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7E6E" w14:textId="77777777" w:rsidR="000B2CE4" w:rsidRPr="000D3717" w:rsidRDefault="000B2CE4" w:rsidP="000D76CD">
      <w:pPr>
        <w:jc w:val="center"/>
        <w:rPr>
          <w:rFonts w:asciiTheme="majorEastAsia" w:eastAsiaTheme="majorEastAsia" w:hAnsiTheme="majorEastAsia"/>
          <w:sz w:val="32"/>
          <w:szCs w:val="32"/>
        </w:rPr>
      </w:pPr>
      <w:bookmarkStart w:id="0" w:name="_Hlk136004952"/>
      <w:bookmarkStart w:id="1" w:name="_GoBack"/>
      <w:bookmarkEnd w:id="0"/>
      <w:bookmarkEnd w:id="1"/>
      <w:r w:rsidRPr="000D3717">
        <w:rPr>
          <w:rFonts w:asciiTheme="majorEastAsia" w:eastAsiaTheme="majorEastAsia" w:hAnsiTheme="majorEastAsia" w:hint="eastAsia"/>
          <w:sz w:val="32"/>
          <w:szCs w:val="32"/>
        </w:rPr>
        <w:t>第</w:t>
      </w:r>
      <w:r>
        <w:rPr>
          <w:rFonts w:asciiTheme="majorEastAsia" w:eastAsiaTheme="majorEastAsia" w:hAnsiTheme="majorEastAsia" w:hint="eastAsia"/>
          <w:sz w:val="32"/>
          <w:szCs w:val="32"/>
        </w:rPr>
        <w:t>３-４</w:t>
      </w:r>
      <w:r w:rsidRPr="000D3717">
        <w:rPr>
          <w:rFonts w:asciiTheme="majorEastAsia" w:eastAsiaTheme="majorEastAsia" w:hAnsiTheme="majorEastAsia" w:hint="eastAsia"/>
          <w:sz w:val="32"/>
          <w:szCs w:val="32"/>
        </w:rPr>
        <w:t>章　ヴァージニア州</w:t>
      </w:r>
    </w:p>
    <w:p w14:paraId="6D610D7C" w14:textId="77777777" w:rsidR="000B2CE4" w:rsidRPr="00DB0C83" w:rsidRDefault="000B2CE4" w:rsidP="000D76CD">
      <w:pPr>
        <w:jc w:val="center"/>
        <w:rPr>
          <w:szCs w:val="22"/>
        </w:rPr>
      </w:pPr>
    </w:p>
    <w:p w14:paraId="3F4F51D9" w14:textId="77777777" w:rsidR="000B2CE4" w:rsidRPr="00DB0C83" w:rsidRDefault="000B2CE4" w:rsidP="00C222FE">
      <w:pPr>
        <w:rPr>
          <w:szCs w:val="22"/>
        </w:rPr>
      </w:pPr>
    </w:p>
    <w:p w14:paraId="6103B8CA" w14:textId="77777777" w:rsidR="000B2CE4" w:rsidRPr="00502ADE" w:rsidRDefault="000B2CE4" w:rsidP="00C222FE">
      <w:pPr>
        <w:jc w:val="center"/>
        <w:rPr>
          <w:sz w:val="24"/>
        </w:rPr>
      </w:pPr>
      <w:r w:rsidRPr="00502ADE">
        <w:rPr>
          <w:rFonts w:hint="eastAsia"/>
          <w:sz w:val="24"/>
        </w:rPr>
        <w:t>目　　次</w:t>
      </w:r>
    </w:p>
    <w:p w14:paraId="66D4F7BF" w14:textId="77777777" w:rsidR="000B2CE4" w:rsidRPr="00502ADE" w:rsidRDefault="000B2CE4" w:rsidP="00C222FE"/>
    <w:p w14:paraId="1331367A" w14:textId="77777777" w:rsidR="000B2CE4" w:rsidRDefault="000B2CE4" w:rsidP="00C222FE"/>
    <w:p w14:paraId="6203A2DC" w14:textId="77777777" w:rsidR="000B2CE4" w:rsidRDefault="000B2CE4" w:rsidP="00635243">
      <w:pPr>
        <w:ind w:leftChars="722" w:left="1559"/>
      </w:pPr>
      <w:r>
        <w:rPr>
          <w:rFonts w:hint="eastAsia"/>
        </w:rPr>
        <w:t>Ⅰ　断種法の制定及び廃止の経緯と概要</w:t>
      </w:r>
    </w:p>
    <w:p w14:paraId="408BC922" w14:textId="77777777" w:rsidR="000B2CE4" w:rsidRDefault="000B2CE4" w:rsidP="00635243">
      <w:pPr>
        <w:ind w:leftChars="722" w:left="1559" w:firstLineChars="100" w:firstLine="216"/>
      </w:pPr>
      <w:r>
        <w:rPr>
          <w:rFonts w:hint="eastAsia"/>
        </w:rPr>
        <w:t>1</w:t>
      </w:r>
      <w:r>
        <w:rPr>
          <w:rFonts w:hint="eastAsia"/>
        </w:rPr>
        <w:t xml:space="preserve">　断種法の制定及び改正の経過</w:t>
      </w:r>
    </w:p>
    <w:p w14:paraId="4DAFF6D1" w14:textId="77777777" w:rsidR="000B2CE4" w:rsidRDefault="000B2CE4" w:rsidP="00635243">
      <w:pPr>
        <w:ind w:leftChars="722" w:left="1559" w:firstLineChars="100" w:firstLine="216"/>
      </w:pPr>
      <w:r>
        <w:rPr>
          <w:rFonts w:hint="eastAsia"/>
        </w:rPr>
        <w:t>2</w:t>
      </w:r>
      <w:r>
        <w:rPr>
          <w:rFonts w:hint="eastAsia"/>
        </w:rPr>
        <w:t xml:space="preserve">　強制断種法の廃止及び任意断種法の改正</w:t>
      </w:r>
    </w:p>
    <w:p w14:paraId="729C851E" w14:textId="77777777" w:rsidR="000B2CE4" w:rsidRDefault="000B2CE4" w:rsidP="00635243">
      <w:pPr>
        <w:ind w:leftChars="722" w:left="1559"/>
      </w:pPr>
      <w:r>
        <w:rPr>
          <w:rFonts w:hint="eastAsia"/>
        </w:rPr>
        <w:t>Ⅱ　断種手術の対象範囲</w:t>
      </w:r>
    </w:p>
    <w:p w14:paraId="79ABBDE4" w14:textId="77777777" w:rsidR="000B2CE4" w:rsidRDefault="000B2CE4" w:rsidP="00635243">
      <w:pPr>
        <w:ind w:leftChars="722" w:left="1559" w:firstLineChars="100" w:firstLine="216"/>
      </w:pPr>
      <w:r>
        <w:rPr>
          <w:rFonts w:hint="eastAsia"/>
        </w:rPr>
        <w:t>1</w:t>
      </w:r>
      <w:r>
        <w:rPr>
          <w:rFonts w:hint="eastAsia"/>
        </w:rPr>
        <w:t xml:space="preserve">　法律で定められた範囲</w:t>
      </w:r>
    </w:p>
    <w:p w14:paraId="4CA0C68B" w14:textId="77777777" w:rsidR="000B2CE4" w:rsidRDefault="000B2CE4" w:rsidP="00635243">
      <w:pPr>
        <w:ind w:leftChars="722" w:left="1559" w:firstLineChars="100" w:firstLine="216"/>
      </w:pPr>
      <w:r>
        <w:rPr>
          <w:rFonts w:hint="eastAsia"/>
        </w:rPr>
        <w:t>2</w:t>
      </w:r>
      <w:r>
        <w:rPr>
          <w:rFonts w:hint="eastAsia"/>
        </w:rPr>
        <w:t xml:space="preserve">　被害者の実態</w:t>
      </w:r>
    </w:p>
    <w:p w14:paraId="4EED9FEE" w14:textId="77777777" w:rsidR="000B2CE4" w:rsidRDefault="000B2CE4" w:rsidP="00635243">
      <w:pPr>
        <w:ind w:leftChars="722" w:left="1559"/>
      </w:pPr>
      <w:r>
        <w:rPr>
          <w:rFonts w:hint="eastAsia"/>
        </w:rPr>
        <w:t>Ⅲ　断種の実施状況</w:t>
      </w:r>
    </w:p>
    <w:p w14:paraId="0D1D5AB6" w14:textId="77777777" w:rsidR="000B2CE4" w:rsidRDefault="000B2CE4" w:rsidP="00635243">
      <w:pPr>
        <w:ind w:leftChars="722" w:left="1559" w:firstLineChars="100" w:firstLine="216"/>
      </w:pPr>
      <w:r>
        <w:rPr>
          <w:rFonts w:hint="eastAsia"/>
        </w:rPr>
        <w:t>1</w:t>
      </w:r>
      <w:r>
        <w:rPr>
          <w:rFonts w:hint="eastAsia"/>
        </w:rPr>
        <w:t xml:space="preserve">　ヴァージニア州における断種手術実施件数及びその推移</w:t>
      </w:r>
    </w:p>
    <w:p w14:paraId="3A2DA526" w14:textId="77777777" w:rsidR="000B2CE4" w:rsidRDefault="000B2CE4" w:rsidP="00635243">
      <w:pPr>
        <w:ind w:leftChars="722" w:left="1559" w:firstLineChars="100" w:firstLine="216"/>
      </w:pPr>
      <w:r>
        <w:rPr>
          <w:rFonts w:hint="eastAsia"/>
        </w:rPr>
        <w:t>2</w:t>
      </w:r>
      <w:r>
        <w:rPr>
          <w:rFonts w:hint="eastAsia"/>
        </w:rPr>
        <w:t xml:space="preserve">　病院・施設における断種の実態</w:t>
      </w:r>
    </w:p>
    <w:p w14:paraId="04258304" w14:textId="77777777" w:rsidR="000B2CE4" w:rsidRDefault="000B2CE4" w:rsidP="00635243">
      <w:pPr>
        <w:ind w:leftChars="722" w:left="1559"/>
      </w:pPr>
      <w:r>
        <w:rPr>
          <w:rFonts w:hint="eastAsia"/>
        </w:rPr>
        <w:t>Ⅳ　被害者に対する補償</w:t>
      </w:r>
    </w:p>
    <w:p w14:paraId="2E1FEC9F" w14:textId="77777777" w:rsidR="000B2CE4" w:rsidRDefault="000B2CE4" w:rsidP="00635243">
      <w:pPr>
        <w:ind w:leftChars="722" w:left="1559" w:firstLineChars="100" w:firstLine="216"/>
      </w:pPr>
      <w:r>
        <w:rPr>
          <w:rFonts w:hint="eastAsia"/>
        </w:rPr>
        <w:t>1</w:t>
      </w:r>
      <w:r>
        <w:rPr>
          <w:rFonts w:hint="eastAsia"/>
        </w:rPr>
        <w:t xml:space="preserve">　強制断種に対する謝罪</w:t>
      </w:r>
    </w:p>
    <w:p w14:paraId="19C56422" w14:textId="77777777" w:rsidR="000B2CE4" w:rsidRDefault="000B2CE4" w:rsidP="00635243">
      <w:pPr>
        <w:ind w:leftChars="722" w:left="1559" w:firstLineChars="100" w:firstLine="216"/>
      </w:pPr>
      <w:r>
        <w:rPr>
          <w:rFonts w:hint="eastAsia"/>
        </w:rPr>
        <w:t>2</w:t>
      </w:r>
      <w:r>
        <w:rPr>
          <w:rFonts w:hint="eastAsia"/>
        </w:rPr>
        <w:t xml:space="preserve">　補償</w:t>
      </w:r>
    </w:p>
    <w:p w14:paraId="449F340F" w14:textId="77777777" w:rsidR="000B2CE4" w:rsidRDefault="000B2CE4" w:rsidP="00635243">
      <w:pPr>
        <w:ind w:leftChars="722" w:left="1559"/>
      </w:pPr>
      <w:r>
        <w:rPr>
          <w:rFonts w:hint="eastAsia"/>
        </w:rPr>
        <w:t>Ⅴ　社会の反応</w:t>
      </w:r>
    </w:p>
    <w:p w14:paraId="2A9CF6C5" w14:textId="77777777" w:rsidR="000B2CE4" w:rsidRDefault="000B2CE4" w:rsidP="00635243">
      <w:pPr>
        <w:ind w:leftChars="722" w:left="1559" w:firstLineChars="100" w:firstLine="216"/>
      </w:pPr>
      <w:r>
        <w:rPr>
          <w:rFonts w:hint="eastAsia"/>
        </w:rPr>
        <w:t>1</w:t>
      </w:r>
      <w:r>
        <w:rPr>
          <w:rFonts w:hint="eastAsia"/>
        </w:rPr>
        <w:t xml:space="preserve">　バック対ベル判決に対するカトリック系団体による反発</w:t>
      </w:r>
    </w:p>
    <w:p w14:paraId="62B3BCCE" w14:textId="77777777" w:rsidR="000B2CE4" w:rsidRDefault="000B2CE4" w:rsidP="00635243">
      <w:pPr>
        <w:ind w:leftChars="722" w:left="1559" w:firstLineChars="100" w:firstLine="216"/>
      </w:pPr>
      <w:r>
        <w:rPr>
          <w:rFonts w:hint="eastAsia"/>
        </w:rPr>
        <w:t>2</w:t>
      </w:r>
      <w:r>
        <w:rPr>
          <w:rFonts w:hint="eastAsia"/>
        </w:rPr>
        <w:t xml:space="preserve">　自発的断種をめぐる論争（</w:t>
      </w:r>
      <w:r>
        <w:rPr>
          <w:rFonts w:hint="eastAsia"/>
        </w:rPr>
        <w:t>1962</w:t>
      </w:r>
      <w:r>
        <w:rPr>
          <w:rFonts w:hint="eastAsia"/>
        </w:rPr>
        <w:t>年）</w:t>
      </w:r>
    </w:p>
    <w:p w14:paraId="245F117D" w14:textId="77777777" w:rsidR="000B2CE4" w:rsidRDefault="000B2CE4" w:rsidP="00635243">
      <w:pPr>
        <w:ind w:leftChars="722" w:left="1559" w:firstLineChars="100" w:firstLine="216"/>
      </w:pPr>
      <w:r>
        <w:rPr>
          <w:rFonts w:hint="eastAsia"/>
        </w:rPr>
        <w:t>3</w:t>
      </w:r>
      <w:r>
        <w:rPr>
          <w:rFonts w:hint="eastAsia"/>
        </w:rPr>
        <w:t xml:space="preserve">　キャリー・バックの「再発見」</w:t>
      </w:r>
    </w:p>
    <w:p w14:paraId="6E2EBC67" w14:textId="77777777" w:rsidR="000B2CE4" w:rsidRDefault="000B2CE4" w:rsidP="00635243">
      <w:pPr>
        <w:ind w:leftChars="722" w:left="1559"/>
      </w:pPr>
      <w:r>
        <w:rPr>
          <w:rFonts w:hint="eastAsia"/>
        </w:rPr>
        <w:t xml:space="preserve">　</w:t>
      </w:r>
      <w:r>
        <w:rPr>
          <w:rFonts w:hint="eastAsia"/>
        </w:rPr>
        <w:t>4</w:t>
      </w:r>
      <w:r>
        <w:rPr>
          <w:rFonts w:hint="eastAsia"/>
        </w:rPr>
        <w:t xml:space="preserve">　ポー対リンチバーグ訓練学校・病院訴訟（</w:t>
      </w:r>
      <w:r>
        <w:rPr>
          <w:rFonts w:hint="eastAsia"/>
        </w:rPr>
        <w:t>1980</w:t>
      </w:r>
      <w:r>
        <w:rPr>
          <w:rFonts w:hint="eastAsia"/>
        </w:rPr>
        <w:t>～</w:t>
      </w:r>
      <w:r>
        <w:rPr>
          <w:rFonts w:hint="eastAsia"/>
        </w:rPr>
        <w:t>1985</w:t>
      </w:r>
      <w:r>
        <w:rPr>
          <w:rFonts w:hint="eastAsia"/>
        </w:rPr>
        <w:t>年）</w:t>
      </w:r>
    </w:p>
    <w:p w14:paraId="11FEAD03" w14:textId="77777777" w:rsidR="000B2CE4" w:rsidRDefault="000B2CE4" w:rsidP="00635243">
      <w:pPr>
        <w:ind w:leftChars="722" w:left="1559"/>
      </w:pPr>
      <w:r>
        <w:rPr>
          <w:rFonts w:hint="eastAsia"/>
        </w:rPr>
        <w:t>Ⅵ　教育</w:t>
      </w:r>
    </w:p>
    <w:p w14:paraId="72400DA6" w14:textId="77777777" w:rsidR="000B2CE4" w:rsidRDefault="000B2CE4" w:rsidP="00635243">
      <w:pPr>
        <w:ind w:leftChars="722" w:left="1559" w:firstLineChars="100" w:firstLine="216"/>
      </w:pPr>
      <w:r>
        <w:rPr>
          <w:rFonts w:hint="eastAsia"/>
        </w:rPr>
        <w:t>1</w:t>
      </w:r>
      <w:r>
        <w:rPr>
          <w:rFonts w:hint="eastAsia"/>
        </w:rPr>
        <w:t xml:space="preserve">　ヴァージニア大学における優生学教育</w:t>
      </w:r>
    </w:p>
    <w:p w14:paraId="1E589709" w14:textId="77777777" w:rsidR="000B2CE4" w:rsidRDefault="000B2CE4" w:rsidP="00635243">
      <w:pPr>
        <w:ind w:leftChars="722" w:left="1559" w:firstLineChars="100" w:firstLine="216"/>
      </w:pPr>
      <w:r>
        <w:rPr>
          <w:rFonts w:hint="eastAsia"/>
        </w:rPr>
        <w:t>2</w:t>
      </w:r>
      <w:r>
        <w:rPr>
          <w:rFonts w:hint="eastAsia"/>
        </w:rPr>
        <w:t xml:space="preserve">　州内の他の大学における優生学教育</w:t>
      </w:r>
    </w:p>
    <w:p w14:paraId="47A70651" w14:textId="77777777" w:rsidR="000B2CE4" w:rsidRPr="002F7643" w:rsidRDefault="000B2CE4" w:rsidP="00635243">
      <w:pPr>
        <w:ind w:leftChars="722" w:left="1559" w:firstLineChars="100" w:firstLine="216"/>
      </w:pPr>
      <w:r>
        <w:rPr>
          <w:rFonts w:hint="eastAsia"/>
        </w:rPr>
        <w:t>3</w:t>
      </w:r>
      <w:r>
        <w:rPr>
          <w:rFonts w:hint="eastAsia"/>
        </w:rPr>
        <w:t xml:space="preserve">　ヴァージニア大学の施設の名称変更</w:t>
      </w:r>
    </w:p>
    <w:p w14:paraId="2AA9CCA9" w14:textId="77777777" w:rsidR="000B2CE4" w:rsidRDefault="000B2CE4">
      <w:pPr>
        <w:widowControl/>
        <w:wordWrap/>
        <w:topLinePunct w:val="0"/>
        <w:jc w:val="left"/>
      </w:pPr>
      <w:r>
        <w:br w:type="page"/>
      </w:r>
    </w:p>
    <w:p w14:paraId="6BAF25BE" w14:textId="591235E1" w:rsidR="00403022" w:rsidRPr="009719AE" w:rsidRDefault="00403022" w:rsidP="00FA4884">
      <w:pPr>
        <w:ind w:firstLineChars="100" w:firstLine="216"/>
      </w:pPr>
      <w:r w:rsidRPr="009719AE">
        <w:lastRenderedPageBreak/>
        <w:t>ヴァージニア州</w:t>
      </w:r>
      <w:r w:rsidR="0059674A" w:rsidRPr="009719AE">
        <w:rPr>
          <w:rFonts w:hint="eastAsia"/>
        </w:rPr>
        <w:t>においては</w:t>
      </w:r>
      <w:r w:rsidRPr="009719AE">
        <w:t>、</w:t>
      </w:r>
      <w:r w:rsidR="0059674A" w:rsidRPr="009719AE">
        <w:rPr>
          <w:rFonts w:hint="eastAsia"/>
        </w:rPr>
        <w:t>州立の精神病院</w:t>
      </w:r>
      <w:r w:rsidR="00BA4CA0" w:rsidRPr="009719AE">
        <w:rPr>
          <w:rFonts w:hint="eastAsia"/>
        </w:rPr>
        <w:t>の入院患者及</w:t>
      </w:r>
      <w:r w:rsidR="0059674A" w:rsidRPr="009719AE">
        <w:rPr>
          <w:rFonts w:hint="eastAsia"/>
        </w:rPr>
        <w:t>び精神薄弱者</w:t>
      </w:r>
      <w:r w:rsidR="00666CB7" w:rsidRPr="009719AE">
        <w:rPr>
          <w:rFonts w:hint="eastAsia"/>
        </w:rPr>
        <w:t>等</w:t>
      </w:r>
      <w:r w:rsidR="00E52169" w:rsidRPr="009719AE">
        <w:rPr>
          <w:rFonts w:hint="eastAsia"/>
        </w:rPr>
        <w:t>のための施設の</w:t>
      </w:r>
      <w:r w:rsidR="00BA4CA0" w:rsidRPr="009719AE">
        <w:rPr>
          <w:rFonts w:hint="eastAsia"/>
        </w:rPr>
        <w:t>入所者</w:t>
      </w:r>
      <w:r w:rsidR="000F06DC" w:rsidRPr="009719AE">
        <w:rPr>
          <w:rFonts w:hint="eastAsia"/>
        </w:rPr>
        <w:t>に対して</w:t>
      </w:r>
      <w:r w:rsidR="00FE313B" w:rsidRPr="009719AE">
        <w:rPr>
          <w:rFonts w:hint="eastAsia"/>
        </w:rPr>
        <w:t>、</w:t>
      </w:r>
      <w:r w:rsidR="00DB7818" w:rsidRPr="009719AE">
        <w:rPr>
          <w:rFonts w:hint="eastAsia"/>
        </w:rPr>
        <w:t>病院長・施設長</w:t>
      </w:r>
      <w:r w:rsidR="007A5B93" w:rsidRPr="009719AE">
        <w:rPr>
          <w:rFonts w:hint="eastAsia"/>
        </w:rPr>
        <w:t>の申立てに基づく</w:t>
      </w:r>
      <w:r w:rsidRPr="009719AE">
        <w:rPr>
          <w:rFonts w:hint="eastAsia"/>
        </w:rPr>
        <w:t>断種</w:t>
      </w:r>
      <w:r w:rsidR="00C1024F" w:rsidRPr="009719AE">
        <w:rPr>
          <w:rFonts w:hint="eastAsia"/>
        </w:rPr>
        <w:t>手術</w:t>
      </w:r>
      <w:r w:rsidR="0059674A" w:rsidRPr="009719AE">
        <w:rPr>
          <w:rFonts w:hint="eastAsia"/>
        </w:rPr>
        <w:t>が行われた。同州において</w:t>
      </w:r>
      <w:r w:rsidR="00035F51" w:rsidRPr="009719AE">
        <w:rPr>
          <w:rFonts w:hint="eastAsia"/>
        </w:rPr>
        <w:t>優生学的</w:t>
      </w:r>
      <w:r w:rsidR="0059674A" w:rsidRPr="009719AE">
        <w:rPr>
          <w:rFonts w:hint="eastAsia"/>
        </w:rPr>
        <w:t>断種</w:t>
      </w:r>
      <w:r w:rsidR="00D12200" w:rsidRPr="009719AE">
        <w:rPr>
          <w:rFonts w:hint="eastAsia"/>
        </w:rPr>
        <w:t>を定める法律</w:t>
      </w:r>
      <w:r w:rsidRPr="009719AE">
        <w:rPr>
          <w:rFonts w:hint="eastAsia"/>
        </w:rPr>
        <w:t>が成立したのは</w:t>
      </w:r>
      <w:r w:rsidRPr="009719AE">
        <w:rPr>
          <w:rFonts w:hint="eastAsia"/>
        </w:rPr>
        <w:t>1924</w:t>
      </w:r>
      <w:r w:rsidRPr="009719AE">
        <w:rPr>
          <w:rFonts w:hint="eastAsia"/>
        </w:rPr>
        <w:t>年</w:t>
      </w:r>
      <w:r w:rsidR="00382BF7" w:rsidRPr="009719AE">
        <w:rPr>
          <w:rFonts w:hint="eastAsia"/>
        </w:rPr>
        <w:t>であり、</w:t>
      </w:r>
      <w:r w:rsidRPr="009719AE">
        <w:rPr>
          <w:rFonts w:hint="eastAsia"/>
        </w:rPr>
        <w:t>全米の</w:t>
      </w:r>
      <w:r w:rsidR="00240054" w:rsidRPr="009719AE">
        <w:rPr>
          <w:rFonts w:hint="eastAsia"/>
        </w:rPr>
        <w:t>断種法制定の歴史の中で</w:t>
      </w:r>
      <w:r w:rsidRPr="009719AE">
        <w:rPr>
          <w:rFonts w:hint="eastAsia"/>
        </w:rPr>
        <w:t>早期</w:t>
      </w:r>
      <w:r w:rsidR="007240D8" w:rsidRPr="009719AE">
        <w:rPr>
          <w:rFonts w:hint="eastAsia"/>
        </w:rPr>
        <w:t>に位置付け</w:t>
      </w:r>
      <w:r w:rsidR="00240054" w:rsidRPr="009719AE">
        <w:rPr>
          <w:rFonts w:hint="eastAsia"/>
        </w:rPr>
        <w:t>られるものではない。</w:t>
      </w:r>
      <w:r w:rsidRPr="009719AE">
        <w:rPr>
          <w:rFonts w:hint="eastAsia"/>
        </w:rPr>
        <w:t>しかし、</w:t>
      </w:r>
      <w:r w:rsidR="00E05DA3" w:rsidRPr="009719AE">
        <w:rPr>
          <w:rFonts w:hint="eastAsia"/>
        </w:rPr>
        <w:t>断種</w:t>
      </w:r>
      <w:r w:rsidR="0097421D" w:rsidRPr="009719AE">
        <w:rPr>
          <w:rFonts w:hint="eastAsia"/>
        </w:rPr>
        <w:t>の実施</w:t>
      </w:r>
      <w:r w:rsidR="00E05DA3" w:rsidRPr="009719AE">
        <w:rPr>
          <w:rFonts w:hint="eastAsia"/>
        </w:rPr>
        <w:t>に積極的な</w:t>
      </w:r>
      <w:r w:rsidR="00382BF7" w:rsidRPr="009719AE">
        <w:rPr>
          <w:rFonts w:hint="eastAsia"/>
        </w:rPr>
        <w:t>州立の精神病院</w:t>
      </w:r>
      <w:r w:rsidR="007240D8" w:rsidRPr="009719AE">
        <w:rPr>
          <w:rFonts w:hint="eastAsia"/>
        </w:rPr>
        <w:t>や精神薄弱者</w:t>
      </w:r>
      <w:r w:rsidR="005142E9" w:rsidRPr="009719AE">
        <w:rPr>
          <w:rFonts w:hint="eastAsia"/>
        </w:rPr>
        <w:t>施設</w:t>
      </w:r>
      <w:r w:rsidR="00382BF7" w:rsidRPr="009719AE">
        <w:rPr>
          <w:rFonts w:hint="eastAsia"/>
        </w:rPr>
        <w:t>等の医師ら</w:t>
      </w:r>
      <w:r w:rsidR="00FE313B" w:rsidRPr="009719AE">
        <w:rPr>
          <w:rFonts w:hint="eastAsia"/>
        </w:rPr>
        <w:t>による</w:t>
      </w:r>
      <w:r w:rsidR="00382BF7" w:rsidRPr="009719AE">
        <w:rPr>
          <w:rFonts w:hint="eastAsia"/>
        </w:rPr>
        <w:t>働きかけを</w:t>
      </w:r>
      <w:r w:rsidR="00F36090" w:rsidRPr="009719AE">
        <w:rPr>
          <w:rFonts w:hint="eastAsia"/>
        </w:rPr>
        <w:t>受けて</w:t>
      </w:r>
      <w:r w:rsidR="00382BF7" w:rsidRPr="009719AE">
        <w:rPr>
          <w:rFonts w:hint="eastAsia"/>
        </w:rPr>
        <w:t>、</w:t>
      </w:r>
      <w:r w:rsidR="00F36090" w:rsidRPr="009719AE">
        <w:rPr>
          <w:rFonts w:hint="eastAsia"/>
        </w:rPr>
        <w:t>先行する</w:t>
      </w:r>
      <w:r w:rsidR="00382BF7" w:rsidRPr="009719AE">
        <w:rPr>
          <w:rFonts w:hint="eastAsia"/>
        </w:rPr>
        <w:t>他州の状況等を参考に</w:t>
      </w:r>
      <w:r w:rsidR="00E05DA3" w:rsidRPr="009719AE">
        <w:rPr>
          <w:rFonts w:hint="eastAsia"/>
        </w:rPr>
        <w:t>戦略的</w:t>
      </w:r>
      <w:r w:rsidR="0001297B" w:rsidRPr="009719AE">
        <w:rPr>
          <w:rFonts w:hint="eastAsia"/>
        </w:rPr>
        <w:t>な</w:t>
      </w:r>
      <w:r w:rsidR="0097421D" w:rsidRPr="009719AE">
        <w:rPr>
          <w:rFonts w:hint="eastAsia"/>
        </w:rPr>
        <w:t>立法が</w:t>
      </w:r>
      <w:r w:rsidR="00E05DA3" w:rsidRPr="009719AE">
        <w:rPr>
          <w:rFonts w:hint="eastAsia"/>
        </w:rPr>
        <w:t>行われ</w:t>
      </w:r>
      <w:r w:rsidR="0001297B" w:rsidRPr="009719AE">
        <w:rPr>
          <w:rFonts w:hint="eastAsia"/>
        </w:rPr>
        <w:t>た同州の断種法は、</w:t>
      </w:r>
      <w:r w:rsidR="00F36090" w:rsidRPr="009719AE">
        <w:rPr>
          <w:rFonts w:hint="eastAsia"/>
        </w:rPr>
        <w:t>連邦最高裁判所の合憲判決を得たこと</w:t>
      </w:r>
      <w:r w:rsidR="00E355AD" w:rsidRPr="009719AE">
        <w:rPr>
          <w:rFonts w:hint="eastAsia"/>
        </w:rPr>
        <w:t>により</w:t>
      </w:r>
      <w:r w:rsidR="00BA10EA" w:rsidRPr="009719AE">
        <w:rPr>
          <w:rFonts w:hint="eastAsia"/>
        </w:rPr>
        <w:t>、</w:t>
      </w:r>
      <w:r w:rsidR="002E2747" w:rsidRPr="009719AE">
        <w:rPr>
          <w:rFonts w:hint="eastAsia"/>
        </w:rPr>
        <w:t>その後に断種法を制定した州の</w:t>
      </w:r>
      <w:r w:rsidR="005142E9" w:rsidRPr="009719AE">
        <w:rPr>
          <w:rFonts w:hint="eastAsia"/>
        </w:rPr>
        <w:t>モデル法と化し</w:t>
      </w:r>
      <w:r w:rsidR="00542A09" w:rsidRPr="009719AE">
        <w:rPr>
          <w:rFonts w:hint="eastAsia"/>
        </w:rPr>
        <w:t>た。</w:t>
      </w:r>
      <w:r w:rsidR="002C07D4" w:rsidRPr="009719AE">
        <w:rPr>
          <w:rFonts w:hint="eastAsia"/>
        </w:rPr>
        <w:t>同州では</w:t>
      </w:r>
      <w:r w:rsidR="00542A09" w:rsidRPr="009719AE">
        <w:rPr>
          <w:rFonts w:hint="eastAsia"/>
        </w:rPr>
        <w:t>1970</w:t>
      </w:r>
      <w:r w:rsidR="00542A09" w:rsidRPr="009719AE">
        <w:rPr>
          <w:rFonts w:hint="eastAsia"/>
        </w:rPr>
        <w:t>年代まで</w:t>
      </w:r>
      <w:r w:rsidR="002C07D4" w:rsidRPr="009719AE">
        <w:rPr>
          <w:rFonts w:hint="eastAsia"/>
        </w:rPr>
        <w:t>強制断種手術</w:t>
      </w:r>
      <w:r w:rsidR="00035F51" w:rsidRPr="009719AE">
        <w:rPr>
          <w:rStyle w:val="aa"/>
        </w:rPr>
        <w:footnoteReference w:id="2"/>
      </w:r>
      <w:r w:rsidR="002C07D4" w:rsidRPr="009719AE">
        <w:rPr>
          <w:rFonts w:hint="eastAsia"/>
        </w:rPr>
        <w:t>が行われ</w:t>
      </w:r>
      <w:r w:rsidR="00561C27" w:rsidRPr="009719AE">
        <w:rPr>
          <w:rFonts w:hint="eastAsia"/>
        </w:rPr>
        <w:t>、</w:t>
      </w:r>
      <w:r w:rsidR="002C07D4" w:rsidRPr="009719AE">
        <w:rPr>
          <w:rFonts w:hint="eastAsia"/>
        </w:rPr>
        <w:t>そ</w:t>
      </w:r>
      <w:r w:rsidR="00542A09" w:rsidRPr="009719AE">
        <w:rPr>
          <w:rFonts w:hint="eastAsia"/>
        </w:rPr>
        <w:t>の</w:t>
      </w:r>
      <w:r w:rsidR="005142E9" w:rsidRPr="009719AE">
        <w:rPr>
          <w:rFonts w:hint="eastAsia"/>
        </w:rPr>
        <w:t>実施件数は</w:t>
      </w:r>
      <w:r w:rsidR="00A5543F" w:rsidRPr="009719AE">
        <w:rPr>
          <w:rFonts w:hint="eastAsia"/>
        </w:rPr>
        <w:t>全米で</w:t>
      </w:r>
      <w:r w:rsidR="00A5543F" w:rsidRPr="009719AE">
        <w:rPr>
          <w:rFonts w:hint="eastAsia"/>
        </w:rPr>
        <w:t>2</w:t>
      </w:r>
      <w:r w:rsidR="00A5543F" w:rsidRPr="009719AE">
        <w:rPr>
          <w:rFonts w:hint="eastAsia"/>
        </w:rPr>
        <w:t>番目に多い</w:t>
      </w:r>
      <w:r w:rsidR="005142E9" w:rsidRPr="009719AE">
        <w:rPr>
          <w:rFonts w:hint="eastAsia"/>
        </w:rPr>
        <w:t>ものとなった</w:t>
      </w:r>
      <w:r w:rsidR="00561C27" w:rsidRPr="009719AE">
        <w:rPr>
          <w:rStyle w:val="aa"/>
        </w:rPr>
        <w:footnoteReference w:id="3"/>
      </w:r>
      <w:r w:rsidR="00A5543F" w:rsidRPr="009719AE">
        <w:rPr>
          <w:rFonts w:hint="eastAsia"/>
        </w:rPr>
        <w:t>。</w:t>
      </w:r>
      <w:r w:rsidR="007E7D5B" w:rsidRPr="009719AE">
        <w:rPr>
          <w:rFonts w:hint="eastAsia"/>
        </w:rPr>
        <w:t>本章</w:t>
      </w:r>
      <w:r w:rsidR="00D04902" w:rsidRPr="009719AE">
        <w:rPr>
          <w:rFonts w:hint="eastAsia"/>
        </w:rPr>
        <w:t>では、</w:t>
      </w:r>
      <w:r w:rsidR="00BD06EC" w:rsidRPr="009719AE">
        <w:rPr>
          <w:rFonts w:hint="eastAsia"/>
        </w:rPr>
        <w:t>このような特色を有する</w:t>
      </w:r>
      <w:r w:rsidR="00D04902" w:rsidRPr="009719AE">
        <w:rPr>
          <w:rFonts w:hint="eastAsia"/>
        </w:rPr>
        <w:t>ヴァージニア州の</w:t>
      </w:r>
      <w:r w:rsidR="00CF3B22" w:rsidRPr="009719AE">
        <w:rPr>
          <w:rFonts w:hint="eastAsia"/>
        </w:rPr>
        <w:t>断種法について、</w:t>
      </w:r>
      <w:r w:rsidR="005C34DE" w:rsidRPr="009719AE">
        <w:rPr>
          <w:rFonts w:hint="eastAsia"/>
        </w:rPr>
        <w:t>その</w:t>
      </w:r>
      <w:r w:rsidR="00173985" w:rsidRPr="009719AE">
        <w:rPr>
          <w:rFonts w:hint="eastAsia"/>
        </w:rPr>
        <w:t>制定に至る経緯</w:t>
      </w:r>
      <w:r w:rsidR="00A97E94" w:rsidRPr="009719AE">
        <w:rPr>
          <w:rFonts w:hint="eastAsia"/>
        </w:rPr>
        <w:t>も含めて記述</w:t>
      </w:r>
      <w:r w:rsidR="00173985" w:rsidRPr="009719AE">
        <w:rPr>
          <w:rFonts w:hint="eastAsia"/>
        </w:rPr>
        <w:t>する。</w:t>
      </w:r>
      <w:r w:rsidR="0059485E" w:rsidRPr="009719AE">
        <w:rPr>
          <w:rFonts w:hint="eastAsia"/>
        </w:rPr>
        <w:t>あわ</w:t>
      </w:r>
      <w:r w:rsidR="004D25B8" w:rsidRPr="009719AE">
        <w:rPr>
          <w:rFonts w:hint="eastAsia"/>
        </w:rPr>
        <w:t>せて</w:t>
      </w:r>
      <w:r w:rsidR="0059674A" w:rsidRPr="009719AE">
        <w:rPr>
          <w:rFonts w:hint="eastAsia"/>
        </w:rPr>
        <w:t>、</w:t>
      </w:r>
      <w:r w:rsidR="00C57F54" w:rsidRPr="009719AE">
        <w:rPr>
          <w:rFonts w:hint="eastAsia"/>
        </w:rPr>
        <w:t>1962</w:t>
      </w:r>
      <w:r w:rsidR="00C57F54" w:rsidRPr="009719AE">
        <w:rPr>
          <w:rFonts w:hint="eastAsia"/>
        </w:rPr>
        <w:t>年に立法化された、</w:t>
      </w:r>
      <w:r w:rsidR="00434E98" w:rsidRPr="009719AE">
        <w:rPr>
          <w:rFonts w:hint="eastAsia"/>
        </w:rPr>
        <w:t>本人の</w:t>
      </w:r>
      <w:r w:rsidR="00036D69" w:rsidRPr="009719AE">
        <w:rPr>
          <w:rFonts w:hint="eastAsia"/>
        </w:rPr>
        <w:t>求め</w:t>
      </w:r>
      <w:r w:rsidR="00434E98" w:rsidRPr="009719AE">
        <w:rPr>
          <w:rFonts w:hint="eastAsia"/>
        </w:rPr>
        <w:t>等に基づく</w:t>
      </w:r>
      <w:r w:rsidR="00C97597" w:rsidRPr="009719AE">
        <w:rPr>
          <w:rFonts w:hint="eastAsia"/>
        </w:rPr>
        <w:t>断種</w:t>
      </w:r>
      <w:r w:rsidR="005C34DE" w:rsidRPr="009719AE">
        <w:rPr>
          <w:rFonts w:hint="eastAsia"/>
        </w:rPr>
        <w:t>（任意断種）</w:t>
      </w:r>
      <w:r w:rsidR="00C57F54" w:rsidRPr="009719AE">
        <w:rPr>
          <w:rFonts w:hint="eastAsia"/>
        </w:rPr>
        <w:t>手術</w:t>
      </w:r>
      <w:r w:rsidR="006407D9" w:rsidRPr="009719AE">
        <w:rPr>
          <w:rFonts w:hint="eastAsia"/>
        </w:rPr>
        <w:t>について</w:t>
      </w:r>
      <w:r w:rsidR="00211D80" w:rsidRPr="009719AE">
        <w:rPr>
          <w:rFonts w:hint="eastAsia"/>
        </w:rPr>
        <w:t>定めた</w:t>
      </w:r>
      <w:r w:rsidR="002A353E" w:rsidRPr="009719AE">
        <w:rPr>
          <w:rFonts w:hint="eastAsia"/>
        </w:rPr>
        <w:t>法律</w:t>
      </w:r>
      <w:r w:rsidR="00211D80" w:rsidRPr="009719AE">
        <w:rPr>
          <w:rFonts w:hint="eastAsia"/>
        </w:rPr>
        <w:t>の制定経緯</w:t>
      </w:r>
      <w:r w:rsidR="001A7ACF" w:rsidRPr="009719AE">
        <w:rPr>
          <w:rFonts w:hint="eastAsia"/>
        </w:rPr>
        <w:t>及び</w:t>
      </w:r>
      <w:r w:rsidR="00211D80" w:rsidRPr="009719AE">
        <w:rPr>
          <w:rFonts w:hint="eastAsia"/>
        </w:rPr>
        <w:t>概要</w:t>
      </w:r>
      <w:r w:rsidR="001F255D" w:rsidRPr="009719AE">
        <w:rPr>
          <w:rFonts w:hint="eastAsia"/>
        </w:rPr>
        <w:t>に</w:t>
      </w:r>
      <w:r w:rsidR="00FE313B" w:rsidRPr="009719AE">
        <w:rPr>
          <w:rFonts w:hint="eastAsia"/>
        </w:rPr>
        <w:t>ついても論じる</w:t>
      </w:r>
      <w:r w:rsidR="001F255D" w:rsidRPr="009719AE">
        <w:rPr>
          <w:rFonts w:hint="eastAsia"/>
        </w:rPr>
        <w:t>。</w:t>
      </w:r>
    </w:p>
    <w:p w14:paraId="483C0D59" w14:textId="77777777" w:rsidR="00403022" w:rsidRPr="009719AE" w:rsidRDefault="00403022" w:rsidP="00BA4CA0"/>
    <w:p w14:paraId="3EFF5397" w14:textId="6191C0CC" w:rsidR="00007A7A" w:rsidRPr="009719AE" w:rsidRDefault="00784E3B" w:rsidP="007001FC">
      <w:pPr>
        <w:pStyle w:val="af1"/>
      </w:pPr>
      <w:r w:rsidRPr="009719AE">
        <w:rPr>
          <w:rFonts w:hint="eastAsia"/>
        </w:rPr>
        <w:t>Ⅰ</w:t>
      </w:r>
      <w:r w:rsidR="00C32380" w:rsidRPr="009719AE">
        <w:rPr>
          <w:rFonts w:hint="eastAsia"/>
        </w:rPr>
        <w:t xml:space="preserve">　断種法の制定及び廃止の経緯と概要</w:t>
      </w:r>
    </w:p>
    <w:p w14:paraId="2F9E36AA" w14:textId="77777777" w:rsidR="0059485E" w:rsidRPr="009719AE" w:rsidRDefault="0059485E" w:rsidP="00CD371D"/>
    <w:p w14:paraId="6436A2BE" w14:textId="7A53EB72" w:rsidR="00007A7A" w:rsidRPr="009719AE" w:rsidRDefault="00784E3B" w:rsidP="0055363F">
      <w:pPr>
        <w:pStyle w:val="af2"/>
      </w:pPr>
      <w:r w:rsidRPr="009719AE">
        <w:rPr>
          <w:rFonts w:hint="eastAsia"/>
        </w:rPr>
        <w:t xml:space="preserve">１　</w:t>
      </w:r>
      <w:r w:rsidR="00C32380" w:rsidRPr="009719AE">
        <w:rPr>
          <w:rFonts w:hint="eastAsia"/>
        </w:rPr>
        <w:t>断種法の制定及び改正の経過</w:t>
      </w:r>
    </w:p>
    <w:p w14:paraId="7B7D4AA7" w14:textId="1E4C7769" w:rsidR="00E5124C" w:rsidRPr="009719AE" w:rsidRDefault="00784E3B" w:rsidP="00E5124C">
      <w:pPr>
        <w:pStyle w:val="af3"/>
      </w:pPr>
      <w:r w:rsidRPr="009719AE">
        <w:rPr>
          <w:rFonts w:hint="eastAsia"/>
        </w:rPr>
        <w:t>（</w:t>
      </w:r>
      <w:r w:rsidRPr="009719AE">
        <w:rPr>
          <w:rFonts w:hint="eastAsia"/>
        </w:rPr>
        <w:t>1</w:t>
      </w:r>
      <w:r w:rsidR="00E5124C" w:rsidRPr="009719AE">
        <w:rPr>
          <w:rFonts w:hint="eastAsia"/>
        </w:rPr>
        <w:t>）断種法の制定をめぐる動き</w:t>
      </w:r>
    </w:p>
    <w:p w14:paraId="01DE780D" w14:textId="265966EB" w:rsidR="00C70B9F" w:rsidRPr="009719AE" w:rsidRDefault="00F21C56" w:rsidP="00E5124C">
      <w:pPr>
        <w:pStyle w:val="af3"/>
      </w:pPr>
      <w:r w:rsidRPr="009719AE">
        <w:rPr>
          <w:rFonts w:hint="eastAsia"/>
        </w:rPr>
        <w:t>（</w:t>
      </w:r>
      <w:r w:rsidR="00784E3B" w:rsidRPr="009719AE">
        <w:rPr>
          <w:rFonts w:hint="eastAsia"/>
        </w:rPr>
        <w:t>ⅰ</w:t>
      </w:r>
      <w:r w:rsidRPr="009719AE">
        <w:rPr>
          <w:rFonts w:hint="eastAsia"/>
        </w:rPr>
        <w:t>）</w:t>
      </w:r>
      <w:r w:rsidR="0023100B" w:rsidRPr="009719AE">
        <w:rPr>
          <w:rFonts w:hint="eastAsia"/>
        </w:rPr>
        <w:t>断種法</w:t>
      </w:r>
      <w:r w:rsidR="00C70B9F" w:rsidRPr="009719AE">
        <w:rPr>
          <w:rFonts w:hint="eastAsia"/>
        </w:rPr>
        <w:t>制定の背景</w:t>
      </w:r>
    </w:p>
    <w:p w14:paraId="6DC6C07A" w14:textId="65CA8DA0" w:rsidR="005D071C" w:rsidRPr="009719AE" w:rsidRDefault="005D071C" w:rsidP="005D071C">
      <w:pPr>
        <w:widowControl/>
        <w:ind w:firstLineChars="100" w:firstLine="216"/>
        <w:rPr>
          <w:rFonts w:eastAsiaTheme="minorEastAsia" w:cs="Times New Roman"/>
          <w:kern w:val="0"/>
          <w:szCs w:val="22"/>
          <w:lang w:bidi="en-US"/>
        </w:rPr>
      </w:pPr>
      <w:r w:rsidRPr="009719AE">
        <w:rPr>
          <w:rFonts w:cs="Times New Roman"/>
        </w:rPr>
        <w:t>ヴァージニア州は、精神を病んだ人々の施設介護における先駆</w:t>
      </w:r>
      <w:r w:rsidRPr="009719AE">
        <w:rPr>
          <w:rFonts w:cs="Times New Roman" w:hint="eastAsia"/>
        </w:rPr>
        <w:t>的存在とされ</w:t>
      </w:r>
      <w:r w:rsidRPr="009719AE">
        <w:rPr>
          <w:rFonts w:cs="Times New Roman"/>
        </w:rPr>
        <w:t>、全米で最初の精神病専門病院が英国植民地時代の</w:t>
      </w:r>
      <w:r w:rsidRPr="009719AE">
        <w:rPr>
          <w:rFonts w:cs="Times New Roman"/>
        </w:rPr>
        <w:t>17</w:t>
      </w:r>
      <w:r w:rsidR="00110C1C" w:rsidRPr="009719AE">
        <w:rPr>
          <w:rFonts w:cs="Times New Roman" w:hint="eastAsia"/>
        </w:rPr>
        <w:t>7</w:t>
      </w:r>
      <w:r w:rsidRPr="009719AE">
        <w:rPr>
          <w:rFonts w:cs="Times New Roman"/>
        </w:rPr>
        <w:t>3</w:t>
      </w:r>
      <w:r w:rsidRPr="009719AE">
        <w:rPr>
          <w:rFonts w:cs="Times New Roman"/>
        </w:rPr>
        <w:t>年に</w:t>
      </w:r>
      <w:r w:rsidRPr="009719AE">
        <w:rPr>
          <w:rFonts w:cs="Times New Roman" w:hint="eastAsia"/>
        </w:rPr>
        <w:t>開院した（</w:t>
      </w:r>
      <w:r w:rsidRPr="009719AE">
        <w:rPr>
          <w:rFonts w:ascii="ＭＳ 明朝" w:hAnsi="ＭＳ 明朝" w:cs="ＭＳ 明朝" w:hint="eastAsia"/>
          <w:color w:val="000000"/>
          <w:kern w:val="0"/>
          <w:szCs w:val="22"/>
          <w:lang w:bidi="en-US"/>
        </w:rPr>
        <w:t>後の東部州立病院）</w:t>
      </w:r>
      <w:r w:rsidRPr="009719AE">
        <w:rPr>
          <w:rStyle w:val="aa"/>
          <w:rFonts w:eastAsiaTheme="minorEastAsia" w:cs="Times New Roman"/>
          <w:color w:val="000000"/>
          <w:kern w:val="0"/>
          <w:szCs w:val="22"/>
          <w:lang w:bidi="en-US"/>
        </w:rPr>
        <w:footnoteReference w:id="4"/>
      </w:r>
      <w:r w:rsidRPr="009719AE">
        <w:rPr>
          <w:rFonts w:ascii="ＭＳ 明朝" w:hAnsi="ＭＳ 明朝" w:cs="ＭＳ 明朝" w:hint="eastAsia"/>
          <w:color w:val="000000"/>
          <w:kern w:val="0"/>
          <w:szCs w:val="22"/>
          <w:lang w:bidi="en-US"/>
        </w:rPr>
        <w:t>。</w:t>
      </w:r>
      <w:r w:rsidR="00392399" w:rsidRPr="009719AE">
        <w:rPr>
          <w:rFonts w:ascii="ＭＳ 明朝" w:hAnsi="ＭＳ 明朝" w:cs="ＭＳ 明朝" w:hint="eastAsia"/>
          <w:color w:val="000000"/>
          <w:kern w:val="0"/>
          <w:szCs w:val="22"/>
          <w:lang w:bidi="en-US"/>
        </w:rPr>
        <w:t>その後も、州内各</w:t>
      </w:r>
      <w:r w:rsidR="00297FE5" w:rsidRPr="009719AE">
        <w:rPr>
          <w:rFonts w:cs="Times New Roman"/>
          <w:color w:val="000000"/>
          <w:kern w:val="0"/>
          <w:szCs w:val="22"/>
          <w:lang w:bidi="en-US"/>
        </w:rPr>
        <w:t>所の精神疾患を</w:t>
      </w:r>
      <w:r w:rsidR="00297FE5" w:rsidRPr="009719AE">
        <w:rPr>
          <w:rFonts w:cs="Times New Roman" w:hint="eastAsia"/>
          <w:color w:val="000000"/>
          <w:kern w:val="0"/>
          <w:szCs w:val="22"/>
          <w:lang w:bidi="en-US"/>
        </w:rPr>
        <w:t>抱える</w:t>
      </w:r>
      <w:r w:rsidR="00392399" w:rsidRPr="009719AE">
        <w:rPr>
          <w:rFonts w:cs="Times New Roman"/>
          <w:color w:val="000000"/>
          <w:kern w:val="0"/>
          <w:szCs w:val="22"/>
          <w:lang w:bidi="en-US"/>
        </w:rPr>
        <w:t>住民を受け入れるため、</w:t>
      </w:r>
      <w:r w:rsidR="002C4709" w:rsidRPr="009719AE">
        <w:rPr>
          <w:rFonts w:cs="Times New Roman" w:hint="eastAsia"/>
          <w:color w:val="000000"/>
          <w:kern w:val="0"/>
          <w:szCs w:val="22"/>
          <w:lang w:bidi="en-US"/>
        </w:rPr>
        <w:t>黒人専</w:t>
      </w:r>
      <w:r w:rsidR="0029459C" w:rsidRPr="009719AE">
        <w:rPr>
          <w:rFonts w:cs="Times New Roman" w:hint="eastAsia"/>
          <w:color w:val="000000"/>
          <w:kern w:val="0"/>
          <w:szCs w:val="22"/>
          <w:lang w:bidi="en-US"/>
        </w:rPr>
        <w:t>用</w:t>
      </w:r>
      <w:r w:rsidR="002C4709" w:rsidRPr="009719AE">
        <w:rPr>
          <w:rFonts w:cs="Times New Roman" w:hint="eastAsia"/>
          <w:color w:val="000000"/>
          <w:kern w:val="0"/>
          <w:szCs w:val="22"/>
          <w:lang w:bidi="en-US"/>
        </w:rPr>
        <w:t>病院</w:t>
      </w:r>
      <w:r w:rsidR="00992964" w:rsidRPr="009719AE">
        <w:rPr>
          <w:rFonts w:cs="Times New Roman" w:hint="eastAsia"/>
          <w:color w:val="000000"/>
          <w:kern w:val="0"/>
          <w:szCs w:val="22"/>
          <w:lang w:bidi="en-US"/>
        </w:rPr>
        <w:t>を含む</w:t>
      </w:r>
      <w:r w:rsidR="00D41CF3" w:rsidRPr="009719AE">
        <w:rPr>
          <w:rFonts w:cs="Times New Roman" w:hint="eastAsia"/>
          <w:color w:val="000000"/>
          <w:kern w:val="0"/>
          <w:szCs w:val="22"/>
          <w:lang w:bidi="en-US"/>
        </w:rPr>
        <w:t>三つ</w:t>
      </w:r>
      <w:r w:rsidR="002C4709" w:rsidRPr="009719AE">
        <w:rPr>
          <w:rFonts w:cs="Times New Roman" w:hint="eastAsia"/>
          <w:color w:val="000000"/>
          <w:kern w:val="0"/>
          <w:szCs w:val="22"/>
          <w:lang w:bidi="en-US"/>
        </w:rPr>
        <w:t>の州立精神病院が</w:t>
      </w:r>
      <w:r w:rsidR="0029459C" w:rsidRPr="009719AE">
        <w:rPr>
          <w:rFonts w:cs="Times New Roman" w:hint="eastAsia"/>
          <w:color w:val="000000"/>
          <w:kern w:val="0"/>
          <w:szCs w:val="22"/>
          <w:lang w:bidi="en-US"/>
        </w:rPr>
        <w:t>19</w:t>
      </w:r>
      <w:r w:rsidR="0029459C" w:rsidRPr="009719AE">
        <w:rPr>
          <w:rFonts w:cs="Times New Roman" w:hint="eastAsia"/>
          <w:color w:val="000000"/>
          <w:kern w:val="0"/>
          <w:szCs w:val="22"/>
          <w:lang w:bidi="en-US"/>
        </w:rPr>
        <w:t>世紀中に</w:t>
      </w:r>
      <w:r w:rsidR="002C4709" w:rsidRPr="009719AE">
        <w:rPr>
          <w:rFonts w:cs="Times New Roman" w:hint="eastAsia"/>
          <w:color w:val="000000"/>
          <w:kern w:val="0"/>
          <w:szCs w:val="22"/>
          <w:lang w:bidi="en-US"/>
        </w:rPr>
        <w:t>開設された</w:t>
      </w:r>
      <w:r w:rsidR="002C4709" w:rsidRPr="009719AE">
        <w:rPr>
          <w:rStyle w:val="aa"/>
          <w:rFonts w:cs="Times New Roman"/>
          <w:color w:val="000000"/>
          <w:kern w:val="0"/>
          <w:szCs w:val="22"/>
          <w:lang w:bidi="en-US"/>
        </w:rPr>
        <w:footnoteReference w:id="5"/>
      </w:r>
      <w:r w:rsidR="00797508" w:rsidRPr="009719AE">
        <w:rPr>
          <w:rFonts w:cs="Times New Roman" w:hint="eastAsia"/>
          <w:kern w:val="0"/>
          <w:szCs w:val="22"/>
          <w:lang w:bidi="en-US"/>
        </w:rPr>
        <w:t>。</w:t>
      </w:r>
      <w:r w:rsidR="00031E73" w:rsidRPr="009719AE">
        <w:rPr>
          <w:rFonts w:eastAsiaTheme="minorEastAsia" w:cs="Times New Roman" w:hint="eastAsia"/>
          <w:kern w:val="0"/>
          <w:szCs w:val="22"/>
          <w:lang w:bidi="en-US"/>
        </w:rPr>
        <w:t>しかし、</w:t>
      </w:r>
      <w:r w:rsidR="00031E73" w:rsidRPr="009719AE">
        <w:rPr>
          <w:rFonts w:eastAsiaTheme="minorEastAsia" w:cs="Times New Roman" w:hint="eastAsia"/>
          <w:kern w:val="0"/>
          <w:szCs w:val="22"/>
          <w:lang w:bidi="en-US"/>
        </w:rPr>
        <w:t>20</w:t>
      </w:r>
      <w:r w:rsidR="00574495" w:rsidRPr="009719AE">
        <w:rPr>
          <w:rFonts w:eastAsiaTheme="minorEastAsia" w:cs="Times New Roman" w:hint="eastAsia"/>
          <w:kern w:val="0"/>
          <w:szCs w:val="22"/>
          <w:lang w:bidi="en-US"/>
        </w:rPr>
        <w:t>世紀が近づくにつれ、これらの精神病院は深刻な過密状態となった</w:t>
      </w:r>
      <w:r w:rsidR="00833D38" w:rsidRPr="009719AE">
        <w:rPr>
          <w:rStyle w:val="aa"/>
          <w:rFonts w:eastAsiaTheme="minorEastAsia" w:cs="Times New Roman"/>
          <w:kern w:val="0"/>
          <w:szCs w:val="22"/>
          <w:lang w:bidi="en-US"/>
        </w:rPr>
        <w:footnoteReference w:id="6"/>
      </w:r>
      <w:r w:rsidR="00574495" w:rsidRPr="009719AE">
        <w:rPr>
          <w:rFonts w:hint="eastAsia"/>
          <w:kern w:val="0"/>
        </w:rPr>
        <w:t>。</w:t>
      </w:r>
    </w:p>
    <w:p w14:paraId="5C4883C6" w14:textId="49AF1220" w:rsidR="0042725C" w:rsidRPr="009719AE" w:rsidRDefault="005D071C" w:rsidP="00A5538C">
      <w:pPr>
        <w:ind w:firstLineChars="100" w:firstLine="210"/>
        <w:rPr>
          <w:rFonts w:cs="Times New Roman"/>
        </w:rPr>
      </w:pPr>
      <w:r w:rsidRPr="009719AE">
        <w:rPr>
          <w:rFonts w:cs="Times New Roman"/>
          <w:spacing w:val="-6"/>
        </w:rPr>
        <w:t>1910</w:t>
      </w:r>
      <w:r w:rsidRPr="009719AE">
        <w:rPr>
          <w:rFonts w:cs="Times New Roman" w:hint="eastAsia"/>
          <w:spacing w:val="-6"/>
        </w:rPr>
        <w:t>年には、てんかん患者のみを収容する施設「</w:t>
      </w:r>
      <w:r w:rsidR="00F41D54" w:rsidRPr="009719AE">
        <w:rPr>
          <w:rFonts w:cs="Times New Roman" w:hint="eastAsia"/>
          <w:spacing w:val="-6"/>
        </w:rPr>
        <w:t>州立</w:t>
      </w:r>
      <w:r w:rsidR="00A33F48" w:rsidRPr="009719AE">
        <w:rPr>
          <w:rFonts w:cs="Times New Roman" w:hint="eastAsia"/>
          <w:spacing w:val="-6"/>
        </w:rPr>
        <w:t>てんかん</w:t>
      </w:r>
      <w:r w:rsidRPr="009719AE">
        <w:rPr>
          <w:rFonts w:cs="Times New Roman" w:hint="eastAsia"/>
          <w:spacing w:val="-6"/>
        </w:rPr>
        <w:t>コロニー</w:t>
      </w:r>
      <w:r w:rsidR="00531DB3" w:rsidRPr="009719AE">
        <w:rPr>
          <w:rFonts w:cs="Times New Roman" w:hint="eastAsia"/>
          <w:spacing w:val="-6"/>
        </w:rPr>
        <w:t>（</w:t>
      </w:r>
      <w:r w:rsidR="00531DB3" w:rsidRPr="009719AE">
        <w:rPr>
          <w:rFonts w:cs="Times New Roman"/>
          <w:spacing w:val="-6"/>
        </w:rPr>
        <w:t xml:space="preserve">Virginia State </w:t>
      </w:r>
      <w:r w:rsidR="0059485E" w:rsidRPr="009719AE">
        <w:rPr>
          <w:rFonts w:cs="Times New Roman"/>
          <w:spacing w:val="-6"/>
        </w:rPr>
        <w:t>E</w:t>
      </w:r>
      <w:r w:rsidR="00A33F48" w:rsidRPr="009719AE">
        <w:rPr>
          <w:rFonts w:cs="Times New Roman"/>
          <w:spacing w:val="-6"/>
        </w:rPr>
        <w:t>pileptic</w:t>
      </w:r>
      <w:r w:rsidR="00A33F48" w:rsidRPr="009719AE">
        <w:rPr>
          <w:rFonts w:cs="Times New Roman"/>
        </w:rPr>
        <w:t xml:space="preserve"> </w:t>
      </w:r>
      <w:r w:rsidR="0059485E" w:rsidRPr="009719AE">
        <w:rPr>
          <w:rFonts w:cs="Times New Roman"/>
        </w:rPr>
        <w:lastRenderedPageBreak/>
        <w:t>C</w:t>
      </w:r>
      <w:r w:rsidR="00531DB3" w:rsidRPr="009719AE">
        <w:rPr>
          <w:rFonts w:cs="Times New Roman" w:hint="eastAsia"/>
        </w:rPr>
        <w:t>olony</w:t>
      </w:r>
      <w:r w:rsidR="00531DB3" w:rsidRPr="009719AE">
        <w:rPr>
          <w:rFonts w:cs="Times New Roman" w:hint="eastAsia"/>
        </w:rPr>
        <w:t>）</w:t>
      </w:r>
      <w:r w:rsidR="00053B15" w:rsidRPr="009719AE">
        <w:rPr>
          <w:rFonts w:cs="Times New Roman" w:hint="eastAsia"/>
        </w:rPr>
        <w:t>」</w:t>
      </w:r>
      <w:r w:rsidRPr="009719AE">
        <w:rPr>
          <w:rFonts w:cs="Times New Roman" w:hint="eastAsia"/>
        </w:rPr>
        <w:t>が設立され</w:t>
      </w:r>
      <w:r w:rsidR="00A5538C" w:rsidRPr="009719AE">
        <w:rPr>
          <w:rFonts w:cs="Times New Roman" w:hint="eastAsia"/>
        </w:rPr>
        <w:t>、</w:t>
      </w:r>
      <w:r w:rsidR="001E4D53" w:rsidRPr="009719AE">
        <w:rPr>
          <w:rFonts w:cs="Times New Roman" w:hint="eastAsia"/>
        </w:rPr>
        <w:t>翌年には</w:t>
      </w:r>
      <w:r w:rsidR="00A5538C" w:rsidRPr="009719AE">
        <w:rPr>
          <w:rFonts w:cs="Times New Roman" w:hint="eastAsia"/>
        </w:rPr>
        <w:t>州</w:t>
      </w:r>
      <w:r w:rsidR="00534898" w:rsidRPr="009719AE">
        <w:rPr>
          <w:rFonts w:cs="Times New Roman" w:hint="eastAsia"/>
        </w:rPr>
        <w:t>内</w:t>
      </w:r>
      <w:r w:rsidR="00A5538C" w:rsidRPr="009719AE">
        <w:rPr>
          <w:rFonts w:cs="Times New Roman" w:hint="eastAsia"/>
        </w:rPr>
        <w:t>の他の精神病院に入院していた白人のてんかん患者が受け入れられ</w:t>
      </w:r>
      <w:r w:rsidRPr="009719AE">
        <w:rPr>
          <w:rFonts w:cs="Times New Roman" w:hint="eastAsia"/>
        </w:rPr>
        <w:t>た</w:t>
      </w:r>
      <w:r w:rsidR="00577451" w:rsidRPr="009719AE">
        <w:rPr>
          <w:rStyle w:val="aa"/>
          <w:rFonts w:cs="Times New Roman"/>
        </w:rPr>
        <w:footnoteReference w:id="7"/>
      </w:r>
      <w:r w:rsidRPr="009719AE">
        <w:rPr>
          <w:rFonts w:cs="Times New Roman" w:hint="eastAsia"/>
        </w:rPr>
        <w:t>。</w:t>
      </w:r>
      <w:r w:rsidR="0042725C" w:rsidRPr="009719AE">
        <w:rPr>
          <w:rFonts w:cs="Times New Roman" w:hint="eastAsia"/>
        </w:rPr>
        <w:t>この</w:t>
      </w:r>
      <w:r w:rsidR="002A2F6F" w:rsidRPr="009719AE">
        <w:rPr>
          <w:rFonts w:cs="Times New Roman" w:hint="eastAsia"/>
        </w:rPr>
        <w:t>当時は</w:t>
      </w:r>
      <w:r w:rsidR="00E82B51" w:rsidRPr="009719AE">
        <w:rPr>
          <w:rFonts w:cs="Times New Roman" w:hint="eastAsia"/>
        </w:rPr>
        <w:t>、</w:t>
      </w:r>
      <w:r w:rsidR="00FC2A9A" w:rsidRPr="009719AE">
        <w:rPr>
          <w:rFonts w:cs="Times New Roman" w:hint="eastAsia"/>
        </w:rPr>
        <w:t>てんかん患者の</w:t>
      </w:r>
      <w:r w:rsidR="002A2F6F" w:rsidRPr="009719AE">
        <w:rPr>
          <w:rFonts w:cs="Times New Roman" w:hint="eastAsia"/>
        </w:rPr>
        <w:t>専</w:t>
      </w:r>
      <w:r w:rsidR="00613495" w:rsidRPr="009719AE">
        <w:rPr>
          <w:rFonts w:cs="Times New Roman" w:hint="eastAsia"/>
        </w:rPr>
        <w:t>用</w:t>
      </w:r>
      <w:r w:rsidR="002A2F6F" w:rsidRPr="009719AE">
        <w:rPr>
          <w:rFonts w:cs="Times New Roman" w:hint="eastAsia"/>
        </w:rPr>
        <w:t>施設がなかったため、</w:t>
      </w:r>
      <w:r w:rsidR="00E10314" w:rsidRPr="009719AE">
        <w:rPr>
          <w:rFonts w:cs="Times New Roman" w:hint="eastAsia"/>
          <w:spacing w:val="-2"/>
        </w:rPr>
        <w:t>てんかん患者は</w:t>
      </w:r>
      <w:r w:rsidR="002A2F6F" w:rsidRPr="009719AE">
        <w:rPr>
          <w:rFonts w:cs="Times New Roman" w:hint="eastAsia"/>
          <w:spacing w:val="-2"/>
        </w:rPr>
        <w:t>精神疾患でなくても精神病院に送られたり、罪を犯していなくても</w:t>
      </w:r>
      <w:r w:rsidR="0053089D" w:rsidRPr="009719AE">
        <w:rPr>
          <w:rFonts w:cs="Times New Roman" w:hint="eastAsia"/>
          <w:spacing w:val="-2"/>
        </w:rPr>
        <w:t>拘置所</w:t>
      </w:r>
      <w:r w:rsidR="008D6902" w:rsidRPr="009719AE">
        <w:rPr>
          <w:rFonts w:cs="Times New Roman" w:hint="eastAsia"/>
          <w:spacing w:val="-2"/>
        </w:rPr>
        <w:t>（</w:t>
      </w:r>
      <w:r w:rsidR="008D6902" w:rsidRPr="009719AE">
        <w:rPr>
          <w:rFonts w:cs="Times New Roman"/>
          <w:spacing w:val="-2"/>
        </w:rPr>
        <w:t>jail</w:t>
      </w:r>
      <w:r w:rsidR="008D6902" w:rsidRPr="009719AE">
        <w:rPr>
          <w:rFonts w:cs="Times New Roman" w:hint="eastAsia"/>
          <w:spacing w:val="-2"/>
        </w:rPr>
        <w:t>）</w:t>
      </w:r>
      <w:r w:rsidR="002A2F6F" w:rsidRPr="009719AE">
        <w:rPr>
          <w:rFonts w:cs="Times New Roman" w:hint="eastAsia"/>
          <w:spacing w:val="-2"/>
        </w:rPr>
        <w:t>に送られたりすることがあった</w:t>
      </w:r>
      <w:r w:rsidR="002A2F6F" w:rsidRPr="009719AE">
        <w:rPr>
          <w:rStyle w:val="aa"/>
          <w:rFonts w:cs="Times New Roman"/>
          <w:spacing w:val="-2"/>
        </w:rPr>
        <w:footnoteReference w:id="8"/>
      </w:r>
      <w:r w:rsidR="002A2F6F" w:rsidRPr="009719AE">
        <w:rPr>
          <w:rFonts w:cs="Times New Roman" w:hint="eastAsia"/>
          <w:spacing w:val="-2"/>
        </w:rPr>
        <w:t>。また、</w:t>
      </w:r>
      <w:r w:rsidR="00E82B51" w:rsidRPr="009719AE">
        <w:rPr>
          <w:rFonts w:cs="Times New Roman" w:hint="eastAsia"/>
          <w:spacing w:val="-2"/>
        </w:rPr>
        <w:t>てんかんはほぼ不治の病であって</w:t>
      </w:r>
      <w:r w:rsidR="0042725C" w:rsidRPr="009719AE">
        <w:rPr>
          <w:rFonts w:cs="Times New Roman" w:hint="eastAsia"/>
          <w:spacing w:val="-2"/>
        </w:rPr>
        <w:t>、痴呆（</w:t>
      </w:r>
      <w:r w:rsidR="0042725C" w:rsidRPr="009719AE">
        <w:rPr>
          <w:rFonts w:cs="Times New Roman"/>
          <w:spacing w:val="-2"/>
        </w:rPr>
        <w:t>dementia</w:t>
      </w:r>
      <w:r w:rsidR="0042725C" w:rsidRPr="009719AE">
        <w:rPr>
          <w:rFonts w:cs="Times New Roman" w:hint="eastAsia"/>
          <w:spacing w:val="-2"/>
        </w:rPr>
        <w:t>）、</w:t>
      </w:r>
      <w:r w:rsidR="002E2747" w:rsidRPr="009719AE">
        <w:rPr>
          <w:rFonts w:hint="eastAsia"/>
          <w:spacing w:val="-2"/>
        </w:rPr>
        <w:t>痴愚</w:t>
      </w:r>
      <w:r w:rsidR="0042725C" w:rsidRPr="009719AE">
        <w:rPr>
          <w:rFonts w:hint="eastAsia"/>
          <w:spacing w:val="-2"/>
        </w:rPr>
        <w:t>（</w:t>
      </w:r>
      <w:r w:rsidR="0042725C" w:rsidRPr="009719AE">
        <w:rPr>
          <w:spacing w:val="-2"/>
        </w:rPr>
        <w:t>imbecility</w:t>
      </w:r>
      <w:r w:rsidR="0042725C" w:rsidRPr="009719AE">
        <w:rPr>
          <w:rFonts w:hint="eastAsia"/>
          <w:spacing w:val="-2"/>
        </w:rPr>
        <w:t>）</w:t>
      </w:r>
      <w:r w:rsidR="0042725C" w:rsidRPr="009719AE">
        <w:rPr>
          <w:rFonts w:cs="Times New Roman" w:hint="eastAsia"/>
          <w:spacing w:val="-2"/>
        </w:rPr>
        <w:t>、</w:t>
      </w:r>
      <w:r w:rsidR="00AC5024" w:rsidRPr="009719AE">
        <w:rPr>
          <w:rFonts w:hint="eastAsia"/>
        </w:rPr>
        <w:t>精神</w:t>
      </w:r>
      <w:r w:rsidR="00975011" w:rsidRPr="009719AE">
        <w:rPr>
          <w:rFonts w:hint="eastAsia"/>
        </w:rPr>
        <w:t>異常</w:t>
      </w:r>
      <w:r w:rsidR="0042725C" w:rsidRPr="009719AE">
        <w:rPr>
          <w:rFonts w:hint="eastAsia"/>
        </w:rPr>
        <w:t>（</w:t>
      </w:r>
      <w:r w:rsidR="00AC5024" w:rsidRPr="009719AE">
        <w:rPr>
          <w:rFonts w:hint="eastAsia"/>
        </w:rPr>
        <w:t>insanity</w:t>
      </w:r>
      <w:r w:rsidR="0042725C" w:rsidRPr="009719AE">
        <w:rPr>
          <w:rFonts w:hint="eastAsia"/>
        </w:rPr>
        <w:t>）</w:t>
      </w:r>
      <w:r w:rsidR="0042725C" w:rsidRPr="009719AE">
        <w:rPr>
          <w:rFonts w:cs="Times New Roman" w:hint="eastAsia"/>
        </w:rPr>
        <w:t>、肉体的・道徳的退化につ</w:t>
      </w:r>
      <w:r w:rsidR="00E82B51" w:rsidRPr="009719AE">
        <w:rPr>
          <w:rFonts w:cs="Times New Roman" w:hint="eastAsia"/>
        </w:rPr>
        <w:t>ながる傾向や</w:t>
      </w:r>
      <w:r w:rsidR="0042725C" w:rsidRPr="009719AE">
        <w:rPr>
          <w:rFonts w:cs="Times New Roman" w:hint="eastAsia"/>
        </w:rPr>
        <w:t>顕著な遺伝性を有するものであるとされ</w:t>
      </w:r>
      <w:r w:rsidR="00E82B51" w:rsidRPr="009719AE">
        <w:rPr>
          <w:rFonts w:cs="Times New Roman" w:hint="eastAsia"/>
        </w:rPr>
        <w:t>ており</w:t>
      </w:r>
      <w:r w:rsidR="0042725C" w:rsidRPr="009719AE">
        <w:rPr>
          <w:rFonts w:cs="Times New Roman" w:hint="eastAsia"/>
        </w:rPr>
        <w:t>、コロニーは、そのような人々を</w:t>
      </w:r>
      <w:r w:rsidR="00865215" w:rsidRPr="009719AE">
        <w:rPr>
          <w:rFonts w:cs="Times New Roman" w:hint="eastAsia"/>
        </w:rPr>
        <w:t>「</w:t>
      </w:r>
      <w:r w:rsidR="0042725C" w:rsidRPr="009719AE">
        <w:rPr>
          <w:rFonts w:cs="Times New Roman" w:hint="eastAsia"/>
        </w:rPr>
        <w:t>人道的、合理的、科学的</w:t>
      </w:r>
      <w:r w:rsidR="00865215" w:rsidRPr="009719AE">
        <w:rPr>
          <w:rFonts w:cs="Times New Roman" w:hint="eastAsia"/>
        </w:rPr>
        <w:t>」</w:t>
      </w:r>
      <w:r w:rsidR="0042725C" w:rsidRPr="009719AE">
        <w:rPr>
          <w:rFonts w:cs="Times New Roman" w:hint="eastAsia"/>
        </w:rPr>
        <w:t>に治療する</w:t>
      </w:r>
      <w:r w:rsidR="00E10314" w:rsidRPr="009719AE">
        <w:rPr>
          <w:rFonts w:cs="Times New Roman" w:hint="eastAsia"/>
        </w:rPr>
        <w:t>ための唯一の適切な環境であると考えられていた</w:t>
      </w:r>
      <w:r w:rsidR="0042725C" w:rsidRPr="009719AE">
        <w:rPr>
          <w:rStyle w:val="aa"/>
          <w:rFonts w:cs="Times New Roman"/>
        </w:rPr>
        <w:footnoteReference w:id="9"/>
      </w:r>
      <w:r w:rsidR="0042725C" w:rsidRPr="009719AE">
        <w:rPr>
          <w:rFonts w:cs="Times New Roman" w:hint="eastAsia"/>
        </w:rPr>
        <w:t>。</w:t>
      </w:r>
      <w:r w:rsidR="005B66B6" w:rsidRPr="009719AE">
        <w:rPr>
          <w:rFonts w:cs="Times New Roman" w:hint="eastAsia"/>
        </w:rPr>
        <w:t>コロニー</w:t>
      </w:r>
      <w:r w:rsidR="0081247A" w:rsidRPr="009719AE">
        <w:rPr>
          <w:rFonts w:cs="Times New Roman" w:hint="eastAsia"/>
        </w:rPr>
        <w:t>の設立によって、</w:t>
      </w:r>
      <w:r w:rsidR="005B66B6" w:rsidRPr="009719AE">
        <w:rPr>
          <w:rFonts w:cs="Times New Roman" w:hint="eastAsia"/>
        </w:rPr>
        <w:t>既存の施設の混雑を緩和し、</w:t>
      </w:r>
      <w:r w:rsidR="00511475" w:rsidRPr="009719AE">
        <w:rPr>
          <w:rFonts w:cs="Times New Roman" w:hint="eastAsia"/>
        </w:rPr>
        <w:t>てんかん</w:t>
      </w:r>
      <w:r w:rsidR="005B66B6" w:rsidRPr="009719AE">
        <w:rPr>
          <w:rFonts w:cs="Times New Roman" w:hint="eastAsia"/>
        </w:rPr>
        <w:t>患者にとってはより制限的でない環境を提供</w:t>
      </w:r>
      <w:r w:rsidR="00E97C84" w:rsidRPr="009719AE">
        <w:rPr>
          <w:rFonts w:cs="Times New Roman" w:hint="eastAsia"/>
        </w:rPr>
        <w:t>するとともに</w:t>
      </w:r>
      <w:r w:rsidR="005B66B6" w:rsidRPr="009719AE">
        <w:rPr>
          <w:rFonts w:cs="Times New Roman" w:hint="eastAsia"/>
        </w:rPr>
        <w:t>、</w:t>
      </w:r>
      <w:r w:rsidR="00511475" w:rsidRPr="009719AE">
        <w:rPr>
          <w:rFonts w:cs="Times New Roman" w:hint="eastAsia"/>
        </w:rPr>
        <w:t>てんかん</w:t>
      </w:r>
      <w:r w:rsidR="005B66B6" w:rsidRPr="009719AE">
        <w:rPr>
          <w:rFonts w:cs="Times New Roman" w:hint="eastAsia"/>
        </w:rPr>
        <w:t>患者が</w:t>
      </w:r>
      <w:r w:rsidR="0081247A" w:rsidRPr="009719AE">
        <w:rPr>
          <w:rFonts w:cs="Times New Roman" w:hint="eastAsia"/>
        </w:rPr>
        <w:t>働くことでケアに要する</w:t>
      </w:r>
      <w:r w:rsidR="00BF19E6" w:rsidRPr="009719AE">
        <w:rPr>
          <w:rFonts w:cs="Times New Roman" w:hint="eastAsia"/>
        </w:rPr>
        <w:t>州の</w:t>
      </w:r>
      <w:r w:rsidR="0081247A" w:rsidRPr="009719AE">
        <w:rPr>
          <w:rFonts w:cs="Times New Roman" w:hint="eastAsia"/>
        </w:rPr>
        <w:t>費用</w:t>
      </w:r>
      <w:r w:rsidR="00BF19E6" w:rsidRPr="009719AE">
        <w:rPr>
          <w:rFonts w:cs="Times New Roman" w:hint="eastAsia"/>
        </w:rPr>
        <w:t>を削減する</w:t>
      </w:r>
      <w:r w:rsidR="0081247A" w:rsidRPr="009719AE">
        <w:rPr>
          <w:rFonts w:cs="Times New Roman" w:hint="eastAsia"/>
        </w:rPr>
        <w:t>ことが可能となるだけでなく</w:t>
      </w:r>
      <w:r w:rsidR="005B66B6" w:rsidRPr="009719AE">
        <w:rPr>
          <w:rFonts w:cs="Times New Roman" w:hint="eastAsia"/>
        </w:rPr>
        <w:t>、新しい施設の開設が州の歳入、雇用及び商業開発の呼び水となる</w:t>
      </w:r>
      <w:r w:rsidR="00E97C84" w:rsidRPr="009719AE">
        <w:rPr>
          <w:rFonts w:cs="Times New Roman" w:hint="eastAsia"/>
        </w:rPr>
        <w:t>といった</w:t>
      </w:r>
      <w:r w:rsidR="005B66B6" w:rsidRPr="009719AE">
        <w:rPr>
          <w:rFonts w:cs="Times New Roman" w:hint="eastAsia"/>
        </w:rPr>
        <w:t>経済的な動機も</w:t>
      </w:r>
      <w:r w:rsidR="00277BE3" w:rsidRPr="009719AE">
        <w:rPr>
          <w:rFonts w:cs="Times New Roman" w:hint="eastAsia"/>
        </w:rPr>
        <w:t>、</w:t>
      </w:r>
      <w:r w:rsidR="005B66B6" w:rsidRPr="009719AE">
        <w:rPr>
          <w:rFonts w:cs="Times New Roman" w:hint="eastAsia"/>
        </w:rPr>
        <w:t>コロニーの設立を後押しした</w:t>
      </w:r>
      <w:r w:rsidR="000C6D59" w:rsidRPr="009719AE">
        <w:rPr>
          <w:rStyle w:val="aa"/>
          <w:rFonts w:cs="Times New Roman"/>
        </w:rPr>
        <w:footnoteReference w:id="10"/>
      </w:r>
      <w:r w:rsidR="005B66B6" w:rsidRPr="009719AE">
        <w:rPr>
          <w:rFonts w:cs="Times New Roman" w:hint="eastAsia"/>
        </w:rPr>
        <w:t>。</w:t>
      </w:r>
    </w:p>
    <w:p w14:paraId="76467726" w14:textId="6B785A99" w:rsidR="00FF352D" w:rsidRPr="009719AE" w:rsidRDefault="00865215" w:rsidP="0084044C">
      <w:pPr>
        <w:ind w:firstLineChars="100" w:firstLine="216"/>
        <w:rPr>
          <w:color w:val="FF0000"/>
        </w:rPr>
      </w:pPr>
      <w:r w:rsidRPr="009719AE">
        <w:rPr>
          <w:rFonts w:cs="Times New Roman" w:hint="eastAsia"/>
        </w:rPr>
        <w:t>この頃、</w:t>
      </w:r>
      <w:r w:rsidR="0042524B" w:rsidRPr="009719AE">
        <w:rPr>
          <w:rFonts w:cs="Times New Roman" w:hint="eastAsia"/>
        </w:rPr>
        <w:t>アメリカ</w:t>
      </w:r>
      <w:r w:rsidRPr="009719AE">
        <w:rPr>
          <w:rFonts w:cs="Times New Roman" w:hint="eastAsia"/>
        </w:rPr>
        <w:t>の専門家の間でてんかんと並んで特に関心を集めていたのが、精神薄弱者（</w:t>
      </w:r>
      <w:r w:rsidRPr="009719AE">
        <w:rPr>
          <w:rFonts w:cs="Times New Roman" w:hint="eastAsia"/>
        </w:rPr>
        <w:t>feebleminded</w:t>
      </w:r>
      <w:r w:rsidRPr="009719AE">
        <w:rPr>
          <w:rFonts w:cs="Times New Roman" w:hint="eastAsia"/>
        </w:rPr>
        <w:t>又は</w:t>
      </w:r>
      <w:r w:rsidRPr="009719AE">
        <w:rPr>
          <w:rFonts w:cs="Times New Roman" w:hint="eastAsia"/>
        </w:rPr>
        <w:t>feeble-minded</w:t>
      </w:r>
      <w:r w:rsidRPr="009719AE">
        <w:rPr>
          <w:rFonts w:cs="Times New Roman" w:hint="eastAsia"/>
        </w:rPr>
        <w:t>）であった</w:t>
      </w:r>
      <w:r w:rsidRPr="009719AE">
        <w:rPr>
          <w:rStyle w:val="aa"/>
          <w:rFonts w:cs="Times New Roman"/>
        </w:rPr>
        <w:footnoteReference w:id="11"/>
      </w:r>
      <w:r w:rsidRPr="009719AE">
        <w:rPr>
          <w:rFonts w:cs="Times New Roman" w:hint="eastAsia"/>
        </w:rPr>
        <w:t>。</w:t>
      </w:r>
      <w:r w:rsidR="00D26A54" w:rsidRPr="009719AE">
        <w:rPr>
          <w:rFonts w:cs="Times New Roman" w:hint="eastAsia"/>
        </w:rPr>
        <w:t>精神薄弱者は、「正常な精神能力を永久に欠く者」と定義され、</w:t>
      </w:r>
      <w:r w:rsidR="007F40F8" w:rsidRPr="009719AE">
        <w:rPr>
          <w:rFonts w:cs="Times New Roman" w:hint="eastAsia"/>
        </w:rPr>
        <w:t>原則として遺伝性であり、</w:t>
      </w:r>
      <w:r w:rsidR="00D26A54" w:rsidRPr="009719AE">
        <w:rPr>
          <w:rFonts w:cs="Times New Roman" w:hint="eastAsia"/>
        </w:rPr>
        <w:t>精神異常のような</w:t>
      </w:r>
      <w:r w:rsidR="007F40F8" w:rsidRPr="009719AE">
        <w:rPr>
          <w:rFonts w:cs="Times New Roman" w:hint="eastAsia"/>
        </w:rPr>
        <w:t>「</w:t>
      </w:r>
      <w:r w:rsidR="00D26A54" w:rsidRPr="009719AE">
        <w:rPr>
          <w:rFonts w:cs="Times New Roman" w:hint="eastAsia"/>
        </w:rPr>
        <w:t>病気</w:t>
      </w:r>
      <w:r w:rsidR="007F40F8" w:rsidRPr="009719AE">
        <w:rPr>
          <w:rFonts w:cs="Times New Roman" w:hint="eastAsia"/>
        </w:rPr>
        <w:t>」</w:t>
      </w:r>
      <w:r w:rsidR="00D26A54" w:rsidRPr="009719AE">
        <w:rPr>
          <w:rFonts w:cs="Times New Roman" w:hint="eastAsia"/>
        </w:rPr>
        <w:t>ではなく</w:t>
      </w:r>
      <w:r w:rsidR="007F40F8" w:rsidRPr="009719AE">
        <w:rPr>
          <w:rFonts w:cs="Times New Roman" w:hint="eastAsia"/>
        </w:rPr>
        <w:t>「欠陥」であるため不治のものと考えられていた</w:t>
      </w:r>
      <w:r w:rsidR="007F40F8" w:rsidRPr="009719AE">
        <w:rPr>
          <w:rStyle w:val="aa"/>
          <w:rFonts w:cs="Times New Roman"/>
        </w:rPr>
        <w:footnoteReference w:id="12"/>
      </w:r>
      <w:r w:rsidR="001D1988" w:rsidRPr="009719AE">
        <w:rPr>
          <w:rFonts w:cs="Times New Roman" w:hint="eastAsia"/>
        </w:rPr>
        <w:t>。</w:t>
      </w:r>
      <w:r w:rsidR="00947581" w:rsidRPr="009719AE">
        <w:rPr>
          <w:rFonts w:cs="Times New Roman" w:hint="eastAsia"/>
        </w:rPr>
        <w:t>また、</w:t>
      </w:r>
      <w:r w:rsidR="0065472B" w:rsidRPr="009719AE">
        <w:rPr>
          <w:rFonts w:cs="Times New Roman" w:hint="eastAsia"/>
        </w:rPr>
        <w:t>「知的・道徳的行動の根本的な改善不能ゆえに社会の一員として欠格」であり、「経</w:t>
      </w:r>
      <w:r w:rsidR="00387794" w:rsidRPr="009719AE">
        <w:rPr>
          <w:rFonts w:cs="Times New Roman" w:hint="eastAsia"/>
        </w:rPr>
        <w:t>済的・道徳的な社会的脅威の典型、逸脱・社会問題の象徴」とされてい</w:t>
      </w:r>
      <w:r w:rsidR="0065472B" w:rsidRPr="009719AE">
        <w:rPr>
          <w:rFonts w:cs="Times New Roman" w:hint="eastAsia"/>
        </w:rPr>
        <w:t>た</w:t>
      </w:r>
      <w:r w:rsidR="00387794" w:rsidRPr="009719AE">
        <w:rPr>
          <w:rStyle w:val="aa"/>
          <w:rFonts w:cs="Times New Roman"/>
        </w:rPr>
        <w:footnoteReference w:id="13"/>
      </w:r>
      <w:r w:rsidR="0065472B" w:rsidRPr="009719AE">
        <w:rPr>
          <w:rFonts w:cs="Times New Roman" w:hint="eastAsia"/>
        </w:rPr>
        <w:t>。精神薄弱に関する問題は、</w:t>
      </w:r>
      <w:r w:rsidR="0065472B" w:rsidRPr="009719AE">
        <w:rPr>
          <w:rFonts w:cs="Times New Roman" w:hint="eastAsia"/>
        </w:rPr>
        <w:t>19</w:t>
      </w:r>
      <w:r w:rsidR="0065472B" w:rsidRPr="009719AE">
        <w:rPr>
          <w:rFonts w:cs="Times New Roman" w:hint="eastAsia"/>
        </w:rPr>
        <w:t>世紀末以降の国内における社会的・経済的諸問</w:t>
      </w:r>
      <w:r w:rsidR="00E263E4" w:rsidRPr="009719AE">
        <w:rPr>
          <w:rFonts w:cs="Times New Roman" w:hint="eastAsia"/>
        </w:rPr>
        <w:t>題の深刻化や国際的な緊張の高まりと密接に関連</w:t>
      </w:r>
      <w:r w:rsidR="00E100CA" w:rsidRPr="009719AE">
        <w:rPr>
          <w:rFonts w:cs="Times New Roman" w:hint="eastAsia"/>
        </w:rPr>
        <w:t>付け</w:t>
      </w:r>
      <w:r w:rsidR="00E263E4" w:rsidRPr="009719AE">
        <w:rPr>
          <w:rFonts w:cs="Times New Roman" w:hint="eastAsia"/>
        </w:rPr>
        <w:t>られ、</w:t>
      </w:r>
      <w:r w:rsidR="0065472B" w:rsidRPr="009719AE">
        <w:rPr>
          <w:rFonts w:cs="Times New Roman" w:hint="eastAsia"/>
        </w:rPr>
        <w:t>「アメリカの社会的・国家的興亡にかかわるきわめて切実かつ重要な課題」となっ</w:t>
      </w:r>
      <w:r w:rsidR="00387794" w:rsidRPr="009719AE">
        <w:rPr>
          <w:rFonts w:cs="Times New Roman" w:hint="eastAsia"/>
        </w:rPr>
        <w:t>ていた</w:t>
      </w:r>
      <w:r w:rsidR="00387794" w:rsidRPr="009719AE">
        <w:rPr>
          <w:rStyle w:val="aa"/>
          <w:rFonts w:cs="Times New Roman"/>
        </w:rPr>
        <w:footnoteReference w:id="14"/>
      </w:r>
      <w:r w:rsidR="0065472B" w:rsidRPr="009719AE">
        <w:rPr>
          <w:rFonts w:cs="Times New Roman" w:hint="eastAsia"/>
        </w:rPr>
        <w:t>。</w:t>
      </w:r>
      <w:r w:rsidR="004B2A82" w:rsidRPr="009719AE">
        <w:rPr>
          <w:rFonts w:cs="Times New Roman" w:hint="eastAsia"/>
        </w:rPr>
        <w:t>ヴァージニア</w:t>
      </w:r>
      <w:r w:rsidR="00BF0202" w:rsidRPr="009719AE">
        <w:rPr>
          <w:rFonts w:cs="Times New Roman" w:hint="eastAsia"/>
        </w:rPr>
        <w:t>州においても、</w:t>
      </w:r>
      <w:r w:rsidR="00960D77" w:rsidRPr="009719AE">
        <w:rPr>
          <w:rFonts w:cs="Times New Roman" w:hint="eastAsia"/>
        </w:rPr>
        <w:t>1908</w:t>
      </w:r>
      <w:r w:rsidR="00960D77" w:rsidRPr="009719AE">
        <w:rPr>
          <w:rFonts w:cs="Times New Roman" w:hint="eastAsia"/>
        </w:rPr>
        <w:t>年に設置された</w:t>
      </w:r>
      <w:r w:rsidR="00BA4081" w:rsidRPr="009719AE">
        <w:rPr>
          <w:rFonts w:cs="Times New Roman" w:hint="eastAsia"/>
        </w:rPr>
        <w:t>州</w:t>
      </w:r>
      <w:r w:rsidR="005D071C" w:rsidRPr="009719AE">
        <w:rPr>
          <w:rFonts w:cs="Times New Roman" w:hint="eastAsia"/>
        </w:rPr>
        <w:t>慈善・矯正委員会（</w:t>
      </w:r>
      <w:r w:rsidR="00BA4081" w:rsidRPr="009719AE">
        <w:rPr>
          <w:rFonts w:cs="Times New Roman" w:hint="eastAsia"/>
        </w:rPr>
        <w:t xml:space="preserve">State </w:t>
      </w:r>
      <w:r w:rsidR="005D071C" w:rsidRPr="009719AE">
        <w:rPr>
          <w:rFonts w:cs="Times New Roman" w:hint="eastAsia"/>
        </w:rPr>
        <w:t>Board of Charities and Corrections</w:t>
      </w:r>
      <w:r w:rsidR="005D071C" w:rsidRPr="009719AE">
        <w:rPr>
          <w:rFonts w:cs="Times New Roman" w:hint="eastAsia"/>
        </w:rPr>
        <w:t>）</w:t>
      </w:r>
      <w:r w:rsidR="009A4251" w:rsidRPr="009719AE">
        <w:rPr>
          <w:rStyle w:val="aa"/>
          <w:rFonts w:cs="Times New Roman"/>
        </w:rPr>
        <w:footnoteReference w:id="15"/>
      </w:r>
      <w:r w:rsidR="00BA1230" w:rsidRPr="009719AE">
        <w:rPr>
          <w:rFonts w:cs="Times New Roman" w:hint="eastAsia"/>
        </w:rPr>
        <w:t>が</w:t>
      </w:r>
      <w:r w:rsidR="0024259B" w:rsidRPr="009719AE">
        <w:rPr>
          <w:rFonts w:cs="Times New Roman" w:hint="eastAsia"/>
        </w:rPr>
        <w:t>州内の精</w:t>
      </w:r>
      <w:r w:rsidR="0024259B" w:rsidRPr="009719AE">
        <w:rPr>
          <w:rFonts w:cs="Times New Roman" w:hint="eastAsia"/>
        </w:rPr>
        <w:lastRenderedPageBreak/>
        <w:t>神薄弱者等</w:t>
      </w:r>
      <w:r w:rsidR="00F62F6C" w:rsidRPr="009719AE">
        <w:rPr>
          <w:rFonts w:cs="Times New Roman" w:hint="eastAsia"/>
        </w:rPr>
        <w:t>の実態を</w:t>
      </w:r>
      <w:r w:rsidR="0024259B" w:rsidRPr="009719AE">
        <w:rPr>
          <w:rFonts w:cs="Times New Roman" w:hint="eastAsia"/>
        </w:rPr>
        <w:t>調査</w:t>
      </w:r>
      <w:r w:rsidR="00F62F6C" w:rsidRPr="009719AE">
        <w:rPr>
          <w:rFonts w:cs="Times New Roman" w:hint="eastAsia"/>
        </w:rPr>
        <w:t>し</w:t>
      </w:r>
      <w:r w:rsidR="0024259B" w:rsidRPr="009719AE">
        <w:rPr>
          <w:rFonts w:cs="Times New Roman" w:hint="eastAsia"/>
        </w:rPr>
        <w:t>、</w:t>
      </w:r>
      <w:r w:rsidR="00CF37A2" w:rsidRPr="009719AE">
        <w:rPr>
          <w:rFonts w:cs="Times New Roman" w:hint="eastAsia"/>
        </w:rPr>
        <w:t>精神薄弱者の</w:t>
      </w:r>
      <w:r w:rsidR="00D75BD2" w:rsidRPr="009719AE">
        <w:rPr>
          <w:rFonts w:cs="Times New Roman" w:hint="eastAsia"/>
        </w:rPr>
        <w:t>収容</w:t>
      </w:r>
      <w:r w:rsidR="00CF37A2" w:rsidRPr="009719AE">
        <w:rPr>
          <w:rFonts w:cs="Times New Roman" w:hint="eastAsia"/>
        </w:rPr>
        <w:t>施設の必要性を指摘し</w:t>
      </w:r>
      <w:r w:rsidR="00B216D2" w:rsidRPr="009719AE">
        <w:rPr>
          <w:rFonts w:cs="Times New Roman" w:hint="eastAsia"/>
        </w:rPr>
        <w:t>ていた</w:t>
      </w:r>
      <w:r w:rsidR="007368A3" w:rsidRPr="009719AE">
        <w:rPr>
          <w:rStyle w:val="aa"/>
        </w:rPr>
        <w:footnoteReference w:id="16"/>
      </w:r>
      <w:r w:rsidR="00B216D2" w:rsidRPr="009719AE">
        <w:rPr>
          <w:rFonts w:hint="eastAsia"/>
        </w:rPr>
        <w:t>。</w:t>
      </w:r>
    </w:p>
    <w:p w14:paraId="795063C6" w14:textId="6229AD3E" w:rsidR="00D47F90" w:rsidRPr="009719AE" w:rsidRDefault="00997E68" w:rsidP="00235240">
      <w:pPr>
        <w:ind w:firstLineChars="100" w:firstLine="216"/>
        <w:rPr>
          <w:rFonts w:cs="Times New Roman"/>
        </w:rPr>
      </w:pPr>
      <w:r w:rsidRPr="009719AE">
        <w:rPr>
          <w:rFonts w:cs="Times New Roman" w:hint="eastAsia"/>
        </w:rPr>
        <w:t>同委員会</w:t>
      </w:r>
      <w:r w:rsidRPr="009719AE">
        <w:rPr>
          <w:rFonts w:hint="eastAsia"/>
        </w:rPr>
        <w:t>は、</w:t>
      </w:r>
      <w:r w:rsidR="006039A7" w:rsidRPr="009719AE">
        <w:rPr>
          <w:rFonts w:cs="Times New Roman" w:hint="eastAsia"/>
        </w:rPr>
        <w:t>1911</w:t>
      </w:r>
      <w:r w:rsidR="0084044C" w:rsidRPr="009719AE">
        <w:rPr>
          <w:rFonts w:cs="Times New Roman" w:hint="eastAsia"/>
        </w:rPr>
        <w:t>年の報告書において</w:t>
      </w:r>
      <w:r w:rsidR="006039A7" w:rsidRPr="009719AE">
        <w:rPr>
          <w:rFonts w:cs="Times New Roman" w:hint="eastAsia"/>
        </w:rPr>
        <w:t>、</w:t>
      </w:r>
      <w:r w:rsidR="002C49C9" w:rsidRPr="009719AE">
        <w:rPr>
          <w:rFonts w:cs="Times New Roman" w:hint="eastAsia"/>
        </w:rPr>
        <w:t>精神薄弱者のケア、訓練及び隔離を目的とした施</w:t>
      </w:r>
      <w:r w:rsidR="002C49C9" w:rsidRPr="009719AE">
        <w:rPr>
          <w:rFonts w:cs="Times New Roman" w:hint="eastAsia"/>
          <w:spacing w:val="-6"/>
        </w:rPr>
        <w:t>設</w:t>
      </w:r>
      <w:r w:rsidR="00235240" w:rsidRPr="009719AE">
        <w:rPr>
          <w:rFonts w:cs="Times New Roman" w:hint="eastAsia"/>
          <w:spacing w:val="-6"/>
        </w:rPr>
        <w:t>の設置</w:t>
      </w:r>
      <w:r w:rsidR="0074695A" w:rsidRPr="009719AE">
        <w:rPr>
          <w:rFonts w:cs="Times New Roman" w:hint="eastAsia"/>
          <w:spacing w:val="-6"/>
        </w:rPr>
        <w:t>に加え、</w:t>
      </w:r>
      <w:r w:rsidR="00235DF0" w:rsidRPr="009719AE">
        <w:rPr>
          <w:rFonts w:cs="Times New Roman" w:hint="eastAsia"/>
          <w:spacing w:val="-6"/>
        </w:rPr>
        <w:t>精神薄弱者の</w:t>
      </w:r>
      <w:r w:rsidR="00BA5FDC" w:rsidRPr="009719AE">
        <w:rPr>
          <w:rFonts w:cs="Times New Roman" w:hint="eastAsia"/>
          <w:spacing w:val="-6"/>
        </w:rPr>
        <w:t>婚姻制限・</w:t>
      </w:r>
      <w:r w:rsidR="00235DF0" w:rsidRPr="009719AE">
        <w:rPr>
          <w:rFonts w:cs="Times New Roman" w:hint="eastAsia"/>
          <w:spacing w:val="-6"/>
        </w:rPr>
        <w:t>生殖の防止の必要性を</w:t>
      </w:r>
      <w:r w:rsidR="00CF4C09" w:rsidRPr="009719AE">
        <w:rPr>
          <w:rFonts w:cs="Times New Roman" w:hint="eastAsia"/>
          <w:spacing w:val="-6"/>
        </w:rPr>
        <w:t>訴えた</w:t>
      </w:r>
      <w:r w:rsidR="00235DF0" w:rsidRPr="009719AE">
        <w:rPr>
          <w:rStyle w:val="aa"/>
          <w:rFonts w:cs="Times New Roman"/>
          <w:spacing w:val="-6"/>
        </w:rPr>
        <w:footnoteReference w:id="17"/>
      </w:r>
      <w:r w:rsidR="006039A7" w:rsidRPr="009719AE">
        <w:rPr>
          <w:rFonts w:cs="Times New Roman" w:hint="eastAsia"/>
          <w:spacing w:val="-6"/>
        </w:rPr>
        <w:t>。</w:t>
      </w:r>
      <w:r w:rsidR="00E07FFE" w:rsidRPr="009719AE">
        <w:rPr>
          <w:rFonts w:cs="Times New Roman" w:hint="eastAsia"/>
          <w:spacing w:val="-6"/>
        </w:rPr>
        <w:t>これ</w:t>
      </w:r>
      <w:r w:rsidR="00F71CDE" w:rsidRPr="009719AE">
        <w:rPr>
          <w:rFonts w:cs="Times New Roman" w:hint="eastAsia"/>
          <w:spacing w:val="-6"/>
        </w:rPr>
        <w:t>について、</w:t>
      </w:r>
      <w:r w:rsidR="00634359" w:rsidRPr="009719AE">
        <w:rPr>
          <w:rFonts w:cs="Times New Roman" w:hint="eastAsia"/>
          <w:spacing w:val="-6"/>
        </w:rPr>
        <w:t>ヴァー</w:t>
      </w:r>
      <w:r w:rsidR="00634359" w:rsidRPr="009719AE">
        <w:rPr>
          <w:rFonts w:cs="Times New Roman" w:hint="eastAsia"/>
        </w:rPr>
        <w:t>ジニア州医師会</w:t>
      </w:r>
      <w:r w:rsidR="009E7206" w:rsidRPr="009719AE">
        <w:rPr>
          <w:rFonts w:cs="Times New Roman" w:hint="eastAsia"/>
        </w:rPr>
        <w:t>（</w:t>
      </w:r>
      <w:r w:rsidR="009E7206" w:rsidRPr="009719AE">
        <w:rPr>
          <w:rFonts w:cs="Times New Roman" w:hint="eastAsia"/>
        </w:rPr>
        <w:t>Medical Society of Virginia</w:t>
      </w:r>
      <w:r w:rsidR="009E7206" w:rsidRPr="009719AE">
        <w:rPr>
          <w:rFonts w:cs="Times New Roman" w:hint="eastAsia"/>
        </w:rPr>
        <w:t>）</w:t>
      </w:r>
      <w:r w:rsidR="00E63633" w:rsidRPr="009719AE">
        <w:rPr>
          <w:rFonts w:cs="Times New Roman" w:hint="eastAsia"/>
        </w:rPr>
        <w:t>も、</w:t>
      </w:r>
      <w:r w:rsidR="00050FF4" w:rsidRPr="009719AE">
        <w:rPr>
          <w:rFonts w:cs="Times New Roman" w:hint="eastAsia"/>
        </w:rPr>
        <w:t>精神薄弱者</w:t>
      </w:r>
      <w:r w:rsidR="000549DE" w:rsidRPr="009719AE">
        <w:rPr>
          <w:rFonts w:cs="Times New Roman" w:hint="eastAsia"/>
        </w:rPr>
        <w:t>は</w:t>
      </w:r>
      <w:r w:rsidR="00297F09" w:rsidRPr="009719AE">
        <w:rPr>
          <w:rFonts w:cs="Times New Roman" w:hint="eastAsia"/>
        </w:rPr>
        <w:t>不安や危険の原因となることが多</w:t>
      </w:r>
      <w:r w:rsidR="000549DE" w:rsidRPr="009719AE">
        <w:rPr>
          <w:rFonts w:cs="Times New Roman" w:hint="eastAsia"/>
        </w:rPr>
        <w:t>いがそれは</w:t>
      </w:r>
      <w:r w:rsidR="00297F09" w:rsidRPr="009719AE">
        <w:rPr>
          <w:rFonts w:cs="Times New Roman" w:hint="eastAsia"/>
        </w:rPr>
        <w:t>コミュニティ</w:t>
      </w:r>
      <w:r w:rsidR="00570739" w:rsidRPr="009719AE">
        <w:rPr>
          <w:rFonts w:cs="Times New Roman" w:hint="eastAsia"/>
        </w:rPr>
        <w:t>や</w:t>
      </w:r>
      <w:r w:rsidR="00297F09" w:rsidRPr="009719AE">
        <w:rPr>
          <w:rFonts w:cs="Times New Roman" w:hint="eastAsia"/>
        </w:rPr>
        <w:t>家庭に</w:t>
      </w:r>
      <w:r w:rsidR="000549DE" w:rsidRPr="009719AE">
        <w:rPr>
          <w:rFonts w:cs="Times New Roman" w:hint="eastAsia"/>
        </w:rPr>
        <w:t>押し付けられるべきものではな</w:t>
      </w:r>
      <w:r w:rsidR="00D709E9" w:rsidRPr="009719AE">
        <w:rPr>
          <w:rFonts w:cs="Times New Roman" w:hint="eastAsia"/>
        </w:rPr>
        <w:t>いこと、</w:t>
      </w:r>
      <w:r w:rsidR="00EE3358" w:rsidRPr="009719AE">
        <w:rPr>
          <w:rFonts w:cs="Times New Roman" w:hint="eastAsia"/>
        </w:rPr>
        <w:t>そうした</w:t>
      </w:r>
      <w:r w:rsidR="000D6162" w:rsidRPr="009719AE">
        <w:rPr>
          <w:rFonts w:cs="Times New Roman" w:hint="eastAsia"/>
        </w:rPr>
        <w:t>欠陥</w:t>
      </w:r>
      <w:r w:rsidR="00EE3358" w:rsidRPr="009719AE">
        <w:rPr>
          <w:rFonts w:cs="Times New Roman" w:hint="eastAsia"/>
        </w:rPr>
        <w:t>を有する</w:t>
      </w:r>
      <w:r w:rsidR="00D709E9" w:rsidRPr="009719AE">
        <w:rPr>
          <w:rFonts w:cs="Times New Roman" w:hint="eastAsia"/>
        </w:rPr>
        <w:t>者が貧困者、犯罪者、売春婦の大部分を占めていること、</w:t>
      </w:r>
      <w:r w:rsidR="00E63633" w:rsidRPr="009719AE">
        <w:rPr>
          <w:rFonts w:cs="Times New Roman" w:hint="eastAsia"/>
        </w:rPr>
        <w:t>精神薄弱者</w:t>
      </w:r>
      <w:r w:rsidR="0027578B" w:rsidRPr="009719AE">
        <w:rPr>
          <w:rFonts w:cs="Times New Roman" w:hint="eastAsia"/>
        </w:rPr>
        <w:t>等</w:t>
      </w:r>
      <w:r w:rsidR="00E63633" w:rsidRPr="009719AE">
        <w:rPr>
          <w:rFonts w:cs="Times New Roman" w:hint="eastAsia"/>
        </w:rPr>
        <w:t>が増えることでコミュニティ</w:t>
      </w:r>
      <w:r w:rsidR="008F2EBC" w:rsidRPr="009719AE">
        <w:rPr>
          <w:rFonts w:cs="Times New Roman" w:hint="eastAsia"/>
        </w:rPr>
        <w:t>や家庭</w:t>
      </w:r>
      <w:r w:rsidR="00E63633" w:rsidRPr="009719AE">
        <w:rPr>
          <w:rFonts w:cs="Times New Roman" w:hint="eastAsia"/>
        </w:rPr>
        <w:t>に対する更なる負担となること</w:t>
      </w:r>
      <w:r w:rsidR="0027578B" w:rsidRPr="009719AE">
        <w:rPr>
          <w:rFonts w:cs="Times New Roman" w:hint="eastAsia"/>
        </w:rPr>
        <w:t>など</w:t>
      </w:r>
      <w:r w:rsidR="00E63633" w:rsidRPr="009719AE">
        <w:rPr>
          <w:rFonts w:cs="Times New Roman" w:hint="eastAsia"/>
        </w:rPr>
        <w:t>を指摘して</w:t>
      </w:r>
      <w:r w:rsidR="00E07FFE" w:rsidRPr="009719AE">
        <w:rPr>
          <w:rFonts w:cs="Times New Roman" w:hint="eastAsia"/>
        </w:rPr>
        <w:t>同委員会の提案を</w:t>
      </w:r>
      <w:r w:rsidR="00634359" w:rsidRPr="009719AE">
        <w:rPr>
          <w:rFonts w:cs="Times New Roman" w:hint="eastAsia"/>
        </w:rPr>
        <w:t>支持し、</w:t>
      </w:r>
      <w:r w:rsidR="002D227E" w:rsidRPr="009719AE">
        <w:rPr>
          <w:rFonts w:cs="Times New Roman" w:hint="eastAsia"/>
        </w:rPr>
        <w:t>精神薄弱者の</w:t>
      </w:r>
      <w:r w:rsidR="00EE2E4F" w:rsidRPr="009719AE">
        <w:rPr>
          <w:rFonts w:cs="Times New Roman" w:hint="eastAsia"/>
        </w:rPr>
        <w:t>隔</w:t>
      </w:r>
      <w:r w:rsidR="00B34D81" w:rsidRPr="009719AE">
        <w:rPr>
          <w:rFonts w:cs="Times New Roman" w:hint="eastAsia"/>
        </w:rPr>
        <w:t>離、ケア、研究及び治療</w:t>
      </w:r>
      <w:r w:rsidR="00005F03" w:rsidRPr="009719AE">
        <w:rPr>
          <w:rFonts w:cs="Times New Roman" w:hint="eastAsia"/>
        </w:rPr>
        <w:t>が行われる</w:t>
      </w:r>
      <w:r w:rsidR="00EE2E4F" w:rsidRPr="009719AE">
        <w:rPr>
          <w:rFonts w:cs="Times New Roman" w:hint="eastAsia"/>
        </w:rPr>
        <w:t>州立施設の設置</w:t>
      </w:r>
      <w:r w:rsidR="00F41D54" w:rsidRPr="009719AE">
        <w:rPr>
          <w:rFonts w:cs="Times New Roman" w:hint="eastAsia"/>
        </w:rPr>
        <w:t>に協力する</w:t>
      </w:r>
      <w:r w:rsidR="00EE2E4F" w:rsidRPr="009719AE">
        <w:rPr>
          <w:rFonts w:cs="Times New Roman" w:hint="eastAsia"/>
        </w:rPr>
        <w:t>決議を行った</w:t>
      </w:r>
      <w:r w:rsidR="00F41D54" w:rsidRPr="009719AE">
        <w:rPr>
          <w:rStyle w:val="aa"/>
          <w:rFonts w:cs="Times New Roman"/>
        </w:rPr>
        <w:footnoteReference w:id="18"/>
      </w:r>
      <w:r w:rsidR="002D227E" w:rsidRPr="009719AE">
        <w:rPr>
          <w:rFonts w:cs="Times New Roman" w:hint="eastAsia"/>
        </w:rPr>
        <w:t>。</w:t>
      </w:r>
    </w:p>
    <w:p w14:paraId="7CD30A51" w14:textId="6331F438" w:rsidR="005D071C" w:rsidRPr="009719AE" w:rsidRDefault="007A04C2" w:rsidP="005C6165">
      <w:pPr>
        <w:ind w:firstLineChars="100" w:firstLine="216"/>
        <w:rPr>
          <w:rFonts w:cs="Times New Roman"/>
        </w:rPr>
      </w:pPr>
      <w:r w:rsidRPr="009719AE">
        <w:rPr>
          <w:rFonts w:cs="Times New Roman" w:hint="eastAsia"/>
        </w:rPr>
        <w:t>こうした動向を背景に、</w:t>
      </w:r>
      <w:r w:rsidR="00680F0D" w:rsidRPr="009719AE">
        <w:rPr>
          <w:rFonts w:cs="Times New Roman" w:hint="eastAsia"/>
        </w:rPr>
        <w:t>1912</w:t>
      </w:r>
      <w:r w:rsidR="00680F0D" w:rsidRPr="009719AE">
        <w:rPr>
          <w:rFonts w:cs="Times New Roman" w:hint="eastAsia"/>
        </w:rPr>
        <w:t>年、</w:t>
      </w:r>
      <w:r w:rsidR="00B20441" w:rsidRPr="009719AE">
        <w:rPr>
          <w:rFonts w:cs="Times New Roman" w:hint="eastAsia"/>
        </w:rPr>
        <w:t>州</w:t>
      </w:r>
      <w:r w:rsidR="00FA05C0" w:rsidRPr="009719AE">
        <w:rPr>
          <w:rFonts w:cs="Times New Roman" w:hint="eastAsia"/>
        </w:rPr>
        <w:t>議会は</w:t>
      </w:r>
      <w:r w:rsidR="00F41D54" w:rsidRPr="009719AE">
        <w:rPr>
          <w:rFonts w:cs="Times New Roman" w:hint="eastAsia"/>
        </w:rPr>
        <w:t>「州立</w:t>
      </w:r>
      <w:r w:rsidR="008A6CB7" w:rsidRPr="009719AE">
        <w:rPr>
          <w:rFonts w:cs="Times New Roman" w:hint="eastAsia"/>
        </w:rPr>
        <w:t>てんかん</w:t>
      </w:r>
      <w:r w:rsidR="002E7C61" w:rsidRPr="009719AE">
        <w:rPr>
          <w:rFonts w:cs="Times New Roman" w:hint="eastAsia"/>
        </w:rPr>
        <w:t>コロニー</w:t>
      </w:r>
      <w:r w:rsidR="00F41D54" w:rsidRPr="009719AE">
        <w:rPr>
          <w:rFonts w:cs="Times New Roman" w:hint="eastAsia"/>
        </w:rPr>
        <w:t>」</w:t>
      </w:r>
      <w:r w:rsidR="008D6DA0" w:rsidRPr="009719AE">
        <w:rPr>
          <w:rFonts w:cs="Times New Roman" w:hint="eastAsia"/>
        </w:rPr>
        <w:t>の農場</w:t>
      </w:r>
      <w:r w:rsidR="00FA05C0" w:rsidRPr="009719AE">
        <w:rPr>
          <w:rFonts w:cs="Times New Roman" w:hint="eastAsia"/>
        </w:rPr>
        <w:t>に</w:t>
      </w:r>
      <w:r w:rsidR="007B7572" w:rsidRPr="009719AE">
        <w:rPr>
          <w:rFonts w:cs="Times New Roman" w:hint="eastAsia"/>
        </w:rPr>
        <w:t>白人の精神薄弱者</w:t>
      </w:r>
      <w:r w:rsidR="00FA05C0" w:rsidRPr="009719AE">
        <w:rPr>
          <w:rFonts w:cs="Times New Roman" w:hint="eastAsia"/>
        </w:rPr>
        <w:t>のためのコロニーを設</w:t>
      </w:r>
      <w:r w:rsidR="008D6DA0" w:rsidRPr="009719AE">
        <w:rPr>
          <w:rFonts w:cs="Times New Roman" w:hint="eastAsia"/>
        </w:rPr>
        <w:t>置</w:t>
      </w:r>
      <w:r w:rsidR="00FA05C0" w:rsidRPr="009719AE">
        <w:rPr>
          <w:rFonts w:cs="Times New Roman" w:hint="eastAsia"/>
        </w:rPr>
        <w:t>することを法律で定め</w:t>
      </w:r>
      <w:r w:rsidR="00621FA5" w:rsidRPr="009719AE">
        <w:rPr>
          <w:rFonts w:cs="Times New Roman" w:hint="eastAsia"/>
        </w:rPr>
        <w:t>た</w:t>
      </w:r>
      <w:r w:rsidR="00F16C2C" w:rsidRPr="009719AE">
        <w:rPr>
          <w:rStyle w:val="aa"/>
          <w:rFonts w:cs="Times New Roman"/>
        </w:rPr>
        <w:footnoteReference w:id="19"/>
      </w:r>
      <w:r w:rsidR="00621FA5" w:rsidRPr="009719AE">
        <w:rPr>
          <w:rFonts w:cs="Times New Roman" w:hint="eastAsia"/>
        </w:rPr>
        <w:t>。この法律</w:t>
      </w:r>
      <w:r w:rsidR="00D16CFE" w:rsidRPr="009719AE">
        <w:rPr>
          <w:rFonts w:cs="Times New Roman" w:hint="eastAsia"/>
        </w:rPr>
        <w:t>では</w:t>
      </w:r>
      <w:r w:rsidR="005C0A42" w:rsidRPr="009719AE">
        <w:rPr>
          <w:rFonts w:cs="Times New Roman" w:hint="eastAsia"/>
        </w:rPr>
        <w:t>、コロニー</w:t>
      </w:r>
      <w:r w:rsidR="00933234" w:rsidRPr="009719AE">
        <w:rPr>
          <w:rFonts w:cs="Times New Roman" w:hint="eastAsia"/>
        </w:rPr>
        <w:t>における</w:t>
      </w:r>
      <w:r w:rsidR="00334B60" w:rsidRPr="009719AE">
        <w:rPr>
          <w:rFonts w:cs="Times New Roman" w:hint="eastAsia"/>
        </w:rPr>
        <w:t>ケア及び訓練の恩恵を</w:t>
      </w:r>
      <w:r w:rsidR="005C0A42" w:rsidRPr="009719AE">
        <w:rPr>
          <w:rFonts w:cs="Times New Roman" w:hint="eastAsia"/>
        </w:rPr>
        <w:t>受ける可能性が</w:t>
      </w:r>
      <w:r w:rsidR="00334B60" w:rsidRPr="009719AE">
        <w:rPr>
          <w:rFonts w:cs="Times New Roman" w:hint="eastAsia"/>
        </w:rPr>
        <w:t>最も</w:t>
      </w:r>
      <w:r w:rsidR="005C0A42" w:rsidRPr="009719AE">
        <w:rPr>
          <w:rFonts w:cs="Times New Roman" w:hint="eastAsia"/>
        </w:rPr>
        <w:t>高い</w:t>
      </w:r>
      <w:r w:rsidR="00461153" w:rsidRPr="009719AE">
        <w:rPr>
          <w:rFonts w:cs="Times New Roman" w:hint="eastAsia"/>
        </w:rPr>
        <w:t>、</w:t>
      </w:r>
      <w:r w:rsidR="00621FA5" w:rsidRPr="009719AE">
        <w:rPr>
          <w:rFonts w:cs="Times New Roman" w:hint="eastAsia"/>
        </w:rPr>
        <w:t>12</w:t>
      </w:r>
      <w:r w:rsidR="00621FA5" w:rsidRPr="009719AE">
        <w:rPr>
          <w:rFonts w:cs="Times New Roman" w:hint="eastAsia"/>
        </w:rPr>
        <w:t>歳から</w:t>
      </w:r>
      <w:r w:rsidR="00621FA5" w:rsidRPr="009719AE">
        <w:rPr>
          <w:rFonts w:cs="Times New Roman" w:hint="eastAsia"/>
        </w:rPr>
        <w:t>45</w:t>
      </w:r>
      <w:r w:rsidR="00621FA5" w:rsidRPr="009719AE">
        <w:rPr>
          <w:rFonts w:cs="Times New Roman" w:hint="eastAsia"/>
        </w:rPr>
        <w:t>歳までの出産可能な年齢の困窮した白人女性を</w:t>
      </w:r>
      <w:r w:rsidR="00461153" w:rsidRPr="009719AE">
        <w:rPr>
          <w:rFonts w:cs="Times New Roman" w:hint="eastAsia"/>
        </w:rPr>
        <w:t>、</w:t>
      </w:r>
      <w:r w:rsidR="00113E70" w:rsidRPr="009719AE">
        <w:rPr>
          <w:rFonts w:cs="Times New Roman" w:hint="eastAsia"/>
        </w:rPr>
        <w:t>できる</w:t>
      </w:r>
      <w:r w:rsidR="00621FA5" w:rsidRPr="009719AE">
        <w:rPr>
          <w:rFonts w:cs="Times New Roman" w:hint="eastAsia"/>
        </w:rPr>
        <w:t>限り最初に受け入れること</w:t>
      </w:r>
      <w:r w:rsidR="002D4ABD" w:rsidRPr="009719AE">
        <w:rPr>
          <w:rFonts w:cs="Times New Roman" w:hint="eastAsia"/>
        </w:rPr>
        <w:t>が定められた。</w:t>
      </w:r>
      <w:r w:rsidR="001817DA" w:rsidRPr="009719AE">
        <w:rPr>
          <w:rFonts w:cs="Times New Roman" w:hint="eastAsia"/>
        </w:rPr>
        <w:t>また、施設でのケアが必要な精神薄弱の疑いがある者について、市民が裁判官に対し書面による申立て等を行い、裁判官</w:t>
      </w:r>
      <w:r w:rsidR="001817DA" w:rsidRPr="009719AE">
        <w:rPr>
          <w:rFonts w:cs="Times New Roman" w:hint="eastAsia"/>
          <w:spacing w:val="-6"/>
        </w:rPr>
        <w:t>及び</w:t>
      </w:r>
      <w:r w:rsidR="008144B7" w:rsidRPr="009719AE">
        <w:rPr>
          <w:rFonts w:cs="Times New Roman" w:hint="eastAsia"/>
          <w:spacing w:val="-6"/>
        </w:rPr>
        <w:t>2</w:t>
      </w:r>
      <w:r w:rsidR="009278FA" w:rsidRPr="009719AE">
        <w:rPr>
          <w:rFonts w:cs="Times New Roman" w:hint="eastAsia"/>
          <w:spacing w:val="-6"/>
        </w:rPr>
        <w:t>人</w:t>
      </w:r>
      <w:r w:rsidR="00DC31FE" w:rsidRPr="009719AE">
        <w:rPr>
          <w:rFonts w:cs="Times New Roman" w:hint="eastAsia"/>
          <w:spacing w:val="-6"/>
        </w:rPr>
        <w:t>の</w:t>
      </w:r>
      <w:r w:rsidR="001817DA" w:rsidRPr="009719AE">
        <w:rPr>
          <w:rFonts w:cs="Times New Roman" w:hint="eastAsia"/>
          <w:spacing w:val="-6"/>
        </w:rPr>
        <w:t>医師</w:t>
      </w:r>
      <w:r w:rsidR="00B7677A" w:rsidRPr="009719AE">
        <w:rPr>
          <w:rFonts w:cs="Times New Roman" w:hint="eastAsia"/>
          <w:spacing w:val="-6"/>
        </w:rPr>
        <w:t>から成る</w:t>
      </w:r>
      <w:r w:rsidR="001817DA" w:rsidRPr="009719AE">
        <w:rPr>
          <w:rFonts w:cs="Times New Roman" w:hint="eastAsia"/>
          <w:spacing w:val="-6"/>
        </w:rPr>
        <w:t>委員会</w:t>
      </w:r>
      <w:r w:rsidR="00DC31FE" w:rsidRPr="009719AE">
        <w:rPr>
          <w:rFonts w:cs="Times New Roman" w:hint="eastAsia"/>
          <w:spacing w:val="-6"/>
        </w:rPr>
        <w:t>が施設収容に係る</w:t>
      </w:r>
      <w:r w:rsidR="001817DA" w:rsidRPr="009719AE">
        <w:rPr>
          <w:rFonts w:cs="Times New Roman" w:hint="eastAsia"/>
          <w:spacing w:val="-6"/>
        </w:rPr>
        <w:t>判断</w:t>
      </w:r>
      <w:r w:rsidR="00DC31FE" w:rsidRPr="009719AE">
        <w:rPr>
          <w:rFonts w:cs="Times New Roman" w:hint="eastAsia"/>
          <w:spacing w:val="-6"/>
        </w:rPr>
        <w:t>を行って</w:t>
      </w:r>
      <w:r w:rsidR="001817DA" w:rsidRPr="009719AE">
        <w:rPr>
          <w:rFonts w:cs="Times New Roman" w:hint="eastAsia"/>
          <w:spacing w:val="-6"/>
        </w:rPr>
        <w:t>コロニーの施設長（</w:t>
      </w:r>
      <w:r w:rsidR="001817DA" w:rsidRPr="009719AE">
        <w:rPr>
          <w:rFonts w:cs="Times New Roman" w:hint="eastAsia"/>
          <w:spacing w:val="-6"/>
        </w:rPr>
        <w:t>superintende</w:t>
      </w:r>
      <w:r w:rsidR="001817DA" w:rsidRPr="009719AE">
        <w:rPr>
          <w:rFonts w:cs="Times New Roman" w:hint="eastAsia"/>
        </w:rPr>
        <w:t>nt</w:t>
      </w:r>
      <w:r w:rsidR="001817DA" w:rsidRPr="009719AE">
        <w:rPr>
          <w:rFonts w:cs="Times New Roman" w:hint="eastAsia"/>
        </w:rPr>
        <w:t>）に対して受入れを要求することができることなども規定された。</w:t>
      </w:r>
      <w:r w:rsidR="00621FA5" w:rsidRPr="009719AE">
        <w:rPr>
          <w:rFonts w:cs="Times New Roman" w:hint="eastAsia"/>
        </w:rPr>
        <w:t>コロニーの名称は、</w:t>
      </w:r>
      <w:r w:rsidR="008E6699" w:rsidRPr="009719AE">
        <w:rPr>
          <w:rFonts w:cs="Times New Roman" w:hint="eastAsia"/>
        </w:rPr>
        <w:t>後に</w:t>
      </w:r>
      <w:r w:rsidR="005D071C" w:rsidRPr="009719AE">
        <w:rPr>
          <w:rFonts w:cs="Times New Roman" w:hint="eastAsia"/>
        </w:rPr>
        <w:t>「てんかん患者及び精神薄弱者のための州立コロニー</w:t>
      </w:r>
      <w:r w:rsidR="00D703CB" w:rsidRPr="009719AE">
        <w:rPr>
          <w:rFonts w:cs="Times New Roman" w:hint="eastAsia"/>
        </w:rPr>
        <w:t>（</w:t>
      </w:r>
      <w:r w:rsidR="00D703CB" w:rsidRPr="009719AE">
        <w:rPr>
          <w:rFonts w:cs="Times New Roman"/>
        </w:rPr>
        <w:t>State Colony for Epileptics and Feeble-Minded</w:t>
      </w:r>
      <w:r w:rsidR="00D703CB" w:rsidRPr="009719AE">
        <w:rPr>
          <w:rFonts w:cs="Times New Roman" w:hint="eastAsia"/>
        </w:rPr>
        <w:t>）</w:t>
      </w:r>
      <w:r w:rsidR="005D071C" w:rsidRPr="009719AE">
        <w:rPr>
          <w:rFonts w:cs="Times New Roman" w:hint="eastAsia"/>
        </w:rPr>
        <w:t>」</w:t>
      </w:r>
      <w:r w:rsidR="00621FA5" w:rsidRPr="009719AE">
        <w:rPr>
          <w:rFonts w:cs="Times New Roman" w:hint="eastAsia"/>
        </w:rPr>
        <w:t>に</w:t>
      </w:r>
      <w:r w:rsidR="005D071C" w:rsidRPr="009719AE">
        <w:rPr>
          <w:rFonts w:cs="Times New Roman" w:hint="eastAsia"/>
        </w:rPr>
        <w:t>変更</w:t>
      </w:r>
      <w:r w:rsidR="00621FA5" w:rsidRPr="009719AE">
        <w:rPr>
          <w:rFonts w:cs="Times New Roman" w:hint="eastAsia"/>
        </w:rPr>
        <w:t>された</w:t>
      </w:r>
      <w:r w:rsidR="00DB551E" w:rsidRPr="009719AE">
        <w:rPr>
          <w:rStyle w:val="aa"/>
          <w:rFonts w:cs="Times New Roman"/>
        </w:rPr>
        <w:footnoteReference w:id="20"/>
      </w:r>
      <w:r w:rsidR="005D071C" w:rsidRPr="009719AE">
        <w:rPr>
          <w:rFonts w:cs="Times New Roman" w:hint="eastAsia"/>
        </w:rPr>
        <w:t>。</w:t>
      </w:r>
    </w:p>
    <w:p w14:paraId="42A1574C" w14:textId="2401BD4D" w:rsidR="0088045E" w:rsidRPr="009719AE" w:rsidRDefault="0088045E" w:rsidP="00A5538C">
      <w:pPr>
        <w:ind w:firstLineChars="100" w:firstLine="216"/>
        <w:rPr>
          <w:rFonts w:cs="Times New Roman"/>
        </w:rPr>
      </w:pPr>
    </w:p>
    <w:p w14:paraId="71C7EFE3" w14:textId="77777777" w:rsidR="00D977E3" w:rsidRPr="009719AE" w:rsidRDefault="00D977E3" w:rsidP="00E86EC1">
      <w:pPr>
        <w:ind w:firstLineChars="100" w:firstLine="216"/>
        <w:rPr>
          <w:rFonts w:cs="Times New Roman"/>
        </w:rPr>
      </w:pPr>
    </w:p>
    <w:p w14:paraId="491C0C7B" w14:textId="4300DEB5" w:rsidR="00F41D54" w:rsidRPr="009719AE" w:rsidRDefault="00F21C56" w:rsidP="003565F8">
      <w:pPr>
        <w:pStyle w:val="af3"/>
      </w:pPr>
      <w:r w:rsidRPr="009719AE">
        <w:rPr>
          <w:rFonts w:hint="eastAsia"/>
        </w:rPr>
        <w:lastRenderedPageBreak/>
        <w:t>（</w:t>
      </w:r>
      <w:r w:rsidR="00784E3B" w:rsidRPr="009719AE">
        <w:rPr>
          <w:rFonts w:hint="eastAsia"/>
        </w:rPr>
        <w:t>ⅱ</w:t>
      </w:r>
      <w:r w:rsidRPr="009719AE">
        <w:rPr>
          <w:rFonts w:hint="eastAsia"/>
        </w:rPr>
        <w:t>）</w:t>
      </w:r>
      <w:r w:rsidR="00F41D54" w:rsidRPr="009719AE">
        <w:rPr>
          <w:rFonts w:hint="eastAsia"/>
        </w:rPr>
        <w:t>断種法制定の過程</w:t>
      </w:r>
    </w:p>
    <w:p w14:paraId="1256D055" w14:textId="10BC7BB9" w:rsidR="004C71FC" w:rsidRPr="009719AE" w:rsidRDefault="00E86D88" w:rsidP="00DC6009">
      <w:pPr>
        <w:ind w:firstLineChars="100" w:firstLine="216"/>
        <w:rPr>
          <w:rFonts w:cs="Times New Roman"/>
        </w:rPr>
      </w:pPr>
      <w:r w:rsidRPr="009719AE">
        <w:rPr>
          <w:rFonts w:hint="eastAsia"/>
        </w:rPr>
        <w:t>州議会は、慈善・矯正委員会に対し、</w:t>
      </w:r>
      <w:r w:rsidR="00F17413" w:rsidRPr="009719AE">
        <w:rPr>
          <w:rFonts w:hint="eastAsia"/>
        </w:rPr>
        <w:t>精神薄弱者等に関する問題の調査を継続するとともに、精神欠陥者（</w:t>
      </w:r>
      <w:r w:rsidR="00F17413" w:rsidRPr="009719AE">
        <w:rPr>
          <w:rFonts w:hint="eastAsia"/>
        </w:rPr>
        <w:t>mental defectives</w:t>
      </w:r>
      <w:r w:rsidR="00F17413" w:rsidRPr="009719AE">
        <w:rPr>
          <w:rFonts w:hint="eastAsia"/>
        </w:rPr>
        <w:t>）</w:t>
      </w:r>
      <w:r w:rsidR="004E4BEB" w:rsidRPr="009719AE">
        <w:rPr>
          <w:rStyle w:val="aa"/>
        </w:rPr>
        <w:footnoteReference w:id="21"/>
      </w:r>
      <w:r w:rsidR="00F17413" w:rsidRPr="009719AE">
        <w:rPr>
          <w:rFonts w:hint="eastAsia"/>
        </w:rPr>
        <w:t>の訓練、隔離、生殖防止のための包括的かつ実用的な計画を報告するよう指示した</w:t>
      </w:r>
      <w:r w:rsidR="00F17413" w:rsidRPr="009719AE">
        <w:rPr>
          <w:rStyle w:val="aa"/>
        </w:rPr>
        <w:footnoteReference w:id="22"/>
      </w:r>
      <w:r w:rsidR="00F17413" w:rsidRPr="009719AE">
        <w:rPr>
          <w:rFonts w:hint="eastAsia"/>
        </w:rPr>
        <w:t>。</w:t>
      </w:r>
      <w:r w:rsidR="00E71087" w:rsidRPr="009719AE">
        <w:rPr>
          <w:rFonts w:hint="eastAsia"/>
        </w:rPr>
        <w:t>これ</w:t>
      </w:r>
      <w:r w:rsidR="00165BBD" w:rsidRPr="009719AE">
        <w:rPr>
          <w:rFonts w:hint="eastAsia"/>
        </w:rPr>
        <w:t>を受けて</w:t>
      </w:r>
      <w:r w:rsidR="00A608F1" w:rsidRPr="009719AE">
        <w:rPr>
          <w:rFonts w:hint="eastAsia"/>
        </w:rPr>
        <w:t>同</w:t>
      </w:r>
      <w:r w:rsidR="00FE0C65" w:rsidRPr="009719AE">
        <w:rPr>
          <w:rFonts w:cs="Times New Roman" w:hint="eastAsia"/>
        </w:rPr>
        <w:t>委員会が</w:t>
      </w:r>
      <w:r w:rsidR="006E7550" w:rsidRPr="009719AE">
        <w:rPr>
          <w:rFonts w:cs="Times New Roman" w:hint="eastAsia"/>
        </w:rPr>
        <w:t>公表した</w:t>
      </w:r>
      <w:r w:rsidR="000508EB" w:rsidRPr="009719AE">
        <w:rPr>
          <w:rFonts w:cs="Times New Roman" w:hint="eastAsia"/>
        </w:rPr>
        <w:t>191</w:t>
      </w:r>
      <w:r w:rsidR="00DC6009" w:rsidRPr="009719AE">
        <w:rPr>
          <w:rFonts w:cs="Times New Roman"/>
        </w:rPr>
        <w:t>5</w:t>
      </w:r>
      <w:r w:rsidR="00A96826" w:rsidRPr="009719AE">
        <w:rPr>
          <w:rFonts w:cs="Times New Roman" w:hint="eastAsia"/>
        </w:rPr>
        <w:t>年</w:t>
      </w:r>
      <w:r w:rsidR="006E7550" w:rsidRPr="009719AE">
        <w:rPr>
          <w:rFonts w:cs="Times New Roman" w:hint="eastAsia"/>
        </w:rPr>
        <w:t>の</w:t>
      </w:r>
      <w:r w:rsidR="00053B15" w:rsidRPr="009719AE">
        <w:rPr>
          <w:rFonts w:cs="Times New Roman" w:hint="eastAsia"/>
        </w:rPr>
        <w:t>報告書</w:t>
      </w:r>
      <w:r w:rsidR="00A21A17" w:rsidRPr="009719AE">
        <w:rPr>
          <w:rFonts w:cs="Times New Roman" w:hint="eastAsia"/>
        </w:rPr>
        <w:t>『</w:t>
      </w:r>
      <w:r w:rsidR="000508EB" w:rsidRPr="009719AE">
        <w:rPr>
          <w:rFonts w:cs="Times New Roman" w:hint="eastAsia"/>
        </w:rPr>
        <w:t>ヴァージニア州の精神欠陥者</w:t>
      </w:r>
      <w:r w:rsidR="00DF5E00" w:rsidRPr="009719AE">
        <w:rPr>
          <w:rFonts w:cs="Times New Roman" w:hint="eastAsia"/>
        </w:rPr>
        <w:t>（</w:t>
      </w:r>
      <w:r w:rsidR="00DF5E00" w:rsidRPr="009719AE">
        <w:rPr>
          <w:rFonts w:cs="Times New Roman"/>
        </w:rPr>
        <w:t>Mental Defectives in Virginia</w:t>
      </w:r>
      <w:r w:rsidR="00DF5E00" w:rsidRPr="009719AE">
        <w:rPr>
          <w:rFonts w:cs="Times New Roman" w:hint="eastAsia"/>
        </w:rPr>
        <w:t>）</w:t>
      </w:r>
      <w:r w:rsidR="00A21A17" w:rsidRPr="009719AE">
        <w:rPr>
          <w:rFonts w:cs="Times New Roman" w:hint="eastAsia"/>
        </w:rPr>
        <w:t>』</w:t>
      </w:r>
      <w:r w:rsidR="000508EB" w:rsidRPr="009719AE">
        <w:rPr>
          <w:rStyle w:val="aa"/>
          <w:rFonts w:cs="Times New Roman"/>
        </w:rPr>
        <w:footnoteReference w:id="23"/>
      </w:r>
      <w:r w:rsidR="000508EB" w:rsidRPr="009719AE">
        <w:rPr>
          <w:rFonts w:cs="Times New Roman" w:hint="eastAsia"/>
        </w:rPr>
        <w:t>では、</w:t>
      </w:r>
      <w:r w:rsidR="000E7491" w:rsidRPr="009719AE">
        <w:rPr>
          <w:rFonts w:cs="Times New Roman" w:hint="eastAsia"/>
        </w:rPr>
        <w:t>州の</w:t>
      </w:r>
      <w:r w:rsidR="00A55C48" w:rsidRPr="009719AE">
        <w:rPr>
          <w:rFonts w:cs="Times New Roman" w:hint="eastAsia"/>
        </w:rPr>
        <w:t>精神異常</w:t>
      </w:r>
      <w:r w:rsidR="00E360A3" w:rsidRPr="009719AE">
        <w:rPr>
          <w:rFonts w:cs="Times New Roman" w:hint="eastAsia"/>
        </w:rPr>
        <w:t>者、犯罪者、貧困者、</w:t>
      </w:r>
      <w:r w:rsidR="00E360A3" w:rsidRPr="009719AE">
        <w:rPr>
          <w:rFonts w:cs="Times New Roman" w:hint="eastAsia"/>
          <w:spacing w:val="-3"/>
        </w:rPr>
        <w:t>その他の</w:t>
      </w:r>
      <w:r w:rsidR="006D1ADB" w:rsidRPr="009719AE">
        <w:rPr>
          <w:rFonts w:cs="Times New Roman" w:hint="eastAsia"/>
          <w:spacing w:val="-3"/>
        </w:rPr>
        <w:t>（精神薄弱者を含む）</w:t>
      </w:r>
      <w:r w:rsidR="001C0D8A" w:rsidRPr="009719AE">
        <w:rPr>
          <w:rFonts w:cs="Times New Roman" w:hint="eastAsia"/>
          <w:spacing w:val="-3"/>
        </w:rPr>
        <w:t>「反社会的</w:t>
      </w:r>
      <w:r w:rsidR="00E360A3" w:rsidRPr="009719AE">
        <w:rPr>
          <w:rFonts w:cs="Times New Roman" w:hint="eastAsia"/>
          <w:spacing w:val="-3"/>
        </w:rPr>
        <w:t>階</w:t>
      </w:r>
      <w:r w:rsidR="00BB1238" w:rsidRPr="009719AE">
        <w:rPr>
          <w:rFonts w:cs="Times New Roman" w:hint="eastAsia"/>
          <w:spacing w:val="-3"/>
        </w:rPr>
        <w:t>級</w:t>
      </w:r>
      <w:r w:rsidR="001C0D8A" w:rsidRPr="009719AE">
        <w:rPr>
          <w:rFonts w:cs="Times New Roman" w:hint="eastAsia"/>
          <w:spacing w:val="-3"/>
        </w:rPr>
        <w:t>」</w:t>
      </w:r>
      <w:r w:rsidR="00334B60" w:rsidRPr="009719AE">
        <w:rPr>
          <w:rFonts w:cs="Times New Roman" w:hint="eastAsia"/>
          <w:spacing w:val="-3"/>
        </w:rPr>
        <w:t>に</w:t>
      </w:r>
      <w:r w:rsidR="00005445" w:rsidRPr="009719AE">
        <w:rPr>
          <w:rFonts w:cs="Times New Roman" w:hint="eastAsia"/>
          <w:spacing w:val="-3"/>
        </w:rPr>
        <w:t>対する取組</w:t>
      </w:r>
      <w:r w:rsidR="000E7491" w:rsidRPr="009719AE">
        <w:rPr>
          <w:rFonts w:cs="Times New Roman" w:hint="eastAsia"/>
          <w:spacing w:val="-3"/>
        </w:rPr>
        <w:t>は</w:t>
      </w:r>
      <w:r w:rsidR="00E622ED" w:rsidRPr="009719AE">
        <w:rPr>
          <w:rFonts w:cs="Times New Roman" w:hint="eastAsia"/>
          <w:spacing w:val="-3"/>
        </w:rPr>
        <w:t>、</w:t>
      </w:r>
      <w:r w:rsidR="00005445" w:rsidRPr="009719AE">
        <w:rPr>
          <w:rFonts w:cs="Times New Roman" w:hint="eastAsia"/>
          <w:spacing w:val="-3"/>
        </w:rPr>
        <w:t>それらの者</w:t>
      </w:r>
      <w:r w:rsidR="00334B60" w:rsidRPr="009719AE">
        <w:rPr>
          <w:rFonts w:cs="Times New Roman" w:hint="eastAsia"/>
          <w:spacing w:val="-3"/>
        </w:rPr>
        <w:t>の減少に</w:t>
      </w:r>
      <w:r w:rsidR="00E360A3" w:rsidRPr="009719AE">
        <w:rPr>
          <w:rFonts w:cs="Times New Roman" w:hint="eastAsia"/>
          <w:spacing w:val="-3"/>
        </w:rPr>
        <w:t>つながっ</w:t>
      </w:r>
      <w:r w:rsidR="00E360A3" w:rsidRPr="009719AE">
        <w:rPr>
          <w:rFonts w:cs="Times New Roman" w:hint="eastAsia"/>
        </w:rPr>
        <w:t>て</w:t>
      </w:r>
      <w:r w:rsidR="00A155C8" w:rsidRPr="009719AE">
        <w:rPr>
          <w:rFonts w:cs="Times New Roman" w:hint="eastAsia"/>
        </w:rPr>
        <w:t>おらず</w:t>
      </w:r>
      <w:r w:rsidR="006A1330" w:rsidRPr="009719AE">
        <w:rPr>
          <w:rFonts w:cs="Times New Roman" w:hint="eastAsia"/>
        </w:rPr>
        <w:t>効果が</w:t>
      </w:r>
      <w:r w:rsidR="00E622ED" w:rsidRPr="009719AE">
        <w:rPr>
          <w:rFonts w:cs="Times New Roman" w:hint="eastAsia"/>
        </w:rPr>
        <w:t>出てい</w:t>
      </w:r>
      <w:r w:rsidR="006A1330" w:rsidRPr="009719AE">
        <w:rPr>
          <w:rFonts w:cs="Times New Roman" w:hint="eastAsia"/>
        </w:rPr>
        <w:t>ない</w:t>
      </w:r>
      <w:r w:rsidR="00E360A3" w:rsidRPr="009719AE">
        <w:rPr>
          <w:rFonts w:cs="Times New Roman" w:hint="eastAsia"/>
        </w:rPr>
        <w:t>とした</w:t>
      </w:r>
      <w:r w:rsidR="003733FA" w:rsidRPr="009719AE">
        <w:rPr>
          <w:rStyle w:val="aa"/>
          <w:rFonts w:cs="Times New Roman"/>
        </w:rPr>
        <w:footnoteReference w:id="24"/>
      </w:r>
      <w:r w:rsidR="00E360A3" w:rsidRPr="009719AE">
        <w:rPr>
          <w:rFonts w:cs="Times New Roman" w:hint="eastAsia"/>
        </w:rPr>
        <w:t>。</w:t>
      </w:r>
      <w:r w:rsidR="00CC609E" w:rsidRPr="009719AE">
        <w:rPr>
          <w:rFonts w:cs="Times New Roman" w:hint="eastAsia"/>
        </w:rPr>
        <w:t>その</w:t>
      </w:r>
      <w:r w:rsidR="00407407" w:rsidRPr="009719AE">
        <w:rPr>
          <w:rFonts w:cs="Times New Roman" w:hint="eastAsia"/>
        </w:rPr>
        <w:t>上で、</w:t>
      </w:r>
      <w:r w:rsidR="00DC0B2F" w:rsidRPr="009719AE">
        <w:rPr>
          <w:rFonts w:cs="Times New Roman" w:hint="eastAsia"/>
        </w:rPr>
        <w:t>精神薄弱者の隔離や断種による生殖の防止、</w:t>
      </w:r>
      <w:r w:rsidR="005A53B9" w:rsidRPr="009719AE">
        <w:rPr>
          <w:rFonts w:cs="Times New Roman" w:hint="eastAsia"/>
        </w:rPr>
        <w:t>精神薄弱児童を発見するための</w:t>
      </w:r>
      <w:r w:rsidR="00230FD8" w:rsidRPr="009719AE">
        <w:rPr>
          <w:rFonts w:cs="Times New Roman" w:hint="eastAsia"/>
        </w:rPr>
        <w:t>ビネー</w:t>
      </w:r>
      <w:r w:rsidR="0053424C" w:rsidRPr="009719AE">
        <w:rPr>
          <w:rFonts w:cs="Times New Roman" w:hint="eastAsia"/>
        </w:rPr>
        <w:t>・シモン</w:t>
      </w:r>
      <w:r w:rsidR="00230FD8" w:rsidRPr="009719AE">
        <w:rPr>
          <w:rFonts w:cs="Times New Roman" w:hint="eastAsia"/>
        </w:rPr>
        <w:t>式知能</w:t>
      </w:r>
      <w:r w:rsidR="005A53B9" w:rsidRPr="009719AE">
        <w:rPr>
          <w:rFonts w:cs="Times New Roman" w:hint="eastAsia"/>
        </w:rPr>
        <w:t>検査の導入、</w:t>
      </w:r>
      <w:r w:rsidR="00DC0B2F" w:rsidRPr="009719AE">
        <w:rPr>
          <w:rFonts w:cs="Times New Roman" w:hint="eastAsia"/>
        </w:rPr>
        <w:t>精神薄弱者</w:t>
      </w:r>
      <w:r w:rsidR="00BD5890" w:rsidRPr="009719AE">
        <w:rPr>
          <w:rFonts w:cs="Times New Roman" w:hint="eastAsia"/>
        </w:rPr>
        <w:t>へ</w:t>
      </w:r>
      <w:r w:rsidR="00A30472" w:rsidRPr="009719AE">
        <w:rPr>
          <w:rFonts w:cs="Times New Roman" w:hint="eastAsia"/>
        </w:rPr>
        <w:t>の</w:t>
      </w:r>
      <w:r w:rsidR="00BD5890" w:rsidRPr="009719AE">
        <w:rPr>
          <w:rFonts w:cs="Times New Roman" w:hint="eastAsia"/>
        </w:rPr>
        <w:t>訓練</w:t>
      </w:r>
      <w:r w:rsidR="00E77C27" w:rsidRPr="009719AE">
        <w:rPr>
          <w:rFonts w:cs="Times New Roman" w:hint="eastAsia"/>
        </w:rPr>
        <w:t>の</w:t>
      </w:r>
      <w:r w:rsidR="00BD5890" w:rsidRPr="009719AE">
        <w:rPr>
          <w:rFonts w:cs="Times New Roman" w:hint="eastAsia"/>
        </w:rPr>
        <w:t>提供</w:t>
      </w:r>
      <w:r w:rsidR="00DC0B2F" w:rsidRPr="009719AE">
        <w:rPr>
          <w:rFonts w:cs="Times New Roman" w:hint="eastAsia"/>
        </w:rPr>
        <w:t>、</w:t>
      </w:r>
      <w:r w:rsidR="00E77C27" w:rsidRPr="009719AE">
        <w:rPr>
          <w:rFonts w:cs="Times New Roman" w:hint="eastAsia"/>
        </w:rPr>
        <w:t>精神薄弱者を</w:t>
      </w:r>
      <w:r w:rsidR="00D75813" w:rsidRPr="009719AE">
        <w:rPr>
          <w:rFonts w:cs="Times New Roman" w:hint="eastAsia"/>
        </w:rPr>
        <w:t>救貧院</w:t>
      </w:r>
      <w:r w:rsidR="00AC0F1D" w:rsidRPr="009719AE">
        <w:rPr>
          <w:rFonts w:cs="Times New Roman" w:hint="eastAsia"/>
        </w:rPr>
        <w:t>（</w:t>
      </w:r>
      <w:r w:rsidR="00AC0F1D" w:rsidRPr="009719AE">
        <w:rPr>
          <w:rFonts w:cs="Times New Roman" w:hint="eastAsia"/>
        </w:rPr>
        <w:t>almshouse</w:t>
      </w:r>
      <w:r w:rsidR="00AC0F1D" w:rsidRPr="009719AE">
        <w:rPr>
          <w:rFonts w:cs="Times New Roman" w:hint="eastAsia"/>
        </w:rPr>
        <w:t>）</w:t>
      </w:r>
      <w:r w:rsidR="00E77C27" w:rsidRPr="009719AE">
        <w:rPr>
          <w:rFonts w:cs="Times New Roman" w:hint="eastAsia"/>
        </w:rPr>
        <w:t>や拘置所</w:t>
      </w:r>
      <w:r w:rsidR="00D75813" w:rsidRPr="009719AE">
        <w:rPr>
          <w:rFonts w:cs="Times New Roman" w:hint="eastAsia"/>
        </w:rPr>
        <w:t>に収容</w:t>
      </w:r>
      <w:r w:rsidR="00E77C27" w:rsidRPr="009719AE">
        <w:rPr>
          <w:rFonts w:cs="Times New Roman" w:hint="eastAsia"/>
        </w:rPr>
        <w:t>するのではなく自助を促すこと等</w:t>
      </w:r>
      <w:r w:rsidR="00270C1D" w:rsidRPr="009719AE">
        <w:rPr>
          <w:rFonts w:cs="Times New Roman" w:hint="eastAsia"/>
        </w:rPr>
        <w:t>を提案し</w:t>
      </w:r>
      <w:r w:rsidR="00C52BE0" w:rsidRPr="009719AE">
        <w:rPr>
          <w:rFonts w:cs="Times New Roman" w:hint="eastAsia"/>
        </w:rPr>
        <w:t>た</w:t>
      </w:r>
      <w:r w:rsidR="00780672" w:rsidRPr="009719AE">
        <w:rPr>
          <w:rStyle w:val="aa"/>
          <w:rFonts w:cs="Times New Roman"/>
        </w:rPr>
        <w:footnoteReference w:id="25"/>
      </w:r>
      <w:r w:rsidR="00407407" w:rsidRPr="009719AE">
        <w:rPr>
          <w:rFonts w:cs="Times New Roman" w:hint="eastAsia"/>
        </w:rPr>
        <w:t>。</w:t>
      </w:r>
      <w:r w:rsidR="005F2701" w:rsidRPr="009719AE">
        <w:rPr>
          <w:rFonts w:cs="Times New Roman" w:hint="eastAsia"/>
        </w:rPr>
        <w:t>また、</w:t>
      </w:r>
      <w:r w:rsidR="0085618B" w:rsidRPr="009719AE">
        <w:rPr>
          <w:rFonts w:cs="Times New Roman" w:hint="eastAsia"/>
        </w:rPr>
        <w:t>精神薄弱者の訓練、隔離及び生殖防止のための計画として、</w:t>
      </w:r>
      <w:r w:rsidR="00DD3497" w:rsidRPr="009719AE">
        <w:rPr>
          <w:rFonts w:cs="Times New Roman" w:hint="eastAsia"/>
        </w:rPr>
        <w:t>精神欠陥</w:t>
      </w:r>
      <w:r w:rsidR="00050303" w:rsidRPr="009719AE">
        <w:rPr>
          <w:rFonts w:cs="Times New Roman" w:hint="eastAsia"/>
        </w:rPr>
        <w:t>のため</w:t>
      </w:r>
      <w:r w:rsidR="00DD3497" w:rsidRPr="009719AE">
        <w:rPr>
          <w:rFonts w:cs="Times New Roman" w:hint="eastAsia"/>
        </w:rPr>
        <w:t>自己管理ができない者を親又は後見人</w:t>
      </w:r>
      <w:r w:rsidR="00EB647B" w:rsidRPr="009719AE">
        <w:rPr>
          <w:rFonts w:cs="Times New Roman" w:hint="eastAsia"/>
        </w:rPr>
        <w:t>（</w:t>
      </w:r>
      <w:r w:rsidR="00EB647B" w:rsidRPr="009719AE">
        <w:rPr>
          <w:rFonts w:cs="Times New Roman" w:hint="eastAsia"/>
        </w:rPr>
        <w:t>g</w:t>
      </w:r>
      <w:r w:rsidR="00EB647B" w:rsidRPr="009719AE">
        <w:rPr>
          <w:rFonts w:cs="Times New Roman"/>
        </w:rPr>
        <w:t>uardian</w:t>
      </w:r>
      <w:r w:rsidR="00EB647B" w:rsidRPr="009719AE">
        <w:rPr>
          <w:rFonts w:cs="Times New Roman" w:hint="eastAsia"/>
        </w:rPr>
        <w:t>）による十分なケアが行われない限り州の監督・管理下に置くこと、</w:t>
      </w:r>
      <w:r w:rsidR="00944D57" w:rsidRPr="009719AE">
        <w:rPr>
          <w:rFonts w:cs="Times New Roman" w:hint="eastAsia"/>
        </w:rPr>
        <w:t>精神薄弱者</w:t>
      </w:r>
      <w:r w:rsidR="00EF5739" w:rsidRPr="009719AE">
        <w:rPr>
          <w:rFonts w:cs="Times New Roman" w:hint="eastAsia"/>
        </w:rPr>
        <w:t>等</w:t>
      </w:r>
      <w:r w:rsidR="00555BD2" w:rsidRPr="009719AE">
        <w:rPr>
          <w:rFonts w:cs="Times New Roman" w:hint="eastAsia"/>
        </w:rPr>
        <w:t>が州の援助を必要とする本質的な原因は</w:t>
      </w:r>
      <w:r w:rsidR="00BF5A65" w:rsidRPr="009719AE">
        <w:rPr>
          <w:rFonts w:cs="Times New Roman" w:hint="eastAsia"/>
        </w:rPr>
        <w:t>貧困</w:t>
      </w:r>
      <w:r w:rsidR="00555BD2" w:rsidRPr="009719AE">
        <w:rPr>
          <w:rFonts w:cs="Times New Roman" w:hint="eastAsia"/>
        </w:rPr>
        <w:t>や</w:t>
      </w:r>
      <w:r w:rsidR="00944D57" w:rsidRPr="009719AE">
        <w:rPr>
          <w:rFonts w:cs="Times New Roman" w:hint="eastAsia"/>
        </w:rPr>
        <w:t>犯罪</w:t>
      </w:r>
      <w:r w:rsidR="00555BD2" w:rsidRPr="009719AE">
        <w:rPr>
          <w:rFonts w:cs="Times New Roman" w:hint="eastAsia"/>
        </w:rPr>
        <w:t>ではなく精神状態にあることから、精神薄弱者等に対して</w:t>
      </w:r>
      <w:r w:rsidR="00A46DA2" w:rsidRPr="009719AE">
        <w:rPr>
          <w:rFonts w:cs="Times New Roman" w:hint="eastAsia"/>
        </w:rPr>
        <w:t>は主に</w:t>
      </w:r>
      <w:r w:rsidR="00944D57" w:rsidRPr="009719AE">
        <w:rPr>
          <w:rFonts w:cs="Times New Roman" w:hint="eastAsia"/>
        </w:rPr>
        <w:t>精神的欠陥</w:t>
      </w:r>
      <w:r w:rsidR="0095333F" w:rsidRPr="009719AE">
        <w:rPr>
          <w:rFonts w:cs="Times New Roman" w:hint="eastAsia"/>
        </w:rPr>
        <w:t>に基づいて</w:t>
      </w:r>
      <w:r w:rsidR="00944D57" w:rsidRPr="009719AE">
        <w:rPr>
          <w:rFonts w:cs="Times New Roman" w:hint="eastAsia"/>
        </w:rPr>
        <w:t>対処すること、</w:t>
      </w:r>
      <w:r w:rsidR="002415A2" w:rsidRPr="009719AE">
        <w:rPr>
          <w:rFonts w:cs="Times New Roman" w:hint="eastAsia"/>
        </w:rPr>
        <w:t>精神欠陥</w:t>
      </w:r>
      <w:r w:rsidR="00D30A46" w:rsidRPr="009719AE">
        <w:rPr>
          <w:rFonts w:cs="Times New Roman" w:hint="eastAsia"/>
        </w:rPr>
        <w:t>者</w:t>
      </w:r>
      <w:r w:rsidR="00944D57" w:rsidRPr="009719AE">
        <w:rPr>
          <w:rFonts w:cs="Times New Roman" w:hint="eastAsia"/>
        </w:rPr>
        <w:t>の身元や</w:t>
      </w:r>
      <w:r w:rsidR="002415A2" w:rsidRPr="009719AE">
        <w:rPr>
          <w:rFonts w:cs="Times New Roman" w:hint="eastAsia"/>
        </w:rPr>
        <w:t>住所の確認</w:t>
      </w:r>
      <w:r w:rsidR="0052286A" w:rsidRPr="009719AE">
        <w:rPr>
          <w:rFonts w:cs="Times New Roman" w:hint="eastAsia"/>
        </w:rPr>
        <w:t>、</w:t>
      </w:r>
      <w:r w:rsidR="002415A2" w:rsidRPr="009719AE">
        <w:rPr>
          <w:rFonts w:cs="Times New Roman" w:hint="eastAsia"/>
        </w:rPr>
        <w:t>法律による精神欠陥者の</w:t>
      </w:r>
      <w:r w:rsidR="004A06EB" w:rsidRPr="009719AE">
        <w:rPr>
          <w:rFonts w:cs="Times New Roman" w:hint="eastAsia"/>
        </w:rPr>
        <w:t>婚姻</w:t>
      </w:r>
      <w:r w:rsidR="0052286A" w:rsidRPr="009719AE">
        <w:rPr>
          <w:rFonts w:cs="Times New Roman" w:hint="eastAsia"/>
        </w:rPr>
        <w:t>禁止</w:t>
      </w:r>
      <w:r w:rsidR="002E2584" w:rsidRPr="009719AE">
        <w:rPr>
          <w:rFonts w:cs="Times New Roman" w:hint="eastAsia"/>
        </w:rPr>
        <w:t>及び</w:t>
      </w:r>
      <w:r w:rsidR="00E279A1" w:rsidRPr="009719AE">
        <w:rPr>
          <w:rFonts w:cs="Times New Roman" w:hint="eastAsia"/>
        </w:rPr>
        <w:t>断種</w:t>
      </w:r>
      <w:r w:rsidR="00DB4239" w:rsidRPr="009719AE">
        <w:rPr>
          <w:rFonts w:cs="Times New Roman" w:hint="eastAsia"/>
        </w:rPr>
        <w:t>等を挙げた</w:t>
      </w:r>
      <w:r w:rsidR="00780672" w:rsidRPr="009719AE">
        <w:rPr>
          <w:rStyle w:val="aa"/>
          <w:rFonts w:cs="Times New Roman"/>
        </w:rPr>
        <w:footnoteReference w:id="26"/>
      </w:r>
      <w:r w:rsidR="002352BC" w:rsidRPr="009719AE">
        <w:rPr>
          <w:rFonts w:cs="Times New Roman" w:hint="eastAsia"/>
        </w:rPr>
        <w:t>。</w:t>
      </w:r>
    </w:p>
    <w:p w14:paraId="72EA5C56" w14:textId="4E1DF539" w:rsidR="00F23327" w:rsidRPr="009719AE" w:rsidRDefault="00B34806" w:rsidP="00A21A17">
      <w:pPr>
        <w:ind w:firstLineChars="100" w:firstLine="216"/>
        <w:rPr>
          <w:rFonts w:cs="Times New Roman"/>
        </w:rPr>
      </w:pPr>
      <w:r w:rsidRPr="009719AE">
        <w:rPr>
          <w:rFonts w:cs="Times New Roman" w:hint="eastAsia"/>
        </w:rPr>
        <w:t>この</w:t>
      </w:r>
      <w:r w:rsidR="002F5230" w:rsidRPr="009719AE">
        <w:rPr>
          <w:rFonts w:cs="Times New Roman" w:hint="eastAsia"/>
        </w:rPr>
        <w:t>報告書作成のための調査に協力し</w:t>
      </w:r>
      <w:r w:rsidR="00170C4C" w:rsidRPr="009719AE">
        <w:rPr>
          <w:rFonts w:cs="Times New Roman" w:hint="eastAsia"/>
        </w:rPr>
        <w:t>てい</w:t>
      </w:r>
      <w:r w:rsidR="002F5230" w:rsidRPr="009719AE">
        <w:rPr>
          <w:rFonts w:cs="Times New Roman" w:hint="eastAsia"/>
        </w:rPr>
        <w:t>た「てんかん患者及び精神薄弱者のための州立コロニー」の施設長アルバート・プリディ</w:t>
      </w:r>
      <w:r w:rsidR="002F5230" w:rsidRPr="009719AE">
        <w:rPr>
          <w:rFonts w:cs="Times New Roman" w:hint="eastAsia"/>
          <w:spacing w:val="-2"/>
        </w:rPr>
        <w:t>（</w:t>
      </w:r>
      <w:r w:rsidR="002F5230" w:rsidRPr="009719AE">
        <w:rPr>
          <w:rFonts w:cs="Times New Roman"/>
          <w:spacing w:val="-2"/>
        </w:rPr>
        <w:t xml:space="preserve">Albert </w:t>
      </w:r>
      <w:r w:rsidR="00A21A17" w:rsidRPr="009719AE">
        <w:rPr>
          <w:rFonts w:cs="Times New Roman"/>
          <w:spacing w:val="-2"/>
        </w:rPr>
        <w:t xml:space="preserve">Sydney </w:t>
      </w:r>
      <w:r w:rsidR="002F5230" w:rsidRPr="009719AE">
        <w:rPr>
          <w:rFonts w:cs="Times New Roman"/>
          <w:spacing w:val="-2"/>
        </w:rPr>
        <w:t>Priddy</w:t>
      </w:r>
      <w:r w:rsidR="002F5230" w:rsidRPr="009719AE">
        <w:rPr>
          <w:rFonts w:cs="Times New Roman" w:hint="eastAsia"/>
          <w:spacing w:val="-2"/>
        </w:rPr>
        <w:t>）</w:t>
      </w:r>
      <w:r w:rsidR="002F5230" w:rsidRPr="009719AE">
        <w:rPr>
          <w:rStyle w:val="aa"/>
          <w:rFonts w:cs="Times New Roman"/>
          <w:spacing w:val="-2"/>
        </w:rPr>
        <w:footnoteReference w:id="27"/>
      </w:r>
      <w:r w:rsidR="002F5230" w:rsidRPr="009719AE">
        <w:rPr>
          <w:rFonts w:cs="Times New Roman" w:hint="eastAsia"/>
          <w:spacing w:val="-2"/>
        </w:rPr>
        <w:t>は、</w:t>
      </w:r>
      <w:r w:rsidR="00170C4C" w:rsidRPr="009719AE">
        <w:rPr>
          <w:rFonts w:cs="Times New Roman" w:hint="eastAsia"/>
        </w:rPr>
        <w:t>報告書の公表を受けて、</w:t>
      </w:r>
      <w:r w:rsidR="008D7AFA" w:rsidRPr="009719AE">
        <w:rPr>
          <w:rFonts w:cs="Times New Roman" w:hint="eastAsia"/>
        </w:rPr>
        <w:t>自身の個人弁護士であり</w:t>
      </w:r>
      <w:r w:rsidR="00D8772E" w:rsidRPr="009719AE">
        <w:rPr>
          <w:rFonts w:cs="Times New Roman" w:hint="eastAsia"/>
        </w:rPr>
        <w:t>、</w:t>
      </w:r>
      <w:r w:rsidR="009B742A" w:rsidRPr="009719AE">
        <w:rPr>
          <w:rFonts w:cs="Times New Roman" w:hint="eastAsia"/>
          <w:spacing w:val="2"/>
        </w:rPr>
        <w:t>かつ</w:t>
      </w:r>
      <w:r w:rsidR="00397278" w:rsidRPr="009719AE">
        <w:rPr>
          <w:rFonts w:cs="Times New Roman" w:hint="eastAsia"/>
          <w:spacing w:val="2"/>
        </w:rPr>
        <w:t>州議会の上院議員</w:t>
      </w:r>
      <w:r w:rsidR="00B6449C" w:rsidRPr="009719AE">
        <w:rPr>
          <w:rFonts w:cs="Times New Roman" w:hint="eastAsia"/>
          <w:spacing w:val="2"/>
        </w:rPr>
        <w:t>で</w:t>
      </w:r>
      <w:r w:rsidR="00553386" w:rsidRPr="009719AE">
        <w:rPr>
          <w:rFonts w:cs="Times New Roman" w:hint="eastAsia"/>
          <w:spacing w:val="2"/>
        </w:rPr>
        <w:t>も</w:t>
      </w:r>
      <w:r w:rsidR="00B6449C" w:rsidRPr="009719AE">
        <w:rPr>
          <w:rFonts w:cs="Times New Roman" w:hint="eastAsia"/>
          <w:spacing w:val="2"/>
        </w:rPr>
        <w:t>ある</w:t>
      </w:r>
      <w:r w:rsidR="00EC216A" w:rsidRPr="009719AE">
        <w:rPr>
          <w:rFonts w:cs="Times New Roman" w:hint="eastAsia"/>
          <w:spacing w:val="2"/>
        </w:rPr>
        <w:t>オーブリー・ストロード</w:t>
      </w:r>
      <w:r w:rsidR="00D80643" w:rsidRPr="009719AE">
        <w:rPr>
          <w:rFonts w:cs="Times New Roman" w:hint="eastAsia"/>
          <w:spacing w:val="2"/>
        </w:rPr>
        <w:t>（</w:t>
      </w:r>
      <w:r w:rsidR="00D80643" w:rsidRPr="009719AE">
        <w:rPr>
          <w:rFonts w:cs="Times New Roman"/>
          <w:spacing w:val="2"/>
        </w:rPr>
        <w:t xml:space="preserve">Aubrey </w:t>
      </w:r>
      <w:r w:rsidR="00A21A17" w:rsidRPr="009719AE">
        <w:rPr>
          <w:rFonts w:cs="Times New Roman"/>
        </w:rPr>
        <w:t>Ellis</w:t>
      </w:r>
      <w:r w:rsidR="00A21A17" w:rsidRPr="009719AE">
        <w:rPr>
          <w:rFonts w:cs="Times New Roman" w:hint="eastAsia"/>
        </w:rPr>
        <w:t xml:space="preserve"> </w:t>
      </w:r>
      <w:r w:rsidR="00D80643" w:rsidRPr="009719AE">
        <w:rPr>
          <w:rFonts w:cs="Times New Roman"/>
        </w:rPr>
        <w:t>Strode</w:t>
      </w:r>
      <w:r w:rsidR="00BB1238" w:rsidRPr="009719AE">
        <w:rPr>
          <w:rFonts w:cs="Times New Roman" w:hint="eastAsia"/>
        </w:rPr>
        <w:t>（</w:t>
      </w:r>
      <w:r w:rsidR="00AD5DAA" w:rsidRPr="009719AE">
        <w:rPr>
          <w:rFonts w:cs="Times New Roman" w:hint="eastAsia"/>
        </w:rPr>
        <w:t>民主党</w:t>
      </w:r>
      <w:r w:rsidR="00BB1238" w:rsidRPr="009719AE">
        <w:rPr>
          <w:rFonts w:cs="Times New Roman" w:hint="eastAsia"/>
        </w:rPr>
        <w:t>）</w:t>
      </w:r>
      <w:r w:rsidR="00D80643" w:rsidRPr="009719AE">
        <w:rPr>
          <w:rFonts w:cs="Times New Roman"/>
        </w:rPr>
        <w:t>）</w:t>
      </w:r>
      <w:r w:rsidR="002F5230" w:rsidRPr="009719AE">
        <w:rPr>
          <w:rFonts w:cs="Times New Roman" w:hint="eastAsia"/>
        </w:rPr>
        <w:t>に指示を行い</w:t>
      </w:r>
      <w:r w:rsidR="00E22034" w:rsidRPr="009719AE">
        <w:rPr>
          <w:rFonts w:cs="Times New Roman" w:hint="eastAsia"/>
        </w:rPr>
        <w:t>、精神薄弱の定義</w:t>
      </w:r>
      <w:r w:rsidR="002E77BA" w:rsidRPr="009719AE">
        <w:rPr>
          <w:rFonts w:cs="Times New Roman" w:hint="eastAsia"/>
        </w:rPr>
        <w:t>、</w:t>
      </w:r>
      <w:r w:rsidR="00E22034" w:rsidRPr="009719AE">
        <w:rPr>
          <w:rFonts w:cs="Times New Roman" w:hint="eastAsia"/>
        </w:rPr>
        <w:t>精神薄弱者</w:t>
      </w:r>
      <w:r w:rsidR="00BB6887" w:rsidRPr="009719AE">
        <w:rPr>
          <w:rFonts w:cs="Times New Roman" w:hint="eastAsia"/>
        </w:rPr>
        <w:t>の検査、</w:t>
      </w:r>
      <w:r w:rsidR="002E77BA" w:rsidRPr="009719AE">
        <w:rPr>
          <w:rFonts w:cs="Times New Roman" w:hint="eastAsia"/>
        </w:rPr>
        <w:t>収容、監</w:t>
      </w:r>
      <w:r w:rsidR="00EC30C6" w:rsidRPr="009719AE">
        <w:rPr>
          <w:rFonts w:cs="Times New Roman" w:hint="eastAsia"/>
        </w:rPr>
        <w:t>護</w:t>
      </w:r>
      <w:r w:rsidR="002E77BA" w:rsidRPr="009719AE">
        <w:rPr>
          <w:rFonts w:cs="Times New Roman" w:hint="eastAsia"/>
        </w:rPr>
        <w:t>及びケ</w:t>
      </w:r>
      <w:r w:rsidR="002E77BA" w:rsidRPr="009719AE">
        <w:rPr>
          <w:rFonts w:cs="Times New Roman" w:hint="eastAsia"/>
        </w:rPr>
        <w:lastRenderedPageBreak/>
        <w:t>アの提供、施設への隔離について規定した法案</w:t>
      </w:r>
      <w:r w:rsidR="002F5230" w:rsidRPr="009719AE">
        <w:rPr>
          <w:rFonts w:cs="Times New Roman" w:hint="eastAsia"/>
        </w:rPr>
        <w:t>を州議会に提出</w:t>
      </w:r>
      <w:r w:rsidR="00CB5A03" w:rsidRPr="009719AE">
        <w:rPr>
          <w:rFonts w:cs="Times New Roman" w:hint="eastAsia"/>
        </w:rPr>
        <w:t>させた</w:t>
      </w:r>
      <w:r w:rsidR="00CD6406" w:rsidRPr="009719AE">
        <w:rPr>
          <w:rStyle w:val="aa"/>
          <w:rFonts w:cs="Times New Roman"/>
        </w:rPr>
        <w:footnoteReference w:id="28"/>
      </w:r>
      <w:r w:rsidR="00CB5A03" w:rsidRPr="009719AE">
        <w:rPr>
          <w:rFonts w:cs="Times New Roman" w:hint="eastAsia"/>
        </w:rPr>
        <w:t>。</w:t>
      </w:r>
      <w:r w:rsidR="007468FF" w:rsidRPr="009719AE">
        <w:rPr>
          <w:rFonts w:cs="Times New Roman"/>
        </w:rPr>
        <w:t>19</w:t>
      </w:r>
      <w:r w:rsidR="00BB1238" w:rsidRPr="009719AE">
        <w:rPr>
          <w:rFonts w:cs="Times New Roman"/>
        </w:rPr>
        <w:t>16</w:t>
      </w:r>
      <w:r w:rsidR="00BB1238" w:rsidRPr="009719AE">
        <w:rPr>
          <w:rFonts w:cs="Times New Roman" w:hint="eastAsia"/>
        </w:rPr>
        <w:t>年</w:t>
      </w:r>
      <w:r w:rsidR="00C1090A" w:rsidRPr="009719AE">
        <w:rPr>
          <w:rFonts w:cs="Times New Roman" w:hint="eastAsia"/>
        </w:rPr>
        <w:t>に</w:t>
      </w:r>
      <w:r w:rsidR="006D2CC7" w:rsidRPr="009719AE">
        <w:rPr>
          <w:rFonts w:cs="Times New Roman" w:hint="eastAsia"/>
        </w:rPr>
        <w:t>成立した</w:t>
      </w:r>
      <w:r w:rsidR="00DC1DFF" w:rsidRPr="009719AE">
        <w:rPr>
          <w:rFonts w:cs="Times New Roman" w:hint="eastAsia"/>
        </w:rPr>
        <w:t>法</w:t>
      </w:r>
      <w:r w:rsidR="00DC1DFF" w:rsidRPr="009719AE">
        <w:rPr>
          <w:rFonts w:cs="Times New Roman" w:hint="eastAsia"/>
          <w:spacing w:val="2"/>
        </w:rPr>
        <w:t>律において、</w:t>
      </w:r>
      <w:r w:rsidR="00172E7D" w:rsidRPr="009719AE">
        <w:rPr>
          <w:rFonts w:cs="Times New Roman" w:hint="eastAsia"/>
          <w:spacing w:val="2"/>
        </w:rPr>
        <w:t>精神薄弱</w:t>
      </w:r>
      <w:r w:rsidR="00D82A66" w:rsidRPr="009719AE">
        <w:rPr>
          <w:rFonts w:cs="Times New Roman" w:hint="eastAsia"/>
          <w:spacing w:val="2"/>
        </w:rPr>
        <w:t>者</w:t>
      </w:r>
      <w:r w:rsidR="00172E7D" w:rsidRPr="009719AE">
        <w:rPr>
          <w:rFonts w:cs="Times New Roman" w:hint="eastAsia"/>
          <w:spacing w:val="2"/>
        </w:rPr>
        <w:t>は、</w:t>
      </w:r>
      <w:r w:rsidR="00A155C8" w:rsidRPr="009719AE">
        <w:rPr>
          <w:rFonts w:cs="Times New Roman" w:hint="eastAsia"/>
          <w:spacing w:val="2"/>
        </w:rPr>
        <w:t>「</w:t>
      </w:r>
      <w:r w:rsidR="00D82A66" w:rsidRPr="009719AE">
        <w:rPr>
          <w:rFonts w:cs="Times New Roman" w:hint="eastAsia"/>
          <w:spacing w:val="2"/>
        </w:rPr>
        <w:t>誕生又</w:t>
      </w:r>
      <w:r w:rsidR="00726F5D" w:rsidRPr="009719AE">
        <w:rPr>
          <w:rFonts w:cs="Times New Roman" w:hint="eastAsia"/>
          <w:spacing w:val="2"/>
        </w:rPr>
        <w:t>は低年齢の時</w:t>
      </w:r>
      <w:r w:rsidR="00D82A66" w:rsidRPr="009719AE">
        <w:rPr>
          <w:rFonts w:cs="Times New Roman" w:hint="eastAsia"/>
          <w:spacing w:val="2"/>
        </w:rPr>
        <w:t>から精神欠陥を有する</w:t>
      </w:r>
      <w:r w:rsidR="008075F8" w:rsidRPr="009719AE">
        <w:rPr>
          <w:rFonts w:cs="Times New Roman" w:hint="eastAsia"/>
          <w:spacing w:val="2"/>
        </w:rPr>
        <w:t>が</w:t>
      </w:r>
      <w:r w:rsidR="00D82A66" w:rsidRPr="009719AE">
        <w:rPr>
          <w:rFonts w:cs="Times New Roman" w:hint="eastAsia"/>
          <w:spacing w:val="2"/>
        </w:rPr>
        <w:t>先天性の白痴</w:t>
      </w:r>
      <w:r w:rsidR="00C81D9D" w:rsidRPr="009719AE">
        <w:rPr>
          <w:rFonts w:cs="Times New Roman" w:hint="eastAsia"/>
          <w:spacing w:val="2"/>
        </w:rPr>
        <w:t>者</w:t>
      </w:r>
      <w:r w:rsidR="00C81D9D" w:rsidRPr="009719AE">
        <w:rPr>
          <w:rFonts w:cs="Times New Roman" w:hint="eastAsia"/>
          <w:spacing w:val="-2"/>
        </w:rPr>
        <w:t>（</w:t>
      </w:r>
      <w:r w:rsidR="00A155C8" w:rsidRPr="009719AE">
        <w:rPr>
          <w:rFonts w:cs="Times New Roman" w:hint="eastAsia"/>
          <w:spacing w:val="-2"/>
        </w:rPr>
        <w:t>congenital idiot</w:t>
      </w:r>
      <w:r w:rsidR="00C81D9D" w:rsidRPr="009719AE">
        <w:rPr>
          <w:rFonts w:cs="Times New Roman" w:hint="eastAsia"/>
          <w:spacing w:val="-2"/>
        </w:rPr>
        <w:t>）</w:t>
      </w:r>
      <w:r w:rsidR="00D82A66" w:rsidRPr="009719AE">
        <w:rPr>
          <w:rFonts w:cs="Times New Roman" w:hint="eastAsia"/>
          <w:spacing w:val="-2"/>
        </w:rPr>
        <w:t>ではな</w:t>
      </w:r>
      <w:r w:rsidR="008075F8" w:rsidRPr="009719AE">
        <w:rPr>
          <w:rFonts w:cs="Times New Roman" w:hint="eastAsia"/>
          <w:spacing w:val="-2"/>
        </w:rPr>
        <w:t>く</w:t>
      </w:r>
      <w:r w:rsidR="00D82A66" w:rsidRPr="009719AE">
        <w:rPr>
          <w:rFonts w:cs="Times New Roman" w:hint="eastAsia"/>
          <w:spacing w:val="-2"/>
        </w:rPr>
        <w:t>、</w:t>
      </w:r>
      <w:r w:rsidR="008075F8" w:rsidRPr="009719AE">
        <w:rPr>
          <w:rFonts w:cs="Times New Roman" w:hint="eastAsia"/>
          <w:spacing w:val="-2"/>
        </w:rPr>
        <w:t>自立できず身の回りのことや指示されたことができないことが明白であり、自身、他人及びコミュニティにとって危険であり、その結果として自身、他人及び</w:t>
      </w:r>
      <w:r w:rsidR="008075F8" w:rsidRPr="009719AE">
        <w:rPr>
          <w:rFonts w:cs="Times New Roman" w:hint="eastAsia"/>
          <w:spacing w:val="-4"/>
        </w:rPr>
        <w:t>コミュニティの保護及び福祉のためにケア、監督及び管理を必要とするが、</w:t>
      </w:r>
      <w:r w:rsidR="006F3A70" w:rsidRPr="009719AE">
        <w:rPr>
          <w:rFonts w:cs="Times New Roman" w:hint="eastAsia"/>
          <w:spacing w:val="-4"/>
        </w:rPr>
        <w:t>精神異常者</w:t>
      </w:r>
      <w:r w:rsidR="008075F8" w:rsidRPr="009719AE">
        <w:rPr>
          <w:rFonts w:cs="Times New Roman" w:hint="eastAsia"/>
          <w:spacing w:val="-4"/>
        </w:rPr>
        <w:t>（</w:t>
      </w:r>
      <w:r w:rsidR="00AC5024" w:rsidRPr="009719AE">
        <w:rPr>
          <w:rFonts w:cs="Times New Roman" w:hint="eastAsia"/>
          <w:spacing w:val="-4"/>
        </w:rPr>
        <w:t>insan</w:t>
      </w:r>
      <w:r w:rsidR="00AC5024" w:rsidRPr="009719AE">
        <w:rPr>
          <w:rFonts w:cs="Times New Roman" w:hint="eastAsia"/>
          <w:spacing w:val="-2"/>
        </w:rPr>
        <w:t>e</w:t>
      </w:r>
      <w:r w:rsidR="008075F8" w:rsidRPr="009719AE">
        <w:rPr>
          <w:rFonts w:cs="Times New Roman" w:hint="eastAsia"/>
          <w:spacing w:val="-2"/>
        </w:rPr>
        <w:t xml:space="preserve"> </w:t>
      </w:r>
      <w:r w:rsidR="008075F8" w:rsidRPr="009719AE">
        <w:rPr>
          <w:rFonts w:cs="Times New Roman" w:hint="eastAsia"/>
        </w:rPr>
        <w:t>person</w:t>
      </w:r>
      <w:r w:rsidR="00053B15" w:rsidRPr="009719AE">
        <w:rPr>
          <w:rFonts w:cs="Times New Roman" w:hint="eastAsia"/>
        </w:rPr>
        <w:t>）</w:t>
      </w:r>
      <w:r w:rsidR="008075F8" w:rsidRPr="009719AE">
        <w:rPr>
          <w:rFonts w:cs="Times New Roman" w:hint="eastAsia"/>
        </w:rPr>
        <w:t>には分類されない者</w:t>
      </w:r>
      <w:r w:rsidR="00A155C8" w:rsidRPr="009719AE">
        <w:rPr>
          <w:rFonts w:cs="Times New Roman" w:hint="eastAsia"/>
        </w:rPr>
        <w:t>」</w:t>
      </w:r>
      <w:r w:rsidR="00172E7D" w:rsidRPr="009719AE">
        <w:rPr>
          <w:rFonts w:cs="Times New Roman" w:hint="eastAsia"/>
        </w:rPr>
        <w:t>と定義された</w:t>
      </w:r>
      <w:r w:rsidR="00AF13DC" w:rsidRPr="009719AE">
        <w:rPr>
          <w:rStyle w:val="aa"/>
          <w:rFonts w:cs="Times New Roman"/>
        </w:rPr>
        <w:footnoteReference w:id="29"/>
      </w:r>
      <w:r w:rsidR="004661AC" w:rsidRPr="009719AE">
        <w:rPr>
          <w:rFonts w:cs="Times New Roman" w:hint="eastAsia"/>
        </w:rPr>
        <w:t>。</w:t>
      </w:r>
      <w:r w:rsidR="00414D1C" w:rsidRPr="009719AE">
        <w:rPr>
          <w:rFonts w:cs="Times New Roman" w:hint="eastAsia"/>
        </w:rPr>
        <w:t>また、</w:t>
      </w:r>
      <w:r w:rsidR="00936134" w:rsidRPr="009719AE">
        <w:rPr>
          <w:rFonts w:cs="Times New Roman" w:hint="eastAsia"/>
        </w:rPr>
        <w:t>精神薄弱者のための施設の</w:t>
      </w:r>
      <w:r w:rsidR="00485902" w:rsidRPr="009719AE">
        <w:rPr>
          <w:rFonts w:cs="Times New Roman" w:hint="eastAsia"/>
        </w:rPr>
        <w:t>長及び</w:t>
      </w:r>
      <w:r w:rsidR="00BF19E6" w:rsidRPr="009719AE">
        <w:rPr>
          <w:rFonts w:cs="Times New Roman" w:hint="eastAsia"/>
        </w:rPr>
        <w:t>特別委員会</w:t>
      </w:r>
      <w:r w:rsidR="00D6608C" w:rsidRPr="009719AE">
        <w:rPr>
          <w:rFonts w:cs="Times New Roman" w:hint="eastAsia"/>
        </w:rPr>
        <w:t>（</w:t>
      </w:r>
      <w:r w:rsidR="00D6608C" w:rsidRPr="009719AE">
        <w:rPr>
          <w:rFonts w:cs="Times New Roman" w:hint="eastAsia"/>
        </w:rPr>
        <w:t>special board of directors</w:t>
      </w:r>
      <w:r w:rsidR="00D6608C" w:rsidRPr="009719AE">
        <w:rPr>
          <w:rFonts w:cs="Times New Roman" w:hint="eastAsia"/>
        </w:rPr>
        <w:t>）</w:t>
      </w:r>
      <w:r w:rsidR="00E309E8" w:rsidRPr="009719AE">
        <w:rPr>
          <w:rStyle w:val="aa"/>
          <w:rFonts w:cs="Times New Roman"/>
        </w:rPr>
        <w:footnoteReference w:id="30"/>
      </w:r>
      <w:r w:rsidR="00C803B2" w:rsidRPr="009719AE">
        <w:rPr>
          <w:rFonts w:cs="Times New Roman" w:hint="eastAsia"/>
        </w:rPr>
        <w:t>は、それらの</w:t>
      </w:r>
      <w:r w:rsidR="00485902" w:rsidRPr="009719AE">
        <w:rPr>
          <w:rFonts w:cs="Times New Roman" w:hint="eastAsia"/>
        </w:rPr>
        <w:t>者の福祉を促進するため、可能な限り適切な</w:t>
      </w:r>
      <w:r w:rsidR="005B5712" w:rsidRPr="009719AE">
        <w:rPr>
          <w:rFonts w:cs="Times New Roman" w:hint="eastAsia"/>
        </w:rPr>
        <w:t>雇用及び訓練を提供することとされた。</w:t>
      </w:r>
    </w:p>
    <w:p w14:paraId="41FFE94D" w14:textId="52A7B67D" w:rsidR="00E22034" w:rsidRPr="009719AE" w:rsidRDefault="0076545C" w:rsidP="00B07606">
      <w:pPr>
        <w:ind w:firstLineChars="100" w:firstLine="216"/>
        <w:rPr>
          <w:rFonts w:cs="Times New Roman"/>
        </w:rPr>
      </w:pPr>
      <w:r w:rsidRPr="009719AE">
        <w:rPr>
          <w:rFonts w:cs="Times New Roman" w:hint="eastAsia"/>
        </w:rPr>
        <w:t>1916</w:t>
      </w:r>
      <w:r w:rsidRPr="009719AE">
        <w:rPr>
          <w:rFonts w:cs="Times New Roman" w:hint="eastAsia"/>
        </w:rPr>
        <w:t>年には</w:t>
      </w:r>
      <w:r w:rsidR="00561FE8" w:rsidRPr="009719AE">
        <w:rPr>
          <w:rFonts w:cs="Times New Roman" w:hint="eastAsia"/>
        </w:rPr>
        <w:t>、ほかにも、</w:t>
      </w:r>
      <w:r w:rsidR="000E1C9F" w:rsidRPr="009719AE">
        <w:rPr>
          <w:rFonts w:cs="Times New Roman" w:hint="eastAsia"/>
        </w:rPr>
        <w:t>ストロード</w:t>
      </w:r>
      <w:r w:rsidR="00AF4FC2" w:rsidRPr="009719AE">
        <w:rPr>
          <w:rFonts w:cs="Times New Roman" w:hint="eastAsia"/>
        </w:rPr>
        <w:t>が法案提出した、</w:t>
      </w:r>
      <w:r w:rsidR="004661AC" w:rsidRPr="009719AE">
        <w:rPr>
          <w:rFonts w:cs="Times New Roman" w:hint="eastAsia"/>
        </w:rPr>
        <w:t>慈善・矯正委員会</w:t>
      </w:r>
      <w:r w:rsidR="00E440DB" w:rsidRPr="009719AE">
        <w:rPr>
          <w:rFonts w:cs="Times New Roman" w:hint="eastAsia"/>
        </w:rPr>
        <w:t>に</w:t>
      </w:r>
      <w:r w:rsidR="00B949F6" w:rsidRPr="009719AE">
        <w:rPr>
          <w:rFonts w:cs="Times New Roman" w:hint="eastAsia"/>
        </w:rPr>
        <w:t>州内の全</w:t>
      </w:r>
      <w:r w:rsidR="004661AC" w:rsidRPr="009719AE">
        <w:rPr>
          <w:rFonts w:cs="Times New Roman" w:hint="eastAsia"/>
        </w:rPr>
        <w:t>精神薄弱者の登録簿を作成・維持する権限等</w:t>
      </w:r>
      <w:r w:rsidR="002F4879" w:rsidRPr="009719AE">
        <w:rPr>
          <w:rFonts w:cs="Times New Roman" w:hint="eastAsia"/>
        </w:rPr>
        <w:t>を</w:t>
      </w:r>
      <w:r w:rsidR="004661AC" w:rsidRPr="009719AE">
        <w:rPr>
          <w:rFonts w:cs="Times New Roman" w:hint="eastAsia"/>
        </w:rPr>
        <w:t>追加</w:t>
      </w:r>
      <w:r w:rsidR="002F4879" w:rsidRPr="009719AE">
        <w:rPr>
          <w:rFonts w:cs="Times New Roman" w:hint="eastAsia"/>
        </w:rPr>
        <w:t>する法律が制定</w:t>
      </w:r>
      <w:r w:rsidR="004661AC" w:rsidRPr="009719AE">
        <w:rPr>
          <w:rFonts w:cs="Times New Roman" w:hint="eastAsia"/>
        </w:rPr>
        <w:t>された</w:t>
      </w:r>
      <w:r w:rsidR="004661AC" w:rsidRPr="009719AE">
        <w:rPr>
          <w:rStyle w:val="aa"/>
          <w:rFonts w:cs="Times New Roman"/>
        </w:rPr>
        <w:footnoteReference w:id="31"/>
      </w:r>
      <w:r w:rsidR="004661AC" w:rsidRPr="009719AE">
        <w:rPr>
          <w:rFonts w:cs="Times New Roman" w:hint="eastAsia"/>
        </w:rPr>
        <w:t>。</w:t>
      </w:r>
      <w:r w:rsidR="005C0A42" w:rsidRPr="009719AE">
        <w:rPr>
          <w:rFonts w:cs="Times New Roman" w:hint="eastAsia"/>
        </w:rPr>
        <w:t>「てんかん患者及び精神薄弱者のための州立コロニー」の設立</w:t>
      </w:r>
      <w:r w:rsidR="008F5BA6" w:rsidRPr="009719AE">
        <w:rPr>
          <w:rFonts w:cs="Times New Roman" w:hint="eastAsia"/>
        </w:rPr>
        <w:t>に関する法律</w:t>
      </w:r>
      <w:r w:rsidR="00743861" w:rsidRPr="009719AE">
        <w:rPr>
          <w:rFonts w:cs="Times New Roman" w:hint="eastAsia"/>
        </w:rPr>
        <w:t>の</w:t>
      </w:r>
      <w:r w:rsidR="005C0A42" w:rsidRPr="009719AE">
        <w:rPr>
          <w:rFonts w:cs="Times New Roman" w:hint="eastAsia"/>
        </w:rPr>
        <w:t>改正</w:t>
      </w:r>
      <w:r w:rsidR="00743861" w:rsidRPr="009719AE">
        <w:rPr>
          <w:rFonts w:cs="Times New Roman" w:hint="eastAsia"/>
        </w:rPr>
        <w:t>も行わ</w:t>
      </w:r>
      <w:r w:rsidR="005C0A42" w:rsidRPr="009719AE">
        <w:rPr>
          <w:rFonts w:cs="Times New Roman" w:hint="eastAsia"/>
        </w:rPr>
        <w:t>れ</w:t>
      </w:r>
      <w:r w:rsidR="001043A2" w:rsidRPr="009719AE">
        <w:rPr>
          <w:rStyle w:val="aa"/>
          <w:rFonts w:cs="Times New Roman"/>
        </w:rPr>
        <w:footnoteReference w:id="32"/>
      </w:r>
      <w:r w:rsidR="00BB4606" w:rsidRPr="009719AE">
        <w:rPr>
          <w:rFonts w:cs="Times New Roman" w:hint="eastAsia"/>
        </w:rPr>
        <w:t>、</w:t>
      </w:r>
      <w:r w:rsidR="001762C2" w:rsidRPr="009719AE">
        <w:rPr>
          <w:rFonts w:cs="Times New Roman" w:hint="eastAsia"/>
        </w:rPr>
        <w:t>入所者が</w:t>
      </w:r>
      <w:r w:rsidR="00311523" w:rsidRPr="009719AE">
        <w:rPr>
          <w:rFonts w:cs="Times New Roman" w:hint="eastAsia"/>
        </w:rPr>
        <w:t>自立のための</w:t>
      </w:r>
      <w:r w:rsidR="00B07606" w:rsidRPr="009719AE">
        <w:rPr>
          <w:rFonts w:cs="Times New Roman" w:hint="eastAsia"/>
        </w:rPr>
        <w:t>訓練を受け最終的に施設を出て外界での生活と自由を享受するため</w:t>
      </w:r>
      <w:r w:rsidR="00F429DB" w:rsidRPr="009719AE">
        <w:rPr>
          <w:rFonts w:cs="Times New Roman" w:hint="eastAsia"/>
        </w:rPr>
        <w:t>、可能な限り</w:t>
      </w:r>
      <w:r w:rsidR="00B07606" w:rsidRPr="009719AE">
        <w:rPr>
          <w:rFonts w:cs="Times New Roman" w:hint="eastAsia"/>
        </w:rPr>
        <w:t>適切な雇用と教育的・労働的訓練を提供し</w:t>
      </w:r>
      <w:r w:rsidR="005C0A42" w:rsidRPr="009719AE">
        <w:rPr>
          <w:rFonts w:cs="Times New Roman" w:hint="eastAsia"/>
        </w:rPr>
        <w:t>、</w:t>
      </w:r>
      <w:r w:rsidR="00B07606" w:rsidRPr="009719AE">
        <w:rPr>
          <w:rFonts w:cs="Times New Roman" w:hint="eastAsia"/>
        </w:rPr>
        <w:t>施設</w:t>
      </w:r>
      <w:r w:rsidR="001024B5" w:rsidRPr="009719AE">
        <w:rPr>
          <w:rFonts w:cs="Times New Roman" w:hint="eastAsia"/>
        </w:rPr>
        <w:t>長及び</w:t>
      </w:r>
      <w:r w:rsidR="00BF19E6" w:rsidRPr="009719AE">
        <w:rPr>
          <w:rFonts w:cs="Times New Roman" w:hint="eastAsia"/>
        </w:rPr>
        <w:t>特別委員会</w:t>
      </w:r>
      <w:r w:rsidR="00B07606" w:rsidRPr="009719AE">
        <w:rPr>
          <w:rFonts w:cs="Times New Roman" w:hint="eastAsia"/>
        </w:rPr>
        <w:t>が適切であると考える</w:t>
      </w:r>
      <w:r w:rsidR="00F4790B" w:rsidRPr="009719AE">
        <w:rPr>
          <w:rFonts w:cs="Times New Roman" w:hint="eastAsia"/>
        </w:rPr>
        <w:t>「</w:t>
      </w:r>
      <w:r w:rsidR="00B07606" w:rsidRPr="009719AE">
        <w:rPr>
          <w:rFonts w:cs="Times New Roman" w:hint="eastAsia"/>
        </w:rPr>
        <w:t>道徳的・内科的・外科的治療</w:t>
      </w:r>
      <w:r w:rsidR="00892D02" w:rsidRPr="009719AE">
        <w:rPr>
          <w:rFonts w:cs="Times New Roman" w:hint="eastAsia"/>
        </w:rPr>
        <w:t>（</w:t>
      </w:r>
      <w:r w:rsidR="00892D02" w:rsidRPr="009719AE">
        <w:rPr>
          <w:rFonts w:cs="Times New Roman" w:hint="eastAsia"/>
        </w:rPr>
        <w:t>moral, medical and surgical treatment</w:t>
      </w:r>
      <w:r w:rsidR="00892D02" w:rsidRPr="009719AE">
        <w:rPr>
          <w:rFonts w:cs="Times New Roman" w:hint="eastAsia"/>
        </w:rPr>
        <w:t>）</w:t>
      </w:r>
      <w:r w:rsidR="00867510" w:rsidRPr="009719AE">
        <w:rPr>
          <w:rFonts w:cs="Times New Roman" w:hint="eastAsia"/>
        </w:rPr>
        <w:t>」</w:t>
      </w:r>
      <w:r w:rsidR="00B07606" w:rsidRPr="009719AE">
        <w:rPr>
          <w:rFonts w:cs="Times New Roman" w:hint="eastAsia"/>
        </w:rPr>
        <w:t>を</w:t>
      </w:r>
      <w:r w:rsidR="00227BCA" w:rsidRPr="009719AE">
        <w:rPr>
          <w:rFonts w:cs="Times New Roman" w:hint="eastAsia"/>
        </w:rPr>
        <w:t>精神薄弱者に対して</w:t>
      </w:r>
      <w:r w:rsidR="00B07606" w:rsidRPr="009719AE">
        <w:rPr>
          <w:rFonts w:cs="Times New Roman" w:hint="eastAsia"/>
        </w:rPr>
        <w:t>施すことができる</w:t>
      </w:r>
      <w:r w:rsidR="00BB4606" w:rsidRPr="009719AE">
        <w:rPr>
          <w:rFonts w:cs="Times New Roman" w:hint="eastAsia"/>
        </w:rPr>
        <w:t>と</w:t>
      </w:r>
      <w:r w:rsidR="00B07606" w:rsidRPr="009719AE">
        <w:rPr>
          <w:rFonts w:cs="Times New Roman" w:hint="eastAsia"/>
        </w:rPr>
        <w:t>規定された</w:t>
      </w:r>
      <w:r w:rsidR="002C4010" w:rsidRPr="009719AE">
        <w:rPr>
          <w:rFonts w:cs="Times New Roman" w:hint="eastAsia"/>
        </w:rPr>
        <w:t>。</w:t>
      </w:r>
    </w:p>
    <w:p w14:paraId="07AE7E97" w14:textId="68906037" w:rsidR="008F07BB" w:rsidRPr="009719AE" w:rsidRDefault="00EA7A7F" w:rsidP="009215F6">
      <w:pPr>
        <w:ind w:firstLineChars="100" w:firstLine="216"/>
        <w:rPr>
          <w:rFonts w:cs="Times New Roman"/>
        </w:rPr>
      </w:pPr>
      <w:r w:rsidRPr="009719AE">
        <w:rPr>
          <w:rFonts w:cs="Times New Roman" w:hint="eastAsia"/>
        </w:rPr>
        <w:t>「てんかん患者及び精神薄弱者のための州立コロニー」の設立に関する法律の改正法自体は直接的に断種手術を</w:t>
      </w:r>
      <w:r w:rsidR="00D00377" w:rsidRPr="009719AE">
        <w:rPr>
          <w:rFonts w:cs="Times New Roman" w:hint="eastAsia"/>
        </w:rPr>
        <w:t>認めたり優生学に言及したりするものではなく</w:t>
      </w:r>
      <w:r w:rsidR="007A0CF4" w:rsidRPr="009719AE">
        <w:rPr>
          <w:rFonts w:cs="Times New Roman" w:hint="eastAsia"/>
        </w:rPr>
        <w:t>、法の「道徳的・内科的・外科的治療」</w:t>
      </w:r>
      <w:r w:rsidR="001762C2" w:rsidRPr="009719AE">
        <w:rPr>
          <w:rFonts w:cs="Times New Roman" w:hint="eastAsia"/>
        </w:rPr>
        <w:t>が定める範囲</w:t>
      </w:r>
      <w:r w:rsidR="004D779B" w:rsidRPr="009719AE">
        <w:rPr>
          <w:rFonts w:cs="Times New Roman" w:hint="eastAsia"/>
        </w:rPr>
        <w:t>は</w:t>
      </w:r>
      <w:r w:rsidR="00D977E3" w:rsidRPr="009719AE">
        <w:rPr>
          <w:rFonts w:cs="Times New Roman" w:hint="eastAsia"/>
        </w:rPr>
        <w:t>曖昧</w:t>
      </w:r>
      <w:r w:rsidR="00D05710" w:rsidRPr="009719AE">
        <w:rPr>
          <w:rFonts w:cs="Times New Roman" w:hint="eastAsia"/>
        </w:rPr>
        <w:t>であ</w:t>
      </w:r>
      <w:r w:rsidR="00D00377" w:rsidRPr="009719AE">
        <w:rPr>
          <w:rFonts w:cs="Times New Roman" w:hint="eastAsia"/>
        </w:rPr>
        <w:t>った</w:t>
      </w:r>
      <w:r w:rsidR="003113B6" w:rsidRPr="009719AE">
        <w:rPr>
          <w:rStyle w:val="aa"/>
          <w:rFonts w:cs="Times New Roman"/>
        </w:rPr>
        <w:footnoteReference w:id="33"/>
      </w:r>
      <w:r w:rsidR="004D779B" w:rsidRPr="009719AE">
        <w:rPr>
          <w:rFonts w:cs="Times New Roman" w:hint="eastAsia"/>
        </w:rPr>
        <w:t>。</w:t>
      </w:r>
      <w:r w:rsidR="00D17A8E" w:rsidRPr="009719AE">
        <w:rPr>
          <w:rFonts w:cs="Times New Roman" w:hint="eastAsia"/>
        </w:rPr>
        <w:t>これに</w:t>
      </w:r>
      <w:r w:rsidR="00B363B3" w:rsidRPr="009719AE">
        <w:rPr>
          <w:rFonts w:cs="Times New Roman" w:hint="eastAsia"/>
        </w:rPr>
        <w:t>ついて</w:t>
      </w:r>
      <w:r w:rsidR="00D17A8E" w:rsidRPr="009719AE">
        <w:rPr>
          <w:rFonts w:cs="Times New Roman" w:hint="eastAsia"/>
        </w:rPr>
        <w:t>、</w:t>
      </w:r>
      <w:r w:rsidR="00F4790B" w:rsidRPr="009719AE">
        <w:rPr>
          <w:rFonts w:cs="Times New Roman" w:hint="eastAsia"/>
        </w:rPr>
        <w:t>プリディは</w:t>
      </w:r>
      <w:r w:rsidR="00227BCA" w:rsidRPr="009719AE">
        <w:rPr>
          <w:rFonts w:cs="Times New Roman" w:hint="eastAsia"/>
        </w:rPr>
        <w:t>施設長に</w:t>
      </w:r>
      <w:r w:rsidR="00D00377" w:rsidRPr="009719AE">
        <w:rPr>
          <w:rFonts w:cs="Times New Roman" w:hint="eastAsia"/>
        </w:rPr>
        <w:t>断種を実施する権限があると</w:t>
      </w:r>
      <w:r w:rsidR="00F4790B" w:rsidRPr="009719AE">
        <w:rPr>
          <w:rFonts w:cs="Times New Roman" w:hint="eastAsia"/>
        </w:rPr>
        <w:t>解釈し</w:t>
      </w:r>
      <w:r w:rsidR="00C2385C" w:rsidRPr="009719AE">
        <w:rPr>
          <w:rFonts w:cs="Times New Roman" w:hint="eastAsia"/>
        </w:rPr>
        <w:t>て</w:t>
      </w:r>
      <w:r w:rsidR="00227BCA" w:rsidRPr="009719AE">
        <w:rPr>
          <w:rFonts w:cs="Times New Roman" w:hint="eastAsia"/>
        </w:rPr>
        <w:t>入所者に対する</w:t>
      </w:r>
      <w:r w:rsidR="00C2385C" w:rsidRPr="009719AE">
        <w:rPr>
          <w:rFonts w:cs="Times New Roman" w:hint="eastAsia"/>
        </w:rPr>
        <w:t>断種手術を行</w:t>
      </w:r>
      <w:r w:rsidR="00F1250B" w:rsidRPr="009719AE">
        <w:rPr>
          <w:rFonts w:cs="Times New Roman" w:hint="eastAsia"/>
        </w:rPr>
        <w:t>ったが</w:t>
      </w:r>
      <w:r w:rsidR="00C532C4" w:rsidRPr="009719AE">
        <w:rPr>
          <w:rStyle w:val="aa"/>
          <w:rFonts w:cs="Times New Roman"/>
        </w:rPr>
        <w:footnoteReference w:id="34"/>
      </w:r>
      <w:r w:rsidR="00774876" w:rsidRPr="009719AE">
        <w:rPr>
          <w:rFonts w:cs="Times New Roman" w:hint="eastAsia"/>
        </w:rPr>
        <w:t>、</w:t>
      </w:r>
      <w:bookmarkStart w:id="2" w:name="_Ref93426920"/>
      <w:r w:rsidR="00E11E7C" w:rsidRPr="009719AE">
        <w:rPr>
          <w:rFonts w:cs="Times New Roman" w:hint="eastAsia"/>
        </w:rPr>
        <w:t>ある手術の</w:t>
      </w:r>
      <w:r w:rsidR="008F07BB" w:rsidRPr="009719AE">
        <w:rPr>
          <w:rFonts w:cs="Times New Roman" w:hint="eastAsia"/>
        </w:rPr>
        <w:t>妥当性をめぐっ</w:t>
      </w:r>
      <w:r w:rsidR="008F07BB" w:rsidRPr="009719AE">
        <w:rPr>
          <w:rFonts w:cs="Times New Roman" w:hint="eastAsia"/>
        </w:rPr>
        <w:lastRenderedPageBreak/>
        <w:t>て</w:t>
      </w:r>
      <w:r w:rsidR="008F07BB" w:rsidRPr="009719AE">
        <w:rPr>
          <w:rFonts w:cs="Times New Roman" w:hint="eastAsia"/>
        </w:rPr>
        <w:t>1917</w:t>
      </w:r>
      <w:r w:rsidR="008F07BB" w:rsidRPr="009719AE">
        <w:rPr>
          <w:rFonts w:cs="Times New Roman" w:hint="eastAsia"/>
        </w:rPr>
        <w:t>年に訴訟が提起された</w:t>
      </w:r>
      <w:r w:rsidR="008F07BB" w:rsidRPr="009719AE">
        <w:rPr>
          <w:rStyle w:val="aa"/>
          <w:rFonts w:cs="Times New Roman"/>
        </w:rPr>
        <w:footnoteReference w:id="35"/>
      </w:r>
      <w:r w:rsidR="008F07BB" w:rsidRPr="009719AE">
        <w:rPr>
          <w:rFonts w:cs="Times New Roman" w:hint="eastAsia"/>
        </w:rPr>
        <w:t>。</w:t>
      </w:r>
      <w:bookmarkEnd w:id="2"/>
      <w:r w:rsidR="009B4838" w:rsidRPr="009719AE">
        <w:rPr>
          <w:rFonts w:cs="Times New Roman" w:hint="eastAsia"/>
        </w:rPr>
        <w:t>翌年に陪審員によって</w:t>
      </w:r>
      <w:r w:rsidR="00686127" w:rsidRPr="009719AE">
        <w:rPr>
          <w:rFonts w:cs="Times New Roman" w:hint="eastAsia"/>
        </w:rPr>
        <w:t>下された</w:t>
      </w:r>
      <w:r w:rsidR="009B4838" w:rsidRPr="009719AE">
        <w:rPr>
          <w:rFonts w:cs="Times New Roman" w:hint="eastAsia"/>
        </w:rPr>
        <w:t>評決</w:t>
      </w:r>
      <w:r w:rsidR="008F07BB" w:rsidRPr="009719AE">
        <w:rPr>
          <w:rFonts w:cs="Times New Roman" w:hint="eastAsia"/>
        </w:rPr>
        <w:t>は、</w:t>
      </w:r>
      <w:r w:rsidR="008F07BB" w:rsidRPr="009719AE">
        <w:rPr>
          <w:rFonts w:cs="Times New Roman"/>
        </w:rPr>
        <w:t>プリディが</w:t>
      </w:r>
      <w:r w:rsidR="00215CBB" w:rsidRPr="009719AE">
        <w:rPr>
          <w:rFonts w:cs="Times New Roman" w:hint="eastAsia"/>
        </w:rPr>
        <w:t>医療</w:t>
      </w:r>
      <w:r w:rsidR="008F07BB" w:rsidRPr="009719AE">
        <w:rPr>
          <w:rFonts w:cs="Times New Roman"/>
        </w:rPr>
        <w:t>上の</w:t>
      </w:r>
      <w:r w:rsidR="00215CBB" w:rsidRPr="009719AE">
        <w:rPr>
          <w:rFonts w:cs="Times New Roman" w:hint="eastAsia"/>
        </w:rPr>
        <w:t>裁量</w:t>
      </w:r>
      <w:r w:rsidR="008F07BB" w:rsidRPr="009719AE">
        <w:rPr>
          <w:rFonts w:cs="Times New Roman"/>
        </w:rPr>
        <w:t>の範囲内で行動した</w:t>
      </w:r>
      <w:r w:rsidR="008F07BB" w:rsidRPr="009719AE">
        <w:rPr>
          <w:rFonts w:cs="Times New Roman" w:hint="eastAsia"/>
        </w:rPr>
        <w:t>ことを</w:t>
      </w:r>
      <w:r w:rsidR="008F07BB" w:rsidRPr="009719AE">
        <w:rPr>
          <w:rFonts w:cs="Times New Roman"/>
        </w:rPr>
        <w:t>認め</w:t>
      </w:r>
      <w:r w:rsidR="002D07C1" w:rsidRPr="009719AE">
        <w:rPr>
          <w:rFonts w:cs="Times New Roman" w:hint="eastAsia"/>
        </w:rPr>
        <w:t>る一方</w:t>
      </w:r>
      <w:r w:rsidR="005F5598" w:rsidRPr="009719AE">
        <w:rPr>
          <w:rFonts w:cs="Times New Roman" w:hint="eastAsia"/>
        </w:rPr>
        <w:t>、</w:t>
      </w:r>
      <w:r w:rsidR="005F5598" w:rsidRPr="009719AE">
        <w:rPr>
          <w:rFonts w:cs="Times New Roman"/>
        </w:rPr>
        <w:t>現行法が改正されるまで</w:t>
      </w:r>
      <w:r w:rsidR="008F07BB" w:rsidRPr="009719AE">
        <w:rPr>
          <w:rFonts w:cs="Times New Roman"/>
        </w:rPr>
        <w:t>収容者に対する断種を中止するよう忠告</w:t>
      </w:r>
      <w:r w:rsidR="00686127" w:rsidRPr="009719AE">
        <w:rPr>
          <w:rFonts w:cs="Times New Roman" w:hint="eastAsia"/>
        </w:rPr>
        <w:t>する</w:t>
      </w:r>
      <w:r w:rsidR="007B4275">
        <w:rPr>
          <w:rFonts w:cs="Times New Roman" w:hint="eastAsia"/>
        </w:rPr>
        <w:t>内容の</w:t>
      </w:r>
      <w:r w:rsidR="00686127" w:rsidRPr="009719AE">
        <w:rPr>
          <w:rFonts w:cs="Times New Roman" w:hint="eastAsia"/>
        </w:rPr>
        <w:t>ものであった</w:t>
      </w:r>
      <w:r w:rsidR="008F07BB" w:rsidRPr="009719AE">
        <w:rPr>
          <w:rStyle w:val="aa"/>
          <w:rFonts w:cs="Times New Roman"/>
        </w:rPr>
        <w:footnoteReference w:id="36"/>
      </w:r>
      <w:r w:rsidR="008F07BB" w:rsidRPr="009719AE">
        <w:rPr>
          <w:rFonts w:cs="Times New Roman" w:hint="eastAsia"/>
        </w:rPr>
        <w:t>。プリディは、断種</w:t>
      </w:r>
      <w:r w:rsidR="00A22C3D" w:rsidRPr="009719AE">
        <w:rPr>
          <w:rFonts w:cs="Times New Roman" w:hint="eastAsia"/>
        </w:rPr>
        <w:t>手術</w:t>
      </w:r>
      <w:r w:rsidR="008F07BB" w:rsidRPr="009719AE">
        <w:rPr>
          <w:rFonts w:cs="Times New Roman" w:hint="eastAsia"/>
        </w:rPr>
        <w:t>の</w:t>
      </w:r>
      <w:r w:rsidR="0081641F" w:rsidRPr="009719AE">
        <w:rPr>
          <w:rFonts w:cs="Times New Roman" w:hint="eastAsia"/>
        </w:rPr>
        <w:t>実施を是とする</w:t>
      </w:r>
      <w:r w:rsidR="008F07BB" w:rsidRPr="009719AE">
        <w:rPr>
          <w:rFonts w:cs="Times New Roman" w:hint="eastAsia"/>
        </w:rPr>
        <w:t>断種法を制定するため</w:t>
      </w:r>
      <w:r w:rsidR="00813616" w:rsidRPr="009719AE">
        <w:rPr>
          <w:rFonts w:cs="Times New Roman" w:hint="eastAsia"/>
        </w:rPr>
        <w:t>州議会</w:t>
      </w:r>
      <w:r w:rsidR="008F07BB" w:rsidRPr="009719AE">
        <w:rPr>
          <w:rFonts w:cs="Times New Roman" w:hint="eastAsia"/>
        </w:rPr>
        <w:t>議員に水面下で支援を求めた</w:t>
      </w:r>
      <w:r w:rsidR="002E2B85" w:rsidRPr="009719AE">
        <w:rPr>
          <w:rFonts w:cs="Times New Roman" w:hint="eastAsia"/>
        </w:rPr>
        <w:t>ものの</w:t>
      </w:r>
      <w:r w:rsidR="00A22C3D" w:rsidRPr="009719AE">
        <w:rPr>
          <w:rFonts w:hint="eastAsia"/>
        </w:rPr>
        <w:t>、</w:t>
      </w:r>
      <w:r w:rsidR="00F546B8" w:rsidRPr="009719AE">
        <w:rPr>
          <w:rFonts w:cs="Times New Roman" w:hint="eastAsia"/>
        </w:rPr>
        <w:t>議員らは、</w:t>
      </w:r>
      <w:r w:rsidR="00A22C3D" w:rsidRPr="009719AE">
        <w:rPr>
          <w:rFonts w:hint="eastAsia"/>
        </w:rPr>
        <w:t>ヴァージニア州に先行して断種法を制定していた他州</w:t>
      </w:r>
      <w:r w:rsidR="00B84D0C" w:rsidRPr="009719AE">
        <w:rPr>
          <w:rFonts w:hint="eastAsia"/>
        </w:rPr>
        <w:t>において</w:t>
      </w:r>
      <w:r w:rsidR="00A22C3D" w:rsidRPr="009719AE">
        <w:rPr>
          <w:rFonts w:hint="eastAsia"/>
        </w:rPr>
        <w:t>違憲判決</w:t>
      </w:r>
      <w:r w:rsidR="00893DBB" w:rsidRPr="009719AE">
        <w:rPr>
          <w:rFonts w:hint="eastAsia"/>
        </w:rPr>
        <w:t>や知事による署名拒否</w:t>
      </w:r>
      <w:r w:rsidR="00A22C3D" w:rsidRPr="009719AE">
        <w:rPr>
          <w:rFonts w:hint="eastAsia"/>
        </w:rPr>
        <w:t>が相次いで</w:t>
      </w:r>
      <w:r w:rsidR="000D4850" w:rsidRPr="009719AE">
        <w:rPr>
          <w:rFonts w:hint="eastAsia"/>
        </w:rPr>
        <w:t>いた</w:t>
      </w:r>
      <w:r w:rsidR="003C2A81" w:rsidRPr="009719AE">
        <w:rPr>
          <w:rFonts w:hint="eastAsia"/>
        </w:rPr>
        <w:t>こと</w:t>
      </w:r>
      <w:r w:rsidR="00734BCE" w:rsidRPr="009719AE">
        <w:rPr>
          <w:rFonts w:hint="eastAsia"/>
        </w:rPr>
        <w:t>など</w:t>
      </w:r>
      <w:r w:rsidR="003C2A81" w:rsidRPr="009719AE">
        <w:rPr>
          <w:rFonts w:hint="eastAsia"/>
        </w:rPr>
        <w:t>から</w:t>
      </w:r>
      <w:r w:rsidR="002E2B85" w:rsidRPr="009719AE">
        <w:rPr>
          <w:rStyle w:val="aa"/>
        </w:rPr>
        <w:footnoteReference w:id="37"/>
      </w:r>
      <w:r w:rsidR="003C2A81" w:rsidRPr="009719AE">
        <w:rPr>
          <w:rFonts w:hint="eastAsia"/>
        </w:rPr>
        <w:t>、</w:t>
      </w:r>
      <w:r w:rsidR="008F07BB" w:rsidRPr="009719AE">
        <w:rPr>
          <w:rFonts w:cs="Times New Roman" w:hint="eastAsia"/>
        </w:rPr>
        <w:t>急進的な措置と</w:t>
      </w:r>
      <w:r w:rsidR="003C2A81" w:rsidRPr="009719AE">
        <w:rPr>
          <w:rFonts w:cs="Times New Roman" w:hint="eastAsia"/>
        </w:rPr>
        <w:t>いう見方のある</w:t>
      </w:r>
      <w:r w:rsidR="008F07BB" w:rsidRPr="009719AE">
        <w:rPr>
          <w:rFonts w:cs="Times New Roman" w:hint="eastAsia"/>
        </w:rPr>
        <w:t>断種</w:t>
      </w:r>
      <w:r w:rsidR="00A22C3D" w:rsidRPr="009719AE">
        <w:rPr>
          <w:rFonts w:cs="Times New Roman" w:hint="eastAsia"/>
        </w:rPr>
        <w:t>を支持</w:t>
      </w:r>
      <w:r w:rsidR="008F07BB" w:rsidRPr="009719AE">
        <w:rPr>
          <w:rFonts w:cs="Times New Roman" w:hint="eastAsia"/>
        </w:rPr>
        <w:t>することを躊躇し</w:t>
      </w:r>
      <w:r w:rsidR="001A54C1" w:rsidRPr="009719AE">
        <w:rPr>
          <w:rFonts w:cs="Times New Roman" w:hint="eastAsia"/>
        </w:rPr>
        <w:t>てい</w:t>
      </w:r>
      <w:r w:rsidR="008F07BB" w:rsidRPr="009719AE">
        <w:rPr>
          <w:rFonts w:cs="Times New Roman" w:hint="eastAsia"/>
        </w:rPr>
        <w:t>た</w:t>
      </w:r>
      <w:r w:rsidR="008F07BB" w:rsidRPr="009719AE">
        <w:rPr>
          <w:rStyle w:val="aa"/>
          <w:rFonts w:cs="Times New Roman"/>
        </w:rPr>
        <w:footnoteReference w:id="38"/>
      </w:r>
      <w:r w:rsidR="008F07BB" w:rsidRPr="009719AE">
        <w:rPr>
          <w:rFonts w:cs="Times New Roman" w:hint="eastAsia"/>
        </w:rPr>
        <w:t>。</w:t>
      </w:r>
    </w:p>
    <w:p w14:paraId="4C3B0F52" w14:textId="2D498C55" w:rsidR="008F07BB" w:rsidRPr="009719AE" w:rsidRDefault="008F07BB" w:rsidP="008F07BB">
      <w:pPr>
        <w:ind w:firstLineChars="100" w:firstLine="216"/>
        <w:rPr>
          <w:rFonts w:cs="Times New Roman"/>
          <w:strike/>
        </w:rPr>
      </w:pPr>
      <w:r w:rsidRPr="009719AE">
        <w:rPr>
          <w:rFonts w:cs="Times New Roman" w:hint="eastAsia"/>
        </w:rPr>
        <w:t>このような状況に転機をもたらしたのは、</w:t>
      </w:r>
      <w:r w:rsidR="00C87F8C" w:rsidRPr="009719AE">
        <w:rPr>
          <w:rFonts w:cs="Times New Roman" w:hint="eastAsia"/>
        </w:rPr>
        <w:t>ストロードの長年の政治的盟友</w:t>
      </w:r>
      <w:r w:rsidR="004420F2" w:rsidRPr="009719AE">
        <w:rPr>
          <w:rFonts w:cs="Times New Roman" w:hint="eastAsia"/>
        </w:rPr>
        <w:t>で</w:t>
      </w:r>
      <w:r w:rsidR="00842BE2" w:rsidRPr="009719AE">
        <w:rPr>
          <w:rFonts w:cs="Times New Roman" w:hint="eastAsia"/>
        </w:rPr>
        <w:t>あり</w:t>
      </w:r>
      <w:r w:rsidR="004420F2" w:rsidRPr="009719AE">
        <w:rPr>
          <w:rFonts w:cs="Times New Roman" w:hint="eastAsia"/>
        </w:rPr>
        <w:t>1922</w:t>
      </w:r>
      <w:r w:rsidR="004420F2" w:rsidRPr="009719AE">
        <w:rPr>
          <w:rFonts w:cs="Times New Roman" w:hint="eastAsia"/>
        </w:rPr>
        <w:t>年に州知事に就任した</w:t>
      </w:r>
      <w:r w:rsidR="00C87F8C" w:rsidRPr="009719AE">
        <w:rPr>
          <w:rFonts w:cs="Times New Roman" w:hint="eastAsia"/>
        </w:rPr>
        <w:t>、</w:t>
      </w:r>
      <w:r w:rsidRPr="009719AE">
        <w:rPr>
          <w:rFonts w:cs="Times New Roman" w:hint="eastAsia"/>
          <w:spacing w:val="4"/>
        </w:rPr>
        <w:t>リー・トリンクル（</w:t>
      </w:r>
      <w:r w:rsidRPr="009719AE">
        <w:rPr>
          <w:rFonts w:cs="Times New Roman"/>
          <w:spacing w:val="4"/>
        </w:rPr>
        <w:t>E. Lee Trinkle</w:t>
      </w:r>
      <w:r w:rsidR="004054F0" w:rsidRPr="009719AE">
        <w:rPr>
          <w:rFonts w:cs="Times New Roman" w:hint="eastAsia"/>
          <w:spacing w:val="4"/>
        </w:rPr>
        <w:t>（</w:t>
      </w:r>
      <w:r w:rsidR="00AD5DAA" w:rsidRPr="009719AE">
        <w:rPr>
          <w:rFonts w:cs="Times New Roman" w:hint="eastAsia"/>
          <w:spacing w:val="4"/>
        </w:rPr>
        <w:t>民主党</w:t>
      </w:r>
      <w:r w:rsidR="004054F0" w:rsidRPr="009719AE">
        <w:rPr>
          <w:rFonts w:cs="Times New Roman" w:hint="eastAsia"/>
          <w:spacing w:val="4"/>
        </w:rPr>
        <w:t>）</w:t>
      </w:r>
      <w:r w:rsidRPr="009719AE">
        <w:rPr>
          <w:rFonts w:cs="Times New Roman" w:hint="eastAsia"/>
          <w:spacing w:val="4"/>
        </w:rPr>
        <w:t>）であった。トリンクルは、</w:t>
      </w:r>
      <w:r w:rsidR="00396CBC" w:rsidRPr="009719AE">
        <w:rPr>
          <w:rFonts w:cs="Times New Roman"/>
          <w:spacing w:val="4"/>
        </w:rPr>
        <w:t>1923</w:t>
      </w:r>
      <w:r w:rsidR="00396CBC" w:rsidRPr="009719AE">
        <w:rPr>
          <w:rFonts w:cs="Times New Roman" w:hint="eastAsia"/>
          <w:spacing w:val="4"/>
        </w:rPr>
        <w:t>年</w:t>
      </w:r>
      <w:r w:rsidR="00396CBC" w:rsidRPr="009719AE">
        <w:rPr>
          <w:rFonts w:cs="Times New Roman"/>
          <w:spacing w:val="4"/>
        </w:rPr>
        <w:t>9</w:t>
      </w:r>
      <w:r w:rsidR="00396CBC" w:rsidRPr="009719AE">
        <w:rPr>
          <w:rFonts w:cs="Times New Roman" w:hint="eastAsia"/>
          <w:spacing w:val="4"/>
        </w:rPr>
        <w:t>月</w:t>
      </w:r>
      <w:r w:rsidR="00DE3FAA" w:rsidRPr="009719AE">
        <w:rPr>
          <w:rFonts w:cs="Times New Roman" w:hint="eastAsia"/>
          <w:spacing w:val="4"/>
        </w:rPr>
        <w:t>に</w:t>
      </w:r>
      <w:r w:rsidR="00DE3FAA" w:rsidRPr="009719AE">
        <w:rPr>
          <w:rFonts w:cs="Times New Roman" w:hint="eastAsia"/>
        </w:rPr>
        <w:t>「州の危機的な財政状況」を報告して</w:t>
      </w:r>
      <w:r w:rsidR="008B5E0C" w:rsidRPr="009719AE">
        <w:rPr>
          <w:rFonts w:cs="Times New Roman" w:hint="eastAsia"/>
        </w:rPr>
        <w:t>施設</w:t>
      </w:r>
      <w:r w:rsidR="00396CBC" w:rsidRPr="009719AE">
        <w:rPr>
          <w:rFonts w:cs="Times New Roman" w:hint="eastAsia"/>
        </w:rPr>
        <w:t>の運営における「最も厳格な経済対策」の必要性を訴えるなど、</w:t>
      </w:r>
      <w:r w:rsidRPr="009719AE">
        <w:rPr>
          <w:rFonts w:cs="Times New Roman" w:hint="eastAsia"/>
        </w:rPr>
        <w:t>精神病院</w:t>
      </w:r>
      <w:r w:rsidR="008112BC" w:rsidRPr="009719AE">
        <w:rPr>
          <w:rFonts w:cs="Times New Roman" w:hint="eastAsia"/>
        </w:rPr>
        <w:t>や</w:t>
      </w:r>
      <w:r w:rsidRPr="009719AE">
        <w:rPr>
          <w:rFonts w:cs="Times New Roman" w:hint="eastAsia"/>
        </w:rPr>
        <w:t>コロニーにおける</w:t>
      </w:r>
      <w:r w:rsidR="00DA6CEF" w:rsidRPr="009719AE">
        <w:rPr>
          <w:rFonts w:cs="Times New Roman" w:hint="eastAsia"/>
        </w:rPr>
        <w:t>入所</w:t>
      </w:r>
      <w:r w:rsidRPr="009719AE">
        <w:rPr>
          <w:rFonts w:cs="Times New Roman" w:hint="eastAsia"/>
        </w:rPr>
        <w:t>者の増加とそれに伴う支出の増大に関心を寄せ</w:t>
      </w:r>
      <w:r w:rsidR="00E717CC" w:rsidRPr="009719AE">
        <w:rPr>
          <w:rFonts w:cs="Times New Roman" w:hint="eastAsia"/>
        </w:rPr>
        <w:t>た</w:t>
      </w:r>
      <w:r w:rsidR="00D06532" w:rsidRPr="009719AE">
        <w:rPr>
          <w:rStyle w:val="aa"/>
          <w:rFonts w:cs="Times New Roman"/>
        </w:rPr>
        <w:footnoteReference w:id="39"/>
      </w:r>
      <w:r w:rsidR="00E717CC" w:rsidRPr="009719AE">
        <w:rPr>
          <w:rFonts w:cs="Times New Roman" w:hint="eastAsia"/>
        </w:rPr>
        <w:t>。</w:t>
      </w:r>
    </w:p>
    <w:p w14:paraId="0FE23810" w14:textId="3EE12DDF" w:rsidR="008F07BB" w:rsidRPr="009719AE" w:rsidRDefault="00813616" w:rsidP="009719AE">
      <w:pPr>
        <w:ind w:firstLineChars="100" w:firstLine="212"/>
        <w:rPr>
          <w:rFonts w:cs="Times New Roman"/>
        </w:rPr>
      </w:pPr>
      <w:r w:rsidRPr="009719AE">
        <w:rPr>
          <w:rFonts w:cs="Times New Roman" w:hint="eastAsia"/>
          <w:spacing w:val="-4"/>
        </w:rPr>
        <w:t>状況の変化を受けて、</w:t>
      </w:r>
      <w:r w:rsidR="00DB5043" w:rsidRPr="009719AE">
        <w:rPr>
          <w:rFonts w:cs="Times New Roman" w:hint="eastAsia"/>
          <w:spacing w:val="-4"/>
        </w:rPr>
        <w:t>プリディはストロードに断種法案を作成するよう依頼した</w:t>
      </w:r>
      <w:r w:rsidR="004E0C1D" w:rsidRPr="009719AE">
        <w:rPr>
          <w:rStyle w:val="aa"/>
          <w:rFonts w:cs="Times New Roman"/>
          <w:spacing w:val="-4"/>
        </w:rPr>
        <w:footnoteReference w:id="40"/>
      </w:r>
      <w:r w:rsidR="00DB5043" w:rsidRPr="009719AE">
        <w:rPr>
          <w:rFonts w:cs="Times New Roman" w:hint="eastAsia"/>
          <w:spacing w:val="-4"/>
        </w:rPr>
        <w:t>。</w:t>
      </w:r>
      <w:r w:rsidR="00DE6D8E" w:rsidRPr="009719AE">
        <w:rPr>
          <w:rFonts w:cs="Times New Roman" w:hint="eastAsia"/>
          <w:spacing w:val="-4"/>
        </w:rPr>
        <w:t>ストロードは、</w:t>
      </w:r>
      <w:r w:rsidR="0042524B" w:rsidRPr="009719AE">
        <w:rPr>
          <w:rFonts w:cs="Times New Roman" w:hint="eastAsia"/>
          <w:spacing w:val="-4"/>
        </w:rPr>
        <w:t>アメリカ</w:t>
      </w:r>
      <w:r w:rsidR="00330085" w:rsidRPr="009719AE">
        <w:rPr>
          <w:rFonts w:cs="Times New Roman" w:hint="eastAsia"/>
          <w:spacing w:val="-4"/>
        </w:rPr>
        <w:t>における優生運動</w:t>
      </w:r>
      <w:r w:rsidR="00A82FB2" w:rsidRPr="009719AE">
        <w:rPr>
          <w:rFonts w:cs="Times New Roman" w:hint="eastAsia"/>
          <w:spacing w:val="-4"/>
        </w:rPr>
        <w:t>（</w:t>
      </w:r>
      <w:r w:rsidR="00A82FB2" w:rsidRPr="009719AE">
        <w:rPr>
          <w:rFonts w:cs="Times New Roman"/>
          <w:spacing w:val="-4"/>
        </w:rPr>
        <w:t>eugenics movement</w:t>
      </w:r>
      <w:r w:rsidR="00A82FB2" w:rsidRPr="009719AE">
        <w:rPr>
          <w:rFonts w:cs="Times New Roman" w:hint="eastAsia"/>
          <w:spacing w:val="-4"/>
        </w:rPr>
        <w:t>）</w:t>
      </w:r>
      <w:r w:rsidR="00330085" w:rsidRPr="009719AE">
        <w:rPr>
          <w:rFonts w:cs="Times New Roman" w:hint="eastAsia"/>
          <w:spacing w:val="-4"/>
        </w:rPr>
        <w:t>の拠点であった優生学記録局（</w:t>
      </w:r>
      <w:r w:rsidR="00330085" w:rsidRPr="009719AE">
        <w:rPr>
          <w:rFonts w:cs="Times New Roman"/>
          <w:spacing w:val="-4"/>
        </w:rPr>
        <w:t>Eugenic</w:t>
      </w:r>
      <w:r w:rsidR="00D703CB" w:rsidRPr="009719AE">
        <w:rPr>
          <w:rFonts w:cs="Times New Roman"/>
          <w:spacing w:val="-4"/>
        </w:rPr>
        <w:t>s</w:t>
      </w:r>
      <w:r w:rsidR="00330085" w:rsidRPr="009719AE">
        <w:rPr>
          <w:rFonts w:cs="Times New Roman" w:hint="eastAsia"/>
        </w:rPr>
        <w:t xml:space="preserve"> Record Office</w:t>
      </w:r>
      <w:r w:rsidR="00330085" w:rsidRPr="009719AE">
        <w:rPr>
          <w:rFonts w:cs="Times New Roman" w:hint="eastAsia"/>
        </w:rPr>
        <w:t>）のハリー・ラフリン（</w:t>
      </w:r>
      <w:r w:rsidR="003E44DD" w:rsidRPr="009719AE">
        <w:rPr>
          <w:rFonts w:cs="Times New Roman"/>
        </w:rPr>
        <w:t>Harry Hamilton Laughlin</w:t>
      </w:r>
      <w:r w:rsidR="00881FA1" w:rsidRPr="009719AE">
        <w:rPr>
          <w:rFonts w:cs="Times New Roman" w:hint="eastAsia"/>
        </w:rPr>
        <w:t>）が</w:t>
      </w:r>
      <w:r w:rsidR="00277BE3" w:rsidRPr="009719AE">
        <w:rPr>
          <w:rFonts w:cs="Times New Roman" w:hint="eastAsia"/>
        </w:rPr>
        <w:t>既存の断種法の潜在的な問題点を要約した上でその解決策として</w:t>
      </w:r>
      <w:r w:rsidR="00330085" w:rsidRPr="009719AE">
        <w:rPr>
          <w:rFonts w:cs="Times New Roman" w:hint="eastAsia"/>
        </w:rPr>
        <w:t>作成した「モデル</w:t>
      </w:r>
      <w:r w:rsidR="00726AC3" w:rsidRPr="009719AE">
        <w:rPr>
          <w:rFonts w:cs="Times New Roman" w:hint="eastAsia"/>
        </w:rPr>
        <w:t>優生断種</w:t>
      </w:r>
      <w:r w:rsidR="00330085" w:rsidRPr="009719AE">
        <w:rPr>
          <w:rFonts w:cs="Times New Roman" w:hint="eastAsia"/>
        </w:rPr>
        <w:t>法</w:t>
      </w:r>
      <w:r w:rsidR="00B0551D" w:rsidRPr="009719AE">
        <w:rPr>
          <w:rFonts w:cs="Times New Roman" w:hint="eastAsia"/>
        </w:rPr>
        <w:t>（</w:t>
      </w:r>
      <w:r w:rsidR="00B0551D" w:rsidRPr="009719AE">
        <w:rPr>
          <w:rFonts w:cs="Times New Roman" w:hint="eastAsia"/>
        </w:rPr>
        <w:t>Model Eugenical Sterilization Law</w:t>
      </w:r>
      <w:r w:rsidR="00B0551D" w:rsidRPr="009719AE">
        <w:rPr>
          <w:rFonts w:cs="Times New Roman" w:hint="eastAsia"/>
        </w:rPr>
        <w:t>）</w:t>
      </w:r>
      <w:r w:rsidR="00330085" w:rsidRPr="009719AE">
        <w:rPr>
          <w:rFonts w:cs="Times New Roman" w:hint="eastAsia"/>
        </w:rPr>
        <w:t>」を参照し</w:t>
      </w:r>
      <w:r w:rsidR="008B7780" w:rsidRPr="009719AE">
        <w:rPr>
          <w:rFonts w:cs="Times New Roman" w:hint="eastAsia"/>
        </w:rPr>
        <w:t>、そこで用いられている</w:t>
      </w:r>
      <w:r w:rsidR="008B7780" w:rsidRPr="009719AE">
        <w:rPr>
          <w:rFonts w:hint="eastAsia"/>
        </w:rPr>
        <w:t>単語や、精神的・肉体的な欠陥の遺伝性についての議論の多くを引用し</w:t>
      </w:r>
      <w:r w:rsidR="00C61FEE" w:rsidRPr="009719AE">
        <w:rPr>
          <w:rFonts w:cs="Times New Roman" w:hint="eastAsia"/>
        </w:rPr>
        <w:t>て法案を作成した</w:t>
      </w:r>
      <w:r w:rsidR="00574E3F" w:rsidRPr="009719AE">
        <w:rPr>
          <w:rStyle w:val="aa"/>
          <w:rFonts w:cs="Times New Roman"/>
        </w:rPr>
        <w:footnoteReference w:id="41"/>
      </w:r>
      <w:r w:rsidR="00C61FEE" w:rsidRPr="009719AE">
        <w:rPr>
          <w:rFonts w:cs="Times New Roman" w:hint="eastAsia"/>
        </w:rPr>
        <w:t>。他方で、</w:t>
      </w:r>
      <w:r w:rsidR="00277BE3" w:rsidRPr="009719AE">
        <w:rPr>
          <w:rFonts w:cs="Times New Roman" w:hint="eastAsia"/>
        </w:rPr>
        <w:t>ストロードは、</w:t>
      </w:r>
      <w:r w:rsidR="008B7780" w:rsidRPr="009719AE">
        <w:rPr>
          <w:rFonts w:hint="eastAsia"/>
        </w:rPr>
        <w:t>モデル</w:t>
      </w:r>
      <w:r w:rsidR="00726AC3" w:rsidRPr="009719AE">
        <w:rPr>
          <w:rFonts w:hint="eastAsia"/>
        </w:rPr>
        <w:t>優生断種</w:t>
      </w:r>
      <w:r w:rsidR="008B7780" w:rsidRPr="009719AE">
        <w:rPr>
          <w:rFonts w:hint="eastAsia"/>
        </w:rPr>
        <w:t>法のように広範な「社会的不適</w:t>
      </w:r>
      <w:r w:rsidR="00702E28" w:rsidRPr="009719AE">
        <w:rPr>
          <w:rFonts w:hint="eastAsia"/>
        </w:rPr>
        <w:t>格</w:t>
      </w:r>
      <w:r w:rsidR="008B7780" w:rsidRPr="009719AE">
        <w:rPr>
          <w:rFonts w:hint="eastAsia"/>
        </w:rPr>
        <w:t>者</w:t>
      </w:r>
      <w:r w:rsidR="0024204F" w:rsidRPr="009719AE">
        <w:rPr>
          <w:rFonts w:hint="eastAsia"/>
        </w:rPr>
        <w:t>（</w:t>
      </w:r>
      <w:r w:rsidR="0024204F" w:rsidRPr="009719AE">
        <w:rPr>
          <w:rFonts w:hint="eastAsia"/>
        </w:rPr>
        <w:t>social inadequacy</w:t>
      </w:r>
      <w:r w:rsidR="0024204F" w:rsidRPr="009719AE">
        <w:rPr>
          <w:rFonts w:hint="eastAsia"/>
        </w:rPr>
        <w:t>）</w:t>
      </w:r>
      <w:r w:rsidR="008B7780" w:rsidRPr="009719AE">
        <w:rPr>
          <w:rFonts w:hint="eastAsia"/>
        </w:rPr>
        <w:t>」を</w:t>
      </w:r>
      <w:r w:rsidR="00277BE3" w:rsidRPr="009719AE">
        <w:rPr>
          <w:rFonts w:hint="eastAsia"/>
        </w:rPr>
        <w:t>法の</w:t>
      </w:r>
      <w:r w:rsidR="008B7780" w:rsidRPr="009719AE">
        <w:rPr>
          <w:rFonts w:hint="eastAsia"/>
        </w:rPr>
        <w:t>適用対象とはせず</w:t>
      </w:r>
      <w:r w:rsidR="007931A8" w:rsidRPr="009719AE">
        <w:rPr>
          <w:rStyle w:val="aa"/>
        </w:rPr>
        <w:footnoteReference w:id="42"/>
      </w:r>
      <w:r w:rsidR="008B7780" w:rsidRPr="009719AE">
        <w:rPr>
          <w:rFonts w:hint="eastAsia"/>
        </w:rPr>
        <w:t>、州立の精神病院及</w:t>
      </w:r>
      <w:r w:rsidR="008B7780" w:rsidRPr="009719AE">
        <w:rPr>
          <w:rFonts w:hint="eastAsia"/>
        </w:rPr>
        <w:lastRenderedPageBreak/>
        <w:t>びコロニーの入所者に対して</w:t>
      </w:r>
      <w:r w:rsidR="00795910" w:rsidRPr="009719AE">
        <w:rPr>
          <w:rFonts w:hint="eastAsia"/>
        </w:rPr>
        <w:t>、</w:t>
      </w:r>
      <w:r w:rsidR="008B7780" w:rsidRPr="009719AE">
        <w:rPr>
          <w:rFonts w:hint="eastAsia"/>
        </w:rPr>
        <w:t>「特定の場合」に限って適用</w:t>
      </w:r>
      <w:r w:rsidR="00277BE3" w:rsidRPr="009719AE">
        <w:rPr>
          <w:rFonts w:hint="eastAsia"/>
        </w:rPr>
        <w:t>す</w:t>
      </w:r>
      <w:r w:rsidR="008B7780" w:rsidRPr="009719AE">
        <w:rPr>
          <w:rFonts w:hint="eastAsia"/>
        </w:rPr>
        <w:t>る</w:t>
      </w:r>
      <w:r w:rsidR="00C61FEE" w:rsidRPr="009719AE">
        <w:rPr>
          <w:rFonts w:hint="eastAsia"/>
        </w:rPr>
        <w:t>こと</w:t>
      </w:r>
      <w:r w:rsidR="008B7780" w:rsidRPr="009719AE">
        <w:rPr>
          <w:rFonts w:hint="eastAsia"/>
        </w:rPr>
        <w:t>とし</w:t>
      </w:r>
      <w:r w:rsidR="000A7C34" w:rsidRPr="009719AE">
        <w:rPr>
          <w:rFonts w:hint="eastAsia"/>
        </w:rPr>
        <w:t>た</w:t>
      </w:r>
      <w:r w:rsidR="00C5700E" w:rsidRPr="009719AE">
        <w:rPr>
          <w:rStyle w:val="aa"/>
        </w:rPr>
        <w:footnoteReference w:id="43"/>
      </w:r>
      <w:r w:rsidR="000A7C34" w:rsidRPr="009719AE">
        <w:rPr>
          <w:rFonts w:hint="eastAsia"/>
        </w:rPr>
        <w:t>。</w:t>
      </w:r>
      <w:r w:rsidR="008B7780" w:rsidRPr="009719AE">
        <w:rPr>
          <w:rFonts w:hint="eastAsia"/>
        </w:rPr>
        <w:t>また、入所者の権利を保障するための手続に重点を置</w:t>
      </w:r>
      <w:r w:rsidR="003613FE" w:rsidRPr="009719AE">
        <w:rPr>
          <w:rFonts w:hint="eastAsia"/>
        </w:rPr>
        <w:t>くなどし</w:t>
      </w:r>
      <w:r w:rsidR="00513C1B" w:rsidRPr="009719AE">
        <w:rPr>
          <w:rFonts w:hint="eastAsia"/>
        </w:rPr>
        <w:t>た</w:t>
      </w:r>
      <w:r w:rsidR="007903C1" w:rsidRPr="009719AE">
        <w:rPr>
          <w:rStyle w:val="aa"/>
          <w:rFonts w:cs="Times New Roman"/>
        </w:rPr>
        <w:footnoteReference w:id="44"/>
      </w:r>
      <w:r w:rsidR="008B7780" w:rsidRPr="009719AE">
        <w:rPr>
          <w:rFonts w:hint="eastAsia"/>
        </w:rPr>
        <w:t>。</w:t>
      </w:r>
    </w:p>
    <w:p w14:paraId="6EAF2DD7" w14:textId="17EBDE5E" w:rsidR="00AD0911" w:rsidRPr="009719AE" w:rsidRDefault="00AD0911" w:rsidP="00AD0911">
      <w:pPr>
        <w:ind w:firstLineChars="100" w:firstLine="216"/>
        <w:rPr>
          <w:rFonts w:cs="Times New Roman"/>
        </w:rPr>
      </w:pPr>
      <w:r w:rsidRPr="009719AE">
        <w:rPr>
          <w:rFonts w:cs="Times New Roman" w:hint="eastAsia"/>
        </w:rPr>
        <w:t>ストロードは、断種法の成立を確実にするため、</w:t>
      </w:r>
      <w:r w:rsidR="005840FA" w:rsidRPr="009719AE">
        <w:rPr>
          <w:rFonts w:cs="Times New Roman" w:hint="eastAsia"/>
          <w:spacing w:val="-4"/>
        </w:rPr>
        <w:t>旧知の</w:t>
      </w:r>
      <w:r w:rsidRPr="009719AE">
        <w:rPr>
          <w:rFonts w:cs="Times New Roman" w:hint="eastAsia"/>
          <w:spacing w:val="-4"/>
        </w:rPr>
        <w:t>上院司法委員会（</w:t>
      </w:r>
      <w:r w:rsidRPr="009719AE">
        <w:rPr>
          <w:rFonts w:cs="Times New Roman"/>
          <w:spacing w:val="-4"/>
        </w:rPr>
        <w:t xml:space="preserve">Committee </w:t>
      </w:r>
      <w:r w:rsidR="008F1A0F" w:rsidRPr="009719AE">
        <w:rPr>
          <w:rFonts w:cs="Times New Roman"/>
          <w:spacing w:val="-4"/>
        </w:rPr>
        <w:t xml:space="preserve">for </w:t>
      </w:r>
      <w:r w:rsidRPr="009719AE">
        <w:rPr>
          <w:rFonts w:cs="Times New Roman"/>
          <w:spacing w:val="-4"/>
        </w:rPr>
        <w:t>Courts</w:t>
      </w:r>
      <w:r w:rsidR="008F1A0F" w:rsidRPr="009719AE">
        <w:rPr>
          <w:rFonts w:cs="Times New Roman"/>
        </w:rPr>
        <w:t xml:space="preserve"> of Justice</w:t>
      </w:r>
      <w:r w:rsidRPr="009719AE">
        <w:rPr>
          <w:rFonts w:cs="Times New Roman" w:hint="eastAsia"/>
        </w:rPr>
        <w:t>）委員長マーシャル・ブッカー（</w:t>
      </w:r>
      <w:r w:rsidRPr="009719AE">
        <w:rPr>
          <w:rFonts w:cs="Times New Roman"/>
        </w:rPr>
        <w:t xml:space="preserve">Marshall </w:t>
      </w:r>
      <w:r w:rsidR="00682F77" w:rsidRPr="009719AE">
        <w:rPr>
          <w:rFonts w:cs="Times New Roman" w:hint="eastAsia"/>
        </w:rPr>
        <w:t>B.</w:t>
      </w:r>
      <w:r w:rsidR="00682F77" w:rsidRPr="009719AE">
        <w:rPr>
          <w:rFonts w:cs="Times New Roman"/>
        </w:rPr>
        <w:t xml:space="preserve"> </w:t>
      </w:r>
      <w:r w:rsidRPr="009719AE">
        <w:rPr>
          <w:rFonts w:cs="Times New Roman"/>
        </w:rPr>
        <w:t>Booker</w:t>
      </w:r>
      <w:r w:rsidR="00D54526" w:rsidRPr="009719AE">
        <w:rPr>
          <w:rFonts w:cs="Times New Roman" w:hint="eastAsia"/>
        </w:rPr>
        <w:t>（</w:t>
      </w:r>
      <w:r w:rsidR="00AD5DAA" w:rsidRPr="009719AE">
        <w:rPr>
          <w:rFonts w:cs="Times New Roman" w:hint="eastAsia"/>
        </w:rPr>
        <w:t>民主党</w:t>
      </w:r>
      <w:r w:rsidR="00D54526" w:rsidRPr="009719AE">
        <w:rPr>
          <w:rFonts w:cs="Times New Roman" w:hint="eastAsia"/>
        </w:rPr>
        <w:t>）</w:t>
      </w:r>
      <w:r w:rsidRPr="009719AE">
        <w:rPr>
          <w:rFonts w:cs="Times New Roman" w:hint="eastAsia"/>
        </w:rPr>
        <w:t>）を</w:t>
      </w:r>
      <w:r w:rsidR="005108DA" w:rsidRPr="009719AE">
        <w:rPr>
          <w:rFonts w:cs="Times New Roman" w:hint="eastAsia"/>
        </w:rPr>
        <w:t>法案の</w:t>
      </w:r>
      <w:r w:rsidRPr="009719AE">
        <w:rPr>
          <w:rFonts w:cs="Times New Roman" w:hint="eastAsia"/>
        </w:rPr>
        <w:t>発議者とする根回しも行った</w:t>
      </w:r>
      <w:r w:rsidRPr="009719AE">
        <w:rPr>
          <w:rStyle w:val="aa"/>
          <w:rFonts w:cs="Times New Roman"/>
        </w:rPr>
        <w:footnoteReference w:id="45"/>
      </w:r>
      <w:r w:rsidRPr="009719AE">
        <w:rPr>
          <w:rFonts w:cs="Times New Roman" w:hint="eastAsia"/>
        </w:rPr>
        <w:t>。上院司法委員会は、</w:t>
      </w:r>
      <w:r w:rsidR="00E01309" w:rsidRPr="009719AE">
        <w:rPr>
          <w:rFonts w:cs="Times New Roman" w:hint="eastAsia"/>
        </w:rPr>
        <w:t>提出された断種</w:t>
      </w:r>
      <w:r w:rsidR="00CF0970" w:rsidRPr="009719AE">
        <w:rPr>
          <w:rFonts w:cs="Times New Roman" w:hint="eastAsia"/>
        </w:rPr>
        <w:t>法案について、</w:t>
      </w:r>
      <w:r w:rsidR="00FB0C79" w:rsidRPr="009719AE">
        <w:rPr>
          <w:rFonts w:cs="Times New Roman" w:hint="eastAsia"/>
        </w:rPr>
        <w:t>プリディらが</w:t>
      </w:r>
      <w:r w:rsidR="00EF4ED3" w:rsidRPr="009719AE">
        <w:rPr>
          <w:rFonts w:cs="Times New Roman" w:hint="eastAsia"/>
        </w:rPr>
        <w:t>出席した</w:t>
      </w:r>
      <w:r w:rsidRPr="009719AE">
        <w:rPr>
          <w:rFonts w:cs="Times New Roman" w:hint="eastAsia"/>
        </w:rPr>
        <w:t>2</w:t>
      </w:r>
      <w:r w:rsidR="00CF0970" w:rsidRPr="009719AE">
        <w:rPr>
          <w:rFonts w:cs="Times New Roman" w:hint="eastAsia"/>
        </w:rPr>
        <w:t>時間ほどの</w:t>
      </w:r>
      <w:r w:rsidR="00EF4ED3" w:rsidRPr="009719AE">
        <w:rPr>
          <w:rFonts w:cs="Times New Roman" w:hint="eastAsia"/>
        </w:rPr>
        <w:t>公聴会の後</w:t>
      </w:r>
      <w:r w:rsidR="00863BBE" w:rsidRPr="009719AE">
        <w:rPr>
          <w:rFonts w:cs="Times New Roman" w:hint="eastAsia"/>
        </w:rPr>
        <w:t>、</w:t>
      </w:r>
      <w:r w:rsidRPr="009719AE">
        <w:rPr>
          <w:rFonts w:cs="Times New Roman"/>
        </w:rPr>
        <w:t>「</w:t>
      </w:r>
      <w:r w:rsidRPr="009719AE">
        <w:rPr>
          <w:rFonts w:cs="Times New Roman" w:hint="eastAsia"/>
        </w:rPr>
        <w:t>当初に懸念し</w:t>
      </w:r>
      <w:r w:rsidRPr="009719AE">
        <w:rPr>
          <w:rFonts w:cs="Times New Roman"/>
        </w:rPr>
        <w:t>ていたほど</w:t>
      </w:r>
      <w:r w:rsidRPr="009719AE">
        <w:rPr>
          <w:rFonts w:cs="Times New Roman" w:hint="eastAsia"/>
        </w:rPr>
        <w:t>急進</w:t>
      </w:r>
      <w:r w:rsidRPr="009719AE">
        <w:rPr>
          <w:rFonts w:cs="Times New Roman"/>
        </w:rPr>
        <w:t>的なものではない」と判断</w:t>
      </w:r>
      <w:r w:rsidRPr="009719AE">
        <w:rPr>
          <w:rFonts w:cs="Times New Roman" w:hint="eastAsia"/>
        </w:rPr>
        <w:t>した</w:t>
      </w:r>
      <w:r w:rsidR="00ED431A" w:rsidRPr="009719AE">
        <w:rPr>
          <w:rStyle w:val="aa"/>
          <w:rFonts w:cs="Times New Roman"/>
        </w:rPr>
        <w:footnoteReference w:id="46"/>
      </w:r>
      <w:r w:rsidRPr="009719AE">
        <w:rPr>
          <w:rFonts w:cs="Times New Roman"/>
        </w:rPr>
        <w:t>。</w:t>
      </w:r>
      <w:r w:rsidRPr="009719AE">
        <w:rPr>
          <w:rFonts w:cs="Times New Roman" w:hint="eastAsia"/>
        </w:rPr>
        <w:t>同法案は、</w:t>
      </w:r>
      <w:r w:rsidR="005D4C96" w:rsidRPr="009719AE">
        <w:rPr>
          <w:rFonts w:hint="eastAsia"/>
        </w:rPr>
        <w:t>上院を</w:t>
      </w:r>
      <w:r w:rsidR="005D4C96" w:rsidRPr="009719AE">
        <w:rPr>
          <w:rFonts w:hint="eastAsia"/>
        </w:rPr>
        <w:t>2</w:t>
      </w:r>
      <w:r w:rsidR="005D4C96" w:rsidRPr="009719AE">
        <w:rPr>
          <w:rFonts w:hint="eastAsia"/>
        </w:rPr>
        <w:t>週間で通過し、</w:t>
      </w:r>
      <w:r w:rsidR="005D4C96" w:rsidRPr="009719AE">
        <w:rPr>
          <w:rFonts w:cs="Times New Roman" w:hint="eastAsia"/>
        </w:rPr>
        <w:t>下院での審議も上院と同様に迅速に行われた</w:t>
      </w:r>
      <w:r w:rsidR="005D4C96" w:rsidRPr="009719AE">
        <w:rPr>
          <w:rStyle w:val="aa"/>
          <w:rFonts w:cs="Times New Roman"/>
        </w:rPr>
        <w:footnoteReference w:id="47"/>
      </w:r>
      <w:r w:rsidR="005D4C96" w:rsidRPr="009719AE">
        <w:rPr>
          <w:rFonts w:cs="Times New Roman" w:hint="eastAsia"/>
        </w:rPr>
        <w:t>。</w:t>
      </w:r>
      <w:r w:rsidR="00D70BC3" w:rsidRPr="009719AE">
        <w:rPr>
          <w:rFonts w:cs="Times New Roman" w:hint="eastAsia"/>
        </w:rPr>
        <w:t>下院</w:t>
      </w:r>
      <w:r w:rsidR="00B3514F" w:rsidRPr="009719AE">
        <w:rPr>
          <w:rFonts w:cs="Times New Roman" w:hint="eastAsia"/>
        </w:rPr>
        <w:t>施設</w:t>
      </w:r>
      <w:r w:rsidR="00403182" w:rsidRPr="009719AE">
        <w:rPr>
          <w:rFonts w:cs="Times New Roman" w:hint="eastAsia"/>
        </w:rPr>
        <w:t>・刑務所委員会（</w:t>
      </w:r>
      <w:r w:rsidR="00403182" w:rsidRPr="009719AE">
        <w:rPr>
          <w:rFonts w:cs="Times New Roman" w:hint="eastAsia"/>
        </w:rPr>
        <w:t>H</w:t>
      </w:r>
      <w:r w:rsidR="00403182" w:rsidRPr="009719AE">
        <w:rPr>
          <w:rFonts w:cs="Times New Roman"/>
        </w:rPr>
        <w:t>ouse Committee on Asylums and Prisons</w:t>
      </w:r>
      <w:r w:rsidR="00403182" w:rsidRPr="009719AE">
        <w:rPr>
          <w:rFonts w:cs="Times New Roman" w:hint="eastAsia"/>
        </w:rPr>
        <w:t>）</w:t>
      </w:r>
      <w:r w:rsidR="00D70BC3" w:rsidRPr="009719AE">
        <w:rPr>
          <w:rFonts w:cs="Times New Roman" w:hint="eastAsia"/>
        </w:rPr>
        <w:t>では、プリディとその友人のジョセフ・デジャネット（</w:t>
      </w:r>
      <w:r w:rsidR="00D70BC3" w:rsidRPr="009719AE">
        <w:rPr>
          <w:rFonts w:cs="Times New Roman" w:hint="eastAsia"/>
        </w:rPr>
        <w:t xml:space="preserve">Joseph </w:t>
      </w:r>
      <w:proofErr w:type="spellStart"/>
      <w:r w:rsidR="00D70BC3" w:rsidRPr="009719AE">
        <w:rPr>
          <w:rFonts w:cs="Times New Roman" w:hint="eastAsia"/>
        </w:rPr>
        <w:t>DeJa</w:t>
      </w:r>
      <w:r w:rsidR="002C700E" w:rsidRPr="009719AE">
        <w:rPr>
          <w:rFonts w:cs="Times New Roman" w:hint="eastAsia"/>
        </w:rPr>
        <w:t>r</w:t>
      </w:r>
      <w:r w:rsidR="00D70BC3" w:rsidRPr="009719AE">
        <w:rPr>
          <w:rFonts w:cs="Times New Roman" w:hint="eastAsia"/>
        </w:rPr>
        <w:t>nette</w:t>
      </w:r>
      <w:proofErr w:type="spellEnd"/>
      <w:r w:rsidR="00D70BC3" w:rsidRPr="009719AE">
        <w:rPr>
          <w:rFonts w:cs="Times New Roman" w:hint="eastAsia"/>
        </w:rPr>
        <w:t>）西部州立病院長が断種法を支持する証言を行った</w:t>
      </w:r>
      <w:r w:rsidR="00DB53FB" w:rsidRPr="009719AE">
        <w:rPr>
          <w:rStyle w:val="aa"/>
          <w:rFonts w:cs="Times New Roman"/>
        </w:rPr>
        <w:footnoteReference w:id="48"/>
      </w:r>
      <w:r w:rsidR="00D70BC3" w:rsidRPr="009719AE">
        <w:rPr>
          <w:rFonts w:cs="Times New Roman" w:hint="eastAsia"/>
        </w:rPr>
        <w:t>。</w:t>
      </w:r>
      <w:r w:rsidR="00A05053" w:rsidRPr="009719AE">
        <w:rPr>
          <w:rFonts w:cs="Times New Roman" w:hint="eastAsia"/>
        </w:rPr>
        <w:t>法案は、</w:t>
      </w:r>
      <w:r w:rsidRPr="009719AE">
        <w:rPr>
          <w:rFonts w:cs="Times New Roman" w:hint="eastAsia"/>
        </w:rPr>
        <w:t>上院では満場一致の</w:t>
      </w:r>
      <w:r w:rsidRPr="009719AE">
        <w:rPr>
          <w:rFonts w:cs="Times New Roman" w:hint="eastAsia"/>
        </w:rPr>
        <w:t>30</w:t>
      </w:r>
      <w:r w:rsidRPr="009719AE">
        <w:rPr>
          <w:rFonts w:cs="Times New Roman" w:hint="eastAsia"/>
        </w:rPr>
        <w:t>対</w:t>
      </w:r>
      <w:r w:rsidRPr="009719AE">
        <w:rPr>
          <w:rFonts w:cs="Times New Roman" w:hint="eastAsia"/>
        </w:rPr>
        <w:t>0</w:t>
      </w:r>
      <w:r w:rsidRPr="009719AE">
        <w:rPr>
          <w:rFonts w:cs="Times New Roman" w:hint="eastAsia"/>
        </w:rPr>
        <w:t>、下院では</w:t>
      </w:r>
      <w:r w:rsidRPr="009719AE">
        <w:rPr>
          <w:rFonts w:cs="Times New Roman" w:hint="eastAsia"/>
        </w:rPr>
        <w:t>75</w:t>
      </w:r>
      <w:r w:rsidRPr="009719AE">
        <w:rPr>
          <w:rFonts w:cs="Times New Roman" w:hint="eastAsia"/>
        </w:rPr>
        <w:t>対</w:t>
      </w:r>
      <w:r w:rsidRPr="009719AE">
        <w:rPr>
          <w:rFonts w:cs="Times New Roman" w:hint="eastAsia"/>
        </w:rPr>
        <w:t>2</w:t>
      </w:r>
      <w:r w:rsidRPr="009719AE">
        <w:rPr>
          <w:rFonts w:cs="Times New Roman" w:hint="eastAsia"/>
        </w:rPr>
        <w:t>で可決され、</w:t>
      </w:r>
      <w:r w:rsidRPr="009719AE">
        <w:rPr>
          <w:rFonts w:cs="Times New Roman" w:hint="eastAsia"/>
        </w:rPr>
        <w:t>1924</w:t>
      </w:r>
      <w:r w:rsidRPr="009719AE">
        <w:rPr>
          <w:rFonts w:cs="Times New Roman" w:hint="eastAsia"/>
        </w:rPr>
        <w:t>年</w:t>
      </w:r>
      <w:r w:rsidRPr="009719AE">
        <w:rPr>
          <w:rFonts w:cs="Times New Roman" w:hint="eastAsia"/>
        </w:rPr>
        <w:t>3</w:t>
      </w:r>
      <w:r w:rsidRPr="009719AE">
        <w:rPr>
          <w:rFonts w:cs="Times New Roman" w:hint="eastAsia"/>
        </w:rPr>
        <w:t>月</w:t>
      </w:r>
      <w:r w:rsidRPr="009719AE">
        <w:rPr>
          <w:rFonts w:cs="Times New Roman" w:hint="eastAsia"/>
        </w:rPr>
        <w:t>20</w:t>
      </w:r>
      <w:r w:rsidR="005A362D" w:rsidRPr="009719AE">
        <w:rPr>
          <w:rFonts w:cs="Times New Roman" w:hint="eastAsia"/>
        </w:rPr>
        <w:t>日</w:t>
      </w:r>
      <w:r w:rsidR="00D0425B" w:rsidRPr="009719AE">
        <w:rPr>
          <w:rFonts w:cs="Times New Roman" w:hint="eastAsia"/>
        </w:rPr>
        <w:t>、</w:t>
      </w:r>
      <w:r w:rsidRPr="009719AE">
        <w:rPr>
          <w:rFonts w:cs="Times New Roman" w:hint="eastAsia"/>
        </w:rPr>
        <w:t>トリンクル知事による署名</w:t>
      </w:r>
      <w:r w:rsidR="00FB1F32" w:rsidRPr="009719AE">
        <w:rPr>
          <w:rFonts w:cs="Times New Roman" w:hint="eastAsia"/>
        </w:rPr>
        <w:t>により承認され</w:t>
      </w:r>
      <w:r w:rsidRPr="009719AE">
        <w:rPr>
          <w:rFonts w:cs="Times New Roman" w:hint="eastAsia"/>
        </w:rPr>
        <w:t>た</w:t>
      </w:r>
      <w:r w:rsidRPr="009719AE">
        <w:rPr>
          <w:rStyle w:val="aa"/>
          <w:rFonts w:cs="Times New Roman"/>
        </w:rPr>
        <w:footnoteReference w:id="49"/>
      </w:r>
      <w:r w:rsidRPr="009719AE">
        <w:rPr>
          <w:rFonts w:cs="Times New Roman"/>
        </w:rPr>
        <w:t>。</w:t>
      </w:r>
    </w:p>
    <w:p w14:paraId="517E907C" w14:textId="0EB5092C" w:rsidR="00AD0911" w:rsidRPr="009719AE" w:rsidRDefault="00AD0911" w:rsidP="00AD0911">
      <w:pPr>
        <w:rPr>
          <w:rFonts w:cs="Times New Roman"/>
        </w:rPr>
      </w:pPr>
      <w:r w:rsidRPr="009719AE">
        <w:rPr>
          <w:rFonts w:cs="Times New Roman" w:hint="eastAsia"/>
        </w:rPr>
        <w:t xml:space="preserve">　</w:t>
      </w:r>
      <w:r w:rsidR="00546349" w:rsidRPr="009719AE">
        <w:rPr>
          <w:rFonts w:cs="Times New Roman" w:hint="eastAsia"/>
        </w:rPr>
        <w:t>断種法の制定</w:t>
      </w:r>
      <w:r w:rsidRPr="009719AE">
        <w:rPr>
          <w:rFonts w:cs="Times New Roman" w:hint="eastAsia"/>
        </w:rPr>
        <w:t>当時、断種法に対する世論の関心は低かったと</w:t>
      </w:r>
      <w:r w:rsidR="00135C4A" w:rsidRPr="009719AE">
        <w:rPr>
          <w:rFonts w:cs="Times New Roman" w:hint="eastAsia"/>
        </w:rPr>
        <w:t>言</w:t>
      </w:r>
      <w:r w:rsidRPr="009719AE">
        <w:rPr>
          <w:rFonts w:cs="Times New Roman" w:hint="eastAsia"/>
        </w:rPr>
        <w:t>われている。ヴァージニア州</w:t>
      </w:r>
      <w:r w:rsidRPr="009719AE">
        <w:rPr>
          <w:rFonts w:cs="Times New Roman" w:hint="eastAsia"/>
          <w:spacing w:val="-4"/>
        </w:rPr>
        <w:t>の主要日刊紙『ニュース・リーダー</w:t>
      </w:r>
      <w:r w:rsidR="00A551D5" w:rsidRPr="009719AE">
        <w:rPr>
          <w:rFonts w:cs="Times New Roman" w:hint="eastAsia"/>
          <w:spacing w:val="-4"/>
        </w:rPr>
        <w:t>（</w:t>
      </w:r>
      <w:r w:rsidR="00A173D0" w:rsidRPr="009719AE">
        <w:rPr>
          <w:rFonts w:cs="Times New Roman"/>
          <w:spacing w:val="-4"/>
        </w:rPr>
        <w:t>News</w:t>
      </w:r>
      <w:r w:rsidR="00257116" w:rsidRPr="009719AE">
        <w:rPr>
          <w:rFonts w:cs="Times New Roman"/>
          <w:spacing w:val="-4"/>
        </w:rPr>
        <w:t xml:space="preserve"> </w:t>
      </w:r>
      <w:r w:rsidR="00A173D0" w:rsidRPr="009719AE">
        <w:rPr>
          <w:rFonts w:cs="Times New Roman"/>
          <w:spacing w:val="-4"/>
        </w:rPr>
        <w:t>L</w:t>
      </w:r>
      <w:r w:rsidR="00A551D5" w:rsidRPr="009719AE">
        <w:rPr>
          <w:rFonts w:cs="Times New Roman"/>
          <w:spacing w:val="-4"/>
        </w:rPr>
        <w:t>eader</w:t>
      </w:r>
      <w:r w:rsidR="00A551D5" w:rsidRPr="009719AE">
        <w:rPr>
          <w:rFonts w:cs="Times New Roman" w:hint="eastAsia"/>
          <w:spacing w:val="-4"/>
        </w:rPr>
        <w:t>）</w:t>
      </w:r>
      <w:r w:rsidRPr="009719AE">
        <w:rPr>
          <w:rFonts w:cs="Times New Roman" w:hint="eastAsia"/>
          <w:spacing w:val="-4"/>
        </w:rPr>
        <w:t>』や『リッチモンド・タイムズ・ディスパッ</w:t>
      </w:r>
      <w:r w:rsidRPr="009719AE">
        <w:rPr>
          <w:rFonts w:cs="Times New Roman" w:hint="eastAsia"/>
        </w:rPr>
        <w:t>チ</w:t>
      </w:r>
      <w:r w:rsidR="00A551D5" w:rsidRPr="009719AE">
        <w:rPr>
          <w:rFonts w:cs="Times New Roman" w:hint="eastAsia"/>
        </w:rPr>
        <w:t>（</w:t>
      </w:r>
      <w:r w:rsidR="00A551D5" w:rsidRPr="009719AE">
        <w:rPr>
          <w:rFonts w:cs="Times New Roman" w:hint="eastAsia"/>
        </w:rPr>
        <w:t xml:space="preserve">Richmond </w:t>
      </w:r>
      <w:r w:rsidR="0040787F" w:rsidRPr="009719AE">
        <w:rPr>
          <w:rFonts w:cs="Times New Roman" w:hint="eastAsia"/>
        </w:rPr>
        <w:t>Times-Dispatch</w:t>
      </w:r>
      <w:r w:rsidR="00A551D5" w:rsidRPr="009719AE">
        <w:rPr>
          <w:rFonts w:cs="Times New Roman" w:hint="eastAsia"/>
        </w:rPr>
        <w:t>）</w:t>
      </w:r>
      <w:r w:rsidR="00405BA6" w:rsidRPr="009719AE">
        <w:rPr>
          <w:rFonts w:cs="Times New Roman" w:hint="eastAsia"/>
        </w:rPr>
        <w:t>』</w:t>
      </w:r>
      <w:r w:rsidRPr="009719AE">
        <w:rPr>
          <w:rFonts w:cs="Times New Roman" w:hint="eastAsia"/>
        </w:rPr>
        <w:t>は</w:t>
      </w:r>
      <w:r w:rsidR="00405BA6" w:rsidRPr="009719AE">
        <w:rPr>
          <w:rFonts w:cs="Times New Roman" w:hint="eastAsia"/>
        </w:rPr>
        <w:t>、</w:t>
      </w:r>
      <w:r w:rsidRPr="009719AE">
        <w:rPr>
          <w:rFonts w:cs="Times New Roman" w:hint="eastAsia"/>
        </w:rPr>
        <w:t>法案の審議過程や可決</w:t>
      </w:r>
      <w:r w:rsidR="00D02E06" w:rsidRPr="009719AE">
        <w:rPr>
          <w:rFonts w:cs="Times New Roman" w:hint="eastAsia"/>
        </w:rPr>
        <w:t>について簡潔</w:t>
      </w:r>
      <w:r w:rsidR="00C50578" w:rsidRPr="009719AE">
        <w:rPr>
          <w:rFonts w:cs="Times New Roman" w:hint="eastAsia"/>
        </w:rPr>
        <w:t>に報じ</w:t>
      </w:r>
      <w:r w:rsidRPr="009719AE">
        <w:rPr>
          <w:rFonts w:cs="Times New Roman" w:hint="eastAsia"/>
        </w:rPr>
        <w:t>たものの、</w:t>
      </w:r>
      <w:r w:rsidRPr="009719AE">
        <w:rPr>
          <w:rFonts w:cs="Times New Roman"/>
        </w:rPr>
        <w:t>社説</w:t>
      </w:r>
      <w:r w:rsidR="00C50578" w:rsidRPr="009719AE">
        <w:rPr>
          <w:rFonts w:cs="Times New Roman" w:hint="eastAsia"/>
        </w:rPr>
        <w:t>などで取り上げ</w:t>
      </w:r>
      <w:r w:rsidRPr="009719AE">
        <w:rPr>
          <w:rFonts w:cs="Times New Roman" w:hint="eastAsia"/>
        </w:rPr>
        <w:t>ることは</w:t>
      </w:r>
      <w:r w:rsidRPr="009719AE">
        <w:rPr>
          <w:rFonts w:cs="Times New Roman"/>
        </w:rPr>
        <w:t>なかった</w:t>
      </w:r>
      <w:r w:rsidRPr="009719AE">
        <w:rPr>
          <w:rFonts w:cs="Times New Roman" w:hint="eastAsia"/>
        </w:rPr>
        <w:t>。また、</w:t>
      </w:r>
      <w:r w:rsidR="003209C6" w:rsidRPr="009719AE">
        <w:rPr>
          <w:rFonts w:cs="Times New Roman" w:hint="eastAsia"/>
        </w:rPr>
        <w:t>黒人</w:t>
      </w:r>
      <w:r w:rsidRPr="009719AE">
        <w:rPr>
          <w:rFonts w:cs="Times New Roman" w:hint="eastAsia"/>
        </w:rPr>
        <w:t>は、</w:t>
      </w:r>
      <w:r w:rsidR="003209C6" w:rsidRPr="009719AE">
        <w:rPr>
          <w:rFonts w:cs="Times New Roman" w:hint="eastAsia"/>
        </w:rPr>
        <w:t>断種法案に</w:t>
      </w:r>
      <w:r w:rsidRPr="009719AE">
        <w:rPr>
          <w:rFonts w:cs="Times New Roman" w:hint="eastAsia"/>
        </w:rPr>
        <w:t>ほとんど関心を示さなかった</w:t>
      </w:r>
      <w:r w:rsidR="00A05053" w:rsidRPr="009719AE">
        <w:rPr>
          <w:rFonts w:cs="Times New Roman" w:hint="eastAsia"/>
        </w:rPr>
        <w:t>とされる</w:t>
      </w:r>
      <w:r w:rsidRPr="009719AE">
        <w:rPr>
          <w:rStyle w:val="aa"/>
          <w:rFonts w:cs="Times New Roman"/>
        </w:rPr>
        <w:footnoteReference w:id="50"/>
      </w:r>
      <w:r w:rsidRPr="009719AE">
        <w:rPr>
          <w:rFonts w:cs="Times New Roman" w:hint="eastAsia"/>
        </w:rPr>
        <w:t>。</w:t>
      </w:r>
    </w:p>
    <w:p w14:paraId="5147C739" w14:textId="0AE3CB1A" w:rsidR="00007A7A" w:rsidRPr="009719AE" w:rsidRDefault="007309A9" w:rsidP="0058583E">
      <w:pPr>
        <w:pStyle w:val="af3"/>
      </w:pPr>
      <w:r w:rsidRPr="009719AE">
        <w:rPr>
          <w:rFonts w:hint="eastAsia"/>
        </w:rPr>
        <w:lastRenderedPageBreak/>
        <w:t>（</w:t>
      </w:r>
      <w:r w:rsidR="00CB3F61" w:rsidRPr="009719AE">
        <w:rPr>
          <w:rFonts w:hint="eastAsia"/>
        </w:rPr>
        <w:t>2</w:t>
      </w:r>
      <w:r w:rsidRPr="009719AE">
        <w:rPr>
          <w:rFonts w:hint="eastAsia"/>
        </w:rPr>
        <w:t>）</w:t>
      </w:r>
      <w:r w:rsidR="00C32380" w:rsidRPr="009719AE">
        <w:rPr>
          <w:rFonts w:hint="eastAsia"/>
        </w:rPr>
        <w:t>1924</w:t>
      </w:r>
      <w:r w:rsidR="00C32380" w:rsidRPr="009719AE">
        <w:rPr>
          <w:rFonts w:hint="eastAsia"/>
        </w:rPr>
        <w:t>年</w:t>
      </w:r>
      <w:r w:rsidR="00506D16" w:rsidRPr="009719AE">
        <w:rPr>
          <w:rFonts w:hint="eastAsia"/>
        </w:rPr>
        <w:t>の断種法制定</w:t>
      </w:r>
    </w:p>
    <w:p w14:paraId="43F20E65" w14:textId="641A4F3C" w:rsidR="00923EB6" w:rsidRPr="009719AE" w:rsidRDefault="008B1832" w:rsidP="00BB40E0">
      <w:pPr>
        <w:ind w:firstLineChars="100" w:firstLine="214"/>
      </w:pPr>
      <w:r w:rsidRPr="009719AE">
        <w:rPr>
          <w:spacing w:val="-2"/>
        </w:rPr>
        <w:t>1924</w:t>
      </w:r>
      <w:r w:rsidRPr="009719AE">
        <w:rPr>
          <w:rFonts w:hint="eastAsia"/>
          <w:spacing w:val="-2"/>
        </w:rPr>
        <w:t>年</w:t>
      </w:r>
      <w:r w:rsidRPr="009719AE">
        <w:rPr>
          <w:spacing w:val="-2"/>
        </w:rPr>
        <w:t>3</w:t>
      </w:r>
      <w:r w:rsidRPr="009719AE">
        <w:rPr>
          <w:rFonts w:hint="eastAsia"/>
          <w:spacing w:val="-2"/>
        </w:rPr>
        <w:t>月</w:t>
      </w:r>
      <w:r w:rsidRPr="009719AE">
        <w:rPr>
          <w:spacing w:val="-2"/>
        </w:rPr>
        <w:t>20</w:t>
      </w:r>
      <w:r w:rsidRPr="009719AE">
        <w:rPr>
          <w:rFonts w:hint="eastAsia"/>
          <w:spacing w:val="-2"/>
        </w:rPr>
        <w:t>日</w:t>
      </w:r>
      <w:r w:rsidR="00467473" w:rsidRPr="009719AE">
        <w:rPr>
          <w:rFonts w:hint="eastAsia"/>
          <w:spacing w:val="-2"/>
        </w:rPr>
        <w:t>に承認された</w:t>
      </w:r>
      <w:r w:rsidRPr="009719AE">
        <w:rPr>
          <w:rFonts w:hint="eastAsia"/>
          <w:spacing w:val="-2"/>
        </w:rPr>
        <w:t>「特定の場合に州立</w:t>
      </w:r>
      <w:r w:rsidR="008669EC" w:rsidRPr="009719AE">
        <w:rPr>
          <w:rFonts w:hint="eastAsia"/>
          <w:spacing w:val="-2"/>
        </w:rPr>
        <w:t>病院・</w:t>
      </w:r>
      <w:r w:rsidRPr="009719AE">
        <w:rPr>
          <w:rFonts w:hint="eastAsia"/>
          <w:spacing w:val="-2"/>
        </w:rPr>
        <w:t>施設の</w:t>
      </w:r>
      <w:r w:rsidR="001D64A0" w:rsidRPr="009719AE">
        <w:rPr>
          <w:rFonts w:hint="eastAsia"/>
          <w:spacing w:val="-2"/>
        </w:rPr>
        <w:t>入院患者・</w:t>
      </w:r>
      <w:r w:rsidR="00516549" w:rsidRPr="009719AE">
        <w:rPr>
          <w:rFonts w:hint="eastAsia"/>
          <w:spacing w:val="-2"/>
        </w:rPr>
        <w:t>入所</w:t>
      </w:r>
      <w:r w:rsidR="005F5F47" w:rsidRPr="009719AE">
        <w:rPr>
          <w:rFonts w:hint="eastAsia"/>
          <w:spacing w:val="-2"/>
        </w:rPr>
        <w:t>者</w:t>
      </w:r>
      <w:r w:rsidRPr="009719AE">
        <w:rPr>
          <w:rFonts w:hint="eastAsia"/>
          <w:spacing w:val="-2"/>
        </w:rPr>
        <w:t>に対して</w:t>
      </w:r>
      <w:r w:rsidR="002E39DB" w:rsidRPr="009719AE">
        <w:rPr>
          <w:rFonts w:hint="eastAsia"/>
          <w:spacing w:val="-2"/>
        </w:rPr>
        <w:t>断種手術</w:t>
      </w:r>
      <w:r w:rsidRPr="009719AE">
        <w:rPr>
          <w:rFonts w:hint="eastAsia"/>
          <w:spacing w:val="-2"/>
        </w:rPr>
        <w:t>を施すための法律（</w:t>
      </w:r>
      <w:r w:rsidRPr="009719AE">
        <w:t xml:space="preserve">An </w:t>
      </w:r>
      <w:r w:rsidR="00BB1A8B" w:rsidRPr="009719AE">
        <w:rPr>
          <w:rFonts w:hint="eastAsia"/>
        </w:rPr>
        <w:t>ACT</w:t>
      </w:r>
      <w:r w:rsidRPr="009719AE">
        <w:t xml:space="preserve"> to provide for the sexual sterilization of inmates of State institutions in certain cases</w:t>
      </w:r>
      <w:r w:rsidR="00135C4A" w:rsidRPr="009719AE">
        <w:rPr>
          <w:rFonts w:hint="eastAsia"/>
        </w:rPr>
        <w:t>）」（</w:t>
      </w:r>
      <w:r w:rsidRPr="009719AE">
        <w:rPr>
          <w:rFonts w:hint="eastAsia"/>
        </w:rPr>
        <w:t>以下</w:t>
      </w:r>
      <w:r w:rsidR="00E67349" w:rsidRPr="009719AE">
        <w:rPr>
          <w:rFonts w:hint="eastAsia"/>
        </w:rPr>
        <w:t>原則として</w:t>
      </w:r>
      <w:r w:rsidRPr="009719AE">
        <w:rPr>
          <w:rFonts w:hint="eastAsia"/>
        </w:rPr>
        <w:t>「</w:t>
      </w:r>
      <w:r w:rsidRPr="009719AE">
        <w:rPr>
          <w:rFonts w:hint="eastAsia"/>
        </w:rPr>
        <w:t>1924</w:t>
      </w:r>
      <w:r w:rsidR="00280EC6" w:rsidRPr="009719AE">
        <w:rPr>
          <w:rFonts w:hint="eastAsia"/>
        </w:rPr>
        <w:t>年法」という</w:t>
      </w:r>
      <w:r w:rsidR="00CF042B" w:rsidRPr="009719AE">
        <w:rPr>
          <w:rFonts w:hint="eastAsia"/>
        </w:rPr>
        <w:t>。</w:t>
      </w:r>
      <w:r w:rsidRPr="009719AE">
        <w:rPr>
          <w:rFonts w:hint="eastAsia"/>
        </w:rPr>
        <w:t>）</w:t>
      </w:r>
      <w:r w:rsidR="007C2C5B" w:rsidRPr="009719AE">
        <w:rPr>
          <w:rStyle w:val="aa"/>
        </w:rPr>
        <w:footnoteReference w:id="51"/>
      </w:r>
      <w:r w:rsidR="0075167F" w:rsidRPr="009719AE">
        <w:rPr>
          <w:rFonts w:hint="eastAsia"/>
        </w:rPr>
        <w:t>は、</w:t>
      </w:r>
      <w:r w:rsidR="00320656" w:rsidRPr="009719AE">
        <w:rPr>
          <w:rFonts w:hint="eastAsia"/>
        </w:rPr>
        <w:t>断種手術</w:t>
      </w:r>
      <w:r w:rsidR="0075167F" w:rsidRPr="009719AE">
        <w:rPr>
          <w:rFonts w:hint="eastAsia"/>
        </w:rPr>
        <w:t>の必要性を訴える前文と、</w:t>
      </w:r>
      <w:r w:rsidR="00320656" w:rsidRPr="009719AE">
        <w:rPr>
          <w:rFonts w:hint="eastAsia"/>
        </w:rPr>
        <w:t>断種手術</w:t>
      </w:r>
      <w:r w:rsidR="0075167F" w:rsidRPr="009719AE">
        <w:rPr>
          <w:rFonts w:hint="eastAsia"/>
        </w:rPr>
        <w:t>の対象となる</w:t>
      </w:r>
      <w:r w:rsidR="00516549" w:rsidRPr="009719AE">
        <w:rPr>
          <w:rFonts w:hint="eastAsia"/>
        </w:rPr>
        <w:t>入所者</w:t>
      </w:r>
      <w:r w:rsidR="0075167F" w:rsidRPr="009719AE">
        <w:rPr>
          <w:rFonts w:hint="eastAsia"/>
        </w:rPr>
        <w:t>の権利を保障するための手続を規定する</w:t>
      </w:r>
      <w:r w:rsidR="00E6681E" w:rsidRPr="009719AE">
        <w:rPr>
          <w:rFonts w:hint="eastAsia"/>
        </w:rPr>
        <w:t>本文</w:t>
      </w:r>
      <w:r w:rsidR="006F7DE5" w:rsidRPr="009719AE">
        <w:rPr>
          <w:rFonts w:hint="eastAsia"/>
        </w:rPr>
        <w:t>から</w:t>
      </w:r>
      <w:r w:rsidR="0075167F" w:rsidRPr="009719AE">
        <w:rPr>
          <w:rFonts w:hint="eastAsia"/>
        </w:rPr>
        <w:t>構成されている</w:t>
      </w:r>
      <w:r w:rsidR="00933921" w:rsidRPr="009719AE">
        <w:rPr>
          <w:rFonts w:hint="eastAsia"/>
        </w:rPr>
        <w:t>。</w:t>
      </w:r>
    </w:p>
    <w:p w14:paraId="422A12B6" w14:textId="31EB3335" w:rsidR="0038762A" w:rsidRPr="009719AE" w:rsidRDefault="007B3987" w:rsidP="006B317B">
      <w:pPr>
        <w:ind w:firstLineChars="100" w:firstLine="210"/>
      </w:pPr>
      <w:r w:rsidRPr="009719AE">
        <w:rPr>
          <w:rFonts w:cs="Times New Roman" w:hint="eastAsia"/>
          <w:spacing w:val="-6"/>
        </w:rPr>
        <w:t>前文</w:t>
      </w:r>
      <w:r w:rsidR="007342F1" w:rsidRPr="009719AE">
        <w:rPr>
          <w:rFonts w:cs="Times New Roman" w:hint="eastAsia"/>
          <w:spacing w:val="-6"/>
        </w:rPr>
        <w:t>に</w:t>
      </w:r>
      <w:r w:rsidR="006D1852" w:rsidRPr="009719AE">
        <w:rPr>
          <w:rFonts w:cs="Times New Roman" w:hint="eastAsia"/>
          <w:spacing w:val="-6"/>
        </w:rPr>
        <w:t>は</w:t>
      </w:r>
      <w:r w:rsidRPr="009719AE">
        <w:rPr>
          <w:rFonts w:cs="Times New Roman" w:hint="eastAsia"/>
          <w:spacing w:val="-6"/>
        </w:rPr>
        <w:t>、①</w:t>
      </w:r>
      <w:r w:rsidR="001E0DC9" w:rsidRPr="009719AE">
        <w:rPr>
          <w:rFonts w:cs="Times New Roman" w:hint="eastAsia"/>
          <w:spacing w:val="-6"/>
        </w:rPr>
        <w:t>厳重な保護の下、</w:t>
      </w:r>
      <w:r w:rsidRPr="009719AE">
        <w:rPr>
          <w:rFonts w:cs="Times New Roman" w:hint="eastAsia"/>
          <w:spacing w:val="-6"/>
        </w:rPr>
        <w:t>権限を有する</w:t>
      </w:r>
      <w:r w:rsidR="001E0DC9" w:rsidRPr="009719AE">
        <w:rPr>
          <w:rFonts w:cs="Times New Roman" w:hint="eastAsia"/>
          <w:spacing w:val="-6"/>
        </w:rPr>
        <w:t>誠実な</w:t>
      </w:r>
      <w:r w:rsidRPr="009719AE">
        <w:rPr>
          <w:rFonts w:cs="Times New Roman" w:hint="eastAsia"/>
          <w:spacing w:val="-6"/>
        </w:rPr>
        <w:t>当局による</w:t>
      </w:r>
      <w:r w:rsidR="00246015" w:rsidRPr="009719AE">
        <w:rPr>
          <w:rFonts w:cs="Times New Roman" w:hint="eastAsia"/>
          <w:spacing w:val="-6"/>
        </w:rPr>
        <w:t>「</w:t>
      </w:r>
      <w:r w:rsidR="000A4BCC" w:rsidRPr="009719AE">
        <w:rPr>
          <w:rFonts w:cs="Times New Roman" w:hint="eastAsia"/>
          <w:spacing w:val="-6"/>
        </w:rPr>
        <w:t>精神欠陥</w:t>
      </w:r>
      <w:r w:rsidR="008B1832" w:rsidRPr="009719AE">
        <w:rPr>
          <w:rFonts w:cs="Times New Roman" w:hint="eastAsia"/>
          <w:spacing w:val="-6"/>
        </w:rPr>
        <w:t>者（</w:t>
      </w:r>
      <w:r w:rsidR="008B1832" w:rsidRPr="009719AE">
        <w:rPr>
          <w:rFonts w:cs="Times New Roman"/>
          <w:spacing w:val="-6"/>
        </w:rPr>
        <w:t>mental defectives</w:t>
      </w:r>
      <w:r w:rsidRPr="009719AE">
        <w:rPr>
          <w:rFonts w:cs="Times New Roman" w:hint="eastAsia"/>
          <w:spacing w:val="-6"/>
        </w:rPr>
        <w:t>）</w:t>
      </w:r>
      <w:r w:rsidR="00535439" w:rsidRPr="009719AE">
        <w:rPr>
          <w:rFonts w:cs="Times New Roman" w:hint="eastAsia"/>
          <w:spacing w:val="-6"/>
        </w:rPr>
        <w:t>」</w:t>
      </w:r>
      <w:r w:rsidRPr="009719AE">
        <w:rPr>
          <w:rFonts w:cs="Times New Roman" w:hint="eastAsia"/>
          <w:spacing w:val="4"/>
        </w:rPr>
        <w:t>の</w:t>
      </w:r>
      <w:r w:rsidR="0032468F" w:rsidRPr="009719AE">
        <w:rPr>
          <w:rFonts w:cs="Times New Roman" w:hint="eastAsia"/>
          <w:spacing w:val="4"/>
        </w:rPr>
        <w:t>断種</w:t>
      </w:r>
      <w:r w:rsidRPr="009719AE">
        <w:rPr>
          <w:rFonts w:cs="Times New Roman" w:hint="eastAsia"/>
          <w:spacing w:val="4"/>
        </w:rPr>
        <w:t>により</w:t>
      </w:r>
      <w:r w:rsidR="008B1832" w:rsidRPr="009719AE">
        <w:rPr>
          <w:rFonts w:cs="Times New Roman" w:hint="eastAsia"/>
          <w:spacing w:val="4"/>
        </w:rPr>
        <w:t>「</w:t>
      </w:r>
      <w:r w:rsidR="00ED05A6" w:rsidRPr="009719AE">
        <w:rPr>
          <w:rFonts w:cs="Times New Roman" w:hint="eastAsia"/>
          <w:spacing w:val="4"/>
        </w:rPr>
        <w:t>個々の患者の健康</w:t>
      </w:r>
      <w:r w:rsidR="00A14D1D" w:rsidRPr="009719AE">
        <w:rPr>
          <w:rFonts w:cs="Times New Roman" w:hint="eastAsia"/>
          <w:spacing w:val="4"/>
        </w:rPr>
        <w:t>（</w:t>
      </w:r>
      <w:r w:rsidR="00A14D1D" w:rsidRPr="009719AE">
        <w:rPr>
          <w:rFonts w:cs="Times New Roman"/>
          <w:spacing w:val="4"/>
        </w:rPr>
        <w:t>health of the individual patient</w:t>
      </w:r>
      <w:r w:rsidR="00A14D1D" w:rsidRPr="009719AE">
        <w:rPr>
          <w:rFonts w:cs="Times New Roman" w:hint="eastAsia"/>
          <w:spacing w:val="4"/>
        </w:rPr>
        <w:t>）</w:t>
      </w:r>
      <w:r w:rsidR="00535439" w:rsidRPr="009719AE">
        <w:rPr>
          <w:rFonts w:cs="Times New Roman" w:hint="eastAsia"/>
          <w:spacing w:val="4"/>
        </w:rPr>
        <w:t>」</w:t>
      </w:r>
      <w:r w:rsidRPr="009719AE">
        <w:rPr>
          <w:rFonts w:cs="Times New Roman" w:hint="eastAsia"/>
          <w:spacing w:val="4"/>
        </w:rPr>
        <w:t>及び「社会福祉</w:t>
      </w:r>
      <w:r w:rsidR="00A14D1D" w:rsidRPr="009719AE">
        <w:rPr>
          <w:rFonts w:cs="Times New Roman" w:hint="eastAsia"/>
          <w:spacing w:val="4"/>
        </w:rPr>
        <w:t>（</w:t>
      </w:r>
      <w:r w:rsidR="00A14D1D" w:rsidRPr="009719AE">
        <w:rPr>
          <w:rFonts w:cs="Times New Roman"/>
          <w:spacing w:val="4"/>
        </w:rPr>
        <w:t xml:space="preserve">welfare </w:t>
      </w:r>
      <w:r w:rsidR="00A14D1D" w:rsidRPr="009719AE">
        <w:rPr>
          <w:rFonts w:cs="Times New Roman" w:hint="eastAsia"/>
        </w:rPr>
        <w:t>of society</w:t>
      </w:r>
      <w:r w:rsidR="00A14D1D" w:rsidRPr="009719AE">
        <w:rPr>
          <w:rFonts w:cs="Times New Roman" w:hint="eastAsia"/>
        </w:rPr>
        <w:t>）</w:t>
      </w:r>
      <w:r w:rsidR="00535439" w:rsidRPr="009719AE">
        <w:rPr>
          <w:rFonts w:cs="Times New Roman" w:hint="eastAsia"/>
        </w:rPr>
        <w:t>」</w:t>
      </w:r>
      <w:r w:rsidRPr="009719AE">
        <w:rPr>
          <w:rFonts w:cs="Times New Roman" w:hint="eastAsia"/>
        </w:rPr>
        <w:t>の双方</w:t>
      </w:r>
      <w:r w:rsidR="00DD0F20" w:rsidRPr="009719AE">
        <w:rPr>
          <w:rFonts w:cs="Times New Roman" w:hint="eastAsia"/>
        </w:rPr>
        <w:t>が</w:t>
      </w:r>
      <w:r w:rsidRPr="009719AE">
        <w:rPr>
          <w:rFonts w:cs="Times New Roman" w:hint="eastAsia"/>
        </w:rPr>
        <w:t>促進</w:t>
      </w:r>
      <w:r w:rsidR="00DD0F20" w:rsidRPr="009719AE">
        <w:rPr>
          <w:rFonts w:cs="Times New Roman" w:hint="eastAsia"/>
        </w:rPr>
        <w:t>され</w:t>
      </w:r>
      <w:r w:rsidR="00135C4A" w:rsidRPr="009719AE">
        <w:rPr>
          <w:rFonts w:cs="Times New Roman" w:hint="eastAsia"/>
        </w:rPr>
        <w:t>得</w:t>
      </w:r>
      <w:r w:rsidRPr="009719AE">
        <w:rPr>
          <w:rFonts w:cs="Times New Roman" w:hint="eastAsia"/>
        </w:rPr>
        <w:t>ること</w:t>
      </w:r>
      <w:r w:rsidR="004D4D43" w:rsidRPr="009719AE">
        <w:rPr>
          <w:rStyle w:val="aa"/>
          <w:rFonts w:cs="Times New Roman"/>
        </w:rPr>
        <w:footnoteReference w:id="52"/>
      </w:r>
      <w:r w:rsidRPr="009719AE">
        <w:rPr>
          <w:rFonts w:cs="Times New Roman" w:hint="eastAsia"/>
        </w:rPr>
        <w:t>、②</w:t>
      </w:r>
      <w:r w:rsidR="00923EB6" w:rsidRPr="009719AE">
        <w:rPr>
          <w:rFonts w:hint="eastAsia"/>
        </w:rPr>
        <w:t>断種</w:t>
      </w:r>
      <w:r w:rsidR="008B1832" w:rsidRPr="009719AE">
        <w:rPr>
          <w:rFonts w:hint="eastAsia"/>
        </w:rPr>
        <w:t>は、</w:t>
      </w:r>
      <w:r w:rsidR="004935A3" w:rsidRPr="009719AE">
        <w:rPr>
          <w:rFonts w:hint="eastAsia"/>
        </w:rPr>
        <w:t>精管切除</w:t>
      </w:r>
      <w:r w:rsidRPr="009719AE">
        <w:rPr>
          <w:rFonts w:hint="eastAsia"/>
        </w:rPr>
        <w:t>術（男性）又は</w:t>
      </w:r>
      <w:r w:rsidR="004935A3" w:rsidRPr="009719AE">
        <w:rPr>
          <w:rFonts w:hint="eastAsia"/>
        </w:rPr>
        <w:t>卵管切除</w:t>
      </w:r>
      <w:r w:rsidRPr="009719AE">
        <w:rPr>
          <w:rFonts w:hint="eastAsia"/>
        </w:rPr>
        <w:t>術（女性）</w:t>
      </w:r>
      <w:r w:rsidR="00BB40E0" w:rsidRPr="009719AE">
        <w:rPr>
          <w:rFonts w:hint="eastAsia"/>
        </w:rPr>
        <w:t>によ</w:t>
      </w:r>
      <w:r w:rsidR="00585AFA" w:rsidRPr="009719AE">
        <w:rPr>
          <w:rFonts w:hint="eastAsia"/>
        </w:rPr>
        <w:t>り行われ</w:t>
      </w:r>
      <w:r w:rsidR="00BB40E0" w:rsidRPr="009719AE">
        <w:rPr>
          <w:rFonts w:hint="eastAsia"/>
        </w:rPr>
        <w:t>、</w:t>
      </w:r>
      <w:r w:rsidR="00585AFA" w:rsidRPr="009719AE">
        <w:rPr>
          <w:rFonts w:hint="eastAsia"/>
        </w:rPr>
        <w:t>どちらも深刻な痛みや命を脅かすような実質的な危険を伴わないものとされること、</w:t>
      </w:r>
      <w:r w:rsidR="006B317B" w:rsidRPr="009719AE">
        <w:rPr>
          <w:rFonts w:hint="eastAsia"/>
          <w:spacing w:val="2"/>
        </w:rPr>
        <w:t>③州が保護監督下に置き</w:t>
      </w:r>
      <w:r w:rsidR="00BB40E0" w:rsidRPr="009719AE">
        <w:rPr>
          <w:rFonts w:hint="eastAsia"/>
          <w:spacing w:val="2"/>
        </w:rPr>
        <w:t>州</w:t>
      </w:r>
      <w:r w:rsidR="006B317B" w:rsidRPr="009719AE">
        <w:rPr>
          <w:rFonts w:hint="eastAsia"/>
          <w:spacing w:val="2"/>
        </w:rPr>
        <w:t>の各種</w:t>
      </w:r>
      <w:r w:rsidR="008669EC" w:rsidRPr="009719AE">
        <w:rPr>
          <w:rFonts w:hint="eastAsia"/>
          <w:spacing w:val="2"/>
        </w:rPr>
        <w:t>病院・</w:t>
      </w:r>
      <w:r w:rsidR="00BB40E0" w:rsidRPr="009719AE">
        <w:rPr>
          <w:rFonts w:hint="eastAsia"/>
          <w:spacing w:val="2"/>
        </w:rPr>
        <w:t>施設において支援している「欠陥</w:t>
      </w:r>
      <w:r w:rsidR="00246015" w:rsidRPr="009719AE">
        <w:rPr>
          <w:rFonts w:hint="eastAsia"/>
          <w:spacing w:val="2"/>
        </w:rPr>
        <w:t>を有する</w:t>
      </w:r>
      <w:r w:rsidR="00BB40E0" w:rsidRPr="009719AE">
        <w:rPr>
          <w:rFonts w:hint="eastAsia"/>
          <w:spacing w:val="2"/>
        </w:rPr>
        <w:t>人々（</w:t>
      </w:r>
      <w:r w:rsidR="00BB40E0" w:rsidRPr="009719AE">
        <w:rPr>
          <w:spacing w:val="2"/>
        </w:rPr>
        <w:t>defective persons</w:t>
      </w:r>
      <w:r w:rsidR="00BB40E0" w:rsidRPr="009719AE">
        <w:rPr>
          <w:rFonts w:hint="eastAsia"/>
          <w:spacing w:val="2"/>
        </w:rPr>
        <w:t>）</w:t>
      </w:r>
      <w:r w:rsidR="00535439" w:rsidRPr="009719AE">
        <w:rPr>
          <w:rFonts w:hint="eastAsia"/>
          <w:spacing w:val="2"/>
        </w:rPr>
        <w:t>」</w:t>
      </w:r>
      <w:r w:rsidR="00BB40E0" w:rsidRPr="009719AE">
        <w:rPr>
          <w:rFonts w:hint="eastAsia"/>
          <w:spacing w:val="2"/>
        </w:rPr>
        <w:t>は、</w:t>
      </w:r>
      <w:r w:rsidR="008669EC" w:rsidRPr="009719AE">
        <w:rPr>
          <w:rFonts w:hint="eastAsia"/>
          <w:spacing w:val="2"/>
        </w:rPr>
        <w:t>病院・</w:t>
      </w:r>
      <w:r w:rsidR="00BB40E0" w:rsidRPr="009719AE">
        <w:rPr>
          <w:rFonts w:hint="eastAsia"/>
          <w:spacing w:val="2"/>
        </w:rPr>
        <w:t>施設を退所</w:t>
      </w:r>
      <w:r w:rsidR="00347B92" w:rsidRPr="009719AE">
        <w:rPr>
          <w:rFonts w:hint="eastAsia"/>
          <w:spacing w:val="2"/>
        </w:rPr>
        <w:t>（</w:t>
      </w:r>
      <w:r w:rsidR="00347B92" w:rsidRPr="009719AE">
        <w:rPr>
          <w:spacing w:val="2"/>
        </w:rPr>
        <w:t>discharge</w:t>
      </w:r>
      <w:r w:rsidR="00347B92" w:rsidRPr="009719AE">
        <w:rPr>
          <w:rFonts w:hint="eastAsia"/>
          <w:spacing w:val="2"/>
        </w:rPr>
        <w:t>）</w:t>
      </w:r>
      <w:r w:rsidR="00BB40E0" w:rsidRPr="009719AE">
        <w:rPr>
          <w:rFonts w:hint="eastAsia"/>
          <w:spacing w:val="2"/>
        </w:rPr>
        <w:t>又</w:t>
      </w:r>
      <w:r w:rsidR="00ED05A6" w:rsidRPr="009719AE">
        <w:rPr>
          <w:rFonts w:hint="eastAsia"/>
          <w:spacing w:val="2"/>
        </w:rPr>
        <w:t>は仮退所</w:t>
      </w:r>
      <w:r w:rsidR="00712426" w:rsidRPr="009719AE">
        <w:rPr>
          <w:rFonts w:hint="eastAsia"/>
          <w:spacing w:val="2"/>
        </w:rPr>
        <w:t>（</w:t>
      </w:r>
      <w:r w:rsidR="00712426" w:rsidRPr="009719AE">
        <w:rPr>
          <w:spacing w:val="2"/>
        </w:rPr>
        <w:t>parole</w:t>
      </w:r>
      <w:r w:rsidR="00712426" w:rsidRPr="009719AE">
        <w:rPr>
          <w:rFonts w:hint="eastAsia"/>
          <w:spacing w:val="2"/>
        </w:rPr>
        <w:t>）</w:t>
      </w:r>
      <w:r w:rsidR="00ED05A6" w:rsidRPr="009719AE">
        <w:rPr>
          <w:rFonts w:hint="eastAsia"/>
          <w:spacing w:val="2"/>
        </w:rPr>
        <w:t>すればその欠陥を伝播することで社会に対する脅威となり得る</w:t>
      </w:r>
      <w:r w:rsidR="00BB40E0" w:rsidRPr="009719AE">
        <w:rPr>
          <w:rFonts w:hint="eastAsia"/>
          <w:spacing w:val="2"/>
        </w:rPr>
        <w:t>一方で、生殖能力がなければ適切かつ安全に退所又は仮退所させて本人及び社会の双方に利益をもたらす自立した存在になる可能性があること、</w:t>
      </w:r>
      <w:r w:rsidR="00BB40E0" w:rsidRPr="009719AE">
        <w:rPr>
          <w:rFonts w:hint="eastAsia"/>
        </w:rPr>
        <w:t>④精神</w:t>
      </w:r>
      <w:r w:rsidR="00CA6EE5" w:rsidRPr="009719AE">
        <w:rPr>
          <w:rFonts w:hint="eastAsia"/>
        </w:rPr>
        <w:t>異常</w:t>
      </w:r>
      <w:r w:rsidR="00BB40E0" w:rsidRPr="009719AE">
        <w:rPr>
          <w:rFonts w:hint="eastAsia"/>
        </w:rPr>
        <w:t>（</w:t>
      </w:r>
      <w:r w:rsidR="00AC5024" w:rsidRPr="009719AE">
        <w:rPr>
          <w:rFonts w:hint="eastAsia"/>
        </w:rPr>
        <w:t>insanity</w:t>
      </w:r>
      <w:r w:rsidR="00BB40E0" w:rsidRPr="009719AE">
        <w:rPr>
          <w:rFonts w:hint="eastAsia"/>
        </w:rPr>
        <w:t>）、白痴（</w:t>
      </w:r>
      <w:r w:rsidR="00BB40E0" w:rsidRPr="009719AE">
        <w:rPr>
          <w:rFonts w:hint="eastAsia"/>
        </w:rPr>
        <w:t>idiocy</w:t>
      </w:r>
      <w:r w:rsidR="00BB40E0" w:rsidRPr="009719AE">
        <w:rPr>
          <w:rFonts w:hint="eastAsia"/>
        </w:rPr>
        <w:t>）、痴愚（</w:t>
      </w:r>
      <w:r w:rsidR="00BB40E0" w:rsidRPr="009719AE">
        <w:rPr>
          <w:rFonts w:hint="eastAsia"/>
        </w:rPr>
        <w:t>imbecility</w:t>
      </w:r>
      <w:r w:rsidR="00BB40E0" w:rsidRPr="009719AE">
        <w:rPr>
          <w:rFonts w:hint="eastAsia"/>
        </w:rPr>
        <w:t>）、てんかん（</w:t>
      </w:r>
      <w:r w:rsidR="00B71A95" w:rsidRPr="009719AE">
        <w:rPr>
          <w:rFonts w:hint="eastAsia"/>
        </w:rPr>
        <w:t>epileps</w:t>
      </w:r>
      <w:r w:rsidR="00BB40E0" w:rsidRPr="009719AE">
        <w:rPr>
          <w:rFonts w:hint="eastAsia"/>
        </w:rPr>
        <w:t>y</w:t>
      </w:r>
      <w:r w:rsidR="00BB40E0" w:rsidRPr="009719AE">
        <w:rPr>
          <w:rFonts w:hint="eastAsia"/>
        </w:rPr>
        <w:t>）及び犯罪</w:t>
      </w:r>
      <w:r w:rsidR="008C22AE" w:rsidRPr="009719AE">
        <w:rPr>
          <w:rStyle w:val="aa"/>
        </w:rPr>
        <w:footnoteReference w:id="53"/>
      </w:r>
      <w:r w:rsidR="00BB40E0" w:rsidRPr="009719AE">
        <w:rPr>
          <w:rFonts w:hint="eastAsia"/>
        </w:rPr>
        <w:t>の伝播において</w:t>
      </w:r>
      <w:r w:rsidR="00FD5175" w:rsidRPr="009719AE">
        <w:rPr>
          <w:rFonts w:hint="eastAsia"/>
        </w:rPr>
        <w:t>は</w:t>
      </w:r>
      <w:r w:rsidR="00B14757" w:rsidRPr="009719AE">
        <w:rPr>
          <w:rFonts w:hint="eastAsia"/>
        </w:rPr>
        <w:t>「</w:t>
      </w:r>
      <w:r w:rsidR="00FD5175" w:rsidRPr="009719AE">
        <w:rPr>
          <w:rFonts w:hint="eastAsia"/>
        </w:rPr>
        <w:t>遺伝</w:t>
      </w:r>
      <w:r w:rsidR="001226B4" w:rsidRPr="009719AE">
        <w:rPr>
          <w:rFonts w:hint="eastAsia"/>
        </w:rPr>
        <w:t>（</w:t>
      </w:r>
      <w:r w:rsidR="001226B4" w:rsidRPr="009719AE">
        <w:rPr>
          <w:rFonts w:hint="eastAsia"/>
        </w:rPr>
        <w:t>heredity</w:t>
      </w:r>
      <w:r w:rsidR="001226B4" w:rsidRPr="009719AE">
        <w:rPr>
          <w:rFonts w:hint="eastAsia"/>
        </w:rPr>
        <w:t>）</w:t>
      </w:r>
      <w:r w:rsidR="00535439" w:rsidRPr="009719AE">
        <w:rPr>
          <w:rFonts w:hint="eastAsia"/>
        </w:rPr>
        <w:t>」</w:t>
      </w:r>
      <w:r w:rsidR="00FD5175" w:rsidRPr="009719AE">
        <w:rPr>
          <w:rFonts w:hint="eastAsia"/>
        </w:rPr>
        <w:t>が重要な役割を果たしている</w:t>
      </w:r>
      <w:r w:rsidR="00E63306" w:rsidRPr="009719AE">
        <w:rPr>
          <w:rFonts w:hint="eastAsia"/>
        </w:rPr>
        <w:t>こと</w:t>
      </w:r>
      <w:r w:rsidR="00BB40E0" w:rsidRPr="009719AE">
        <w:rPr>
          <w:rFonts w:hint="eastAsia"/>
        </w:rPr>
        <w:t>が記されている</w:t>
      </w:r>
      <w:r w:rsidR="001E0DC9" w:rsidRPr="009719AE">
        <w:rPr>
          <w:rFonts w:hint="eastAsia"/>
        </w:rPr>
        <w:t>。</w:t>
      </w:r>
    </w:p>
    <w:p w14:paraId="6CA47549" w14:textId="36307897" w:rsidR="008B1832" w:rsidRPr="009719AE" w:rsidRDefault="00461946" w:rsidP="00A429D3">
      <w:pPr>
        <w:ind w:firstLineChars="100" w:firstLine="216"/>
      </w:pPr>
      <w:r w:rsidRPr="009719AE">
        <w:rPr>
          <w:rFonts w:hint="eastAsia"/>
        </w:rPr>
        <w:t>本文</w:t>
      </w:r>
      <w:r w:rsidR="00515024" w:rsidRPr="009719AE">
        <w:rPr>
          <w:rFonts w:hint="eastAsia"/>
        </w:rPr>
        <w:t>は</w:t>
      </w:r>
      <w:r w:rsidR="00A429D3" w:rsidRPr="009719AE">
        <w:rPr>
          <w:rFonts w:hint="eastAsia"/>
        </w:rPr>
        <w:t>、</w:t>
      </w:r>
      <w:r w:rsidR="00515024" w:rsidRPr="009719AE">
        <w:rPr>
          <w:rFonts w:hint="eastAsia"/>
        </w:rPr>
        <w:t>6</w:t>
      </w:r>
      <w:r w:rsidR="00515024" w:rsidRPr="009719AE">
        <w:rPr>
          <w:rFonts w:hint="eastAsia"/>
        </w:rPr>
        <w:t>条から成</w:t>
      </w:r>
      <w:r w:rsidR="00BB57E3" w:rsidRPr="009719AE">
        <w:rPr>
          <w:rFonts w:hint="eastAsia"/>
        </w:rPr>
        <w:t>る。</w:t>
      </w:r>
      <w:r w:rsidR="000202BF" w:rsidRPr="009719AE">
        <w:rPr>
          <w:rFonts w:hint="eastAsia"/>
        </w:rPr>
        <w:t>第</w:t>
      </w:r>
      <w:r w:rsidR="000202BF" w:rsidRPr="009719AE">
        <w:rPr>
          <w:rFonts w:hint="eastAsia"/>
        </w:rPr>
        <w:t>1</w:t>
      </w:r>
      <w:r w:rsidR="000202BF" w:rsidRPr="009719AE">
        <w:rPr>
          <w:rFonts w:hint="eastAsia"/>
        </w:rPr>
        <w:t>条において</w:t>
      </w:r>
      <w:r w:rsidR="0047075D" w:rsidRPr="009719AE">
        <w:rPr>
          <w:rFonts w:hint="eastAsia"/>
        </w:rPr>
        <w:t>は</w:t>
      </w:r>
      <w:r w:rsidR="000202BF" w:rsidRPr="009719AE">
        <w:rPr>
          <w:rFonts w:hint="eastAsia"/>
        </w:rPr>
        <w:t>、</w:t>
      </w:r>
      <w:r w:rsidR="00320656" w:rsidRPr="009719AE">
        <w:rPr>
          <w:rFonts w:hint="eastAsia"/>
        </w:rPr>
        <w:t>断種手術</w:t>
      </w:r>
      <w:r w:rsidR="000202BF" w:rsidRPr="009719AE">
        <w:rPr>
          <w:rFonts w:hint="eastAsia"/>
        </w:rPr>
        <w:t>についての</w:t>
      </w:r>
      <w:r w:rsidR="00A46F07" w:rsidRPr="009719AE">
        <w:rPr>
          <w:rFonts w:hint="eastAsia"/>
        </w:rPr>
        <w:t>州立病院・州立コロニー</w:t>
      </w:r>
      <w:r w:rsidR="00514645" w:rsidRPr="009719AE">
        <w:rPr>
          <w:rFonts w:hint="eastAsia"/>
        </w:rPr>
        <w:t>の</w:t>
      </w:r>
      <w:r w:rsidR="00A46F07" w:rsidRPr="009719AE">
        <w:rPr>
          <w:rFonts w:hint="eastAsia"/>
        </w:rPr>
        <w:t>病院長・施設長</w:t>
      </w:r>
      <w:r w:rsidR="00D73825" w:rsidRPr="009719AE">
        <w:rPr>
          <w:rFonts w:hint="eastAsia"/>
        </w:rPr>
        <w:t>の権限</w:t>
      </w:r>
      <w:r w:rsidR="004935A3" w:rsidRPr="009719AE">
        <w:rPr>
          <w:rFonts w:hint="eastAsia"/>
        </w:rPr>
        <w:t>、</w:t>
      </w:r>
      <w:r w:rsidR="00D73825" w:rsidRPr="009719AE">
        <w:rPr>
          <w:rFonts w:hint="eastAsia"/>
        </w:rPr>
        <w:t>断種が行われる場合（条件）</w:t>
      </w:r>
      <w:r w:rsidR="00A117AB" w:rsidRPr="009719AE">
        <w:rPr>
          <w:rFonts w:hint="eastAsia"/>
        </w:rPr>
        <w:t>等</w:t>
      </w:r>
      <w:r w:rsidR="009A2C13" w:rsidRPr="009719AE">
        <w:rPr>
          <w:rFonts w:hint="eastAsia"/>
        </w:rPr>
        <w:t>が</w:t>
      </w:r>
      <w:r w:rsidR="0047075D" w:rsidRPr="009719AE">
        <w:rPr>
          <w:rFonts w:hint="eastAsia"/>
        </w:rPr>
        <w:t>規定されている</w:t>
      </w:r>
      <w:r w:rsidR="000202BF" w:rsidRPr="009719AE">
        <w:rPr>
          <w:rFonts w:hint="eastAsia"/>
        </w:rPr>
        <w:t>。</w:t>
      </w:r>
      <w:r w:rsidR="00A117AB" w:rsidRPr="009719AE">
        <w:rPr>
          <w:rFonts w:hint="eastAsia"/>
        </w:rPr>
        <w:t>第</w:t>
      </w:r>
      <w:r w:rsidR="00A117AB" w:rsidRPr="009719AE">
        <w:rPr>
          <w:rFonts w:hint="eastAsia"/>
        </w:rPr>
        <w:t>2</w:t>
      </w:r>
      <w:r w:rsidR="00A117AB" w:rsidRPr="009719AE">
        <w:rPr>
          <w:rFonts w:hint="eastAsia"/>
        </w:rPr>
        <w:t>条から第</w:t>
      </w:r>
      <w:r w:rsidR="00A117AB" w:rsidRPr="009719AE">
        <w:rPr>
          <w:rFonts w:hint="eastAsia"/>
        </w:rPr>
        <w:t>4</w:t>
      </w:r>
      <w:r w:rsidR="00A117AB" w:rsidRPr="009719AE">
        <w:rPr>
          <w:rFonts w:hint="eastAsia"/>
        </w:rPr>
        <w:t>条までは</w:t>
      </w:r>
      <w:r w:rsidR="00DF1317" w:rsidRPr="009719AE">
        <w:rPr>
          <w:rFonts w:hint="eastAsia"/>
        </w:rPr>
        <w:t>主に</w:t>
      </w:r>
      <w:r w:rsidR="00A117AB" w:rsidRPr="009719AE">
        <w:rPr>
          <w:rFonts w:hint="eastAsia"/>
        </w:rPr>
        <w:t>手続に関する規定</w:t>
      </w:r>
      <w:r w:rsidR="00E32CD0" w:rsidRPr="009719AE">
        <w:rPr>
          <w:rFonts w:hint="eastAsia"/>
        </w:rPr>
        <w:t>で</w:t>
      </w:r>
      <w:r w:rsidR="00495D94" w:rsidRPr="009719AE">
        <w:rPr>
          <w:rFonts w:hint="eastAsia"/>
        </w:rPr>
        <w:t>ある。</w:t>
      </w:r>
      <w:r w:rsidR="00E32CD0" w:rsidRPr="009719AE">
        <w:rPr>
          <w:rFonts w:hint="eastAsia"/>
        </w:rPr>
        <w:t>第</w:t>
      </w:r>
      <w:r w:rsidR="00E32CD0" w:rsidRPr="009719AE">
        <w:rPr>
          <w:rFonts w:hint="eastAsia"/>
        </w:rPr>
        <w:t>2</w:t>
      </w:r>
      <w:r w:rsidR="00E32CD0" w:rsidRPr="009719AE">
        <w:rPr>
          <w:rFonts w:hint="eastAsia"/>
        </w:rPr>
        <w:t>条</w:t>
      </w:r>
      <w:r w:rsidR="0047075D" w:rsidRPr="009719AE">
        <w:rPr>
          <w:rFonts w:hint="eastAsia"/>
        </w:rPr>
        <w:t>で</w:t>
      </w:r>
      <w:r w:rsidR="00E32CD0" w:rsidRPr="009719AE">
        <w:rPr>
          <w:rFonts w:hint="eastAsia"/>
        </w:rPr>
        <w:t>は、</w:t>
      </w:r>
      <w:r w:rsidR="00A46F07" w:rsidRPr="009719AE">
        <w:rPr>
          <w:rFonts w:hint="eastAsia"/>
        </w:rPr>
        <w:t>病院長・施設長</w:t>
      </w:r>
      <w:r w:rsidR="00E32CD0" w:rsidRPr="009719AE">
        <w:rPr>
          <w:rFonts w:hint="eastAsia"/>
        </w:rPr>
        <w:t>による</w:t>
      </w:r>
      <w:r w:rsidR="00B44889" w:rsidRPr="009719AE">
        <w:rPr>
          <w:rFonts w:hint="eastAsia"/>
        </w:rPr>
        <w:t>自身の</w:t>
      </w:r>
      <w:r w:rsidR="00C15A54" w:rsidRPr="009719AE">
        <w:rPr>
          <w:rFonts w:hint="eastAsia"/>
        </w:rPr>
        <w:t>病院・</w:t>
      </w:r>
      <w:r w:rsidR="00B44889" w:rsidRPr="009719AE">
        <w:rPr>
          <w:rFonts w:hint="eastAsia"/>
        </w:rPr>
        <w:t>施設の</w:t>
      </w:r>
      <w:r w:rsidR="00BF19E6" w:rsidRPr="009719AE">
        <w:rPr>
          <w:rFonts w:hint="eastAsia"/>
        </w:rPr>
        <w:t>特別委員会</w:t>
      </w:r>
      <w:r w:rsidR="00EA02CD" w:rsidRPr="009719AE">
        <w:rPr>
          <w:rFonts w:hint="eastAsia"/>
        </w:rPr>
        <w:t>への</w:t>
      </w:r>
      <w:r w:rsidR="00320656" w:rsidRPr="009719AE">
        <w:rPr>
          <w:rFonts w:hint="eastAsia"/>
        </w:rPr>
        <w:t>断種手術</w:t>
      </w:r>
      <w:r w:rsidR="001617BA" w:rsidRPr="009719AE">
        <w:rPr>
          <w:rFonts w:hint="eastAsia"/>
        </w:rPr>
        <w:t>申立て</w:t>
      </w:r>
      <w:r w:rsidR="00E32CD0" w:rsidRPr="009719AE">
        <w:rPr>
          <w:rFonts w:hint="eastAsia"/>
        </w:rPr>
        <w:t>に関する手続</w:t>
      </w:r>
      <w:r w:rsidR="001617BA" w:rsidRPr="009719AE">
        <w:rPr>
          <w:rFonts w:hint="eastAsia"/>
        </w:rPr>
        <w:t>、</w:t>
      </w:r>
      <w:r w:rsidR="00BF19E6" w:rsidRPr="009719AE">
        <w:rPr>
          <w:rFonts w:hint="eastAsia"/>
        </w:rPr>
        <w:t>特別委員会</w:t>
      </w:r>
      <w:r w:rsidR="00DF1317" w:rsidRPr="009719AE">
        <w:rPr>
          <w:rFonts w:hint="eastAsia"/>
        </w:rPr>
        <w:t>における手続・命令、当事者の権利等</w:t>
      </w:r>
      <w:r w:rsidR="00D21D93" w:rsidRPr="009719AE">
        <w:rPr>
          <w:rFonts w:hint="eastAsia"/>
        </w:rPr>
        <w:t>が定められている。</w:t>
      </w:r>
      <w:r w:rsidR="004461E8" w:rsidRPr="009719AE">
        <w:rPr>
          <w:rFonts w:hint="eastAsia"/>
          <w:spacing w:val="4"/>
        </w:rPr>
        <w:t>第</w:t>
      </w:r>
      <w:r w:rsidR="004461E8" w:rsidRPr="009719AE">
        <w:rPr>
          <w:spacing w:val="4"/>
        </w:rPr>
        <w:t>3</w:t>
      </w:r>
      <w:r w:rsidR="004461E8" w:rsidRPr="009719AE">
        <w:rPr>
          <w:rFonts w:hint="eastAsia"/>
          <w:spacing w:val="4"/>
        </w:rPr>
        <w:t>条</w:t>
      </w:r>
      <w:r w:rsidR="0047075D" w:rsidRPr="009719AE">
        <w:rPr>
          <w:rFonts w:hint="eastAsia"/>
          <w:spacing w:val="4"/>
        </w:rPr>
        <w:t>で</w:t>
      </w:r>
      <w:r w:rsidR="004461E8" w:rsidRPr="009719AE">
        <w:rPr>
          <w:rFonts w:hint="eastAsia"/>
          <w:spacing w:val="4"/>
        </w:rPr>
        <w:t>は、</w:t>
      </w:r>
      <w:r w:rsidR="00BF19E6" w:rsidRPr="009719AE">
        <w:rPr>
          <w:rFonts w:hint="eastAsia"/>
          <w:spacing w:val="4"/>
        </w:rPr>
        <w:t>特別委員会</w:t>
      </w:r>
      <w:r w:rsidR="00D21D93" w:rsidRPr="009719AE">
        <w:rPr>
          <w:rFonts w:hint="eastAsia"/>
          <w:spacing w:val="4"/>
        </w:rPr>
        <w:t>の命令に対する</w:t>
      </w:r>
      <w:r w:rsidR="004461E8" w:rsidRPr="009719AE">
        <w:rPr>
          <w:rFonts w:hint="eastAsia"/>
          <w:spacing w:val="4"/>
        </w:rPr>
        <w:t>巡回裁判所</w:t>
      </w:r>
      <w:r w:rsidR="00AC12DB" w:rsidRPr="009719AE">
        <w:rPr>
          <w:rStyle w:val="aa"/>
          <w:spacing w:val="4"/>
        </w:rPr>
        <w:footnoteReference w:id="54"/>
      </w:r>
      <w:r w:rsidR="004461E8" w:rsidRPr="009719AE">
        <w:rPr>
          <w:rFonts w:hint="eastAsia"/>
          <w:spacing w:val="4"/>
        </w:rPr>
        <w:t>への不服申立て</w:t>
      </w:r>
      <w:r w:rsidR="00EB7A33" w:rsidRPr="009719AE">
        <w:rPr>
          <w:rFonts w:hint="eastAsia"/>
          <w:spacing w:val="4"/>
        </w:rPr>
        <w:t>に関する権利及び手続</w:t>
      </w:r>
      <w:r w:rsidR="00D21D93" w:rsidRPr="009719AE">
        <w:rPr>
          <w:rFonts w:hint="eastAsia"/>
          <w:spacing w:val="4"/>
        </w:rPr>
        <w:t>が</w:t>
      </w:r>
      <w:r w:rsidR="004461E8" w:rsidRPr="009719AE">
        <w:rPr>
          <w:rFonts w:hint="eastAsia"/>
          <w:spacing w:val="4"/>
        </w:rPr>
        <w:t>、第</w:t>
      </w:r>
      <w:r w:rsidR="004461E8" w:rsidRPr="009719AE">
        <w:rPr>
          <w:spacing w:val="4"/>
        </w:rPr>
        <w:t>4</w:t>
      </w:r>
      <w:r w:rsidR="004461E8" w:rsidRPr="009719AE">
        <w:rPr>
          <w:rFonts w:hint="eastAsia"/>
          <w:spacing w:val="4"/>
        </w:rPr>
        <w:t>条</w:t>
      </w:r>
      <w:r w:rsidR="0047075D" w:rsidRPr="009719AE">
        <w:rPr>
          <w:rFonts w:hint="eastAsia"/>
          <w:spacing w:val="4"/>
        </w:rPr>
        <w:t>で</w:t>
      </w:r>
      <w:r w:rsidR="004461E8" w:rsidRPr="009719AE">
        <w:rPr>
          <w:rFonts w:hint="eastAsia"/>
          <w:spacing w:val="4"/>
        </w:rPr>
        <w:t>は、</w:t>
      </w:r>
      <w:r w:rsidR="00D21D93" w:rsidRPr="009719AE">
        <w:rPr>
          <w:rFonts w:hint="eastAsia"/>
          <w:spacing w:val="4"/>
        </w:rPr>
        <w:t>巡回裁判所の判決に対する</w:t>
      </w:r>
      <w:r w:rsidR="004461E8" w:rsidRPr="009719AE">
        <w:rPr>
          <w:rFonts w:hint="eastAsia"/>
          <w:spacing w:val="4"/>
        </w:rPr>
        <w:t>最高</w:t>
      </w:r>
      <w:r w:rsidR="006A18B4" w:rsidRPr="009719AE">
        <w:rPr>
          <w:rFonts w:hint="eastAsia"/>
          <w:spacing w:val="4"/>
        </w:rPr>
        <w:t>控訴裁判所</w:t>
      </w:r>
      <w:r w:rsidR="001F0ECE" w:rsidRPr="009719AE">
        <w:rPr>
          <w:rFonts w:hint="eastAsia"/>
          <w:spacing w:val="4"/>
        </w:rPr>
        <w:t>（</w:t>
      </w:r>
      <w:r w:rsidR="00135C4A" w:rsidRPr="009719AE">
        <w:rPr>
          <w:spacing w:val="4"/>
        </w:rPr>
        <w:t>Supreme</w:t>
      </w:r>
      <w:r w:rsidR="00135C4A" w:rsidRPr="009719AE">
        <w:t xml:space="preserve"> Court </w:t>
      </w:r>
      <w:r w:rsidR="001F0ECE" w:rsidRPr="009719AE">
        <w:t xml:space="preserve">of </w:t>
      </w:r>
      <w:r w:rsidR="00135C4A" w:rsidRPr="009719AE">
        <w:t>Appeals</w:t>
      </w:r>
      <w:r w:rsidR="001F0ECE" w:rsidRPr="009719AE">
        <w:rPr>
          <w:rFonts w:hint="eastAsia"/>
        </w:rPr>
        <w:t>）</w:t>
      </w:r>
      <w:r w:rsidR="004461E8" w:rsidRPr="009719AE">
        <w:rPr>
          <w:rFonts w:hint="eastAsia"/>
        </w:rPr>
        <w:t>への上訴に関</w:t>
      </w:r>
      <w:r w:rsidR="00EB7A33" w:rsidRPr="009719AE">
        <w:rPr>
          <w:rFonts w:hint="eastAsia"/>
        </w:rPr>
        <w:t>する権利及び</w:t>
      </w:r>
      <w:r w:rsidR="0022215C" w:rsidRPr="009719AE">
        <w:rPr>
          <w:rFonts w:hint="eastAsia"/>
        </w:rPr>
        <w:t>手続</w:t>
      </w:r>
      <w:r w:rsidR="00C720AC" w:rsidRPr="009719AE">
        <w:rPr>
          <w:rFonts w:hint="eastAsia"/>
        </w:rPr>
        <w:t>等が定められている</w:t>
      </w:r>
      <w:r w:rsidR="00535C03" w:rsidRPr="009719AE">
        <w:rPr>
          <w:rFonts w:hint="eastAsia"/>
        </w:rPr>
        <w:t>。</w:t>
      </w:r>
      <w:r w:rsidR="00515024" w:rsidRPr="009719AE">
        <w:rPr>
          <w:rFonts w:hint="eastAsia"/>
        </w:rPr>
        <w:t>第</w:t>
      </w:r>
      <w:r w:rsidR="00515024" w:rsidRPr="009719AE">
        <w:rPr>
          <w:rFonts w:hint="eastAsia"/>
        </w:rPr>
        <w:t>5</w:t>
      </w:r>
      <w:r w:rsidR="00515024" w:rsidRPr="009719AE">
        <w:rPr>
          <w:rFonts w:hint="eastAsia"/>
        </w:rPr>
        <w:t>条</w:t>
      </w:r>
      <w:r w:rsidR="002C3AAB" w:rsidRPr="009719AE">
        <w:rPr>
          <w:rFonts w:hint="eastAsia"/>
        </w:rPr>
        <w:t>で</w:t>
      </w:r>
      <w:r w:rsidR="00515024" w:rsidRPr="009719AE">
        <w:rPr>
          <w:rFonts w:hint="eastAsia"/>
        </w:rPr>
        <w:t>は、</w:t>
      </w:r>
      <w:r w:rsidR="000B656F" w:rsidRPr="009719AE">
        <w:rPr>
          <w:rFonts w:hint="eastAsia"/>
        </w:rPr>
        <w:t>手術に携わった</w:t>
      </w:r>
      <w:r w:rsidR="00A46F07" w:rsidRPr="009719AE">
        <w:rPr>
          <w:rFonts w:hint="eastAsia"/>
        </w:rPr>
        <w:t>病院長・施設長</w:t>
      </w:r>
      <w:r w:rsidR="00515024" w:rsidRPr="009719AE">
        <w:rPr>
          <w:rFonts w:hint="eastAsia"/>
        </w:rPr>
        <w:t>等の</w:t>
      </w:r>
      <w:r w:rsidR="001A4988" w:rsidRPr="009719AE">
        <w:rPr>
          <w:rFonts w:hint="eastAsia"/>
        </w:rPr>
        <w:t>民事</w:t>
      </w:r>
      <w:r w:rsidR="005439BA" w:rsidRPr="009719AE">
        <w:rPr>
          <w:rFonts w:hint="eastAsia"/>
        </w:rPr>
        <w:t>・刑事上の責任</w:t>
      </w:r>
      <w:r w:rsidR="00515024" w:rsidRPr="009719AE">
        <w:rPr>
          <w:rFonts w:hint="eastAsia"/>
        </w:rPr>
        <w:t>免除</w:t>
      </w:r>
      <w:r w:rsidR="00724283" w:rsidRPr="009719AE">
        <w:rPr>
          <w:rFonts w:hint="eastAsia"/>
        </w:rPr>
        <w:t>が規定され</w:t>
      </w:r>
      <w:r w:rsidR="005439BA" w:rsidRPr="009719AE">
        <w:rPr>
          <w:rFonts w:hint="eastAsia"/>
        </w:rPr>
        <w:t>、</w:t>
      </w:r>
      <w:r w:rsidR="00515024" w:rsidRPr="009719AE">
        <w:rPr>
          <w:rFonts w:hint="eastAsia"/>
        </w:rPr>
        <w:t>第</w:t>
      </w:r>
      <w:r w:rsidR="00515024" w:rsidRPr="009719AE">
        <w:rPr>
          <w:rFonts w:hint="eastAsia"/>
        </w:rPr>
        <w:t>6</w:t>
      </w:r>
      <w:r w:rsidR="00515024" w:rsidRPr="009719AE">
        <w:rPr>
          <w:rFonts w:hint="eastAsia"/>
        </w:rPr>
        <w:t>条</w:t>
      </w:r>
      <w:r w:rsidR="002C3AAB" w:rsidRPr="009719AE">
        <w:rPr>
          <w:rFonts w:hint="eastAsia"/>
        </w:rPr>
        <w:t>で</w:t>
      </w:r>
      <w:r w:rsidR="00515024" w:rsidRPr="009719AE">
        <w:rPr>
          <w:rFonts w:hint="eastAsia"/>
        </w:rPr>
        <w:t>は、</w:t>
      </w:r>
      <w:r w:rsidR="000B656F" w:rsidRPr="009719AE">
        <w:rPr>
          <w:rFonts w:hint="eastAsia"/>
        </w:rPr>
        <w:t>医師</w:t>
      </w:r>
      <w:r w:rsidR="00B37E3C" w:rsidRPr="009719AE">
        <w:rPr>
          <w:rFonts w:hint="eastAsia"/>
        </w:rPr>
        <w:t>が</w:t>
      </w:r>
      <w:r w:rsidR="005439BA" w:rsidRPr="009719AE">
        <w:rPr>
          <w:rFonts w:hint="eastAsia"/>
        </w:rPr>
        <w:t>（優生</w:t>
      </w:r>
      <w:r w:rsidR="00DF4268" w:rsidRPr="009719AE">
        <w:rPr>
          <w:rFonts w:hint="eastAsia"/>
        </w:rPr>
        <w:t>学的な</w:t>
      </w:r>
      <w:r w:rsidR="005439BA" w:rsidRPr="009719AE">
        <w:rPr>
          <w:rFonts w:hint="eastAsia"/>
        </w:rPr>
        <w:t>目的ではなく）治療目的で</w:t>
      </w:r>
      <w:r w:rsidR="00C13BF2" w:rsidRPr="009719AE">
        <w:rPr>
          <w:rFonts w:hint="eastAsia"/>
        </w:rPr>
        <w:t>患者に偶発的に生殖機能の無効化</w:t>
      </w:r>
      <w:r w:rsidR="002C3AAB" w:rsidRPr="009719AE">
        <w:rPr>
          <w:rFonts w:hint="eastAsia"/>
        </w:rPr>
        <w:t>等を伴い</w:t>
      </w:r>
      <w:r w:rsidR="00590DF5" w:rsidRPr="009719AE">
        <w:rPr>
          <w:rFonts w:hint="eastAsia"/>
        </w:rPr>
        <w:t>得</w:t>
      </w:r>
      <w:r w:rsidR="002C3AAB" w:rsidRPr="009719AE">
        <w:rPr>
          <w:rFonts w:hint="eastAsia"/>
        </w:rPr>
        <w:t>る治療を行う</w:t>
      </w:r>
      <w:r w:rsidR="00B37E3C" w:rsidRPr="009719AE">
        <w:rPr>
          <w:rFonts w:hint="eastAsia"/>
        </w:rPr>
        <w:t>こと</w:t>
      </w:r>
      <w:r w:rsidR="0036496D" w:rsidRPr="009719AE">
        <w:rPr>
          <w:rFonts w:hint="eastAsia"/>
        </w:rPr>
        <w:t>は</w:t>
      </w:r>
      <w:r w:rsidR="00B37E3C" w:rsidRPr="009719AE">
        <w:rPr>
          <w:rFonts w:hint="eastAsia"/>
        </w:rPr>
        <w:t>妨げられない</w:t>
      </w:r>
      <w:r w:rsidR="000B656F" w:rsidRPr="009719AE">
        <w:rPr>
          <w:rFonts w:hint="eastAsia"/>
        </w:rPr>
        <w:t>ことが</w:t>
      </w:r>
      <w:r w:rsidR="00546FCA" w:rsidRPr="009719AE">
        <w:rPr>
          <w:rFonts w:hint="eastAsia"/>
        </w:rPr>
        <w:t>明記</w:t>
      </w:r>
      <w:r w:rsidR="002C3AAB" w:rsidRPr="009719AE">
        <w:rPr>
          <w:rFonts w:hint="eastAsia"/>
        </w:rPr>
        <w:t>されている</w:t>
      </w:r>
      <w:r w:rsidR="00C13BF2" w:rsidRPr="009719AE">
        <w:rPr>
          <w:rFonts w:hint="eastAsia"/>
        </w:rPr>
        <w:t>。</w:t>
      </w:r>
    </w:p>
    <w:p w14:paraId="04DE2795" w14:textId="7DEBAADC" w:rsidR="001E0DC9" w:rsidRPr="009719AE" w:rsidRDefault="007652D0" w:rsidP="00BB40E0">
      <w:pPr>
        <w:ind w:firstLineChars="100" w:firstLine="216"/>
      </w:pPr>
      <w:r w:rsidRPr="009719AE">
        <w:rPr>
          <w:rFonts w:hint="eastAsia"/>
        </w:rPr>
        <w:lastRenderedPageBreak/>
        <w:t>本文の概要は</w:t>
      </w:r>
      <w:r w:rsidR="005F0109" w:rsidRPr="009719AE">
        <w:rPr>
          <w:rFonts w:hint="eastAsia"/>
        </w:rPr>
        <w:t>、表</w:t>
      </w:r>
      <w:r w:rsidR="005F0109" w:rsidRPr="009719AE">
        <w:rPr>
          <w:rFonts w:hint="eastAsia"/>
        </w:rPr>
        <w:t>1</w:t>
      </w:r>
      <w:r w:rsidR="005F0109" w:rsidRPr="009719AE">
        <w:rPr>
          <w:rFonts w:hint="eastAsia"/>
        </w:rPr>
        <w:t>のとおりである</w:t>
      </w:r>
      <w:r w:rsidR="00D20AB3" w:rsidRPr="009719AE">
        <w:rPr>
          <w:rStyle w:val="aa"/>
        </w:rPr>
        <w:footnoteReference w:id="55"/>
      </w:r>
      <w:r w:rsidR="00117139" w:rsidRPr="009719AE">
        <w:rPr>
          <w:rFonts w:hint="eastAsia"/>
        </w:rPr>
        <w:t>。</w:t>
      </w:r>
    </w:p>
    <w:p w14:paraId="1C60E792" w14:textId="5EBD4F95" w:rsidR="007E4D35" w:rsidRPr="009719AE" w:rsidRDefault="007E4D35" w:rsidP="00BB40E0">
      <w:pPr>
        <w:ind w:firstLineChars="100" w:firstLine="216"/>
      </w:pPr>
    </w:p>
    <w:p w14:paraId="2DC54BD6" w14:textId="448496E9" w:rsidR="007E4D35" w:rsidRPr="009719AE" w:rsidRDefault="007E4D35" w:rsidP="007E4D35">
      <w:pPr>
        <w:ind w:left="240" w:hanging="240"/>
        <w:rPr>
          <w:rFonts w:ascii="ＭＳ ゴシック" w:eastAsia="ＭＳ ゴシック" w:hAnsi="ＭＳ ゴシック" w:cs="Times New Roman"/>
          <w:sz w:val="20"/>
        </w:rPr>
      </w:pPr>
      <w:r w:rsidRPr="009719AE">
        <w:rPr>
          <w:rFonts w:ascii="ＭＳ ゴシック" w:eastAsia="ＭＳ ゴシック" w:hAnsi="ＭＳ ゴシック" w:cs="Times New Roman" w:hint="eastAsia"/>
          <w:sz w:val="20"/>
        </w:rPr>
        <w:t>表</w:t>
      </w:r>
      <w:r w:rsidR="00257EBF" w:rsidRPr="009719AE">
        <w:rPr>
          <w:rFonts w:ascii="ＭＳ ゴシック" w:eastAsia="ＭＳ ゴシック" w:hAnsi="ＭＳ ゴシック" w:cs="Times New Roman" w:hint="eastAsia"/>
          <w:sz w:val="20"/>
        </w:rPr>
        <w:t xml:space="preserve">１　</w:t>
      </w:r>
      <w:r w:rsidRPr="009719AE">
        <w:rPr>
          <w:rFonts w:asciiTheme="majorHAnsi" w:eastAsia="ＭＳ ゴシック" w:hAnsiTheme="majorHAnsi" w:cstheme="majorHAnsi"/>
          <w:sz w:val="20"/>
        </w:rPr>
        <w:t>1924</w:t>
      </w:r>
      <w:r w:rsidRPr="009719AE">
        <w:rPr>
          <w:rFonts w:ascii="ＭＳ ゴシック" w:eastAsia="ＭＳ ゴシック" w:hAnsi="ＭＳ ゴシック" w:cs="Times New Roman" w:hint="eastAsia"/>
          <w:sz w:val="20"/>
        </w:rPr>
        <w:t>年法の概要</w:t>
      </w:r>
      <w:r w:rsidR="00D70CD1" w:rsidRPr="009719AE">
        <w:rPr>
          <w:rFonts w:ascii="ＭＳ ゴシック" w:eastAsia="ＭＳ ゴシック" w:hAnsi="ＭＳ ゴシック" w:cs="Times New Roman" w:hint="eastAsia"/>
          <w:sz w:val="20"/>
        </w:rPr>
        <w:t>（制定時）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703"/>
        <w:gridCol w:w="1559"/>
      </w:tblGrid>
      <w:tr w:rsidR="00DB182F" w:rsidRPr="009719AE" w14:paraId="49068F45" w14:textId="77777777" w:rsidTr="00807D30">
        <w:trPr>
          <w:cantSplit/>
          <w:tblHeader/>
        </w:trPr>
        <w:tc>
          <w:tcPr>
            <w:tcW w:w="805" w:type="dxa"/>
            <w:shd w:val="clear" w:color="auto" w:fill="D9D9D9" w:themeFill="background1" w:themeFillShade="D9"/>
          </w:tcPr>
          <w:p w14:paraId="4CB3B981" w14:textId="506A0F88" w:rsidR="007070EE" w:rsidRPr="009719AE" w:rsidRDefault="007070EE" w:rsidP="007070EE">
            <w:pPr>
              <w:spacing w:line="240" w:lineRule="exact"/>
              <w:ind w:left="216" w:hanging="216"/>
              <w:jc w:val="center"/>
              <w:rPr>
                <w:rFonts w:asciiTheme="majorEastAsia" w:eastAsiaTheme="majorEastAsia" w:hAnsiTheme="majorEastAsia" w:cs="Times New Roman"/>
                <w:sz w:val="18"/>
              </w:rPr>
            </w:pPr>
            <w:r w:rsidRPr="009719AE">
              <w:rPr>
                <w:rFonts w:asciiTheme="majorEastAsia" w:eastAsiaTheme="majorEastAsia" w:hAnsiTheme="majorEastAsia" w:cs="Times New Roman" w:hint="eastAsia"/>
                <w:sz w:val="18"/>
              </w:rPr>
              <w:t>条</w:t>
            </w:r>
          </w:p>
        </w:tc>
        <w:tc>
          <w:tcPr>
            <w:tcW w:w="6703" w:type="dxa"/>
            <w:shd w:val="clear" w:color="auto" w:fill="D9D9D9" w:themeFill="background1" w:themeFillShade="D9"/>
          </w:tcPr>
          <w:p w14:paraId="25E06FFE" w14:textId="2D1958D3" w:rsidR="007070EE" w:rsidRPr="009719AE" w:rsidRDefault="007070EE" w:rsidP="007070EE">
            <w:pPr>
              <w:spacing w:line="240" w:lineRule="exact"/>
              <w:ind w:left="216" w:hanging="216"/>
              <w:jc w:val="center"/>
              <w:rPr>
                <w:rFonts w:asciiTheme="majorEastAsia" w:eastAsiaTheme="majorEastAsia" w:hAnsiTheme="majorEastAsia" w:cs="Times New Roman"/>
                <w:sz w:val="18"/>
              </w:rPr>
            </w:pPr>
            <w:r w:rsidRPr="009719AE">
              <w:rPr>
                <w:rFonts w:asciiTheme="majorEastAsia" w:eastAsiaTheme="majorEastAsia" w:hAnsiTheme="majorEastAsia" w:cs="Times New Roman" w:hint="eastAsia"/>
                <w:sz w:val="18"/>
              </w:rPr>
              <w:t>内容</w:t>
            </w:r>
          </w:p>
        </w:tc>
        <w:tc>
          <w:tcPr>
            <w:tcW w:w="1559" w:type="dxa"/>
            <w:shd w:val="clear" w:color="auto" w:fill="D9D9D9" w:themeFill="background1" w:themeFillShade="D9"/>
          </w:tcPr>
          <w:p w14:paraId="2E352CDB" w14:textId="537072E1" w:rsidR="007070EE" w:rsidRPr="009719AE" w:rsidRDefault="007070EE" w:rsidP="0085505B">
            <w:pPr>
              <w:spacing w:line="240" w:lineRule="exact"/>
              <w:ind w:left="216" w:hanging="216"/>
              <w:jc w:val="center"/>
              <w:rPr>
                <w:rFonts w:ascii="ＭＳ ゴシック" w:eastAsia="ＭＳ ゴシック" w:hAnsi="ＭＳ ゴシック" w:cs="Times New Roman"/>
                <w:spacing w:val="-20"/>
                <w:sz w:val="18"/>
              </w:rPr>
            </w:pPr>
            <w:r w:rsidRPr="009719AE">
              <w:rPr>
                <w:rFonts w:ascii="ＭＳ ゴシック" w:eastAsia="ＭＳ ゴシック" w:hAnsi="ＭＳ ゴシック" w:cs="Times New Roman" w:hint="eastAsia"/>
                <w:spacing w:val="-20"/>
                <w:sz w:val="18"/>
              </w:rPr>
              <w:t>備考</w:t>
            </w:r>
            <w:r w:rsidR="00CA0993" w:rsidRPr="009719AE">
              <w:rPr>
                <w:rFonts w:ascii="ＭＳ ゴシック" w:eastAsia="ＭＳ ゴシック" w:hAnsi="ＭＳ ゴシック" w:cs="Times New Roman" w:hint="eastAsia"/>
                <w:spacing w:val="-20"/>
                <w:sz w:val="18"/>
              </w:rPr>
              <w:t>（</w:t>
            </w:r>
            <w:r w:rsidR="00CA0993" w:rsidRPr="009719AE">
              <w:rPr>
                <w:rFonts w:ascii="ＭＳ ゴシック" w:eastAsia="ＭＳ ゴシック" w:hAnsi="ＭＳ ゴシック" w:cs="Times New Roman" w:hint="eastAsia"/>
                <w:spacing w:val="-10"/>
                <w:sz w:val="18"/>
              </w:rPr>
              <w:t>1950年法典</w:t>
            </w:r>
            <w:r w:rsidR="0085505B" w:rsidRPr="009719AE">
              <w:rPr>
                <w:rFonts w:ascii="ＭＳ ゴシック" w:eastAsia="ＭＳ ゴシック" w:hAnsi="ＭＳ ゴシック" w:cs="Times New Roman" w:hint="eastAsia"/>
                <w:spacing w:val="-10"/>
                <w:sz w:val="18"/>
              </w:rPr>
              <w:t>の条文番号</w:t>
            </w:r>
            <w:r w:rsidR="00CA0993" w:rsidRPr="009719AE">
              <w:rPr>
                <w:rFonts w:ascii="ＭＳ ゴシック" w:eastAsia="ＭＳ ゴシック" w:hAnsi="ＭＳ ゴシック" w:cs="Times New Roman" w:hint="eastAsia"/>
                <w:spacing w:val="-20"/>
                <w:sz w:val="18"/>
              </w:rPr>
              <w:t>）</w:t>
            </w:r>
          </w:p>
        </w:tc>
      </w:tr>
      <w:tr w:rsidR="00DB182F" w:rsidRPr="009719AE" w14:paraId="4E34A34F" w14:textId="24B47AC6" w:rsidTr="00807D30">
        <w:tc>
          <w:tcPr>
            <w:tcW w:w="805" w:type="dxa"/>
          </w:tcPr>
          <w:p w14:paraId="28E9B8B6" w14:textId="77777777" w:rsidR="007070EE" w:rsidRPr="009719AE" w:rsidRDefault="007070EE" w:rsidP="00EA6818">
            <w:pPr>
              <w:wordWrap/>
              <w:spacing w:line="260" w:lineRule="exact"/>
              <w:ind w:left="216" w:hanging="216"/>
              <w:jc w:val="left"/>
              <w:rPr>
                <w:rFonts w:cs="Times New Roman"/>
                <w:sz w:val="18"/>
              </w:rPr>
            </w:pPr>
            <w:r w:rsidRPr="009719AE">
              <w:rPr>
                <w:rFonts w:cs="Times New Roman" w:hint="eastAsia"/>
                <w:sz w:val="18"/>
              </w:rPr>
              <w:t>第</w:t>
            </w:r>
            <w:r w:rsidRPr="009719AE">
              <w:rPr>
                <w:rFonts w:cs="Times New Roman" w:hint="eastAsia"/>
                <w:sz w:val="18"/>
              </w:rPr>
              <w:t>1</w:t>
            </w:r>
            <w:r w:rsidRPr="009719AE">
              <w:rPr>
                <w:rFonts w:cs="Times New Roman" w:hint="eastAsia"/>
                <w:sz w:val="18"/>
              </w:rPr>
              <w:t>条</w:t>
            </w:r>
          </w:p>
          <w:p w14:paraId="04FB1C93" w14:textId="47079365" w:rsidR="007070EE" w:rsidRPr="009719AE" w:rsidRDefault="007070EE" w:rsidP="00EA6818">
            <w:pPr>
              <w:wordWrap/>
              <w:spacing w:line="260" w:lineRule="exact"/>
              <w:ind w:left="216" w:hanging="216"/>
              <w:jc w:val="left"/>
              <w:rPr>
                <w:rFonts w:cs="Times New Roman"/>
                <w:sz w:val="18"/>
              </w:rPr>
            </w:pPr>
          </w:p>
        </w:tc>
        <w:tc>
          <w:tcPr>
            <w:tcW w:w="6703" w:type="dxa"/>
          </w:tcPr>
          <w:p w14:paraId="3083DFFC" w14:textId="19093A1D" w:rsidR="007070EE" w:rsidRPr="009719AE" w:rsidRDefault="007070EE" w:rsidP="00EA6818">
            <w:pPr>
              <w:wordWrap/>
              <w:spacing w:line="260" w:lineRule="exact"/>
              <w:ind w:firstLineChars="100" w:firstLine="176"/>
              <w:rPr>
                <w:rFonts w:cs="Times New Roman"/>
                <w:sz w:val="18"/>
              </w:rPr>
            </w:pPr>
            <w:r w:rsidRPr="009719AE">
              <w:rPr>
                <w:rFonts w:cs="Times New Roman" w:hint="eastAsia"/>
                <w:sz w:val="18"/>
              </w:rPr>
              <w:t>州立精神病院（西部州立病院、東部州立病院、南西部州立病院、中央州立病院）又は「てんかん患者及び精神薄弱者のための州立コロニー」</w:t>
            </w:r>
            <w:r w:rsidRPr="009719AE">
              <w:rPr>
                <w:rFonts w:cs="Times New Roman"/>
                <w:sz w:val="18"/>
              </w:rPr>
              <w:t>の</w:t>
            </w:r>
            <w:r w:rsidR="00A46F07" w:rsidRPr="009719AE">
              <w:rPr>
                <w:rFonts w:cs="Times New Roman" w:hint="eastAsia"/>
                <w:sz w:val="18"/>
              </w:rPr>
              <w:t>病院長・施設長</w:t>
            </w:r>
            <w:r w:rsidRPr="009719AE">
              <w:rPr>
                <w:rFonts w:cs="Times New Roman" w:hint="eastAsia"/>
                <w:sz w:val="18"/>
              </w:rPr>
              <w:t>は、当該</w:t>
            </w:r>
            <w:r w:rsidR="008669EC" w:rsidRPr="009719AE">
              <w:rPr>
                <w:rFonts w:cs="Times New Roman" w:hint="eastAsia"/>
                <w:sz w:val="18"/>
              </w:rPr>
              <w:t>病院・</w:t>
            </w:r>
            <w:r w:rsidRPr="009719AE">
              <w:rPr>
                <w:rFonts w:cs="Times New Roman" w:hint="eastAsia"/>
                <w:sz w:val="18"/>
              </w:rPr>
              <w:t>施設の</w:t>
            </w:r>
            <w:r w:rsidR="00570726" w:rsidRPr="009719AE">
              <w:rPr>
                <w:rFonts w:cs="Times New Roman" w:hint="eastAsia"/>
                <w:sz w:val="18"/>
              </w:rPr>
              <w:t>入院患者・入所者</w:t>
            </w:r>
            <w:r w:rsidRPr="009719AE">
              <w:rPr>
                <w:rFonts w:cs="Times New Roman" w:hint="eastAsia"/>
                <w:sz w:val="18"/>
              </w:rPr>
              <w:t>に</w:t>
            </w:r>
            <w:r w:rsidR="00320656" w:rsidRPr="009719AE">
              <w:rPr>
                <w:rFonts w:cs="Times New Roman" w:hint="eastAsia"/>
                <w:sz w:val="18"/>
              </w:rPr>
              <w:t>断種手術</w:t>
            </w:r>
            <w:r w:rsidRPr="009719AE">
              <w:rPr>
                <w:rFonts w:cs="Times New Roman" w:hint="eastAsia"/>
                <w:sz w:val="18"/>
              </w:rPr>
              <w:t>を施すことが</w:t>
            </w:r>
            <w:r w:rsidR="0017410D" w:rsidRPr="009719AE">
              <w:rPr>
                <w:rFonts w:cs="Times New Roman" w:hint="eastAsia"/>
                <w:sz w:val="18"/>
              </w:rPr>
              <w:t>当該</w:t>
            </w:r>
            <w:r w:rsidRPr="009719AE">
              <w:rPr>
                <w:rFonts w:cs="Times New Roman" w:hint="eastAsia"/>
                <w:sz w:val="18"/>
              </w:rPr>
              <w:t>患者及び社会双方にとって最も有益であるという意見を有する場合、遺伝性の</w:t>
            </w:r>
            <w:r w:rsidR="005F01EF" w:rsidRPr="009719AE">
              <w:rPr>
                <w:rFonts w:cs="Times New Roman"/>
                <w:sz w:val="18"/>
              </w:rPr>
              <w:t>再発性精神</w:t>
            </w:r>
            <w:r w:rsidR="003309E0" w:rsidRPr="009719AE">
              <w:rPr>
                <w:rFonts w:cs="Times New Roman" w:hint="eastAsia"/>
                <w:sz w:val="18"/>
              </w:rPr>
              <w:t>異常</w:t>
            </w:r>
            <w:r w:rsidRPr="009719AE">
              <w:rPr>
                <w:rFonts w:cs="Times New Roman"/>
                <w:sz w:val="18"/>
              </w:rPr>
              <w:t>、白痴、痴愚、精神薄弱又はてんかん</w:t>
            </w:r>
            <w:r w:rsidR="008B52A8" w:rsidRPr="009719AE">
              <w:rPr>
                <w:rFonts w:cs="Times New Roman"/>
                <w:sz w:val="18"/>
              </w:rPr>
              <w:t>を患う</w:t>
            </w:r>
            <w:r w:rsidRPr="009719AE">
              <w:rPr>
                <w:rFonts w:cs="Times New Roman" w:hint="eastAsia"/>
                <w:sz w:val="18"/>
              </w:rPr>
              <w:t>、当該</w:t>
            </w:r>
            <w:r w:rsidR="008669EC" w:rsidRPr="009719AE">
              <w:rPr>
                <w:rFonts w:cs="Times New Roman" w:hint="eastAsia"/>
                <w:sz w:val="18"/>
              </w:rPr>
              <w:t>病院・</w:t>
            </w:r>
            <w:r w:rsidRPr="009719AE">
              <w:rPr>
                <w:rFonts w:cs="Times New Roman" w:hint="eastAsia"/>
                <w:sz w:val="18"/>
              </w:rPr>
              <w:t>施設に収容された患者</w:t>
            </w:r>
            <w:r w:rsidRPr="009719AE">
              <w:rPr>
                <w:rFonts w:cs="Times New Roman"/>
                <w:sz w:val="18"/>
              </w:rPr>
              <w:t>に</w:t>
            </w:r>
            <w:r w:rsidRPr="009719AE">
              <w:rPr>
                <w:rFonts w:cs="Times New Roman" w:hint="eastAsia"/>
                <w:sz w:val="18"/>
              </w:rPr>
              <w:t>対して</w:t>
            </w:r>
            <w:r w:rsidRPr="009719AE">
              <w:rPr>
                <w:rFonts w:cs="Times New Roman"/>
                <w:sz w:val="18"/>
              </w:rPr>
              <w:t>、</w:t>
            </w:r>
            <w:r w:rsidRPr="009719AE">
              <w:rPr>
                <w:rFonts w:cs="Times New Roman" w:hint="eastAsia"/>
                <w:sz w:val="18"/>
              </w:rPr>
              <w:t>本法の要件を遵守することを条件として、</w:t>
            </w:r>
            <w:r w:rsidR="00320656" w:rsidRPr="009719AE">
              <w:rPr>
                <w:rFonts w:cs="Times New Roman" w:hint="eastAsia"/>
                <w:sz w:val="18"/>
              </w:rPr>
              <w:t>断種手術</w:t>
            </w:r>
            <w:r w:rsidRPr="009719AE">
              <w:rPr>
                <w:rFonts w:cs="Times New Roman" w:hint="eastAsia"/>
                <w:sz w:val="18"/>
              </w:rPr>
              <w:t>を実施する（又は</w:t>
            </w:r>
            <w:r w:rsidR="00F17EF4" w:rsidRPr="009719AE">
              <w:rPr>
                <w:rFonts w:cs="Times New Roman" w:hint="eastAsia"/>
                <w:sz w:val="18"/>
              </w:rPr>
              <w:t>（断種手術を</w:t>
            </w:r>
            <w:r w:rsidR="00FF5893" w:rsidRPr="009719AE">
              <w:rPr>
                <w:rFonts w:cs="Times New Roman" w:hint="eastAsia"/>
                <w:sz w:val="18"/>
              </w:rPr>
              <w:t>行う）能力のある</w:t>
            </w:r>
            <w:r w:rsidRPr="009719AE">
              <w:rPr>
                <w:rFonts w:cs="Times New Roman" w:hint="eastAsia"/>
                <w:sz w:val="18"/>
              </w:rPr>
              <w:t>医師に実施させる）ことができる。</w:t>
            </w:r>
          </w:p>
        </w:tc>
        <w:tc>
          <w:tcPr>
            <w:tcW w:w="1559" w:type="dxa"/>
          </w:tcPr>
          <w:p w14:paraId="3AD6D06D" w14:textId="2DD212DD" w:rsidR="007070EE" w:rsidRPr="009719AE" w:rsidRDefault="00590DF5" w:rsidP="00EA6818">
            <w:pPr>
              <w:wordWrap/>
              <w:spacing w:line="260" w:lineRule="exact"/>
              <w:ind w:left="216" w:hanging="216"/>
              <w:rPr>
                <w:rFonts w:eastAsiaTheme="majorEastAsia" w:cs="Times New Roman"/>
                <w:sz w:val="18"/>
              </w:rPr>
            </w:pPr>
            <w:bookmarkStart w:id="3" w:name="_Hlk126078031"/>
            <w:r w:rsidRPr="009719AE">
              <w:rPr>
                <w:rFonts w:eastAsiaTheme="majorEastAsia" w:cs="Times New Roman"/>
                <w:sz w:val="18"/>
              </w:rPr>
              <w:t>§</w:t>
            </w:r>
            <w:r w:rsidRPr="009719AE">
              <w:rPr>
                <w:rFonts w:eastAsiaTheme="majorEastAsia" w:cs="Times New Roman" w:hint="eastAsia"/>
                <w:sz w:val="18"/>
              </w:rPr>
              <w:t xml:space="preserve"> </w:t>
            </w:r>
            <w:r w:rsidR="00AB219A" w:rsidRPr="009719AE">
              <w:rPr>
                <w:rFonts w:eastAsiaTheme="majorEastAsia" w:cs="Times New Roman" w:hint="eastAsia"/>
                <w:sz w:val="18"/>
              </w:rPr>
              <w:t>37-231</w:t>
            </w:r>
            <w:bookmarkEnd w:id="3"/>
          </w:p>
        </w:tc>
      </w:tr>
      <w:tr w:rsidR="00DB182F" w:rsidRPr="009719AE" w14:paraId="17BE35E2" w14:textId="5E06BEE9" w:rsidTr="00807D30">
        <w:tc>
          <w:tcPr>
            <w:tcW w:w="805" w:type="dxa"/>
          </w:tcPr>
          <w:p w14:paraId="6E15335D" w14:textId="77777777" w:rsidR="007070EE" w:rsidRPr="009719AE" w:rsidRDefault="007070EE" w:rsidP="00EA6818">
            <w:pPr>
              <w:wordWrap/>
              <w:spacing w:line="260" w:lineRule="exact"/>
              <w:ind w:left="216" w:hanging="216"/>
              <w:jc w:val="left"/>
              <w:rPr>
                <w:rFonts w:cs="Times New Roman"/>
                <w:sz w:val="18"/>
              </w:rPr>
            </w:pPr>
            <w:r w:rsidRPr="009719AE">
              <w:rPr>
                <w:rFonts w:cs="Times New Roman" w:hint="eastAsia"/>
                <w:sz w:val="18"/>
              </w:rPr>
              <w:t>第</w:t>
            </w:r>
            <w:r w:rsidRPr="009719AE">
              <w:rPr>
                <w:rFonts w:cs="Times New Roman" w:hint="eastAsia"/>
                <w:sz w:val="18"/>
              </w:rPr>
              <w:t>2</w:t>
            </w:r>
            <w:r w:rsidRPr="009719AE">
              <w:rPr>
                <w:rFonts w:cs="Times New Roman" w:hint="eastAsia"/>
                <w:sz w:val="18"/>
              </w:rPr>
              <w:t>条</w:t>
            </w:r>
          </w:p>
          <w:p w14:paraId="22A19F5D" w14:textId="77777777" w:rsidR="007070EE" w:rsidRPr="009719AE" w:rsidRDefault="007070EE" w:rsidP="00EA6818">
            <w:pPr>
              <w:wordWrap/>
              <w:spacing w:line="260" w:lineRule="exact"/>
              <w:ind w:left="216" w:hanging="216"/>
              <w:jc w:val="left"/>
              <w:rPr>
                <w:rFonts w:cs="Times New Roman"/>
                <w:sz w:val="18"/>
              </w:rPr>
            </w:pPr>
          </w:p>
          <w:p w14:paraId="1A59B430" w14:textId="77777777" w:rsidR="00807D30" w:rsidRPr="009719AE" w:rsidRDefault="00807D30" w:rsidP="00EA6818">
            <w:pPr>
              <w:wordWrap/>
              <w:spacing w:line="260" w:lineRule="exact"/>
              <w:ind w:left="216" w:hanging="216"/>
              <w:jc w:val="left"/>
              <w:rPr>
                <w:rFonts w:cs="Times New Roman"/>
                <w:sz w:val="18"/>
              </w:rPr>
            </w:pPr>
          </w:p>
          <w:p w14:paraId="1F1AA213" w14:textId="77777777" w:rsidR="00633894" w:rsidRPr="009719AE" w:rsidRDefault="00633894" w:rsidP="00EA6818">
            <w:pPr>
              <w:wordWrap/>
              <w:spacing w:line="260" w:lineRule="exact"/>
              <w:ind w:left="216" w:hanging="216"/>
              <w:jc w:val="left"/>
              <w:rPr>
                <w:rFonts w:cs="Times New Roman"/>
                <w:sz w:val="18"/>
              </w:rPr>
            </w:pPr>
          </w:p>
          <w:p w14:paraId="3387D7D7" w14:textId="77777777" w:rsidR="00633894" w:rsidRPr="009719AE" w:rsidRDefault="00633894" w:rsidP="00EA6818">
            <w:pPr>
              <w:wordWrap/>
              <w:spacing w:line="260" w:lineRule="exact"/>
              <w:ind w:left="216" w:hanging="216"/>
              <w:jc w:val="left"/>
              <w:rPr>
                <w:rFonts w:cs="Times New Roman"/>
                <w:sz w:val="18"/>
              </w:rPr>
            </w:pPr>
          </w:p>
          <w:p w14:paraId="525F5E42" w14:textId="77777777" w:rsidR="00633894" w:rsidRPr="009719AE" w:rsidRDefault="00633894" w:rsidP="00EA6818">
            <w:pPr>
              <w:wordWrap/>
              <w:spacing w:line="260" w:lineRule="exact"/>
              <w:ind w:left="216" w:hanging="216"/>
              <w:jc w:val="left"/>
              <w:rPr>
                <w:rFonts w:cs="Times New Roman"/>
                <w:sz w:val="18"/>
              </w:rPr>
            </w:pPr>
          </w:p>
          <w:p w14:paraId="0CBA7876" w14:textId="77777777" w:rsidR="00633894" w:rsidRPr="009719AE" w:rsidRDefault="00633894" w:rsidP="00EA6818">
            <w:pPr>
              <w:wordWrap/>
              <w:spacing w:line="260" w:lineRule="exact"/>
              <w:ind w:left="216" w:hanging="216"/>
              <w:jc w:val="left"/>
              <w:rPr>
                <w:rFonts w:cs="Times New Roman"/>
                <w:sz w:val="18"/>
              </w:rPr>
            </w:pPr>
          </w:p>
          <w:p w14:paraId="268DAC37" w14:textId="77777777" w:rsidR="00633894" w:rsidRPr="009719AE" w:rsidRDefault="00633894" w:rsidP="00EA6818">
            <w:pPr>
              <w:wordWrap/>
              <w:spacing w:line="260" w:lineRule="exact"/>
              <w:ind w:left="216" w:hanging="216"/>
              <w:jc w:val="left"/>
              <w:rPr>
                <w:rFonts w:cs="Times New Roman"/>
                <w:sz w:val="18"/>
              </w:rPr>
            </w:pPr>
          </w:p>
          <w:p w14:paraId="410258CB" w14:textId="77777777" w:rsidR="00633894" w:rsidRPr="009719AE" w:rsidRDefault="00633894" w:rsidP="00EA6818">
            <w:pPr>
              <w:wordWrap/>
              <w:spacing w:line="260" w:lineRule="exact"/>
              <w:ind w:left="216" w:hanging="216"/>
              <w:jc w:val="left"/>
              <w:rPr>
                <w:rFonts w:cs="Times New Roman"/>
                <w:sz w:val="18"/>
              </w:rPr>
            </w:pPr>
          </w:p>
          <w:p w14:paraId="5455B040" w14:textId="77777777" w:rsidR="00633894" w:rsidRPr="009719AE" w:rsidRDefault="00633894" w:rsidP="00EA6818">
            <w:pPr>
              <w:wordWrap/>
              <w:spacing w:line="260" w:lineRule="exact"/>
              <w:ind w:left="216" w:hanging="216"/>
              <w:jc w:val="left"/>
              <w:rPr>
                <w:rFonts w:cs="Times New Roman"/>
                <w:sz w:val="18"/>
              </w:rPr>
            </w:pPr>
          </w:p>
          <w:p w14:paraId="10AA873D" w14:textId="77777777" w:rsidR="00633894" w:rsidRPr="009719AE" w:rsidRDefault="00633894" w:rsidP="00EA6818">
            <w:pPr>
              <w:wordWrap/>
              <w:spacing w:line="260" w:lineRule="exact"/>
              <w:ind w:left="216" w:hanging="216"/>
              <w:jc w:val="left"/>
              <w:rPr>
                <w:rFonts w:cs="Times New Roman"/>
                <w:sz w:val="18"/>
              </w:rPr>
            </w:pPr>
          </w:p>
          <w:p w14:paraId="6567CF0E" w14:textId="77777777" w:rsidR="00633894" w:rsidRPr="009719AE" w:rsidRDefault="00633894" w:rsidP="00EA6818">
            <w:pPr>
              <w:wordWrap/>
              <w:spacing w:line="260" w:lineRule="exact"/>
              <w:ind w:left="216" w:hanging="216"/>
              <w:jc w:val="left"/>
              <w:rPr>
                <w:rFonts w:cs="Times New Roman"/>
                <w:sz w:val="18"/>
              </w:rPr>
            </w:pPr>
          </w:p>
          <w:p w14:paraId="5FA18FEF" w14:textId="77777777" w:rsidR="00633894" w:rsidRPr="009719AE" w:rsidRDefault="00633894" w:rsidP="00EA6818">
            <w:pPr>
              <w:wordWrap/>
              <w:spacing w:line="260" w:lineRule="exact"/>
              <w:ind w:left="216" w:hanging="216"/>
              <w:jc w:val="left"/>
              <w:rPr>
                <w:rFonts w:cs="Times New Roman"/>
                <w:sz w:val="18"/>
              </w:rPr>
            </w:pPr>
          </w:p>
          <w:p w14:paraId="4505F734" w14:textId="77777777" w:rsidR="00633894" w:rsidRPr="009719AE" w:rsidRDefault="00633894" w:rsidP="00EA6818">
            <w:pPr>
              <w:wordWrap/>
              <w:spacing w:line="260" w:lineRule="exact"/>
              <w:ind w:left="216" w:hanging="216"/>
              <w:jc w:val="left"/>
              <w:rPr>
                <w:rFonts w:cs="Times New Roman"/>
                <w:sz w:val="18"/>
              </w:rPr>
            </w:pPr>
          </w:p>
          <w:p w14:paraId="6260EDBE" w14:textId="77777777" w:rsidR="00633894" w:rsidRPr="009719AE" w:rsidRDefault="00633894" w:rsidP="00EA6818">
            <w:pPr>
              <w:wordWrap/>
              <w:spacing w:line="260" w:lineRule="exact"/>
              <w:ind w:left="216" w:hanging="216"/>
              <w:jc w:val="left"/>
              <w:rPr>
                <w:rFonts w:cs="Times New Roman"/>
                <w:sz w:val="18"/>
              </w:rPr>
            </w:pPr>
          </w:p>
          <w:p w14:paraId="4088D43E" w14:textId="77777777" w:rsidR="00633894" w:rsidRPr="009719AE" w:rsidRDefault="00633894" w:rsidP="00EA6818">
            <w:pPr>
              <w:wordWrap/>
              <w:spacing w:line="260" w:lineRule="exact"/>
              <w:ind w:left="216" w:hanging="216"/>
              <w:jc w:val="left"/>
              <w:rPr>
                <w:rFonts w:cs="Times New Roman"/>
                <w:sz w:val="18"/>
              </w:rPr>
            </w:pPr>
          </w:p>
          <w:p w14:paraId="18B23AFA" w14:textId="77777777" w:rsidR="00633894" w:rsidRPr="009719AE" w:rsidRDefault="00633894" w:rsidP="00EA6818">
            <w:pPr>
              <w:wordWrap/>
              <w:spacing w:line="260" w:lineRule="exact"/>
              <w:ind w:left="216" w:hanging="216"/>
              <w:jc w:val="left"/>
              <w:rPr>
                <w:rFonts w:cs="Times New Roman"/>
                <w:sz w:val="18"/>
              </w:rPr>
            </w:pPr>
          </w:p>
          <w:p w14:paraId="2D0FC421" w14:textId="77777777" w:rsidR="00633894" w:rsidRPr="009719AE" w:rsidRDefault="00633894" w:rsidP="00EA6818">
            <w:pPr>
              <w:wordWrap/>
              <w:spacing w:line="260" w:lineRule="exact"/>
              <w:ind w:left="216" w:hanging="216"/>
              <w:jc w:val="left"/>
              <w:rPr>
                <w:rFonts w:cs="Times New Roman"/>
                <w:sz w:val="18"/>
              </w:rPr>
            </w:pPr>
          </w:p>
          <w:p w14:paraId="521FE49F" w14:textId="77777777" w:rsidR="00633894" w:rsidRPr="009719AE" w:rsidRDefault="00633894" w:rsidP="00EA6818">
            <w:pPr>
              <w:wordWrap/>
              <w:spacing w:line="260" w:lineRule="exact"/>
              <w:ind w:left="216" w:hanging="216"/>
              <w:jc w:val="left"/>
              <w:rPr>
                <w:rFonts w:cs="Times New Roman"/>
                <w:sz w:val="18"/>
              </w:rPr>
            </w:pPr>
          </w:p>
          <w:p w14:paraId="0F42D76D" w14:textId="77777777" w:rsidR="00633894" w:rsidRPr="009719AE" w:rsidRDefault="00633894" w:rsidP="00EA6818">
            <w:pPr>
              <w:wordWrap/>
              <w:spacing w:line="260" w:lineRule="exact"/>
              <w:ind w:left="216" w:hanging="216"/>
              <w:jc w:val="left"/>
              <w:rPr>
                <w:rFonts w:cs="Times New Roman"/>
                <w:sz w:val="18"/>
              </w:rPr>
            </w:pPr>
          </w:p>
          <w:p w14:paraId="01C8B756" w14:textId="77777777" w:rsidR="00633894" w:rsidRPr="009719AE" w:rsidRDefault="00633894" w:rsidP="00EA6818">
            <w:pPr>
              <w:wordWrap/>
              <w:spacing w:line="260" w:lineRule="exact"/>
              <w:ind w:left="216" w:hanging="216"/>
              <w:jc w:val="left"/>
              <w:rPr>
                <w:rFonts w:cs="Times New Roman"/>
                <w:sz w:val="18"/>
              </w:rPr>
            </w:pPr>
          </w:p>
          <w:p w14:paraId="5E425354" w14:textId="77777777" w:rsidR="00633894" w:rsidRPr="009719AE" w:rsidRDefault="00633894" w:rsidP="00EA6818">
            <w:pPr>
              <w:wordWrap/>
              <w:spacing w:line="260" w:lineRule="exact"/>
              <w:ind w:left="216" w:hanging="216"/>
              <w:jc w:val="left"/>
              <w:rPr>
                <w:rFonts w:cs="Times New Roman"/>
                <w:sz w:val="18"/>
              </w:rPr>
            </w:pPr>
          </w:p>
          <w:p w14:paraId="20D90DA4" w14:textId="77777777" w:rsidR="00633894" w:rsidRPr="009719AE" w:rsidRDefault="00633894" w:rsidP="00EA6818">
            <w:pPr>
              <w:wordWrap/>
              <w:spacing w:line="260" w:lineRule="exact"/>
              <w:ind w:left="216" w:hanging="216"/>
              <w:jc w:val="left"/>
              <w:rPr>
                <w:rFonts w:cs="Times New Roman"/>
                <w:sz w:val="18"/>
              </w:rPr>
            </w:pPr>
          </w:p>
          <w:p w14:paraId="413E102C" w14:textId="77777777" w:rsidR="00633894" w:rsidRPr="009719AE" w:rsidRDefault="00633894" w:rsidP="00EA6818">
            <w:pPr>
              <w:wordWrap/>
              <w:spacing w:line="260" w:lineRule="exact"/>
              <w:ind w:left="216" w:hanging="216"/>
              <w:jc w:val="left"/>
              <w:rPr>
                <w:rFonts w:cs="Times New Roman"/>
                <w:sz w:val="18"/>
              </w:rPr>
            </w:pPr>
          </w:p>
          <w:p w14:paraId="516D17BA" w14:textId="77777777" w:rsidR="00633894" w:rsidRPr="009719AE" w:rsidRDefault="00633894" w:rsidP="00EA6818">
            <w:pPr>
              <w:wordWrap/>
              <w:spacing w:line="260" w:lineRule="exact"/>
              <w:ind w:left="216" w:hanging="216"/>
              <w:jc w:val="left"/>
              <w:rPr>
                <w:rFonts w:cs="Times New Roman"/>
                <w:sz w:val="18"/>
              </w:rPr>
            </w:pPr>
          </w:p>
          <w:p w14:paraId="2647AE96" w14:textId="41F775AD" w:rsidR="00633894" w:rsidRPr="009719AE" w:rsidRDefault="00633894" w:rsidP="00EA6818">
            <w:pPr>
              <w:wordWrap/>
              <w:spacing w:line="260" w:lineRule="exact"/>
              <w:ind w:left="216" w:hanging="216"/>
              <w:jc w:val="left"/>
              <w:rPr>
                <w:rFonts w:cs="Times New Roman"/>
                <w:sz w:val="18"/>
              </w:rPr>
            </w:pPr>
          </w:p>
          <w:p w14:paraId="4D6A5878" w14:textId="77777777" w:rsidR="00766650" w:rsidRPr="009719AE" w:rsidRDefault="00766650" w:rsidP="00EA6818">
            <w:pPr>
              <w:wordWrap/>
              <w:spacing w:line="260" w:lineRule="exact"/>
              <w:ind w:left="216" w:hanging="216"/>
              <w:jc w:val="left"/>
              <w:rPr>
                <w:rFonts w:cs="Times New Roman"/>
                <w:sz w:val="18"/>
              </w:rPr>
            </w:pPr>
          </w:p>
          <w:p w14:paraId="1D2991B3" w14:textId="77777777" w:rsidR="00633894" w:rsidRPr="009719AE" w:rsidRDefault="00633894" w:rsidP="00EA6818">
            <w:pPr>
              <w:wordWrap/>
              <w:spacing w:line="260" w:lineRule="exact"/>
              <w:jc w:val="left"/>
              <w:rPr>
                <w:rFonts w:ascii="ＭＳ Ｐ明朝" w:eastAsia="ＭＳ Ｐ明朝" w:hAnsi="ＭＳ Ｐ明朝" w:cs="Times New Roman"/>
                <w:spacing w:val="-20"/>
                <w:sz w:val="18"/>
              </w:rPr>
            </w:pPr>
          </w:p>
          <w:p w14:paraId="1DB04F46"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53625491"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55C08789"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1F0045FF"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132AF9EA"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20189C3D"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74E9B9F3"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30AF9166" w14:textId="77777777" w:rsidR="006124C5" w:rsidRPr="009719AE" w:rsidRDefault="006124C5" w:rsidP="00EA6818">
            <w:pPr>
              <w:wordWrap/>
              <w:spacing w:line="260" w:lineRule="exact"/>
              <w:jc w:val="left"/>
              <w:rPr>
                <w:rFonts w:ascii="ＭＳ Ｐ明朝" w:eastAsia="ＭＳ Ｐ明朝" w:hAnsi="ＭＳ Ｐ明朝" w:cs="Times New Roman"/>
                <w:spacing w:val="-20"/>
                <w:sz w:val="18"/>
              </w:rPr>
            </w:pPr>
          </w:p>
          <w:p w14:paraId="7127B518" w14:textId="77777777" w:rsidR="006124C5" w:rsidRPr="009719AE" w:rsidRDefault="006124C5" w:rsidP="00EA6818">
            <w:pPr>
              <w:wordWrap/>
              <w:spacing w:line="260" w:lineRule="exact"/>
              <w:jc w:val="left"/>
              <w:rPr>
                <w:rFonts w:cs="Times New Roman"/>
                <w:sz w:val="18"/>
              </w:rPr>
            </w:pPr>
            <w:r w:rsidRPr="009719AE">
              <w:rPr>
                <w:rFonts w:cs="Times New Roman" w:hint="eastAsia"/>
                <w:sz w:val="18"/>
              </w:rPr>
              <w:lastRenderedPageBreak/>
              <w:t>第</w:t>
            </w:r>
            <w:r w:rsidRPr="009719AE">
              <w:rPr>
                <w:rFonts w:cs="Times New Roman" w:hint="eastAsia"/>
                <w:sz w:val="18"/>
              </w:rPr>
              <w:t>2</w:t>
            </w:r>
            <w:r w:rsidRPr="009719AE">
              <w:rPr>
                <w:rFonts w:cs="Times New Roman" w:hint="eastAsia"/>
                <w:sz w:val="18"/>
              </w:rPr>
              <w:t>条</w:t>
            </w:r>
          </w:p>
          <w:p w14:paraId="5469E298" w14:textId="1B5B5BDF" w:rsidR="006124C5" w:rsidRPr="009719AE" w:rsidRDefault="006124C5" w:rsidP="00EA6818">
            <w:pPr>
              <w:wordWrap/>
              <w:spacing w:line="260" w:lineRule="exact"/>
              <w:jc w:val="left"/>
              <w:rPr>
                <w:rFonts w:ascii="ＭＳ Ｐ明朝" w:eastAsia="ＭＳ Ｐ明朝" w:hAnsi="ＭＳ Ｐ明朝" w:cs="Times New Roman"/>
                <w:spacing w:val="-20"/>
                <w:sz w:val="18"/>
              </w:rPr>
            </w:pPr>
            <w:r w:rsidRPr="009719AE">
              <w:rPr>
                <w:rFonts w:cs="Times New Roman" w:hint="eastAsia"/>
                <w:spacing w:val="-20"/>
                <w:sz w:val="18"/>
              </w:rPr>
              <w:t>（続き）</w:t>
            </w:r>
          </w:p>
        </w:tc>
        <w:tc>
          <w:tcPr>
            <w:tcW w:w="6703" w:type="dxa"/>
          </w:tcPr>
          <w:p w14:paraId="7D26B356" w14:textId="48EBB5A1" w:rsidR="007070EE" w:rsidRPr="009719AE" w:rsidRDefault="00320656" w:rsidP="00EA6818">
            <w:pPr>
              <w:wordWrap/>
              <w:spacing w:line="260" w:lineRule="exact"/>
              <w:ind w:firstLineChars="100" w:firstLine="176"/>
              <w:rPr>
                <w:rFonts w:cs="Times New Roman"/>
                <w:sz w:val="18"/>
              </w:rPr>
            </w:pPr>
            <w:r w:rsidRPr="009719AE">
              <w:rPr>
                <w:rFonts w:cs="Times New Roman" w:hint="eastAsia"/>
                <w:sz w:val="18"/>
              </w:rPr>
              <w:lastRenderedPageBreak/>
              <w:t>断種手術</w:t>
            </w:r>
            <w:r w:rsidR="007070EE" w:rsidRPr="009719AE">
              <w:rPr>
                <w:rFonts w:cs="Times New Roman" w:hint="eastAsia"/>
                <w:sz w:val="18"/>
              </w:rPr>
              <w:t>の実施を求める</w:t>
            </w:r>
            <w:r w:rsidR="00A46F07" w:rsidRPr="009719AE">
              <w:rPr>
                <w:rFonts w:cs="Times New Roman" w:hint="eastAsia"/>
                <w:sz w:val="18"/>
              </w:rPr>
              <w:t>病院長・施設長</w:t>
            </w:r>
            <w:r w:rsidR="007070EE" w:rsidRPr="009719AE">
              <w:rPr>
                <w:rFonts w:cs="Times New Roman" w:hint="eastAsia"/>
                <w:sz w:val="18"/>
              </w:rPr>
              <w:t>は、当該施設の</w:t>
            </w:r>
            <w:r w:rsidR="00BF19E6" w:rsidRPr="009719AE">
              <w:rPr>
                <w:rFonts w:cs="Times New Roman" w:hint="eastAsia"/>
                <w:sz w:val="18"/>
              </w:rPr>
              <w:t>特別委員会</w:t>
            </w:r>
            <w:r w:rsidR="007070EE" w:rsidRPr="009719AE">
              <w:rPr>
                <w:rFonts w:cs="Times New Roman"/>
                <w:sz w:val="18"/>
              </w:rPr>
              <w:t>に</w:t>
            </w:r>
            <w:r w:rsidR="007070EE" w:rsidRPr="009719AE">
              <w:rPr>
                <w:rFonts w:cs="Times New Roman" w:hint="eastAsia"/>
                <w:sz w:val="18"/>
              </w:rPr>
              <w:t>申立書を提出する。</w:t>
            </w:r>
            <w:r w:rsidR="00076F96" w:rsidRPr="009719AE">
              <w:rPr>
                <w:rFonts w:cs="Times New Roman" w:hint="eastAsia"/>
                <w:sz w:val="18"/>
              </w:rPr>
              <w:t>申立書</w:t>
            </w:r>
            <w:r w:rsidR="00F818FE" w:rsidRPr="009719AE">
              <w:rPr>
                <w:rFonts w:cs="Times New Roman" w:hint="eastAsia"/>
                <w:sz w:val="18"/>
              </w:rPr>
              <w:t>に</w:t>
            </w:r>
            <w:r w:rsidR="007070EE" w:rsidRPr="009719AE">
              <w:rPr>
                <w:rFonts w:cs="Times New Roman" w:hint="eastAsia"/>
                <w:sz w:val="18"/>
              </w:rPr>
              <w:t>は、宣誓供述書に</w:t>
            </w:r>
            <w:r w:rsidR="00F818FE" w:rsidRPr="009719AE">
              <w:rPr>
                <w:rFonts w:cs="Times New Roman" w:hint="eastAsia"/>
                <w:sz w:val="18"/>
              </w:rPr>
              <w:t>より証明された事実の概要及び断種を必要とする意見の根拠を記載する。</w:t>
            </w:r>
            <w:r w:rsidR="00076F96" w:rsidRPr="009719AE">
              <w:rPr>
                <w:rFonts w:cs="Times New Roman" w:hint="eastAsia"/>
                <w:sz w:val="18"/>
              </w:rPr>
              <w:t>また、</w:t>
            </w:r>
            <w:r w:rsidR="00F818FE" w:rsidRPr="009719AE">
              <w:rPr>
                <w:rFonts w:cs="Times New Roman" w:hint="eastAsia"/>
                <w:sz w:val="18"/>
              </w:rPr>
              <w:t>当該申立書</w:t>
            </w:r>
            <w:r w:rsidR="00401903" w:rsidRPr="009719AE">
              <w:rPr>
                <w:rFonts w:cs="Times New Roman" w:hint="eastAsia"/>
                <w:sz w:val="18"/>
              </w:rPr>
              <w:t>で</w:t>
            </w:r>
            <w:r w:rsidR="00F818FE" w:rsidRPr="009719AE">
              <w:rPr>
                <w:rFonts w:cs="Times New Roman" w:hint="eastAsia"/>
                <w:sz w:val="18"/>
              </w:rPr>
              <w:t>は、</w:t>
            </w:r>
            <w:r w:rsidR="007070EE" w:rsidRPr="009719AE">
              <w:rPr>
                <w:rFonts w:cs="Times New Roman" w:hint="eastAsia"/>
                <w:sz w:val="18"/>
              </w:rPr>
              <w:t>当該</w:t>
            </w:r>
            <w:r w:rsidR="00A46F07" w:rsidRPr="009719AE">
              <w:rPr>
                <w:rFonts w:cs="Times New Roman" w:hint="eastAsia"/>
                <w:sz w:val="18"/>
              </w:rPr>
              <w:t>病院長・施設長</w:t>
            </w:r>
            <w:r w:rsidR="007070EE" w:rsidRPr="009719AE">
              <w:rPr>
                <w:rFonts w:cs="Times New Roman" w:hint="eastAsia"/>
                <w:sz w:val="18"/>
              </w:rPr>
              <w:t>が、申立書に氏名が表示された自</w:t>
            </w:r>
            <w:r w:rsidR="0017410D" w:rsidRPr="009719AE">
              <w:rPr>
                <w:rFonts w:cs="Times New Roman" w:hint="eastAsia"/>
                <w:sz w:val="18"/>
              </w:rPr>
              <w:t>身</w:t>
            </w:r>
            <w:r w:rsidR="007070EE" w:rsidRPr="009719AE">
              <w:rPr>
                <w:rFonts w:cs="Times New Roman" w:hint="eastAsia"/>
                <w:sz w:val="18"/>
              </w:rPr>
              <w:t>の</w:t>
            </w:r>
            <w:r w:rsidR="00946695" w:rsidRPr="009719AE">
              <w:rPr>
                <w:rFonts w:cs="Times New Roman" w:hint="eastAsia"/>
                <w:sz w:val="18"/>
              </w:rPr>
              <w:t>病院・</w:t>
            </w:r>
            <w:r w:rsidR="007070EE" w:rsidRPr="009719AE">
              <w:rPr>
                <w:rFonts w:cs="Times New Roman" w:hint="eastAsia"/>
                <w:sz w:val="18"/>
              </w:rPr>
              <w:t>施設の</w:t>
            </w:r>
            <w:r w:rsidR="00570726" w:rsidRPr="009719AE">
              <w:rPr>
                <w:rFonts w:cs="Times New Roman" w:hint="eastAsia"/>
                <w:sz w:val="18"/>
              </w:rPr>
              <w:t>入院患者・入所者</w:t>
            </w:r>
            <w:r w:rsidR="007070EE" w:rsidRPr="009719AE">
              <w:rPr>
                <w:rFonts w:cs="Times New Roman" w:hint="eastAsia"/>
                <w:sz w:val="18"/>
              </w:rPr>
              <w:t>に対し、男性に対しては</w:t>
            </w:r>
            <w:r w:rsidR="004935A3" w:rsidRPr="009719AE">
              <w:rPr>
                <w:rFonts w:cs="Times New Roman" w:hint="eastAsia"/>
                <w:sz w:val="18"/>
              </w:rPr>
              <w:t>精管切除</w:t>
            </w:r>
            <w:r w:rsidR="007070EE" w:rsidRPr="009719AE">
              <w:rPr>
                <w:rFonts w:cs="Times New Roman" w:hint="eastAsia"/>
                <w:sz w:val="18"/>
              </w:rPr>
              <w:t>術、女性に対しては</w:t>
            </w:r>
            <w:r w:rsidR="004935A3" w:rsidRPr="009719AE">
              <w:rPr>
                <w:rFonts w:cs="Times New Roman" w:hint="eastAsia"/>
                <w:sz w:val="18"/>
              </w:rPr>
              <w:t>卵管切除</w:t>
            </w:r>
            <w:r w:rsidR="007070EE" w:rsidRPr="009719AE">
              <w:rPr>
                <w:rFonts w:cs="Times New Roman" w:hint="eastAsia"/>
                <w:sz w:val="18"/>
              </w:rPr>
              <w:t>術を実施する（又は</w:t>
            </w:r>
            <w:r w:rsidR="00CF0D05" w:rsidRPr="009719AE">
              <w:rPr>
                <w:rFonts w:cs="Times New Roman" w:hint="eastAsia"/>
                <w:sz w:val="18"/>
              </w:rPr>
              <w:t>（断種手術を行う）能力のある医師</w:t>
            </w:r>
            <w:r w:rsidR="007070EE" w:rsidRPr="009719AE">
              <w:rPr>
                <w:rFonts w:cs="Times New Roman" w:hint="eastAsia"/>
                <w:sz w:val="18"/>
              </w:rPr>
              <w:t>に実施させる）よう要求する命令を</w:t>
            </w:r>
            <w:r w:rsidR="00BF19E6" w:rsidRPr="009719AE">
              <w:rPr>
                <w:rFonts w:cs="Times New Roman" w:hint="eastAsia"/>
                <w:sz w:val="18"/>
              </w:rPr>
              <w:t>特別委員会</w:t>
            </w:r>
            <w:r w:rsidR="007070EE" w:rsidRPr="009719AE">
              <w:rPr>
                <w:rFonts w:cs="Times New Roman" w:hint="eastAsia"/>
                <w:sz w:val="18"/>
              </w:rPr>
              <w:t>に対して求める。</w:t>
            </w:r>
          </w:p>
          <w:p w14:paraId="6C65DF12" w14:textId="2CB06373" w:rsidR="007070EE" w:rsidRPr="009719AE" w:rsidRDefault="007070EE"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当該申立書の写しは、申立書が</w:t>
            </w:r>
            <w:r w:rsidR="00BF19E6" w:rsidRPr="009719AE">
              <w:rPr>
                <w:rFonts w:ascii="ＭＳ 明朝" w:hAnsi="ＭＳ 明朝" w:cs="ＭＳ 明朝" w:hint="eastAsia"/>
                <w:sz w:val="18"/>
              </w:rPr>
              <w:t>特別委員会</w:t>
            </w:r>
            <w:r w:rsidRPr="009719AE">
              <w:rPr>
                <w:rFonts w:ascii="ＭＳ 明朝" w:hAnsi="ＭＳ 明朝" w:cs="ＭＳ 明朝" w:hint="eastAsia"/>
                <w:sz w:val="18"/>
              </w:rPr>
              <w:t>に提出される</w:t>
            </w:r>
            <w:r w:rsidRPr="009719AE">
              <w:rPr>
                <w:rFonts w:cs="Times New Roman"/>
                <w:sz w:val="18"/>
              </w:rPr>
              <w:t>30</w:t>
            </w:r>
            <w:r w:rsidRPr="009719AE">
              <w:rPr>
                <w:rFonts w:ascii="ＭＳ 明朝" w:hAnsi="ＭＳ 明朝" w:cs="ＭＳ 明朝" w:hint="eastAsia"/>
                <w:sz w:val="18"/>
              </w:rPr>
              <w:t>日前までに、</w:t>
            </w:r>
            <w:r w:rsidR="009138B4" w:rsidRPr="009719AE">
              <w:rPr>
                <w:rFonts w:ascii="ＭＳ 明朝" w:hAnsi="ＭＳ 明朝" w:cs="ＭＳ 明朝" w:hint="eastAsia"/>
                <w:sz w:val="18"/>
              </w:rPr>
              <w:t>病院・</w:t>
            </w:r>
            <w:r w:rsidR="00660880" w:rsidRPr="009719AE">
              <w:rPr>
                <w:rFonts w:ascii="ＭＳ 明朝" w:hAnsi="ＭＳ 明朝" w:cs="ＭＳ 明朝" w:hint="eastAsia"/>
                <w:sz w:val="18"/>
              </w:rPr>
              <w:t>施設内において</w:t>
            </w:r>
            <w:r w:rsidR="00BF19E6" w:rsidRPr="009719AE">
              <w:rPr>
                <w:rFonts w:ascii="ＭＳ 明朝" w:hAnsi="ＭＳ 明朝" w:cs="ＭＳ 明朝" w:hint="eastAsia"/>
                <w:sz w:val="18"/>
              </w:rPr>
              <w:t>特別委員会</w:t>
            </w:r>
            <w:r w:rsidR="00660880" w:rsidRPr="009719AE">
              <w:rPr>
                <w:rFonts w:ascii="ＭＳ 明朝" w:hAnsi="ＭＳ 明朝" w:cs="ＭＳ 明朝" w:hint="eastAsia"/>
                <w:sz w:val="18"/>
              </w:rPr>
              <w:t>が当該申立てに関する</w:t>
            </w:r>
            <w:r w:rsidR="0088581D" w:rsidRPr="009719AE">
              <w:rPr>
                <w:rFonts w:ascii="ＭＳ 明朝" w:hAnsi="ＭＳ 明朝" w:cs="ＭＳ 明朝" w:hint="eastAsia"/>
                <w:sz w:val="18"/>
              </w:rPr>
              <w:t>聴聞及び審理</w:t>
            </w:r>
            <w:r w:rsidR="00660880" w:rsidRPr="009719AE">
              <w:rPr>
                <w:rFonts w:ascii="ＭＳ 明朝" w:hAnsi="ＭＳ 明朝" w:cs="ＭＳ 明朝" w:hint="eastAsia"/>
                <w:sz w:val="18"/>
              </w:rPr>
              <w:t>を行う</w:t>
            </w:r>
            <w:r w:rsidRPr="009719AE">
              <w:rPr>
                <w:rFonts w:ascii="ＭＳ 明朝" w:hAnsi="ＭＳ 明朝" w:cs="ＭＳ 明朝" w:hint="eastAsia"/>
                <w:sz w:val="18"/>
              </w:rPr>
              <w:t>時間及び場所を記載した通知書と</w:t>
            </w:r>
            <w:r w:rsidR="00151107" w:rsidRPr="009719AE">
              <w:rPr>
                <w:rFonts w:ascii="ＭＳ 明朝" w:hAnsi="ＭＳ 明朝" w:cs="ＭＳ 明朝" w:hint="eastAsia"/>
                <w:sz w:val="18"/>
              </w:rPr>
              <w:t>共に</w:t>
            </w:r>
            <w:r w:rsidRPr="009719AE">
              <w:rPr>
                <w:rFonts w:ascii="ＭＳ 明朝" w:hAnsi="ＭＳ 明朝" w:cs="ＭＳ 明朝" w:hint="eastAsia"/>
                <w:sz w:val="18"/>
              </w:rPr>
              <w:t>、当該</w:t>
            </w:r>
            <w:r w:rsidR="00F52D9E" w:rsidRPr="009719AE">
              <w:rPr>
                <w:rFonts w:ascii="ＭＳ 明朝" w:hAnsi="ＭＳ 明朝" w:cs="ＭＳ 明朝" w:hint="eastAsia"/>
                <w:sz w:val="18"/>
              </w:rPr>
              <w:t>入院患者・入所者</w:t>
            </w:r>
            <w:r w:rsidRPr="009719AE">
              <w:rPr>
                <w:rFonts w:ascii="ＭＳ 明朝" w:hAnsi="ＭＳ 明朝" w:cs="ＭＳ 明朝" w:hint="eastAsia"/>
                <w:sz w:val="18"/>
              </w:rPr>
              <w:t>に送達さ</w:t>
            </w:r>
            <w:r w:rsidR="00633104" w:rsidRPr="009719AE">
              <w:rPr>
                <w:rFonts w:ascii="ＭＳ 明朝" w:hAnsi="ＭＳ 明朝" w:cs="ＭＳ 明朝" w:hint="eastAsia"/>
                <w:sz w:val="18"/>
              </w:rPr>
              <w:t>れる</w:t>
            </w:r>
            <w:r w:rsidRPr="009719AE">
              <w:rPr>
                <w:rFonts w:ascii="ＭＳ 明朝" w:hAnsi="ＭＳ 明朝" w:cs="ＭＳ 明朝" w:hint="eastAsia"/>
                <w:sz w:val="18"/>
              </w:rPr>
              <w:t>。</w:t>
            </w:r>
          </w:p>
          <w:p w14:paraId="41F0D5F6" w14:textId="352840CC" w:rsidR="007070EE" w:rsidRPr="009719AE" w:rsidRDefault="00C809F3" w:rsidP="00EA6818">
            <w:pPr>
              <w:wordWrap/>
              <w:spacing w:line="260" w:lineRule="exact"/>
              <w:ind w:firstLineChars="100" w:firstLine="180"/>
              <w:rPr>
                <w:rFonts w:ascii="ＭＳ 明朝" w:hAnsi="ＭＳ 明朝" w:cs="ＭＳ 明朝"/>
                <w:sz w:val="18"/>
              </w:rPr>
            </w:pPr>
            <w:r w:rsidRPr="009719AE">
              <w:rPr>
                <w:rFonts w:ascii="ＭＳ 明朝" w:hAnsi="ＭＳ 明朝" w:cs="ＭＳ 明朝" w:hint="eastAsia"/>
                <w:spacing w:val="4"/>
                <w:sz w:val="18"/>
              </w:rPr>
              <w:t>当該申立書の写し及び通知書は、</w:t>
            </w:r>
            <w:r w:rsidR="007070EE" w:rsidRPr="009719AE">
              <w:rPr>
                <w:rFonts w:ascii="ＭＳ 明朝" w:hAnsi="ＭＳ 明朝" w:cs="ＭＳ 明朝" w:hint="eastAsia"/>
                <w:spacing w:val="4"/>
                <w:sz w:val="18"/>
              </w:rPr>
              <w:t>当該</w:t>
            </w:r>
            <w:r w:rsidR="00F52D9E" w:rsidRPr="009719AE">
              <w:rPr>
                <w:rFonts w:ascii="ＭＳ 明朝" w:hAnsi="ＭＳ 明朝" w:cs="ＭＳ 明朝" w:hint="eastAsia"/>
                <w:spacing w:val="4"/>
                <w:sz w:val="18"/>
              </w:rPr>
              <w:t>入院患者・入所者</w:t>
            </w:r>
            <w:r w:rsidR="007070EE" w:rsidRPr="009719AE">
              <w:rPr>
                <w:rFonts w:ascii="ＭＳ 明朝" w:hAnsi="ＭＳ 明朝" w:cs="ＭＳ 明朝" w:hint="eastAsia"/>
                <w:spacing w:val="4"/>
                <w:sz w:val="18"/>
              </w:rPr>
              <w:t>の法定後見人</w:t>
            </w:r>
            <w:r w:rsidR="00B82931" w:rsidRPr="009719AE">
              <w:rPr>
                <w:rFonts w:ascii="ＭＳ 明朝" w:hAnsi="ＭＳ 明朝" w:cs="ＭＳ 明朝" w:hint="eastAsia"/>
                <w:spacing w:val="4"/>
                <w:sz w:val="18"/>
              </w:rPr>
              <w:t>（</w:t>
            </w:r>
            <w:r w:rsidR="00B82931" w:rsidRPr="009719AE">
              <w:rPr>
                <w:rFonts w:cs="Times New Roman"/>
                <w:spacing w:val="4"/>
                <w:sz w:val="18"/>
              </w:rPr>
              <w:t>legal gu</w:t>
            </w:r>
            <w:r w:rsidR="00B82931" w:rsidRPr="009719AE">
              <w:rPr>
                <w:rFonts w:cs="Times New Roman"/>
                <w:sz w:val="18"/>
              </w:rPr>
              <w:t>ardian</w:t>
            </w:r>
            <w:r w:rsidR="00B82931" w:rsidRPr="009719AE">
              <w:rPr>
                <w:rFonts w:ascii="ＭＳ 明朝" w:hAnsi="ＭＳ 明朝" w:cs="ＭＳ 明朝" w:hint="eastAsia"/>
                <w:sz w:val="18"/>
              </w:rPr>
              <w:t>）又は監護人（</w:t>
            </w:r>
            <w:r w:rsidR="00B82931" w:rsidRPr="009719AE">
              <w:rPr>
                <w:rFonts w:cs="Times New Roman"/>
                <w:sz w:val="18"/>
              </w:rPr>
              <w:t>committee</w:t>
            </w:r>
            <w:r w:rsidR="00B82931" w:rsidRPr="009719AE">
              <w:rPr>
                <w:rFonts w:ascii="ＭＳ 明朝" w:hAnsi="ＭＳ 明朝" w:cs="ＭＳ 明朝" w:hint="eastAsia"/>
                <w:sz w:val="18"/>
              </w:rPr>
              <w:t>）(以下</w:t>
            </w:r>
            <w:r w:rsidR="00235E4F" w:rsidRPr="009719AE">
              <w:rPr>
                <w:rFonts w:ascii="ＭＳ 明朝" w:hAnsi="ＭＳ 明朝" w:cs="ＭＳ 明朝" w:hint="eastAsia"/>
                <w:sz w:val="18"/>
              </w:rPr>
              <w:t>本表</w:t>
            </w:r>
            <w:r w:rsidR="00B82931" w:rsidRPr="009719AE">
              <w:rPr>
                <w:rFonts w:ascii="ＭＳ 明朝" w:hAnsi="ＭＳ 明朝" w:cs="ＭＳ 明朝" w:hint="eastAsia"/>
                <w:sz w:val="18"/>
              </w:rPr>
              <w:t>において「</w:t>
            </w:r>
            <w:r w:rsidR="00235E4F" w:rsidRPr="009719AE">
              <w:rPr>
                <w:rFonts w:ascii="ＭＳ 明朝" w:hAnsi="ＭＳ 明朝" w:cs="ＭＳ 明朝" w:hint="eastAsia"/>
                <w:sz w:val="18"/>
              </w:rPr>
              <w:t>法定</w:t>
            </w:r>
            <w:r w:rsidR="00B82931" w:rsidRPr="009719AE">
              <w:rPr>
                <w:rFonts w:ascii="ＭＳ 明朝" w:hAnsi="ＭＳ 明朝" w:cs="ＭＳ 明朝" w:hint="eastAsia"/>
                <w:sz w:val="18"/>
              </w:rPr>
              <w:t>後見人等」という</w:t>
            </w:r>
            <w:r w:rsidR="00D6151D" w:rsidRPr="009719AE">
              <w:rPr>
                <w:rFonts w:ascii="ＭＳ 明朝" w:hAnsi="ＭＳ 明朝" w:cs="ＭＳ 明朝" w:hint="eastAsia"/>
                <w:sz w:val="18"/>
              </w:rPr>
              <w:t>。</w:t>
            </w:r>
            <w:r w:rsidR="00B82931" w:rsidRPr="009719AE">
              <w:rPr>
                <w:rFonts w:ascii="ＭＳ 明朝" w:hAnsi="ＭＳ 明朝" w:cs="ＭＳ 明朝"/>
                <w:sz w:val="18"/>
              </w:rPr>
              <w:t>)</w:t>
            </w:r>
            <w:r w:rsidRPr="009719AE">
              <w:rPr>
                <w:rFonts w:ascii="ＭＳ 明朝" w:hAnsi="ＭＳ 明朝" w:cs="ＭＳ 明朝" w:hint="eastAsia"/>
                <w:sz w:val="18"/>
              </w:rPr>
              <w:t>が</w:t>
            </w:r>
            <w:r w:rsidR="00A46F07" w:rsidRPr="009719AE">
              <w:rPr>
                <w:rFonts w:cs="Times New Roman" w:hint="eastAsia"/>
                <w:sz w:val="18"/>
              </w:rPr>
              <w:t>病院長・施設長</w:t>
            </w:r>
            <w:r w:rsidRPr="009719AE">
              <w:rPr>
                <w:rFonts w:ascii="ＭＳ 明朝" w:hAnsi="ＭＳ 明朝" w:cs="ＭＳ 明朝" w:hint="eastAsia"/>
                <w:sz w:val="18"/>
              </w:rPr>
              <w:t>に知られている</w:t>
            </w:r>
            <w:r w:rsidR="007070EE" w:rsidRPr="009719AE">
              <w:rPr>
                <w:rFonts w:ascii="ＭＳ 明朝" w:hAnsi="ＭＳ 明朝" w:cs="ＭＳ 明朝" w:hint="eastAsia"/>
                <w:sz w:val="18"/>
              </w:rPr>
              <w:t>場合</w:t>
            </w:r>
            <w:r w:rsidRPr="009719AE">
              <w:rPr>
                <w:rFonts w:ascii="ＭＳ 明朝" w:hAnsi="ＭＳ 明朝" w:cs="ＭＳ 明朝" w:hint="eastAsia"/>
                <w:sz w:val="18"/>
              </w:rPr>
              <w:t>には</w:t>
            </w:r>
            <w:r w:rsidR="00857575" w:rsidRPr="009719AE">
              <w:rPr>
                <w:rFonts w:ascii="ＭＳ 明朝" w:hAnsi="ＭＳ 明朝" w:cs="ＭＳ 明朝" w:hint="eastAsia"/>
                <w:sz w:val="18"/>
              </w:rPr>
              <w:t>、</w:t>
            </w:r>
            <w:r w:rsidR="007070EE" w:rsidRPr="009719AE">
              <w:rPr>
                <w:rFonts w:ascii="ＭＳ 明朝" w:hAnsi="ＭＳ 明朝" w:cs="ＭＳ 明朝" w:hint="eastAsia"/>
                <w:sz w:val="18"/>
              </w:rPr>
              <w:t>当該法定後見人等にも送達される。法定後見人等</w:t>
            </w:r>
            <w:r w:rsidRPr="009719AE">
              <w:rPr>
                <w:rFonts w:ascii="ＭＳ 明朝" w:hAnsi="ＭＳ 明朝" w:cs="ＭＳ 明朝" w:hint="eastAsia"/>
                <w:sz w:val="18"/>
              </w:rPr>
              <w:t>が</w:t>
            </w:r>
            <w:r w:rsidR="006A10B7" w:rsidRPr="009719AE">
              <w:rPr>
                <w:rFonts w:ascii="ＭＳ 明朝" w:hAnsi="ＭＳ 明朝" w:cs="ＭＳ 明朝" w:hint="eastAsia"/>
                <w:sz w:val="18"/>
              </w:rPr>
              <w:t>存しない又は</w:t>
            </w:r>
            <w:r w:rsidRPr="009719AE">
              <w:rPr>
                <w:rFonts w:ascii="ＭＳ 明朝" w:hAnsi="ＭＳ 明朝" w:cs="ＭＳ 明朝" w:hint="eastAsia"/>
                <w:sz w:val="18"/>
              </w:rPr>
              <w:t>知られていない</w:t>
            </w:r>
            <w:r w:rsidR="007070EE" w:rsidRPr="009719AE">
              <w:rPr>
                <w:rFonts w:ascii="ＭＳ 明朝" w:hAnsi="ＭＳ 明朝" w:cs="ＭＳ 明朝" w:hint="eastAsia"/>
                <w:sz w:val="18"/>
              </w:rPr>
              <w:t>場合には、</w:t>
            </w:r>
            <w:r w:rsidR="00A46F07" w:rsidRPr="009719AE">
              <w:rPr>
                <w:rFonts w:cs="Times New Roman" w:hint="eastAsia"/>
                <w:sz w:val="18"/>
              </w:rPr>
              <w:t>病院長・施設長</w:t>
            </w:r>
            <w:r w:rsidR="00712F16" w:rsidRPr="009719AE">
              <w:rPr>
                <w:rFonts w:ascii="ＭＳ 明朝" w:hAnsi="ＭＳ 明朝" w:cs="ＭＳ 明朝" w:hint="eastAsia"/>
                <w:sz w:val="18"/>
              </w:rPr>
              <w:t>は、</w:t>
            </w:r>
            <w:r w:rsidR="0017410D" w:rsidRPr="009719AE">
              <w:rPr>
                <w:rFonts w:ascii="ＭＳ 明朝" w:hAnsi="ＭＳ 明朝" w:cs="ＭＳ 明朝" w:hint="eastAsia"/>
                <w:sz w:val="18"/>
              </w:rPr>
              <w:t>当該</w:t>
            </w:r>
            <w:r w:rsidR="009138B4" w:rsidRPr="009719AE">
              <w:rPr>
                <w:rFonts w:ascii="ＭＳ 明朝" w:hAnsi="ＭＳ 明朝" w:cs="ＭＳ 明朝" w:hint="eastAsia"/>
                <w:sz w:val="18"/>
              </w:rPr>
              <w:t>病院・</w:t>
            </w:r>
            <w:r w:rsidR="007070EE" w:rsidRPr="009719AE">
              <w:rPr>
                <w:rFonts w:ascii="ＭＳ 明朝" w:hAnsi="ＭＳ 明朝" w:cs="ＭＳ 明朝" w:hint="eastAsia"/>
                <w:sz w:val="18"/>
              </w:rPr>
              <w:t>施設の存する郡若しくは市の巡回裁判所又は所定の裁判官に、本法が定める手続の間及びその適用上、当該</w:t>
            </w:r>
            <w:r w:rsidR="00F52D9E" w:rsidRPr="009719AE">
              <w:rPr>
                <w:rFonts w:ascii="ＭＳ 明朝" w:hAnsi="ＭＳ 明朝" w:cs="ＭＳ 明朝" w:hint="eastAsia"/>
                <w:sz w:val="18"/>
              </w:rPr>
              <w:t>入院患者・入所者</w:t>
            </w:r>
            <w:r w:rsidR="007070EE" w:rsidRPr="009719AE">
              <w:rPr>
                <w:rFonts w:ascii="ＭＳ 明朝" w:hAnsi="ＭＳ 明朝" w:cs="ＭＳ 明朝" w:hint="eastAsia"/>
                <w:sz w:val="18"/>
              </w:rPr>
              <w:t>の権利及び利益を守るための後見人</w:t>
            </w:r>
            <w:r w:rsidR="003D12F3" w:rsidRPr="009719AE">
              <w:rPr>
                <w:rFonts w:ascii="ＭＳ 明朝" w:hAnsi="ＭＳ 明朝" w:cs="ＭＳ 明朝" w:hint="eastAsia"/>
                <w:sz w:val="18"/>
              </w:rPr>
              <w:t>（</w:t>
            </w:r>
            <w:r w:rsidR="003D12F3" w:rsidRPr="009719AE">
              <w:rPr>
                <w:rFonts w:cs="Times New Roman"/>
                <w:sz w:val="18"/>
              </w:rPr>
              <w:t>guardian</w:t>
            </w:r>
            <w:r w:rsidR="003D12F3" w:rsidRPr="009719AE">
              <w:rPr>
                <w:rFonts w:ascii="ＭＳ 明朝" w:hAnsi="ＭＳ 明朝" w:cs="ＭＳ 明朝" w:hint="eastAsia"/>
                <w:sz w:val="18"/>
              </w:rPr>
              <w:t>）</w:t>
            </w:r>
            <w:r w:rsidR="007070EE" w:rsidRPr="009719AE">
              <w:rPr>
                <w:rFonts w:ascii="ＭＳ 明朝" w:hAnsi="ＭＳ 明朝" w:cs="ＭＳ 明朝" w:hint="eastAsia"/>
                <w:sz w:val="18"/>
              </w:rPr>
              <w:t>として行動するのにふさわしい人物を</w:t>
            </w:r>
            <w:r w:rsidR="00A11180" w:rsidRPr="009719AE">
              <w:rPr>
                <w:rFonts w:ascii="ＭＳ 明朝" w:hAnsi="ＭＳ 明朝" w:cs="ＭＳ 明朝" w:hint="eastAsia"/>
                <w:sz w:val="18"/>
              </w:rPr>
              <w:t>選任</w:t>
            </w:r>
            <w:r w:rsidR="007070EE" w:rsidRPr="009719AE">
              <w:rPr>
                <w:rFonts w:ascii="ＭＳ 明朝" w:hAnsi="ＭＳ 明朝" w:cs="ＭＳ 明朝" w:hint="eastAsia"/>
                <w:sz w:val="18"/>
              </w:rPr>
              <w:t>するよう申請する。</w:t>
            </w:r>
            <w:r w:rsidR="0018363F" w:rsidRPr="009719AE">
              <w:rPr>
                <w:rFonts w:ascii="ＭＳ 明朝" w:hAnsi="ＭＳ 明朝" w:cs="ＭＳ 明朝" w:hint="eastAsia"/>
                <w:sz w:val="18"/>
              </w:rPr>
              <w:t>選任</w:t>
            </w:r>
            <w:r w:rsidR="007070EE" w:rsidRPr="009719AE">
              <w:rPr>
                <w:rFonts w:ascii="ＭＳ 明朝" w:hAnsi="ＭＳ 明朝" w:cs="ＭＳ 明朝" w:hint="eastAsia"/>
                <w:sz w:val="18"/>
              </w:rPr>
              <w:t>された後見人には、当該</w:t>
            </w:r>
            <w:r w:rsidR="009138B4" w:rsidRPr="009719AE">
              <w:rPr>
                <w:rFonts w:ascii="ＭＳ 明朝" w:hAnsi="ＭＳ 明朝" w:cs="ＭＳ 明朝" w:hint="eastAsia"/>
                <w:sz w:val="18"/>
              </w:rPr>
              <w:t>病院・</w:t>
            </w:r>
            <w:r w:rsidR="007070EE" w:rsidRPr="009719AE">
              <w:rPr>
                <w:rFonts w:ascii="ＭＳ 明朝" w:hAnsi="ＭＳ 明朝" w:cs="ＭＳ 明朝" w:hint="eastAsia"/>
                <w:sz w:val="18"/>
              </w:rPr>
              <w:t>施設から</w:t>
            </w:r>
            <w:r w:rsidR="007070EE" w:rsidRPr="009719AE">
              <w:rPr>
                <w:rFonts w:cs="Times New Roman"/>
                <w:sz w:val="18"/>
              </w:rPr>
              <w:t>25</w:t>
            </w:r>
            <w:r w:rsidR="007070EE" w:rsidRPr="009719AE">
              <w:rPr>
                <w:rFonts w:ascii="ＭＳ 明朝" w:hAnsi="ＭＳ 明朝" w:cs="ＭＳ 明朝" w:hint="eastAsia"/>
                <w:sz w:val="18"/>
              </w:rPr>
              <w:t>ドルを超えない範囲で定められた報酬が支払われ、当該申立書の写し及び通知書が送達される。後見人は、前述の裁判所等により解任され、代わりに新たな後見人が</w:t>
            </w:r>
            <w:r w:rsidR="00A11180" w:rsidRPr="009719AE">
              <w:rPr>
                <w:rFonts w:ascii="ＭＳ 明朝" w:hAnsi="ＭＳ 明朝" w:cs="ＭＳ 明朝" w:hint="eastAsia"/>
                <w:sz w:val="18"/>
              </w:rPr>
              <w:t>選任</w:t>
            </w:r>
            <w:r w:rsidR="007070EE" w:rsidRPr="009719AE">
              <w:rPr>
                <w:rFonts w:ascii="ＭＳ 明朝" w:hAnsi="ＭＳ 明朝" w:cs="ＭＳ 明朝" w:hint="eastAsia"/>
                <w:sz w:val="18"/>
              </w:rPr>
              <w:t>され</w:t>
            </w:r>
            <w:r w:rsidR="00590DF5" w:rsidRPr="009719AE">
              <w:rPr>
                <w:rFonts w:ascii="ＭＳ 明朝" w:hAnsi="ＭＳ 明朝" w:cs="ＭＳ 明朝" w:hint="eastAsia"/>
                <w:sz w:val="18"/>
              </w:rPr>
              <w:t>得</w:t>
            </w:r>
            <w:r w:rsidR="007070EE" w:rsidRPr="009719AE">
              <w:rPr>
                <w:rFonts w:ascii="ＭＳ 明朝" w:hAnsi="ＭＳ 明朝" w:cs="ＭＳ 明朝" w:hint="eastAsia"/>
                <w:sz w:val="18"/>
              </w:rPr>
              <w:t>る。</w:t>
            </w:r>
          </w:p>
          <w:p w14:paraId="682BDA4C" w14:textId="79E1B2B0" w:rsidR="007070EE" w:rsidRPr="009719AE" w:rsidRDefault="007070EE"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当該</w:t>
            </w:r>
            <w:r w:rsidR="00F52D9E" w:rsidRPr="009719AE">
              <w:rPr>
                <w:rFonts w:ascii="ＭＳ 明朝" w:hAnsi="ＭＳ 明朝" w:cs="ＭＳ 明朝" w:hint="eastAsia"/>
                <w:sz w:val="18"/>
              </w:rPr>
              <w:t>入院患者・入所者</w:t>
            </w:r>
            <w:r w:rsidRPr="009719AE">
              <w:rPr>
                <w:rFonts w:ascii="ＭＳ 明朝" w:hAnsi="ＭＳ 明朝" w:cs="ＭＳ 明朝" w:hint="eastAsia"/>
                <w:sz w:val="18"/>
              </w:rPr>
              <w:t>が存命の</w:t>
            </w:r>
            <w:r w:rsidR="00E87F57" w:rsidRPr="009719AE">
              <w:rPr>
                <w:rFonts w:ascii="ＭＳ 明朝" w:hAnsi="ＭＳ 明朝" w:cs="ＭＳ 明朝" w:hint="eastAsia"/>
                <w:sz w:val="18"/>
              </w:rPr>
              <w:t>（両）</w:t>
            </w:r>
            <w:r w:rsidRPr="009719AE">
              <w:rPr>
                <w:rFonts w:ascii="ＭＳ 明朝" w:hAnsi="ＭＳ 明朝" w:cs="ＭＳ 明朝" w:hint="eastAsia"/>
                <w:sz w:val="18"/>
              </w:rPr>
              <w:t>親を有する</w:t>
            </w:r>
            <w:r w:rsidR="00CD66B9" w:rsidRPr="009719AE">
              <w:rPr>
                <w:rFonts w:ascii="ＭＳ 明朝" w:hAnsi="ＭＳ 明朝" w:cs="ＭＳ 明朝" w:hint="eastAsia"/>
                <w:sz w:val="18"/>
              </w:rPr>
              <w:t>未成年者</w:t>
            </w:r>
            <w:r w:rsidRPr="009719AE">
              <w:rPr>
                <w:rFonts w:ascii="ＭＳ 明朝" w:hAnsi="ＭＳ 明朝" w:cs="ＭＳ 明朝" w:hint="eastAsia"/>
                <w:sz w:val="18"/>
              </w:rPr>
              <w:t>であ</w:t>
            </w:r>
            <w:r w:rsidR="004301EE" w:rsidRPr="009719AE">
              <w:rPr>
                <w:rFonts w:ascii="ＭＳ 明朝" w:hAnsi="ＭＳ 明朝" w:cs="ＭＳ 明朝" w:hint="eastAsia"/>
                <w:sz w:val="18"/>
              </w:rPr>
              <w:t>り、</w:t>
            </w:r>
            <w:r w:rsidR="007464DD" w:rsidRPr="009719AE">
              <w:rPr>
                <w:rFonts w:ascii="ＭＳ 明朝" w:hAnsi="ＭＳ 明朝" w:cs="ＭＳ 明朝" w:hint="eastAsia"/>
                <w:sz w:val="18"/>
              </w:rPr>
              <w:t>（両）</w:t>
            </w:r>
            <w:r w:rsidR="004301EE" w:rsidRPr="009719AE">
              <w:rPr>
                <w:rFonts w:ascii="ＭＳ 明朝" w:hAnsi="ＭＳ 明朝" w:cs="ＭＳ 明朝" w:hint="eastAsia"/>
                <w:sz w:val="18"/>
              </w:rPr>
              <w:t>親の</w:t>
            </w:r>
            <w:r w:rsidRPr="009719AE">
              <w:rPr>
                <w:rFonts w:ascii="ＭＳ 明朝" w:hAnsi="ＭＳ 明朝" w:cs="ＭＳ 明朝" w:hint="eastAsia"/>
                <w:sz w:val="18"/>
              </w:rPr>
              <w:t>氏名</w:t>
            </w:r>
            <w:r w:rsidR="004301EE" w:rsidRPr="009719AE">
              <w:rPr>
                <w:rFonts w:ascii="ＭＳ 明朝" w:hAnsi="ＭＳ 明朝" w:cs="ＭＳ 明朝" w:hint="eastAsia"/>
                <w:sz w:val="18"/>
              </w:rPr>
              <w:t>及び住所が</w:t>
            </w:r>
            <w:r w:rsidR="00A46F07" w:rsidRPr="009719AE">
              <w:rPr>
                <w:rFonts w:ascii="ＭＳ 明朝" w:hAnsi="ＭＳ 明朝" w:cs="ＭＳ 明朝" w:hint="eastAsia"/>
                <w:sz w:val="18"/>
              </w:rPr>
              <w:t>病院長・施設長</w:t>
            </w:r>
            <w:r w:rsidR="004301EE" w:rsidRPr="009719AE">
              <w:rPr>
                <w:rFonts w:ascii="ＭＳ 明朝" w:hAnsi="ＭＳ 明朝" w:cs="ＭＳ 明朝" w:hint="eastAsia"/>
                <w:sz w:val="18"/>
              </w:rPr>
              <w:t>に知られている</w:t>
            </w:r>
            <w:r w:rsidRPr="009719AE">
              <w:rPr>
                <w:rFonts w:ascii="ＭＳ 明朝" w:hAnsi="ＭＳ 明朝" w:cs="ＭＳ 明朝" w:hint="eastAsia"/>
                <w:sz w:val="18"/>
              </w:rPr>
              <w:t>場合、</w:t>
            </w:r>
            <w:r w:rsidR="007464DD" w:rsidRPr="009719AE">
              <w:rPr>
                <w:rFonts w:ascii="ＭＳ 明朝" w:hAnsi="ＭＳ 明朝" w:cs="ＭＳ 明朝" w:hint="eastAsia"/>
                <w:sz w:val="18"/>
              </w:rPr>
              <w:t>（両）</w:t>
            </w:r>
            <w:r w:rsidRPr="009719AE">
              <w:rPr>
                <w:rFonts w:ascii="ＭＳ 明朝" w:hAnsi="ＭＳ 明朝" w:cs="ＭＳ 明朝" w:hint="eastAsia"/>
                <w:sz w:val="18"/>
              </w:rPr>
              <w:t>親にも</w:t>
            </w:r>
            <w:r w:rsidR="004301EE" w:rsidRPr="009719AE">
              <w:rPr>
                <w:rFonts w:ascii="ＭＳ 明朝" w:hAnsi="ＭＳ 明朝" w:cs="ＭＳ 明朝" w:hint="eastAsia"/>
                <w:sz w:val="18"/>
              </w:rPr>
              <w:t>同様に</w:t>
            </w:r>
            <w:r w:rsidRPr="009719AE">
              <w:rPr>
                <w:rFonts w:ascii="ＭＳ 明朝" w:hAnsi="ＭＳ 明朝" w:cs="ＭＳ 明朝" w:hint="eastAsia"/>
                <w:sz w:val="18"/>
              </w:rPr>
              <w:t>当該申立書の写し及び通知書が送達される。</w:t>
            </w:r>
          </w:p>
          <w:p w14:paraId="507CD70C" w14:textId="36A649B8" w:rsidR="00F52D9E" w:rsidRPr="009719AE" w:rsidRDefault="007070EE"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通知の送達後、</w:t>
            </w:r>
            <w:r w:rsidR="00BF19E6" w:rsidRPr="009719AE">
              <w:rPr>
                <w:rFonts w:ascii="ＭＳ 明朝" w:hAnsi="ＭＳ 明朝" w:cs="ＭＳ 明朝" w:hint="eastAsia"/>
                <w:sz w:val="18"/>
              </w:rPr>
              <w:t>特別委員会</w:t>
            </w:r>
            <w:r w:rsidRPr="009719AE">
              <w:rPr>
                <w:rFonts w:ascii="ＭＳ 明朝" w:hAnsi="ＭＳ 明朝" w:cs="ＭＳ 明朝" w:hint="eastAsia"/>
                <w:sz w:val="18"/>
              </w:rPr>
              <w:t>は当該申</w:t>
            </w:r>
            <w:r w:rsidR="00C57F3B" w:rsidRPr="009719AE">
              <w:rPr>
                <w:rFonts w:ascii="ＭＳ 明朝" w:hAnsi="ＭＳ 明朝" w:cs="ＭＳ 明朝" w:hint="eastAsia"/>
                <w:sz w:val="18"/>
              </w:rPr>
              <w:t>立</w:t>
            </w:r>
            <w:r w:rsidRPr="009719AE">
              <w:rPr>
                <w:rFonts w:ascii="ＭＳ 明朝" w:hAnsi="ＭＳ 明朝" w:cs="ＭＳ 明朝" w:hint="eastAsia"/>
                <w:sz w:val="18"/>
              </w:rPr>
              <w:t>書及びそれに対する支持証拠・反駁証拠に関する</w:t>
            </w:r>
            <w:r w:rsidR="0088581D" w:rsidRPr="009719AE">
              <w:rPr>
                <w:rFonts w:ascii="ＭＳ 明朝" w:hAnsi="ＭＳ 明朝" w:cs="ＭＳ 明朝" w:hint="eastAsia"/>
                <w:sz w:val="18"/>
              </w:rPr>
              <w:t>聴聞及び審理</w:t>
            </w:r>
            <w:r w:rsidRPr="009719AE">
              <w:rPr>
                <w:rFonts w:ascii="ＭＳ 明朝" w:hAnsi="ＭＳ 明朝" w:cs="ＭＳ 明朝" w:hint="eastAsia"/>
                <w:sz w:val="18"/>
              </w:rPr>
              <w:t>を行う。当該</w:t>
            </w:r>
            <w:r w:rsidR="00F52D9E" w:rsidRPr="009719AE">
              <w:rPr>
                <w:rFonts w:ascii="ＭＳ 明朝" w:hAnsi="ＭＳ 明朝" w:cs="ＭＳ 明朝" w:hint="eastAsia"/>
                <w:sz w:val="18"/>
              </w:rPr>
              <w:t>入院患者・入所者</w:t>
            </w:r>
            <w:r w:rsidRPr="009719AE">
              <w:rPr>
                <w:rFonts w:ascii="ＭＳ 明朝" w:hAnsi="ＭＳ 明朝" w:cs="ＭＳ 明朝" w:hint="eastAsia"/>
                <w:sz w:val="18"/>
              </w:rPr>
              <w:t>が</w:t>
            </w:r>
            <w:r w:rsidR="002C7C52" w:rsidRPr="009719AE">
              <w:rPr>
                <w:rFonts w:ascii="ＭＳ 明朝" w:hAnsi="ＭＳ 明朝" w:cs="ＭＳ 明朝" w:hint="eastAsia"/>
                <w:sz w:val="18"/>
              </w:rPr>
              <w:t>希望する場合又は申立書の写し及び通知書を受領した</w:t>
            </w:r>
            <w:r w:rsidR="00A34709" w:rsidRPr="009719AE">
              <w:rPr>
                <w:rFonts w:ascii="ＭＳ 明朝" w:hAnsi="ＭＳ 明朝" w:cs="ＭＳ 明朝" w:hint="eastAsia"/>
                <w:sz w:val="18"/>
              </w:rPr>
              <w:t>監護人、</w:t>
            </w:r>
            <w:r w:rsidR="002C7C52" w:rsidRPr="009719AE">
              <w:rPr>
                <w:rFonts w:ascii="ＭＳ 明朝" w:hAnsi="ＭＳ 明朝" w:cs="ＭＳ 明朝" w:hint="eastAsia"/>
                <w:sz w:val="18"/>
              </w:rPr>
              <w:t>後見人若しくは</w:t>
            </w:r>
            <w:r w:rsidRPr="009719AE">
              <w:rPr>
                <w:rFonts w:ascii="ＭＳ 明朝" w:hAnsi="ＭＳ 明朝" w:cs="ＭＳ 明朝" w:hint="eastAsia"/>
                <w:sz w:val="18"/>
              </w:rPr>
              <w:t>親による要求があった場合には、特別委員会は</w:t>
            </w:r>
            <w:r w:rsidR="00F52D9E" w:rsidRPr="009719AE">
              <w:rPr>
                <w:rFonts w:ascii="ＭＳ 明朝" w:hAnsi="ＭＳ 明朝" w:cs="ＭＳ 明朝" w:hint="eastAsia"/>
                <w:sz w:val="18"/>
              </w:rPr>
              <w:t>入院患者・入所者</w:t>
            </w:r>
            <w:r w:rsidRPr="009719AE">
              <w:rPr>
                <w:rFonts w:ascii="ＭＳ 明朝" w:hAnsi="ＭＳ 明朝" w:cs="ＭＳ 明朝" w:hint="eastAsia"/>
                <w:sz w:val="18"/>
              </w:rPr>
              <w:t>が自ら聴聞に出席する機会及び許可を得るよう取り計らう。</w:t>
            </w:r>
          </w:p>
          <w:p w14:paraId="20089B3A" w14:textId="3EFDE9A1" w:rsidR="007070EE" w:rsidRPr="009719AE" w:rsidRDefault="00BF19E6"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特別委員会</w:t>
            </w:r>
            <w:r w:rsidR="007070EE" w:rsidRPr="009719AE">
              <w:rPr>
                <w:rFonts w:ascii="ＭＳ 明朝" w:hAnsi="ＭＳ 明朝" w:cs="ＭＳ 明朝" w:hint="eastAsia"/>
                <w:sz w:val="18"/>
              </w:rPr>
              <w:t>は</w:t>
            </w:r>
            <w:r w:rsidR="00281613" w:rsidRPr="009719AE">
              <w:rPr>
                <w:rFonts w:ascii="ＭＳ 明朝" w:hAnsi="ＭＳ 明朝" w:cs="ＭＳ 明朝" w:hint="eastAsia"/>
                <w:sz w:val="18"/>
              </w:rPr>
              <w:t>、</w:t>
            </w:r>
            <w:r w:rsidR="009138B4" w:rsidRPr="009719AE">
              <w:rPr>
                <w:rFonts w:ascii="ＭＳ 明朝" w:hAnsi="ＭＳ 明朝" w:cs="ＭＳ 明朝" w:hint="eastAsia"/>
                <w:sz w:val="18"/>
              </w:rPr>
              <w:t>病院・</w:t>
            </w:r>
            <w:r w:rsidR="007070EE" w:rsidRPr="009719AE">
              <w:rPr>
                <w:rFonts w:ascii="ＭＳ 明朝" w:hAnsi="ＭＳ 明朝" w:cs="ＭＳ 明朝" w:hint="eastAsia"/>
                <w:sz w:val="18"/>
              </w:rPr>
              <w:t>施設収容に関する書類及びその他の記録を、当該手続の当事者が提出する他の法的証拠と</w:t>
            </w:r>
            <w:r w:rsidR="0018425C" w:rsidRPr="009719AE">
              <w:rPr>
                <w:rFonts w:ascii="ＭＳ 明朝" w:hAnsi="ＭＳ 明朝" w:cs="ＭＳ 明朝" w:hint="eastAsia"/>
                <w:sz w:val="18"/>
              </w:rPr>
              <w:t>共に</w:t>
            </w:r>
            <w:r w:rsidR="007070EE" w:rsidRPr="009719AE">
              <w:rPr>
                <w:rFonts w:ascii="ＭＳ 明朝" w:hAnsi="ＭＳ 明朝" w:cs="ＭＳ 明朝" w:hint="eastAsia"/>
                <w:sz w:val="18"/>
              </w:rPr>
              <w:t>、証拠として受理し、審理することができる。</w:t>
            </w:r>
          </w:p>
          <w:p w14:paraId="30B961FE" w14:textId="7224CE7A" w:rsidR="007070EE" w:rsidRPr="009719AE" w:rsidRDefault="00BF19E6"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特別委員会</w:t>
            </w:r>
            <w:r w:rsidR="007070EE" w:rsidRPr="009719AE">
              <w:rPr>
                <w:rFonts w:ascii="ＭＳ 明朝" w:hAnsi="ＭＳ 明朝" w:cs="ＭＳ 明朝" w:hint="eastAsia"/>
                <w:sz w:val="18"/>
              </w:rPr>
              <w:t>の</w:t>
            </w:r>
            <w:r w:rsidR="00AC2232" w:rsidRPr="009719AE">
              <w:rPr>
                <w:rFonts w:ascii="ＭＳ 明朝" w:hAnsi="ＭＳ 明朝" w:cs="ＭＳ 明朝" w:hint="eastAsia"/>
                <w:sz w:val="18"/>
              </w:rPr>
              <w:t>委員</w:t>
            </w:r>
            <w:r w:rsidR="007070EE" w:rsidRPr="009719AE">
              <w:rPr>
                <w:rFonts w:ascii="ＭＳ 明朝" w:hAnsi="ＭＳ 明朝" w:cs="ＭＳ 明朝" w:hint="eastAsia"/>
                <w:sz w:val="18"/>
              </w:rPr>
              <w:t>は、聴聞において、あらゆる証人に対して宣誓を行わせる権限を有する。</w:t>
            </w:r>
          </w:p>
          <w:p w14:paraId="76994913" w14:textId="09120E44" w:rsidR="007070EE" w:rsidRPr="009719AE" w:rsidRDefault="007070EE"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いずれの当事者も、しかるべき通</w:t>
            </w:r>
            <w:r w:rsidR="00FE47A4" w:rsidRPr="009719AE">
              <w:rPr>
                <w:rFonts w:ascii="ＭＳ 明朝" w:hAnsi="ＭＳ 明朝" w:cs="ＭＳ 明朝" w:hint="eastAsia"/>
                <w:sz w:val="18"/>
              </w:rPr>
              <w:t>知</w:t>
            </w:r>
            <w:r w:rsidRPr="009719AE">
              <w:rPr>
                <w:rFonts w:ascii="ＭＳ 明朝" w:hAnsi="ＭＳ 明朝" w:cs="ＭＳ 明朝" w:hint="eastAsia"/>
                <w:sz w:val="18"/>
              </w:rPr>
              <w:t>の後に供述調書を作成し、</w:t>
            </w:r>
            <w:r w:rsidR="00C21045" w:rsidRPr="009719AE">
              <w:rPr>
                <w:rFonts w:ascii="ＭＳ 明朝" w:hAnsi="ＭＳ 明朝" w:cs="ＭＳ 明朝" w:hint="eastAsia"/>
                <w:sz w:val="18"/>
              </w:rPr>
              <w:t>他に適当な場合があれば</w:t>
            </w:r>
            <w:r w:rsidRPr="009719AE">
              <w:rPr>
                <w:rFonts w:ascii="ＭＳ 明朝" w:hAnsi="ＭＳ 明朝" w:cs="ＭＳ 明朝" w:hint="eastAsia"/>
                <w:sz w:val="18"/>
              </w:rPr>
              <w:t>、証拠として読み上げることができる。</w:t>
            </w:r>
          </w:p>
          <w:p w14:paraId="401EC164" w14:textId="1A850A0D" w:rsidR="007070EE" w:rsidRPr="009719AE" w:rsidRDefault="00BF19E6"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特別委員会</w:t>
            </w:r>
            <w:r w:rsidR="007070EE" w:rsidRPr="009719AE">
              <w:rPr>
                <w:rFonts w:ascii="ＭＳ 明朝" w:hAnsi="ＭＳ 明朝" w:cs="ＭＳ 明朝" w:hint="eastAsia"/>
                <w:sz w:val="18"/>
              </w:rPr>
              <w:t>は、聴聞において提出された全ての証拠記録を</w:t>
            </w:r>
            <w:r w:rsidR="005C7049" w:rsidRPr="009719AE">
              <w:rPr>
                <w:rFonts w:ascii="ＭＳ 明朝" w:hAnsi="ＭＳ 明朝" w:cs="ＭＳ 明朝" w:hint="eastAsia"/>
                <w:sz w:val="18"/>
              </w:rPr>
              <w:t>保存・</w:t>
            </w:r>
            <w:r w:rsidR="00142ECF" w:rsidRPr="009719AE">
              <w:rPr>
                <w:rFonts w:ascii="ＭＳ 明朝" w:hAnsi="ＭＳ 明朝" w:cs="ＭＳ 明朝" w:hint="eastAsia"/>
                <w:sz w:val="18"/>
              </w:rPr>
              <w:t>保管</w:t>
            </w:r>
            <w:r w:rsidR="007070EE" w:rsidRPr="009719AE">
              <w:rPr>
                <w:rFonts w:ascii="ＭＳ 明朝" w:hAnsi="ＭＳ 明朝" w:cs="ＭＳ 明朝" w:hint="eastAsia"/>
                <w:sz w:val="18"/>
              </w:rPr>
              <w:t>し、ま</w:t>
            </w:r>
            <w:r w:rsidR="007070EE" w:rsidRPr="009719AE">
              <w:rPr>
                <w:rFonts w:ascii="ＭＳ 明朝" w:hAnsi="ＭＳ 明朝" w:cs="ＭＳ 明朝" w:hint="eastAsia"/>
                <w:sz w:val="18"/>
              </w:rPr>
              <w:lastRenderedPageBreak/>
              <w:t>た、記録と</w:t>
            </w:r>
            <w:r w:rsidR="00B52B70" w:rsidRPr="009719AE">
              <w:rPr>
                <w:rFonts w:ascii="ＭＳ 明朝" w:hAnsi="ＭＳ 明朝" w:cs="ＭＳ 明朝" w:hint="eastAsia"/>
                <w:sz w:val="18"/>
              </w:rPr>
              <w:t>共に</w:t>
            </w:r>
            <w:r w:rsidR="007070EE" w:rsidRPr="009719AE">
              <w:rPr>
                <w:rFonts w:ascii="ＭＳ 明朝" w:hAnsi="ＭＳ 明朝" w:cs="ＭＳ 明朝" w:hint="eastAsia"/>
                <w:sz w:val="18"/>
              </w:rPr>
              <w:t>保管するため、聴聞</w:t>
            </w:r>
            <w:r w:rsidR="00AC6523" w:rsidRPr="009719AE">
              <w:rPr>
                <w:rFonts w:ascii="ＭＳ 明朝" w:hAnsi="ＭＳ 明朝" w:cs="ＭＳ 明朝" w:hint="eastAsia"/>
                <w:sz w:val="18"/>
              </w:rPr>
              <w:t>で得られた全ての</w:t>
            </w:r>
            <w:r w:rsidR="004C2183" w:rsidRPr="009719AE">
              <w:rPr>
                <w:rFonts w:ascii="ＭＳ 明朝" w:hAnsi="ＭＳ 明朝" w:cs="ＭＳ 明朝" w:hint="eastAsia"/>
                <w:sz w:val="18"/>
              </w:rPr>
              <w:t>口述証拠</w:t>
            </w:r>
            <w:r w:rsidR="007070EE" w:rsidRPr="009719AE">
              <w:rPr>
                <w:rFonts w:ascii="ＭＳ 明朝" w:hAnsi="ＭＳ 明朝" w:cs="ＭＳ 明朝" w:hint="eastAsia"/>
                <w:sz w:val="18"/>
              </w:rPr>
              <w:t>を</w:t>
            </w:r>
            <w:r w:rsidR="007070EE" w:rsidRPr="009719AE">
              <w:rPr>
                <w:rFonts w:cs="Times New Roman"/>
                <w:sz w:val="18"/>
              </w:rPr>
              <w:t>2</w:t>
            </w:r>
            <w:r w:rsidR="007070EE" w:rsidRPr="009719AE">
              <w:rPr>
                <w:rFonts w:cs="Times New Roman"/>
                <w:sz w:val="18"/>
              </w:rPr>
              <w:t>通</w:t>
            </w:r>
            <w:r w:rsidR="007070EE" w:rsidRPr="009719AE">
              <w:rPr>
                <w:rFonts w:ascii="ＭＳ 明朝" w:hAnsi="ＭＳ 明朝" w:cs="ＭＳ 明朝" w:hint="eastAsia"/>
                <w:sz w:val="18"/>
              </w:rPr>
              <w:t>文書化する。</w:t>
            </w:r>
          </w:p>
          <w:p w14:paraId="783A7792" w14:textId="119FD848" w:rsidR="007070EE" w:rsidRPr="009719AE" w:rsidRDefault="007070EE"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本手続の当事者は、聴聞</w:t>
            </w:r>
            <w:r w:rsidR="00E12743" w:rsidRPr="009719AE">
              <w:rPr>
                <w:rFonts w:ascii="ＭＳ 明朝" w:hAnsi="ＭＳ 明朝" w:cs="ＭＳ 明朝" w:hint="eastAsia"/>
                <w:sz w:val="18"/>
              </w:rPr>
              <w:t>に当たって、弁護士に代理される権利</w:t>
            </w:r>
            <w:r w:rsidRPr="009719AE">
              <w:rPr>
                <w:rFonts w:ascii="ＭＳ 明朝" w:hAnsi="ＭＳ 明朝" w:cs="ＭＳ 明朝" w:hint="eastAsia"/>
                <w:sz w:val="18"/>
              </w:rPr>
              <w:t>を有する。</w:t>
            </w:r>
          </w:p>
          <w:p w14:paraId="2E33E3FD" w14:textId="62C876F3" w:rsidR="007070EE" w:rsidRPr="009719AE" w:rsidRDefault="00BF19E6"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特別委員会</w:t>
            </w:r>
            <w:r w:rsidR="007070EE" w:rsidRPr="009719AE">
              <w:rPr>
                <w:rFonts w:ascii="ＭＳ 明朝" w:hAnsi="ＭＳ 明朝" w:cs="ＭＳ 明朝" w:hint="eastAsia"/>
                <w:sz w:val="18"/>
              </w:rPr>
              <w:t>は、当該申立ての求めを却下するか、又は、当該</w:t>
            </w:r>
            <w:r w:rsidR="00F52D9E" w:rsidRPr="009719AE">
              <w:rPr>
                <w:rFonts w:ascii="ＭＳ 明朝" w:hAnsi="ＭＳ 明朝" w:cs="ＭＳ 明朝" w:hint="eastAsia"/>
                <w:sz w:val="18"/>
              </w:rPr>
              <w:t>入院患者・入所者</w:t>
            </w:r>
            <w:r w:rsidR="007070EE" w:rsidRPr="009719AE">
              <w:rPr>
                <w:rFonts w:ascii="ＭＳ 明朝" w:hAnsi="ＭＳ 明朝" w:cs="ＭＳ 明朝" w:hint="eastAsia"/>
                <w:sz w:val="18"/>
              </w:rPr>
              <w:t>が、精神</w:t>
            </w:r>
            <w:r w:rsidR="00A05BF0" w:rsidRPr="009719AE">
              <w:rPr>
                <w:rFonts w:ascii="ＭＳ 明朝" w:hAnsi="ＭＳ 明朝" w:cs="ＭＳ 明朝" w:hint="eastAsia"/>
                <w:sz w:val="18"/>
              </w:rPr>
              <w:t>異常</w:t>
            </w:r>
            <w:r w:rsidR="007070EE" w:rsidRPr="009719AE">
              <w:rPr>
                <w:rFonts w:ascii="ＭＳ 明朝" w:hAnsi="ＭＳ 明朝" w:cs="ＭＳ 明朝" w:hint="eastAsia"/>
                <w:sz w:val="18"/>
              </w:rPr>
              <w:t>、白痴、痴愚、精神薄弱又はてんかんであり、遺伝の法則により同種の疾患を有</w:t>
            </w:r>
            <w:r w:rsidR="0018088B" w:rsidRPr="009719AE">
              <w:rPr>
                <w:rFonts w:ascii="ＭＳ 明朝" w:hAnsi="ＭＳ 明朝" w:cs="ＭＳ 明朝" w:hint="eastAsia"/>
                <w:sz w:val="18"/>
              </w:rPr>
              <w:t>する</w:t>
            </w:r>
            <w:r w:rsidR="00E12743" w:rsidRPr="009719AE">
              <w:rPr>
                <w:rFonts w:ascii="ＭＳ 明朝" w:hAnsi="ＭＳ 明朝" w:cs="ＭＳ 明朝" w:hint="eastAsia"/>
                <w:sz w:val="18"/>
              </w:rPr>
              <w:t>社会</w:t>
            </w:r>
            <w:r w:rsidR="005E7CCD" w:rsidRPr="009719AE">
              <w:rPr>
                <w:rFonts w:ascii="ＭＳ 明朝" w:hAnsi="ＭＳ 明朝" w:cs="ＭＳ 明朝" w:hint="eastAsia"/>
                <w:sz w:val="18"/>
              </w:rPr>
              <w:t>的に不適格</w:t>
            </w:r>
            <w:r w:rsidR="007070EE" w:rsidRPr="009719AE">
              <w:rPr>
                <w:rFonts w:ascii="ＭＳ 明朝" w:hAnsi="ＭＳ 明朝" w:cs="ＭＳ 明朝" w:hint="eastAsia"/>
                <w:sz w:val="18"/>
              </w:rPr>
              <w:t>な子孫の親になる可能性が高く、</w:t>
            </w:r>
            <w:r w:rsidR="00F52D9E" w:rsidRPr="009719AE">
              <w:rPr>
                <w:rFonts w:ascii="ＭＳ 明朝" w:hAnsi="ＭＳ 明朝" w:cs="ＭＳ 明朝" w:hint="eastAsia"/>
                <w:sz w:val="18"/>
              </w:rPr>
              <w:t>入院患者・入所者</w:t>
            </w:r>
            <w:r w:rsidR="007070EE" w:rsidRPr="009719AE">
              <w:rPr>
                <w:rFonts w:ascii="ＭＳ 明朝" w:hAnsi="ＭＳ 明朝" w:cs="ＭＳ 明朝" w:hint="eastAsia"/>
                <w:sz w:val="18"/>
              </w:rPr>
              <w:t>の</w:t>
            </w:r>
            <w:r w:rsidR="00320656" w:rsidRPr="009719AE">
              <w:rPr>
                <w:rFonts w:ascii="ＭＳ 明朝" w:hAnsi="ＭＳ 明朝" w:cs="ＭＳ 明朝" w:hint="eastAsia"/>
                <w:sz w:val="18"/>
              </w:rPr>
              <w:t>断種手術</w:t>
            </w:r>
            <w:r w:rsidR="007070EE" w:rsidRPr="009719AE">
              <w:rPr>
                <w:rFonts w:ascii="ＭＳ 明朝" w:hAnsi="ＭＳ 明朝" w:cs="ＭＳ 明朝" w:hint="eastAsia"/>
                <w:sz w:val="18"/>
              </w:rPr>
              <w:t>を全般的な健康を害することなく行うことができ、そのような</w:t>
            </w:r>
            <w:r w:rsidR="00320656" w:rsidRPr="009719AE">
              <w:rPr>
                <w:rFonts w:ascii="ＭＳ 明朝" w:hAnsi="ＭＳ 明朝" w:cs="ＭＳ 明朝" w:hint="eastAsia"/>
                <w:sz w:val="18"/>
              </w:rPr>
              <w:t>断種手術</w:t>
            </w:r>
            <w:r w:rsidR="007070EE" w:rsidRPr="009719AE">
              <w:rPr>
                <w:rFonts w:ascii="ＭＳ 明朝" w:hAnsi="ＭＳ 明朝" w:cs="ＭＳ 明朝" w:hint="eastAsia"/>
                <w:sz w:val="18"/>
              </w:rPr>
              <w:t>により</w:t>
            </w:r>
            <w:r w:rsidR="00F52D9E" w:rsidRPr="009719AE">
              <w:rPr>
                <w:rFonts w:ascii="ＭＳ 明朝" w:hAnsi="ＭＳ 明朝" w:cs="ＭＳ 明朝" w:hint="eastAsia"/>
                <w:sz w:val="18"/>
              </w:rPr>
              <w:t>入院患者・入所者</w:t>
            </w:r>
            <w:r w:rsidR="007070EE" w:rsidRPr="009719AE">
              <w:rPr>
                <w:rFonts w:ascii="ＭＳ 明朝" w:hAnsi="ＭＳ 明朝" w:cs="ＭＳ 明朝" w:hint="eastAsia"/>
                <w:sz w:val="18"/>
              </w:rPr>
              <w:t>と社会双方の福祉が促進されると認める場合には、</w:t>
            </w:r>
            <w:r w:rsidR="00A46F07" w:rsidRPr="009719AE">
              <w:rPr>
                <w:rFonts w:cs="Times New Roman" w:hint="eastAsia"/>
                <w:sz w:val="18"/>
              </w:rPr>
              <w:t>病院長・施設長</w:t>
            </w:r>
            <w:r w:rsidR="007070EE" w:rsidRPr="009719AE">
              <w:rPr>
                <w:rFonts w:ascii="ＭＳ 明朝" w:hAnsi="ＭＳ 明朝" w:cs="ＭＳ 明朝" w:hint="eastAsia"/>
                <w:sz w:val="18"/>
              </w:rPr>
              <w:t>に対し、命令から</w:t>
            </w:r>
            <w:r w:rsidR="007070EE" w:rsidRPr="009719AE">
              <w:rPr>
                <w:rFonts w:cs="Times New Roman"/>
                <w:sz w:val="18"/>
              </w:rPr>
              <w:t>30</w:t>
            </w:r>
            <w:r w:rsidR="007070EE" w:rsidRPr="009719AE">
              <w:rPr>
                <w:rFonts w:ascii="ＭＳ 明朝" w:hAnsi="ＭＳ 明朝" w:cs="ＭＳ 明朝" w:hint="eastAsia"/>
                <w:sz w:val="18"/>
              </w:rPr>
              <w:t>日以上経過後に、</w:t>
            </w:r>
            <w:r w:rsidR="00320656" w:rsidRPr="009719AE">
              <w:rPr>
                <w:rFonts w:ascii="ＭＳ 明朝" w:hAnsi="ＭＳ 明朝" w:cs="ＭＳ 明朝" w:hint="eastAsia"/>
                <w:sz w:val="18"/>
              </w:rPr>
              <w:t>断種手術</w:t>
            </w:r>
            <w:r w:rsidR="007070EE" w:rsidRPr="009719AE">
              <w:rPr>
                <w:rFonts w:ascii="ＭＳ 明朝" w:hAnsi="ＭＳ 明朝" w:cs="ＭＳ 明朝" w:hint="eastAsia"/>
                <w:sz w:val="18"/>
              </w:rPr>
              <w:t>（男性には</w:t>
            </w:r>
            <w:r w:rsidR="004935A3" w:rsidRPr="009719AE">
              <w:rPr>
                <w:rFonts w:ascii="ＭＳ 明朝" w:hAnsi="ＭＳ 明朝" w:cs="ＭＳ 明朝" w:hint="eastAsia"/>
                <w:sz w:val="18"/>
              </w:rPr>
              <w:t>精管切除</w:t>
            </w:r>
            <w:r w:rsidR="007070EE" w:rsidRPr="009719AE">
              <w:rPr>
                <w:rFonts w:ascii="ＭＳ 明朝" w:hAnsi="ＭＳ 明朝" w:cs="ＭＳ 明朝" w:hint="eastAsia"/>
                <w:sz w:val="18"/>
              </w:rPr>
              <w:t>術、女性には</w:t>
            </w:r>
            <w:r w:rsidR="004935A3" w:rsidRPr="009719AE">
              <w:rPr>
                <w:rFonts w:ascii="ＭＳ 明朝" w:hAnsi="ＭＳ 明朝" w:cs="ＭＳ 明朝" w:hint="eastAsia"/>
                <w:sz w:val="18"/>
              </w:rPr>
              <w:t>卵管切除</w:t>
            </w:r>
            <w:r w:rsidR="007070EE" w:rsidRPr="009719AE">
              <w:rPr>
                <w:rFonts w:ascii="ＭＳ 明朝" w:hAnsi="ＭＳ 明朝" w:cs="ＭＳ 明朝" w:hint="eastAsia"/>
                <w:sz w:val="18"/>
              </w:rPr>
              <w:t>術）を実施する（又は</w:t>
            </w:r>
            <w:r w:rsidR="00CA76C1" w:rsidRPr="009719AE">
              <w:rPr>
                <w:rFonts w:ascii="ＭＳ 明朝" w:hAnsi="ＭＳ 明朝" w:cs="ＭＳ 明朝" w:hint="eastAsia"/>
                <w:sz w:val="18"/>
              </w:rPr>
              <w:t>命令書において指名された</w:t>
            </w:r>
            <w:r w:rsidR="007070EE" w:rsidRPr="009719AE">
              <w:rPr>
                <w:rFonts w:ascii="ＭＳ 明朝" w:hAnsi="ＭＳ 明朝" w:cs="ＭＳ 明朝" w:hint="eastAsia"/>
                <w:sz w:val="18"/>
              </w:rPr>
              <w:t>適格</w:t>
            </w:r>
            <w:r w:rsidR="00CA76C1" w:rsidRPr="009719AE">
              <w:rPr>
                <w:rFonts w:ascii="ＭＳ 明朝" w:hAnsi="ＭＳ 明朝" w:cs="ＭＳ 明朝" w:hint="eastAsia"/>
                <w:sz w:val="18"/>
              </w:rPr>
              <w:t>な</w:t>
            </w:r>
            <w:r w:rsidR="007070EE" w:rsidRPr="009719AE">
              <w:rPr>
                <w:rFonts w:ascii="ＭＳ 明朝" w:hAnsi="ＭＳ 明朝" w:cs="ＭＳ 明朝" w:hint="eastAsia"/>
                <w:sz w:val="18"/>
              </w:rPr>
              <w:t>医師に実施させる）命令を発することができる。ただし、去勢手術又は</w:t>
            </w:r>
            <w:r w:rsidR="00A2081C" w:rsidRPr="009719AE">
              <w:rPr>
                <w:rFonts w:ascii="ＭＳ 明朝" w:hAnsi="ＭＳ 明朝" w:cs="ＭＳ 明朝" w:hint="eastAsia"/>
                <w:sz w:val="18"/>
              </w:rPr>
              <w:t>健康</w:t>
            </w:r>
            <w:r w:rsidR="007070EE" w:rsidRPr="009719AE">
              <w:rPr>
                <w:rFonts w:ascii="ＭＳ 明朝" w:hAnsi="ＭＳ 明朝" w:cs="ＭＳ 明朝" w:hint="eastAsia"/>
                <w:sz w:val="18"/>
              </w:rPr>
              <w:t>な臓器の摘出</w:t>
            </w:r>
            <w:r w:rsidR="009654CB" w:rsidRPr="009719AE">
              <w:rPr>
                <w:rFonts w:ascii="ＭＳ 明朝" w:hAnsi="ＭＳ 明朝" w:cs="ＭＳ 明朝" w:hint="eastAsia"/>
                <w:sz w:val="18"/>
              </w:rPr>
              <w:t>を認めるものではない</w:t>
            </w:r>
            <w:r w:rsidR="007070EE" w:rsidRPr="009719AE">
              <w:rPr>
                <w:rFonts w:ascii="ＭＳ 明朝" w:hAnsi="ＭＳ 明朝" w:cs="ＭＳ 明朝" w:hint="eastAsia"/>
                <w:sz w:val="18"/>
              </w:rPr>
              <w:t>。</w:t>
            </w:r>
          </w:p>
        </w:tc>
        <w:tc>
          <w:tcPr>
            <w:tcW w:w="1559" w:type="dxa"/>
          </w:tcPr>
          <w:p w14:paraId="498BAB0F" w14:textId="4986EBEB" w:rsidR="007070EE" w:rsidRPr="009719AE" w:rsidRDefault="00393F29" w:rsidP="00EA6818">
            <w:pPr>
              <w:wordWrap/>
              <w:spacing w:line="260" w:lineRule="exact"/>
              <w:ind w:left="216" w:hanging="216"/>
              <w:rPr>
                <w:rFonts w:eastAsiaTheme="minorEastAsia" w:cs="Times New Roman"/>
                <w:sz w:val="18"/>
              </w:rPr>
            </w:pPr>
            <w:r w:rsidRPr="009719AE">
              <w:rPr>
                <w:rFonts w:eastAsiaTheme="majorEastAsia" w:cs="Times New Roman"/>
                <w:sz w:val="18"/>
              </w:rPr>
              <w:lastRenderedPageBreak/>
              <w:t>§</w:t>
            </w:r>
            <w:r w:rsidR="00590DF5" w:rsidRPr="009719AE">
              <w:rPr>
                <w:rFonts w:eastAsiaTheme="majorEastAsia" w:cs="Times New Roman"/>
                <w:sz w:val="18"/>
              </w:rPr>
              <w:t xml:space="preserve"> </w:t>
            </w:r>
            <w:r w:rsidR="007070EE" w:rsidRPr="009719AE">
              <w:rPr>
                <w:rFonts w:eastAsiaTheme="minorEastAsia" w:cs="Times New Roman"/>
                <w:sz w:val="18"/>
              </w:rPr>
              <w:t>37-233</w:t>
            </w:r>
          </w:p>
          <w:p w14:paraId="1890D262" w14:textId="77777777" w:rsidR="00427C60" w:rsidRPr="009719AE" w:rsidRDefault="00427C60" w:rsidP="00EA6818">
            <w:pPr>
              <w:wordWrap/>
              <w:spacing w:line="260" w:lineRule="exact"/>
              <w:ind w:left="216" w:hanging="216"/>
              <w:rPr>
                <w:rFonts w:eastAsiaTheme="minorEastAsia" w:cs="Times New Roman"/>
                <w:sz w:val="18"/>
              </w:rPr>
            </w:pPr>
          </w:p>
          <w:p w14:paraId="47C71F37" w14:textId="77777777" w:rsidR="00427C60" w:rsidRPr="009719AE" w:rsidRDefault="00427C60" w:rsidP="00EA6818">
            <w:pPr>
              <w:wordWrap/>
              <w:spacing w:line="260" w:lineRule="exact"/>
              <w:ind w:left="216" w:hanging="216"/>
              <w:rPr>
                <w:rFonts w:eastAsiaTheme="minorEastAsia" w:cs="Times New Roman"/>
                <w:sz w:val="18"/>
              </w:rPr>
            </w:pPr>
          </w:p>
          <w:p w14:paraId="2A7EAD55" w14:textId="77777777" w:rsidR="00427C60" w:rsidRPr="009719AE" w:rsidRDefault="00427C60" w:rsidP="00EA6818">
            <w:pPr>
              <w:wordWrap/>
              <w:spacing w:line="260" w:lineRule="exact"/>
              <w:ind w:left="216" w:hanging="216"/>
              <w:rPr>
                <w:rFonts w:eastAsiaTheme="minorEastAsia" w:cs="Times New Roman"/>
                <w:sz w:val="18"/>
              </w:rPr>
            </w:pPr>
          </w:p>
          <w:p w14:paraId="01D47818" w14:textId="77777777" w:rsidR="00427C60" w:rsidRPr="009719AE" w:rsidRDefault="00427C60" w:rsidP="00EA6818">
            <w:pPr>
              <w:wordWrap/>
              <w:spacing w:line="260" w:lineRule="exact"/>
              <w:ind w:left="216" w:hanging="216"/>
              <w:rPr>
                <w:rFonts w:eastAsiaTheme="minorEastAsia" w:cs="Times New Roman"/>
                <w:sz w:val="18"/>
              </w:rPr>
            </w:pPr>
          </w:p>
          <w:p w14:paraId="10A2539E" w14:textId="118F1E36" w:rsidR="00427C60" w:rsidRPr="009719AE" w:rsidRDefault="00427C60" w:rsidP="00EA6818">
            <w:pPr>
              <w:wordWrap/>
              <w:spacing w:line="260" w:lineRule="exact"/>
              <w:ind w:left="216" w:hanging="216"/>
              <w:rPr>
                <w:rFonts w:eastAsiaTheme="minorEastAsia" w:cs="Times New Roman"/>
                <w:sz w:val="18"/>
              </w:rPr>
            </w:pPr>
          </w:p>
          <w:p w14:paraId="3A86C327" w14:textId="4D795FEB" w:rsidR="00845205" w:rsidRPr="009719AE" w:rsidRDefault="00845205" w:rsidP="00EA6818">
            <w:pPr>
              <w:wordWrap/>
              <w:spacing w:line="260" w:lineRule="exact"/>
              <w:ind w:left="216" w:hanging="216"/>
              <w:rPr>
                <w:rFonts w:eastAsiaTheme="minorEastAsia" w:cs="Times New Roman"/>
                <w:sz w:val="18"/>
              </w:rPr>
            </w:pPr>
          </w:p>
          <w:p w14:paraId="6715C7F0" w14:textId="77777777" w:rsidR="004068CC" w:rsidRPr="009719AE" w:rsidRDefault="004068CC" w:rsidP="00EA6818">
            <w:pPr>
              <w:wordWrap/>
              <w:spacing w:line="260" w:lineRule="exact"/>
              <w:ind w:left="216" w:hanging="216"/>
              <w:rPr>
                <w:rFonts w:eastAsiaTheme="minorEastAsia" w:cs="Times New Roman"/>
                <w:sz w:val="18"/>
              </w:rPr>
            </w:pPr>
            <w:r w:rsidRPr="009719AE">
              <w:rPr>
                <w:rFonts w:eastAsiaTheme="majorEastAsia" w:cs="Times New Roman"/>
                <w:sz w:val="18"/>
              </w:rPr>
              <w:t xml:space="preserve">§ </w:t>
            </w:r>
            <w:r w:rsidRPr="009719AE">
              <w:rPr>
                <w:rFonts w:eastAsiaTheme="minorEastAsia" w:cs="Times New Roman" w:hint="eastAsia"/>
                <w:sz w:val="18"/>
              </w:rPr>
              <w:t>37-234</w:t>
            </w:r>
          </w:p>
          <w:p w14:paraId="4461A97D" w14:textId="77777777" w:rsidR="00E753FF" w:rsidRPr="009719AE" w:rsidRDefault="00E753FF" w:rsidP="00EA6818">
            <w:pPr>
              <w:wordWrap/>
              <w:spacing w:line="260" w:lineRule="exact"/>
              <w:ind w:left="216" w:hanging="216"/>
              <w:rPr>
                <w:rFonts w:eastAsiaTheme="minorEastAsia" w:cs="Times New Roman"/>
                <w:sz w:val="18"/>
              </w:rPr>
            </w:pPr>
          </w:p>
          <w:p w14:paraId="4ACB7805" w14:textId="4D2F826E" w:rsidR="00427C60" w:rsidRPr="009719AE" w:rsidRDefault="00427C60" w:rsidP="00EA6818">
            <w:pPr>
              <w:wordWrap/>
              <w:spacing w:line="260" w:lineRule="exact"/>
              <w:ind w:left="216" w:hanging="216"/>
              <w:rPr>
                <w:rFonts w:eastAsiaTheme="minorEastAsia" w:cs="Times New Roman"/>
                <w:sz w:val="18"/>
              </w:rPr>
            </w:pPr>
          </w:p>
          <w:p w14:paraId="21EEFAD3" w14:textId="66AD143E" w:rsidR="001A08B0" w:rsidRPr="009719AE" w:rsidRDefault="00284AAA" w:rsidP="00EA6818">
            <w:pPr>
              <w:wordWrap/>
              <w:spacing w:line="260" w:lineRule="exact"/>
              <w:ind w:left="216" w:hanging="216"/>
              <w:rPr>
                <w:rFonts w:eastAsiaTheme="minorEastAsia" w:cs="Times New Roman"/>
                <w:sz w:val="18"/>
              </w:rPr>
            </w:pPr>
            <w:r w:rsidRPr="009719AE">
              <w:rPr>
                <w:rFonts w:eastAsiaTheme="majorEastAsia" w:cs="Times New Roman"/>
                <w:sz w:val="18"/>
              </w:rPr>
              <w:t xml:space="preserve">§ </w:t>
            </w:r>
            <w:r w:rsidRPr="009719AE">
              <w:rPr>
                <w:rFonts w:eastAsiaTheme="minorEastAsia" w:cs="Times New Roman" w:hint="eastAsia"/>
                <w:sz w:val="18"/>
              </w:rPr>
              <w:t>37-</w:t>
            </w:r>
            <w:r w:rsidRPr="009719AE">
              <w:rPr>
                <w:rFonts w:eastAsiaTheme="minorEastAsia" w:cs="Times New Roman"/>
                <w:sz w:val="18"/>
              </w:rPr>
              <w:t>235</w:t>
            </w:r>
            <w:r w:rsidRPr="009719AE">
              <w:rPr>
                <w:rFonts w:eastAsiaTheme="minorEastAsia" w:cs="Times New Roman"/>
                <w:sz w:val="18"/>
              </w:rPr>
              <w:t>第</w:t>
            </w:r>
            <w:r w:rsidRPr="009719AE">
              <w:rPr>
                <w:rFonts w:eastAsiaTheme="minorEastAsia" w:cs="Times New Roman"/>
                <w:sz w:val="18"/>
              </w:rPr>
              <w:t>1</w:t>
            </w:r>
            <w:r w:rsidRPr="009719AE">
              <w:rPr>
                <w:rFonts w:eastAsiaTheme="minorEastAsia" w:cs="Times New Roman"/>
                <w:sz w:val="18"/>
              </w:rPr>
              <w:t>段落</w:t>
            </w:r>
          </w:p>
          <w:p w14:paraId="7F58F388" w14:textId="77777777" w:rsidR="001A08B0" w:rsidRPr="009719AE" w:rsidRDefault="001A08B0" w:rsidP="00EA6818">
            <w:pPr>
              <w:wordWrap/>
              <w:spacing w:line="260" w:lineRule="exact"/>
              <w:ind w:left="216" w:hanging="216"/>
              <w:rPr>
                <w:rFonts w:eastAsiaTheme="minorEastAsia" w:cs="Times New Roman"/>
                <w:sz w:val="18"/>
              </w:rPr>
            </w:pPr>
          </w:p>
          <w:p w14:paraId="203D1538" w14:textId="77777777" w:rsidR="001A08B0" w:rsidRPr="009719AE" w:rsidRDefault="001A08B0" w:rsidP="00EA6818">
            <w:pPr>
              <w:wordWrap/>
              <w:spacing w:line="260" w:lineRule="exact"/>
              <w:ind w:left="216" w:hanging="216"/>
              <w:rPr>
                <w:rFonts w:eastAsiaTheme="minorEastAsia" w:cs="Times New Roman"/>
                <w:sz w:val="18"/>
              </w:rPr>
            </w:pPr>
          </w:p>
          <w:p w14:paraId="453C40D0" w14:textId="0B2C6D95" w:rsidR="001A08B0" w:rsidRPr="009719AE" w:rsidRDefault="001A08B0" w:rsidP="00EA6818">
            <w:pPr>
              <w:wordWrap/>
              <w:spacing w:line="260" w:lineRule="exact"/>
              <w:ind w:left="216" w:hanging="216"/>
              <w:rPr>
                <w:rFonts w:eastAsiaTheme="minorEastAsia" w:cs="Times New Roman"/>
                <w:sz w:val="18"/>
              </w:rPr>
            </w:pPr>
          </w:p>
          <w:p w14:paraId="4274A5DA" w14:textId="5EF97839" w:rsidR="00547261" w:rsidRPr="009719AE" w:rsidRDefault="00547261" w:rsidP="00EA6818">
            <w:pPr>
              <w:wordWrap/>
              <w:spacing w:line="260" w:lineRule="exact"/>
              <w:ind w:left="216" w:hanging="216"/>
              <w:rPr>
                <w:rFonts w:eastAsiaTheme="minorEastAsia" w:cs="Times New Roman"/>
                <w:sz w:val="18"/>
              </w:rPr>
            </w:pPr>
          </w:p>
          <w:p w14:paraId="2386005F" w14:textId="4BD1A282" w:rsidR="00845205" w:rsidRPr="009719AE" w:rsidRDefault="00845205" w:rsidP="00EA6818">
            <w:pPr>
              <w:wordWrap/>
              <w:spacing w:line="260" w:lineRule="exact"/>
              <w:ind w:left="216" w:hanging="216"/>
              <w:rPr>
                <w:rFonts w:eastAsiaTheme="minorEastAsia" w:cs="Times New Roman"/>
                <w:sz w:val="18"/>
              </w:rPr>
            </w:pPr>
          </w:p>
          <w:p w14:paraId="445423E7" w14:textId="1B0A99F8" w:rsidR="00550FF9" w:rsidRPr="009719AE" w:rsidRDefault="00550FF9" w:rsidP="00EA6818">
            <w:pPr>
              <w:wordWrap/>
              <w:spacing w:line="260" w:lineRule="exact"/>
              <w:ind w:left="216" w:hanging="216"/>
              <w:rPr>
                <w:rFonts w:eastAsiaTheme="minorEastAsia" w:cs="Times New Roman"/>
                <w:sz w:val="18"/>
              </w:rPr>
            </w:pPr>
          </w:p>
          <w:p w14:paraId="00C18322" w14:textId="4EC934A1" w:rsidR="00550FF9" w:rsidRPr="009719AE" w:rsidRDefault="00550FF9" w:rsidP="00EA6818">
            <w:pPr>
              <w:wordWrap/>
              <w:spacing w:line="260" w:lineRule="exact"/>
              <w:ind w:left="216" w:hanging="216"/>
              <w:rPr>
                <w:rFonts w:eastAsiaTheme="minorEastAsia" w:cs="Times New Roman"/>
                <w:sz w:val="18"/>
              </w:rPr>
            </w:pPr>
          </w:p>
          <w:p w14:paraId="17F4ED77" w14:textId="77777777" w:rsidR="00550FF9" w:rsidRPr="009719AE" w:rsidRDefault="00550FF9" w:rsidP="00EA6818">
            <w:pPr>
              <w:wordWrap/>
              <w:spacing w:line="260" w:lineRule="exact"/>
              <w:ind w:left="216" w:hanging="216"/>
              <w:rPr>
                <w:rFonts w:eastAsiaTheme="minorEastAsia" w:cs="Times New Roman"/>
                <w:sz w:val="18"/>
              </w:rPr>
            </w:pPr>
          </w:p>
          <w:p w14:paraId="061D4F9B" w14:textId="73CEBD60" w:rsidR="00D6151D" w:rsidRPr="009719AE" w:rsidRDefault="00D6151D" w:rsidP="00EA6818">
            <w:pPr>
              <w:wordWrap/>
              <w:spacing w:line="260" w:lineRule="exact"/>
              <w:ind w:left="216" w:hanging="216"/>
              <w:rPr>
                <w:rFonts w:eastAsiaTheme="minorEastAsia" w:cs="Times New Roman"/>
                <w:sz w:val="18"/>
              </w:rPr>
            </w:pPr>
          </w:p>
          <w:p w14:paraId="2416754A" w14:textId="59D1AEA9" w:rsidR="001A08B0" w:rsidRPr="009719AE" w:rsidRDefault="00657C89" w:rsidP="00EA6818">
            <w:pPr>
              <w:wordWrap/>
              <w:spacing w:line="260" w:lineRule="exact"/>
              <w:rPr>
                <w:rFonts w:eastAsiaTheme="minorEastAsia" w:cs="Times New Roman"/>
                <w:sz w:val="18"/>
              </w:rPr>
            </w:pPr>
            <w:r w:rsidRPr="009719AE">
              <w:rPr>
                <w:rFonts w:eastAsiaTheme="majorEastAsia" w:cs="Times New Roman"/>
                <w:sz w:val="18"/>
              </w:rPr>
              <w:t xml:space="preserve">§ </w:t>
            </w:r>
            <w:r w:rsidRPr="009719AE">
              <w:rPr>
                <w:rFonts w:eastAsiaTheme="minorEastAsia" w:cs="Times New Roman"/>
                <w:sz w:val="18"/>
              </w:rPr>
              <w:t>37-235</w:t>
            </w:r>
            <w:r w:rsidRPr="009719AE">
              <w:rPr>
                <w:rFonts w:eastAsiaTheme="minorEastAsia" w:cs="Times New Roman"/>
                <w:sz w:val="18"/>
              </w:rPr>
              <w:t>第</w:t>
            </w:r>
            <w:r w:rsidRPr="009719AE">
              <w:rPr>
                <w:rFonts w:eastAsiaTheme="minorEastAsia" w:cs="Times New Roman"/>
                <w:sz w:val="18"/>
              </w:rPr>
              <w:t>2</w:t>
            </w:r>
            <w:r w:rsidRPr="009719AE">
              <w:rPr>
                <w:rFonts w:eastAsiaTheme="minorEastAsia" w:cs="Times New Roman"/>
                <w:sz w:val="18"/>
              </w:rPr>
              <w:t>段落</w:t>
            </w:r>
          </w:p>
          <w:p w14:paraId="57A6C622" w14:textId="610C037A" w:rsidR="00A158EC" w:rsidRPr="009719AE" w:rsidRDefault="00A158EC" w:rsidP="00EA6818">
            <w:pPr>
              <w:wordWrap/>
              <w:spacing w:line="260" w:lineRule="exact"/>
              <w:ind w:left="216" w:hanging="216"/>
              <w:rPr>
                <w:rFonts w:eastAsiaTheme="minorEastAsia" w:cs="Times New Roman"/>
                <w:sz w:val="18"/>
              </w:rPr>
            </w:pPr>
          </w:p>
          <w:p w14:paraId="24EE3FAE" w14:textId="77777777" w:rsidR="004C2183" w:rsidRPr="009719AE" w:rsidRDefault="004C2183" w:rsidP="00EA6818">
            <w:pPr>
              <w:wordWrap/>
              <w:spacing w:line="260" w:lineRule="exact"/>
              <w:ind w:left="216" w:hanging="216"/>
              <w:rPr>
                <w:rFonts w:eastAsiaTheme="minorEastAsia" w:cs="Times New Roman"/>
                <w:sz w:val="18"/>
              </w:rPr>
            </w:pPr>
          </w:p>
          <w:p w14:paraId="517433E3" w14:textId="207E6C14" w:rsidR="001A08B0" w:rsidRPr="009719AE" w:rsidRDefault="00393F29" w:rsidP="00EA6818">
            <w:pPr>
              <w:wordWrap/>
              <w:spacing w:line="260" w:lineRule="exact"/>
              <w:ind w:left="216" w:hanging="216"/>
              <w:rPr>
                <w:rFonts w:eastAsiaTheme="min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00677C2C" w:rsidRPr="009719AE">
              <w:rPr>
                <w:rFonts w:eastAsiaTheme="minorEastAsia" w:cs="Times New Roman" w:hint="eastAsia"/>
                <w:sz w:val="18"/>
              </w:rPr>
              <w:t>37-236</w:t>
            </w:r>
          </w:p>
          <w:p w14:paraId="40D4BB59" w14:textId="77777777" w:rsidR="009F0784" w:rsidRPr="009719AE" w:rsidRDefault="009F0784" w:rsidP="00EA6818">
            <w:pPr>
              <w:wordWrap/>
              <w:spacing w:line="260" w:lineRule="exact"/>
              <w:ind w:left="216" w:hanging="216"/>
              <w:rPr>
                <w:rFonts w:eastAsiaTheme="minorEastAsia" w:cs="Times New Roman"/>
                <w:sz w:val="18"/>
              </w:rPr>
            </w:pPr>
          </w:p>
          <w:p w14:paraId="5A24E94D" w14:textId="3DF806FC" w:rsidR="009F0784" w:rsidRPr="009719AE" w:rsidRDefault="009F0784" w:rsidP="00EA6818">
            <w:pPr>
              <w:wordWrap/>
              <w:spacing w:line="260" w:lineRule="exact"/>
              <w:ind w:left="216" w:hanging="216"/>
              <w:rPr>
                <w:rFonts w:eastAsiaTheme="minorEastAsia" w:cs="Times New Roman"/>
                <w:sz w:val="18"/>
              </w:rPr>
            </w:pPr>
          </w:p>
          <w:p w14:paraId="6F30CCCF" w14:textId="66C8F1EF" w:rsidR="00547261" w:rsidRPr="009719AE" w:rsidRDefault="00547261" w:rsidP="00EA6818">
            <w:pPr>
              <w:wordWrap/>
              <w:spacing w:line="260" w:lineRule="exact"/>
              <w:ind w:left="216" w:hanging="216"/>
              <w:rPr>
                <w:rFonts w:eastAsiaTheme="minorEastAsia" w:cs="Times New Roman"/>
                <w:sz w:val="18"/>
              </w:rPr>
            </w:pPr>
          </w:p>
          <w:p w14:paraId="45F64B38" w14:textId="77777777" w:rsidR="00845205" w:rsidRPr="009719AE" w:rsidRDefault="00845205" w:rsidP="00EA6818">
            <w:pPr>
              <w:wordWrap/>
              <w:spacing w:line="260" w:lineRule="exact"/>
              <w:ind w:left="216" w:hanging="216"/>
              <w:rPr>
                <w:rFonts w:eastAsiaTheme="minorEastAsia" w:cs="Times New Roman"/>
                <w:sz w:val="18"/>
              </w:rPr>
            </w:pPr>
          </w:p>
          <w:p w14:paraId="0E2ABD6E" w14:textId="4C958E24" w:rsidR="009F0784" w:rsidRPr="009719AE" w:rsidRDefault="00393F29" w:rsidP="00EA6818">
            <w:pPr>
              <w:wordWrap/>
              <w:spacing w:line="260" w:lineRule="exact"/>
              <w:ind w:left="216" w:hanging="216"/>
              <w:rPr>
                <w:rFonts w:eastAsiaTheme="min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009F0784" w:rsidRPr="009719AE">
              <w:rPr>
                <w:rFonts w:eastAsiaTheme="minorEastAsia" w:cs="Times New Roman" w:hint="eastAsia"/>
                <w:sz w:val="18"/>
              </w:rPr>
              <w:t>37-237</w:t>
            </w:r>
          </w:p>
          <w:p w14:paraId="624AF808" w14:textId="6873B6D1" w:rsidR="00281613" w:rsidRPr="009719AE" w:rsidRDefault="00281613" w:rsidP="00EA6818">
            <w:pPr>
              <w:wordWrap/>
              <w:spacing w:line="260" w:lineRule="exact"/>
              <w:ind w:left="216" w:hanging="216"/>
              <w:rPr>
                <w:rFonts w:eastAsiaTheme="minorEastAsia" w:cs="Times New Roman"/>
                <w:sz w:val="18"/>
              </w:rPr>
            </w:pPr>
          </w:p>
          <w:p w14:paraId="3A396E41" w14:textId="77777777" w:rsidR="004C2183" w:rsidRPr="009719AE" w:rsidRDefault="004C2183" w:rsidP="00EA6818">
            <w:pPr>
              <w:wordWrap/>
              <w:spacing w:line="260" w:lineRule="exact"/>
              <w:ind w:left="216" w:hanging="216"/>
              <w:rPr>
                <w:rFonts w:eastAsiaTheme="minorEastAsia" w:cs="Times New Roman"/>
                <w:sz w:val="18"/>
              </w:rPr>
            </w:pPr>
          </w:p>
          <w:p w14:paraId="59F0A687" w14:textId="46E4728D" w:rsidR="009A197A" w:rsidRPr="009719AE" w:rsidRDefault="00393F29" w:rsidP="00EA6818">
            <w:pPr>
              <w:wordWrap/>
              <w:spacing w:line="260" w:lineRule="exact"/>
              <w:ind w:left="216" w:hanging="216"/>
              <w:rPr>
                <w:rFonts w:eastAsiaTheme="min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00C21045" w:rsidRPr="009719AE">
              <w:rPr>
                <w:rFonts w:eastAsiaTheme="minorEastAsia" w:cs="Times New Roman" w:hint="eastAsia"/>
                <w:sz w:val="18"/>
              </w:rPr>
              <w:t>37-238</w:t>
            </w:r>
            <w:r w:rsidR="00AB219A" w:rsidRPr="009719AE">
              <w:rPr>
                <w:rFonts w:eastAsiaTheme="minorEastAsia" w:cs="Times New Roman" w:hint="eastAsia"/>
                <w:sz w:val="18"/>
              </w:rPr>
              <w:t>第</w:t>
            </w:r>
            <w:r w:rsidR="00C21045" w:rsidRPr="009719AE">
              <w:rPr>
                <w:rFonts w:eastAsiaTheme="minorEastAsia" w:cs="Times New Roman" w:hint="eastAsia"/>
                <w:sz w:val="18"/>
              </w:rPr>
              <w:t>1</w:t>
            </w:r>
            <w:r w:rsidR="00C21045" w:rsidRPr="009719AE">
              <w:rPr>
                <w:rFonts w:eastAsiaTheme="minorEastAsia" w:cs="Times New Roman" w:hint="eastAsia"/>
                <w:sz w:val="18"/>
              </w:rPr>
              <w:t>文</w:t>
            </w:r>
          </w:p>
          <w:p w14:paraId="567F0F1F" w14:textId="77777777" w:rsidR="004C2183" w:rsidRPr="009719AE" w:rsidRDefault="004C2183" w:rsidP="00EA6818">
            <w:pPr>
              <w:wordWrap/>
              <w:spacing w:line="260" w:lineRule="exact"/>
              <w:rPr>
                <w:rFonts w:eastAsiaTheme="majorEastAsia" w:cs="Times New Roman"/>
                <w:sz w:val="18"/>
              </w:rPr>
            </w:pPr>
          </w:p>
          <w:p w14:paraId="04729220" w14:textId="1211F8B6" w:rsidR="004A210E" w:rsidRPr="009719AE" w:rsidRDefault="004A210E" w:rsidP="00EA6818">
            <w:pPr>
              <w:wordWrap/>
              <w:spacing w:line="260" w:lineRule="exact"/>
              <w:rPr>
                <w:rFonts w:eastAsiaTheme="min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Pr="009719AE">
              <w:rPr>
                <w:rFonts w:eastAsiaTheme="minorEastAsia" w:cs="Times New Roman" w:hint="eastAsia"/>
                <w:sz w:val="18"/>
              </w:rPr>
              <w:t>37-238</w:t>
            </w:r>
            <w:r w:rsidRPr="009719AE">
              <w:rPr>
                <w:rFonts w:eastAsiaTheme="minorEastAsia" w:cs="Times New Roman" w:hint="eastAsia"/>
                <w:sz w:val="18"/>
              </w:rPr>
              <w:t>第</w:t>
            </w:r>
            <w:r w:rsidRPr="009719AE">
              <w:rPr>
                <w:rFonts w:eastAsiaTheme="minorEastAsia" w:cs="Times New Roman"/>
                <w:sz w:val="18"/>
              </w:rPr>
              <w:t>2</w:t>
            </w:r>
            <w:r w:rsidRPr="009719AE">
              <w:rPr>
                <w:rFonts w:eastAsiaTheme="minorEastAsia" w:cs="Times New Roman" w:hint="eastAsia"/>
                <w:sz w:val="18"/>
              </w:rPr>
              <w:t>文</w:t>
            </w:r>
          </w:p>
          <w:p w14:paraId="43861DCC" w14:textId="77777777" w:rsidR="009A197A" w:rsidRPr="009719AE" w:rsidRDefault="009A197A" w:rsidP="00EA6818">
            <w:pPr>
              <w:wordWrap/>
              <w:spacing w:line="260" w:lineRule="exact"/>
              <w:ind w:left="216" w:hanging="216"/>
              <w:rPr>
                <w:rFonts w:eastAsiaTheme="majorEastAsia" w:cs="Times New Roman"/>
                <w:sz w:val="18"/>
              </w:rPr>
            </w:pPr>
          </w:p>
          <w:p w14:paraId="3A5C8F9F" w14:textId="639967F7" w:rsidR="004A210E" w:rsidRPr="009719AE" w:rsidRDefault="004A210E" w:rsidP="00EA6818">
            <w:pPr>
              <w:wordWrap/>
              <w:spacing w:line="260" w:lineRule="exact"/>
              <w:ind w:left="216" w:hanging="216"/>
              <w:rPr>
                <w:rFonts w:eastAsiaTheme="min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Pr="009719AE">
              <w:rPr>
                <w:rFonts w:eastAsiaTheme="minorEastAsia" w:cs="Times New Roman" w:hint="eastAsia"/>
                <w:sz w:val="18"/>
              </w:rPr>
              <w:t>37-239</w:t>
            </w:r>
          </w:p>
          <w:p w14:paraId="0CE7E663" w14:textId="77777777" w:rsidR="004C2183" w:rsidRPr="009719AE" w:rsidRDefault="004C2183" w:rsidP="00EA6818">
            <w:pPr>
              <w:wordWrap/>
              <w:spacing w:line="260" w:lineRule="exact"/>
              <w:ind w:left="216" w:hanging="216"/>
              <w:rPr>
                <w:rFonts w:eastAsiaTheme="minorEastAsia" w:cs="Times New Roman"/>
                <w:sz w:val="18"/>
              </w:rPr>
            </w:pPr>
          </w:p>
          <w:p w14:paraId="400860C7" w14:textId="2BDB13A0" w:rsidR="004A210E" w:rsidRPr="009719AE" w:rsidRDefault="004A210E" w:rsidP="00EA6818">
            <w:pPr>
              <w:wordWrap/>
              <w:spacing w:line="260" w:lineRule="exact"/>
              <w:ind w:left="216" w:hanging="216"/>
              <w:rPr>
                <w:rFonts w:eastAsiaTheme="min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Pr="009719AE">
              <w:rPr>
                <w:rFonts w:eastAsiaTheme="minorEastAsia" w:cs="Times New Roman" w:hint="eastAsia"/>
                <w:sz w:val="18"/>
              </w:rPr>
              <w:t>37-240</w:t>
            </w:r>
          </w:p>
          <w:p w14:paraId="0EC0BD06" w14:textId="77777777" w:rsidR="00F434C2" w:rsidRPr="009719AE" w:rsidRDefault="00F434C2" w:rsidP="00EA6818">
            <w:pPr>
              <w:wordWrap/>
              <w:spacing w:line="260" w:lineRule="exact"/>
              <w:ind w:left="216" w:hanging="216"/>
              <w:rPr>
                <w:rFonts w:eastAsiaTheme="minorEastAsia" w:cs="Times New Roman"/>
                <w:sz w:val="18"/>
              </w:rPr>
            </w:pPr>
            <w:r w:rsidRPr="009719AE">
              <w:rPr>
                <w:rFonts w:eastAsiaTheme="majorEastAsia" w:cs="Times New Roman"/>
                <w:sz w:val="18"/>
              </w:rPr>
              <w:t xml:space="preserve">§ </w:t>
            </w:r>
            <w:r w:rsidRPr="009719AE">
              <w:rPr>
                <w:rFonts w:eastAsiaTheme="minorEastAsia" w:cs="Times New Roman" w:hint="eastAsia"/>
                <w:sz w:val="18"/>
              </w:rPr>
              <w:t>37-241</w:t>
            </w:r>
          </w:p>
          <w:p w14:paraId="0E8C9BA6" w14:textId="77777777" w:rsidR="00E753FF" w:rsidRPr="009719AE" w:rsidRDefault="00E753FF" w:rsidP="00EA6818">
            <w:pPr>
              <w:wordWrap/>
              <w:spacing w:line="260" w:lineRule="exact"/>
              <w:ind w:left="216" w:hanging="216"/>
              <w:rPr>
                <w:rFonts w:eastAsiaTheme="minorEastAsia" w:cs="Times New Roman"/>
                <w:sz w:val="18"/>
              </w:rPr>
            </w:pPr>
          </w:p>
          <w:p w14:paraId="60917C72" w14:textId="077D0114" w:rsidR="00C8104D" w:rsidRPr="009719AE" w:rsidRDefault="00C8104D" w:rsidP="00EA6818">
            <w:pPr>
              <w:wordWrap/>
              <w:spacing w:line="260" w:lineRule="exact"/>
              <w:ind w:left="216" w:hanging="216"/>
              <w:rPr>
                <w:rFonts w:eastAsiaTheme="minorEastAsia" w:cs="Times New Roman"/>
                <w:sz w:val="18"/>
              </w:rPr>
            </w:pPr>
          </w:p>
          <w:p w14:paraId="65AA2147" w14:textId="77777777" w:rsidR="00C8104D" w:rsidRPr="009719AE" w:rsidRDefault="00C8104D" w:rsidP="00EA6818">
            <w:pPr>
              <w:wordWrap/>
              <w:spacing w:line="260" w:lineRule="exact"/>
              <w:ind w:left="216" w:hanging="216"/>
              <w:rPr>
                <w:rFonts w:eastAsiaTheme="minorEastAsia" w:cs="Times New Roman"/>
                <w:sz w:val="18"/>
              </w:rPr>
            </w:pPr>
          </w:p>
          <w:p w14:paraId="62452832" w14:textId="77777777" w:rsidR="00C8104D" w:rsidRPr="009719AE" w:rsidRDefault="00C8104D" w:rsidP="00EA6818">
            <w:pPr>
              <w:wordWrap/>
              <w:spacing w:line="260" w:lineRule="exact"/>
              <w:ind w:left="216" w:hanging="216"/>
              <w:rPr>
                <w:rFonts w:eastAsiaTheme="minorEastAsia" w:cs="Times New Roman"/>
                <w:sz w:val="18"/>
              </w:rPr>
            </w:pPr>
          </w:p>
          <w:p w14:paraId="141473EB" w14:textId="77777777" w:rsidR="00C8104D" w:rsidRPr="009719AE" w:rsidRDefault="00C8104D" w:rsidP="00EA6818">
            <w:pPr>
              <w:wordWrap/>
              <w:spacing w:line="260" w:lineRule="exact"/>
              <w:ind w:left="216" w:hanging="216"/>
              <w:rPr>
                <w:rFonts w:eastAsiaTheme="minorEastAsia" w:cs="Times New Roman"/>
                <w:sz w:val="18"/>
              </w:rPr>
            </w:pPr>
          </w:p>
          <w:p w14:paraId="0DBF32C9" w14:textId="77777777" w:rsidR="00C8104D" w:rsidRPr="009719AE" w:rsidRDefault="00C8104D" w:rsidP="00EA6818">
            <w:pPr>
              <w:wordWrap/>
              <w:spacing w:line="260" w:lineRule="exact"/>
              <w:ind w:left="216" w:hanging="216"/>
              <w:rPr>
                <w:rFonts w:eastAsiaTheme="minorEastAsia" w:cs="Times New Roman"/>
                <w:sz w:val="18"/>
              </w:rPr>
            </w:pPr>
          </w:p>
          <w:p w14:paraId="43D6DE44" w14:textId="670AABBA" w:rsidR="00C8104D" w:rsidRPr="009719AE" w:rsidRDefault="00C8104D" w:rsidP="00EA6818">
            <w:pPr>
              <w:wordWrap/>
              <w:spacing w:line="260" w:lineRule="exact"/>
              <w:ind w:left="216" w:hanging="216"/>
              <w:rPr>
                <w:rFonts w:eastAsiaTheme="minorEastAsia" w:cs="Times New Roman"/>
                <w:sz w:val="18"/>
              </w:rPr>
            </w:pPr>
            <w:r w:rsidRPr="009719AE">
              <w:rPr>
                <w:rFonts w:eastAsiaTheme="majorEastAsia" w:cs="Times New Roman"/>
                <w:sz w:val="18"/>
              </w:rPr>
              <w:t xml:space="preserve">§ </w:t>
            </w:r>
            <w:r w:rsidRPr="009719AE">
              <w:rPr>
                <w:rFonts w:eastAsiaTheme="minorEastAsia" w:cs="Times New Roman" w:hint="eastAsia"/>
                <w:sz w:val="18"/>
              </w:rPr>
              <w:t>37-24</w:t>
            </w:r>
            <w:r w:rsidRPr="009719AE">
              <w:rPr>
                <w:rFonts w:eastAsiaTheme="minorEastAsia" w:cs="Times New Roman"/>
                <w:sz w:val="18"/>
              </w:rPr>
              <w:t>2</w:t>
            </w:r>
            <w:r w:rsidR="00F031E5" w:rsidRPr="009719AE">
              <w:rPr>
                <w:rFonts w:eastAsiaTheme="minorEastAsia" w:cs="Times New Roman" w:hint="eastAsia"/>
                <w:sz w:val="18"/>
              </w:rPr>
              <w:t>（ただし以下）</w:t>
            </w:r>
          </w:p>
        </w:tc>
      </w:tr>
      <w:tr w:rsidR="00DB182F" w:rsidRPr="009719AE" w14:paraId="00AA042D" w14:textId="2519A694" w:rsidTr="00807D30">
        <w:tc>
          <w:tcPr>
            <w:tcW w:w="805" w:type="dxa"/>
          </w:tcPr>
          <w:p w14:paraId="18ABE4E9" w14:textId="77777777" w:rsidR="007070EE" w:rsidRPr="009719AE" w:rsidRDefault="007070EE" w:rsidP="00EA6818">
            <w:pPr>
              <w:wordWrap/>
              <w:spacing w:line="260" w:lineRule="exact"/>
              <w:ind w:left="216" w:hanging="216"/>
              <w:rPr>
                <w:rFonts w:cs="Times New Roman"/>
                <w:sz w:val="18"/>
              </w:rPr>
            </w:pPr>
            <w:r w:rsidRPr="009719AE">
              <w:rPr>
                <w:rFonts w:cs="Times New Roman" w:hint="eastAsia"/>
                <w:sz w:val="18"/>
              </w:rPr>
              <w:lastRenderedPageBreak/>
              <w:t>第</w:t>
            </w:r>
            <w:r w:rsidRPr="009719AE">
              <w:rPr>
                <w:rFonts w:cs="Times New Roman" w:hint="eastAsia"/>
                <w:sz w:val="18"/>
              </w:rPr>
              <w:t>3</w:t>
            </w:r>
            <w:r w:rsidRPr="009719AE">
              <w:rPr>
                <w:rFonts w:cs="Times New Roman" w:hint="eastAsia"/>
                <w:sz w:val="18"/>
              </w:rPr>
              <w:t>条</w:t>
            </w:r>
          </w:p>
          <w:p w14:paraId="7725D1D3" w14:textId="4A0284A5" w:rsidR="007070EE" w:rsidRPr="009719AE" w:rsidRDefault="007070EE" w:rsidP="00EA6818">
            <w:pPr>
              <w:wordWrap/>
              <w:spacing w:line="260" w:lineRule="exact"/>
              <w:ind w:left="216" w:hanging="216"/>
              <w:rPr>
                <w:rFonts w:cs="Times New Roman"/>
                <w:sz w:val="18"/>
              </w:rPr>
            </w:pPr>
          </w:p>
        </w:tc>
        <w:tc>
          <w:tcPr>
            <w:tcW w:w="6703" w:type="dxa"/>
          </w:tcPr>
          <w:p w14:paraId="09418082" w14:textId="30E1371C" w:rsidR="007070EE" w:rsidRPr="009719AE" w:rsidRDefault="00A46F07" w:rsidP="00EA6818">
            <w:pPr>
              <w:wordWrap/>
              <w:spacing w:line="260" w:lineRule="exact"/>
              <w:ind w:firstLineChars="100" w:firstLine="176"/>
              <w:rPr>
                <w:rFonts w:cs="Times New Roman"/>
                <w:sz w:val="18"/>
              </w:rPr>
            </w:pPr>
            <w:r w:rsidRPr="009719AE">
              <w:rPr>
                <w:rFonts w:cs="Times New Roman" w:hint="eastAsia"/>
                <w:sz w:val="18"/>
              </w:rPr>
              <w:t>病院長・施設長</w:t>
            </w:r>
            <w:r w:rsidR="007070EE" w:rsidRPr="009719AE">
              <w:rPr>
                <w:rFonts w:cs="Times New Roman" w:hint="eastAsia"/>
                <w:sz w:val="18"/>
              </w:rPr>
              <w:t>、</w:t>
            </w:r>
            <w:r w:rsidR="00F52D9E" w:rsidRPr="009719AE">
              <w:rPr>
                <w:rFonts w:ascii="ＭＳ 明朝" w:hAnsi="ＭＳ 明朝" w:cs="ＭＳ 明朝" w:hint="eastAsia"/>
                <w:sz w:val="18"/>
              </w:rPr>
              <w:t>入院患者・入所者</w:t>
            </w:r>
            <w:r w:rsidR="005E1D4C" w:rsidRPr="009719AE">
              <w:rPr>
                <w:rFonts w:cs="Times New Roman" w:hint="eastAsia"/>
                <w:sz w:val="18"/>
              </w:rPr>
              <w:t>又は</w:t>
            </w:r>
            <w:r w:rsidR="00F52D9E" w:rsidRPr="009719AE">
              <w:rPr>
                <w:rFonts w:ascii="ＭＳ 明朝" w:hAnsi="ＭＳ 明朝" w:cs="ＭＳ 明朝" w:hint="eastAsia"/>
                <w:sz w:val="18"/>
              </w:rPr>
              <w:t>入院患者・入所者</w:t>
            </w:r>
            <w:r w:rsidR="007070EE" w:rsidRPr="009719AE">
              <w:rPr>
                <w:rFonts w:cs="Times New Roman" w:hint="eastAsia"/>
                <w:sz w:val="18"/>
              </w:rPr>
              <w:t>の</w:t>
            </w:r>
            <w:r w:rsidR="00540AB6" w:rsidRPr="009719AE">
              <w:rPr>
                <w:rFonts w:cs="Times New Roman" w:hint="eastAsia"/>
                <w:sz w:val="18"/>
              </w:rPr>
              <w:t>監護人、</w:t>
            </w:r>
            <w:r w:rsidR="007070EE" w:rsidRPr="009719AE">
              <w:rPr>
                <w:rFonts w:cs="Times New Roman" w:hint="eastAsia"/>
                <w:sz w:val="18"/>
              </w:rPr>
              <w:t>後見人</w:t>
            </w:r>
            <w:r w:rsidR="00540AB6" w:rsidRPr="009719AE">
              <w:rPr>
                <w:rFonts w:cs="Times New Roman" w:hint="eastAsia"/>
                <w:sz w:val="18"/>
              </w:rPr>
              <w:t>、親若しくは訴訟後見人（</w:t>
            </w:r>
            <w:r w:rsidR="00540AB6" w:rsidRPr="009719AE">
              <w:rPr>
                <w:rFonts w:cs="Times New Roman" w:hint="eastAsia"/>
                <w:sz w:val="18"/>
              </w:rPr>
              <w:t>n</w:t>
            </w:r>
            <w:r w:rsidR="00540AB6" w:rsidRPr="009719AE">
              <w:rPr>
                <w:rFonts w:cs="Times New Roman"/>
                <w:sz w:val="18"/>
              </w:rPr>
              <w:t>ext friend</w:t>
            </w:r>
            <w:r w:rsidR="00540AB6" w:rsidRPr="009719AE">
              <w:rPr>
                <w:rFonts w:cs="Times New Roman" w:hint="eastAsia"/>
                <w:sz w:val="18"/>
              </w:rPr>
              <w:t>）</w:t>
            </w:r>
            <w:r w:rsidR="007070EE" w:rsidRPr="009719AE">
              <w:rPr>
                <w:rFonts w:cs="Times New Roman" w:hint="eastAsia"/>
                <w:sz w:val="18"/>
              </w:rPr>
              <w:t>は、</w:t>
            </w:r>
            <w:r w:rsidR="00BF19E6" w:rsidRPr="009719AE">
              <w:rPr>
                <w:rFonts w:cs="Times New Roman" w:hint="eastAsia"/>
                <w:sz w:val="18"/>
              </w:rPr>
              <w:t>特別委員会</w:t>
            </w:r>
            <w:r w:rsidR="007070EE" w:rsidRPr="009719AE">
              <w:rPr>
                <w:rFonts w:cs="Times New Roman" w:hint="eastAsia"/>
                <w:sz w:val="18"/>
              </w:rPr>
              <w:t>による命令の発出から</w:t>
            </w:r>
            <w:r w:rsidR="007070EE" w:rsidRPr="009719AE">
              <w:rPr>
                <w:rFonts w:cs="Times New Roman" w:hint="eastAsia"/>
                <w:sz w:val="18"/>
              </w:rPr>
              <w:t>30</w:t>
            </w:r>
            <w:r w:rsidR="007070EE" w:rsidRPr="009719AE">
              <w:rPr>
                <w:rFonts w:cs="Times New Roman" w:hint="eastAsia"/>
                <w:sz w:val="18"/>
              </w:rPr>
              <w:t>日以内に、</w:t>
            </w:r>
            <w:r w:rsidR="00BC15A4" w:rsidRPr="009719AE">
              <w:rPr>
                <w:rFonts w:cs="Times New Roman" w:hint="eastAsia"/>
                <w:sz w:val="18"/>
              </w:rPr>
              <w:t>当該病院・</w:t>
            </w:r>
            <w:r w:rsidR="007070EE" w:rsidRPr="009719AE">
              <w:rPr>
                <w:rFonts w:cs="Times New Roman" w:hint="eastAsia"/>
                <w:sz w:val="18"/>
              </w:rPr>
              <w:t>施設の存する郡又は市の巡回裁判所に不服申立てを行う権利を有する。当該申立ては、</w:t>
            </w:r>
            <w:r w:rsidR="00BF19E6" w:rsidRPr="009719AE">
              <w:rPr>
                <w:rFonts w:cs="Times New Roman" w:hint="eastAsia"/>
                <w:sz w:val="18"/>
              </w:rPr>
              <w:t>特別委員会</w:t>
            </w:r>
            <w:r w:rsidR="007070EE" w:rsidRPr="009719AE">
              <w:rPr>
                <w:rFonts w:cs="Times New Roman" w:hint="eastAsia"/>
                <w:sz w:val="18"/>
              </w:rPr>
              <w:t>のいずれかの</w:t>
            </w:r>
            <w:r w:rsidR="00AC2232" w:rsidRPr="009719AE">
              <w:rPr>
                <w:rFonts w:cs="Times New Roman" w:hint="eastAsia"/>
                <w:sz w:val="18"/>
              </w:rPr>
              <w:t>委員</w:t>
            </w:r>
            <w:r w:rsidR="007070EE" w:rsidRPr="009719AE">
              <w:rPr>
                <w:rFonts w:cs="Times New Roman" w:hint="eastAsia"/>
                <w:sz w:val="18"/>
              </w:rPr>
              <w:t>及び相手方当事者に書面でその旨を通知することにより行うことができる。</w:t>
            </w:r>
            <w:r w:rsidRPr="009719AE">
              <w:rPr>
                <w:rFonts w:cs="Times New Roman" w:hint="eastAsia"/>
                <w:sz w:val="18"/>
              </w:rPr>
              <w:t>病院長・施設長</w:t>
            </w:r>
            <w:r w:rsidR="007070EE" w:rsidRPr="009719AE">
              <w:rPr>
                <w:rFonts w:cs="Times New Roman" w:hint="eastAsia"/>
                <w:sz w:val="18"/>
              </w:rPr>
              <w:t>は、</w:t>
            </w:r>
            <w:r w:rsidR="00320656" w:rsidRPr="009719AE">
              <w:rPr>
                <w:rFonts w:cs="Times New Roman" w:hint="eastAsia"/>
                <w:sz w:val="18"/>
              </w:rPr>
              <w:t>断種手術</w:t>
            </w:r>
            <w:r w:rsidR="007070EE" w:rsidRPr="009719AE">
              <w:rPr>
                <w:rFonts w:cs="Times New Roman" w:hint="eastAsia"/>
                <w:sz w:val="18"/>
              </w:rPr>
              <w:t>の申立書、通知書、証拠及び特別委員会委員長（不在の場合は他の委員）が証明した命令書の写しを当該巡回裁判所の</w:t>
            </w:r>
            <w:r w:rsidR="00E47D8A" w:rsidRPr="009719AE">
              <w:rPr>
                <w:rFonts w:cs="Times New Roman" w:hint="eastAsia"/>
                <w:sz w:val="18"/>
              </w:rPr>
              <w:t>事務官</w:t>
            </w:r>
            <w:r w:rsidR="007070EE" w:rsidRPr="009719AE">
              <w:rPr>
                <w:rFonts w:cs="Times New Roman" w:hint="eastAsia"/>
                <w:sz w:val="18"/>
              </w:rPr>
              <w:t>に提出する。</w:t>
            </w:r>
            <w:r w:rsidR="007F14DD" w:rsidRPr="009719AE">
              <w:rPr>
                <w:rFonts w:cs="Times New Roman" w:hint="eastAsia"/>
                <w:sz w:val="18"/>
              </w:rPr>
              <w:t>当該事務官は、当該申立てを正式に提起する手続をし、</w:t>
            </w:r>
            <w:r w:rsidR="00E17280" w:rsidRPr="009719AE">
              <w:rPr>
                <w:rFonts w:cs="Times New Roman" w:hint="eastAsia"/>
                <w:sz w:val="18"/>
              </w:rPr>
              <w:t>裁判所が審理し判決できるよう</w:t>
            </w:r>
            <w:r w:rsidR="007F14DD" w:rsidRPr="009719AE">
              <w:rPr>
                <w:rFonts w:cs="Times New Roman" w:hint="eastAsia"/>
                <w:sz w:val="18"/>
              </w:rPr>
              <w:t>可能な限り</w:t>
            </w:r>
            <w:r w:rsidR="00FC5EDD" w:rsidRPr="009719AE">
              <w:rPr>
                <w:rFonts w:cs="Times New Roman" w:hint="eastAsia"/>
                <w:sz w:val="18"/>
              </w:rPr>
              <w:t>速やかに当該提訴を</w:t>
            </w:r>
            <w:r w:rsidR="00CE324F" w:rsidRPr="009719AE">
              <w:rPr>
                <w:rFonts w:cs="Times New Roman" w:hint="eastAsia"/>
                <w:sz w:val="18"/>
              </w:rPr>
              <w:t>未決</w:t>
            </w:r>
            <w:r w:rsidR="00FC5EDD" w:rsidRPr="009719AE">
              <w:rPr>
                <w:rFonts w:cs="Times New Roman" w:hint="eastAsia"/>
                <w:sz w:val="18"/>
              </w:rPr>
              <w:t>訴訟事件表に記入する。</w:t>
            </w:r>
          </w:p>
          <w:p w14:paraId="21F33C8A" w14:textId="5911D5D3" w:rsidR="007070EE" w:rsidRPr="009719AE" w:rsidRDefault="007070EE"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巡回裁判所は、当</w:t>
            </w:r>
            <w:r w:rsidR="00EE5699" w:rsidRPr="009719AE">
              <w:rPr>
                <w:rFonts w:ascii="ＭＳ 明朝" w:hAnsi="ＭＳ 明朝" w:cs="ＭＳ 明朝" w:hint="eastAsia"/>
                <w:sz w:val="18"/>
              </w:rPr>
              <w:t>該不服申立てを</w:t>
            </w:r>
            <w:r w:rsidR="00117DC0" w:rsidRPr="009719AE">
              <w:rPr>
                <w:rFonts w:ascii="ＭＳ 明朝" w:hAnsi="ＭＳ 明朝" w:cs="ＭＳ 明朝" w:hint="eastAsia"/>
                <w:sz w:val="18"/>
              </w:rPr>
              <w:t>判決</w:t>
            </w:r>
            <w:r w:rsidRPr="009719AE">
              <w:rPr>
                <w:rFonts w:ascii="ＭＳ 明朝" w:hAnsi="ＭＳ 明朝" w:cs="ＭＳ 明朝" w:hint="eastAsia"/>
                <w:sz w:val="18"/>
              </w:rPr>
              <w:t>するに当たり、</w:t>
            </w:r>
            <w:r w:rsidR="00BF19E6" w:rsidRPr="009719AE">
              <w:rPr>
                <w:rFonts w:ascii="ＭＳ 明朝" w:hAnsi="ＭＳ 明朝" w:cs="ＭＳ 明朝" w:hint="eastAsia"/>
                <w:sz w:val="18"/>
              </w:rPr>
              <w:t>特別委員会</w:t>
            </w:r>
            <w:r w:rsidR="00EE5699" w:rsidRPr="009719AE">
              <w:rPr>
                <w:rFonts w:ascii="ＭＳ 明朝" w:hAnsi="ＭＳ 明朝" w:cs="ＭＳ 明朝" w:hint="eastAsia"/>
                <w:sz w:val="18"/>
              </w:rPr>
              <w:t>における</w:t>
            </w:r>
            <w:r w:rsidR="00EF3881" w:rsidRPr="009719AE">
              <w:rPr>
                <w:rFonts w:ascii="ＭＳ 明朝" w:hAnsi="ＭＳ 明朝" w:cs="ＭＳ 明朝" w:hint="eastAsia"/>
                <w:sz w:val="18"/>
              </w:rPr>
              <w:t>手続</w:t>
            </w:r>
            <w:r w:rsidR="00EE5699" w:rsidRPr="009719AE">
              <w:rPr>
                <w:rFonts w:ascii="ＭＳ 明朝" w:hAnsi="ＭＳ 明朝" w:cs="ＭＳ 明朝" w:hint="eastAsia"/>
                <w:sz w:val="18"/>
              </w:rPr>
              <w:t>の記録を、</w:t>
            </w:r>
            <w:r w:rsidR="00BF19E6" w:rsidRPr="009719AE">
              <w:rPr>
                <w:rFonts w:ascii="ＭＳ 明朝" w:hAnsi="ＭＳ 明朝" w:cs="ＭＳ 明朝" w:hint="eastAsia"/>
                <w:sz w:val="18"/>
              </w:rPr>
              <w:t>特別委員会</w:t>
            </w:r>
            <w:r w:rsidR="00EE5699" w:rsidRPr="009719AE">
              <w:rPr>
                <w:rFonts w:ascii="ＭＳ 明朝" w:hAnsi="ＭＳ 明朝" w:cs="ＭＳ 明朝" w:hint="eastAsia"/>
                <w:sz w:val="18"/>
              </w:rPr>
              <w:t>の</w:t>
            </w:r>
            <w:r w:rsidR="00EF3881" w:rsidRPr="009719AE">
              <w:rPr>
                <w:rFonts w:ascii="ＭＳ 明朝" w:hAnsi="ＭＳ 明朝" w:cs="ＭＳ 明朝" w:hint="eastAsia"/>
                <w:sz w:val="18"/>
              </w:rPr>
              <w:t>手続</w:t>
            </w:r>
            <w:r w:rsidRPr="009719AE">
              <w:rPr>
                <w:rFonts w:ascii="ＭＳ 明朝" w:hAnsi="ＭＳ 明朝" w:cs="ＭＳ 明朝" w:hint="eastAsia"/>
                <w:sz w:val="18"/>
              </w:rPr>
              <w:t>に</w:t>
            </w:r>
            <w:r w:rsidR="00EE5699" w:rsidRPr="009719AE">
              <w:rPr>
                <w:rFonts w:ascii="ＭＳ 明朝" w:hAnsi="ＭＳ 明朝" w:cs="ＭＳ 明朝" w:hint="eastAsia"/>
                <w:sz w:val="18"/>
              </w:rPr>
              <w:t>おいて</w:t>
            </w:r>
            <w:r w:rsidRPr="009719AE">
              <w:rPr>
                <w:rFonts w:ascii="ＭＳ 明朝" w:hAnsi="ＭＳ 明朝" w:cs="ＭＳ 明朝" w:hint="eastAsia"/>
                <w:sz w:val="18"/>
              </w:rPr>
              <w:t>提出された証拠</w:t>
            </w:r>
            <w:r w:rsidR="00EE5699" w:rsidRPr="009719AE">
              <w:rPr>
                <w:rFonts w:ascii="ＭＳ 明朝" w:hAnsi="ＭＳ 明朝" w:cs="ＭＳ 明朝" w:hint="eastAsia"/>
                <w:sz w:val="18"/>
              </w:rPr>
              <w:t>を含め</w:t>
            </w:r>
            <w:r w:rsidRPr="009719AE">
              <w:rPr>
                <w:rFonts w:ascii="ＭＳ 明朝" w:hAnsi="ＭＳ 明朝" w:cs="ＭＳ 明朝" w:hint="eastAsia"/>
                <w:sz w:val="18"/>
              </w:rPr>
              <w:t>、</w:t>
            </w:r>
            <w:r w:rsidR="00EE5699" w:rsidRPr="009719AE">
              <w:rPr>
                <w:rFonts w:ascii="ＭＳ 明朝" w:hAnsi="ＭＳ 明朝" w:cs="ＭＳ 明朝" w:hint="eastAsia"/>
                <w:sz w:val="18"/>
              </w:rPr>
              <w:t>不服申立ての当事者が</w:t>
            </w:r>
            <w:r w:rsidRPr="009719AE">
              <w:rPr>
                <w:rFonts w:ascii="ＭＳ 明朝" w:hAnsi="ＭＳ 明朝" w:cs="ＭＳ 明朝" w:hint="eastAsia"/>
                <w:sz w:val="18"/>
              </w:rPr>
              <w:t>当該巡回裁判所に提出</w:t>
            </w:r>
            <w:r w:rsidR="00EE5699" w:rsidRPr="009719AE">
              <w:rPr>
                <w:rFonts w:ascii="ＭＳ 明朝" w:hAnsi="ＭＳ 明朝" w:cs="ＭＳ 明朝" w:hint="eastAsia"/>
                <w:sz w:val="18"/>
              </w:rPr>
              <w:t>したその他の法的証拠であって</w:t>
            </w:r>
            <w:r w:rsidRPr="009719AE">
              <w:rPr>
                <w:rFonts w:ascii="ＭＳ 明朝" w:hAnsi="ＭＳ 明朝" w:cs="ＭＳ 明朝" w:hint="eastAsia"/>
                <w:sz w:val="18"/>
              </w:rPr>
              <w:t>当該裁判所が</w:t>
            </w:r>
            <w:r w:rsidR="00EE5699" w:rsidRPr="009719AE">
              <w:rPr>
                <w:rFonts w:ascii="ＭＳ 明朝" w:hAnsi="ＭＳ 明朝" w:cs="ＭＳ 明朝" w:hint="eastAsia"/>
                <w:sz w:val="18"/>
              </w:rPr>
              <w:t>関連性があり</w:t>
            </w:r>
            <w:r w:rsidRPr="009719AE">
              <w:rPr>
                <w:rFonts w:ascii="ＭＳ 明朝" w:hAnsi="ＭＳ 明朝" w:cs="ＭＳ 明朝" w:hint="eastAsia"/>
                <w:sz w:val="18"/>
              </w:rPr>
              <w:t>適当であると</w:t>
            </w:r>
            <w:r w:rsidR="00EE5699" w:rsidRPr="009719AE">
              <w:rPr>
                <w:rFonts w:ascii="ＭＳ 明朝" w:hAnsi="ＭＳ 明朝" w:cs="ＭＳ 明朝" w:hint="eastAsia"/>
                <w:sz w:val="18"/>
              </w:rPr>
              <w:t>みなすものと共に、</w:t>
            </w:r>
            <w:r w:rsidR="00B144F2" w:rsidRPr="009719AE">
              <w:rPr>
                <w:rFonts w:ascii="ＭＳ 明朝" w:hAnsi="ＭＳ 明朝" w:cs="ＭＳ 明朝" w:hint="eastAsia"/>
                <w:sz w:val="18"/>
              </w:rPr>
              <w:t>審理</w:t>
            </w:r>
            <w:r w:rsidRPr="009719AE">
              <w:rPr>
                <w:rFonts w:ascii="ＭＳ 明朝" w:hAnsi="ＭＳ 明朝" w:cs="ＭＳ 明朝" w:hint="eastAsia"/>
                <w:sz w:val="18"/>
              </w:rPr>
              <w:t>することができる。</w:t>
            </w:r>
          </w:p>
          <w:p w14:paraId="44562395" w14:textId="221EC796" w:rsidR="007070EE" w:rsidRPr="009719AE" w:rsidRDefault="00EF3881"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当該不服申立てについて、巡回裁判所は、不服申</w:t>
            </w:r>
            <w:r w:rsidR="007070EE" w:rsidRPr="009719AE">
              <w:rPr>
                <w:rFonts w:ascii="ＭＳ 明朝" w:hAnsi="ＭＳ 明朝" w:cs="ＭＳ 明朝" w:hint="eastAsia"/>
                <w:sz w:val="18"/>
              </w:rPr>
              <w:t>立てがなされた</w:t>
            </w:r>
            <w:r w:rsidR="00BF19E6" w:rsidRPr="009719AE">
              <w:rPr>
                <w:rFonts w:ascii="ＭＳ 明朝" w:hAnsi="ＭＳ 明朝" w:cs="ＭＳ 明朝" w:hint="eastAsia"/>
                <w:sz w:val="18"/>
              </w:rPr>
              <w:t>特別委員会</w:t>
            </w:r>
            <w:r w:rsidR="007070EE" w:rsidRPr="009719AE">
              <w:rPr>
                <w:rFonts w:ascii="ＭＳ 明朝" w:hAnsi="ＭＳ 明朝" w:cs="ＭＳ 明朝" w:hint="eastAsia"/>
                <w:sz w:val="18"/>
              </w:rPr>
              <w:t>による命令を支持し、修正し、又は取り消すことができ、また、当該裁判所が公正かつ正当と考える命令を発することができ</w:t>
            </w:r>
            <w:r w:rsidR="0023749F" w:rsidRPr="009719AE">
              <w:rPr>
                <w:rFonts w:ascii="ＭＳ 明朝" w:hAnsi="ＭＳ 明朝" w:cs="ＭＳ 明朝" w:hint="eastAsia"/>
                <w:sz w:val="18"/>
              </w:rPr>
              <w:t>、発した命令について特別委員会に対し証明するものとす</w:t>
            </w:r>
            <w:r w:rsidR="007070EE" w:rsidRPr="009719AE">
              <w:rPr>
                <w:rFonts w:ascii="ＭＳ 明朝" w:hAnsi="ＭＳ 明朝" w:cs="ＭＳ 明朝" w:hint="eastAsia"/>
                <w:sz w:val="18"/>
              </w:rPr>
              <w:t>る。</w:t>
            </w:r>
          </w:p>
          <w:p w14:paraId="00EF8ABC" w14:textId="1C44EE79" w:rsidR="007070EE" w:rsidRPr="009719AE" w:rsidRDefault="00EF3881" w:rsidP="00EA6818">
            <w:pPr>
              <w:wordWrap/>
              <w:spacing w:line="260" w:lineRule="exact"/>
              <w:ind w:firstLineChars="100" w:firstLine="176"/>
              <w:rPr>
                <w:rFonts w:ascii="ＭＳ 明朝" w:hAnsi="ＭＳ 明朝" w:cs="ＭＳ 明朝"/>
                <w:sz w:val="18"/>
              </w:rPr>
            </w:pPr>
            <w:r w:rsidRPr="009719AE">
              <w:rPr>
                <w:rFonts w:ascii="ＭＳ 明朝" w:hAnsi="ＭＳ 明朝" w:cs="ＭＳ 明朝" w:hint="eastAsia"/>
                <w:sz w:val="18"/>
              </w:rPr>
              <w:t>当該申立ての係属後</w:t>
            </w:r>
            <w:r w:rsidR="00A454F2" w:rsidRPr="009719AE">
              <w:rPr>
                <w:rFonts w:ascii="ＭＳ 明朝" w:hAnsi="ＭＳ 明朝" w:cs="ＭＳ 明朝" w:hint="eastAsia"/>
                <w:sz w:val="18"/>
              </w:rPr>
              <w:t>判決</w:t>
            </w:r>
            <w:r w:rsidRPr="009719AE">
              <w:rPr>
                <w:rFonts w:ascii="ＭＳ 明朝" w:hAnsi="ＭＳ 明朝" w:cs="ＭＳ 明朝" w:hint="eastAsia"/>
                <w:sz w:val="18"/>
              </w:rPr>
              <w:t>まで、</w:t>
            </w:r>
            <w:r w:rsidR="00BF19E6" w:rsidRPr="009719AE">
              <w:rPr>
                <w:rFonts w:ascii="ＭＳ 明朝" w:hAnsi="ＭＳ 明朝" w:cs="ＭＳ 明朝" w:hint="eastAsia"/>
                <w:sz w:val="18"/>
              </w:rPr>
              <w:t>特別委員会</w:t>
            </w:r>
            <w:r w:rsidRPr="009719AE">
              <w:rPr>
                <w:rFonts w:ascii="ＭＳ 明朝" w:hAnsi="ＭＳ 明朝" w:cs="ＭＳ 明朝" w:hint="eastAsia"/>
                <w:sz w:val="18"/>
              </w:rPr>
              <w:t>の命令による手続</w:t>
            </w:r>
            <w:r w:rsidR="007070EE" w:rsidRPr="009719AE">
              <w:rPr>
                <w:rFonts w:ascii="ＭＳ 明朝" w:hAnsi="ＭＳ 明朝" w:cs="ＭＳ 明朝" w:hint="eastAsia"/>
                <w:sz w:val="18"/>
              </w:rPr>
              <w:t>は停止する。</w:t>
            </w:r>
          </w:p>
        </w:tc>
        <w:tc>
          <w:tcPr>
            <w:tcW w:w="1559" w:type="dxa"/>
          </w:tcPr>
          <w:p w14:paraId="6418475E" w14:textId="7FAAF104" w:rsidR="00A71925" w:rsidRPr="009719AE" w:rsidRDefault="00393F29" w:rsidP="00EA6818">
            <w:pPr>
              <w:wordWrap/>
              <w:spacing w:line="260" w:lineRule="exact"/>
              <w:ind w:left="216" w:hanging="216"/>
              <w:rPr>
                <w:rFonts w:eastAsiaTheme="maj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00A71925" w:rsidRPr="009719AE">
              <w:rPr>
                <w:rFonts w:eastAsiaTheme="majorEastAsia" w:cs="Times New Roman" w:hint="eastAsia"/>
                <w:sz w:val="18"/>
              </w:rPr>
              <w:t>37-243</w:t>
            </w:r>
          </w:p>
        </w:tc>
      </w:tr>
      <w:tr w:rsidR="00DB182F" w:rsidRPr="009719AE" w14:paraId="5457201A" w14:textId="1276C58E" w:rsidTr="00807D30">
        <w:tc>
          <w:tcPr>
            <w:tcW w:w="805" w:type="dxa"/>
          </w:tcPr>
          <w:p w14:paraId="4862343B" w14:textId="77777777" w:rsidR="007070EE" w:rsidRPr="009719AE" w:rsidRDefault="007070EE" w:rsidP="00EA6818">
            <w:pPr>
              <w:wordWrap/>
              <w:spacing w:line="260" w:lineRule="exact"/>
              <w:ind w:left="216" w:hanging="216"/>
              <w:rPr>
                <w:rFonts w:cs="Times New Roman"/>
                <w:sz w:val="18"/>
              </w:rPr>
            </w:pPr>
            <w:r w:rsidRPr="009719AE">
              <w:rPr>
                <w:rFonts w:cs="Times New Roman" w:hint="eastAsia"/>
                <w:sz w:val="18"/>
              </w:rPr>
              <w:t>第</w:t>
            </w:r>
            <w:r w:rsidRPr="009719AE">
              <w:rPr>
                <w:rFonts w:cs="Times New Roman" w:hint="eastAsia"/>
                <w:sz w:val="18"/>
              </w:rPr>
              <w:t>4</w:t>
            </w:r>
            <w:r w:rsidRPr="009719AE">
              <w:rPr>
                <w:rFonts w:cs="Times New Roman" w:hint="eastAsia"/>
                <w:sz w:val="18"/>
              </w:rPr>
              <w:t>条</w:t>
            </w:r>
          </w:p>
          <w:p w14:paraId="156ED678" w14:textId="5DEDAD8D" w:rsidR="007070EE" w:rsidRPr="009719AE" w:rsidRDefault="007070EE" w:rsidP="00EA6818">
            <w:pPr>
              <w:wordWrap/>
              <w:spacing w:line="260" w:lineRule="exact"/>
              <w:ind w:left="216" w:hanging="216"/>
              <w:rPr>
                <w:rFonts w:cs="Times New Roman"/>
                <w:sz w:val="18"/>
              </w:rPr>
            </w:pPr>
          </w:p>
        </w:tc>
        <w:tc>
          <w:tcPr>
            <w:tcW w:w="6703" w:type="dxa"/>
          </w:tcPr>
          <w:p w14:paraId="31CB34F8" w14:textId="05861DF9" w:rsidR="007070EE" w:rsidRPr="009719AE" w:rsidRDefault="007070EE" w:rsidP="00EA6818">
            <w:pPr>
              <w:wordWrap/>
              <w:spacing w:line="260" w:lineRule="exact"/>
              <w:ind w:firstLineChars="100" w:firstLine="176"/>
              <w:rPr>
                <w:rFonts w:cs="Times New Roman"/>
                <w:sz w:val="18"/>
              </w:rPr>
            </w:pPr>
            <w:r w:rsidRPr="009719AE">
              <w:rPr>
                <w:rFonts w:cs="Times New Roman" w:hint="eastAsia"/>
                <w:sz w:val="18"/>
              </w:rPr>
              <w:t>巡回裁判所における申立ての当事者は、巡回裁判所の最終命令の日から</w:t>
            </w:r>
            <w:r w:rsidRPr="009719AE">
              <w:rPr>
                <w:rFonts w:cs="Times New Roman" w:hint="eastAsia"/>
                <w:sz w:val="18"/>
              </w:rPr>
              <w:t>90</w:t>
            </w:r>
            <w:r w:rsidRPr="009719AE">
              <w:rPr>
                <w:rFonts w:cs="Times New Roman" w:hint="eastAsia"/>
                <w:sz w:val="18"/>
              </w:rPr>
              <w:t>日以内に、最高</w:t>
            </w:r>
            <w:r w:rsidR="006A18B4" w:rsidRPr="009719AE">
              <w:rPr>
                <w:rFonts w:cs="Times New Roman" w:hint="eastAsia"/>
                <w:sz w:val="18"/>
              </w:rPr>
              <w:t>控訴裁判所</w:t>
            </w:r>
            <w:r w:rsidRPr="009719AE">
              <w:rPr>
                <w:rFonts w:cs="Times New Roman" w:hint="eastAsia"/>
                <w:sz w:val="18"/>
              </w:rPr>
              <w:t>に</w:t>
            </w:r>
            <w:r w:rsidR="00633104" w:rsidRPr="009719AE">
              <w:rPr>
                <w:rFonts w:cs="Times New Roman" w:hint="eastAsia"/>
                <w:sz w:val="18"/>
              </w:rPr>
              <w:t>上訴することができる。最高</w:t>
            </w:r>
            <w:r w:rsidR="006A18B4" w:rsidRPr="009719AE">
              <w:rPr>
                <w:rFonts w:cs="Times New Roman" w:hint="eastAsia"/>
                <w:sz w:val="18"/>
              </w:rPr>
              <w:t>控訴裁判所</w:t>
            </w:r>
            <w:r w:rsidR="00633104" w:rsidRPr="009719AE">
              <w:rPr>
                <w:rFonts w:cs="Times New Roman" w:hint="eastAsia"/>
                <w:sz w:val="18"/>
              </w:rPr>
              <w:t>は、上訴</w:t>
            </w:r>
            <w:r w:rsidRPr="009719AE">
              <w:rPr>
                <w:rFonts w:cs="Times New Roman" w:hint="eastAsia"/>
                <w:sz w:val="18"/>
              </w:rPr>
              <w:t>を</w:t>
            </w:r>
            <w:r w:rsidR="00B144F2" w:rsidRPr="009719AE">
              <w:rPr>
                <w:rFonts w:cs="Times New Roman" w:hint="eastAsia"/>
                <w:sz w:val="18"/>
              </w:rPr>
              <w:t>受理</w:t>
            </w:r>
            <w:r w:rsidRPr="009719AE">
              <w:rPr>
                <w:rFonts w:cs="Times New Roman" w:hint="eastAsia"/>
                <w:sz w:val="18"/>
              </w:rPr>
              <w:t>又は棄却することができる</w:t>
            </w:r>
            <w:r w:rsidR="00590DF5" w:rsidRPr="009719AE">
              <w:rPr>
                <w:rFonts w:cs="Times New Roman" w:hint="eastAsia"/>
                <w:sz w:val="18"/>
              </w:rPr>
              <w:t>。</w:t>
            </w:r>
            <w:r w:rsidRPr="009719AE">
              <w:rPr>
                <w:rFonts w:cs="Times New Roman" w:hint="eastAsia"/>
                <w:sz w:val="18"/>
              </w:rPr>
              <w:t>また、巡回裁判所の裁判記録について審理し</w:t>
            </w:r>
            <w:r w:rsidR="00B144F2" w:rsidRPr="009719AE">
              <w:rPr>
                <w:rFonts w:cs="Times New Roman" w:hint="eastAsia"/>
                <w:sz w:val="18"/>
              </w:rPr>
              <w:t>判決</w:t>
            </w:r>
            <w:r w:rsidRPr="009719AE">
              <w:rPr>
                <w:rFonts w:cs="Times New Roman" w:hint="eastAsia"/>
                <w:sz w:val="18"/>
              </w:rPr>
              <w:t>し、巡回裁判所が</w:t>
            </w:r>
            <w:r w:rsidR="00B144F2" w:rsidRPr="009719AE">
              <w:rPr>
                <w:rFonts w:cs="Times New Roman" w:hint="eastAsia"/>
                <w:sz w:val="18"/>
              </w:rPr>
              <w:t>判決</w:t>
            </w:r>
            <w:r w:rsidRPr="009719AE">
              <w:rPr>
                <w:rFonts w:cs="Times New Roman" w:hint="eastAsia"/>
                <w:sz w:val="18"/>
              </w:rPr>
              <w:t>すべきであったと判断する命令を発する権限を有する。</w:t>
            </w:r>
          </w:p>
          <w:p w14:paraId="58266756" w14:textId="6E84F5A8" w:rsidR="007070EE" w:rsidRPr="009719AE" w:rsidRDefault="002911F9" w:rsidP="00EA6818">
            <w:pPr>
              <w:wordWrap/>
              <w:spacing w:line="260" w:lineRule="exact"/>
              <w:ind w:firstLineChars="100" w:firstLine="176"/>
              <w:rPr>
                <w:rFonts w:cs="Times New Roman"/>
                <w:sz w:val="18"/>
              </w:rPr>
            </w:pPr>
            <w:r w:rsidRPr="009719AE">
              <w:rPr>
                <w:rFonts w:cs="Times New Roman" w:hint="eastAsia"/>
                <w:sz w:val="18"/>
              </w:rPr>
              <w:t>当該</w:t>
            </w:r>
            <w:r w:rsidR="006B10CC" w:rsidRPr="009719AE">
              <w:rPr>
                <w:rFonts w:cs="Times New Roman" w:hint="eastAsia"/>
                <w:sz w:val="18"/>
              </w:rPr>
              <w:t>上訴</w:t>
            </w:r>
            <w:r w:rsidRPr="009719AE">
              <w:rPr>
                <w:rFonts w:cs="Times New Roman" w:hint="eastAsia"/>
                <w:sz w:val="18"/>
              </w:rPr>
              <w:t>の</w:t>
            </w:r>
            <w:r w:rsidR="007070EE" w:rsidRPr="009719AE">
              <w:rPr>
                <w:rFonts w:cs="Times New Roman" w:hint="eastAsia"/>
                <w:sz w:val="18"/>
              </w:rPr>
              <w:t>最高</w:t>
            </w:r>
            <w:r w:rsidR="006A18B4" w:rsidRPr="009719AE">
              <w:rPr>
                <w:rFonts w:cs="Times New Roman" w:hint="eastAsia"/>
                <w:sz w:val="18"/>
              </w:rPr>
              <w:t>控訴裁判所</w:t>
            </w:r>
            <w:r w:rsidR="007070EE" w:rsidRPr="009719AE">
              <w:rPr>
                <w:rFonts w:cs="Times New Roman" w:hint="eastAsia"/>
                <w:sz w:val="18"/>
              </w:rPr>
              <w:t>への係属後</w:t>
            </w:r>
            <w:r w:rsidR="007766FF" w:rsidRPr="009719AE">
              <w:rPr>
                <w:rFonts w:cs="Times New Roman" w:hint="eastAsia"/>
                <w:sz w:val="18"/>
              </w:rPr>
              <w:t>判決</w:t>
            </w:r>
            <w:r w:rsidR="007070EE" w:rsidRPr="009719AE">
              <w:rPr>
                <w:rFonts w:cs="Times New Roman" w:hint="eastAsia"/>
                <w:sz w:val="18"/>
              </w:rPr>
              <w:t>まで、</w:t>
            </w:r>
            <w:r w:rsidR="00BF19E6" w:rsidRPr="009719AE">
              <w:rPr>
                <w:rFonts w:cs="Times New Roman" w:hint="eastAsia"/>
                <w:sz w:val="18"/>
              </w:rPr>
              <w:t>特別委員会</w:t>
            </w:r>
            <w:r w:rsidR="007070EE" w:rsidRPr="009719AE">
              <w:rPr>
                <w:rFonts w:cs="Times New Roman" w:hint="eastAsia"/>
                <w:sz w:val="18"/>
              </w:rPr>
              <w:t>又は巡回裁判所の命令による手続は停止する。</w:t>
            </w:r>
          </w:p>
        </w:tc>
        <w:tc>
          <w:tcPr>
            <w:tcW w:w="1559" w:type="dxa"/>
          </w:tcPr>
          <w:p w14:paraId="71859B58" w14:textId="16D2779C" w:rsidR="007070EE" w:rsidRPr="009719AE" w:rsidRDefault="00393F29" w:rsidP="00EA6818">
            <w:pPr>
              <w:wordWrap/>
              <w:spacing w:line="260" w:lineRule="exact"/>
              <w:ind w:left="216" w:hanging="216"/>
              <w:rPr>
                <w:rFonts w:eastAsiaTheme="maj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002C53D8" w:rsidRPr="009719AE">
              <w:rPr>
                <w:rFonts w:eastAsiaTheme="majorEastAsia" w:cs="Times New Roman" w:hint="eastAsia"/>
                <w:sz w:val="18"/>
              </w:rPr>
              <w:t>37-244</w:t>
            </w:r>
          </w:p>
        </w:tc>
      </w:tr>
      <w:tr w:rsidR="00DB182F" w:rsidRPr="009719AE" w14:paraId="3064435D" w14:textId="2DA5791A" w:rsidTr="00807D30">
        <w:tc>
          <w:tcPr>
            <w:tcW w:w="805" w:type="dxa"/>
          </w:tcPr>
          <w:p w14:paraId="61C69702" w14:textId="77777777" w:rsidR="007070EE" w:rsidRPr="009719AE" w:rsidRDefault="007070EE" w:rsidP="00EA6818">
            <w:pPr>
              <w:wordWrap/>
              <w:spacing w:line="260" w:lineRule="exact"/>
              <w:ind w:left="216" w:hanging="216"/>
              <w:rPr>
                <w:rFonts w:cs="Times New Roman"/>
                <w:sz w:val="18"/>
              </w:rPr>
            </w:pPr>
            <w:r w:rsidRPr="009719AE">
              <w:rPr>
                <w:rFonts w:cs="Times New Roman" w:hint="eastAsia"/>
                <w:sz w:val="18"/>
              </w:rPr>
              <w:t>第</w:t>
            </w:r>
            <w:r w:rsidRPr="009719AE">
              <w:rPr>
                <w:rFonts w:cs="Times New Roman" w:hint="eastAsia"/>
                <w:sz w:val="18"/>
              </w:rPr>
              <w:t>5</w:t>
            </w:r>
            <w:r w:rsidRPr="009719AE">
              <w:rPr>
                <w:rFonts w:cs="Times New Roman" w:hint="eastAsia"/>
                <w:sz w:val="18"/>
              </w:rPr>
              <w:t>条</w:t>
            </w:r>
          </w:p>
          <w:p w14:paraId="2D775D1D" w14:textId="3B18DA3D" w:rsidR="007070EE" w:rsidRPr="009719AE" w:rsidRDefault="007070EE" w:rsidP="00EA6818">
            <w:pPr>
              <w:wordWrap/>
              <w:spacing w:line="260" w:lineRule="exact"/>
              <w:rPr>
                <w:rFonts w:cs="Times New Roman"/>
                <w:sz w:val="18"/>
              </w:rPr>
            </w:pPr>
          </w:p>
        </w:tc>
        <w:tc>
          <w:tcPr>
            <w:tcW w:w="6703" w:type="dxa"/>
          </w:tcPr>
          <w:p w14:paraId="573BE8F1" w14:textId="6B4DA649" w:rsidR="007070EE" w:rsidRPr="009719AE" w:rsidRDefault="00401317" w:rsidP="00EA6818">
            <w:pPr>
              <w:wordWrap/>
              <w:spacing w:line="260" w:lineRule="exact"/>
              <w:ind w:firstLineChars="100" w:firstLine="176"/>
              <w:rPr>
                <w:rFonts w:cs="Times New Roman"/>
                <w:sz w:val="18"/>
              </w:rPr>
            </w:pPr>
            <w:r w:rsidRPr="009719AE">
              <w:rPr>
                <w:rFonts w:cs="Times New Roman" w:hint="eastAsia"/>
                <w:sz w:val="18"/>
              </w:rPr>
              <w:t>本法の規定の執行</w:t>
            </w:r>
            <w:r w:rsidR="007070EE" w:rsidRPr="009719AE">
              <w:rPr>
                <w:rFonts w:cs="Times New Roman" w:hint="eastAsia"/>
                <w:sz w:val="18"/>
              </w:rPr>
              <w:t>に合法的に携わった</w:t>
            </w:r>
            <w:r w:rsidR="00A46F07" w:rsidRPr="009719AE">
              <w:rPr>
                <w:rFonts w:cs="Times New Roman" w:hint="eastAsia"/>
                <w:sz w:val="18"/>
              </w:rPr>
              <w:t>病院長・施設長</w:t>
            </w:r>
            <w:r w:rsidR="007070EE" w:rsidRPr="009719AE">
              <w:rPr>
                <w:rFonts w:cs="Times New Roman" w:hint="eastAsia"/>
                <w:sz w:val="18"/>
              </w:rPr>
              <w:t>及びその他の</w:t>
            </w:r>
            <w:r w:rsidR="0053532C" w:rsidRPr="009719AE">
              <w:rPr>
                <w:rFonts w:cs="Times New Roman" w:hint="eastAsia"/>
                <w:sz w:val="18"/>
              </w:rPr>
              <w:t>者の</w:t>
            </w:r>
            <w:r w:rsidRPr="009719AE">
              <w:rPr>
                <w:rFonts w:cs="Times New Roman" w:hint="eastAsia"/>
                <w:sz w:val="18"/>
              </w:rPr>
              <w:t>いずれも</w:t>
            </w:r>
            <w:r w:rsidR="007070EE" w:rsidRPr="009719AE">
              <w:rPr>
                <w:rFonts w:cs="Times New Roman" w:hint="eastAsia"/>
                <w:sz w:val="18"/>
              </w:rPr>
              <w:t>、携わったことを理由とした民事上又は刑事上の責任を負わない。</w:t>
            </w:r>
          </w:p>
        </w:tc>
        <w:tc>
          <w:tcPr>
            <w:tcW w:w="1559" w:type="dxa"/>
          </w:tcPr>
          <w:p w14:paraId="4023B748" w14:textId="6C17A077" w:rsidR="007070EE" w:rsidRPr="009719AE" w:rsidRDefault="00393F29" w:rsidP="00EA6818">
            <w:pPr>
              <w:wordWrap/>
              <w:spacing w:line="260" w:lineRule="exact"/>
              <w:ind w:left="216" w:hanging="216"/>
              <w:rPr>
                <w:rFonts w:eastAsiaTheme="majorEastAsia" w:cs="Times New Roman"/>
                <w:sz w:val="18"/>
              </w:rPr>
            </w:pPr>
            <w:r w:rsidRPr="009719AE">
              <w:rPr>
                <w:rFonts w:eastAsiaTheme="majorEastAsia" w:cs="Times New Roman"/>
                <w:sz w:val="18"/>
              </w:rPr>
              <w:t>§</w:t>
            </w:r>
            <w:r w:rsidR="00590DF5" w:rsidRPr="009719AE">
              <w:rPr>
                <w:rFonts w:eastAsiaTheme="majorEastAsia" w:cs="Times New Roman"/>
                <w:sz w:val="18"/>
              </w:rPr>
              <w:t xml:space="preserve"> </w:t>
            </w:r>
            <w:r w:rsidR="00993F98" w:rsidRPr="009719AE">
              <w:rPr>
                <w:rFonts w:eastAsiaTheme="majorEastAsia" w:cs="Times New Roman" w:hint="eastAsia"/>
                <w:sz w:val="18"/>
              </w:rPr>
              <w:t>37-245</w:t>
            </w:r>
          </w:p>
        </w:tc>
      </w:tr>
      <w:tr w:rsidR="00DB182F" w:rsidRPr="009719AE" w14:paraId="37E1334D" w14:textId="353B2105" w:rsidTr="00807D30">
        <w:tc>
          <w:tcPr>
            <w:tcW w:w="805" w:type="dxa"/>
          </w:tcPr>
          <w:p w14:paraId="4E18A8B8" w14:textId="77777777" w:rsidR="007070EE" w:rsidRPr="009719AE" w:rsidRDefault="007070EE" w:rsidP="00EA6818">
            <w:pPr>
              <w:wordWrap/>
              <w:spacing w:line="260" w:lineRule="exact"/>
              <w:ind w:left="216" w:hanging="216"/>
              <w:rPr>
                <w:rFonts w:cs="Times New Roman"/>
                <w:sz w:val="18"/>
              </w:rPr>
            </w:pPr>
            <w:r w:rsidRPr="009719AE">
              <w:rPr>
                <w:rFonts w:cs="Times New Roman" w:hint="eastAsia"/>
                <w:sz w:val="18"/>
              </w:rPr>
              <w:t>第</w:t>
            </w:r>
            <w:r w:rsidRPr="009719AE">
              <w:rPr>
                <w:rFonts w:cs="Times New Roman" w:hint="eastAsia"/>
                <w:sz w:val="18"/>
              </w:rPr>
              <w:t>6</w:t>
            </w:r>
            <w:r w:rsidRPr="009719AE">
              <w:rPr>
                <w:rFonts w:cs="Times New Roman" w:hint="eastAsia"/>
                <w:sz w:val="18"/>
              </w:rPr>
              <w:t>条</w:t>
            </w:r>
          </w:p>
          <w:p w14:paraId="11790A26" w14:textId="1039B605" w:rsidR="007070EE" w:rsidRPr="009719AE" w:rsidRDefault="007070EE" w:rsidP="00EA6818">
            <w:pPr>
              <w:wordWrap/>
              <w:spacing w:line="260" w:lineRule="exact"/>
              <w:rPr>
                <w:rFonts w:cs="Times New Roman"/>
                <w:sz w:val="18"/>
              </w:rPr>
            </w:pPr>
          </w:p>
        </w:tc>
        <w:tc>
          <w:tcPr>
            <w:tcW w:w="6703" w:type="dxa"/>
          </w:tcPr>
          <w:p w14:paraId="6B871298" w14:textId="5157D721" w:rsidR="007070EE" w:rsidRPr="009719AE" w:rsidRDefault="007070EE" w:rsidP="00EA6818">
            <w:pPr>
              <w:wordWrap/>
              <w:spacing w:line="260" w:lineRule="exact"/>
              <w:ind w:firstLineChars="100" w:firstLine="176"/>
              <w:rPr>
                <w:rFonts w:cs="Times New Roman"/>
                <w:sz w:val="18"/>
              </w:rPr>
            </w:pPr>
            <w:r w:rsidRPr="009719AE">
              <w:rPr>
                <w:rFonts w:cs="Times New Roman" w:hint="eastAsia"/>
                <w:sz w:val="18"/>
              </w:rPr>
              <w:t>本法のいかなる規定も、本州の免許を有する医</w:t>
            </w:r>
            <w:r w:rsidR="000C5488" w:rsidRPr="009719AE">
              <w:rPr>
                <w:rFonts w:cs="Times New Roman" w:hint="eastAsia"/>
                <w:sz w:val="18"/>
              </w:rPr>
              <w:t>師</w:t>
            </w:r>
            <w:r w:rsidRPr="009719AE">
              <w:rPr>
                <w:rFonts w:cs="Times New Roman" w:hint="eastAsia"/>
                <w:sz w:val="18"/>
              </w:rPr>
              <w:t>が、本州内の者に対して、偶発的に生殖能力の無効化又は損傷を伴い</w:t>
            </w:r>
            <w:r w:rsidR="00590DF5" w:rsidRPr="009719AE">
              <w:rPr>
                <w:rFonts w:cs="Times New Roman" w:hint="eastAsia"/>
                <w:sz w:val="18"/>
              </w:rPr>
              <w:t>得</w:t>
            </w:r>
            <w:r w:rsidR="00993F98" w:rsidRPr="009719AE">
              <w:rPr>
                <w:rFonts w:cs="Times New Roman" w:hint="eastAsia"/>
                <w:sz w:val="18"/>
              </w:rPr>
              <w:t>る正当な治療目的による内科的又は外科的治療を行うことを妨げない</w:t>
            </w:r>
            <w:r w:rsidRPr="009719AE">
              <w:rPr>
                <w:rFonts w:cs="Times New Roman" w:hint="eastAsia"/>
                <w:sz w:val="18"/>
              </w:rPr>
              <w:t>。</w:t>
            </w:r>
          </w:p>
        </w:tc>
        <w:tc>
          <w:tcPr>
            <w:tcW w:w="1559" w:type="dxa"/>
          </w:tcPr>
          <w:p w14:paraId="386E8AD1" w14:textId="4496E714" w:rsidR="007070EE" w:rsidRPr="009719AE" w:rsidRDefault="00393F29" w:rsidP="00EA6818">
            <w:pPr>
              <w:wordWrap/>
              <w:spacing w:line="260" w:lineRule="exact"/>
              <w:ind w:left="216" w:hanging="216"/>
              <w:rPr>
                <w:rFonts w:cs="Times New Roman"/>
                <w:sz w:val="18"/>
              </w:rPr>
            </w:pPr>
            <w:bookmarkStart w:id="4" w:name="_Hlk126078102"/>
            <w:r w:rsidRPr="009719AE">
              <w:rPr>
                <w:rFonts w:eastAsiaTheme="majorEastAsia" w:cs="Times New Roman"/>
                <w:sz w:val="18"/>
              </w:rPr>
              <w:t>§</w:t>
            </w:r>
            <w:r w:rsidR="00590DF5" w:rsidRPr="009719AE">
              <w:rPr>
                <w:rFonts w:eastAsiaTheme="majorEastAsia" w:cs="Times New Roman"/>
                <w:sz w:val="18"/>
              </w:rPr>
              <w:t xml:space="preserve"> </w:t>
            </w:r>
            <w:r w:rsidR="00993F98" w:rsidRPr="009719AE">
              <w:rPr>
                <w:rFonts w:cs="Times New Roman" w:hint="eastAsia"/>
                <w:sz w:val="18"/>
              </w:rPr>
              <w:t>37-246</w:t>
            </w:r>
            <w:bookmarkEnd w:id="4"/>
          </w:p>
        </w:tc>
      </w:tr>
    </w:tbl>
    <w:p w14:paraId="1D96CC17" w14:textId="1207249C" w:rsidR="007A66FB" w:rsidRPr="009719AE" w:rsidRDefault="00AC3FE2" w:rsidP="00EA6818">
      <w:pPr>
        <w:wordWrap/>
        <w:spacing w:line="260" w:lineRule="exact"/>
        <w:ind w:left="216" w:hanging="216"/>
        <w:rPr>
          <w:rFonts w:cs="Times New Roman"/>
          <w:sz w:val="18"/>
        </w:rPr>
      </w:pPr>
      <w:r w:rsidRPr="009719AE">
        <w:rPr>
          <w:rFonts w:cs="Times New Roman" w:hint="eastAsia"/>
          <w:sz w:val="18"/>
        </w:rPr>
        <w:t>（注）備考欄</w:t>
      </w:r>
      <w:r w:rsidR="007F14DD" w:rsidRPr="009719AE">
        <w:rPr>
          <w:rFonts w:cs="Times New Roman" w:hint="eastAsia"/>
          <w:sz w:val="18"/>
        </w:rPr>
        <w:t>に</w:t>
      </w:r>
      <w:r w:rsidR="007A66FB" w:rsidRPr="009719AE">
        <w:rPr>
          <w:rFonts w:cs="Times New Roman" w:hint="eastAsia"/>
          <w:sz w:val="18"/>
        </w:rPr>
        <w:t>は、</w:t>
      </w:r>
      <w:r w:rsidR="007A66FB" w:rsidRPr="009719AE">
        <w:rPr>
          <w:rFonts w:cs="Times New Roman" w:hint="eastAsia"/>
          <w:sz w:val="18"/>
        </w:rPr>
        <w:t>1950</w:t>
      </w:r>
      <w:r w:rsidR="007A66FB" w:rsidRPr="009719AE">
        <w:rPr>
          <w:rFonts w:cs="Times New Roman" w:hint="eastAsia"/>
          <w:sz w:val="18"/>
        </w:rPr>
        <w:t>年法典</w:t>
      </w:r>
      <w:r w:rsidR="00F67EDD" w:rsidRPr="009719AE">
        <w:rPr>
          <w:rFonts w:cs="Times New Roman" w:hint="eastAsia"/>
          <w:sz w:val="18"/>
        </w:rPr>
        <w:t>第</w:t>
      </w:r>
      <w:r w:rsidR="00F67EDD" w:rsidRPr="009719AE">
        <w:rPr>
          <w:rFonts w:cs="Times New Roman" w:hint="eastAsia"/>
          <w:sz w:val="18"/>
        </w:rPr>
        <w:t>37</w:t>
      </w:r>
      <w:r w:rsidR="00F67EDD" w:rsidRPr="009719AE">
        <w:rPr>
          <w:rFonts w:cs="Times New Roman" w:hint="eastAsia"/>
          <w:sz w:val="18"/>
        </w:rPr>
        <w:t>編（</w:t>
      </w:r>
      <w:r w:rsidR="00F67EDD" w:rsidRPr="009719AE">
        <w:rPr>
          <w:rFonts w:cs="Times New Roman" w:hint="eastAsia"/>
          <w:sz w:val="18"/>
        </w:rPr>
        <w:t>1924</w:t>
      </w:r>
      <w:r w:rsidR="00F67EDD" w:rsidRPr="009719AE">
        <w:rPr>
          <w:rFonts w:cs="Times New Roman" w:hint="eastAsia"/>
          <w:sz w:val="18"/>
        </w:rPr>
        <w:t>年法は</w:t>
      </w:r>
      <w:r w:rsidR="00F65715" w:rsidRPr="009719AE">
        <w:rPr>
          <w:rFonts w:cs="Times New Roman" w:hint="eastAsia"/>
          <w:sz w:val="18"/>
        </w:rPr>
        <w:t>後の法典化により</w:t>
      </w:r>
      <w:r w:rsidR="00F67EDD" w:rsidRPr="009719AE">
        <w:rPr>
          <w:rFonts w:cs="Times New Roman" w:hint="eastAsia"/>
          <w:sz w:val="18"/>
        </w:rPr>
        <w:t>第</w:t>
      </w:r>
      <w:r w:rsidR="00F67EDD" w:rsidRPr="009719AE">
        <w:rPr>
          <w:rFonts w:cs="Times New Roman" w:hint="eastAsia"/>
          <w:sz w:val="18"/>
        </w:rPr>
        <w:t>37</w:t>
      </w:r>
      <w:r w:rsidR="00F67EDD" w:rsidRPr="009719AE">
        <w:rPr>
          <w:rFonts w:cs="Times New Roman" w:hint="eastAsia"/>
          <w:sz w:val="18"/>
        </w:rPr>
        <w:t>編に組み入れられた）</w:t>
      </w:r>
      <w:r w:rsidR="007A66FB" w:rsidRPr="009719AE">
        <w:rPr>
          <w:rFonts w:cs="Times New Roman" w:hint="eastAsia"/>
          <w:sz w:val="18"/>
        </w:rPr>
        <w:t>における条文番号</w:t>
      </w:r>
      <w:r w:rsidR="007F14DD" w:rsidRPr="009719AE">
        <w:rPr>
          <w:rFonts w:cs="Times New Roman" w:hint="eastAsia"/>
          <w:sz w:val="18"/>
        </w:rPr>
        <w:t>を記載した</w:t>
      </w:r>
      <w:r w:rsidR="007A66FB" w:rsidRPr="009719AE">
        <w:rPr>
          <w:rFonts w:cs="Times New Roman" w:hint="eastAsia"/>
          <w:sz w:val="18"/>
        </w:rPr>
        <w:t>。</w:t>
      </w:r>
    </w:p>
    <w:p w14:paraId="5579E1F8" w14:textId="5B6C78D2" w:rsidR="007E4D35" w:rsidRPr="009719AE" w:rsidRDefault="00E45F00" w:rsidP="0083046A">
      <w:pPr>
        <w:spacing w:line="240" w:lineRule="exact"/>
        <w:ind w:left="216" w:hanging="216"/>
        <w:rPr>
          <w:rFonts w:cs="Times New Roman"/>
          <w:sz w:val="18"/>
          <w:szCs w:val="18"/>
        </w:rPr>
      </w:pPr>
      <w:r w:rsidRPr="009719AE">
        <w:rPr>
          <w:rFonts w:cs="Times New Roman" w:hint="eastAsia"/>
          <w:sz w:val="18"/>
        </w:rPr>
        <w:t>（出典）</w:t>
      </w:r>
      <w:r w:rsidR="008C63E5" w:rsidRPr="009719AE">
        <w:rPr>
          <w:sz w:val="18"/>
          <w:szCs w:val="18"/>
        </w:rPr>
        <w:t>“</w:t>
      </w:r>
      <w:r w:rsidR="007E4D35" w:rsidRPr="009719AE">
        <w:rPr>
          <w:rFonts w:cs="Times New Roman"/>
          <w:sz w:val="18"/>
        </w:rPr>
        <w:t xml:space="preserve">An </w:t>
      </w:r>
      <w:r w:rsidR="00A65393" w:rsidRPr="009719AE">
        <w:rPr>
          <w:rFonts w:cs="Times New Roman" w:hint="eastAsia"/>
          <w:sz w:val="18"/>
        </w:rPr>
        <w:t>ACT</w:t>
      </w:r>
      <w:r w:rsidR="007E4D35" w:rsidRPr="009719AE">
        <w:rPr>
          <w:rFonts w:cs="Times New Roman"/>
          <w:sz w:val="18"/>
        </w:rPr>
        <w:t xml:space="preserve"> to provide for the sexual sterilization of inmates of State institutions in certain cases,” Acts and Joint Resolutions (Amending the Constitution) of the General Assembly of the State of Virginia, </w:t>
      </w:r>
      <w:r w:rsidR="007E4D35" w:rsidRPr="009719AE">
        <w:rPr>
          <w:rFonts w:cs="Times New Roman"/>
          <w:spacing w:val="2"/>
          <w:sz w:val="18"/>
        </w:rPr>
        <w:t>1924, Chapter 394,</w:t>
      </w:r>
      <w:r w:rsidR="005A532D" w:rsidRPr="009719AE">
        <w:rPr>
          <w:rFonts w:cs="Times New Roman"/>
          <w:spacing w:val="2"/>
          <w:sz w:val="18"/>
        </w:rPr>
        <w:t xml:space="preserve"> </w:t>
      </w:r>
      <w:r w:rsidR="007E4D35" w:rsidRPr="009719AE">
        <w:rPr>
          <w:rFonts w:cs="Times New Roman"/>
          <w:spacing w:val="2"/>
          <w:sz w:val="18"/>
        </w:rPr>
        <w:t>pp.5</w:t>
      </w:r>
      <w:r w:rsidR="007E4D35" w:rsidRPr="009719AE">
        <w:rPr>
          <w:rFonts w:cs="Times New Roman"/>
          <w:spacing w:val="2"/>
          <w:sz w:val="18"/>
          <w:szCs w:val="18"/>
        </w:rPr>
        <w:t>69-571</w:t>
      </w:r>
      <w:r w:rsidR="00992C95" w:rsidRPr="009719AE">
        <w:rPr>
          <w:rFonts w:cs="Times New Roman"/>
          <w:spacing w:val="2"/>
          <w:sz w:val="18"/>
          <w:szCs w:val="18"/>
        </w:rPr>
        <w:t xml:space="preserve">; </w:t>
      </w:r>
      <w:r w:rsidR="00992C95" w:rsidRPr="009719AE">
        <w:rPr>
          <w:i/>
          <w:spacing w:val="2"/>
          <w:sz w:val="18"/>
          <w:szCs w:val="18"/>
        </w:rPr>
        <w:t>Code of Virginia</w:t>
      </w:r>
      <w:r w:rsidR="00992C95" w:rsidRPr="009719AE">
        <w:rPr>
          <w:i/>
          <w:sz w:val="18"/>
          <w:szCs w:val="18"/>
        </w:rPr>
        <w:t xml:space="preserve"> </w:t>
      </w:r>
      <w:r w:rsidR="001C6EA8" w:rsidRPr="009719AE">
        <w:rPr>
          <w:i/>
          <w:sz w:val="18"/>
          <w:szCs w:val="18"/>
        </w:rPr>
        <w:t xml:space="preserve">1950 </w:t>
      </w:r>
      <w:r w:rsidR="001C6EA8" w:rsidRPr="009719AE">
        <w:rPr>
          <w:i/>
          <w:spacing w:val="4"/>
          <w:sz w:val="18"/>
          <w:szCs w:val="18"/>
        </w:rPr>
        <w:t>w</w:t>
      </w:r>
      <w:r w:rsidR="00992C95" w:rsidRPr="009719AE">
        <w:rPr>
          <w:i/>
          <w:spacing w:val="4"/>
          <w:sz w:val="18"/>
          <w:szCs w:val="18"/>
        </w:rPr>
        <w:t>ith Provision for Subsequent Pocket Parts Annotated</w:t>
      </w:r>
      <w:r w:rsidR="00992C95" w:rsidRPr="009719AE">
        <w:rPr>
          <w:spacing w:val="4"/>
          <w:sz w:val="18"/>
          <w:szCs w:val="18"/>
        </w:rPr>
        <w:t>, Volume 6</w:t>
      </w:r>
      <w:r w:rsidR="009A0B93" w:rsidRPr="009719AE">
        <w:rPr>
          <w:spacing w:val="4"/>
          <w:sz w:val="18"/>
          <w:szCs w:val="18"/>
        </w:rPr>
        <w:t>:</w:t>
      </w:r>
      <w:r w:rsidR="00992C95" w:rsidRPr="009719AE">
        <w:rPr>
          <w:spacing w:val="4"/>
          <w:sz w:val="18"/>
          <w:szCs w:val="18"/>
        </w:rPr>
        <w:t xml:space="preserve"> 1953 Replacement Volume, </w:t>
      </w:r>
      <w:r w:rsidR="00535439" w:rsidRPr="009719AE">
        <w:rPr>
          <w:spacing w:val="4"/>
          <w:sz w:val="18"/>
          <w:szCs w:val="18"/>
        </w:rPr>
        <w:t>Charlottesville: Michie</w:t>
      </w:r>
      <w:r w:rsidR="00535439" w:rsidRPr="009719AE">
        <w:rPr>
          <w:sz w:val="18"/>
          <w:szCs w:val="18"/>
        </w:rPr>
        <w:t xml:space="preserve"> Company, </w:t>
      </w:r>
      <w:r w:rsidR="00992C95" w:rsidRPr="009719AE">
        <w:rPr>
          <w:sz w:val="18"/>
          <w:szCs w:val="18"/>
        </w:rPr>
        <w:t>1953</w:t>
      </w:r>
      <w:r w:rsidR="00BD0F2D" w:rsidRPr="009719AE">
        <w:rPr>
          <w:sz w:val="18"/>
          <w:szCs w:val="18"/>
        </w:rPr>
        <w:t>, pp.238-241</w:t>
      </w:r>
      <w:r w:rsidR="007E4D35" w:rsidRPr="009719AE">
        <w:rPr>
          <w:rFonts w:eastAsia="MS明朝" w:hint="eastAsia"/>
          <w:sz w:val="18"/>
          <w:szCs w:val="18"/>
        </w:rPr>
        <w:t>を基に作成。</w:t>
      </w:r>
    </w:p>
    <w:p w14:paraId="1FA2FFD7" w14:textId="57823B11" w:rsidR="00900F5C" w:rsidRPr="009719AE" w:rsidRDefault="00900F5C">
      <w:pPr>
        <w:widowControl/>
        <w:wordWrap/>
        <w:topLinePunct w:val="0"/>
        <w:jc w:val="left"/>
      </w:pPr>
      <w:r w:rsidRPr="009719AE">
        <w:br w:type="page"/>
      </w:r>
    </w:p>
    <w:p w14:paraId="65519006" w14:textId="54D16DE2" w:rsidR="005C680E" w:rsidRPr="009719AE" w:rsidRDefault="005C680E" w:rsidP="00910A45">
      <w:pPr>
        <w:ind w:firstLineChars="100" w:firstLine="216"/>
      </w:pPr>
      <w:r w:rsidRPr="009719AE">
        <w:rPr>
          <w:rFonts w:hint="eastAsia"/>
        </w:rPr>
        <w:lastRenderedPageBreak/>
        <w:t>1924</w:t>
      </w:r>
      <w:r w:rsidRPr="009719AE">
        <w:rPr>
          <w:rFonts w:hint="eastAsia"/>
        </w:rPr>
        <w:t>年法の下では、州立病院等の</w:t>
      </w:r>
      <w:r w:rsidR="00A46F07" w:rsidRPr="009719AE">
        <w:rPr>
          <w:rFonts w:hint="eastAsia"/>
        </w:rPr>
        <w:t>病院長・施設長</w:t>
      </w:r>
      <w:r w:rsidRPr="009719AE">
        <w:rPr>
          <w:rFonts w:hint="eastAsia"/>
        </w:rPr>
        <w:t>が、当該施設の</w:t>
      </w:r>
      <w:r w:rsidR="00006929" w:rsidRPr="009719AE">
        <w:rPr>
          <w:rFonts w:hint="eastAsia"/>
        </w:rPr>
        <w:t>入院患者・入所者</w:t>
      </w:r>
      <w:r w:rsidRPr="009719AE">
        <w:rPr>
          <w:rFonts w:hint="eastAsia"/>
        </w:rPr>
        <w:t>を断種することが当該</w:t>
      </w:r>
      <w:r w:rsidR="00006929" w:rsidRPr="009719AE">
        <w:rPr>
          <w:rFonts w:hint="eastAsia"/>
        </w:rPr>
        <w:t>患者</w:t>
      </w:r>
      <w:r w:rsidRPr="009719AE">
        <w:rPr>
          <w:rFonts w:hint="eastAsia"/>
        </w:rPr>
        <w:t>及び社会にとって最も有益であるという意見を有する場合に、当該施設の</w:t>
      </w:r>
      <w:r w:rsidR="00BF19E6" w:rsidRPr="009719AE">
        <w:rPr>
          <w:rFonts w:hint="eastAsia"/>
        </w:rPr>
        <w:t>特別委員会</w:t>
      </w:r>
      <w:r w:rsidR="008B558E" w:rsidRPr="009719AE">
        <w:rPr>
          <w:rStyle w:val="aa"/>
          <w:rFonts w:cs="Times New Roman"/>
          <w:sz w:val="18"/>
        </w:rPr>
        <w:footnoteReference w:id="56"/>
      </w:r>
      <w:r w:rsidRPr="009719AE">
        <w:rPr>
          <w:rFonts w:hint="eastAsia"/>
        </w:rPr>
        <w:t>に対して</w:t>
      </w:r>
      <w:r w:rsidR="00972480" w:rsidRPr="009719AE">
        <w:rPr>
          <w:rFonts w:hint="eastAsia"/>
        </w:rPr>
        <w:t>、遺伝性の再発性精神</w:t>
      </w:r>
      <w:r w:rsidR="00B871B2" w:rsidRPr="009719AE">
        <w:rPr>
          <w:rFonts w:hint="eastAsia"/>
        </w:rPr>
        <w:t>異常</w:t>
      </w:r>
      <w:r w:rsidR="00972480" w:rsidRPr="009719AE">
        <w:rPr>
          <w:rFonts w:hint="eastAsia"/>
        </w:rPr>
        <w:t>、白痴、痴愚、精神薄弱又はてんかん</w:t>
      </w:r>
      <w:r w:rsidR="008B52A8" w:rsidRPr="009719AE">
        <w:rPr>
          <w:rFonts w:hint="eastAsia"/>
        </w:rPr>
        <w:t>を患う</w:t>
      </w:r>
      <w:r w:rsidR="00FB1642" w:rsidRPr="009719AE">
        <w:rPr>
          <w:rFonts w:hint="eastAsia"/>
        </w:rPr>
        <w:t>入院患者・入所者</w:t>
      </w:r>
      <w:r w:rsidR="00392A43" w:rsidRPr="009719AE">
        <w:rPr>
          <w:rFonts w:hint="eastAsia"/>
        </w:rPr>
        <w:t>への</w:t>
      </w:r>
      <w:r w:rsidR="00320656" w:rsidRPr="009719AE">
        <w:rPr>
          <w:rFonts w:hint="eastAsia"/>
        </w:rPr>
        <w:t>断種手術</w:t>
      </w:r>
      <w:r w:rsidRPr="009719AE">
        <w:rPr>
          <w:rFonts w:hint="eastAsia"/>
        </w:rPr>
        <w:t>の実施を申し立てる</w:t>
      </w:r>
      <w:r w:rsidR="00B22198" w:rsidRPr="009719AE">
        <w:rPr>
          <w:rFonts w:hint="eastAsia"/>
        </w:rPr>
        <w:t>ことができるとされた。また、</w:t>
      </w:r>
      <w:r w:rsidR="00BF19E6" w:rsidRPr="009719AE">
        <w:rPr>
          <w:rFonts w:hint="eastAsia"/>
        </w:rPr>
        <w:t>特別委員会</w:t>
      </w:r>
      <w:r w:rsidR="00B22198" w:rsidRPr="009719AE">
        <w:rPr>
          <w:rFonts w:hint="eastAsia"/>
        </w:rPr>
        <w:t>は、当該</w:t>
      </w:r>
      <w:r w:rsidR="00006929" w:rsidRPr="009719AE">
        <w:rPr>
          <w:rFonts w:hint="eastAsia"/>
        </w:rPr>
        <w:t>入院患者・入所者</w:t>
      </w:r>
      <w:r w:rsidR="00B22198" w:rsidRPr="009719AE">
        <w:rPr>
          <w:rFonts w:hint="eastAsia"/>
        </w:rPr>
        <w:t>が</w:t>
      </w:r>
      <w:r w:rsidR="00B871B2" w:rsidRPr="009719AE">
        <w:rPr>
          <w:rFonts w:hint="eastAsia"/>
        </w:rPr>
        <w:t>精神</w:t>
      </w:r>
      <w:r w:rsidR="0081033D" w:rsidRPr="009719AE">
        <w:rPr>
          <w:rFonts w:hint="eastAsia"/>
        </w:rPr>
        <w:t>異常</w:t>
      </w:r>
      <w:r w:rsidR="0097515B" w:rsidRPr="009719AE">
        <w:rPr>
          <w:rFonts w:hint="eastAsia"/>
        </w:rPr>
        <w:t>、白痴、痴愚、精神薄弱又はてんかん</w:t>
      </w:r>
      <w:r w:rsidR="00857575" w:rsidRPr="009719AE">
        <w:rPr>
          <w:rFonts w:hint="eastAsia"/>
        </w:rPr>
        <w:t>患者</w:t>
      </w:r>
      <w:r w:rsidR="0097515B" w:rsidRPr="009719AE">
        <w:rPr>
          <w:rFonts w:hint="eastAsia"/>
        </w:rPr>
        <w:t>であり、「遺伝」の法則により同種の疾患を有する社会</w:t>
      </w:r>
      <w:r w:rsidR="005E7CCD" w:rsidRPr="009719AE">
        <w:rPr>
          <w:rFonts w:hint="eastAsia"/>
        </w:rPr>
        <w:t>的</w:t>
      </w:r>
      <w:r w:rsidR="0097515B" w:rsidRPr="009719AE">
        <w:rPr>
          <w:rFonts w:hint="eastAsia"/>
        </w:rPr>
        <w:t>に不適</w:t>
      </w:r>
      <w:r w:rsidR="005E7CCD" w:rsidRPr="009719AE">
        <w:rPr>
          <w:rFonts w:hint="eastAsia"/>
        </w:rPr>
        <w:t>格</w:t>
      </w:r>
      <w:r w:rsidR="0097515B" w:rsidRPr="009719AE">
        <w:rPr>
          <w:rFonts w:hint="eastAsia"/>
        </w:rPr>
        <w:t>な子孫の親となる可能性が高く、</w:t>
      </w:r>
      <w:r w:rsidR="001B0E60" w:rsidRPr="009719AE">
        <w:rPr>
          <w:rFonts w:hint="eastAsia"/>
        </w:rPr>
        <w:t>当該</w:t>
      </w:r>
      <w:r w:rsidR="00B62A27" w:rsidRPr="009719AE">
        <w:rPr>
          <w:rFonts w:hint="eastAsia"/>
        </w:rPr>
        <w:t>入院患者・入所者</w:t>
      </w:r>
      <w:r w:rsidR="001B0E60" w:rsidRPr="009719AE">
        <w:rPr>
          <w:rFonts w:hint="eastAsia"/>
        </w:rPr>
        <w:t>の全般的な健康を</w:t>
      </w:r>
      <w:r w:rsidR="009B5D4B">
        <w:rPr>
          <w:rFonts w:hint="eastAsia"/>
        </w:rPr>
        <w:t>害する</w:t>
      </w:r>
      <w:r w:rsidR="001B0E60" w:rsidRPr="009719AE">
        <w:rPr>
          <w:rFonts w:hint="eastAsia"/>
        </w:rPr>
        <w:t>ことなく</w:t>
      </w:r>
      <w:r w:rsidR="00320656" w:rsidRPr="009719AE">
        <w:rPr>
          <w:rFonts w:hint="eastAsia"/>
        </w:rPr>
        <w:t>断種手術</w:t>
      </w:r>
      <w:r w:rsidR="001B0E60" w:rsidRPr="009719AE">
        <w:rPr>
          <w:rFonts w:hint="eastAsia"/>
        </w:rPr>
        <w:t>を施すことができ、</w:t>
      </w:r>
      <w:r w:rsidR="00025EB7" w:rsidRPr="009719AE">
        <w:rPr>
          <w:rFonts w:hint="eastAsia"/>
        </w:rPr>
        <w:t>入院患者・入所者</w:t>
      </w:r>
      <w:r w:rsidR="004303EB" w:rsidRPr="009719AE">
        <w:rPr>
          <w:rFonts w:hint="eastAsia"/>
        </w:rPr>
        <w:t>及び</w:t>
      </w:r>
      <w:r w:rsidR="001B0E60" w:rsidRPr="009719AE">
        <w:rPr>
          <w:rFonts w:hint="eastAsia"/>
        </w:rPr>
        <w:t>社会双方の福祉が当該手術によって促進されると認める場合には、男性には</w:t>
      </w:r>
      <w:r w:rsidR="004935A3" w:rsidRPr="009719AE">
        <w:rPr>
          <w:rFonts w:hint="eastAsia"/>
        </w:rPr>
        <w:t>精管切除</w:t>
      </w:r>
      <w:r w:rsidR="001B0E60" w:rsidRPr="009719AE">
        <w:rPr>
          <w:rFonts w:hint="eastAsia"/>
        </w:rPr>
        <w:t>術、女性には</w:t>
      </w:r>
      <w:r w:rsidR="004935A3" w:rsidRPr="009719AE">
        <w:rPr>
          <w:rFonts w:hint="eastAsia"/>
        </w:rPr>
        <w:t>卵管切除</w:t>
      </w:r>
      <w:r w:rsidR="001B0E60" w:rsidRPr="009719AE">
        <w:rPr>
          <w:rFonts w:hint="eastAsia"/>
        </w:rPr>
        <w:t>術を実施することを命令することができた。</w:t>
      </w:r>
    </w:p>
    <w:p w14:paraId="5CA9BE57" w14:textId="6EB57B7C" w:rsidR="0048363A" w:rsidRPr="009719AE" w:rsidRDefault="0048363A" w:rsidP="00910A45">
      <w:pPr>
        <w:ind w:firstLineChars="100" w:firstLine="216"/>
      </w:pPr>
    </w:p>
    <w:p w14:paraId="27381E68" w14:textId="11B0888A" w:rsidR="0048363A" w:rsidRPr="009719AE" w:rsidRDefault="0048363A" w:rsidP="0048363A">
      <w:pPr>
        <w:pStyle w:val="af3"/>
      </w:pPr>
      <w:r w:rsidRPr="009719AE">
        <w:rPr>
          <w:rFonts w:hint="eastAsia"/>
        </w:rPr>
        <w:t>（</w:t>
      </w:r>
      <w:r w:rsidR="00346114" w:rsidRPr="009719AE">
        <w:rPr>
          <w:rFonts w:hint="eastAsia"/>
        </w:rPr>
        <w:t>3</w:t>
      </w:r>
      <w:r w:rsidRPr="009719AE">
        <w:rPr>
          <w:rFonts w:hint="eastAsia"/>
        </w:rPr>
        <w:t>）バック対ベル判決</w:t>
      </w:r>
    </w:p>
    <w:p w14:paraId="3CE26B98" w14:textId="5B75B6D8" w:rsidR="001E0DC9" w:rsidRPr="009719AE" w:rsidRDefault="00343602" w:rsidP="00A66B8E">
      <w:pPr>
        <w:ind w:firstLineChars="100" w:firstLine="216"/>
      </w:pPr>
      <w:r w:rsidRPr="009719AE">
        <w:rPr>
          <w:rFonts w:hint="eastAsia"/>
        </w:rPr>
        <w:t>1924</w:t>
      </w:r>
      <w:r w:rsidR="00506D16" w:rsidRPr="009719AE">
        <w:rPr>
          <w:rFonts w:hint="eastAsia"/>
        </w:rPr>
        <w:t>年</w:t>
      </w:r>
      <w:r w:rsidRPr="009719AE">
        <w:rPr>
          <w:rFonts w:hint="eastAsia"/>
        </w:rPr>
        <w:t>法</w:t>
      </w:r>
      <w:r w:rsidR="00ED6DF4" w:rsidRPr="009719AE">
        <w:rPr>
          <w:rFonts w:hint="eastAsia"/>
        </w:rPr>
        <w:t>制定</w:t>
      </w:r>
      <w:r w:rsidRPr="009719AE">
        <w:rPr>
          <w:rFonts w:hint="eastAsia"/>
        </w:rPr>
        <w:t>後</w:t>
      </w:r>
      <w:r w:rsidR="00C71913" w:rsidRPr="009719AE">
        <w:rPr>
          <w:rFonts w:hint="eastAsia"/>
        </w:rPr>
        <w:t>も</w:t>
      </w:r>
      <w:r w:rsidR="004551A7" w:rsidRPr="009719AE">
        <w:rPr>
          <w:rFonts w:hint="eastAsia"/>
        </w:rPr>
        <w:t>、</w:t>
      </w:r>
      <w:r w:rsidR="00B45E52" w:rsidRPr="009719AE">
        <w:rPr>
          <w:rFonts w:hint="eastAsia"/>
        </w:rPr>
        <w:t>しばらく</w:t>
      </w:r>
      <w:r w:rsidR="00320656" w:rsidRPr="009719AE">
        <w:rPr>
          <w:rFonts w:hint="eastAsia"/>
        </w:rPr>
        <w:t>断種手術</w:t>
      </w:r>
      <w:r w:rsidR="00B45E52" w:rsidRPr="009719AE">
        <w:rPr>
          <w:rFonts w:hint="eastAsia"/>
        </w:rPr>
        <w:t>は行われなかった。</w:t>
      </w:r>
      <w:r w:rsidR="00DB0AEC" w:rsidRPr="009719AE">
        <w:rPr>
          <w:rFonts w:hint="eastAsia"/>
        </w:rPr>
        <w:t>法案を起草した</w:t>
      </w:r>
      <w:r w:rsidR="00C71913" w:rsidRPr="009719AE">
        <w:rPr>
          <w:rFonts w:hint="eastAsia"/>
        </w:rPr>
        <w:t>ストロードは、州</w:t>
      </w:r>
      <w:r w:rsidR="00C46747" w:rsidRPr="009719AE">
        <w:rPr>
          <w:rFonts w:hint="eastAsia"/>
        </w:rPr>
        <w:t>の</w:t>
      </w:r>
      <w:r w:rsidR="00C71913" w:rsidRPr="009719AE">
        <w:rPr>
          <w:rFonts w:hint="eastAsia"/>
        </w:rPr>
        <w:t>最高</w:t>
      </w:r>
      <w:r w:rsidR="006A18B4" w:rsidRPr="009719AE">
        <w:rPr>
          <w:rFonts w:hint="eastAsia"/>
        </w:rPr>
        <w:t>控訴裁判所</w:t>
      </w:r>
      <w:r w:rsidR="00C71913" w:rsidRPr="009719AE">
        <w:rPr>
          <w:rFonts w:hint="eastAsia"/>
        </w:rPr>
        <w:t>、場合によっては連邦最高裁判所によって</w:t>
      </w:r>
      <w:r w:rsidR="00C46747" w:rsidRPr="009719AE">
        <w:rPr>
          <w:rFonts w:hint="eastAsia"/>
        </w:rPr>
        <w:t>1924</w:t>
      </w:r>
      <w:r w:rsidR="00C46747" w:rsidRPr="009719AE">
        <w:rPr>
          <w:rFonts w:hint="eastAsia"/>
        </w:rPr>
        <w:t>年法が</w:t>
      </w:r>
      <w:r w:rsidR="00C71913" w:rsidRPr="009719AE">
        <w:rPr>
          <w:rFonts w:hint="eastAsia"/>
        </w:rPr>
        <w:t>合憲とされるまで断種手術を延期するようプリディに助言していた</w:t>
      </w:r>
      <w:r w:rsidR="00C33109" w:rsidRPr="009719AE">
        <w:rPr>
          <w:rStyle w:val="aa"/>
        </w:rPr>
        <w:footnoteReference w:id="57"/>
      </w:r>
      <w:r w:rsidR="000A5D28" w:rsidRPr="009719AE">
        <w:rPr>
          <w:rFonts w:hint="eastAsia"/>
        </w:rPr>
        <w:t>。</w:t>
      </w:r>
      <w:r w:rsidR="006978C7" w:rsidRPr="009719AE">
        <w:rPr>
          <w:rFonts w:hint="eastAsia"/>
        </w:rPr>
        <w:t>合憲性をめぐる争点として考えられたのは</w:t>
      </w:r>
      <w:r w:rsidR="003B69DF" w:rsidRPr="009719AE">
        <w:rPr>
          <w:rFonts w:hint="eastAsia"/>
        </w:rPr>
        <w:t>、</w:t>
      </w:r>
      <w:r w:rsidR="00C86B88" w:rsidRPr="009719AE">
        <w:rPr>
          <w:rFonts w:hint="eastAsia"/>
        </w:rPr>
        <w:t>合衆国憲法修正第</w:t>
      </w:r>
      <w:r w:rsidR="00C86B88" w:rsidRPr="009719AE">
        <w:rPr>
          <w:rFonts w:hint="eastAsia"/>
        </w:rPr>
        <w:t>14</w:t>
      </w:r>
      <w:r w:rsidR="00C86B88" w:rsidRPr="009719AE">
        <w:rPr>
          <w:rFonts w:hint="eastAsia"/>
        </w:rPr>
        <w:t>条第</w:t>
      </w:r>
      <w:r w:rsidR="00C86B88" w:rsidRPr="009719AE">
        <w:rPr>
          <w:rFonts w:hint="eastAsia"/>
        </w:rPr>
        <w:t>1</w:t>
      </w:r>
      <w:r w:rsidR="00C86B88" w:rsidRPr="009719AE">
        <w:rPr>
          <w:rFonts w:hint="eastAsia"/>
        </w:rPr>
        <w:t>節の定める</w:t>
      </w:r>
      <w:r w:rsidR="00D6087C" w:rsidRPr="009719AE">
        <w:rPr>
          <w:rFonts w:hint="eastAsia"/>
        </w:rPr>
        <w:t>「</w:t>
      </w:r>
      <w:r w:rsidR="004B441C" w:rsidRPr="009719AE">
        <w:rPr>
          <w:rFonts w:hint="eastAsia"/>
        </w:rPr>
        <w:t>デュー・プロセス</w:t>
      </w:r>
      <w:r w:rsidR="00D6087C" w:rsidRPr="009719AE">
        <w:rPr>
          <w:rFonts w:hint="eastAsia"/>
        </w:rPr>
        <w:t>」</w:t>
      </w:r>
      <w:r w:rsidR="00450D9A" w:rsidRPr="009719AE">
        <w:rPr>
          <w:rFonts w:hint="eastAsia"/>
        </w:rPr>
        <w:t>の問題</w:t>
      </w:r>
      <w:r w:rsidR="006978C7" w:rsidRPr="009719AE">
        <w:rPr>
          <w:rFonts w:hint="eastAsia"/>
        </w:rPr>
        <w:t>及び</w:t>
      </w:r>
      <w:r w:rsidR="00806338" w:rsidRPr="009719AE">
        <w:rPr>
          <w:rFonts w:hint="eastAsia"/>
        </w:rPr>
        <w:t>「</w:t>
      </w:r>
      <w:r w:rsidR="00A127F7" w:rsidRPr="009719AE">
        <w:rPr>
          <w:rFonts w:hint="eastAsia"/>
        </w:rPr>
        <w:t>法の</w:t>
      </w:r>
      <w:r w:rsidR="00806338" w:rsidRPr="009719AE">
        <w:rPr>
          <w:rFonts w:hint="eastAsia"/>
        </w:rPr>
        <w:t>平等な保護」</w:t>
      </w:r>
      <w:r w:rsidR="00E17C5A" w:rsidRPr="009719AE">
        <w:rPr>
          <w:rFonts w:hint="eastAsia"/>
        </w:rPr>
        <w:t>の問題であった。</w:t>
      </w:r>
      <w:r w:rsidR="006978C7" w:rsidRPr="009719AE">
        <w:rPr>
          <w:rFonts w:hint="eastAsia"/>
        </w:rPr>
        <w:t>特に後者については、</w:t>
      </w:r>
      <w:r w:rsidR="00C33109" w:rsidRPr="009719AE">
        <w:rPr>
          <w:rFonts w:hint="eastAsia"/>
        </w:rPr>
        <w:t>1924</w:t>
      </w:r>
      <w:r w:rsidR="00C33109" w:rsidRPr="009719AE">
        <w:rPr>
          <w:rFonts w:hint="eastAsia"/>
        </w:rPr>
        <w:t>年法</w:t>
      </w:r>
      <w:r w:rsidR="004D3419" w:rsidRPr="009719AE">
        <w:rPr>
          <w:rFonts w:hint="eastAsia"/>
        </w:rPr>
        <w:t>の</w:t>
      </w:r>
      <w:r w:rsidR="00A56E73" w:rsidRPr="009719AE">
        <w:rPr>
          <w:rFonts w:hint="eastAsia"/>
        </w:rPr>
        <w:t>適用対象</w:t>
      </w:r>
      <w:r w:rsidR="006978C7" w:rsidRPr="009719AE">
        <w:rPr>
          <w:rFonts w:hint="eastAsia"/>
        </w:rPr>
        <w:t>が</w:t>
      </w:r>
      <w:r w:rsidR="00E17C5A" w:rsidRPr="009719AE">
        <w:rPr>
          <w:rFonts w:hint="eastAsia"/>
        </w:rPr>
        <w:t>施設に収容された</w:t>
      </w:r>
      <w:r w:rsidR="00DE5F8A" w:rsidRPr="009719AE">
        <w:rPr>
          <w:rFonts w:hint="eastAsia"/>
        </w:rPr>
        <w:t>入院患者・入所者</w:t>
      </w:r>
      <w:r w:rsidR="00E17C5A" w:rsidRPr="009719AE">
        <w:rPr>
          <w:rFonts w:hint="eastAsia"/>
        </w:rPr>
        <w:t>に</w:t>
      </w:r>
      <w:r w:rsidR="006978C7" w:rsidRPr="009719AE">
        <w:rPr>
          <w:rFonts w:hint="eastAsia"/>
        </w:rPr>
        <w:t>限定され</w:t>
      </w:r>
      <w:r w:rsidR="004D3419" w:rsidRPr="009719AE">
        <w:rPr>
          <w:rFonts w:hint="eastAsia"/>
        </w:rPr>
        <w:t>一般社会で生活している</w:t>
      </w:r>
      <w:r w:rsidR="00DE5F8A" w:rsidRPr="009719AE">
        <w:rPr>
          <w:rFonts w:hint="eastAsia"/>
        </w:rPr>
        <w:t>精神薄弱</w:t>
      </w:r>
      <w:r w:rsidR="004D3419" w:rsidRPr="009719AE">
        <w:rPr>
          <w:rFonts w:hint="eastAsia"/>
        </w:rPr>
        <w:t>者</w:t>
      </w:r>
      <w:r w:rsidR="00C86B88" w:rsidRPr="009719AE">
        <w:rPr>
          <w:rFonts w:hint="eastAsia"/>
        </w:rPr>
        <w:t>が含まれなかった</w:t>
      </w:r>
      <w:r w:rsidR="006978C7" w:rsidRPr="009719AE">
        <w:rPr>
          <w:rFonts w:hint="eastAsia"/>
        </w:rPr>
        <w:t>ため</w:t>
      </w:r>
      <w:r w:rsidR="004F1564" w:rsidRPr="009719AE">
        <w:rPr>
          <w:rFonts w:hint="eastAsia"/>
        </w:rPr>
        <w:t>、施設の</w:t>
      </w:r>
      <w:r w:rsidR="00D6087C" w:rsidRPr="009719AE">
        <w:rPr>
          <w:rFonts w:hint="eastAsia"/>
        </w:rPr>
        <w:t>入所者</w:t>
      </w:r>
      <w:r w:rsidR="004F1564" w:rsidRPr="009719AE">
        <w:rPr>
          <w:rFonts w:hint="eastAsia"/>
        </w:rPr>
        <w:t>が</w:t>
      </w:r>
      <w:r w:rsidR="00EE479F" w:rsidRPr="009719AE">
        <w:rPr>
          <w:rFonts w:hint="eastAsia"/>
        </w:rPr>
        <w:t>「</w:t>
      </w:r>
      <w:r w:rsidR="004F1564" w:rsidRPr="009719AE">
        <w:rPr>
          <w:rFonts w:hint="eastAsia"/>
        </w:rPr>
        <w:t>法の平等な保護」を受けていないという反論がなされる</w:t>
      </w:r>
      <w:r w:rsidR="004551A7" w:rsidRPr="009719AE">
        <w:rPr>
          <w:rFonts w:hint="eastAsia"/>
        </w:rPr>
        <w:t>おそれ</w:t>
      </w:r>
      <w:r w:rsidR="004F1564" w:rsidRPr="009719AE">
        <w:rPr>
          <w:rFonts w:hint="eastAsia"/>
        </w:rPr>
        <w:t>があった</w:t>
      </w:r>
      <w:r w:rsidR="00FB78A1" w:rsidRPr="009719AE">
        <w:rPr>
          <w:rStyle w:val="aa"/>
        </w:rPr>
        <w:footnoteReference w:id="58"/>
      </w:r>
      <w:r w:rsidR="004F1564" w:rsidRPr="009719AE">
        <w:rPr>
          <w:rFonts w:hint="eastAsia"/>
        </w:rPr>
        <w:t>。</w:t>
      </w:r>
    </w:p>
    <w:p w14:paraId="2C04255A" w14:textId="2FAAF436" w:rsidR="002A78D9" w:rsidRPr="009719AE" w:rsidRDefault="009A5DB3" w:rsidP="004A0D5E">
      <w:pPr>
        <w:ind w:firstLineChars="100" w:firstLine="220"/>
      </w:pPr>
      <w:r w:rsidRPr="009719AE">
        <w:rPr>
          <w:rFonts w:hint="eastAsia"/>
          <w:spacing w:val="4"/>
        </w:rPr>
        <w:t>合憲性判断のため</w:t>
      </w:r>
      <w:r w:rsidR="00B34003" w:rsidRPr="009719AE">
        <w:rPr>
          <w:rFonts w:hint="eastAsia"/>
          <w:spacing w:val="4"/>
        </w:rPr>
        <w:t>の</w:t>
      </w:r>
      <w:r w:rsidR="00481F5F" w:rsidRPr="009719AE">
        <w:rPr>
          <w:rFonts w:hint="eastAsia"/>
          <w:spacing w:val="4"/>
        </w:rPr>
        <w:t>「</w:t>
      </w:r>
      <w:r w:rsidR="00B34003" w:rsidRPr="009719AE">
        <w:rPr>
          <w:rFonts w:hint="eastAsia"/>
          <w:spacing w:val="4"/>
        </w:rPr>
        <w:t>テストケース</w:t>
      </w:r>
      <w:r w:rsidR="00481F5F" w:rsidRPr="009719AE">
        <w:rPr>
          <w:rFonts w:hint="eastAsia"/>
          <w:spacing w:val="4"/>
        </w:rPr>
        <w:t>」</w:t>
      </w:r>
      <w:r w:rsidR="009F2790" w:rsidRPr="009719AE">
        <w:rPr>
          <w:rFonts w:hint="eastAsia"/>
          <w:spacing w:val="4"/>
        </w:rPr>
        <w:t>として選択されたのは</w:t>
      </w:r>
      <w:r w:rsidR="00B34003" w:rsidRPr="009719AE">
        <w:rPr>
          <w:rFonts w:hint="eastAsia"/>
          <w:spacing w:val="4"/>
        </w:rPr>
        <w:t>、キャリー・バック</w:t>
      </w:r>
      <w:r w:rsidR="00FA1A00" w:rsidRPr="009719AE">
        <w:rPr>
          <w:rFonts w:hint="eastAsia"/>
          <w:spacing w:val="4"/>
        </w:rPr>
        <w:t>（</w:t>
      </w:r>
      <w:r w:rsidR="00FA1A00" w:rsidRPr="009719AE">
        <w:rPr>
          <w:spacing w:val="4"/>
        </w:rPr>
        <w:t>Carrie</w:t>
      </w:r>
      <w:r w:rsidR="00FA1A00" w:rsidRPr="009719AE">
        <w:t xml:space="preserve"> </w:t>
      </w:r>
      <w:r w:rsidR="00FA1A00" w:rsidRPr="009719AE">
        <w:rPr>
          <w:spacing w:val="-2"/>
        </w:rPr>
        <w:t>Buck</w:t>
      </w:r>
      <w:r w:rsidR="00FA1A00" w:rsidRPr="009719AE">
        <w:rPr>
          <w:rFonts w:hint="eastAsia"/>
          <w:spacing w:val="-2"/>
        </w:rPr>
        <w:t>）</w:t>
      </w:r>
      <w:r w:rsidR="00B34003" w:rsidRPr="009719AE">
        <w:rPr>
          <w:rFonts w:hint="eastAsia"/>
          <w:spacing w:val="-2"/>
        </w:rPr>
        <w:t>であった。</w:t>
      </w:r>
      <w:r w:rsidR="00167F5C" w:rsidRPr="009719AE">
        <w:rPr>
          <w:spacing w:val="-2"/>
        </w:rPr>
        <w:t>1924</w:t>
      </w:r>
      <w:r w:rsidR="00167F5C" w:rsidRPr="009719AE">
        <w:rPr>
          <w:rFonts w:hint="eastAsia"/>
          <w:spacing w:val="-2"/>
        </w:rPr>
        <w:t>年</w:t>
      </w:r>
      <w:r w:rsidR="00167F5C" w:rsidRPr="009719AE">
        <w:rPr>
          <w:spacing w:val="-2"/>
        </w:rPr>
        <w:t>1</w:t>
      </w:r>
      <w:r w:rsidR="00167F5C" w:rsidRPr="009719AE">
        <w:rPr>
          <w:rFonts w:hint="eastAsia"/>
          <w:spacing w:val="-2"/>
        </w:rPr>
        <w:t>月</w:t>
      </w:r>
      <w:r w:rsidR="00167F5C" w:rsidRPr="009719AE">
        <w:rPr>
          <w:spacing w:val="-2"/>
        </w:rPr>
        <w:t>23</w:t>
      </w:r>
      <w:r w:rsidR="00167F5C" w:rsidRPr="009719AE">
        <w:rPr>
          <w:rFonts w:hint="eastAsia"/>
          <w:spacing w:val="-2"/>
        </w:rPr>
        <w:t>日、</w:t>
      </w:r>
      <w:r w:rsidR="004D3419" w:rsidRPr="009719AE">
        <w:rPr>
          <w:rFonts w:hint="eastAsia"/>
          <w:spacing w:val="-2"/>
        </w:rPr>
        <w:t>ドブス夫妻の里子</w:t>
      </w:r>
      <w:r w:rsidR="00E83F8A" w:rsidRPr="009719AE">
        <w:rPr>
          <w:rStyle w:val="aa"/>
          <w:spacing w:val="-2"/>
        </w:rPr>
        <w:footnoteReference w:id="59"/>
      </w:r>
      <w:r w:rsidR="004D3419" w:rsidRPr="009719AE">
        <w:rPr>
          <w:rFonts w:hint="eastAsia"/>
          <w:spacing w:val="-2"/>
        </w:rPr>
        <w:t>として育てられていた</w:t>
      </w:r>
      <w:r w:rsidR="004A0D5E" w:rsidRPr="009719AE">
        <w:rPr>
          <w:rFonts w:hint="eastAsia"/>
          <w:spacing w:val="-2"/>
        </w:rPr>
        <w:t>当時</w:t>
      </w:r>
      <w:r w:rsidR="004A0D5E" w:rsidRPr="009719AE">
        <w:rPr>
          <w:spacing w:val="-2"/>
        </w:rPr>
        <w:t>17</w:t>
      </w:r>
      <w:r w:rsidR="004A0D5E" w:rsidRPr="009719AE">
        <w:rPr>
          <w:rFonts w:hint="eastAsia"/>
          <w:spacing w:val="-2"/>
        </w:rPr>
        <w:t>歳のキャ</w:t>
      </w:r>
      <w:r w:rsidR="004A0D5E" w:rsidRPr="009719AE">
        <w:rPr>
          <w:rFonts w:hint="eastAsia"/>
        </w:rPr>
        <w:t>リーは、</w:t>
      </w:r>
      <w:r w:rsidR="004D3419" w:rsidRPr="009719AE">
        <w:rPr>
          <w:rFonts w:hint="eastAsia"/>
        </w:rPr>
        <w:t>夫妻の甥の子を妊娠したことから、夫妻</w:t>
      </w:r>
      <w:r w:rsidR="00167F5C" w:rsidRPr="009719AE">
        <w:rPr>
          <w:rFonts w:hint="eastAsia"/>
        </w:rPr>
        <w:t>によって</w:t>
      </w:r>
      <w:r w:rsidR="004A0D5E" w:rsidRPr="009719AE">
        <w:rPr>
          <w:rFonts w:hint="eastAsia"/>
        </w:rPr>
        <w:t>「てんかん患者及び精神薄弱者の</w:t>
      </w:r>
      <w:r w:rsidR="004A0D5E" w:rsidRPr="009719AE">
        <w:rPr>
          <w:rFonts w:hint="eastAsia"/>
          <w:spacing w:val="-6"/>
        </w:rPr>
        <w:t>ための州立コロニー」に収容するよう申し立てられ</w:t>
      </w:r>
      <w:r w:rsidR="009A43D9" w:rsidRPr="009719AE">
        <w:rPr>
          <w:rFonts w:hint="eastAsia"/>
          <w:spacing w:val="-6"/>
        </w:rPr>
        <w:t>た。精神薄弱者であると判断されたキャリー</w:t>
      </w:r>
      <w:r w:rsidR="009A43D9" w:rsidRPr="009719AE">
        <w:rPr>
          <w:rFonts w:hint="eastAsia"/>
        </w:rPr>
        <w:t>は、</w:t>
      </w:r>
      <w:r w:rsidR="004A0D5E" w:rsidRPr="009719AE">
        <w:rPr>
          <w:rFonts w:hint="eastAsia"/>
        </w:rPr>
        <w:t>娘のヴィヴィアンを出産後の</w:t>
      </w:r>
      <w:r w:rsidR="004A0D5E" w:rsidRPr="009719AE">
        <w:rPr>
          <w:rFonts w:hint="eastAsia"/>
        </w:rPr>
        <w:t>1924</w:t>
      </w:r>
      <w:r w:rsidR="004A0D5E" w:rsidRPr="009719AE">
        <w:rPr>
          <w:rFonts w:hint="eastAsia"/>
        </w:rPr>
        <w:t>年</w:t>
      </w:r>
      <w:r w:rsidR="004A0D5E" w:rsidRPr="009719AE">
        <w:rPr>
          <w:rFonts w:hint="eastAsia"/>
        </w:rPr>
        <w:t>6</w:t>
      </w:r>
      <w:r w:rsidR="004A0D5E" w:rsidRPr="009719AE">
        <w:rPr>
          <w:rFonts w:hint="eastAsia"/>
        </w:rPr>
        <w:t>月</w:t>
      </w:r>
      <w:r w:rsidR="004A0D5E" w:rsidRPr="009719AE">
        <w:rPr>
          <w:rFonts w:hint="eastAsia"/>
        </w:rPr>
        <w:t>4</w:t>
      </w:r>
      <w:r w:rsidR="004A0D5E" w:rsidRPr="009719AE">
        <w:rPr>
          <w:rFonts w:hint="eastAsia"/>
        </w:rPr>
        <w:t>日に</w:t>
      </w:r>
      <w:r w:rsidR="00E54C55" w:rsidRPr="009719AE">
        <w:rPr>
          <w:rFonts w:hint="eastAsia"/>
        </w:rPr>
        <w:t>、</w:t>
      </w:r>
      <w:r w:rsidR="004A0D5E" w:rsidRPr="009719AE">
        <w:rPr>
          <w:rFonts w:hint="eastAsia"/>
        </w:rPr>
        <w:t>当該コロニーに収容された</w:t>
      </w:r>
      <w:r w:rsidR="002A78D9" w:rsidRPr="009719AE">
        <w:rPr>
          <w:rFonts w:hint="eastAsia"/>
        </w:rPr>
        <w:t>。同コロニーには、</w:t>
      </w:r>
      <w:r w:rsidR="007844A6" w:rsidRPr="009719AE">
        <w:rPr>
          <w:rFonts w:hint="eastAsia"/>
        </w:rPr>
        <w:t>キャリーの</w:t>
      </w:r>
      <w:r w:rsidR="002A78D9" w:rsidRPr="009719AE">
        <w:rPr>
          <w:rFonts w:hint="eastAsia"/>
        </w:rPr>
        <w:t>実母のエマも</w:t>
      </w:r>
      <w:r w:rsidR="002A78D9" w:rsidRPr="009719AE">
        <w:rPr>
          <w:rFonts w:hint="eastAsia"/>
        </w:rPr>
        <w:t>4</w:t>
      </w:r>
      <w:r w:rsidR="002A78D9" w:rsidRPr="009719AE">
        <w:rPr>
          <w:rFonts w:hint="eastAsia"/>
        </w:rPr>
        <w:t>年前に収容されていた</w:t>
      </w:r>
      <w:r w:rsidR="004C64E8" w:rsidRPr="009719AE">
        <w:rPr>
          <w:rStyle w:val="aa"/>
        </w:rPr>
        <w:footnoteReference w:id="60"/>
      </w:r>
      <w:r w:rsidR="002A78D9" w:rsidRPr="009719AE">
        <w:rPr>
          <w:rFonts w:hint="eastAsia"/>
        </w:rPr>
        <w:t>。</w:t>
      </w:r>
    </w:p>
    <w:p w14:paraId="54C3DCC4" w14:textId="2C3CD426" w:rsidR="003E6F7B" w:rsidRPr="009719AE" w:rsidRDefault="004020C4" w:rsidP="004A0D5E">
      <w:pPr>
        <w:ind w:firstLineChars="100" w:firstLine="214"/>
      </w:pPr>
      <w:r w:rsidRPr="009719AE">
        <w:rPr>
          <w:rFonts w:hint="eastAsia"/>
          <w:spacing w:val="-2"/>
        </w:rPr>
        <w:t>コロニーの施設長である</w:t>
      </w:r>
      <w:r w:rsidR="00DC2507" w:rsidRPr="009719AE">
        <w:rPr>
          <w:rFonts w:hint="eastAsia"/>
          <w:spacing w:val="-2"/>
        </w:rPr>
        <w:t>プリディは</w:t>
      </w:r>
      <w:r w:rsidR="004A0D5E" w:rsidRPr="009719AE">
        <w:rPr>
          <w:rFonts w:hint="eastAsia"/>
          <w:spacing w:val="-2"/>
        </w:rPr>
        <w:t>、キャリーに対して断種手術を施すべく、</w:t>
      </w:r>
      <w:r w:rsidR="00DC2507" w:rsidRPr="009719AE">
        <w:rPr>
          <w:rFonts w:hint="eastAsia"/>
          <w:spacing w:val="-2"/>
        </w:rPr>
        <w:t>法律の細部にわたるまで入念にチェッ</w:t>
      </w:r>
      <w:r w:rsidR="00DC2507" w:rsidRPr="009719AE">
        <w:rPr>
          <w:rFonts w:hint="eastAsia"/>
        </w:rPr>
        <w:t>クしながら準備を進め</w:t>
      </w:r>
      <w:r w:rsidR="004303EB" w:rsidRPr="009719AE">
        <w:rPr>
          <w:rFonts w:hint="eastAsia"/>
        </w:rPr>
        <w:t>たとされる</w:t>
      </w:r>
      <w:r w:rsidR="00A12F88" w:rsidRPr="009719AE">
        <w:rPr>
          <w:rStyle w:val="aa"/>
        </w:rPr>
        <w:footnoteReference w:id="61"/>
      </w:r>
      <w:r w:rsidR="00F61257" w:rsidRPr="009719AE">
        <w:rPr>
          <w:rFonts w:hint="eastAsia"/>
        </w:rPr>
        <w:t>。</w:t>
      </w:r>
      <w:r w:rsidR="00341A88" w:rsidRPr="009719AE">
        <w:rPr>
          <w:rFonts w:hint="eastAsia"/>
        </w:rPr>
        <w:t>法律の規定どおりに</w:t>
      </w:r>
      <w:r w:rsidR="0004323A" w:rsidRPr="009719AE">
        <w:rPr>
          <w:rFonts w:hint="eastAsia"/>
        </w:rPr>
        <w:t>、コロニーの</w:t>
      </w:r>
      <w:r w:rsidR="00BF19E6" w:rsidRPr="009719AE">
        <w:rPr>
          <w:rFonts w:hint="eastAsia"/>
        </w:rPr>
        <w:t>特別委員会</w:t>
      </w:r>
      <w:r w:rsidR="0004323A" w:rsidRPr="009719AE">
        <w:rPr>
          <w:rFonts w:hint="eastAsia"/>
        </w:rPr>
        <w:t>への申立て、</w:t>
      </w:r>
      <w:r w:rsidR="00402311" w:rsidRPr="009719AE">
        <w:rPr>
          <w:rFonts w:hint="eastAsia"/>
        </w:rPr>
        <w:t>本人及び実母への通知、後見人の</w:t>
      </w:r>
      <w:r w:rsidR="00A11180" w:rsidRPr="009719AE">
        <w:rPr>
          <w:rFonts w:hint="eastAsia"/>
        </w:rPr>
        <w:t>選任</w:t>
      </w:r>
      <w:r w:rsidR="00402311" w:rsidRPr="009719AE">
        <w:rPr>
          <w:rFonts w:hint="eastAsia"/>
        </w:rPr>
        <w:t>・通知</w:t>
      </w:r>
      <w:r w:rsidR="00973F3B" w:rsidRPr="009719AE">
        <w:rPr>
          <w:rFonts w:hint="eastAsia"/>
        </w:rPr>
        <w:t>が行われ</w:t>
      </w:r>
      <w:r w:rsidR="00402311" w:rsidRPr="009719AE">
        <w:rPr>
          <w:rFonts w:hint="eastAsia"/>
        </w:rPr>
        <w:t>た</w:t>
      </w:r>
      <w:r w:rsidR="000E2842" w:rsidRPr="009719AE">
        <w:rPr>
          <w:rStyle w:val="aa"/>
        </w:rPr>
        <w:footnoteReference w:id="62"/>
      </w:r>
      <w:r w:rsidR="00402311" w:rsidRPr="009719AE">
        <w:rPr>
          <w:rFonts w:hint="eastAsia"/>
        </w:rPr>
        <w:t>。</w:t>
      </w:r>
      <w:r w:rsidR="00BF19E6" w:rsidRPr="009719AE">
        <w:rPr>
          <w:rFonts w:hint="eastAsia"/>
        </w:rPr>
        <w:t>特別委員会</w:t>
      </w:r>
      <w:r w:rsidR="006C1DD4" w:rsidRPr="009719AE">
        <w:rPr>
          <w:rFonts w:hint="eastAsia"/>
        </w:rPr>
        <w:t>は</w:t>
      </w:r>
      <w:r w:rsidR="00304745" w:rsidRPr="009719AE">
        <w:rPr>
          <w:rFonts w:hint="eastAsia"/>
        </w:rPr>
        <w:t>、</w:t>
      </w:r>
      <w:r w:rsidR="0004323A" w:rsidRPr="009719AE">
        <w:rPr>
          <w:rFonts w:hint="eastAsia"/>
        </w:rPr>
        <w:t>1924</w:t>
      </w:r>
      <w:r w:rsidR="0004323A" w:rsidRPr="009719AE">
        <w:rPr>
          <w:rFonts w:hint="eastAsia"/>
        </w:rPr>
        <w:t>年</w:t>
      </w:r>
      <w:r w:rsidR="0004323A" w:rsidRPr="009719AE">
        <w:rPr>
          <w:rFonts w:hint="eastAsia"/>
        </w:rPr>
        <w:t>9</w:t>
      </w:r>
      <w:r w:rsidR="0004323A" w:rsidRPr="009719AE">
        <w:rPr>
          <w:rFonts w:hint="eastAsia"/>
        </w:rPr>
        <w:t>月</w:t>
      </w:r>
      <w:r w:rsidR="0004323A" w:rsidRPr="009719AE">
        <w:rPr>
          <w:rFonts w:hint="eastAsia"/>
        </w:rPr>
        <w:t>10</w:t>
      </w:r>
      <w:r w:rsidR="00C556DE" w:rsidRPr="009719AE">
        <w:rPr>
          <w:rFonts w:hint="eastAsia"/>
        </w:rPr>
        <w:t>日</w:t>
      </w:r>
      <w:r w:rsidR="0004323A" w:rsidRPr="009719AE">
        <w:rPr>
          <w:rFonts w:hint="eastAsia"/>
        </w:rPr>
        <w:t>、</w:t>
      </w:r>
      <w:r w:rsidR="00506332" w:rsidRPr="009719AE">
        <w:rPr>
          <w:rFonts w:hint="eastAsia"/>
        </w:rPr>
        <w:t>プリディ及びキャリーへの聴聞</w:t>
      </w:r>
      <w:r w:rsidR="008D3041" w:rsidRPr="009719AE">
        <w:rPr>
          <w:rFonts w:hint="eastAsia"/>
        </w:rPr>
        <w:t>を行った上で</w:t>
      </w:r>
      <w:r w:rsidR="00506332" w:rsidRPr="009719AE">
        <w:rPr>
          <w:rFonts w:hint="eastAsia"/>
        </w:rPr>
        <w:t>、</w:t>
      </w:r>
      <w:r w:rsidR="00673A20" w:rsidRPr="009719AE">
        <w:rPr>
          <w:rFonts w:hint="eastAsia"/>
        </w:rPr>
        <w:t>キャリー</w:t>
      </w:r>
      <w:r w:rsidR="006310F8" w:rsidRPr="009719AE">
        <w:rPr>
          <w:rFonts w:hint="eastAsia"/>
        </w:rPr>
        <w:t>が精神薄</w:t>
      </w:r>
      <w:r w:rsidR="006310F8" w:rsidRPr="009719AE">
        <w:rPr>
          <w:rFonts w:hint="eastAsia"/>
        </w:rPr>
        <w:lastRenderedPageBreak/>
        <w:t>弱の</w:t>
      </w:r>
      <w:r w:rsidR="00025EB7" w:rsidRPr="009719AE">
        <w:rPr>
          <w:rFonts w:hint="eastAsia"/>
        </w:rPr>
        <w:t>入所者</w:t>
      </w:r>
      <w:r w:rsidR="00976EE2" w:rsidRPr="009719AE">
        <w:rPr>
          <w:rFonts w:hint="eastAsia"/>
        </w:rPr>
        <w:t>であり、遺伝の法則により</w:t>
      </w:r>
      <w:r w:rsidR="001D2B54" w:rsidRPr="009719AE">
        <w:rPr>
          <w:rFonts w:hint="eastAsia"/>
        </w:rPr>
        <w:t>同種の疾患を有し</w:t>
      </w:r>
      <w:r w:rsidR="00D91CA7" w:rsidRPr="009719AE">
        <w:rPr>
          <w:rFonts w:hint="eastAsia"/>
        </w:rPr>
        <w:t>た</w:t>
      </w:r>
      <w:r w:rsidR="00976EE2" w:rsidRPr="009719AE">
        <w:rPr>
          <w:rFonts w:hint="eastAsia"/>
        </w:rPr>
        <w:t>社会</w:t>
      </w:r>
      <w:r w:rsidR="005A013B" w:rsidRPr="009719AE">
        <w:rPr>
          <w:rFonts w:hint="eastAsia"/>
        </w:rPr>
        <w:t>的</w:t>
      </w:r>
      <w:r w:rsidR="006310F8" w:rsidRPr="009719AE">
        <w:rPr>
          <w:rFonts w:hint="eastAsia"/>
        </w:rPr>
        <w:t>に不適</w:t>
      </w:r>
      <w:r w:rsidR="005A013B" w:rsidRPr="009719AE">
        <w:rPr>
          <w:rFonts w:hint="eastAsia"/>
        </w:rPr>
        <w:t>格</w:t>
      </w:r>
      <w:r w:rsidR="006310F8" w:rsidRPr="009719AE">
        <w:rPr>
          <w:rFonts w:hint="eastAsia"/>
        </w:rPr>
        <w:t>な子孫の親になる可能性が高く、キャリーの</w:t>
      </w:r>
      <w:r w:rsidR="00320656" w:rsidRPr="009719AE">
        <w:rPr>
          <w:rFonts w:hint="eastAsia"/>
        </w:rPr>
        <w:t>断種手術</w:t>
      </w:r>
      <w:r w:rsidR="006310F8" w:rsidRPr="009719AE">
        <w:rPr>
          <w:rFonts w:hint="eastAsia"/>
        </w:rPr>
        <w:t>を全般的な健康を害することなく行うことができ、</w:t>
      </w:r>
      <w:r w:rsidR="00320656" w:rsidRPr="009719AE">
        <w:rPr>
          <w:rFonts w:hint="eastAsia"/>
        </w:rPr>
        <w:t>断種手術</w:t>
      </w:r>
      <w:r w:rsidR="006310F8" w:rsidRPr="009719AE">
        <w:rPr>
          <w:rFonts w:hint="eastAsia"/>
        </w:rPr>
        <w:t>によりキャリーと社会双方の福祉が促進されるとし、命令から</w:t>
      </w:r>
      <w:r w:rsidR="006310F8" w:rsidRPr="009719AE">
        <w:rPr>
          <w:rFonts w:hint="eastAsia"/>
        </w:rPr>
        <w:t>30</w:t>
      </w:r>
      <w:r w:rsidR="006A1805" w:rsidRPr="009719AE">
        <w:rPr>
          <w:rFonts w:hint="eastAsia"/>
        </w:rPr>
        <w:t>日以上経過後に、申立人であるプリディ</w:t>
      </w:r>
      <w:r w:rsidR="006310F8" w:rsidRPr="009719AE">
        <w:rPr>
          <w:rFonts w:hint="eastAsia"/>
        </w:rPr>
        <w:t>又は</w:t>
      </w:r>
      <w:r w:rsidR="00C556DE" w:rsidRPr="009719AE">
        <w:rPr>
          <w:rFonts w:hint="eastAsia"/>
        </w:rPr>
        <w:t>同コロニー</w:t>
      </w:r>
      <w:r w:rsidR="00C556DE" w:rsidRPr="009719AE">
        <w:rPr>
          <w:rFonts w:hint="eastAsia"/>
          <w:spacing w:val="-4"/>
        </w:rPr>
        <w:t>の</w:t>
      </w:r>
      <w:r w:rsidR="00FE594D" w:rsidRPr="009719AE">
        <w:rPr>
          <w:rFonts w:hint="eastAsia"/>
          <w:spacing w:val="-4"/>
        </w:rPr>
        <w:t>医師</w:t>
      </w:r>
      <w:r w:rsidR="006310F8" w:rsidRPr="009719AE">
        <w:rPr>
          <w:rFonts w:hint="eastAsia"/>
          <w:spacing w:val="-4"/>
        </w:rPr>
        <w:t>ジョン・ベル</w:t>
      </w:r>
      <w:r w:rsidR="009E3174" w:rsidRPr="009719AE">
        <w:rPr>
          <w:rFonts w:hint="eastAsia"/>
          <w:spacing w:val="-4"/>
        </w:rPr>
        <w:t>（</w:t>
      </w:r>
      <w:r w:rsidR="009E3174" w:rsidRPr="009719AE">
        <w:rPr>
          <w:spacing w:val="-4"/>
        </w:rPr>
        <w:t xml:space="preserve">John </w:t>
      </w:r>
      <w:r w:rsidR="00970407" w:rsidRPr="009719AE">
        <w:rPr>
          <w:spacing w:val="-4"/>
        </w:rPr>
        <w:t xml:space="preserve">Hendren </w:t>
      </w:r>
      <w:r w:rsidR="009E3174" w:rsidRPr="009719AE">
        <w:rPr>
          <w:spacing w:val="-4"/>
        </w:rPr>
        <w:t>Bell</w:t>
      </w:r>
      <w:r w:rsidR="009E3174" w:rsidRPr="009719AE">
        <w:rPr>
          <w:rFonts w:hint="eastAsia"/>
          <w:spacing w:val="-4"/>
        </w:rPr>
        <w:t>）</w:t>
      </w:r>
      <w:r w:rsidR="009E3174" w:rsidRPr="009719AE">
        <w:rPr>
          <w:rStyle w:val="aa"/>
          <w:spacing w:val="-4"/>
        </w:rPr>
        <w:footnoteReference w:id="63"/>
      </w:r>
      <w:r w:rsidR="006310F8" w:rsidRPr="009719AE">
        <w:rPr>
          <w:rFonts w:hint="eastAsia"/>
          <w:spacing w:val="-4"/>
        </w:rPr>
        <w:t>がキャリーに対して</w:t>
      </w:r>
      <w:r w:rsidR="004935A3" w:rsidRPr="009719AE">
        <w:rPr>
          <w:rFonts w:hint="eastAsia"/>
          <w:spacing w:val="-4"/>
        </w:rPr>
        <w:t>卵管切除</w:t>
      </w:r>
      <w:r w:rsidR="006310F8" w:rsidRPr="009719AE">
        <w:rPr>
          <w:rFonts w:hint="eastAsia"/>
          <w:spacing w:val="-4"/>
        </w:rPr>
        <w:t>術を行うことを命じた</w:t>
      </w:r>
      <w:r w:rsidR="006310F8" w:rsidRPr="009719AE">
        <w:rPr>
          <w:rStyle w:val="aa"/>
          <w:spacing w:val="-4"/>
        </w:rPr>
        <w:footnoteReference w:id="64"/>
      </w:r>
      <w:r w:rsidR="006310F8" w:rsidRPr="009719AE">
        <w:rPr>
          <w:rFonts w:hint="eastAsia"/>
        </w:rPr>
        <w:t>。</w:t>
      </w:r>
    </w:p>
    <w:p w14:paraId="30F2FFA3" w14:textId="07882CB0" w:rsidR="00EF5CEB" w:rsidRPr="009719AE" w:rsidRDefault="009062C4" w:rsidP="00E00DF9">
      <w:pPr>
        <w:ind w:firstLineChars="100" w:firstLine="216"/>
      </w:pPr>
      <w:r w:rsidRPr="009719AE">
        <w:rPr>
          <w:rFonts w:hint="eastAsia"/>
        </w:rPr>
        <w:t>この命令</w:t>
      </w:r>
      <w:r w:rsidR="00E2479C" w:rsidRPr="009719AE">
        <w:rPr>
          <w:rFonts w:hint="eastAsia"/>
        </w:rPr>
        <w:t>に対する</w:t>
      </w:r>
      <w:r w:rsidR="007D174C" w:rsidRPr="009719AE">
        <w:rPr>
          <w:rFonts w:hint="eastAsia"/>
        </w:rPr>
        <w:t>不服申立て</w:t>
      </w:r>
      <w:r w:rsidR="00167F5C" w:rsidRPr="009719AE">
        <w:rPr>
          <w:rFonts w:hint="eastAsia"/>
        </w:rPr>
        <w:t>に基づき</w:t>
      </w:r>
      <w:r w:rsidR="00296668" w:rsidRPr="009719AE">
        <w:rPr>
          <w:rFonts w:hint="eastAsia"/>
        </w:rPr>
        <w:t>アマースト郡</w:t>
      </w:r>
      <w:r w:rsidR="008D0975" w:rsidRPr="009719AE">
        <w:rPr>
          <w:rFonts w:hint="eastAsia"/>
        </w:rPr>
        <w:t>巡回裁判所で</w:t>
      </w:r>
      <w:r w:rsidR="00BF71F6" w:rsidRPr="009719AE">
        <w:rPr>
          <w:rFonts w:hint="eastAsia"/>
        </w:rPr>
        <w:t>1924</w:t>
      </w:r>
      <w:r w:rsidR="00BF71F6" w:rsidRPr="009719AE">
        <w:rPr>
          <w:rFonts w:hint="eastAsia"/>
        </w:rPr>
        <w:t>年</w:t>
      </w:r>
      <w:r w:rsidR="00BF71F6" w:rsidRPr="009719AE">
        <w:rPr>
          <w:rFonts w:hint="eastAsia"/>
        </w:rPr>
        <w:t>11</w:t>
      </w:r>
      <w:r w:rsidR="00BF71F6" w:rsidRPr="009719AE">
        <w:rPr>
          <w:rFonts w:hint="eastAsia"/>
        </w:rPr>
        <w:t>月</w:t>
      </w:r>
      <w:r w:rsidR="00BF71F6" w:rsidRPr="009719AE">
        <w:rPr>
          <w:rFonts w:hint="eastAsia"/>
        </w:rPr>
        <w:t>18</w:t>
      </w:r>
      <w:r w:rsidR="00056F76" w:rsidRPr="009719AE">
        <w:rPr>
          <w:rFonts w:hint="eastAsia"/>
        </w:rPr>
        <w:t>日に</w:t>
      </w:r>
      <w:r w:rsidR="00BF71F6" w:rsidRPr="009719AE">
        <w:rPr>
          <w:rFonts w:hint="eastAsia"/>
        </w:rPr>
        <w:t>裁判</w:t>
      </w:r>
      <w:r w:rsidR="00056F76" w:rsidRPr="009719AE">
        <w:rPr>
          <w:rFonts w:hint="eastAsia"/>
        </w:rPr>
        <w:t>が行われたが</w:t>
      </w:r>
      <w:r w:rsidR="0044043B" w:rsidRPr="009719AE">
        <w:rPr>
          <w:rFonts w:hint="eastAsia"/>
        </w:rPr>
        <w:t>、</w:t>
      </w:r>
      <w:r w:rsidR="00056F76" w:rsidRPr="009719AE">
        <w:rPr>
          <w:rFonts w:hint="eastAsia"/>
        </w:rPr>
        <w:t>同裁判所は、</w:t>
      </w:r>
      <w:r w:rsidR="007A1E30" w:rsidRPr="009719AE">
        <w:rPr>
          <w:rFonts w:hint="eastAsia"/>
        </w:rPr>
        <w:t>1925</w:t>
      </w:r>
      <w:r w:rsidR="007A1E30" w:rsidRPr="009719AE">
        <w:rPr>
          <w:rFonts w:hint="eastAsia"/>
        </w:rPr>
        <w:t>年</w:t>
      </w:r>
      <w:r w:rsidR="007A1E30" w:rsidRPr="009719AE">
        <w:rPr>
          <w:rFonts w:hint="eastAsia"/>
        </w:rPr>
        <w:t>4</w:t>
      </w:r>
      <w:r w:rsidR="007A1E30" w:rsidRPr="009719AE">
        <w:rPr>
          <w:rFonts w:hint="eastAsia"/>
        </w:rPr>
        <w:t>月</w:t>
      </w:r>
      <w:r w:rsidR="007A1E30" w:rsidRPr="009719AE">
        <w:rPr>
          <w:rFonts w:hint="eastAsia"/>
        </w:rPr>
        <w:t>13</w:t>
      </w:r>
      <w:r w:rsidR="007A1E30" w:rsidRPr="009719AE">
        <w:rPr>
          <w:rFonts w:hint="eastAsia"/>
        </w:rPr>
        <w:t>日に、</w:t>
      </w:r>
      <w:r w:rsidR="00ED0D6E" w:rsidRPr="009719AE">
        <w:rPr>
          <w:rFonts w:hint="eastAsia"/>
        </w:rPr>
        <w:t>1924</w:t>
      </w:r>
      <w:r w:rsidR="00706B97" w:rsidRPr="009719AE">
        <w:rPr>
          <w:rFonts w:hint="eastAsia"/>
        </w:rPr>
        <w:t>年法が有効かつ合憲の制定法</w:t>
      </w:r>
      <w:r w:rsidR="00ED0D6E" w:rsidRPr="009719AE">
        <w:rPr>
          <w:rFonts w:hint="eastAsia"/>
        </w:rPr>
        <w:t>で</w:t>
      </w:r>
      <w:r w:rsidR="006904CA" w:rsidRPr="009719AE">
        <w:rPr>
          <w:rFonts w:hint="eastAsia"/>
        </w:rPr>
        <w:t>あ</w:t>
      </w:r>
      <w:r w:rsidR="00ED0D6E" w:rsidRPr="009719AE">
        <w:rPr>
          <w:rFonts w:hint="eastAsia"/>
        </w:rPr>
        <w:t>るとし</w:t>
      </w:r>
      <w:r w:rsidR="00472208" w:rsidRPr="009719AE">
        <w:rPr>
          <w:rFonts w:hint="eastAsia"/>
        </w:rPr>
        <w:t>、キャリーについて特別委員会と同様の判断を行っ</w:t>
      </w:r>
      <w:r w:rsidR="00ED0D6E" w:rsidRPr="009719AE">
        <w:rPr>
          <w:rFonts w:hint="eastAsia"/>
        </w:rPr>
        <w:t>た上で、</w:t>
      </w:r>
      <w:r w:rsidR="00485447" w:rsidRPr="009719AE">
        <w:rPr>
          <w:rFonts w:hint="eastAsia"/>
        </w:rPr>
        <w:t>判決</w:t>
      </w:r>
      <w:r w:rsidR="00412AC6" w:rsidRPr="009719AE">
        <w:rPr>
          <w:rFonts w:hint="eastAsia"/>
        </w:rPr>
        <w:t>の日</w:t>
      </w:r>
      <w:r w:rsidR="00B478BF" w:rsidRPr="009719AE">
        <w:rPr>
          <w:rFonts w:hint="eastAsia"/>
        </w:rPr>
        <w:t>から</w:t>
      </w:r>
      <w:r w:rsidR="00B478BF" w:rsidRPr="009719AE">
        <w:rPr>
          <w:rFonts w:hint="eastAsia"/>
        </w:rPr>
        <w:t>90</w:t>
      </w:r>
      <w:r w:rsidR="00A26764" w:rsidRPr="009719AE">
        <w:rPr>
          <w:rFonts w:hint="eastAsia"/>
        </w:rPr>
        <w:t>日以上経過後に</w:t>
      </w:r>
      <w:r w:rsidR="00913147" w:rsidRPr="009719AE">
        <w:rPr>
          <w:rFonts w:hint="eastAsia"/>
        </w:rPr>
        <w:t>プ</w:t>
      </w:r>
      <w:r w:rsidR="00913147" w:rsidRPr="009719AE">
        <w:rPr>
          <w:rFonts w:hint="eastAsia"/>
          <w:spacing w:val="-4"/>
        </w:rPr>
        <w:t>リディの後任の</w:t>
      </w:r>
      <w:r w:rsidR="00A46F07" w:rsidRPr="009719AE">
        <w:rPr>
          <w:rFonts w:hint="eastAsia"/>
          <w:spacing w:val="-4"/>
        </w:rPr>
        <w:t>施設長</w:t>
      </w:r>
      <w:r w:rsidR="003423EB" w:rsidRPr="009719AE">
        <w:rPr>
          <w:rFonts w:hint="eastAsia"/>
          <w:spacing w:val="-4"/>
        </w:rPr>
        <w:t>であるベル</w:t>
      </w:r>
      <w:r w:rsidR="00412AC6" w:rsidRPr="009719AE">
        <w:rPr>
          <w:rFonts w:hint="eastAsia"/>
          <w:spacing w:val="-4"/>
        </w:rPr>
        <w:t>がキャリーに対して</w:t>
      </w:r>
      <w:r w:rsidR="004935A3" w:rsidRPr="009719AE">
        <w:rPr>
          <w:rFonts w:hint="eastAsia"/>
          <w:spacing w:val="-4"/>
        </w:rPr>
        <w:t>卵管切除</w:t>
      </w:r>
      <w:r w:rsidR="00412AC6" w:rsidRPr="009719AE">
        <w:rPr>
          <w:rFonts w:hint="eastAsia"/>
          <w:spacing w:val="-4"/>
        </w:rPr>
        <w:t>術を行うことを命じた</w:t>
      </w:r>
      <w:r w:rsidR="00AF6FDE" w:rsidRPr="009719AE">
        <w:rPr>
          <w:rStyle w:val="aa"/>
          <w:spacing w:val="-4"/>
        </w:rPr>
        <w:footnoteReference w:id="65"/>
      </w:r>
      <w:r w:rsidR="00B478BF" w:rsidRPr="009719AE">
        <w:rPr>
          <w:rFonts w:hint="eastAsia"/>
          <w:spacing w:val="-4"/>
        </w:rPr>
        <w:t>。</w:t>
      </w:r>
      <w:r w:rsidR="00680B4B" w:rsidRPr="009719AE">
        <w:rPr>
          <w:rFonts w:hint="eastAsia"/>
          <w:spacing w:val="-4"/>
        </w:rPr>
        <w:t>ヴァー</w:t>
      </w:r>
      <w:r w:rsidR="00680B4B" w:rsidRPr="009719AE">
        <w:rPr>
          <w:rFonts w:hint="eastAsia"/>
        </w:rPr>
        <w:t>ジニア州最高</w:t>
      </w:r>
      <w:r w:rsidR="006A18B4" w:rsidRPr="009719AE">
        <w:rPr>
          <w:rFonts w:hint="eastAsia"/>
        </w:rPr>
        <w:t>控訴裁判所</w:t>
      </w:r>
      <w:r w:rsidR="00EF5CEB" w:rsidRPr="009719AE">
        <w:rPr>
          <w:rFonts w:hint="eastAsia"/>
        </w:rPr>
        <w:t>においても</w:t>
      </w:r>
      <w:r w:rsidR="00296F02" w:rsidRPr="009719AE">
        <w:rPr>
          <w:rFonts w:hint="eastAsia"/>
        </w:rPr>
        <w:t>1925</w:t>
      </w:r>
      <w:r w:rsidR="00296F02" w:rsidRPr="009719AE">
        <w:rPr>
          <w:rFonts w:hint="eastAsia"/>
        </w:rPr>
        <w:t>年</w:t>
      </w:r>
      <w:r w:rsidR="00296F02" w:rsidRPr="009719AE">
        <w:rPr>
          <w:rFonts w:hint="eastAsia"/>
        </w:rPr>
        <w:t>11</w:t>
      </w:r>
      <w:r w:rsidR="00296F02" w:rsidRPr="009719AE">
        <w:rPr>
          <w:rFonts w:hint="eastAsia"/>
        </w:rPr>
        <w:t>月</w:t>
      </w:r>
      <w:r w:rsidR="00296F02" w:rsidRPr="009719AE">
        <w:rPr>
          <w:rFonts w:hint="eastAsia"/>
        </w:rPr>
        <w:t>12</w:t>
      </w:r>
      <w:r w:rsidR="00296F02" w:rsidRPr="009719AE">
        <w:rPr>
          <w:rFonts w:hint="eastAsia"/>
        </w:rPr>
        <w:t>日に</w:t>
      </w:r>
      <w:r w:rsidR="00473E62" w:rsidRPr="009719AE">
        <w:rPr>
          <w:rFonts w:hint="eastAsia"/>
        </w:rPr>
        <w:t>キャリーの</w:t>
      </w:r>
      <w:r w:rsidR="00320656" w:rsidRPr="009719AE">
        <w:rPr>
          <w:rFonts w:hint="eastAsia"/>
        </w:rPr>
        <w:t>断種手術</w:t>
      </w:r>
      <w:r w:rsidR="00172ED9" w:rsidRPr="009719AE">
        <w:rPr>
          <w:rFonts w:hint="eastAsia"/>
        </w:rPr>
        <w:t>を認める</w:t>
      </w:r>
      <w:r w:rsidR="008F52DD" w:rsidRPr="009719AE">
        <w:rPr>
          <w:rFonts w:hint="eastAsia"/>
        </w:rPr>
        <w:t>判決が下され</w:t>
      </w:r>
      <w:r w:rsidR="00296F02" w:rsidRPr="009719AE">
        <w:rPr>
          <w:rStyle w:val="aa"/>
        </w:rPr>
        <w:footnoteReference w:id="66"/>
      </w:r>
      <w:r w:rsidR="00DB372B" w:rsidRPr="009719AE">
        <w:rPr>
          <w:rFonts w:hint="eastAsia"/>
        </w:rPr>
        <w:t>、</w:t>
      </w:r>
      <w:r w:rsidR="008F0780" w:rsidRPr="009719AE">
        <w:rPr>
          <w:rFonts w:hint="eastAsia"/>
        </w:rPr>
        <w:t>最終的に</w:t>
      </w:r>
      <w:r w:rsidR="00B779A6" w:rsidRPr="009719AE">
        <w:rPr>
          <w:rFonts w:hint="eastAsia"/>
        </w:rPr>
        <w:t>事件は連邦</w:t>
      </w:r>
      <w:r w:rsidR="00716FBA" w:rsidRPr="009719AE">
        <w:rPr>
          <w:rFonts w:hint="eastAsia"/>
        </w:rPr>
        <w:t>最高裁判所に持ち込まれた。</w:t>
      </w:r>
    </w:p>
    <w:p w14:paraId="7B563B2C" w14:textId="12508D2B" w:rsidR="00E00DF9" w:rsidRPr="009719AE" w:rsidRDefault="00B779A6" w:rsidP="00E00DF9">
      <w:pPr>
        <w:ind w:firstLineChars="100" w:firstLine="210"/>
      </w:pPr>
      <w:r w:rsidRPr="009719AE">
        <w:rPr>
          <w:rFonts w:hint="eastAsia"/>
          <w:spacing w:val="-6"/>
        </w:rPr>
        <w:t>連邦</w:t>
      </w:r>
      <w:r w:rsidR="007D296D" w:rsidRPr="009719AE">
        <w:rPr>
          <w:rFonts w:hint="eastAsia"/>
          <w:spacing w:val="-6"/>
        </w:rPr>
        <w:t>最高裁判所は、</w:t>
      </w:r>
      <w:r w:rsidR="00551536" w:rsidRPr="009719AE">
        <w:rPr>
          <w:spacing w:val="-6"/>
        </w:rPr>
        <w:t>1927</w:t>
      </w:r>
      <w:r w:rsidR="00551536" w:rsidRPr="009719AE">
        <w:rPr>
          <w:rFonts w:hint="eastAsia"/>
          <w:spacing w:val="-6"/>
        </w:rPr>
        <w:t>年</w:t>
      </w:r>
      <w:r w:rsidR="00551536" w:rsidRPr="009719AE">
        <w:rPr>
          <w:spacing w:val="-6"/>
        </w:rPr>
        <w:t>5</w:t>
      </w:r>
      <w:r w:rsidR="00551536" w:rsidRPr="009719AE">
        <w:rPr>
          <w:rFonts w:hint="eastAsia"/>
          <w:spacing w:val="-6"/>
        </w:rPr>
        <w:t>月</w:t>
      </w:r>
      <w:r w:rsidR="00551536" w:rsidRPr="009719AE">
        <w:rPr>
          <w:spacing w:val="-6"/>
        </w:rPr>
        <w:t>2</w:t>
      </w:r>
      <w:r w:rsidR="00551536" w:rsidRPr="009719AE">
        <w:rPr>
          <w:rFonts w:hint="eastAsia"/>
          <w:spacing w:val="-6"/>
        </w:rPr>
        <w:t>日、</w:t>
      </w:r>
      <w:r w:rsidR="007D296D" w:rsidRPr="009719AE">
        <w:rPr>
          <w:spacing w:val="-6"/>
        </w:rPr>
        <w:t>1924</w:t>
      </w:r>
      <w:r w:rsidR="007D296D" w:rsidRPr="009719AE">
        <w:rPr>
          <w:rFonts w:hint="eastAsia"/>
          <w:spacing w:val="-6"/>
        </w:rPr>
        <w:t>年法</w:t>
      </w:r>
      <w:r w:rsidR="00F256A8" w:rsidRPr="009719AE">
        <w:rPr>
          <w:rFonts w:hint="eastAsia"/>
          <w:spacing w:val="-6"/>
        </w:rPr>
        <w:t>における</w:t>
      </w:r>
      <w:r w:rsidR="00FE06B6" w:rsidRPr="009719AE">
        <w:rPr>
          <w:rFonts w:hint="eastAsia"/>
          <w:spacing w:val="-6"/>
        </w:rPr>
        <w:t>断種対象者の</w:t>
      </w:r>
      <w:r w:rsidR="00F256A8" w:rsidRPr="009719AE">
        <w:rPr>
          <w:rFonts w:hint="eastAsia"/>
          <w:spacing w:val="-6"/>
        </w:rPr>
        <w:t>聴聞手続</w:t>
      </w:r>
      <w:r w:rsidR="007D296D" w:rsidRPr="009719AE">
        <w:rPr>
          <w:rFonts w:hint="eastAsia"/>
          <w:spacing w:val="-6"/>
        </w:rPr>
        <w:t>は</w:t>
      </w:r>
      <w:r w:rsidR="005A4255" w:rsidRPr="009719AE">
        <w:rPr>
          <w:rFonts w:hint="eastAsia"/>
          <w:spacing w:val="-6"/>
        </w:rPr>
        <w:t>「デ</w:t>
      </w:r>
      <w:r w:rsidR="00F256A8" w:rsidRPr="009719AE">
        <w:rPr>
          <w:rFonts w:hint="eastAsia"/>
          <w:spacing w:val="-6"/>
        </w:rPr>
        <w:t>ュー・</w:t>
      </w:r>
      <w:r w:rsidR="00F256A8" w:rsidRPr="009719AE">
        <w:rPr>
          <w:rFonts w:hint="eastAsia"/>
        </w:rPr>
        <w:t>プロセス</w:t>
      </w:r>
      <w:r w:rsidR="005A4255" w:rsidRPr="009719AE">
        <w:rPr>
          <w:rFonts w:hint="eastAsia"/>
        </w:rPr>
        <w:t>」</w:t>
      </w:r>
      <w:r w:rsidR="00FE06B6" w:rsidRPr="009719AE">
        <w:rPr>
          <w:rFonts w:hint="eastAsia"/>
        </w:rPr>
        <w:t>を満たすもの</w:t>
      </w:r>
      <w:r w:rsidR="007D296D" w:rsidRPr="009719AE">
        <w:rPr>
          <w:rFonts w:hint="eastAsia"/>
        </w:rPr>
        <w:t>であ</w:t>
      </w:r>
      <w:r w:rsidR="001A7511" w:rsidRPr="009719AE">
        <w:rPr>
          <w:rFonts w:hint="eastAsia"/>
        </w:rPr>
        <w:t>り</w:t>
      </w:r>
      <w:r w:rsidR="007D296D" w:rsidRPr="009719AE">
        <w:rPr>
          <w:rFonts w:hint="eastAsia"/>
        </w:rPr>
        <w:t>、</w:t>
      </w:r>
      <w:r w:rsidR="00E16210" w:rsidRPr="009719AE">
        <w:rPr>
          <w:rFonts w:hint="eastAsia"/>
        </w:rPr>
        <w:t>指定された施設外の人々に規定を拡張しなくても</w:t>
      </w:r>
      <w:r w:rsidR="005A4255" w:rsidRPr="009719AE">
        <w:rPr>
          <w:rFonts w:hint="eastAsia"/>
        </w:rPr>
        <w:t>「法の平等な保護」</w:t>
      </w:r>
      <w:r w:rsidR="004947CC" w:rsidRPr="009719AE">
        <w:rPr>
          <w:rFonts w:hint="eastAsia"/>
        </w:rPr>
        <w:t>に</w:t>
      </w:r>
      <w:r w:rsidR="00E16210" w:rsidRPr="009719AE">
        <w:rPr>
          <w:rFonts w:hint="eastAsia"/>
        </w:rPr>
        <w:t>違反</w:t>
      </w:r>
      <w:r w:rsidR="004947CC" w:rsidRPr="009719AE">
        <w:rPr>
          <w:rFonts w:hint="eastAsia"/>
        </w:rPr>
        <w:t>し</w:t>
      </w:r>
      <w:r w:rsidR="00E16210" w:rsidRPr="009719AE">
        <w:rPr>
          <w:rFonts w:hint="eastAsia"/>
        </w:rPr>
        <w:t>ないとして、</w:t>
      </w:r>
      <w:r w:rsidR="00495784" w:rsidRPr="009719AE">
        <w:rPr>
          <w:rFonts w:hint="eastAsia"/>
        </w:rPr>
        <w:t>ヴァージニア</w:t>
      </w:r>
      <w:r w:rsidR="00091B75" w:rsidRPr="009719AE">
        <w:rPr>
          <w:rFonts w:hint="eastAsia"/>
        </w:rPr>
        <w:t>州最高</w:t>
      </w:r>
      <w:r w:rsidR="006A18B4" w:rsidRPr="009719AE">
        <w:rPr>
          <w:rFonts w:hint="eastAsia"/>
        </w:rPr>
        <w:t>控訴裁判所</w:t>
      </w:r>
      <w:r w:rsidR="00E16210" w:rsidRPr="009719AE">
        <w:rPr>
          <w:rFonts w:hint="eastAsia"/>
        </w:rPr>
        <w:t>の判決を支持した</w:t>
      </w:r>
      <w:r w:rsidR="00E00DF9" w:rsidRPr="009719AE">
        <w:rPr>
          <w:rStyle w:val="aa"/>
        </w:rPr>
        <w:footnoteReference w:id="67"/>
      </w:r>
      <w:r w:rsidR="00E16210" w:rsidRPr="009719AE">
        <w:rPr>
          <w:rFonts w:hint="eastAsia"/>
        </w:rPr>
        <w:t>。</w:t>
      </w:r>
      <w:r w:rsidR="00905A25" w:rsidRPr="009719AE">
        <w:rPr>
          <w:rFonts w:hint="eastAsia"/>
        </w:rPr>
        <w:t>1924</w:t>
      </w:r>
      <w:r w:rsidR="00905A25" w:rsidRPr="009719AE">
        <w:rPr>
          <w:rFonts w:hint="eastAsia"/>
        </w:rPr>
        <w:t>年法は、</w:t>
      </w:r>
      <w:r w:rsidR="00F61257" w:rsidRPr="009719AE">
        <w:rPr>
          <w:rFonts w:hint="eastAsia"/>
        </w:rPr>
        <w:t>連邦</w:t>
      </w:r>
      <w:r w:rsidR="00905A25" w:rsidRPr="009719AE">
        <w:rPr>
          <w:rFonts w:hint="eastAsia"/>
        </w:rPr>
        <w:t>最高裁判所によって合憲であることが確認されたのである。</w:t>
      </w:r>
      <w:r w:rsidR="00B4238C" w:rsidRPr="009719AE">
        <w:rPr>
          <w:rFonts w:hint="eastAsia"/>
        </w:rPr>
        <w:t>この判決により</w:t>
      </w:r>
      <w:r w:rsidR="009D674E" w:rsidRPr="009719AE">
        <w:rPr>
          <w:rFonts w:hint="eastAsia"/>
        </w:rPr>
        <w:t>、</w:t>
      </w:r>
      <w:r w:rsidR="005F5E29" w:rsidRPr="009719AE">
        <w:rPr>
          <w:rFonts w:hint="eastAsia"/>
        </w:rPr>
        <w:t>ヴァージニア州の</w:t>
      </w:r>
      <w:r w:rsidR="000F6458" w:rsidRPr="009719AE">
        <w:rPr>
          <w:rFonts w:hint="eastAsia"/>
        </w:rPr>
        <w:t>1924</w:t>
      </w:r>
      <w:r w:rsidR="00B4238C" w:rsidRPr="009719AE">
        <w:rPr>
          <w:rFonts w:hint="eastAsia"/>
        </w:rPr>
        <w:t>年法は「モデル法」と化し</w:t>
      </w:r>
      <w:r w:rsidR="00F23BEC" w:rsidRPr="009719AE">
        <w:rPr>
          <w:rFonts w:hint="eastAsia"/>
        </w:rPr>
        <w:t>た</w:t>
      </w:r>
      <w:r w:rsidR="00F23BEC" w:rsidRPr="009719AE">
        <w:rPr>
          <w:rStyle w:val="aa"/>
        </w:rPr>
        <w:footnoteReference w:id="68"/>
      </w:r>
      <w:r w:rsidR="00F23BEC" w:rsidRPr="009719AE">
        <w:rPr>
          <w:rFonts w:hint="eastAsia"/>
        </w:rPr>
        <w:t>。</w:t>
      </w:r>
      <w:r w:rsidR="00C5634F" w:rsidRPr="009719AE">
        <w:rPr>
          <w:rFonts w:hint="eastAsia"/>
        </w:rPr>
        <w:t>アメリカで</w:t>
      </w:r>
      <w:r w:rsidR="00971BF0" w:rsidRPr="009719AE">
        <w:rPr>
          <w:rFonts w:hint="eastAsia"/>
        </w:rPr>
        <w:t>1928</w:t>
      </w:r>
      <w:r w:rsidR="00971BF0" w:rsidRPr="009719AE">
        <w:rPr>
          <w:rFonts w:hint="eastAsia"/>
        </w:rPr>
        <w:t>年以降に断種法</w:t>
      </w:r>
      <w:r w:rsidR="00C5634F" w:rsidRPr="009719AE">
        <w:rPr>
          <w:rFonts w:hint="eastAsia"/>
        </w:rPr>
        <w:t>を</w:t>
      </w:r>
      <w:r w:rsidR="00D742C1" w:rsidRPr="009719AE">
        <w:rPr>
          <w:rFonts w:hint="eastAsia"/>
        </w:rPr>
        <w:t>新規</w:t>
      </w:r>
      <w:r w:rsidR="00971BF0" w:rsidRPr="009719AE">
        <w:rPr>
          <w:rFonts w:hint="eastAsia"/>
        </w:rPr>
        <w:t>制定</w:t>
      </w:r>
      <w:r w:rsidR="00C5634F" w:rsidRPr="009719AE">
        <w:rPr>
          <w:rFonts w:hint="eastAsia"/>
        </w:rPr>
        <w:t>し</w:t>
      </w:r>
      <w:r w:rsidR="00971BF0" w:rsidRPr="009719AE">
        <w:rPr>
          <w:rFonts w:hint="eastAsia"/>
        </w:rPr>
        <w:t>た</w:t>
      </w:r>
      <w:r w:rsidR="00971BF0" w:rsidRPr="009719AE">
        <w:rPr>
          <w:rFonts w:hint="eastAsia"/>
        </w:rPr>
        <w:t>7</w:t>
      </w:r>
      <w:r w:rsidR="00971BF0" w:rsidRPr="009719AE">
        <w:rPr>
          <w:rFonts w:hint="eastAsia"/>
        </w:rPr>
        <w:t>州（</w:t>
      </w:r>
      <w:r w:rsidR="00971BF0" w:rsidRPr="009719AE">
        <w:rPr>
          <w:rFonts w:cs="Times New Roman" w:hint="eastAsia"/>
          <w:szCs w:val="18"/>
        </w:rPr>
        <w:t>ミシシッピ</w:t>
      </w:r>
      <w:r w:rsidR="00C53255" w:rsidRPr="009719AE">
        <w:rPr>
          <w:rFonts w:cs="Times New Roman" w:hint="eastAsia"/>
          <w:szCs w:val="18"/>
        </w:rPr>
        <w:t>ー</w:t>
      </w:r>
      <w:r w:rsidR="00971BF0" w:rsidRPr="009719AE">
        <w:rPr>
          <w:rFonts w:cs="Times New Roman" w:hint="eastAsia"/>
          <w:szCs w:val="18"/>
        </w:rPr>
        <w:t>州、アリゾナ州、</w:t>
      </w:r>
      <w:r w:rsidR="009547F7" w:rsidRPr="009719AE">
        <w:rPr>
          <w:rFonts w:cs="Times New Roman" w:hint="eastAsia"/>
          <w:szCs w:val="18"/>
        </w:rPr>
        <w:t>ウェスト</w:t>
      </w:r>
      <w:r w:rsidR="00971BF0" w:rsidRPr="009719AE">
        <w:rPr>
          <w:rFonts w:cs="Times New Roman" w:hint="eastAsia"/>
          <w:szCs w:val="18"/>
        </w:rPr>
        <w:t>ヴァージニア州、ヴァーモント州、オクラホマ州、サウスカロライナ州、ジョージア州）のほとんどが</w:t>
      </w:r>
      <w:r w:rsidR="00C5634F" w:rsidRPr="009719AE">
        <w:rPr>
          <w:rFonts w:cs="Times New Roman" w:hint="eastAsia"/>
          <w:szCs w:val="18"/>
        </w:rPr>
        <w:t>、</w:t>
      </w:r>
      <w:r w:rsidR="006B1DF1" w:rsidRPr="009719AE">
        <w:rPr>
          <w:rFonts w:cs="Times New Roman" w:hint="eastAsia"/>
          <w:szCs w:val="18"/>
        </w:rPr>
        <w:t>1</w:t>
      </w:r>
      <w:r w:rsidR="006B1DF1" w:rsidRPr="009719AE">
        <w:rPr>
          <w:rFonts w:cs="Times New Roman"/>
          <w:szCs w:val="18"/>
        </w:rPr>
        <w:t>924</w:t>
      </w:r>
      <w:r w:rsidR="006B1DF1" w:rsidRPr="009719AE">
        <w:rPr>
          <w:rFonts w:cs="Times New Roman" w:hint="eastAsia"/>
          <w:szCs w:val="18"/>
        </w:rPr>
        <w:t>年法を模倣</w:t>
      </w:r>
      <w:r w:rsidR="00971BF0" w:rsidRPr="009719AE">
        <w:rPr>
          <w:rFonts w:cs="Times New Roman" w:hint="eastAsia"/>
          <w:szCs w:val="18"/>
        </w:rPr>
        <w:t>したとされる</w:t>
      </w:r>
      <w:r w:rsidR="00971BF0" w:rsidRPr="009719AE">
        <w:rPr>
          <w:rStyle w:val="aa"/>
        </w:rPr>
        <w:footnoteReference w:id="69"/>
      </w:r>
      <w:r w:rsidR="00971BF0" w:rsidRPr="009719AE">
        <w:rPr>
          <w:rFonts w:cs="Times New Roman" w:hint="eastAsia"/>
          <w:szCs w:val="18"/>
        </w:rPr>
        <w:t>。</w:t>
      </w:r>
      <w:r w:rsidR="001F4E03" w:rsidRPr="009719AE">
        <w:rPr>
          <w:rFonts w:cs="Times New Roman" w:hint="eastAsia"/>
          <w:szCs w:val="18"/>
        </w:rPr>
        <w:t>また、</w:t>
      </w:r>
      <w:r w:rsidR="00CB370A" w:rsidRPr="009719AE">
        <w:rPr>
          <w:rFonts w:cs="Times New Roman" w:hint="eastAsia"/>
          <w:szCs w:val="18"/>
        </w:rPr>
        <w:t>これを機に、</w:t>
      </w:r>
      <w:r w:rsidRPr="009719AE">
        <w:rPr>
          <w:rFonts w:hint="eastAsia"/>
        </w:rPr>
        <w:t>全米における</w:t>
      </w:r>
      <w:r w:rsidR="00E73FB5" w:rsidRPr="009719AE">
        <w:rPr>
          <w:rFonts w:hint="eastAsia"/>
        </w:rPr>
        <w:t>施設入所者に対する</w:t>
      </w:r>
      <w:r w:rsidR="00B4238C" w:rsidRPr="009719AE">
        <w:rPr>
          <w:rFonts w:hint="eastAsia"/>
        </w:rPr>
        <w:t>断種数も</w:t>
      </w:r>
      <w:r w:rsidR="009D527A" w:rsidRPr="009719AE">
        <w:rPr>
          <w:rFonts w:hint="eastAsia"/>
        </w:rPr>
        <w:t>増加した</w:t>
      </w:r>
      <w:r w:rsidR="009D527A" w:rsidRPr="009719AE">
        <w:rPr>
          <w:rStyle w:val="aa"/>
        </w:rPr>
        <w:footnoteReference w:id="70"/>
      </w:r>
      <w:r w:rsidR="00AD0360" w:rsidRPr="009719AE">
        <w:rPr>
          <w:rFonts w:hint="eastAsia"/>
        </w:rPr>
        <w:t>。</w:t>
      </w:r>
    </w:p>
    <w:p w14:paraId="62542C3E" w14:textId="7BFF384E" w:rsidR="002B16FE" w:rsidRPr="009719AE" w:rsidRDefault="002B16FE" w:rsidP="00BE21EC">
      <w:pPr>
        <w:ind w:firstLineChars="100" w:firstLine="216"/>
      </w:pPr>
    </w:p>
    <w:p w14:paraId="4343BD7B" w14:textId="7716DADD" w:rsidR="00783A07" w:rsidRPr="009719AE" w:rsidRDefault="00783A07" w:rsidP="00783A07">
      <w:pPr>
        <w:pStyle w:val="af3"/>
      </w:pPr>
      <w:r w:rsidRPr="009719AE">
        <w:rPr>
          <w:rFonts w:hint="eastAsia"/>
        </w:rPr>
        <w:t>（</w:t>
      </w:r>
      <w:r w:rsidRPr="009719AE">
        <w:rPr>
          <w:rFonts w:hint="eastAsia"/>
        </w:rPr>
        <w:t>4</w:t>
      </w:r>
      <w:r w:rsidRPr="009719AE">
        <w:rPr>
          <w:rFonts w:hint="eastAsia"/>
        </w:rPr>
        <w:t>）</w:t>
      </w:r>
      <w:r w:rsidRPr="009719AE">
        <w:rPr>
          <w:rFonts w:hint="eastAsia"/>
        </w:rPr>
        <w:t>19</w:t>
      </w:r>
      <w:r w:rsidRPr="009719AE">
        <w:t>36</w:t>
      </w:r>
      <w:r w:rsidRPr="009719AE">
        <w:rPr>
          <w:rFonts w:hint="eastAsia"/>
        </w:rPr>
        <w:t>年の法改正（特別委員会の制度の改正）</w:t>
      </w:r>
    </w:p>
    <w:p w14:paraId="42D74B8B" w14:textId="4A17BEC3" w:rsidR="00783A07" w:rsidRPr="009719AE" w:rsidRDefault="00783A07" w:rsidP="003F4F19">
      <w:pPr>
        <w:ind w:firstLineChars="100" w:firstLine="216"/>
      </w:pPr>
      <w:r w:rsidRPr="009719AE">
        <w:rPr>
          <w:rFonts w:hint="eastAsia"/>
        </w:rPr>
        <w:t>1936</w:t>
      </w:r>
      <w:r w:rsidRPr="009719AE">
        <w:rPr>
          <w:rFonts w:hint="eastAsia"/>
        </w:rPr>
        <w:t>年には、州立病院長・施設長が断種の申立てを行う特別委員会</w:t>
      </w:r>
      <w:r w:rsidR="00C60E1E" w:rsidRPr="009719AE">
        <w:rPr>
          <w:rFonts w:hint="eastAsia"/>
        </w:rPr>
        <w:t>について、</w:t>
      </w:r>
      <w:r w:rsidRPr="009719AE">
        <w:rPr>
          <w:rFonts w:hint="eastAsia"/>
        </w:rPr>
        <w:t>制度</w:t>
      </w:r>
      <w:r w:rsidR="00C60E1E" w:rsidRPr="009719AE">
        <w:rPr>
          <w:rFonts w:hint="eastAsia"/>
        </w:rPr>
        <w:t>の</w:t>
      </w:r>
      <w:r w:rsidRPr="009719AE">
        <w:rPr>
          <w:rFonts w:hint="eastAsia"/>
        </w:rPr>
        <w:t>改正</w:t>
      </w:r>
      <w:r w:rsidR="00C60E1E" w:rsidRPr="009719AE">
        <w:rPr>
          <w:rFonts w:hint="eastAsia"/>
        </w:rPr>
        <w:t>が行われ</w:t>
      </w:r>
      <w:r w:rsidRPr="009719AE">
        <w:rPr>
          <w:rFonts w:hint="eastAsia"/>
        </w:rPr>
        <w:t>た。各病院・施設の特別委員会及び一般委員会</w:t>
      </w:r>
      <w:r w:rsidR="00C217ED" w:rsidRPr="009719AE">
        <w:rPr>
          <w:rStyle w:val="aa"/>
        </w:rPr>
        <w:footnoteReference w:id="71"/>
      </w:r>
      <w:r w:rsidR="00E12043" w:rsidRPr="009719AE">
        <w:rPr>
          <w:rFonts w:hint="eastAsia"/>
        </w:rPr>
        <w:t>が</w:t>
      </w:r>
      <w:r w:rsidRPr="009719AE">
        <w:rPr>
          <w:rFonts w:hint="eastAsia"/>
        </w:rPr>
        <w:t>廃止され、州知事により</w:t>
      </w:r>
      <w:r w:rsidR="00DE38D5" w:rsidRPr="009719AE">
        <w:rPr>
          <w:rFonts w:hint="eastAsia"/>
        </w:rPr>
        <w:t>指名</w:t>
      </w:r>
      <w:r w:rsidRPr="009719AE">
        <w:rPr>
          <w:rFonts w:hint="eastAsia"/>
        </w:rPr>
        <w:t>され</w:t>
      </w:r>
      <w:r w:rsidR="00226616" w:rsidRPr="009719AE">
        <w:rPr>
          <w:rFonts w:hint="eastAsia"/>
        </w:rPr>
        <w:lastRenderedPageBreak/>
        <w:t>州</w:t>
      </w:r>
      <w:r w:rsidR="00DE38D5" w:rsidRPr="009719AE">
        <w:rPr>
          <w:rFonts w:hint="eastAsia"/>
        </w:rPr>
        <w:t>議会により承認され</w:t>
      </w:r>
      <w:r w:rsidRPr="009719AE">
        <w:rPr>
          <w:rFonts w:hint="eastAsia"/>
        </w:rPr>
        <w:t>た</w:t>
      </w:r>
      <w:r w:rsidRPr="009719AE">
        <w:rPr>
          <w:rFonts w:hint="eastAsia"/>
        </w:rPr>
        <w:t>7</w:t>
      </w:r>
      <w:r w:rsidRPr="009719AE">
        <w:rPr>
          <w:rFonts w:hint="eastAsia"/>
        </w:rPr>
        <w:t>人の委員から成る州立病院委員会（</w:t>
      </w:r>
      <w:r w:rsidRPr="009719AE">
        <w:rPr>
          <w:rFonts w:hint="eastAsia"/>
        </w:rPr>
        <w:t xml:space="preserve">State Hospital Board. </w:t>
      </w:r>
      <w:r w:rsidRPr="009719AE">
        <w:rPr>
          <w:rFonts w:hint="eastAsia"/>
        </w:rPr>
        <w:t>以前の一般委員会を衣替えしたもの）が全ての州立病院等の監督、運営及び管理を行うこととされた</w:t>
      </w:r>
      <w:r w:rsidR="005E4ED6" w:rsidRPr="009719AE">
        <w:rPr>
          <w:rStyle w:val="aa"/>
        </w:rPr>
        <w:footnoteReference w:id="72"/>
      </w:r>
      <w:r w:rsidRPr="009719AE">
        <w:rPr>
          <w:rFonts w:hint="eastAsia"/>
        </w:rPr>
        <w:t>。以後、断種の実施を希望する病院長・施設長は、当該病院・施設の特別委員会ではなく、州立病院委員会に申立書を提出することとなった。州立病院委員会は、</w:t>
      </w:r>
      <w:r w:rsidRPr="009719AE">
        <w:rPr>
          <w:rFonts w:hint="eastAsia"/>
        </w:rPr>
        <w:t>1924</w:t>
      </w:r>
      <w:r w:rsidRPr="009719AE">
        <w:rPr>
          <w:rFonts w:hint="eastAsia"/>
        </w:rPr>
        <w:t>年法により各病院・施設の特別委員会に付与されていた権限の行使や責務の遂行、すなわち断種手術の手続に関する権限を州立病院委員会の</w:t>
      </w:r>
      <w:r w:rsidRPr="009719AE">
        <w:rPr>
          <w:rFonts w:hint="eastAsia"/>
        </w:rPr>
        <w:t>1</w:t>
      </w:r>
      <w:r w:rsidRPr="009719AE">
        <w:rPr>
          <w:rFonts w:hint="eastAsia"/>
        </w:rPr>
        <w:t>人以上の委員に委任することができ、これにより、断種手術の手続がより効率的に行われることが期待された</w:t>
      </w:r>
      <w:r w:rsidR="0001244F" w:rsidRPr="009719AE">
        <w:rPr>
          <w:rStyle w:val="aa"/>
        </w:rPr>
        <w:footnoteReference w:id="73"/>
      </w:r>
      <w:r w:rsidRPr="009719AE">
        <w:rPr>
          <w:rFonts w:hint="eastAsia"/>
        </w:rPr>
        <w:t>。</w:t>
      </w:r>
      <w:r w:rsidRPr="009719AE">
        <w:rPr>
          <w:rFonts w:hint="eastAsia"/>
        </w:rPr>
        <w:t xml:space="preserve"> </w:t>
      </w:r>
    </w:p>
    <w:p w14:paraId="4B578FB3" w14:textId="77777777" w:rsidR="00783A07" w:rsidRPr="009719AE" w:rsidRDefault="00783A07" w:rsidP="00AF7B48"/>
    <w:p w14:paraId="6AC57456" w14:textId="4BD671B4" w:rsidR="00C32380" w:rsidRPr="009719AE" w:rsidRDefault="00E5124C" w:rsidP="0068667A">
      <w:pPr>
        <w:pStyle w:val="af3"/>
      </w:pPr>
      <w:r w:rsidRPr="009719AE">
        <w:rPr>
          <w:rFonts w:hint="eastAsia"/>
        </w:rPr>
        <w:t>（</w:t>
      </w:r>
      <w:r w:rsidR="00783A07" w:rsidRPr="009719AE">
        <w:rPr>
          <w:rFonts w:hint="eastAsia"/>
        </w:rPr>
        <w:t>5</w:t>
      </w:r>
      <w:r w:rsidR="00C32380" w:rsidRPr="009719AE">
        <w:rPr>
          <w:rFonts w:hint="eastAsia"/>
        </w:rPr>
        <w:t>）</w:t>
      </w:r>
      <w:r w:rsidR="00C32380" w:rsidRPr="009719AE">
        <w:rPr>
          <w:rFonts w:hint="eastAsia"/>
        </w:rPr>
        <w:t>1950</w:t>
      </w:r>
      <w:r w:rsidR="007F6B37" w:rsidRPr="009719AE">
        <w:rPr>
          <w:rFonts w:hint="eastAsia"/>
        </w:rPr>
        <w:t>年</w:t>
      </w:r>
      <w:r w:rsidR="00F86398" w:rsidRPr="009719AE">
        <w:rPr>
          <w:rFonts w:hint="eastAsia"/>
        </w:rPr>
        <w:t>の</w:t>
      </w:r>
      <w:r w:rsidR="00201BB9" w:rsidRPr="009719AE">
        <w:rPr>
          <w:rFonts w:hint="eastAsia"/>
        </w:rPr>
        <w:t>1924</w:t>
      </w:r>
      <w:r w:rsidR="00201BB9" w:rsidRPr="009719AE">
        <w:rPr>
          <w:rFonts w:hint="eastAsia"/>
        </w:rPr>
        <w:t>年</w:t>
      </w:r>
      <w:r w:rsidR="00C32380" w:rsidRPr="009719AE">
        <w:rPr>
          <w:rFonts w:hint="eastAsia"/>
        </w:rPr>
        <w:t>法改正</w:t>
      </w:r>
    </w:p>
    <w:p w14:paraId="7B07707E" w14:textId="3AB98D11" w:rsidR="00AE7102" w:rsidRPr="009719AE" w:rsidRDefault="00AE7102" w:rsidP="007A5DE7">
      <w:pPr>
        <w:widowControl/>
        <w:ind w:firstLineChars="100" w:firstLine="216"/>
        <w:rPr>
          <w:rFonts w:cs="Times New Roman"/>
        </w:rPr>
      </w:pPr>
      <w:r w:rsidRPr="009719AE">
        <w:rPr>
          <w:rFonts w:cs="Times New Roman" w:hint="eastAsia"/>
        </w:rPr>
        <w:t>1924</w:t>
      </w:r>
      <w:r w:rsidRPr="009719AE">
        <w:rPr>
          <w:rFonts w:cs="Times New Roman" w:hint="eastAsia"/>
        </w:rPr>
        <w:t>年法は、</w:t>
      </w:r>
      <w:r w:rsidRPr="009719AE">
        <w:rPr>
          <w:rFonts w:cs="Times New Roman" w:hint="eastAsia"/>
        </w:rPr>
        <w:t>1950</w:t>
      </w:r>
      <w:r w:rsidRPr="009719AE">
        <w:rPr>
          <w:rFonts w:cs="Times New Roman" w:hint="eastAsia"/>
        </w:rPr>
        <w:t>年の法典化</w:t>
      </w:r>
      <w:r w:rsidR="007B6D61" w:rsidRPr="009719AE">
        <w:rPr>
          <w:rStyle w:val="aa"/>
          <w:rFonts w:cs="Times New Roman"/>
        </w:rPr>
        <w:footnoteReference w:id="74"/>
      </w:r>
      <w:r w:rsidRPr="009719AE">
        <w:rPr>
          <w:rFonts w:cs="Times New Roman" w:hint="eastAsia"/>
        </w:rPr>
        <w:t>の際に、第</w:t>
      </w:r>
      <w:r w:rsidRPr="009719AE">
        <w:rPr>
          <w:rFonts w:cs="Times New Roman" w:hint="eastAsia"/>
        </w:rPr>
        <w:t>37</w:t>
      </w:r>
      <w:r w:rsidRPr="009719AE">
        <w:rPr>
          <w:rFonts w:cs="Times New Roman" w:hint="eastAsia"/>
        </w:rPr>
        <w:t>編</w:t>
      </w:r>
      <w:r w:rsidR="007A5DE7" w:rsidRPr="009719AE">
        <w:rPr>
          <w:rFonts w:cs="Times New Roman" w:hint="eastAsia"/>
        </w:rPr>
        <w:t>「精神</w:t>
      </w:r>
      <w:r w:rsidR="00077AE2" w:rsidRPr="009719AE">
        <w:rPr>
          <w:rFonts w:cs="Times New Roman" w:hint="eastAsia"/>
        </w:rPr>
        <w:t>異常</w:t>
      </w:r>
      <w:r w:rsidR="007A5DE7" w:rsidRPr="009719AE">
        <w:rPr>
          <w:rFonts w:cs="Times New Roman" w:hint="eastAsia"/>
        </w:rPr>
        <w:t>、てんかん、精神薄弱及び酩酊</w:t>
      </w:r>
      <w:r w:rsidR="007A5DE7" w:rsidRPr="009719AE">
        <w:rPr>
          <w:rFonts w:cs="Times New Roman" w:hint="eastAsia"/>
          <w:spacing w:val="2"/>
        </w:rPr>
        <w:t>状態の</w:t>
      </w:r>
      <w:r w:rsidR="00BE24C1" w:rsidRPr="009719AE">
        <w:rPr>
          <w:rFonts w:cs="Times New Roman" w:hint="eastAsia"/>
          <w:spacing w:val="2"/>
        </w:rPr>
        <w:t>者</w:t>
      </w:r>
      <w:r w:rsidR="009100B4" w:rsidRPr="009719AE">
        <w:rPr>
          <w:rFonts w:cs="Times New Roman" w:hint="eastAsia"/>
          <w:spacing w:val="2"/>
        </w:rPr>
        <w:t>（</w:t>
      </w:r>
      <w:r w:rsidR="00AC5024" w:rsidRPr="009719AE">
        <w:rPr>
          <w:rFonts w:cs="Times New Roman"/>
          <w:spacing w:val="2"/>
        </w:rPr>
        <w:t>Insane</w:t>
      </w:r>
      <w:r w:rsidR="00316F35" w:rsidRPr="009719AE">
        <w:rPr>
          <w:rFonts w:cs="Times New Roman"/>
          <w:spacing w:val="2"/>
        </w:rPr>
        <w:t>, Epileptic, Feeble-</w:t>
      </w:r>
      <w:r w:rsidR="00993500" w:rsidRPr="009719AE">
        <w:rPr>
          <w:rFonts w:cs="Times New Roman"/>
          <w:spacing w:val="2"/>
        </w:rPr>
        <w:t>M</w:t>
      </w:r>
      <w:r w:rsidR="009100B4" w:rsidRPr="009719AE">
        <w:rPr>
          <w:rFonts w:cs="Times New Roman"/>
          <w:spacing w:val="2"/>
        </w:rPr>
        <w:t>inded and Inebriate Persons</w:t>
      </w:r>
      <w:r w:rsidR="009100B4" w:rsidRPr="009719AE">
        <w:rPr>
          <w:rFonts w:cs="Times New Roman" w:hint="eastAsia"/>
          <w:spacing w:val="2"/>
        </w:rPr>
        <w:t>）</w:t>
      </w:r>
      <w:r w:rsidR="007A5DE7" w:rsidRPr="009719AE">
        <w:rPr>
          <w:rFonts w:cs="Times New Roman" w:hint="eastAsia"/>
          <w:spacing w:val="2"/>
        </w:rPr>
        <w:t>」</w:t>
      </w:r>
      <w:r w:rsidR="007A3B36" w:rsidRPr="009719AE">
        <w:rPr>
          <w:rStyle w:val="aa"/>
          <w:rFonts w:cs="Times New Roman"/>
          <w:spacing w:val="2"/>
        </w:rPr>
        <w:footnoteReference w:id="75"/>
      </w:r>
      <w:r w:rsidR="007E7EEE" w:rsidRPr="009719AE">
        <w:rPr>
          <w:rFonts w:cs="Times New Roman" w:hint="eastAsia"/>
          <w:spacing w:val="2"/>
        </w:rPr>
        <w:t>の</w:t>
      </w:r>
      <w:r w:rsidRPr="009719AE">
        <w:rPr>
          <w:rFonts w:cs="Times New Roman" w:hint="eastAsia"/>
          <w:spacing w:val="2"/>
        </w:rPr>
        <w:t>第</w:t>
      </w:r>
      <w:r w:rsidRPr="009719AE">
        <w:rPr>
          <w:rFonts w:cs="Times New Roman"/>
          <w:spacing w:val="2"/>
        </w:rPr>
        <w:t>9</w:t>
      </w:r>
      <w:r w:rsidRPr="009719AE">
        <w:rPr>
          <w:rFonts w:cs="Times New Roman" w:hint="eastAsia"/>
          <w:spacing w:val="2"/>
        </w:rPr>
        <w:t>章「</w:t>
      </w:r>
      <w:r w:rsidR="00320656" w:rsidRPr="009719AE">
        <w:rPr>
          <w:rFonts w:cs="Times New Roman" w:hint="eastAsia"/>
          <w:spacing w:val="2"/>
        </w:rPr>
        <w:t>断種</w:t>
      </w:r>
      <w:r w:rsidRPr="009719AE">
        <w:rPr>
          <w:rFonts w:cs="Times New Roman" w:hint="eastAsia"/>
          <w:spacing w:val="2"/>
        </w:rPr>
        <w:t>手術（</w:t>
      </w:r>
      <w:r w:rsidRPr="009719AE">
        <w:rPr>
          <w:rFonts w:cs="Times New Roman" w:hint="eastAsia"/>
        </w:rPr>
        <w:t>Sexual Sterilization</w:t>
      </w:r>
      <w:r w:rsidRPr="009719AE">
        <w:rPr>
          <w:rFonts w:cs="Times New Roman" w:hint="eastAsia"/>
        </w:rPr>
        <w:t>）」</w:t>
      </w:r>
      <w:r w:rsidR="00272F2A" w:rsidRPr="009719AE">
        <w:rPr>
          <w:rFonts w:hint="eastAsia"/>
        </w:rPr>
        <w:t>（第</w:t>
      </w:r>
      <w:r w:rsidR="00272F2A" w:rsidRPr="009719AE">
        <w:rPr>
          <w:rFonts w:hint="eastAsia"/>
        </w:rPr>
        <w:t>231</w:t>
      </w:r>
      <w:r w:rsidR="00272F2A" w:rsidRPr="009719AE">
        <w:rPr>
          <w:rFonts w:hint="eastAsia"/>
        </w:rPr>
        <w:t>項～第</w:t>
      </w:r>
      <w:r w:rsidR="00272F2A" w:rsidRPr="009719AE">
        <w:rPr>
          <w:rFonts w:hint="eastAsia"/>
        </w:rPr>
        <w:t>246</w:t>
      </w:r>
      <w:r w:rsidR="00272F2A" w:rsidRPr="009719AE">
        <w:rPr>
          <w:rFonts w:hint="eastAsia"/>
        </w:rPr>
        <w:t>項）</w:t>
      </w:r>
      <w:r w:rsidRPr="009719AE">
        <w:rPr>
          <w:rFonts w:cs="Times New Roman" w:hint="eastAsia"/>
        </w:rPr>
        <w:t>として組み入れられた</w:t>
      </w:r>
      <w:r w:rsidR="00490227" w:rsidRPr="009719AE">
        <w:rPr>
          <w:rStyle w:val="aa"/>
          <w:rFonts w:cs="Times New Roman"/>
        </w:rPr>
        <w:footnoteReference w:id="76"/>
      </w:r>
      <w:r w:rsidRPr="009719AE">
        <w:rPr>
          <w:rFonts w:cs="Times New Roman" w:hint="eastAsia"/>
        </w:rPr>
        <w:t>。</w:t>
      </w:r>
    </w:p>
    <w:p w14:paraId="10F1AFF8" w14:textId="16F27089" w:rsidR="000F6332" w:rsidRPr="009719AE" w:rsidRDefault="00564A99" w:rsidP="00A05BF0">
      <w:pPr>
        <w:widowControl/>
        <w:ind w:firstLineChars="100" w:firstLine="216"/>
        <w:rPr>
          <w:rFonts w:cs="Times New Roman"/>
        </w:rPr>
      </w:pPr>
      <w:r w:rsidRPr="009719AE">
        <w:rPr>
          <w:rFonts w:cs="Times New Roman" w:hint="eastAsia"/>
        </w:rPr>
        <w:t>1950</w:t>
      </w:r>
      <w:r w:rsidRPr="009719AE">
        <w:rPr>
          <w:rFonts w:cs="Times New Roman" w:hint="eastAsia"/>
        </w:rPr>
        <w:t>年</w:t>
      </w:r>
      <w:r w:rsidRPr="009719AE">
        <w:rPr>
          <w:rFonts w:cs="Times New Roman" w:hint="eastAsia"/>
        </w:rPr>
        <w:t>4</w:t>
      </w:r>
      <w:r w:rsidRPr="009719AE">
        <w:rPr>
          <w:rFonts w:cs="Times New Roman" w:hint="eastAsia"/>
        </w:rPr>
        <w:t>月</w:t>
      </w:r>
      <w:r w:rsidRPr="009719AE">
        <w:rPr>
          <w:rFonts w:cs="Times New Roman" w:hint="eastAsia"/>
        </w:rPr>
        <w:t>7</w:t>
      </w:r>
      <w:r w:rsidRPr="009719AE">
        <w:rPr>
          <w:rFonts w:cs="Times New Roman" w:hint="eastAsia"/>
        </w:rPr>
        <w:t>日に</w:t>
      </w:r>
      <w:r w:rsidR="00A616E6" w:rsidRPr="009719AE">
        <w:rPr>
          <w:rFonts w:cs="Times New Roman" w:hint="eastAsia"/>
        </w:rPr>
        <w:t>承認された改正法</w:t>
      </w:r>
      <w:r w:rsidR="00A616E6" w:rsidRPr="009719AE">
        <w:rPr>
          <w:rStyle w:val="aa"/>
          <w:rFonts w:cs="Times New Roman"/>
          <w:kern w:val="0"/>
        </w:rPr>
        <w:footnoteReference w:id="77"/>
      </w:r>
      <w:r w:rsidR="00A616E6" w:rsidRPr="009719AE">
        <w:rPr>
          <w:rFonts w:cs="Times New Roman" w:hint="eastAsia"/>
        </w:rPr>
        <w:t>で</w:t>
      </w:r>
      <w:r w:rsidRPr="009719AE">
        <w:rPr>
          <w:rFonts w:cs="Times New Roman" w:hint="eastAsia"/>
        </w:rPr>
        <w:t>は、</w:t>
      </w:r>
      <w:r w:rsidR="0090680A" w:rsidRPr="009719AE">
        <w:rPr>
          <w:rFonts w:cs="Times New Roman" w:hint="eastAsia"/>
        </w:rPr>
        <w:t>第</w:t>
      </w:r>
      <w:r w:rsidR="0090680A" w:rsidRPr="009719AE">
        <w:rPr>
          <w:rFonts w:cs="Times New Roman" w:hint="eastAsia"/>
        </w:rPr>
        <w:t>37</w:t>
      </w:r>
      <w:r w:rsidR="0090680A" w:rsidRPr="009719AE">
        <w:rPr>
          <w:rFonts w:cs="Times New Roman" w:hint="eastAsia"/>
        </w:rPr>
        <w:t>編で使用されてい</w:t>
      </w:r>
      <w:r w:rsidR="007932A1" w:rsidRPr="009719AE">
        <w:rPr>
          <w:rFonts w:cs="Times New Roman" w:hint="eastAsia"/>
        </w:rPr>
        <w:t>た</w:t>
      </w:r>
      <w:r w:rsidR="0090680A" w:rsidRPr="009719AE">
        <w:rPr>
          <w:rFonts w:cs="Times New Roman" w:hint="eastAsia"/>
        </w:rPr>
        <w:t>用語のうち、「精神</w:t>
      </w:r>
      <w:r w:rsidR="00931D26" w:rsidRPr="009719AE">
        <w:rPr>
          <w:rFonts w:cs="Times New Roman" w:hint="eastAsia"/>
        </w:rPr>
        <w:t>異常</w:t>
      </w:r>
      <w:r w:rsidR="00743D15" w:rsidRPr="009719AE">
        <w:rPr>
          <w:rFonts w:cs="Times New Roman" w:hint="eastAsia"/>
        </w:rPr>
        <w:t>（</w:t>
      </w:r>
      <w:r w:rsidR="003D3B8A" w:rsidRPr="009719AE">
        <w:rPr>
          <w:rFonts w:cs="Times New Roman" w:hint="eastAsia"/>
        </w:rPr>
        <w:t>i</w:t>
      </w:r>
      <w:r w:rsidR="003D3B8A" w:rsidRPr="009719AE">
        <w:rPr>
          <w:rFonts w:cs="Times New Roman"/>
        </w:rPr>
        <w:t>nsanity</w:t>
      </w:r>
      <w:r w:rsidR="00743D15" w:rsidRPr="009719AE">
        <w:rPr>
          <w:rFonts w:cs="Times New Roman" w:hint="eastAsia"/>
        </w:rPr>
        <w:t>）</w:t>
      </w:r>
      <w:r w:rsidR="00773520" w:rsidRPr="009719AE">
        <w:rPr>
          <w:rFonts w:cs="Times New Roman" w:hint="eastAsia"/>
        </w:rPr>
        <w:t>」</w:t>
      </w:r>
      <w:r w:rsidR="0090680A" w:rsidRPr="009719AE">
        <w:rPr>
          <w:rFonts w:cs="Times New Roman" w:hint="eastAsia"/>
        </w:rPr>
        <w:t>が「精神疾患</w:t>
      </w:r>
      <w:r w:rsidR="00743D15" w:rsidRPr="009719AE">
        <w:rPr>
          <w:rFonts w:cs="Times New Roman" w:hint="eastAsia"/>
        </w:rPr>
        <w:t>（</w:t>
      </w:r>
      <w:r w:rsidR="003D3B8A" w:rsidRPr="009719AE">
        <w:rPr>
          <w:rFonts w:cs="Times New Roman" w:hint="eastAsia"/>
        </w:rPr>
        <w:t>m</w:t>
      </w:r>
      <w:r w:rsidR="003D3B8A" w:rsidRPr="009719AE">
        <w:rPr>
          <w:rFonts w:cs="Times New Roman"/>
        </w:rPr>
        <w:t>ental-illness</w:t>
      </w:r>
      <w:r w:rsidR="00743D15" w:rsidRPr="009719AE">
        <w:rPr>
          <w:rFonts w:cs="Times New Roman" w:hint="eastAsia"/>
        </w:rPr>
        <w:t>）</w:t>
      </w:r>
      <w:r w:rsidR="00773520" w:rsidRPr="009719AE">
        <w:rPr>
          <w:rFonts w:cs="Times New Roman" w:hint="eastAsia"/>
        </w:rPr>
        <w:t>」</w:t>
      </w:r>
      <w:r w:rsidR="0090680A" w:rsidRPr="009719AE">
        <w:rPr>
          <w:rFonts w:cs="Times New Roman" w:hint="eastAsia"/>
        </w:rPr>
        <w:t>に、</w:t>
      </w:r>
      <w:r w:rsidR="003D3B8A" w:rsidRPr="009719AE">
        <w:rPr>
          <w:rFonts w:cs="Times New Roman" w:hint="eastAsia"/>
        </w:rPr>
        <w:t>「白痴（</w:t>
      </w:r>
      <w:r w:rsidR="003D3B8A" w:rsidRPr="009719AE">
        <w:rPr>
          <w:rFonts w:cs="Times New Roman" w:hint="eastAsia"/>
        </w:rPr>
        <w:t>i</w:t>
      </w:r>
      <w:r w:rsidR="003D3B8A" w:rsidRPr="009719AE">
        <w:rPr>
          <w:rFonts w:cs="Times New Roman"/>
        </w:rPr>
        <w:t>diocy</w:t>
      </w:r>
      <w:r w:rsidR="003D3B8A" w:rsidRPr="009719AE">
        <w:rPr>
          <w:rFonts w:cs="Times New Roman" w:hint="eastAsia"/>
        </w:rPr>
        <w:t>）」、「痴愚（</w:t>
      </w:r>
      <w:r w:rsidR="003D3B8A" w:rsidRPr="009719AE">
        <w:rPr>
          <w:rFonts w:cs="Times New Roman" w:hint="eastAsia"/>
        </w:rPr>
        <w:t>imbecility</w:t>
      </w:r>
      <w:r w:rsidR="003D3B8A" w:rsidRPr="009719AE">
        <w:rPr>
          <w:rFonts w:cs="Times New Roman" w:hint="eastAsia"/>
        </w:rPr>
        <w:t>）」及び</w:t>
      </w:r>
      <w:r w:rsidR="0090680A" w:rsidRPr="009719AE">
        <w:rPr>
          <w:rFonts w:cs="Times New Roman" w:hint="eastAsia"/>
        </w:rPr>
        <w:t>「精神薄弱</w:t>
      </w:r>
      <w:r w:rsidR="00743D15" w:rsidRPr="009719AE">
        <w:rPr>
          <w:rFonts w:cs="Times New Roman" w:hint="eastAsia"/>
        </w:rPr>
        <w:t>（</w:t>
      </w:r>
      <w:r w:rsidR="00743D15" w:rsidRPr="009719AE">
        <w:rPr>
          <w:rFonts w:cs="Times New Roman" w:hint="eastAsia"/>
        </w:rPr>
        <w:t>feeble-mindedness</w:t>
      </w:r>
      <w:r w:rsidR="00743D15" w:rsidRPr="009719AE">
        <w:rPr>
          <w:rFonts w:cs="Times New Roman" w:hint="eastAsia"/>
        </w:rPr>
        <w:t>）</w:t>
      </w:r>
      <w:r w:rsidR="00773520" w:rsidRPr="009719AE">
        <w:rPr>
          <w:rFonts w:cs="Times New Roman" w:hint="eastAsia"/>
        </w:rPr>
        <w:t>」</w:t>
      </w:r>
      <w:r w:rsidR="0090680A" w:rsidRPr="009719AE">
        <w:rPr>
          <w:rFonts w:cs="Times New Roman" w:hint="eastAsia"/>
        </w:rPr>
        <w:t>が「精神欠陥</w:t>
      </w:r>
      <w:r w:rsidR="00743D15" w:rsidRPr="009719AE">
        <w:rPr>
          <w:rFonts w:cs="Times New Roman" w:hint="eastAsia"/>
        </w:rPr>
        <w:t>（</w:t>
      </w:r>
      <w:r w:rsidR="00743D15" w:rsidRPr="009719AE">
        <w:rPr>
          <w:rFonts w:cs="Times New Roman" w:hint="eastAsia"/>
        </w:rPr>
        <w:t>mental</w:t>
      </w:r>
      <w:r w:rsidR="003D3B8A" w:rsidRPr="009719AE">
        <w:rPr>
          <w:rFonts w:cs="Times New Roman"/>
        </w:rPr>
        <w:t>-</w:t>
      </w:r>
      <w:r w:rsidR="00743D15" w:rsidRPr="009719AE">
        <w:rPr>
          <w:rFonts w:cs="Times New Roman" w:hint="eastAsia"/>
        </w:rPr>
        <w:t>deficiency</w:t>
      </w:r>
      <w:r w:rsidR="00743D15" w:rsidRPr="009719AE">
        <w:rPr>
          <w:rFonts w:cs="Times New Roman" w:hint="eastAsia"/>
        </w:rPr>
        <w:t>）</w:t>
      </w:r>
      <w:r w:rsidR="00773520" w:rsidRPr="009719AE">
        <w:rPr>
          <w:rFonts w:cs="Times New Roman" w:hint="eastAsia"/>
        </w:rPr>
        <w:t>」</w:t>
      </w:r>
      <w:r w:rsidR="0090680A" w:rsidRPr="009719AE">
        <w:rPr>
          <w:rFonts w:cs="Times New Roman" w:hint="eastAsia"/>
        </w:rPr>
        <w:t>に置き換えられた</w:t>
      </w:r>
      <w:r w:rsidR="006D3046" w:rsidRPr="009719AE">
        <w:rPr>
          <w:rStyle w:val="aa"/>
          <w:rFonts w:cs="Times New Roman"/>
        </w:rPr>
        <w:footnoteReference w:id="78"/>
      </w:r>
      <w:r w:rsidR="0090680A" w:rsidRPr="009719AE">
        <w:rPr>
          <w:rFonts w:cs="Times New Roman" w:hint="eastAsia"/>
        </w:rPr>
        <w:t>。</w:t>
      </w:r>
      <w:r w:rsidR="00647C8F" w:rsidRPr="009719AE">
        <w:rPr>
          <w:rFonts w:cs="Times New Roman" w:hint="eastAsia"/>
        </w:rPr>
        <w:t>それ</w:t>
      </w:r>
      <w:r w:rsidR="00647C8F" w:rsidRPr="009719AE">
        <w:rPr>
          <w:rFonts w:cs="Times New Roman" w:hint="eastAsia"/>
        </w:rPr>
        <w:lastRenderedPageBreak/>
        <w:t>に伴い、</w:t>
      </w:r>
      <w:r w:rsidR="00DE3DBF" w:rsidRPr="009719AE">
        <w:rPr>
          <w:rFonts w:cs="Times New Roman" w:hint="eastAsia"/>
        </w:rPr>
        <w:t>1924</w:t>
      </w:r>
      <w:r w:rsidR="00363EEC" w:rsidRPr="009719AE">
        <w:rPr>
          <w:rFonts w:cs="Times New Roman" w:hint="eastAsia"/>
        </w:rPr>
        <w:t>年法で定められた</w:t>
      </w:r>
      <w:r w:rsidR="002E39DB" w:rsidRPr="009719AE">
        <w:rPr>
          <w:rFonts w:cs="Times New Roman" w:hint="eastAsia"/>
          <w:kern w:val="0"/>
          <w:szCs w:val="22"/>
        </w:rPr>
        <w:t>断種手術</w:t>
      </w:r>
      <w:r w:rsidR="000E31F7" w:rsidRPr="009719AE">
        <w:rPr>
          <w:rFonts w:cs="Times New Roman" w:hint="eastAsia"/>
          <w:kern w:val="0"/>
          <w:szCs w:val="22"/>
        </w:rPr>
        <w:t>の</w:t>
      </w:r>
      <w:r w:rsidR="00A652D0" w:rsidRPr="009719AE">
        <w:rPr>
          <w:rFonts w:cs="Times New Roman" w:hint="eastAsia"/>
          <w:kern w:val="0"/>
          <w:szCs w:val="22"/>
        </w:rPr>
        <w:t>対象</w:t>
      </w:r>
      <w:r w:rsidR="00C454D7" w:rsidRPr="009719AE">
        <w:rPr>
          <w:rFonts w:cs="Times New Roman" w:hint="eastAsia"/>
          <w:kern w:val="0"/>
          <w:szCs w:val="22"/>
        </w:rPr>
        <w:t>者</w:t>
      </w:r>
      <w:r w:rsidR="00E24953" w:rsidRPr="009719AE">
        <w:rPr>
          <w:rFonts w:cs="Times New Roman" w:hint="eastAsia"/>
          <w:kern w:val="0"/>
          <w:szCs w:val="22"/>
        </w:rPr>
        <w:t>も、</w:t>
      </w:r>
      <w:r w:rsidR="00A56FC8" w:rsidRPr="009719AE">
        <w:rPr>
          <w:rFonts w:cs="Times New Roman" w:hint="eastAsia"/>
          <w:kern w:val="0"/>
          <w:szCs w:val="22"/>
        </w:rPr>
        <w:t>「</w:t>
      </w:r>
      <w:r w:rsidR="00645570" w:rsidRPr="009719AE">
        <w:rPr>
          <w:rFonts w:cs="Times New Roman" w:hint="eastAsia"/>
          <w:szCs w:val="22"/>
        </w:rPr>
        <w:t>遺伝</w:t>
      </w:r>
      <w:r w:rsidR="007F42CB" w:rsidRPr="009719AE">
        <w:rPr>
          <w:rFonts w:cs="Times New Roman" w:hint="eastAsia"/>
          <w:szCs w:val="22"/>
        </w:rPr>
        <w:t>性の再発性精神</w:t>
      </w:r>
      <w:r w:rsidR="00463473" w:rsidRPr="009719AE">
        <w:rPr>
          <w:rFonts w:cs="Times New Roman" w:hint="eastAsia"/>
          <w:szCs w:val="22"/>
        </w:rPr>
        <w:t>異常</w:t>
      </w:r>
      <w:r w:rsidR="00645570" w:rsidRPr="009719AE">
        <w:rPr>
          <w:rFonts w:cs="Times New Roman" w:hint="eastAsia"/>
          <w:szCs w:val="22"/>
        </w:rPr>
        <w:t>、白痴、痴愚、精神薄弱又はてんかん</w:t>
      </w:r>
      <w:r w:rsidR="008B52A8" w:rsidRPr="009719AE">
        <w:rPr>
          <w:rFonts w:cs="Times New Roman" w:hint="eastAsia"/>
          <w:szCs w:val="22"/>
        </w:rPr>
        <w:t>を患う</w:t>
      </w:r>
      <w:r w:rsidR="00645570" w:rsidRPr="009719AE">
        <w:rPr>
          <w:rFonts w:cs="Times New Roman" w:hint="eastAsia"/>
          <w:szCs w:val="22"/>
        </w:rPr>
        <w:t>、当該施設に収容された</w:t>
      </w:r>
      <w:r w:rsidR="00C77794" w:rsidRPr="009719AE">
        <w:rPr>
          <w:rFonts w:cs="Times New Roman" w:hint="eastAsia"/>
          <w:szCs w:val="22"/>
        </w:rPr>
        <w:t>患者</w:t>
      </w:r>
      <w:r w:rsidR="0068667A" w:rsidRPr="009719AE">
        <w:rPr>
          <w:rFonts w:cs="Times New Roman" w:hint="eastAsia"/>
          <w:szCs w:val="22"/>
        </w:rPr>
        <w:t>」</w:t>
      </w:r>
      <w:r w:rsidR="00D948B1" w:rsidRPr="009719AE">
        <w:rPr>
          <w:rFonts w:cs="Times New Roman" w:hint="eastAsia"/>
          <w:szCs w:val="22"/>
        </w:rPr>
        <w:t>から</w:t>
      </w:r>
      <w:r w:rsidR="00017D62" w:rsidRPr="009719AE">
        <w:rPr>
          <w:rFonts w:cs="Times New Roman" w:hint="eastAsia"/>
          <w:kern w:val="0"/>
          <w:szCs w:val="22"/>
        </w:rPr>
        <w:t>「遺伝性の再発性精神疾患、精神欠陥</w:t>
      </w:r>
      <w:r w:rsidR="00DC614D" w:rsidRPr="009719AE">
        <w:rPr>
          <w:rFonts w:cs="Times New Roman" w:hint="eastAsia"/>
          <w:kern w:val="0"/>
          <w:szCs w:val="22"/>
        </w:rPr>
        <w:t>又はてんかん</w:t>
      </w:r>
      <w:r w:rsidR="008B52A8" w:rsidRPr="009719AE">
        <w:rPr>
          <w:rFonts w:cs="Times New Roman" w:hint="eastAsia"/>
          <w:kern w:val="0"/>
          <w:szCs w:val="22"/>
        </w:rPr>
        <w:t>を患う</w:t>
      </w:r>
      <w:r w:rsidR="0011437F" w:rsidRPr="009719AE">
        <w:rPr>
          <w:rFonts w:cs="Times New Roman" w:hint="eastAsia"/>
          <w:kern w:val="0"/>
          <w:szCs w:val="22"/>
        </w:rPr>
        <w:t>、当該施設に収容された患者</w:t>
      </w:r>
      <w:r w:rsidR="0068667A" w:rsidRPr="009719AE">
        <w:rPr>
          <w:rFonts w:cs="Times New Roman" w:hint="eastAsia"/>
          <w:kern w:val="0"/>
          <w:szCs w:val="22"/>
        </w:rPr>
        <w:t>」</w:t>
      </w:r>
      <w:r w:rsidR="00A616E6" w:rsidRPr="009719AE">
        <w:rPr>
          <w:rFonts w:cs="Times New Roman" w:hint="eastAsia"/>
          <w:kern w:val="0"/>
        </w:rPr>
        <w:t>に改めら</w:t>
      </w:r>
      <w:r w:rsidR="009E6EB9" w:rsidRPr="009719AE">
        <w:rPr>
          <w:rFonts w:cs="Times New Roman" w:hint="eastAsia"/>
        </w:rPr>
        <w:t>れた</w:t>
      </w:r>
      <w:r w:rsidR="00ED7C54" w:rsidRPr="009719AE">
        <w:rPr>
          <w:rStyle w:val="aa"/>
          <w:rFonts w:cs="Times New Roman"/>
        </w:rPr>
        <w:footnoteReference w:id="79"/>
      </w:r>
      <w:r w:rsidRPr="009719AE">
        <w:rPr>
          <w:rFonts w:cs="Times New Roman" w:hint="eastAsia"/>
        </w:rPr>
        <w:t>。</w:t>
      </w:r>
    </w:p>
    <w:p w14:paraId="6DD40385" w14:textId="77777777" w:rsidR="00F17126" w:rsidRPr="009719AE" w:rsidRDefault="00F17126" w:rsidP="00A05BF0">
      <w:pPr>
        <w:widowControl/>
        <w:ind w:firstLineChars="100" w:firstLine="216"/>
        <w:rPr>
          <w:rFonts w:cs="Times New Roman"/>
        </w:rPr>
      </w:pPr>
    </w:p>
    <w:p w14:paraId="62F8BD8A" w14:textId="6BA8C113" w:rsidR="00F23DB4" w:rsidRPr="009719AE" w:rsidRDefault="00E5124C" w:rsidP="0068667A">
      <w:pPr>
        <w:pStyle w:val="af3"/>
      </w:pPr>
      <w:r w:rsidRPr="009719AE">
        <w:rPr>
          <w:rFonts w:hint="eastAsia"/>
        </w:rPr>
        <w:t>（</w:t>
      </w:r>
      <w:r w:rsidR="00783A07" w:rsidRPr="009719AE">
        <w:rPr>
          <w:rFonts w:hint="eastAsia"/>
        </w:rPr>
        <w:t>6</w:t>
      </w:r>
      <w:r w:rsidR="00F23DB4" w:rsidRPr="009719AE">
        <w:rPr>
          <w:rFonts w:hint="eastAsia"/>
        </w:rPr>
        <w:t>）</w:t>
      </w:r>
      <w:r w:rsidR="00061127" w:rsidRPr="009719AE">
        <w:rPr>
          <w:rFonts w:hint="eastAsia"/>
        </w:rPr>
        <w:t>1950</w:t>
      </w:r>
      <w:r w:rsidR="00061127" w:rsidRPr="009719AE">
        <w:rPr>
          <w:rFonts w:asciiTheme="majorHAnsi" w:hAnsiTheme="majorHAnsi" w:cstheme="majorHAnsi" w:hint="eastAsia"/>
        </w:rPr>
        <w:t>～</w:t>
      </w:r>
      <w:r w:rsidR="00061127" w:rsidRPr="009719AE">
        <w:rPr>
          <w:rFonts w:hint="eastAsia"/>
        </w:rPr>
        <w:t>60</w:t>
      </w:r>
      <w:r w:rsidR="00061127" w:rsidRPr="009719AE">
        <w:rPr>
          <w:rFonts w:hint="eastAsia"/>
        </w:rPr>
        <w:t>年代の動き</w:t>
      </w:r>
      <w:r w:rsidR="00DC7519" w:rsidRPr="009719AE">
        <w:rPr>
          <w:rFonts w:hint="eastAsia"/>
        </w:rPr>
        <w:t>と</w:t>
      </w:r>
      <w:r w:rsidR="00195F36" w:rsidRPr="009719AE">
        <w:rPr>
          <w:rFonts w:hint="eastAsia"/>
        </w:rPr>
        <w:t>1962</w:t>
      </w:r>
      <w:r w:rsidR="00195F36" w:rsidRPr="009719AE">
        <w:rPr>
          <w:rFonts w:hint="eastAsia"/>
        </w:rPr>
        <w:t>年の</w:t>
      </w:r>
      <w:r w:rsidR="00DC7519" w:rsidRPr="009719AE">
        <w:rPr>
          <w:rFonts w:hint="eastAsia"/>
        </w:rPr>
        <w:t>任意断種法</w:t>
      </w:r>
      <w:r w:rsidR="00195F36" w:rsidRPr="009719AE">
        <w:rPr>
          <w:rFonts w:hint="eastAsia"/>
        </w:rPr>
        <w:t>制定</w:t>
      </w:r>
    </w:p>
    <w:p w14:paraId="3E6FB8F6" w14:textId="2F6CCC43" w:rsidR="0079782D" w:rsidRPr="009719AE" w:rsidRDefault="003E1670" w:rsidP="00135893">
      <w:pPr>
        <w:widowControl/>
        <w:ind w:firstLineChars="100" w:firstLine="212"/>
        <w:rPr>
          <w:rFonts w:cs="Times New Roman"/>
          <w:kern w:val="0"/>
        </w:rPr>
      </w:pPr>
      <w:r w:rsidRPr="009719AE">
        <w:rPr>
          <w:rFonts w:cs="Times New Roman"/>
          <w:spacing w:val="-4"/>
          <w:kern w:val="0"/>
        </w:rPr>
        <w:t>1950</w:t>
      </w:r>
      <w:r w:rsidRPr="009719AE">
        <w:rPr>
          <w:rFonts w:cs="Times New Roman" w:hint="eastAsia"/>
          <w:spacing w:val="-4"/>
          <w:kern w:val="0"/>
        </w:rPr>
        <w:t>～</w:t>
      </w:r>
      <w:r w:rsidRPr="009719AE">
        <w:rPr>
          <w:rFonts w:cs="Times New Roman"/>
          <w:spacing w:val="-4"/>
          <w:kern w:val="0"/>
        </w:rPr>
        <w:t>60</w:t>
      </w:r>
      <w:r w:rsidRPr="009719AE">
        <w:rPr>
          <w:rFonts w:cs="Times New Roman" w:hint="eastAsia"/>
          <w:spacing w:val="-4"/>
          <w:kern w:val="0"/>
        </w:rPr>
        <w:t>年代にかけて</w:t>
      </w:r>
      <w:r w:rsidR="001B56B3" w:rsidRPr="009719AE">
        <w:rPr>
          <w:rFonts w:cs="Times New Roman" w:hint="eastAsia"/>
          <w:spacing w:val="-4"/>
          <w:kern w:val="0"/>
        </w:rPr>
        <w:t>、</w:t>
      </w:r>
      <w:r w:rsidR="0042524B" w:rsidRPr="009719AE">
        <w:rPr>
          <w:rFonts w:cs="Times New Roman" w:hint="eastAsia"/>
          <w:spacing w:val="-4"/>
          <w:kern w:val="0"/>
        </w:rPr>
        <w:t>アメリカ</w:t>
      </w:r>
      <w:r w:rsidR="00FC581E" w:rsidRPr="009719AE">
        <w:rPr>
          <w:rFonts w:cs="Times New Roman" w:hint="eastAsia"/>
          <w:spacing w:val="-4"/>
          <w:kern w:val="0"/>
        </w:rPr>
        <w:t>では</w:t>
      </w:r>
      <w:r w:rsidR="005121DD" w:rsidRPr="009719AE">
        <w:rPr>
          <w:rFonts w:cs="Times New Roman" w:hint="eastAsia"/>
          <w:spacing w:val="-4"/>
          <w:kern w:val="0"/>
        </w:rPr>
        <w:t>、</w:t>
      </w:r>
      <w:r w:rsidR="00EE5341" w:rsidRPr="009719AE">
        <w:rPr>
          <w:rFonts w:cs="Times New Roman" w:hint="eastAsia"/>
          <w:spacing w:val="-4"/>
          <w:kern w:val="0"/>
        </w:rPr>
        <w:t>福祉サービスのコスト増大</w:t>
      </w:r>
      <w:r w:rsidR="005121DD" w:rsidRPr="009719AE">
        <w:rPr>
          <w:rFonts w:cs="Times New Roman" w:hint="eastAsia"/>
          <w:spacing w:val="-4"/>
          <w:kern w:val="0"/>
        </w:rPr>
        <w:t>や黒人における</w:t>
      </w:r>
      <w:r w:rsidR="002B155E" w:rsidRPr="009719AE">
        <w:rPr>
          <w:rFonts w:cs="Times New Roman" w:hint="eastAsia"/>
          <w:spacing w:val="-4"/>
          <w:kern w:val="0"/>
        </w:rPr>
        <w:t>婚外子</w:t>
      </w:r>
      <w:r w:rsidR="005121DD" w:rsidRPr="009719AE">
        <w:rPr>
          <w:rFonts w:cs="Times New Roman" w:hint="eastAsia"/>
          <w:spacing w:val="-4"/>
          <w:kern w:val="0"/>
        </w:rPr>
        <w:t>の</w:t>
      </w:r>
      <w:r w:rsidR="005121DD" w:rsidRPr="009719AE">
        <w:rPr>
          <w:rFonts w:cs="Times New Roman" w:hint="eastAsia"/>
          <w:spacing w:val="-8"/>
          <w:kern w:val="0"/>
        </w:rPr>
        <w:t>急増</w:t>
      </w:r>
      <w:r w:rsidR="00EE5341" w:rsidRPr="009719AE">
        <w:rPr>
          <w:rFonts w:cs="Times New Roman" w:hint="eastAsia"/>
          <w:spacing w:val="-8"/>
          <w:kern w:val="0"/>
        </w:rPr>
        <w:t>を背景に、経済的・道徳的</w:t>
      </w:r>
      <w:r w:rsidR="005121DD" w:rsidRPr="009719AE">
        <w:rPr>
          <w:rFonts w:cs="Times New Roman" w:hint="eastAsia"/>
          <w:spacing w:val="-8"/>
          <w:kern w:val="0"/>
        </w:rPr>
        <w:t>観点から、</w:t>
      </w:r>
      <w:r w:rsidR="00FC581E" w:rsidRPr="009719AE">
        <w:rPr>
          <w:rFonts w:cs="Times New Roman" w:hint="eastAsia"/>
          <w:spacing w:val="-8"/>
          <w:kern w:val="0"/>
        </w:rPr>
        <w:t>特に</w:t>
      </w:r>
      <w:r w:rsidR="008C1EAB" w:rsidRPr="009719AE">
        <w:rPr>
          <w:rFonts w:cs="Times New Roman" w:hint="eastAsia"/>
          <w:spacing w:val="-8"/>
          <w:kern w:val="0"/>
        </w:rPr>
        <w:t>要扶養児童扶助（</w:t>
      </w:r>
      <w:r w:rsidR="001D7AF7" w:rsidRPr="009719AE">
        <w:rPr>
          <w:rFonts w:cs="Times New Roman"/>
          <w:spacing w:val="-8"/>
          <w:kern w:val="0"/>
        </w:rPr>
        <w:t xml:space="preserve">Aid to </w:t>
      </w:r>
      <w:r w:rsidR="008C1EAB" w:rsidRPr="009719AE">
        <w:rPr>
          <w:rFonts w:cs="Times New Roman"/>
          <w:spacing w:val="-8"/>
          <w:kern w:val="0"/>
        </w:rPr>
        <w:t>Dependent</w:t>
      </w:r>
      <w:r w:rsidR="00BD00BB" w:rsidRPr="009719AE">
        <w:rPr>
          <w:rFonts w:cs="Times New Roman"/>
          <w:spacing w:val="-8"/>
          <w:kern w:val="0"/>
        </w:rPr>
        <w:t xml:space="preserve"> </w:t>
      </w:r>
      <w:r w:rsidR="008C1EAB" w:rsidRPr="009719AE">
        <w:rPr>
          <w:rFonts w:cs="Times New Roman"/>
          <w:spacing w:val="-8"/>
          <w:kern w:val="0"/>
        </w:rPr>
        <w:t xml:space="preserve">Children: </w:t>
      </w:r>
      <w:r w:rsidR="001D7AF7" w:rsidRPr="009719AE">
        <w:rPr>
          <w:rFonts w:cs="Times New Roman"/>
          <w:spacing w:val="-8"/>
          <w:kern w:val="0"/>
        </w:rPr>
        <w:t>A</w:t>
      </w:r>
      <w:r w:rsidR="00FC581E" w:rsidRPr="009719AE">
        <w:rPr>
          <w:rFonts w:cs="Times New Roman"/>
          <w:spacing w:val="-8"/>
          <w:kern w:val="0"/>
        </w:rPr>
        <w:t>DC</w:t>
      </w:r>
      <w:r w:rsidR="008C1EAB" w:rsidRPr="009719AE">
        <w:rPr>
          <w:rFonts w:cs="Times New Roman" w:hint="eastAsia"/>
          <w:spacing w:val="-8"/>
          <w:kern w:val="0"/>
        </w:rPr>
        <w:t>）</w:t>
      </w:r>
      <w:r w:rsidR="00DC7519" w:rsidRPr="009719AE">
        <w:rPr>
          <w:rStyle w:val="aa"/>
          <w:rFonts w:cs="Times New Roman"/>
          <w:spacing w:val="-8"/>
          <w:kern w:val="0"/>
        </w:rPr>
        <w:footnoteReference w:id="80"/>
      </w:r>
      <w:r w:rsidR="00FC581E" w:rsidRPr="009719AE">
        <w:rPr>
          <w:rFonts w:cs="Times New Roman" w:hint="eastAsia"/>
          <w:spacing w:val="-4"/>
          <w:kern w:val="0"/>
        </w:rPr>
        <w:t>の</w:t>
      </w:r>
      <w:r w:rsidR="00FC581E" w:rsidRPr="009719AE">
        <w:rPr>
          <w:rFonts w:cs="Times New Roman" w:hint="eastAsia"/>
          <w:kern w:val="0"/>
        </w:rPr>
        <w:t>受給者で</w:t>
      </w:r>
      <w:r w:rsidR="0098770B" w:rsidRPr="009719AE">
        <w:rPr>
          <w:rFonts w:cs="Times New Roman" w:hint="eastAsia"/>
          <w:kern w:val="0"/>
        </w:rPr>
        <w:t>婚外子</w:t>
      </w:r>
      <w:r w:rsidR="00FC581E" w:rsidRPr="009719AE">
        <w:rPr>
          <w:rFonts w:cs="Times New Roman" w:hint="eastAsia"/>
          <w:kern w:val="0"/>
        </w:rPr>
        <w:t>を有する母親に対して</w:t>
      </w:r>
      <w:r w:rsidR="002E39DB" w:rsidRPr="009719AE">
        <w:rPr>
          <w:rFonts w:cs="Times New Roman" w:hint="eastAsia"/>
          <w:kern w:val="0"/>
        </w:rPr>
        <w:t>断種手術</w:t>
      </w:r>
      <w:r w:rsidR="00FC581E" w:rsidRPr="009719AE">
        <w:rPr>
          <w:rFonts w:cs="Times New Roman" w:hint="eastAsia"/>
          <w:kern w:val="0"/>
        </w:rPr>
        <w:t>を行おうとする動きが現れた</w:t>
      </w:r>
      <w:r w:rsidR="00BB51FD" w:rsidRPr="009719AE">
        <w:rPr>
          <w:rStyle w:val="aa"/>
          <w:rFonts w:cs="Times New Roman"/>
          <w:kern w:val="0"/>
        </w:rPr>
        <w:footnoteReference w:id="81"/>
      </w:r>
      <w:r w:rsidR="002B2453" w:rsidRPr="009719AE">
        <w:rPr>
          <w:rFonts w:cs="Times New Roman" w:hint="eastAsia"/>
          <w:kern w:val="0"/>
        </w:rPr>
        <w:t>。</w:t>
      </w:r>
      <w:r w:rsidR="000E3250" w:rsidRPr="009719AE">
        <w:rPr>
          <w:rFonts w:cs="Times New Roman" w:hint="eastAsia"/>
          <w:kern w:val="0"/>
        </w:rPr>
        <w:t>ヴァージニア州においても、</w:t>
      </w:r>
      <w:r w:rsidR="00B06B65" w:rsidRPr="009719AE">
        <w:rPr>
          <w:rFonts w:cs="Times New Roman" w:hint="eastAsia"/>
          <w:kern w:val="0"/>
        </w:rPr>
        <w:t>例えばリッチモンド市では</w:t>
      </w:r>
      <w:r w:rsidR="00B06B65" w:rsidRPr="009719AE">
        <w:rPr>
          <w:rFonts w:cs="Times New Roman" w:hint="eastAsia"/>
          <w:kern w:val="0"/>
        </w:rPr>
        <w:t>ADC</w:t>
      </w:r>
      <w:r w:rsidR="00B06B65" w:rsidRPr="009719AE">
        <w:rPr>
          <w:rFonts w:cs="Times New Roman" w:hint="eastAsia"/>
          <w:kern w:val="0"/>
        </w:rPr>
        <w:t>の約</w:t>
      </w:r>
      <w:r w:rsidR="00B06B65" w:rsidRPr="009719AE">
        <w:rPr>
          <w:rFonts w:cs="Times New Roman" w:hint="eastAsia"/>
          <w:kern w:val="0"/>
        </w:rPr>
        <w:t>9</w:t>
      </w:r>
      <w:r w:rsidR="00B06B65" w:rsidRPr="009719AE">
        <w:rPr>
          <w:rFonts w:cs="Times New Roman" w:hint="eastAsia"/>
          <w:kern w:val="0"/>
        </w:rPr>
        <w:t>割が黒人に対するものであり、</w:t>
      </w:r>
      <w:r w:rsidR="00B06B65" w:rsidRPr="009719AE">
        <w:rPr>
          <w:rFonts w:cs="Times New Roman" w:hint="eastAsia"/>
          <w:kern w:val="0"/>
        </w:rPr>
        <w:t>ADC</w:t>
      </w:r>
      <w:r w:rsidR="00B06B65" w:rsidRPr="009719AE">
        <w:rPr>
          <w:rFonts w:cs="Times New Roman" w:hint="eastAsia"/>
          <w:kern w:val="0"/>
        </w:rPr>
        <w:t>登録簿に記載された黒人児童の半数が婚外子であるなど、</w:t>
      </w:r>
      <w:r w:rsidR="00B06B65" w:rsidRPr="009719AE">
        <w:rPr>
          <w:rFonts w:cs="Times New Roman" w:hint="eastAsia"/>
          <w:kern w:val="0"/>
        </w:rPr>
        <w:t>ADC</w:t>
      </w:r>
      <w:r w:rsidR="00B06B65" w:rsidRPr="009719AE">
        <w:rPr>
          <w:rFonts w:cs="Times New Roman" w:hint="eastAsia"/>
          <w:kern w:val="0"/>
        </w:rPr>
        <w:t>と婚外子や黒人との関係が</w:t>
      </w:r>
      <w:r w:rsidR="003C0B4A" w:rsidRPr="009719AE">
        <w:rPr>
          <w:rFonts w:cs="Times New Roman" w:hint="eastAsia"/>
          <w:kern w:val="0"/>
        </w:rPr>
        <w:t>強調</w:t>
      </w:r>
      <w:r w:rsidR="00B06B65" w:rsidRPr="009719AE">
        <w:rPr>
          <w:rFonts w:cs="Times New Roman" w:hint="eastAsia"/>
          <w:kern w:val="0"/>
        </w:rPr>
        <w:t>され</w:t>
      </w:r>
      <w:r w:rsidR="00195C24" w:rsidRPr="009719AE">
        <w:rPr>
          <w:rFonts w:cs="Times New Roman" w:hint="eastAsia"/>
          <w:kern w:val="0"/>
        </w:rPr>
        <w:t>、さらに、</w:t>
      </w:r>
      <w:r w:rsidR="00AE538E" w:rsidRPr="009719AE">
        <w:rPr>
          <w:rFonts w:cs="Times New Roman" w:hint="eastAsia"/>
          <w:kern w:val="0"/>
        </w:rPr>
        <w:t>断種</w:t>
      </w:r>
      <w:r w:rsidR="00F5537B" w:rsidRPr="009719AE">
        <w:rPr>
          <w:rFonts w:cs="Times New Roman" w:hint="eastAsia"/>
          <w:kern w:val="0"/>
        </w:rPr>
        <w:t>により婚外子の数を減らそうと</w:t>
      </w:r>
      <w:r w:rsidR="00195C24" w:rsidRPr="009719AE">
        <w:rPr>
          <w:rFonts w:cs="Times New Roman" w:hint="eastAsia"/>
          <w:kern w:val="0"/>
        </w:rPr>
        <w:t>しても</w:t>
      </w:r>
      <w:r w:rsidR="0013308A" w:rsidRPr="009719AE">
        <w:rPr>
          <w:rFonts w:cs="Times New Roman" w:hint="eastAsia"/>
          <w:kern w:val="0"/>
        </w:rPr>
        <w:t>既存の</w:t>
      </w:r>
      <w:r w:rsidR="00195C24" w:rsidRPr="009719AE">
        <w:rPr>
          <w:rFonts w:cs="Times New Roman" w:hint="eastAsia"/>
          <w:kern w:val="0"/>
        </w:rPr>
        <w:t>1924</w:t>
      </w:r>
      <w:r w:rsidR="00195C24" w:rsidRPr="009719AE">
        <w:rPr>
          <w:rFonts w:cs="Times New Roman" w:hint="eastAsia"/>
          <w:kern w:val="0"/>
        </w:rPr>
        <w:t>年法の適用対象が</w:t>
      </w:r>
      <w:r w:rsidR="00C72968" w:rsidRPr="009719AE">
        <w:rPr>
          <w:rFonts w:cs="Times New Roman" w:hint="eastAsia"/>
          <w:kern w:val="0"/>
        </w:rPr>
        <w:t>州の病院</w:t>
      </w:r>
      <w:r w:rsidR="005E34FF" w:rsidRPr="009719AE">
        <w:rPr>
          <w:rFonts w:cs="Times New Roman" w:hint="eastAsia"/>
          <w:kern w:val="0"/>
        </w:rPr>
        <w:t>や</w:t>
      </w:r>
      <w:r w:rsidR="00C72968" w:rsidRPr="009719AE">
        <w:rPr>
          <w:rFonts w:cs="Times New Roman" w:hint="eastAsia"/>
          <w:kern w:val="0"/>
        </w:rPr>
        <w:t>施設に収容された精神疾患患者や精神欠陥者等に</w:t>
      </w:r>
      <w:r w:rsidR="00FB6C9A" w:rsidRPr="009719AE">
        <w:rPr>
          <w:rFonts w:cs="Times New Roman" w:hint="eastAsia"/>
          <w:kern w:val="0"/>
        </w:rPr>
        <w:t>限定されているといった</w:t>
      </w:r>
      <w:r w:rsidR="00246657" w:rsidRPr="009719AE">
        <w:rPr>
          <w:rFonts w:cs="Times New Roman" w:hint="eastAsia"/>
          <w:kern w:val="0"/>
        </w:rPr>
        <w:t>報道がな</w:t>
      </w:r>
      <w:r w:rsidR="00195C24" w:rsidRPr="009719AE">
        <w:rPr>
          <w:rFonts w:cs="Times New Roman" w:hint="eastAsia"/>
          <w:kern w:val="0"/>
        </w:rPr>
        <w:t>された</w:t>
      </w:r>
      <w:r w:rsidR="00796B41" w:rsidRPr="009719AE">
        <w:rPr>
          <w:rStyle w:val="aa"/>
          <w:rFonts w:cs="Times New Roman"/>
          <w:kern w:val="0"/>
        </w:rPr>
        <w:footnoteReference w:id="82"/>
      </w:r>
      <w:r w:rsidR="00F5537B" w:rsidRPr="009719AE">
        <w:rPr>
          <w:rFonts w:cs="Times New Roman" w:hint="eastAsia"/>
          <w:kern w:val="0"/>
        </w:rPr>
        <w:t>。</w:t>
      </w:r>
      <w:r w:rsidR="0052056F" w:rsidRPr="009719AE">
        <w:rPr>
          <w:rFonts w:cs="Times New Roman" w:hint="eastAsia"/>
          <w:kern w:val="0"/>
        </w:rPr>
        <w:t>議員の中には、</w:t>
      </w:r>
      <w:r w:rsidR="00FA14D6" w:rsidRPr="009719AE">
        <w:rPr>
          <w:rFonts w:cs="Times New Roman" w:hint="eastAsia"/>
          <w:kern w:val="0"/>
        </w:rPr>
        <w:t>福祉コスト削減</w:t>
      </w:r>
      <w:r w:rsidR="00CD37A8" w:rsidRPr="009719AE">
        <w:rPr>
          <w:rFonts w:cs="Times New Roman" w:hint="eastAsia"/>
          <w:kern w:val="0"/>
        </w:rPr>
        <w:t>と断種とを結び付け</w:t>
      </w:r>
      <w:r w:rsidR="00FA14D6" w:rsidRPr="009719AE">
        <w:rPr>
          <w:rFonts w:cs="Times New Roman" w:hint="eastAsia"/>
          <w:kern w:val="0"/>
        </w:rPr>
        <w:t>、</w:t>
      </w:r>
      <w:r w:rsidR="0052056F" w:rsidRPr="009719AE">
        <w:rPr>
          <w:rFonts w:cs="Times New Roman" w:hint="eastAsia"/>
          <w:kern w:val="0"/>
        </w:rPr>
        <w:t>婚外子を設けた女性の懲罰のために強制断種の</w:t>
      </w:r>
      <w:r w:rsidR="005253A5" w:rsidRPr="009719AE">
        <w:rPr>
          <w:rFonts w:cs="Times New Roman" w:hint="eastAsia"/>
          <w:kern w:val="0"/>
        </w:rPr>
        <w:t>範囲</w:t>
      </w:r>
      <w:r w:rsidR="0052056F" w:rsidRPr="009719AE">
        <w:rPr>
          <w:rFonts w:cs="Times New Roman" w:hint="eastAsia"/>
          <w:kern w:val="0"/>
        </w:rPr>
        <w:t>を広げようと考える者も</w:t>
      </w:r>
      <w:r w:rsidR="004B4FC8" w:rsidRPr="009719AE">
        <w:rPr>
          <w:rFonts w:cs="Times New Roman" w:hint="eastAsia"/>
          <w:kern w:val="0"/>
        </w:rPr>
        <w:t>現れ</w:t>
      </w:r>
      <w:r w:rsidR="0090151F" w:rsidRPr="009719AE">
        <w:rPr>
          <w:rFonts w:cs="Times New Roman" w:hint="eastAsia"/>
          <w:kern w:val="0"/>
        </w:rPr>
        <w:t>た</w:t>
      </w:r>
      <w:r w:rsidR="0090151F" w:rsidRPr="009719AE">
        <w:rPr>
          <w:rStyle w:val="aa"/>
          <w:rFonts w:cs="Times New Roman"/>
          <w:kern w:val="0"/>
        </w:rPr>
        <w:footnoteReference w:id="83"/>
      </w:r>
      <w:r w:rsidR="0090151F" w:rsidRPr="009719AE">
        <w:rPr>
          <w:rFonts w:cs="Times New Roman" w:hint="eastAsia"/>
          <w:kern w:val="0"/>
        </w:rPr>
        <w:t>。</w:t>
      </w:r>
      <w:r w:rsidR="001B56B3" w:rsidRPr="009719AE">
        <w:rPr>
          <w:rFonts w:cs="Times New Roman" w:hint="eastAsia"/>
          <w:kern w:val="0"/>
        </w:rPr>
        <w:t>1956</w:t>
      </w:r>
      <w:r w:rsidR="001B56B3" w:rsidRPr="009719AE">
        <w:rPr>
          <w:rFonts w:cs="Times New Roman" w:hint="eastAsia"/>
          <w:kern w:val="0"/>
        </w:rPr>
        <w:t>年</w:t>
      </w:r>
      <w:r w:rsidR="00971EAE" w:rsidRPr="009719AE">
        <w:rPr>
          <w:rFonts w:cs="Times New Roman" w:hint="eastAsia"/>
          <w:kern w:val="0"/>
        </w:rPr>
        <w:t>に</w:t>
      </w:r>
      <w:r w:rsidR="00F8205E" w:rsidRPr="009719AE">
        <w:rPr>
          <w:rFonts w:cs="Times New Roman" w:hint="eastAsia"/>
          <w:kern w:val="0"/>
        </w:rPr>
        <w:t>は</w:t>
      </w:r>
      <w:r w:rsidR="001B56B3" w:rsidRPr="009719AE">
        <w:rPr>
          <w:rFonts w:cs="Times New Roman" w:hint="eastAsia"/>
          <w:kern w:val="0"/>
        </w:rPr>
        <w:t>、</w:t>
      </w:r>
      <w:r w:rsidR="0068667A" w:rsidRPr="009719AE">
        <w:rPr>
          <w:rFonts w:cs="Times New Roman" w:hint="eastAsia"/>
          <w:kern w:val="0"/>
        </w:rPr>
        <w:t>公共福祉当局の長に対して、</w:t>
      </w:r>
      <w:r w:rsidR="00BB1BCB" w:rsidRPr="009719AE">
        <w:rPr>
          <w:rFonts w:cs="Times New Roman" w:hint="eastAsia"/>
          <w:kern w:val="0"/>
        </w:rPr>
        <w:t>複</w:t>
      </w:r>
      <w:r w:rsidR="001367C5" w:rsidRPr="009719AE">
        <w:rPr>
          <w:rFonts w:cs="Times New Roman" w:hint="eastAsia"/>
          <w:kern w:val="0"/>
        </w:rPr>
        <w:t>数の</w:t>
      </w:r>
      <w:r w:rsidR="0098770B" w:rsidRPr="009719AE">
        <w:rPr>
          <w:rFonts w:cs="Times New Roman" w:hint="eastAsia"/>
          <w:kern w:val="0"/>
        </w:rPr>
        <w:t>婚外子</w:t>
      </w:r>
      <w:r w:rsidR="001367C5" w:rsidRPr="009719AE">
        <w:rPr>
          <w:rFonts w:cs="Times New Roman" w:hint="eastAsia"/>
          <w:kern w:val="0"/>
        </w:rPr>
        <w:t>を産んだ女性</w:t>
      </w:r>
      <w:r w:rsidR="009C5230" w:rsidRPr="009719AE">
        <w:rPr>
          <w:rFonts w:cs="Times New Roman" w:hint="eastAsia"/>
          <w:kern w:val="0"/>
        </w:rPr>
        <w:t>に</w:t>
      </w:r>
      <w:r w:rsidR="0068667A" w:rsidRPr="009719AE">
        <w:rPr>
          <w:rFonts w:cs="Times New Roman" w:hint="eastAsia"/>
          <w:kern w:val="0"/>
        </w:rPr>
        <w:t>「</w:t>
      </w:r>
      <w:r w:rsidR="001367C5" w:rsidRPr="009719AE">
        <w:rPr>
          <w:rFonts w:cs="Times New Roman" w:hint="eastAsia"/>
          <w:kern w:val="0"/>
        </w:rPr>
        <w:t>自身</w:t>
      </w:r>
      <w:r w:rsidR="009C5230" w:rsidRPr="009719AE">
        <w:rPr>
          <w:rFonts w:cs="Times New Roman" w:hint="eastAsia"/>
          <w:kern w:val="0"/>
        </w:rPr>
        <w:t>への</w:t>
      </w:r>
      <w:r w:rsidR="002E39DB" w:rsidRPr="009719AE">
        <w:rPr>
          <w:rFonts w:cs="Times New Roman" w:hint="eastAsia"/>
          <w:kern w:val="0"/>
        </w:rPr>
        <w:t>断種手術</w:t>
      </w:r>
      <w:r w:rsidR="001367C5" w:rsidRPr="009719AE">
        <w:rPr>
          <w:rFonts w:cs="Times New Roman" w:hint="eastAsia"/>
          <w:kern w:val="0"/>
        </w:rPr>
        <w:t>が施されるべきではない正当な理由</w:t>
      </w:r>
      <w:r w:rsidR="0068667A" w:rsidRPr="009719AE">
        <w:rPr>
          <w:rFonts w:cs="Times New Roman" w:hint="eastAsia"/>
          <w:kern w:val="0"/>
        </w:rPr>
        <w:t>」</w:t>
      </w:r>
      <w:r w:rsidR="001367C5" w:rsidRPr="009719AE">
        <w:rPr>
          <w:rFonts w:cs="Times New Roman" w:hint="eastAsia"/>
          <w:kern w:val="0"/>
        </w:rPr>
        <w:t>を</w:t>
      </w:r>
      <w:r w:rsidR="001367C5" w:rsidRPr="009719AE">
        <w:rPr>
          <w:rFonts w:cs="Times New Roman" w:hint="eastAsia"/>
          <w:kern w:val="0"/>
        </w:rPr>
        <w:lastRenderedPageBreak/>
        <w:t>提示するよう</w:t>
      </w:r>
      <w:r w:rsidR="005B3DC0" w:rsidRPr="009719AE">
        <w:rPr>
          <w:rFonts w:cs="Times New Roman" w:hint="eastAsia"/>
          <w:kern w:val="0"/>
        </w:rPr>
        <w:t>命ずることを</w:t>
      </w:r>
      <w:r w:rsidR="001367C5" w:rsidRPr="009719AE">
        <w:rPr>
          <w:rFonts w:cs="Times New Roman" w:hint="eastAsia"/>
          <w:kern w:val="0"/>
        </w:rPr>
        <w:t>裁判所に</w:t>
      </w:r>
      <w:r w:rsidR="00BB1BCB" w:rsidRPr="009719AE">
        <w:rPr>
          <w:rFonts w:cs="Times New Roman" w:hint="eastAsia"/>
          <w:kern w:val="0"/>
        </w:rPr>
        <w:t>申し立てる</w:t>
      </w:r>
      <w:r w:rsidR="00611247" w:rsidRPr="009719AE">
        <w:rPr>
          <w:rFonts w:cs="Times New Roman" w:hint="eastAsia"/>
          <w:kern w:val="0"/>
        </w:rPr>
        <w:t>権限を与える法案が提出された</w:t>
      </w:r>
      <w:r w:rsidR="008053B9" w:rsidRPr="009719AE">
        <w:rPr>
          <w:rStyle w:val="aa"/>
          <w:rFonts w:cs="Times New Roman"/>
          <w:kern w:val="0"/>
        </w:rPr>
        <w:footnoteReference w:id="84"/>
      </w:r>
      <w:r w:rsidR="002C196D" w:rsidRPr="009719AE">
        <w:rPr>
          <w:rFonts w:cs="Times New Roman" w:hint="eastAsia"/>
          <w:kern w:val="0"/>
        </w:rPr>
        <w:t>。</w:t>
      </w:r>
      <w:r w:rsidR="00AA2570" w:rsidRPr="009719AE">
        <w:rPr>
          <w:rFonts w:cs="Times New Roman" w:hint="eastAsia"/>
          <w:kern w:val="0"/>
        </w:rPr>
        <w:t>この法案は委員会で否決されたが、</w:t>
      </w:r>
      <w:r w:rsidR="0098770B" w:rsidRPr="009719AE">
        <w:rPr>
          <w:rFonts w:cs="Times New Roman" w:hint="eastAsia"/>
          <w:kern w:val="0"/>
        </w:rPr>
        <w:t>婚外子</w:t>
      </w:r>
      <w:r w:rsidR="00AA2570" w:rsidRPr="009719AE">
        <w:rPr>
          <w:rFonts w:cs="Times New Roman" w:hint="eastAsia"/>
          <w:kern w:val="0"/>
        </w:rPr>
        <w:t>問題への関心の高まり</w:t>
      </w:r>
      <w:r w:rsidR="00602BAA" w:rsidRPr="009719AE">
        <w:rPr>
          <w:rFonts w:cs="Times New Roman"/>
          <w:kern w:val="0"/>
        </w:rPr>
        <w:t>を受けて</w:t>
      </w:r>
      <w:r w:rsidR="00D66E50" w:rsidRPr="009719AE">
        <w:rPr>
          <w:rFonts w:cs="Times New Roman" w:hint="eastAsia"/>
          <w:kern w:val="0"/>
        </w:rPr>
        <w:t>、</w:t>
      </w:r>
      <w:r w:rsidR="00D66E50" w:rsidRPr="009719AE">
        <w:rPr>
          <w:rFonts w:cs="Times New Roman" w:hint="eastAsia"/>
          <w:kern w:val="0"/>
        </w:rPr>
        <w:t>1958</w:t>
      </w:r>
      <w:r w:rsidR="00D66E50" w:rsidRPr="009719AE">
        <w:rPr>
          <w:rFonts w:cs="Times New Roman" w:hint="eastAsia"/>
          <w:kern w:val="0"/>
        </w:rPr>
        <w:t>年には州議会に</w:t>
      </w:r>
      <w:r w:rsidR="0098770B" w:rsidRPr="009719AE">
        <w:rPr>
          <w:rFonts w:cs="Times New Roman" w:hint="eastAsia"/>
          <w:kern w:val="0"/>
        </w:rPr>
        <w:t>婚外子</w:t>
      </w:r>
      <w:r w:rsidR="00602BAA" w:rsidRPr="009719AE">
        <w:rPr>
          <w:rFonts w:cs="Times New Roman"/>
          <w:kern w:val="0"/>
        </w:rPr>
        <w:t>問題検討委員会</w:t>
      </w:r>
      <w:r w:rsidR="00D66E50" w:rsidRPr="009719AE">
        <w:rPr>
          <w:rFonts w:cs="Times New Roman" w:hint="eastAsia"/>
          <w:kern w:val="0"/>
        </w:rPr>
        <w:t>（</w:t>
      </w:r>
      <w:r w:rsidR="00D66E50" w:rsidRPr="009719AE">
        <w:rPr>
          <w:rFonts w:cs="Times New Roman" w:hint="eastAsia"/>
          <w:kern w:val="0"/>
        </w:rPr>
        <w:t>Commission to Study Problems Relating to Child</w:t>
      </w:r>
      <w:r w:rsidR="00AF74B5" w:rsidRPr="009719AE">
        <w:rPr>
          <w:rFonts w:cs="Times New Roman" w:hint="eastAsia"/>
          <w:kern w:val="0"/>
        </w:rPr>
        <w:t>ren</w:t>
      </w:r>
      <w:r w:rsidR="00D66E50" w:rsidRPr="009719AE">
        <w:rPr>
          <w:rFonts w:cs="Times New Roman" w:hint="eastAsia"/>
          <w:kern w:val="0"/>
        </w:rPr>
        <w:t xml:space="preserve"> Born Out of Wedlock</w:t>
      </w:r>
      <w:r w:rsidR="00135893" w:rsidRPr="009719AE">
        <w:rPr>
          <w:rFonts w:cs="Times New Roman" w:hint="eastAsia"/>
          <w:kern w:val="0"/>
        </w:rPr>
        <w:t>）が設置され、</w:t>
      </w:r>
      <w:r w:rsidR="00576733" w:rsidRPr="009719AE">
        <w:rPr>
          <w:rFonts w:cs="Times New Roman" w:hint="eastAsia"/>
          <w:kern w:val="0"/>
        </w:rPr>
        <w:t>同委員会が</w:t>
      </w:r>
      <w:r w:rsidR="00135893" w:rsidRPr="009719AE">
        <w:rPr>
          <w:rFonts w:cs="Times New Roman" w:hint="eastAsia"/>
          <w:kern w:val="0"/>
        </w:rPr>
        <w:t>既存の</w:t>
      </w:r>
      <w:r w:rsidR="00A03E90" w:rsidRPr="009719AE">
        <w:rPr>
          <w:rFonts w:cs="Times New Roman" w:hint="eastAsia"/>
          <w:kern w:val="0"/>
        </w:rPr>
        <w:t>事業</w:t>
      </w:r>
      <w:r w:rsidR="00135893" w:rsidRPr="009719AE">
        <w:rPr>
          <w:rFonts w:cs="Times New Roman" w:hint="eastAsia"/>
          <w:kern w:val="0"/>
        </w:rPr>
        <w:t>等について調査するとともに</w:t>
      </w:r>
      <w:r w:rsidR="00165309" w:rsidRPr="009719AE">
        <w:rPr>
          <w:rFonts w:cs="Times New Roman" w:hint="eastAsia"/>
          <w:kern w:val="0"/>
        </w:rPr>
        <w:t>婚外子</w:t>
      </w:r>
      <w:r w:rsidR="00135893" w:rsidRPr="009719AE">
        <w:rPr>
          <w:rFonts w:cs="Times New Roman" w:hint="eastAsia"/>
          <w:kern w:val="0"/>
        </w:rPr>
        <w:t>問題を</w:t>
      </w:r>
      <w:r w:rsidR="00EE442B" w:rsidRPr="009719AE">
        <w:rPr>
          <w:rFonts w:cs="Times New Roman" w:hint="eastAsia"/>
          <w:kern w:val="0"/>
        </w:rPr>
        <w:t>解決</w:t>
      </w:r>
      <w:r w:rsidR="00135893" w:rsidRPr="009719AE">
        <w:rPr>
          <w:rFonts w:cs="Times New Roman" w:hint="eastAsia"/>
          <w:kern w:val="0"/>
        </w:rPr>
        <w:t>するための指針を提言することとされた</w:t>
      </w:r>
      <w:r w:rsidR="0084036C" w:rsidRPr="009719AE">
        <w:rPr>
          <w:rStyle w:val="aa"/>
          <w:rFonts w:cs="Times New Roman"/>
          <w:kern w:val="0"/>
        </w:rPr>
        <w:footnoteReference w:id="85"/>
      </w:r>
      <w:r w:rsidR="00D66E50" w:rsidRPr="009719AE">
        <w:rPr>
          <w:rFonts w:cs="Times New Roman" w:hint="eastAsia"/>
          <w:kern w:val="0"/>
        </w:rPr>
        <w:t>。</w:t>
      </w:r>
    </w:p>
    <w:p w14:paraId="668B7925" w14:textId="002ECE1C" w:rsidR="0079782D" w:rsidRPr="009719AE" w:rsidRDefault="000F0D60" w:rsidP="00EA6818">
      <w:pPr>
        <w:ind w:firstLineChars="100" w:firstLine="216"/>
        <w:rPr>
          <w:rFonts w:cs="Times New Roman"/>
          <w:kern w:val="0"/>
        </w:rPr>
      </w:pPr>
      <w:r w:rsidRPr="009719AE">
        <w:rPr>
          <w:rFonts w:cs="Times New Roman" w:hint="eastAsia"/>
          <w:kern w:val="0"/>
        </w:rPr>
        <w:t>同</w:t>
      </w:r>
      <w:r w:rsidR="00212ACD" w:rsidRPr="009719AE">
        <w:rPr>
          <w:rFonts w:cs="Times New Roman" w:hint="eastAsia"/>
          <w:kern w:val="0"/>
        </w:rPr>
        <w:t>委員会</w:t>
      </w:r>
      <w:r w:rsidR="00310EBA" w:rsidRPr="009719AE">
        <w:rPr>
          <w:rFonts w:cs="Times New Roman" w:hint="eastAsia"/>
          <w:kern w:val="0"/>
        </w:rPr>
        <w:t>は、</w:t>
      </w:r>
      <w:r w:rsidR="005C6AE2" w:rsidRPr="009719AE">
        <w:rPr>
          <w:rFonts w:cs="Times New Roman" w:hint="eastAsia"/>
          <w:kern w:val="0"/>
        </w:rPr>
        <w:t>1958</w:t>
      </w:r>
      <w:r w:rsidR="005C6AE2" w:rsidRPr="009719AE">
        <w:rPr>
          <w:rFonts w:cs="Times New Roman" w:hint="eastAsia"/>
          <w:kern w:val="0"/>
        </w:rPr>
        <w:t>年</w:t>
      </w:r>
      <w:r w:rsidR="005C6AE2" w:rsidRPr="009719AE">
        <w:rPr>
          <w:rFonts w:cs="Times New Roman" w:hint="eastAsia"/>
          <w:kern w:val="0"/>
        </w:rPr>
        <w:t>9</w:t>
      </w:r>
      <w:r w:rsidR="00686705" w:rsidRPr="009719AE">
        <w:rPr>
          <w:rFonts w:cs="Times New Roman" w:hint="eastAsia"/>
          <w:kern w:val="0"/>
        </w:rPr>
        <w:t>月以降</w:t>
      </w:r>
      <w:r w:rsidR="005C6AE2" w:rsidRPr="009719AE">
        <w:rPr>
          <w:rFonts w:cs="Times New Roman" w:hint="eastAsia"/>
          <w:kern w:val="0"/>
        </w:rPr>
        <w:t>9</w:t>
      </w:r>
      <w:r w:rsidR="005C6AE2" w:rsidRPr="009719AE">
        <w:rPr>
          <w:rFonts w:cs="Times New Roman" w:hint="eastAsia"/>
          <w:kern w:val="0"/>
        </w:rPr>
        <w:t>回の会議及び</w:t>
      </w:r>
      <w:r w:rsidR="005C6AE2" w:rsidRPr="009719AE">
        <w:rPr>
          <w:rFonts w:cs="Times New Roman" w:hint="eastAsia"/>
          <w:kern w:val="0"/>
        </w:rPr>
        <w:t>2</w:t>
      </w:r>
      <w:r w:rsidR="005C6AE2" w:rsidRPr="009719AE">
        <w:rPr>
          <w:rFonts w:cs="Times New Roman" w:hint="eastAsia"/>
          <w:kern w:val="0"/>
        </w:rPr>
        <w:t>回の公聴会</w:t>
      </w:r>
      <w:r w:rsidR="00686705" w:rsidRPr="009719AE">
        <w:rPr>
          <w:rFonts w:cs="Times New Roman" w:hint="eastAsia"/>
          <w:kern w:val="0"/>
        </w:rPr>
        <w:t>の開催</w:t>
      </w:r>
      <w:r w:rsidR="005C6AE2" w:rsidRPr="009719AE">
        <w:rPr>
          <w:rFonts w:cs="Times New Roman" w:hint="eastAsia"/>
          <w:kern w:val="0"/>
        </w:rPr>
        <w:t>を</w:t>
      </w:r>
      <w:r w:rsidR="00686705" w:rsidRPr="009719AE">
        <w:rPr>
          <w:rFonts w:cs="Times New Roman" w:hint="eastAsia"/>
          <w:kern w:val="0"/>
        </w:rPr>
        <w:t>経て</w:t>
      </w:r>
      <w:r w:rsidR="005C6AE2" w:rsidRPr="009719AE">
        <w:rPr>
          <w:rFonts w:cs="Times New Roman" w:hint="eastAsia"/>
          <w:kern w:val="0"/>
        </w:rPr>
        <w:t>、</w:t>
      </w:r>
      <w:r w:rsidR="005C6AE2" w:rsidRPr="009719AE">
        <w:rPr>
          <w:rFonts w:cs="Times New Roman" w:hint="eastAsia"/>
          <w:kern w:val="0"/>
        </w:rPr>
        <w:t>1959</w:t>
      </w:r>
      <w:r w:rsidR="005C6AE2" w:rsidRPr="009719AE">
        <w:rPr>
          <w:rFonts w:cs="Times New Roman" w:hint="eastAsia"/>
          <w:kern w:val="0"/>
        </w:rPr>
        <w:t>年</w:t>
      </w:r>
      <w:r w:rsidR="005C6AE2" w:rsidRPr="009719AE">
        <w:rPr>
          <w:rFonts w:cs="Times New Roman" w:hint="eastAsia"/>
          <w:kern w:val="0"/>
        </w:rPr>
        <w:t>10</w:t>
      </w:r>
      <w:r w:rsidR="005C6AE2" w:rsidRPr="009719AE">
        <w:rPr>
          <w:rFonts w:cs="Times New Roman" w:hint="eastAsia"/>
          <w:kern w:val="0"/>
        </w:rPr>
        <w:t>月</w:t>
      </w:r>
      <w:r w:rsidR="005C6AE2" w:rsidRPr="009719AE">
        <w:rPr>
          <w:rFonts w:cs="Times New Roman" w:hint="eastAsia"/>
          <w:kern w:val="0"/>
        </w:rPr>
        <w:t>27</w:t>
      </w:r>
      <w:r w:rsidR="005C6AE2" w:rsidRPr="009719AE">
        <w:rPr>
          <w:rFonts w:cs="Times New Roman" w:hint="eastAsia"/>
          <w:kern w:val="0"/>
        </w:rPr>
        <w:t>日に報告書を公表し</w:t>
      </w:r>
      <w:r w:rsidR="00686705" w:rsidRPr="009719AE">
        <w:rPr>
          <w:rFonts w:cs="Times New Roman" w:hint="eastAsia"/>
          <w:kern w:val="0"/>
        </w:rPr>
        <w:t>た</w:t>
      </w:r>
      <w:r w:rsidR="00A809F4" w:rsidRPr="009719AE">
        <w:rPr>
          <w:rStyle w:val="aa"/>
          <w:rFonts w:cs="Times New Roman"/>
          <w:kern w:val="0"/>
        </w:rPr>
        <w:footnoteReference w:id="86"/>
      </w:r>
      <w:r w:rsidR="00686705" w:rsidRPr="009719AE">
        <w:rPr>
          <w:rFonts w:cs="Times New Roman" w:hint="eastAsia"/>
          <w:kern w:val="0"/>
        </w:rPr>
        <w:t>。</w:t>
      </w:r>
      <w:r w:rsidR="00332F8C" w:rsidRPr="009719AE">
        <w:rPr>
          <w:rFonts w:cs="Times New Roman" w:hint="eastAsia"/>
          <w:kern w:val="0"/>
        </w:rPr>
        <w:t>報告書で</w:t>
      </w:r>
      <w:r w:rsidR="00DF18F7" w:rsidRPr="009719AE">
        <w:rPr>
          <w:rFonts w:cs="Times New Roman" w:hint="eastAsia"/>
          <w:kern w:val="0"/>
        </w:rPr>
        <w:t>は</w:t>
      </w:r>
      <w:r w:rsidR="00332F8C" w:rsidRPr="009719AE">
        <w:rPr>
          <w:rFonts w:cs="Times New Roman" w:hint="eastAsia"/>
          <w:kern w:val="0"/>
        </w:rPr>
        <w:t>、ヴァージニア州の婚外子の統計</w:t>
      </w:r>
      <w:r w:rsidR="00DF18F7" w:rsidRPr="009719AE">
        <w:rPr>
          <w:rFonts w:cs="Times New Roman" w:hint="eastAsia"/>
          <w:kern w:val="0"/>
        </w:rPr>
        <w:t>が</w:t>
      </w:r>
      <w:r w:rsidR="00332F8C" w:rsidRPr="009719AE">
        <w:rPr>
          <w:rFonts w:cs="Times New Roman" w:hint="eastAsia"/>
          <w:kern w:val="0"/>
        </w:rPr>
        <w:t>掲載</w:t>
      </w:r>
      <w:r w:rsidR="00DF18F7" w:rsidRPr="009719AE">
        <w:rPr>
          <w:rFonts w:cs="Times New Roman" w:hint="eastAsia"/>
          <w:kern w:val="0"/>
        </w:rPr>
        <w:t>され</w:t>
      </w:r>
      <w:r w:rsidR="00332F8C" w:rsidRPr="009719AE">
        <w:rPr>
          <w:rFonts w:cs="Times New Roman" w:hint="eastAsia"/>
          <w:kern w:val="0"/>
        </w:rPr>
        <w:t>、</w:t>
      </w:r>
      <w:r w:rsidR="00332F8C" w:rsidRPr="009719AE">
        <w:rPr>
          <w:rFonts w:cs="Times New Roman"/>
          <w:spacing w:val="-2"/>
          <w:kern w:val="0"/>
        </w:rPr>
        <w:t>1939</w:t>
      </w:r>
      <w:r w:rsidR="00332F8C" w:rsidRPr="009719AE">
        <w:rPr>
          <w:rFonts w:cs="Times New Roman" w:hint="eastAsia"/>
          <w:spacing w:val="-2"/>
          <w:kern w:val="0"/>
        </w:rPr>
        <w:t>年</w:t>
      </w:r>
      <w:r w:rsidR="0056253E" w:rsidRPr="009719AE">
        <w:rPr>
          <w:rFonts w:cs="Times New Roman" w:hint="eastAsia"/>
          <w:spacing w:val="-2"/>
          <w:kern w:val="0"/>
        </w:rPr>
        <w:t>以降</w:t>
      </w:r>
      <w:r w:rsidR="001E347E" w:rsidRPr="009719AE">
        <w:rPr>
          <w:rFonts w:cs="Times New Roman" w:hint="eastAsia"/>
          <w:spacing w:val="-2"/>
          <w:kern w:val="0"/>
        </w:rPr>
        <w:t>同州で生まれた</w:t>
      </w:r>
      <w:r w:rsidR="00332F8C" w:rsidRPr="009719AE">
        <w:rPr>
          <w:rFonts w:cs="Times New Roman" w:hint="eastAsia"/>
          <w:spacing w:val="-2"/>
          <w:kern w:val="0"/>
        </w:rPr>
        <w:t>婚外子の数及び割合</w:t>
      </w:r>
      <w:r w:rsidR="00284B8D" w:rsidRPr="009719AE">
        <w:rPr>
          <w:rFonts w:cs="Times New Roman" w:hint="eastAsia"/>
          <w:spacing w:val="-2"/>
          <w:kern w:val="0"/>
        </w:rPr>
        <w:t>の</w:t>
      </w:r>
      <w:r w:rsidR="00332F8C" w:rsidRPr="009719AE">
        <w:rPr>
          <w:rFonts w:cs="Times New Roman" w:hint="eastAsia"/>
          <w:spacing w:val="-2"/>
          <w:kern w:val="0"/>
        </w:rPr>
        <w:t>増加</w:t>
      </w:r>
      <w:r w:rsidR="003B4CC7" w:rsidRPr="009719AE">
        <w:rPr>
          <w:rFonts w:cs="Times New Roman" w:hint="eastAsia"/>
          <w:spacing w:val="-2"/>
          <w:kern w:val="0"/>
        </w:rPr>
        <w:t>傾向</w:t>
      </w:r>
      <w:r w:rsidR="00DF18F7" w:rsidRPr="009719AE">
        <w:rPr>
          <w:rFonts w:cs="Times New Roman" w:hint="eastAsia"/>
          <w:spacing w:val="-2"/>
          <w:kern w:val="0"/>
        </w:rPr>
        <w:t>が見られ</w:t>
      </w:r>
      <w:r w:rsidR="00284B8D" w:rsidRPr="009719AE">
        <w:rPr>
          <w:rFonts w:cs="Times New Roman" w:hint="eastAsia"/>
          <w:spacing w:val="-2"/>
          <w:kern w:val="0"/>
        </w:rPr>
        <w:t>る一方、</w:t>
      </w:r>
      <w:r w:rsidR="001E347E" w:rsidRPr="009719AE">
        <w:rPr>
          <w:rFonts w:cs="Times New Roman" w:hint="eastAsia"/>
          <w:kern w:val="0"/>
        </w:rPr>
        <w:t>同</w:t>
      </w:r>
      <w:r w:rsidR="00DF18F7" w:rsidRPr="009719AE">
        <w:rPr>
          <w:rFonts w:cs="Times New Roman" w:hint="eastAsia"/>
          <w:kern w:val="0"/>
        </w:rPr>
        <w:t>州は統計が得られた南部</w:t>
      </w:r>
      <w:r w:rsidR="00DF18F7" w:rsidRPr="009719AE">
        <w:rPr>
          <w:rFonts w:cs="Times New Roman" w:hint="eastAsia"/>
          <w:kern w:val="0"/>
        </w:rPr>
        <w:t>14</w:t>
      </w:r>
      <w:r w:rsidR="00DF18F7" w:rsidRPr="009719AE">
        <w:rPr>
          <w:rFonts w:cs="Times New Roman" w:hint="eastAsia"/>
          <w:kern w:val="0"/>
        </w:rPr>
        <w:t>州のうちミシシッピ</w:t>
      </w:r>
      <w:r w:rsidR="00C53255" w:rsidRPr="009719AE">
        <w:rPr>
          <w:rFonts w:cs="Times New Roman" w:hint="eastAsia"/>
          <w:kern w:val="0"/>
        </w:rPr>
        <w:t>ー</w:t>
      </w:r>
      <w:r w:rsidR="00DF18F7" w:rsidRPr="009719AE">
        <w:rPr>
          <w:rFonts w:cs="Times New Roman" w:hint="eastAsia"/>
          <w:kern w:val="0"/>
        </w:rPr>
        <w:t>州を</w:t>
      </w:r>
      <w:r w:rsidR="004F42E2" w:rsidRPr="009719AE">
        <w:rPr>
          <w:rFonts w:cs="Times New Roman" w:hint="eastAsia"/>
          <w:kern w:val="0"/>
        </w:rPr>
        <w:t>始め</w:t>
      </w:r>
      <w:r w:rsidR="00461A04" w:rsidRPr="009719AE">
        <w:rPr>
          <w:rFonts w:cs="Times New Roman" w:hint="eastAsia"/>
          <w:kern w:val="0"/>
        </w:rPr>
        <w:t>とする</w:t>
      </w:r>
      <w:r w:rsidR="00DF18F7" w:rsidRPr="009719AE">
        <w:rPr>
          <w:rFonts w:cs="Times New Roman" w:hint="eastAsia"/>
          <w:kern w:val="0"/>
        </w:rPr>
        <w:t>8</w:t>
      </w:r>
      <w:r w:rsidR="00DF18F7" w:rsidRPr="009719AE">
        <w:rPr>
          <w:rFonts w:cs="Times New Roman" w:hint="eastAsia"/>
          <w:kern w:val="0"/>
        </w:rPr>
        <w:t>州より</w:t>
      </w:r>
      <w:r w:rsidR="001D775C" w:rsidRPr="009719AE">
        <w:rPr>
          <w:rFonts w:cs="Times New Roman" w:hint="eastAsia"/>
          <w:kern w:val="0"/>
        </w:rPr>
        <w:t>出生した</w:t>
      </w:r>
      <w:r w:rsidR="00DF18F7" w:rsidRPr="009719AE">
        <w:rPr>
          <w:rFonts w:cs="Times New Roman" w:hint="eastAsia"/>
          <w:kern w:val="0"/>
        </w:rPr>
        <w:t>婚外子の割合が低いことが示された</w:t>
      </w:r>
      <w:r w:rsidR="00DF18F7" w:rsidRPr="009719AE">
        <w:rPr>
          <w:rStyle w:val="aa"/>
          <w:rFonts w:cs="Times New Roman"/>
          <w:kern w:val="0"/>
        </w:rPr>
        <w:footnoteReference w:id="87"/>
      </w:r>
      <w:r w:rsidR="00DF18F7" w:rsidRPr="009719AE">
        <w:rPr>
          <w:rFonts w:cs="Times New Roman" w:hint="eastAsia"/>
          <w:kern w:val="0"/>
        </w:rPr>
        <w:t>。</w:t>
      </w:r>
      <w:r w:rsidR="006744A4" w:rsidRPr="009719AE">
        <w:rPr>
          <w:rFonts w:cs="Times New Roman" w:hint="eastAsia"/>
          <w:kern w:val="0"/>
        </w:rPr>
        <w:t>続いて、</w:t>
      </w:r>
      <w:r w:rsidR="00B51A5A" w:rsidRPr="009719AE">
        <w:rPr>
          <w:rFonts w:cs="Times New Roman" w:hint="eastAsia"/>
          <w:kern w:val="0"/>
        </w:rPr>
        <w:t>婚外子が生まれる要因の分析、</w:t>
      </w:r>
      <w:r w:rsidR="00B51A5A" w:rsidRPr="009719AE">
        <w:rPr>
          <w:rFonts w:cs="Times New Roman" w:hint="eastAsia"/>
          <w:kern w:val="0"/>
        </w:rPr>
        <w:t>ADC</w:t>
      </w:r>
      <w:r w:rsidR="00B51A5A" w:rsidRPr="009719AE">
        <w:rPr>
          <w:rFonts w:cs="Times New Roman" w:hint="eastAsia"/>
          <w:kern w:val="0"/>
        </w:rPr>
        <w:t>の実態、里親による養育</w:t>
      </w:r>
      <w:r w:rsidR="005E1A04" w:rsidRPr="009719AE">
        <w:rPr>
          <w:rFonts w:cs="Times New Roman" w:hint="eastAsia"/>
          <w:kern w:val="0"/>
        </w:rPr>
        <w:t>（里親制度）</w:t>
      </w:r>
      <w:r w:rsidR="00B51A5A" w:rsidRPr="009719AE">
        <w:rPr>
          <w:rFonts w:cs="Times New Roman" w:hint="eastAsia"/>
          <w:kern w:val="0"/>
        </w:rPr>
        <w:t>の実態</w:t>
      </w:r>
      <w:r w:rsidR="00C67ACC" w:rsidRPr="009719AE">
        <w:rPr>
          <w:rFonts w:cs="Times New Roman" w:hint="eastAsia"/>
          <w:kern w:val="0"/>
        </w:rPr>
        <w:t>が</w:t>
      </w:r>
      <w:r w:rsidR="006744A4" w:rsidRPr="009719AE">
        <w:rPr>
          <w:rFonts w:cs="Times New Roman" w:hint="eastAsia"/>
          <w:kern w:val="0"/>
        </w:rPr>
        <w:t>記された</w:t>
      </w:r>
      <w:r w:rsidR="006744A4" w:rsidRPr="009719AE">
        <w:rPr>
          <w:rStyle w:val="aa"/>
          <w:rFonts w:cs="Times New Roman"/>
          <w:kern w:val="0"/>
        </w:rPr>
        <w:footnoteReference w:id="88"/>
      </w:r>
      <w:r w:rsidR="00B51A5A" w:rsidRPr="009719AE">
        <w:rPr>
          <w:rFonts w:cs="Times New Roman" w:hint="eastAsia"/>
          <w:kern w:val="0"/>
        </w:rPr>
        <w:t>。</w:t>
      </w:r>
      <w:r w:rsidR="002F5310" w:rsidRPr="009719AE">
        <w:rPr>
          <w:rFonts w:cs="Times New Roman" w:hint="eastAsia"/>
          <w:kern w:val="0"/>
        </w:rPr>
        <w:t>同委員会に</w:t>
      </w:r>
      <w:r w:rsidR="009E2AD7" w:rsidRPr="009719AE">
        <w:rPr>
          <w:rFonts w:cs="Times New Roman" w:hint="eastAsia"/>
          <w:kern w:val="0"/>
        </w:rPr>
        <w:t>は、</w:t>
      </w:r>
      <w:r w:rsidR="002F5310" w:rsidRPr="009719AE">
        <w:rPr>
          <w:rFonts w:cs="Times New Roman" w:hint="eastAsia"/>
          <w:kern w:val="0"/>
        </w:rPr>
        <w:t>婚外子に対する公的支援の拒絶（</w:t>
      </w:r>
      <w:r w:rsidR="00FF5603" w:rsidRPr="009719AE">
        <w:rPr>
          <w:rFonts w:cs="Times New Roman" w:hint="eastAsia"/>
          <w:kern w:val="0"/>
        </w:rPr>
        <w:t>ADC</w:t>
      </w:r>
      <w:r w:rsidR="00FF5603" w:rsidRPr="009719AE">
        <w:rPr>
          <w:rFonts w:cs="Times New Roman" w:hint="eastAsia"/>
          <w:kern w:val="0"/>
        </w:rPr>
        <w:t>プログラムの廃止や第</w:t>
      </w:r>
      <w:r w:rsidR="00FF5603" w:rsidRPr="009719AE">
        <w:rPr>
          <w:rFonts w:cs="Times New Roman" w:hint="eastAsia"/>
          <w:kern w:val="0"/>
        </w:rPr>
        <w:t>2</w:t>
      </w:r>
      <w:r w:rsidR="00FF5603" w:rsidRPr="009719AE">
        <w:rPr>
          <w:rFonts w:cs="Times New Roman" w:hint="eastAsia"/>
          <w:kern w:val="0"/>
        </w:rPr>
        <w:t>子以降の婚外子に対する支援の</w:t>
      </w:r>
      <w:r w:rsidR="002F5310" w:rsidRPr="009719AE">
        <w:rPr>
          <w:rFonts w:cs="Times New Roman" w:hint="eastAsia"/>
          <w:kern w:val="0"/>
        </w:rPr>
        <w:t>拒絶等）</w:t>
      </w:r>
      <w:r w:rsidR="00FF5603" w:rsidRPr="009719AE">
        <w:rPr>
          <w:rFonts w:cs="Times New Roman" w:hint="eastAsia"/>
          <w:kern w:val="0"/>
        </w:rPr>
        <w:t>、道徳的・経済的理由に基づく強制断種</w:t>
      </w:r>
      <w:r w:rsidR="002F5310" w:rsidRPr="009719AE">
        <w:rPr>
          <w:rFonts w:cs="Times New Roman" w:hint="eastAsia"/>
          <w:kern w:val="0"/>
        </w:rPr>
        <w:t>の実施</w:t>
      </w:r>
      <w:r w:rsidR="00DC7EC4" w:rsidRPr="009719AE">
        <w:rPr>
          <w:rFonts w:cs="Times New Roman" w:hint="eastAsia"/>
          <w:kern w:val="0"/>
        </w:rPr>
        <w:t>、</w:t>
      </w:r>
      <w:r w:rsidR="00FF5603" w:rsidRPr="009719AE">
        <w:rPr>
          <w:rFonts w:cs="Times New Roman" w:hint="eastAsia"/>
          <w:kern w:val="0"/>
        </w:rPr>
        <w:t>婚外子</w:t>
      </w:r>
      <w:r w:rsidR="00F62967" w:rsidRPr="009719AE">
        <w:rPr>
          <w:rFonts w:cs="Times New Roman" w:hint="eastAsia"/>
          <w:kern w:val="0"/>
        </w:rPr>
        <w:t>の</w:t>
      </w:r>
      <w:r w:rsidR="00FF5603" w:rsidRPr="009719AE">
        <w:rPr>
          <w:rFonts w:cs="Times New Roman" w:hint="eastAsia"/>
          <w:kern w:val="0"/>
        </w:rPr>
        <w:t>里親</w:t>
      </w:r>
      <w:r w:rsidR="00F62967" w:rsidRPr="009719AE">
        <w:rPr>
          <w:rFonts w:cs="Times New Roman" w:hint="eastAsia"/>
          <w:kern w:val="0"/>
        </w:rPr>
        <w:t>制度利用等</w:t>
      </w:r>
      <w:r w:rsidR="0028758B" w:rsidRPr="009719AE">
        <w:rPr>
          <w:rFonts w:cs="Times New Roman" w:hint="eastAsia"/>
          <w:kern w:val="0"/>
        </w:rPr>
        <w:t>の提案が寄せられていたが、多数の</w:t>
      </w:r>
      <w:r w:rsidR="00DC7EC4" w:rsidRPr="009719AE">
        <w:rPr>
          <w:rFonts w:cs="Times New Roman" w:hint="eastAsia"/>
          <w:kern w:val="0"/>
        </w:rPr>
        <w:t>委員はそれらの考え</w:t>
      </w:r>
      <w:r w:rsidR="009E2AD7" w:rsidRPr="009719AE">
        <w:rPr>
          <w:rFonts w:cs="Times New Roman" w:hint="eastAsia"/>
          <w:kern w:val="0"/>
        </w:rPr>
        <w:t>を</w:t>
      </w:r>
      <w:r w:rsidR="00FF5603" w:rsidRPr="009719AE">
        <w:rPr>
          <w:rFonts w:cs="Times New Roman" w:hint="eastAsia"/>
          <w:kern w:val="0"/>
        </w:rPr>
        <w:t>否定し</w:t>
      </w:r>
      <w:r w:rsidR="002F5310" w:rsidRPr="009719AE">
        <w:rPr>
          <w:rFonts w:cs="Times New Roman" w:hint="eastAsia"/>
          <w:kern w:val="0"/>
        </w:rPr>
        <w:t>た</w:t>
      </w:r>
      <w:r w:rsidR="007A33C9" w:rsidRPr="009719AE">
        <w:rPr>
          <w:rStyle w:val="aa"/>
          <w:rFonts w:cs="Times New Roman"/>
          <w:kern w:val="0"/>
        </w:rPr>
        <w:footnoteReference w:id="89"/>
      </w:r>
      <w:r w:rsidR="002F5310" w:rsidRPr="009719AE">
        <w:rPr>
          <w:rFonts w:cs="Times New Roman" w:hint="eastAsia"/>
          <w:kern w:val="0"/>
        </w:rPr>
        <w:t>。その上</w:t>
      </w:r>
      <w:r w:rsidR="00FF5603" w:rsidRPr="009719AE">
        <w:rPr>
          <w:rFonts w:cs="Times New Roman" w:hint="eastAsia"/>
          <w:kern w:val="0"/>
        </w:rPr>
        <w:t>で、①</w:t>
      </w:r>
      <w:r w:rsidR="00CC38BB" w:rsidRPr="009719AE">
        <w:rPr>
          <w:rFonts w:cs="Times New Roman" w:hint="eastAsia"/>
          <w:kern w:val="0"/>
        </w:rPr>
        <w:t>本人の求めに応じて行う</w:t>
      </w:r>
      <w:r w:rsidR="00B3035C" w:rsidRPr="009719AE">
        <w:rPr>
          <w:rFonts w:cs="Times New Roman" w:hint="eastAsia"/>
          <w:kern w:val="0"/>
        </w:rPr>
        <w:t>自発的断種</w:t>
      </w:r>
      <w:r w:rsidR="002F5310" w:rsidRPr="009719AE">
        <w:rPr>
          <w:rFonts w:cs="Times New Roman" w:hint="eastAsia"/>
          <w:kern w:val="0"/>
        </w:rPr>
        <w:t>手術</w:t>
      </w:r>
      <w:r w:rsidR="00394EF6" w:rsidRPr="009719AE">
        <w:rPr>
          <w:rFonts w:cs="Times New Roman" w:hint="eastAsia"/>
          <w:kern w:val="0"/>
        </w:rPr>
        <w:t>（</w:t>
      </w:r>
      <w:r w:rsidR="00394EF6" w:rsidRPr="009719AE">
        <w:rPr>
          <w:rFonts w:cs="Times New Roman" w:hint="eastAsia"/>
          <w:kern w:val="0"/>
        </w:rPr>
        <w:t>voluntary sterilization</w:t>
      </w:r>
      <w:r w:rsidR="00394EF6" w:rsidRPr="009719AE">
        <w:rPr>
          <w:rFonts w:cs="Times New Roman" w:hint="eastAsia"/>
          <w:kern w:val="0"/>
        </w:rPr>
        <w:t>）</w:t>
      </w:r>
      <w:r w:rsidR="002F5310" w:rsidRPr="009719AE">
        <w:rPr>
          <w:rFonts w:cs="Times New Roman" w:hint="eastAsia"/>
          <w:kern w:val="0"/>
        </w:rPr>
        <w:t>の明確な合法化</w:t>
      </w:r>
      <w:r w:rsidR="0056659D" w:rsidRPr="009719AE">
        <w:rPr>
          <w:rStyle w:val="aa"/>
          <w:rFonts w:cs="Times New Roman"/>
          <w:kern w:val="0"/>
        </w:rPr>
        <w:footnoteReference w:id="90"/>
      </w:r>
      <w:r w:rsidR="002F5310" w:rsidRPr="009719AE">
        <w:rPr>
          <w:rFonts w:cs="Times New Roman" w:hint="eastAsia"/>
          <w:kern w:val="0"/>
        </w:rPr>
        <w:t>、②婚外子の父親</w:t>
      </w:r>
      <w:r w:rsidR="000B4893" w:rsidRPr="009719AE">
        <w:rPr>
          <w:rFonts w:cs="Times New Roman" w:hint="eastAsia"/>
          <w:kern w:val="0"/>
        </w:rPr>
        <w:t>を確定した上で</w:t>
      </w:r>
      <w:r w:rsidR="002F5310" w:rsidRPr="009719AE">
        <w:rPr>
          <w:rFonts w:cs="Times New Roman" w:hint="eastAsia"/>
          <w:kern w:val="0"/>
        </w:rPr>
        <w:t>養育の経済的責任を負わせること、③</w:t>
      </w:r>
      <w:r w:rsidR="00165CFC" w:rsidRPr="009719AE">
        <w:rPr>
          <w:rFonts w:cs="Times New Roman" w:hint="eastAsia"/>
          <w:kern w:val="0"/>
        </w:rPr>
        <w:t>ADC</w:t>
      </w:r>
      <w:r w:rsidR="00165CFC" w:rsidRPr="009719AE">
        <w:rPr>
          <w:rFonts w:cs="Times New Roman" w:hint="eastAsia"/>
          <w:kern w:val="0"/>
        </w:rPr>
        <w:t>受給者を担当するケースワーカー</w:t>
      </w:r>
      <w:r w:rsidR="00165CFC" w:rsidRPr="009719AE">
        <w:rPr>
          <w:rFonts w:cs="Times New Roman" w:hint="eastAsia"/>
          <w:kern w:val="0"/>
        </w:rPr>
        <w:t>1</w:t>
      </w:r>
      <w:r w:rsidR="00165CFC" w:rsidRPr="009719AE">
        <w:rPr>
          <w:rFonts w:cs="Times New Roman" w:hint="eastAsia"/>
          <w:kern w:val="0"/>
        </w:rPr>
        <w:t>人当たりの担当件数を限定し、州が一部の費用を負担すること</w:t>
      </w:r>
      <w:r w:rsidR="007A61C0" w:rsidRPr="009719AE">
        <w:rPr>
          <w:rStyle w:val="aa"/>
          <w:rFonts w:cs="Times New Roman"/>
          <w:kern w:val="0"/>
        </w:rPr>
        <w:footnoteReference w:id="91"/>
      </w:r>
      <w:r w:rsidR="00165CFC" w:rsidRPr="009719AE">
        <w:rPr>
          <w:rFonts w:cs="Times New Roman" w:hint="eastAsia"/>
          <w:kern w:val="0"/>
        </w:rPr>
        <w:t>、④</w:t>
      </w:r>
      <w:r w:rsidR="00953780" w:rsidRPr="009719AE">
        <w:rPr>
          <w:rFonts w:cs="Times New Roman" w:hint="eastAsia"/>
          <w:kern w:val="0"/>
        </w:rPr>
        <w:t>婚外子の母親</w:t>
      </w:r>
      <w:r w:rsidR="00751AF6" w:rsidRPr="009719AE">
        <w:rPr>
          <w:rFonts w:cs="Times New Roman" w:hint="eastAsia"/>
          <w:kern w:val="0"/>
        </w:rPr>
        <w:t>に対</w:t>
      </w:r>
      <w:r w:rsidR="00F84F3D" w:rsidRPr="009719AE">
        <w:rPr>
          <w:rFonts w:cs="Times New Roman" w:hint="eastAsia"/>
          <w:kern w:val="0"/>
        </w:rPr>
        <w:t>する</w:t>
      </w:r>
      <w:r w:rsidR="00751AF6" w:rsidRPr="009719AE">
        <w:rPr>
          <w:rFonts w:cs="Times New Roman" w:hint="eastAsia"/>
          <w:kern w:val="0"/>
        </w:rPr>
        <w:t>支援</w:t>
      </w:r>
      <w:r w:rsidR="00F84F3D" w:rsidRPr="009719AE">
        <w:rPr>
          <w:rFonts w:cs="Times New Roman" w:hint="eastAsia"/>
          <w:kern w:val="0"/>
        </w:rPr>
        <w:t>等</w:t>
      </w:r>
      <w:r w:rsidR="00751AF6" w:rsidRPr="009719AE">
        <w:rPr>
          <w:rFonts w:cs="Times New Roman" w:hint="eastAsia"/>
          <w:kern w:val="0"/>
        </w:rPr>
        <w:t>を行うフィールドカウンセラーを活用した試験的研究</w:t>
      </w:r>
      <w:r w:rsidR="00DC0255" w:rsidRPr="009719AE">
        <w:rPr>
          <w:rFonts w:cs="Times New Roman" w:hint="eastAsia"/>
          <w:kern w:val="0"/>
        </w:rPr>
        <w:t>を行うた</w:t>
      </w:r>
      <w:r w:rsidR="00751AF6" w:rsidRPr="009719AE">
        <w:rPr>
          <w:rFonts w:cs="Times New Roman" w:hint="eastAsia"/>
          <w:kern w:val="0"/>
        </w:rPr>
        <w:t>め州健康局に資金を提供すること、</w:t>
      </w:r>
      <w:r w:rsidR="00165CFC" w:rsidRPr="009719AE">
        <w:rPr>
          <w:rFonts w:cs="Times New Roman" w:hint="eastAsia"/>
          <w:kern w:val="0"/>
        </w:rPr>
        <w:t>⑤</w:t>
      </w:r>
      <w:r w:rsidR="0056659D" w:rsidRPr="009719AE">
        <w:rPr>
          <w:rFonts w:cs="Times New Roman" w:hint="eastAsia"/>
          <w:kern w:val="0"/>
        </w:rPr>
        <w:t>婚外子問題解決のための</w:t>
      </w:r>
      <w:r w:rsidR="00165CFC" w:rsidRPr="009719AE">
        <w:rPr>
          <w:rFonts w:cs="Times New Roman" w:hint="eastAsia"/>
          <w:kern w:val="0"/>
        </w:rPr>
        <w:t>教会、</w:t>
      </w:r>
      <w:r w:rsidR="0056659D" w:rsidRPr="009719AE">
        <w:rPr>
          <w:rFonts w:cs="Times New Roman" w:hint="eastAsia"/>
          <w:kern w:val="0"/>
        </w:rPr>
        <w:t>学校、コミュニティリーダー及び</w:t>
      </w:r>
      <w:r w:rsidR="00CF490A" w:rsidRPr="009719AE">
        <w:rPr>
          <w:rFonts w:cs="Times New Roman" w:hint="eastAsia"/>
          <w:kern w:val="0"/>
        </w:rPr>
        <w:lastRenderedPageBreak/>
        <w:t>市民グループとの協働、⑥強制断種（</w:t>
      </w:r>
      <w:r w:rsidR="00CF490A" w:rsidRPr="009719AE">
        <w:rPr>
          <w:rFonts w:cs="Times New Roman" w:hint="eastAsia"/>
          <w:kern w:val="0"/>
        </w:rPr>
        <w:t>c</w:t>
      </w:r>
      <w:r w:rsidR="00CF490A" w:rsidRPr="009719AE">
        <w:rPr>
          <w:rFonts w:cs="Times New Roman"/>
          <w:kern w:val="0"/>
        </w:rPr>
        <w:t>ompulsory sterilization</w:t>
      </w:r>
      <w:r w:rsidR="00CF490A" w:rsidRPr="009719AE">
        <w:rPr>
          <w:rFonts w:cs="Times New Roman" w:hint="eastAsia"/>
          <w:kern w:val="0"/>
        </w:rPr>
        <w:t>）に関する法律についての調査を行う委員会の設置</w:t>
      </w:r>
      <w:r w:rsidR="00CF490A" w:rsidRPr="009719AE">
        <w:rPr>
          <w:rStyle w:val="aa"/>
          <w:rFonts w:cs="Times New Roman"/>
          <w:kern w:val="0"/>
        </w:rPr>
        <w:footnoteReference w:id="92"/>
      </w:r>
      <w:r w:rsidR="00CF490A" w:rsidRPr="009719AE">
        <w:rPr>
          <w:rFonts w:cs="Times New Roman" w:hint="eastAsia"/>
          <w:kern w:val="0"/>
        </w:rPr>
        <w:t>、の</w:t>
      </w:r>
      <w:r w:rsidR="00CF490A" w:rsidRPr="009719AE">
        <w:rPr>
          <w:rFonts w:cs="Times New Roman" w:hint="eastAsia"/>
          <w:kern w:val="0"/>
        </w:rPr>
        <w:t>6</w:t>
      </w:r>
      <w:r w:rsidR="00CF490A" w:rsidRPr="009719AE">
        <w:rPr>
          <w:rFonts w:cs="Times New Roman" w:hint="eastAsia"/>
          <w:kern w:val="0"/>
        </w:rPr>
        <w:t>点について勧告した</w:t>
      </w:r>
      <w:r w:rsidR="00CF490A" w:rsidRPr="009719AE">
        <w:rPr>
          <w:rStyle w:val="aa"/>
          <w:rFonts w:cs="Times New Roman"/>
          <w:kern w:val="0"/>
        </w:rPr>
        <w:footnoteReference w:id="93"/>
      </w:r>
      <w:r w:rsidR="00CF490A" w:rsidRPr="009719AE">
        <w:rPr>
          <w:rFonts w:cs="Times New Roman" w:hint="eastAsia"/>
          <w:kern w:val="0"/>
        </w:rPr>
        <w:t>。</w:t>
      </w:r>
    </w:p>
    <w:p w14:paraId="0EC00E7E" w14:textId="42D6B8FD" w:rsidR="00602BAA" w:rsidRPr="009719AE" w:rsidRDefault="00C962A4" w:rsidP="00C224AE">
      <w:pPr>
        <w:widowControl/>
        <w:ind w:firstLineChars="100" w:firstLine="216"/>
        <w:rPr>
          <w:rFonts w:cs="Times New Roman"/>
          <w:kern w:val="0"/>
        </w:rPr>
      </w:pPr>
      <w:r w:rsidRPr="009719AE">
        <w:rPr>
          <w:rFonts w:cs="Times New Roman" w:hint="eastAsia"/>
          <w:kern w:val="0"/>
        </w:rPr>
        <w:t>この勧告</w:t>
      </w:r>
      <w:r w:rsidR="006513B9" w:rsidRPr="009719AE">
        <w:rPr>
          <w:rFonts w:cs="Times New Roman" w:hint="eastAsia"/>
          <w:kern w:val="0"/>
        </w:rPr>
        <w:t>に基づき</w:t>
      </w:r>
      <w:r w:rsidRPr="009719AE">
        <w:rPr>
          <w:rFonts w:cs="Times New Roman" w:hint="eastAsia"/>
          <w:kern w:val="0"/>
        </w:rPr>
        <w:t>、</w:t>
      </w:r>
      <w:r w:rsidR="003C1BAF" w:rsidRPr="009719AE">
        <w:rPr>
          <w:rFonts w:cs="Times New Roman" w:hint="eastAsia"/>
          <w:kern w:val="0"/>
        </w:rPr>
        <w:t>州議会は</w:t>
      </w:r>
      <w:r w:rsidR="0024135D" w:rsidRPr="009719AE">
        <w:rPr>
          <w:rFonts w:cs="Times New Roman" w:hint="eastAsia"/>
          <w:kern w:val="0"/>
        </w:rPr>
        <w:t>1</w:t>
      </w:r>
      <w:r w:rsidR="0024135D" w:rsidRPr="009719AE">
        <w:rPr>
          <w:rFonts w:cs="Times New Roman"/>
          <w:kern w:val="0"/>
        </w:rPr>
        <w:t>960</w:t>
      </w:r>
      <w:r w:rsidR="0024135D" w:rsidRPr="009719AE">
        <w:rPr>
          <w:rFonts w:cs="Times New Roman" w:hint="eastAsia"/>
          <w:kern w:val="0"/>
        </w:rPr>
        <w:t>年に、</w:t>
      </w:r>
      <w:r w:rsidR="006A59D1" w:rsidRPr="009719AE">
        <w:rPr>
          <w:rFonts w:cs="Times New Roman" w:hint="eastAsia"/>
          <w:kern w:val="0"/>
        </w:rPr>
        <w:t>ヴァージニア州法制</w:t>
      </w:r>
      <w:r w:rsidR="00BB375A" w:rsidRPr="009719AE">
        <w:rPr>
          <w:rFonts w:cs="Times New Roman" w:hint="eastAsia"/>
          <w:kern w:val="0"/>
        </w:rPr>
        <w:t>諮問</w:t>
      </w:r>
      <w:r w:rsidR="006A59D1" w:rsidRPr="009719AE">
        <w:rPr>
          <w:rFonts w:cs="Times New Roman" w:hint="eastAsia"/>
          <w:kern w:val="0"/>
        </w:rPr>
        <w:t>委員会（</w:t>
      </w:r>
      <w:r w:rsidR="006A59D1" w:rsidRPr="009719AE">
        <w:rPr>
          <w:rFonts w:cs="Times New Roman" w:hint="eastAsia"/>
          <w:kern w:val="0"/>
        </w:rPr>
        <w:t>Virginia Advisory Legislative Council</w:t>
      </w:r>
      <w:r w:rsidR="00AE2F8E" w:rsidRPr="009719AE">
        <w:rPr>
          <w:rFonts w:cs="Times New Roman" w:hint="eastAsia"/>
          <w:kern w:val="0"/>
        </w:rPr>
        <w:t>: VALC</w:t>
      </w:r>
      <w:r w:rsidR="006A59D1" w:rsidRPr="009719AE">
        <w:rPr>
          <w:rFonts w:cs="Times New Roman" w:hint="eastAsia"/>
          <w:kern w:val="0"/>
        </w:rPr>
        <w:t>）</w:t>
      </w:r>
      <w:r w:rsidR="00A3066D" w:rsidRPr="009719AE">
        <w:rPr>
          <w:rFonts w:cs="Times New Roman" w:hint="eastAsia"/>
          <w:kern w:val="0"/>
        </w:rPr>
        <w:t>に対し</w:t>
      </w:r>
      <w:r w:rsidR="003F11A5" w:rsidRPr="009719AE">
        <w:rPr>
          <w:rFonts w:cs="Times New Roman" w:hint="eastAsia"/>
          <w:kern w:val="0"/>
        </w:rPr>
        <w:t>州法典</w:t>
      </w:r>
      <w:r w:rsidR="00ED59EA" w:rsidRPr="009719AE">
        <w:rPr>
          <w:rFonts w:cs="Times New Roman" w:hint="eastAsia"/>
          <w:kern w:val="0"/>
        </w:rPr>
        <w:t>第</w:t>
      </w:r>
      <w:r w:rsidR="00ED59EA" w:rsidRPr="009719AE">
        <w:rPr>
          <w:rFonts w:cs="Times New Roman" w:hint="eastAsia"/>
          <w:kern w:val="0"/>
        </w:rPr>
        <w:t>37</w:t>
      </w:r>
      <w:r w:rsidR="00ED59EA" w:rsidRPr="009719AE">
        <w:rPr>
          <w:rFonts w:cs="Times New Roman" w:hint="eastAsia"/>
          <w:kern w:val="0"/>
        </w:rPr>
        <w:t>編第</w:t>
      </w:r>
      <w:r w:rsidR="00ED59EA" w:rsidRPr="009719AE">
        <w:rPr>
          <w:rFonts w:cs="Times New Roman" w:hint="eastAsia"/>
          <w:kern w:val="0"/>
        </w:rPr>
        <w:t>9</w:t>
      </w:r>
      <w:r w:rsidR="00ED59EA" w:rsidRPr="009719AE">
        <w:rPr>
          <w:rFonts w:cs="Times New Roman" w:hint="eastAsia"/>
          <w:kern w:val="0"/>
        </w:rPr>
        <w:t>章</w:t>
      </w:r>
      <w:r w:rsidR="00734B01" w:rsidRPr="009719AE">
        <w:rPr>
          <w:rFonts w:cs="Times New Roman" w:hint="eastAsia"/>
          <w:kern w:val="0"/>
        </w:rPr>
        <w:t>（</w:t>
      </w:r>
      <w:r w:rsidR="00734B01" w:rsidRPr="009719AE">
        <w:rPr>
          <w:rFonts w:cs="Times New Roman" w:hint="eastAsia"/>
          <w:kern w:val="0"/>
        </w:rPr>
        <w:t>1924</w:t>
      </w:r>
      <w:r w:rsidR="00734B01" w:rsidRPr="009719AE">
        <w:rPr>
          <w:rFonts w:cs="Times New Roman" w:hint="eastAsia"/>
          <w:kern w:val="0"/>
        </w:rPr>
        <w:t>年法）</w:t>
      </w:r>
      <w:r w:rsidR="003C1BAF" w:rsidRPr="009719AE">
        <w:rPr>
          <w:rFonts w:cs="Times New Roman" w:hint="eastAsia"/>
          <w:kern w:val="0"/>
        </w:rPr>
        <w:t>の規定を再検討し</w:t>
      </w:r>
      <w:r w:rsidR="006A59D1" w:rsidRPr="009719AE">
        <w:rPr>
          <w:rFonts w:cs="Times New Roman" w:hint="eastAsia"/>
          <w:kern w:val="0"/>
        </w:rPr>
        <w:t>医学的知識から必要と考えられる改正を提言するよう指示する上下両院共同決議を行った</w:t>
      </w:r>
      <w:r w:rsidR="00145643" w:rsidRPr="009719AE">
        <w:rPr>
          <w:rStyle w:val="aa"/>
          <w:rFonts w:cs="Times New Roman"/>
          <w:kern w:val="0"/>
        </w:rPr>
        <w:footnoteReference w:id="94"/>
      </w:r>
      <w:r w:rsidR="006A59D1" w:rsidRPr="009719AE">
        <w:rPr>
          <w:rFonts w:cs="Times New Roman" w:hint="eastAsia"/>
          <w:kern w:val="0"/>
        </w:rPr>
        <w:t>。</w:t>
      </w:r>
      <w:r w:rsidR="00D74087" w:rsidRPr="009719AE">
        <w:rPr>
          <w:rFonts w:cs="Times New Roman" w:hint="eastAsia"/>
          <w:kern w:val="0"/>
        </w:rPr>
        <w:t>VALC</w:t>
      </w:r>
      <w:r w:rsidR="00C100F8" w:rsidRPr="009719AE">
        <w:rPr>
          <w:rFonts w:cs="Times New Roman" w:hint="eastAsia"/>
          <w:kern w:val="0"/>
        </w:rPr>
        <w:t>の</w:t>
      </w:r>
      <w:r w:rsidR="00C100F8" w:rsidRPr="009719AE">
        <w:rPr>
          <w:rStyle w:val="aa"/>
          <w:rFonts w:cs="Times New Roman"/>
          <w:kern w:val="0"/>
        </w:rPr>
        <w:footnoteReference w:id="95"/>
      </w:r>
      <w:r w:rsidR="00D74087" w:rsidRPr="009719AE">
        <w:rPr>
          <w:rFonts w:cs="Times New Roman" w:hint="eastAsia"/>
          <w:kern w:val="0"/>
        </w:rPr>
        <w:t>公聴会では、</w:t>
      </w:r>
      <w:r w:rsidR="008A0D80" w:rsidRPr="009719AE">
        <w:rPr>
          <w:rFonts w:cs="Times New Roman" w:hint="eastAsia"/>
          <w:kern w:val="0"/>
        </w:rPr>
        <w:t>強制断種について</w:t>
      </w:r>
      <w:r w:rsidR="00D74087" w:rsidRPr="009719AE">
        <w:rPr>
          <w:rFonts w:cs="Times New Roman" w:hint="eastAsia"/>
          <w:kern w:val="0"/>
        </w:rPr>
        <w:t>既存の</w:t>
      </w:r>
      <w:r w:rsidR="00D74087" w:rsidRPr="009719AE">
        <w:rPr>
          <w:rFonts w:cs="Times New Roman" w:hint="eastAsia"/>
          <w:kern w:val="0"/>
        </w:rPr>
        <w:t>1924</w:t>
      </w:r>
      <w:r w:rsidR="00D74087" w:rsidRPr="009719AE">
        <w:rPr>
          <w:rFonts w:cs="Times New Roman" w:hint="eastAsia"/>
          <w:kern w:val="0"/>
        </w:rPr>
        <w:t>年法</w:t>
      </w:r>
      <w:r w:rsidR="008A0D80" w:rsidRPr="009719AE">
        <w:rPr>
          <w:rFonts w:cs="Times New Roman" w:hint="eastAsia"/>
          <w:kern w:val="0"/>
        </w:rPr>
        <w:t>の</w:t>
      </w:r>
      <w:r w:rsidR="00555230" w:rsidRPr="009719AE">
        <w:rPr>
          <w:rFonts w:cs="Times New Roman" w:hint="eastAsia"/>
          <w:kern w:val="0"/>
        </w:rPr>
        <w:t>改正</w:t>
      </w:r>
      <w:r w:rsidR="008A0D80" w:rsidRPr="009719AE">
        <w:rPr>
          <w:rFonts w:cs="Times New Roman" w:hint="eastAsia"/>
          <w:kern w:val="0"/>
        </w:rPr>
        <w:t>に反対</w:t>
      </w:r>
      <w:r w:rsidR="002325D6" w:rsidRPr="009719AE">
        <w:rPr>
          <w:rFonts w:cs="Times New Roman" w:hint="eastAsia"/>
          <w:kern w:val="0"/>
        </w:rPr>
        <w:t>する</w:t>
      </w:r>
      <w:r w:rsidR="00D74087" w:rsidRPr="009719AE">
        <w:rPr>
          <w:rFonts w:cs="Times New Roman" w:hint="eastAsia"/>
          <w:kern w:val="0"/>
        </w:rPr>
        <w:t>意見が大半である一方、自発的断種</w:t>
      </w:r>
      <w:r w:rsidR="00A3066D" w:rsidRPr="009719AE">
        <w:rPr>
          <w:rFonts w:cs="Times New Roman" w:hint="eastAsia"/>
          <w:kern w:val="0"/>
        </w:rPr>
        <w:t>について</w:t>
      </w:r>
      <w:r w:rsidR="00C224AE" w:rsidRPr="009719AE">
        <w:rPr>
          <w:rFonts w:cs="Times New Roman" w:hint="eastAsia"/>
          <w:kern w:val="0"/>
        </w:rPr>
        <w:t>は現行法の「正当な治療目的」に該当するか明確でな</w:t>
      </w:r>
      <w:r w:rsidR="008A0D80" w:rsidRPr="009719AE">
        <w:rPr>
          <w:rFonts w:cs="Times New Roman" w:hint="eastAsia"/>
          <w:kern w:val="0"/>
        </w:rPr>
        <w:t>いため</w:t>
      </w:r>
      <w:r w:rsidR="002325D6" w:rsidRPr="009719AE">
        <w:rPr>
          <w:rFonts w:cs="Times New Roman" w:hint="eastAsia"/>
          <w:kern w:val="0"/>
        </w:rPr>
        <w:t>新規立法すべきとする</w:t>
      </w:r>
      <w:r w:rsidR="00D74087" w:rsidRPr="009719AE">
        <w:rPr>
          <w:rFonts w:cs="Times New Roman" w:hint="eastAsia"/>
          <w:kern w:val="0"/>
        </w:rPr>
        <w:t>意見が多数であった</w:t>
      </w:r>
      <w:r w:rsidR="003A38CD" w:rsidRPr="009719AE">
        <w:rPr>
          <w:rStyle w:val="aa"/>
          <w:rFonts w:cs="Times New Roman"/>
          <w:kern w:val="0"/>
        </w:rPr>
        <w:footnoteReference w:id="96"/>
      </w:r>
      <w:r w:rsidR="00D74087" w:rsidRPr="009719AE">
        <w:rPr>
          <w:rFonts w:cs="Times New Roman" w:hint="eastAsia"/>
          <w:kern w:val="0"/>
        </w:rPr>
        <w:t>。</w:t>
      </w:r>
      <w:r w:rsidR="00AE2F8E" w:rsidRPr="009719AE">
        <w:rPr>
          <w:rFonts w:cs="Times New Roman" w:hint="eastAsia"/>
          <w:kern w:val="0"/>
        </w:rPr>
        <w:t>VALC</w:t>
      </w:r>
      <w:r w:rsidR="00080285" w:rsidRPr="009719AE">
        <w:rPr>
          <w:rFonts w:cs="Times New Roman" w:hint="eastAsia"/>
          <w:kern w:val="0"/>
        </w:rPr>
        <w:t>が</w:t>
      </w:r>
      <w:r w:rsidR="004A2417" w:rsidRPr="009719AE">
        <w:rPr>
          <w:rFonts w:cs="Times New Roman" w:hint="eastAsia"/>
          <w:kern w:val="0"/>
        </w:rPr>
        <w:t>1961</w:t>
      </w:r>
      <w:r w:rsidR="004A2417" w:rsidRPr="009719AE">
        <w:rPr>
          <w:rFonts w:cs="Times New Roman" w:hint="eastAsia"/>
          <w:kern w:val="0"/>
        </w:rPr>
        <w:t>年</w:t>
      </w:r>
      <w:r w:rsidR="00080285" w:rsidRPr="009719AE">
        <w:rPr>
          <w:rFonts w:cs="Times New Roman" w:hint="eastAsia"/>
          <w:kern w:val="0"/>
        </w:rPr>
        <w:t>に刊行した</w:t>
      </w:r>
      <w:r w:rsidR="004A2417" w:rsidRPr="009719AE">
        <w:rPr>
          <w:rFonts w:cs="Times New Roman" w:hint="eastAsia"/>
          <w:kern w:val="0"/>
        </w:rPr>
        <w:t>報告書</w:t>
      </w:r>
      <w:r w:rsidR="00B06863" w:rsidRPr="009719AE">
        <w:rPr>
          <w:rFonts w:cs="Times New Roman" w:hint="eastAsia"/>
          <w:kern w:val="0"/>
        </w:rPr>
        <w:t>『</w:t>
      </w:r>
      <w:r w:rsidR="00703C97" w:rsidRPr="009719AE">
        <w:rPr>
          <w:rFonts w:cs="Times New Roman" w:hint="eastAsia"/>
          <w:kern w:val="0"/>
        </w:rPr>
        <w:t>ヴァージニア州の断種法</w:t>
      </w:r>
      <w:r w:rsidR="00FF2C87" w:rsidRPr="009719AE">
        <w:rPr>
          <w:rFonts w:cs="Times New Roman" w:hint="eastAsia"/>
          <w:kern w:val="0"/>
        </w:rPr>
        <w:t>（</w:t>
      </w:r>
      <w:r w:rsidR="00FF2C87" w:rsidRPr="009719AE">
        <w:rPr>
          <w:rFonts w:cs="Times New Roman" w:hint="eastAsia"/>
          <w:kern w:val="0"/>
        </w:rPr>
        <w:t>Sterilization Laws in Virginia</w:t>
      </w:r>
      <w:r w:rsidR="00FF2C87" w:rsidRPr="009719AE">
        <w:rPr>
          <w:rFonts w:cs="Times New Roman" w:hint="eastAsia"/>
          <w:kern w:val="0"/>
        </w:rPr>
        <w:t>）</w:t>
      </w:r>
      <w:r w:rsidR="00B06863" w:rsidRPr="009719AE">
        <w:rPr>
          <w:rFonts w:cs="Times New Roman" w:hint="eastAsia"/>
          <w:kern w:val="0"/>
        </w:rPr>
        <w:t>』</w:t>
      </w:r>
      <w:r w:rsidR="00F34EFE" w:rsidRPr="009719AE">
        <w:rPr>
          <w:rFonts w:cs="Times New Roman" w:hint="eastAsia"/>
          <w:kern w:val="0"/>
        </w:rPr>
        <w:t>は</w:t>
      </w:r>
      <w:r w:rsidR="004A2417" w:rsidRPr="009719AE">
        <w:rPr>
          <w:rFonts w:cs="Times New Roman" w:hint="eastAsia"/>
          <w:kern w:val="0"/>
        </w:rPr>
        <w:t>、</w:t>
      </w:r>
      <w:r w:rsidR="001400C5" w:rsidRPr="009719AE">
        <w:rPr>
          <w:rFonts w:cs="Times New Roman" w:hint="eastAsia"/>
          <w:kern w:val="0"/>
        </w:rPr>
        <w:t>①現行の</w:t>
      </w:r>
      <w:r w:rsidR="001400C5" w:rsidRPr="009719AE">
        <w:rPr>
          <w:rFonts w:cs="Times New Roman" w:hint="eastAsia"/>
          <w:kern w:val="0"/>
        </w:rPr>
        <w:t>1924</w:t>
      </w:r>
      <w:r w:rsidR="001400C5" w:rsidRPr="009719AE">
        <w:rPr>
          <w:rFonts w:cs="Times New Roman" w:hint="eastAsia"/>
          <w:kern w:val="0"/>
        </w:rPr>
        <w:t>年法に変更を加えないこと</w:t>
      </w:r>
      <w:r w:rsidR="00895C7F" w:rsidRPr="009719AE">
        <w:rPr>
          <w:rStyle w:val="aa"/>
          <w:rFonts w:cs="Times New Roman"/>
          <w:kern w:val="0"/>
        </w:rPr>
        <w:footnoteReference w:id="97"/>
      </w:r>
      <w:r w:rsidR="001400C5" w:rsidRPr="009719AE">
        <w:rPr>
          <w:rFonts w:cs="Times New Roman" w:hint="eastAsia"/>
          <w:kern w:val="0"/>
        </w:rPr>
        <w:t>、②</w:t>
      </w:r>
      <w:r w:rsidR="00BC7C8B" w:rsidRPr="009719AE">
        <w:rPr>
          <w:rFonts w:cs="Times New Roman" w:hint="eastAsia"/>
          <w:kern w:val="0"/>
        </w:rPr>
        <w:t>医師に対し</w:t>
      </w:r>
      <w:r w:rsidR="007F4C81" w:rsidRPr="009719AE">
        <w:rPr>
          <w:rFonts w:cs="Times New Roman" w:hint="eastAsia"/>
          <w:kern w:val="0"/>
        </w:rPr>
        <w:t>断種</w:t>
      </w:r>
      <w:r w:rsidR="00135CC3" w:rsidRPr="009719AE">
        <w:rPr>
          <w:rFonts w:cs="Times New Roman" w:hint="eastAsia"/>
          <w:kern w:val="0"/>
        </w:rPr>
        <w:t>希望</w:t>
      </w:r>
      <w:r w:rsidR="007F4C81" w:rsidRPr="009719AE">
        <w:rPr>
          <w:rFonts w:cs="Times New Roman" w:hint="eastAsia"/>
          <w:kern w:val="0"/>
        </w:rPr>
        <w:t>者</w:t>
      </w:r>
      <w:r w:rsidR="00BC7C8B" w:rsidRPr="009719AE">
        <w:rPr>
          <w:rFonts w:cs="Times New Roman" w:hint="eastAsia"/>
          <w:kern w:val="0"/>
        </w:rPr>
        <w:t>への</w:t>
      </w:r>
      <w:r w:rsidR="00135CC3" w:rsidRPr="009719AE">
        <w:rPr>
          <w:rFonts w:cs="Times New Roman" w:hint="eastAsia"/>
          <w:kern w:val="0"/>
        </w:rPr>
        <w:t>断種</w:t>
      </w:r>
      <w:r w:rsidR="007F4C81" w:rsidRPr="009719AE">
        <w:rPr>
          <w:rFonts w:cs="Times New Roman" w:hint="eastAsia"/>
          <w:kern w:val="0"/>
        </w:rPr>
        <w:t>手術</w:t>
      </w:r>
      <w:r w:rsidR="000B4526" w:rsidRPr="009719AE">
        <w:rPr>
          <w:rFonts w:cs="Times New Roman" w:hint="eastAsia"/>
          <w:kern w:val="0"/>
        </w:rPr>
        <w:t>の実施</w:t>
      </w:r>
      <w:r w:rsidR="00EB162F" w:rsidRPr="009719AE">
        <w:rPr>
          <w:rFonts w:cs="Times New Roman" w:hint="eastAsia"/>
          <w:kern w:val="0"/>
        </w:rPr>
        <w:t>を認める法律</w:t>
      </w:r>
      <w:r w:rsidR="0096565F">
        <w:rPr>
          <w:rFonts w:cs="Times New Roman" w:hint="eastAsia"/>
          <w:kern w:val="0"/>
        </w:rPr>
        <w:t>を</w:t>
      </w:r>
      <w:r w:rsidR="00EB162F" w:rsidRPr="009719AE">
        <w:rPr>
          <w:rFonts w:cs="Times New Roman" w:hint="eastAsia"/>
          <w:kern w:val="0"/>
        </w:rPr>
        <w:t>制定</w:t>
      </w:r>
      <w:r w:rsidR="0096565F">
        <w:rPr>
          <w:rFonts w:cs="Times New Roman" w:hint="eastAsia"/>
          <w:kern w:val="0"/>
        </w:rPr>
        <w:t>すること</w:t>
      </w:r>
      <w:r w:rsidR="002B55AF" w:rsidRPr="009719AE">
        <w:rPr>
          <w:rStyle w:val="aa"/>
          <w:rFonts w:cs="Times New Roman"/>
          <w:kern w:val="0"/>
        </w:rPr>
        <w:footnoteReference w:id="98"/>
      </w:r>
      <w:r w:rsidR="005C5F2A" w:rsidRPr="009719AE">
        <w:rPr>
          <w:rFonts w:cs="Times New Roman" w:hint="eastAsia"/>
          <w:kern w:val="0"/>
        </w:rPr>
        <w:t>を</w:t>
      </w:r>
      <w:r w:rsidR="00E62995" w:rsidRPr="009719AE">
        <w:rPr>
          <w:rFonts w:cs="Times New Roman" w:hint="eastAsia"/>
          <w:kern w:val="0"/>
        </w:rPr>
        <w:t>勧告した</w:t>
      </w:r>
      <w:r w:rsidR="004A2417" w:rsidRPr="009719AE">
        <w:rPr>
          <w:rFonts w:cs="Times New Roman" w:hint="eastAsia"/>
          <w:kern w:val="0"/>
        </w:rPr>
        <w:t>。</w:t>
      </w:r>
    </w:p>
    <w:p w14:paraId="1D6C9075" w14:textId="34E07309" w:rsidR="001B56B3" w:rsidRPr="009719AE" w:rsidRDefault="006806FE" w:rsidP="00A84E5C">
      <w:pPr>
        <w:widowControl/>
        <w:ind w:firstLineChars="100" w:firstLine="216"/>
        <w:rPr>
          <w:rFonts w:hAnsi="ＭＳ 明朝" w:cs="ＭＳ 明朝"/>
        </w:rPr>
      </w:pPr>
      <w:r w:rsidRPr="009719AE">
        <w:rPr>
          <w:rFonts w:hAnsi="ＭＳ 明朝" w:cs="ＭＳ 明朝"/>
        </w:rPr>
        <w:t>1962</w:t>
      </w:r>
      <w:r w:rsidR="00A84E5C" w:rsidRPr="009719AE">
        <w:rPr>
          <w:rFonts w:hAnsi="ＭＳ 明朝" w:cs="ＭＳ 明朝"/>
        </w:rPr>
        <w:t>年</w:t>
      </w:r>
      <w:r w:rsidR="00A84E5C" w:rsidRPr="009719AE">
        <w:rPr>
          <w:rFonts w:hAnsi="ＭＳ 明朝" w:cs="ＭＳ 明朝" w:hint="eastAsia"/>
        </w:rPr>
        <w:t>の</w:t>
      </w:r>
      <w:r w:rsidR="009C23E7" w:rsidRPr="009719AE">
        <w:rPr>
          <w:rFonts w:hAnsi="ＭＳ 明朝" w:cs="ＭＳ 明朝" w:hint="eastAsia"/>
        </w:rPr>
        <w:t>ヴァージニア州議会</w:t>
      </w:r>
      <w:r w:rsidR="00080285" w:rsidRPr="009719AE">
        <w:rPr>
          <w:rFonts w:hAnsi="ＭＳ 明朝" w:cs="ＭＳ 明朝" w:hint="eastAsia"/>
        </w:rPr>
        <w:t>では</w:t>
      </w:r>
      <w:r w:rsidR="00165395" w:rsidRPr="009719AE">
        <w:rPr>
          <w:rFonts w:hAnsi="ＭＳ 明朝" w:cs="ＭＳ 明朝" w:hint="eastAsia"/>
        </w:rPr>
        <w:t>、</w:t>
      </w:r>
      <w:r w:rsidR="002E39DB" w:rsidRPr="009719AE">
        <w:rPr>
          <w:rFonts w:hAnsi="ＭＳ 明朝" w:cs="ＭＳ 明朝" w:hint="eastAsia"/>
        </w:rPr>
        <w:t>断種手術</w:t>
      </w:r>
      <w:r w:rsidR="009C23E7" w:rsidRPr="009719AE">
        <w:rPr>
          <w:rFonts w:hAnsi="ＭＳ 明朝" w:cs="ＭＳ 明朝" w:hint="eastAsia"/>
        </w:rPr>
        <w:t>に関する</w:t>
      </w:r>
      <w:r w:rsidR="000B06A8" w:rsidRPr="009719AE">
        <w:rPr>
          <w:rFonts w:hAnsi="ＭＳ 明朝" w:cs="ＭＳ 明朝" w:hint="eastAsia"/>
        </w:rPr>
        <w:t>複数の法案が</w:t>
      </w:r>
      <w:r w:rsidR="009C23E7" w:rsidRPr="009719AE">
        <w:rPr>
          <w:rFonts w:hAnsi="ＭＳ 明朝" w:cs="ＭＳ 明朝" w:hint="eastAsia"/>
        </w:rPr>
        <w:t>審議</w:t>
      </w:r>
      <w:r w:rsidR="000B06A8" w:rsidRPr="009719AE">
        <w:rPr>
          <w:rFonts w:hAnsi="ＭＳ 明朝" w:cs="ＭＳ 明朝" w:hint="eastAsia"/>
        </w:rPr>
        <w:t>され</w:t>
      </w:r>
      <w:r w:rsidR="00F97DE6" w:rsidRPr="009719AE">
        <w:rPr>
          <w:rFonts w:hAnsi="ＭＳ 明朝" w:cs="ＭＳ 明朝" w:hint="eastAsia"/>
        </w:rPr>
        <w:t>た</w:t>
      </w:r>
      <w:r w:rsidR="009C23E7" w:rsidRPr="009719AE">
        <w:rPr>
          <w:rFonts w:hAnsi="ＭＳ 明朝" w:cs="ＭＳ 明朝" w:hint="eastAsia"/>
        </w:rPr>
        <w:t>。</w:t>
      </w:r>
      <w:r w:rsidRPr="009719AE">
        <w:rPr>
          <w:rFonts w:hAnsi="ＭＳ 明朝" w:cs="ＭＳ 明朝"/>
        </w:rPr>
        <w:t>1956</w:t>
      </w:r>
      <w:r w:rsidR="00A010FC" w:rsidRPr="009719AE">
        <w:rPr>
          <w:rFonts w:hAnsi="ＭＳ 明朝" w:cs="ＭＳ 明朝"/>
        </w:rPr>
        <w:t>年の法案と</w:t>
      </w:r>
      <w:r w:rsidR="00F97DE6" w:rsidRPr="009719AE">
        <w:rPr>
          <w:rFonts w:hAnsi="ＭＳ 明朝" w:cs="ＭＳ 明朝" w:hint="eastAsia"/>
        </w:rPr>
        <w:t>同様</w:t>
      </w:r>
      <w:r w:rsidR="000471E7" w:rsidRPr="009719AE">
        <w:rPr>
          <w:rFonts w:hAnsi="ＭＳ 明朝" w:cs="ＭＳ 明朝" w:hint="eastAsia"/>
        </w:rPr>
        <w:t>の、</w:t>
      </w:r>
      <w:r w:rsidR="000E7015" w:rsidRPr="009719AE">
        <w:rPr>
          <w:rFonts w:hAnsi="ＭＳ 明朝" w:cs="ＭＳ 明朝" w:hint="eastAsia"/>
        </w:rPr>
        <w:t>複数の</w:t>
      </w:r>
      <w:r w:rsidR="003A6AC1" w:rsidRPr="009719AE">
        <w:rPr>
          <w:rFonts w:hAnsi="ＭＳ 明朝" w:cs="ＭＳ 明朝" w:hint="eastAsia"/>
        </w:rPr>
        <w:t>婚外子</w:t>
      </w:r>
      <w:r w:rsidR="000E7015" w:rsidRPr="009719AE">
        <w:rPr>
          <w:rFonts w:hAnsi="ＭＳ 明朝" w:cs="ＭＳ 明朝" w:hint="eastAsia"/>
        </w:rPr>
        <w:t>を有する</w:t>
      </w:r>
      <w:r w:rsidR="003A6AC1" w:rsidRPr="009719AE">
        <w:rPr>
          <w:rFonts w:hAnsi="ＭＳ 明朝" w:cs="ＭＳ 明朝" w:hint="eastAsia"/>
        </w:rPr>
        <w:t>母親に対して</w:t>
      </w:r>
      <w:r w:rsidR="00F97DE6" w:rsidRPr="009719AE">
        <w:rPr>
          <w:rFonts w:hAnsi="ＭＳ 明朝" w:cs="ＭＳ 明朝" w:hint="eastAsia"/>
        </w:rPr>
        <w:t>強制的に</w:t>
      </w:r>
      <w:r w:rsidR="002E39DB" w:rsidRPr="009719AE">
        <w:rPr>
          <w:rFonts w:hAnsi="ＭＳ 明朝" w:cs="ＭＳ 明朝" w:hint="eastAsia"/>
        </w:rPr>
        <w:t>断種手術</w:t>
      </w:r>
      <w:r w:rsidR="003A6AC1" w:rsidRPr="009719AE">
        <w:rPr>
          <w:rFonts w:hAnsi="ＭＳ 明朝" w:cs="ＭＳ 明朝" w:hint="eastAsia"/>
        </w:rPr>
        <w:t>を行う</w:t>
      </w:r>
      <w:r w:rsidR="00A010FC" w:rsidRPr="009719AE">
        <w:rPr>
          <w:rFonts w:hAnsi="ＭＳ 明朝" w:cs="ＭＳ 明朝"/>
        </w:rPr>
        <w:t>法案</w:t>
      </w:r>
      <w:r w:rsidR="000B06A8" w:rsidRPr="009719AE">
        <w:rPr>
          <w:rFonts w:hAnsi="ＭＳ 明朝" w:cs="ＭＳ 明朝" w:hint="eastAsia"/>
        </w:rPr>
        <w:t>は</w:t>
      </w:r>
      <w:r w:rsidR="009E4734" w:rsidRPr="009719AE">
        <w:rPr>
          <w:rFonts w:hAnsi="ＭＳ 明朝" w:cs="ＭＳ 明朝"/>
        </w:rPr>
        <w:t>、</w:t>
      </w:r>
      <w:r w:rsidR="003A6AC1" w:rsidRPr="009719AE">
        <w:rPr>
          <w:rFonts w:hAnsi="ＭＳ 明朝" w:cs="ＭＳ 明朝" w:hint="eastAsia"/>
        </w:rPr>
        <w:t>上院の委員会において</w:t>
      </w:r>
      <w:r w:rsidR="00946760" w:rsidRPr="009719AE">
        <w:rPr>
          <w:rFonts w:hAnsi="ＭＳ 明朝" w:cs="ＭＳ 明朝" w:hint="eastAsia"/>
        </w:rPr>
        <w:t>廃案となった</w:t>
      </w:r>
      <w:r w:rsidR="00284BAA" w:rsidRPr="009719AE">
        <w:rPr>
          <w:rStyle w:val="aa"/>
          <w:rFonts w:hAnsi="ＭＳ 明朝" w:cs="ＭＳ 明朝"/>
        </w:rPr>
        <w:footnoteReference w:id="99"/>
      </w:r>
      <w:r w:rsidR="00284BAA" w:rsidRPr="009719AE">
        <w:rPr>
          <w:rFonts w:hAnsi="ＭＳ 明朝" w:cs="ＭＳ 明朝" w:hint="eastAsia"/>
        </w:rPr>
        <w:t>。</w:t>
      </w:r>
    </w:p>
    <w:p w14:paraId="41D59F4B" w14:textId="410DC534" w:rsidR="00F97DE6" w:rsidRPr="009719AE" w:rsidRDefault="00F97DE6" w:rsidP="00BD4AA6">
      <w:pPr>
        <w:widowControl/>
        <w:ind w:firstLineChars="100" w:firstLine="216"/>
        <w:rPr>
          <w:rFonts w:hAnsi="ＭＳ 明朝" w:cs="ＭＳ 明朝"/>
        </w:rPr>
      </w:pPr>
      <w:r w:rsidRPr="009719AE">
        <w:rPr>
          <w:rFonts w:hAnsi="ＭＳ 明朝" w:cs="ＭＳ 明朝" w:hint="eastAsia"/>
        </w:rPr>
        <w:t>他方</w:t>
      </w:r>
      <w:r w:rsidR="00082E2B" w:rsidRPr="009719AE">
        <w:rPr>
          <w:rFonts w:hAnsi="ＭＳ 明朝" w:cs="ＭＳ 明朝" w:hint="eastAsia"/>
        </w:rPr>
        <w:t>、</w:t>
      </w:r>
      <w:r w:rsidR="001C5093" w:rsidRPr="009719AE">
        <w:rPr>
          <w:rFonts w:hAnsi="ＭＳ 明朝" w:cs="ＭＳ 明朝" w:hint="eastAsia"/>
        </w:rPr>
        <w:t>自発的</w:t>
      </w:r>
      <w:r w:rsidR="002E39DB" w:rsidRPr="009719AE">
        <w:rPr>
          <w:rFonts w:hAnsi="ＭＳ 明朝" w:cs="ＭＳ 明朝" w:hint="eastAsia"/>
        </w:rPr>
        <w:t>断種手術</w:t>
      </w:r>
      <w:r w:rsidR="001C5093" w:rsidRPr="009719AE">
        <w:rPr>
          <w:rFonts w:hAnsi="ＭＳ 明朝" w:cs="ＭＳ 明朝" w:hint="eastAsia"/>
        </w:rPr>
        <w:t>については、</w:t>
      </w:r>
      <w:r w:rsidR="008F1EEF" w:rsidRPr="009719AE">
        <w:rPr>
          <w:rFonts w:hAnsi="ＭＳ 明朝" w:cs="ＭＳ 明朝" w:hint="eastAsia"/>
        </w:rPr>
        <w:t>完全な「自発性」を</w:t>
      </w:r>
      <w:r w:rsidR="009A0B93" w:rsidRPr="009719AE">
        <w:rPr>
          <w:rFonts w:hAnsi="ＭＳ 明朝" w:cs="ＭＳ 明朝" w:hint="eastAsia"/>
        </w:rPr>
        <w:t>めぐ</w:t>
      </w:r>
      <w:r w:rsidR="008F1EEF" w:rsidRPr="009719AE">
        <w:rPr>
          <w:rFonts w:hAnsi="ＭＳ 明朝" w:cs="ＭＳ 明朝" w:hint="eastAsia"/>
        </w:rPr>
        <w:t>る意見の対立は見られたものの</w:t>
      </w:r>
      <w:r w:rsidR="008B774B" w:rsidRPr="009719AE">
        <w:rPr>
          <w:rStyle w:val="aa"/>
          <w:rFonts w:hAnsi="ＭＳ 明朝" w:cs="ＭＳ 明朝"/>
        </w:rPr>
        <w:footnoteReference w:id="100"/>
      </w:r>
      <w:r w:rsidR="008F1EEF" w:rsidRPr="009719AE">
        <w:rPr>
          <w:rFonts w:hAnsi="ＭＳ 明朝" w:cs="ＭＳ 明朝" w:hint="eastAsia"/>
        </w:rPr>
        <w:t>、</w:t>
      </w:r>
      <w:r w:rsidR="006A669E" w:rsidRPr="009719AE">
        <w:rPr>
          <w:rFonts w:hAnsi="ＭＳ 明朝" w:cs="ＭＳ 明朝" w:hint="eastAsia"/>
        </w:rPr>
        <w:t>法案の成立に至った。自発的断種を定めた</w:t>
      </w:r>
      <w:r w:rsidR="00EB1C71" w:rsidRPr="009719AE">
        <w:rPr>
          <w:rFonts w:hAnsi="ＭＳ 明朝" w:cs="ＭＳ 明朝" w:hint="eastAsia"/>
        </w:rPr>
        <w:t>「</w:t>
      </w:r>
      <w:r w:rsidR="00DD2D3D" w:rsidRPr="009719AE">
        <w:rPr>
          <w:rFonts w:hAnsi="ＭＳ 明朝" w:cs="ＭＳ 明朝" w:hint="eastAsia"/>
        </w:rPr>
        <w:t>特定の人物の生殖器官に特定の手術を行う権限を</w:t>
      </w:r>
      <w:r w:rsidR="00E56C7A" w:rsidRPr="009719AE">
        <w:rPr>
          <w:rFonts w:hAnsi="ＭＳ 明朝" w:cs="ＭＳ 明朝" w:hint="eastAsia"/>
        </w:rPr>
        <w:t>医師に</w:t>
      </w:r>
      <w:r w:rsidR="00DD2D3D" w:rsidRPr="009719AE">
        <w:rPr>
          <w:rFonts w:hAnsi="ＭＳ 明朝" w:cs="ＭＳ 明朝" w:hint="eastAsia"/>
        </w:rPr>
        <w:t>与え、当該手術を行うために必要とされる同意、</w:t>
      </w:r>
      <w:r w:rsidR="00102F32" w:rsidRPr="009719AE">
        <w:rPr>
          <w:rFonts w:hAnsi="ＭＳ 明朝" w:cs="ＭＳ 明朝" w:hint="eastAsia"/>
        </w:rPr>
        <w:t>当該手術を</w:t>
      </w:r>
      <w:r w:rsidR="00DD2D3D" w:rsidRPr="009719AE">
        <w:rPr>
          <w:rFonts w:hAnsi="ＭＳ 明朝" w:cs="ＭＳ 明朝" w:hint="eastAsia"/>
        </w:rPr>
        <w:t>行うことができる時</w:t>
      </w:r>
      <w:r w:rsidR="00DD2D3D" w:rsidRPr="009719AE">
        <w:rPr>
          <w:rFonts w:hAnsi="ＭＳ 明朝" w:cs="ＭＳ 明朝" w:hint="eastAsia"/>
        </w:rPr>
        <w:lastRenderedPageBreak/>
        <w:t>期及び遵守すべき条件を規定し、当該手術を過失なく行った場合の責任免除について規定する法律</w:t>
      </w:r>
      <w:r w:rsidR="00EB1C71" w:rsidRPr="009719AE">
        <w:rPr>
          <w:rFonts w:hAnsi="ＭＳ 明朝" w:cs="ＭＳ 明朝" w:hint="eastAsia"/>
        </w:rPr>
        <w:t>」</w:t>
      </w:r>
      <w:r w:rsidR="0017546E" w:rsidRPr="009719AE">
        <w:rPr>
          <w:rStyle w:val="aa"/>
          <w:rFonts w:hAnsi="ＭＳ 明朝" w:cs="ＭＳ 明朝"/>
        </w:rPr>
        <w:footnoteReference w:id="101"/>
      </w:r>
      <w:r w:rsidR="006C0BB3" w:rsidRPr="009719AE">
        <w:rPr>
          <w:rFonts w:hAnsi="ＭＳ 明朝" w:cs="ＭＳ 明朝" w:hint="eastAsia"/>
        </w:rPr>
        <w:t>（以下</w:t>
      </w:r>
      <w:r w:rsidR="00051D4A" w:rsidRPr="009719AE">
        <w:rPr>
          <w:rFonts w:hAnsi="ＭＳ 明朝" w:cs="ＭＳ 明朝" w:hint="eastAsia"/>
        </w:rPr>
        <w:t>原則として</w:t>
      </w:r>
      <w:r w:rsidR="006C0BB3" w:rsidRPr="009719AE">
        <w:rPr>
          <w:rFonts w:hAnsi="ＭＳ 明朝" w:cs="ＭＳ 明朝" w:hint="eastAsia"/>
        </w:rPr>
        <w:t>「</w:t>
      </w:r>
      <w:r w:rsidR="006C0BB3" w:rsidRPr="009719AE">
        <w:rPr>
          <w:rFonts w:hAnsi="ＭＳ 明朝" w:cs="ＭＳ 明朝" w:hint="eastAsia"/>
        </w:rPr>
        <w:t>1962</w:t>
      </w:r>
      <w:r w:rsidR="006C0BB3" w:rsidRPr="009719AE">
        <w:rPr>
          <w:rFonts w:hAnsi="ＭＳ 明朝" w:cs="ＭＳ 明朝" w:hint="eastAsia"/>
        </w:rPr>
        <w:t>年法」という。）</w:t>
      </w:r>
      <w:r w:rsidR="006A669E" w:rsidRPr="009719AE">
        <w:rPr>
          <w:rFonts w:hAnsi="ＭＳ 明朝" w:cs="ＭＳ 明朝" w:hint="eastAsia"/>
        </w:rPr>
        <w:t>は</w:t>
      </w:r>
      <w:r w:rsidR="00ED377B" w:rsidRPr="009719AE">
        <w:rPr>
          <w:rFonts w:hAnsi="ＭＳ 明朝" w:cs="ＭＳ 明朝" w:hint="eastAsia"/>
        </w:rPr>
        <w:t>、</w:t>
      </w:r>
      <w:r w:rsidR="001C5093" w:rsidRPr="009719AE">
        <w:rPr>
          <w:rFonts w:hAnsi="ＭＳ 明朝" w:cs="ＭＳ 明朝" w:hint="eastAsia"/>
        </w:rPr>
        <w:t>1962</w:t>
      </w:r>
      <w:r w:rsidR="001C5093" w:rsidRPr="009719AE">
        <w:rPr>
          <w:rFonts w:hAnsi="ＭＳ 明朝" w:cs="ＭＳ 明朝" w:hint="eastAsia"/>
        </w:rPr>
        <w:t>年</w:t>
      </w:r>
      <w:r w:rsidR="001C5093" w:rsidRPr="009719AE">
        <w:rPr>
          <w:rFonts w:hAnsi="ＭＳ 明朝" w:cs="ＭＳ 明朝" w:hint="eastAsia"/>
        </w:rPr>
        <w:t>3</w:t>
      </w:r>
      <w:r w:rsidR="001C5093" w:rsidRPr="009719AE">
        <w:rPr>
          <w:rFonts w:hAnsi="ＭＳ 明朝" w:cs="ＭＳ 明朝" w:hint="eastAsia"/>
        </w:rPr>
        <w:t>月</w:t>
      </w:r>
      <w:r w:rsidR="001C5093" w:rsidRPr="009719AE">
        <w:rPr>
          <w:rFonts w:hAnsi="ＭＳ 明朝" w:cs="ＭＳ 明朝" w:hint="eastAsia"/>
        </w:rPr>
        <w:t>31</w:t>
      </w:r>
      <w:r w:rsidR="001C5093" w:rsidRPr="009719AE">
        <w:rPr>
          <w:rFonts w:hAnsi="ＭＳ 明朝" w:cs="ＭＳ 明朝" w:hint="eastAsia"/>
        </w:rPr>
        <w:t>日に</w:t>
      </w:r>
      <w:r w:rsidR="007A2CFA" w:rsidRPr="009719AE">
        <w:rPr>
          <w:rFonts w:hAnsi="ＭＳ 明朝" w:cs="ＭＳ 明朝" w:hint="eastAsia"/>
        </w:rPr>
        <w:t>承認され</w:t>
      </w:r>
      <w:r w:rsidR="00F65F0B" w:rsidRPr="009719AE">
        <w:rPr>
          <w:rFonts w:hAnsi="ＭＳ 明朝" w:cs="ＭＳ 明朝" w:hint="eastAsia"/>
        </w:rPr>
        <w:t>た。</w:t>
      </w:r>
    </w:p>
    <w:p w14:paraId="4A0F7D74" w14:textId="25E222DF" w:rsidR="00F97DE6" w:rsidRPr="009719AE" w:rsidRDefault="001C1204" w:rsidP="00BD4AA6">
      <w:pPr>
        <w:widowControl/>
        <w:ind w:firstLineChars="100" w:firstLine="216"/>
        <w:rPr>
          <w:rFonts w:hAnsi="ＭＳ 明朝" w:cs="ＭＳ 明朝"/>
        </w:rPr>
      </w:pPr>
      <w:r w:rsidRPr="009719AE">
        <w:rPr>
          <w:rFonts w:hAnsi="ＭＳ 明朝" w:cs="ＭＳ 明朝" w:hint="eastAsia"/>
        </w:rPr>
        <w:t>1962</w:t>
      </w:r>
      <w:r w:rsidRPr="009719AE">
        <w:rPr>
          <w:rFonts w:hAnsi="ＭＳ 明朝" w:cs="ＭＳ 明朝" w:hint="eastAsia"/>
        </w:rPr>
        <w:t>年法においては、</w:t>
      </w:r>
      <w:r w:rsidR="000C5488" w:rsidRPr="009719AE">
        <w:rPr>
          <w:rFonts w:hAnsi="ＭＳ 明朝" w:cs="ＭＳ 明朝" w:hint="eastAsia"/>
        </w:rPr>
        <w:t>医師</w:t>
      </w:r>
      <w:r w:rsidR="00BE35A2" w:rsidRPr="009719AE">
        <w:rPr>
          <w:rFonts w:hAnsi="ＭＳ 明朝" w:cs="ＭＳ 明朝" w:hint="eastAsia"/>
        </w:rPr>
        <w:t>が</w:t>
      </w:r>
      <w:r w:rsidR="00511193" w:rsidRPr="009719AE">
        <w:rPr>
          <w:rFonts w:hAnsi="ＭＳ 明朝" w:cs="ＭＳ 明朝" w:hint="eastAsia"/>
        </w:rPr>
        <w:t>、</w:t>
      </w:r>
      <w:r w:rsidR="00BE35A2" w:rsidRPr="009719AE">
        <w:rPr>
          <w:rFonts w:hAnsi="ＭＳ 明朝" w:cs="ＭＳ 明朝" w:hint="eastAsia"/>
        </w:rPr>
        <w:t>認可を受けた病院において、</w:t>
      </w:r>
      <w:r w:rsidR="00511193" w:rsidRPr="009719AE">
        <w:rPr>
          <w:rFonts w:hAnsi="ＭＳ 明朝" w:cs="ＭＳ 明朝" w:hint="eastAsia"/>
        </w:rPr>
        <w:t>断種手術を求める</w:t>
      </w:r>
      <w:r w:rsidR="00A82C66" w:rsidRPr="009719AE">
        <w:rPr>
          <w:rFonts w:hAnsi="ＭＳ 明朝" w:cs="ＭＳ 明朝" w:hint="eastAsia"/>
        </w:rPr>
        <w:t>21</w:t>
      </w:r>
      <w:r w:rsidR="00A82C66" w:rsidRPr="009719AE">
        <w:rPr>
          <w:rFonts w:hAnsi="ＭＳ 明朝" w:cs="ＭＳ 明朝" w:hint="eastAsia"/>
        </w:rPr>
        <w:t>歳以上の</w:t>
      </w:r>
      <w:r w:rsidR="003A55B3" w:rsidRPr="009719AE">
        <w:rPr>
          <w:rFonts w:hAnsi="ＭＳ 明朝" w:cs="ＭＳ 明朝" w:hint="eastAsia"/>
          <w:spacing w:val="-2"/>
        </w:rPr>
        <w:t>者</w:t>
      </w:r>
      <w:r w:rsidR="00511193" w:rsidRPr="009719AE">
        <w:rPr>
          <w:rFonts w:hAnsi="ＭＳ 明朝" w:cs="ＭＳ 明朝" w:hint="eastAsia"/>
          <w:spacing w:val="-2"/>
        </w:rPr>
        <w:t>に対し</w:t>
      </w:r>
      <w:r w:rsidR="00F51933" w:rsidRPr="009719AE">
        <w:rPr>
          <w:rFonts w:hAnsi="ＭＳ 明朝" w:cs="ＭＳ 明朝" w:hint="eastAsia"/>
          <w:spacing w:val="-2"/>
        </w:rPr>
        <w:t>、</w:t>
      </w:r>
      <w:r w:rsidR="00CE6E1A" w:rsidRPr="009719AE">
        <w:rPr>
          <w:rFonts w:hAnsi="ＭＳ 明朝" w:cs="ＭＳ 明朝" w:hint="eastAsia"/>
          <w:spacing w:val="-2"/>
        </w:rPr>
        <w:t>①</w:t>
      </w:r>
      <w:r w:rsidR="00511193" w:rsidRPr="009719AE">
        <w:rPr>
          <w:rFonts w:hAnsi="ＭＳ 明朝" w:cs="ＭＳ 明朝" w:hint="eastAsia"/>
          <w:spacing w:val="-2"/>
        </w:rPr>
        <w:t>手術を希望する</w:t>
      </w:r>
      <w:r w:rsidR="008837F7" w:rsidRPr="009719AE">
        <w:rPr>
          <w:rFonts w:hAnsi="ＭＳ 明朝" w:cs="ＭＳ 明朝" w:hint="eastAsia"/>
          <w:spacing w:val="-2"/>
        </w:rPr>
        <w:t>本人及び（配偶者を有する場合にはその）配偶者が手術実施の</w:t>
      </w:r>
      <w:r w:rsidR="008837F7" w:rsidRPr="009719AE">
        <w:rPr>
          <w:rFonts w:hAnsi="ＭＳ 明朝" w:cs="ＭＳ 明朝"/>
          <w:spacing w:val="-2"/>
        </w:rPr>
        <w:t>30</w:t>
      </w:r>
      <w:r w:rsidR="008837F7" w:rsidRPr="009719AE">
        <w:rPr>
          <w:rFonts w:hAnsi="ＭＳ 明朝" w:cs="ＭＳ 明朝" w:hint="eastAsia"/>
        </w:rPr>
        <w:t>日以上前に</w:t>
      </w:r>
      <w:r w:rsidR="008837F7" w:rsidRPr="009719AE">
        <w:rPr>
          <w:rFonts w:hAnsi="ＭＳ 明朝" w:cs="ＭＳ 明朝"/>
        </w:rPr>
        <w:t>書面による申請を</w:t>
      </w:r>
      <w:r w:rsidR="008837F7" w:rsidRPr="009719AE">
        <w:rPr>
          <w:rFonts w:hAnsi="ＭＳ 明朝" w:cs="ＭＳ 明朝" w:hint="eastAsia"/>
        </w:rPr>
        <w:t>行</w:t>
      </w:r>
      <w:r w:rsidR="0017484B" w:rsidRPr="009719AE">
        <w:rPr>
          <w:rFonts w:hAnsi="ＭＳ 明朝" w:cs="ＭＳ 明朝" w:hint="eastAsia"/>
        </w:rPr>
        <w:t>うこと、</w:t>
      </w:r>
      <w:r w:rsidR="00CE6E1A" w:rsidRPr="009719AE">
        <w:rPr>
          <w:rFonts w:hAnsi="ＭＳ 明朝" w:cs="ＭＳ 明朝" w:hint="eastAsia"/>
        </w:rPr>
        <w:t>②</w:t>
      </w:r>
      <w:r w:rsidR="0017484B" w:rsidRPr="009719AE">
        <w:rPr>
          <w:rFonts w:hAnsi="ＭＳ 明朝" w:cs="ＭＳ 明朝" w:hint="eastAsia"/>
        </w:rPr>
        <w:t>申請以前に当該</w:t>
      </w:r>
      <w:r w:rsidR="000C5488" w:rsidRPr="009719AE">
        <w:rPr>
          <w:rFonts w:hAnsi="ＭＳ 明朝" w:cs="ＭＳ 明朝" w:hint="eastAsia"/>
        </w:rPr>
        <w:t>医師</w:t>
      </w:r>
      <w:r w:rsidR="0017484B" w:rsidRPr="009719AE">
        <w:rPr>
          <w:rFonts w:hAnsi="ＭＳ 明朝" w:cs="ＭＳ 明朝" w:hint="eastAsia"/>
        </w:rPr>
        <w:t>から手術を希望する者に対して</w:t>
      </w:r>
      <w:r w:rsidR="00B932F6" w:rsidRPr="009719AE">
        <w:rPr>
          <w:rFonts w:hAnsi="ＭＳ 明朝" w:cs="ＭＳ 明朝"/>
        </w:rPr>
        <w:t>手術</w:t>
      </w:r>
      <w:r w:rsidR="00B932F6" w:rsidRPr="009719AE">
        <w:rPr>
          <w:rFonts w:hAnsi="ＭＳ 明朝" w:cs="ＭＳ 明朝" w:hint="eastAsia"/>
        </w:rPr>
        <w:t>の意味及び結果</w:t>
      </w:r>
      <w:r w:rsidR="00BF3FFC" w:rsidRPr="009719AE">
        <w:rPr>
          <w:rFonts w:hAnsi="ＭＳ 明朝" w:cs="ＭＳ 明朝" w:hint="eastAsia"/>
        </w:rPr>
        <w:t>に</w:t>
      </w:r>
      <w:r w:rsidR="00B932F6" w:rsidRPr="009719AE">
        <w:rPr>
          <w:rFonts w:hAnsi="ＭＳ 明朝" w:cs="ＭＳ 明朝" w:hint="eastAsia"/>
        </w:rPr>
        <w:t>ついて十分かつ</w:t>
      </w:r>
      <w:r w:rsidR="00B932F6" w:rsidRPr="009719AE">
        <w:rPr>
          <w:rFonts w:hAnsi="ＭＳ 明朝" w:cs="ＭＳ 明朝"/>
        </w:rPr>
        <w:t>合理的</w:t>
      </w:r>
      <w:r w:rsidR="00B932F6" w:rsidRPr="009719AE">
        <w:rPr>
          <w:rFonts w:hAnsi="ＭＳ 明朝" w:cs="ＭＳ 明朝" w:hint="eastAsia"/>
        </w:rPr>
        <w:t>な</w:t>
      </w:r>
      <w:r w:rsidR="00B932F6" w:rsidRPr="009719AE">
        <w:rPr>
          <w:rFonts w:hAnsi="ＭＳ 明朝" w:cs="ＭＳ 明朝"/>
        </w:rPr>
        <w:t>医学的説明</w:t>
      </w:r>
      <w:r w:rsidR="0017484B" w:rsidRPr="009719AE">
        <w:rPr>
          <w:rFonts w:hAnsi="ＭＳ 明朝" w:cs="ＭＳ 明朝" w:hint="eastAsia"/>
        </w:rPr>
        <w:t>がなされている</w:t>
      </w:r>
      <w:r w:rsidR="00BE35A2" w:rsidRPr="009719AE">
        <w:rPr>
          <w:rFonts w:hAnsi="ＭＳ 明朝" w:cs="ＭＳ 明朝" w:hint="eastAsia"/>
        </w:rPr>
        <w:t>ことを条件として</w:t>
      </w:r>
      <w:r w:rsidR="00F51933" w:rsidRPr="009719AE">
        <w:rPr>
          <w:rFonts w:hAnsi="ＭＳ 明朝" w:cs="ＭＳ 明朝" w:hint="eastAsia"/>
        </w:rPr>
        <w:t>、</w:t>
      </w:r>
      <w:r w:rsidR="00BE35A2" w:rsidRPr="009719AE">
        <w:rPr>
          <w:rFonts w:hAnsi="ＭＳ 明朝" w:cs="ＭＳ 明朝" w:hint="eastAsia"/>
        </w:rPr>
        <w:t>他の</w:t>
      </w:r>
      <w:r w:rsidR="00BE35A2" w:rsidRPr="009719AE">
        <w:rPr>
          <w:rFonts w:hAnsi="ＭＳ 明朝" w:cs="ＭＳ 明朝" w:hint="eastAsia"/>
        </w:rPr>
        <w:t>1</w:t>
      </w:r>
      <w:r w:rsidR="00BE35A2" w:rsidRPr="009719AE">
        <w:rPr>
          <w:rFonts w:hAnsi="ＭＳ 明朝" w:cs="ＭＳ 明朝" w:hint="eastAsia"/>
        </w:rPr>
        <w:t>人以上の</w:t>
      </w:r>
      <w:r w:rsidR="000C5488" w:rsidRPr="009719AE">
        <w:rPr>
          <w:rFonts w:hAnsi="ＭＳ 明朝" w:cs="ＭＳ 明朝" w:hint="eastAsia"/>
        </w:rPr>
        <w:t>医師</w:t>
      </w:r>
      <w:r w:rsidR="00B81A16" w:rsidRPr="009719AE">
        <w:rPr>
          <w:rFonts w:hAnsi="ＭＳ 明朝" w:cs="ＭＳ 明朝" w:hint="eastAsia"/>
        </w:rPr>
        <w:t>との協働又は協議の下で</w:t>
      </w:r>
      <w:r w:rsidR="004935A3" w:rsidRPr="009719AE">
        <w:rPr>
          <w:rFonts w:hAnsi="ＭＳ 明朝" w:cs="ＭＳ 明朝" w:hint="eastAsia"/>
        </w:rPr>
        <w:t>精管切除</w:t>
      </w:r>
      <w:r w:rsidR="00EC5B55" w:rsidRPr="009719AE">
        <w:rPr>
          <w:rFonts w:hAnsi="ＭＳ 明朝" w:cs="ＭＳ 明朝" w:hint="eastAsia"/>
        </w:rPr>
        <w:t>術又は</w:t>
      </w:r>
      <w:r w:rsidR="004935A3" w:rsidRPr="009719AE">
        <w:rPr>
          <w:rFonts w:hAnsi="ＭＳ 明朝" w:cs="ＭＳ 明朝" w:hint="eastAsia"/>
        </w:rPr>
        <w:t>卵管切除</w:t>
      </w:r>
      <w:r w:rsidR="000F2379" w:rsidRPr="009719AE">
        <w:rPr>
          <w:rFonts w:hAnsi="ＭＳ 明朝" w:cs="ＭＳ 明朝"/>
        </w:rPr>
        <w:t>術を</w:t>
      </w:r>
      <w:r w:rsidR="008837F7" w:rsidRPr="009719AE">
        <w:rPr>
          <w:rFonts w:hAnsi="ＭＳ 明朝" w:cs="ＭＳ 明朝" w:hint="eastAsia"/>
        </w:rPr>
        <w:t>行う</w:t>
      </w:r>
      <w:r w:rsidR="000F2379" w:rsidRPr="009719AE">
        <w:rPr>
          <w:rFonts w:hAnsi="ＭＳ 明朝" w:cs="ＭＳ 明朝"/>
        </w:rPr>
        <w:t>こと</w:t>
      </w:r>
      <w:r w:rsidR="0034395F" w:rsidRPr="009719AE">
        <w:rPr>
          <w:rFonts w:hAnsi="ＭＳ 明朝" w:cs="ＭＳ 明朝" w:hint="eastAsia"/>
        </w:rPr>
        <w:t>は</w:t>
      </w:r>
      <w:r w:rsidR="00B81A16" w:rsidRPr="009719AE">
        <w:rPr>
          <w:rFonts w:hAnsi="ＭＳ 明朝" w:cs="ＭＳ 明朝" w:hint="eastAsia"/>
        </w:rPr>
        <w:t>合法である</w:t>
      </w:r>
      <w:r w:rsidR="000F2379" w:rsidRPr="009719AE">
        <w:rPr>
          <w:rFonts w:hAnsi="ＭＳ 明朝" w:cs="ＭＳ 明朝" w:hint="eastAsia"/>
        </w:rPr>
        <w:t>と</w:t>
      </w:r>
      <w:r w:rsidR="00862C48" w:rsidRPr="009719AE">
        <w:rPr>
          <w:rFonts w:hAnsi="ＭＳ 明朝" w:cs="ＭＳ 明朝" w:hint="eastAsia"/>
        </w:rPr>
        <w:t>された</w:t>
      </w:r>
      <w:r w:rsidR="006871F3" w:rsidRPr="009719AE">
        <w:rPr>
          <w:rFonts w:hAnsi="ＭＳ 明朝" w:cs="ＭＳ 明朝" w:hint="eastAsia"/>
        </w:rPr>
        <w:t>。</w:t>
      </w:r>
    </w:p>
    <w:p w14:paraId="01A87BB1" w14:textId="7E2BABB6" w:rsidR="00185B23" w:rsidRPr="009719AE" w:rsidRDefault="0000128F" w:rsidP="000E61AD">
      <w:pPr>
        <w:widowControl/>
        <w:ind w:firstLineChars="100" w:firstLine="222"/>
        <w:rPr>
          <w:rFonts w:hAnsi="ＭＳ 明朝" w:cs="ＭＳ 明朝"/>
        </w:rPr>
      </w:pPr>
      <w:r w:rsidRPr="009719AE">
        <w:rPr>
          <w:rFonts w:hAnsi="ＭＳ 明朝" w:cs="ＭＳ 明朝" w:hint="eastAsia"/>
          <w:spacing w:val="6"/>
        </w:rPr>
        <w:t>また、</w:t>
      </w:r>
      <w:r w:rsidR="00C07638" w:rsidRPr="009719AE">
        <w:rPr>
          <w:rFonts w:hAnsi="ＭＳ 明朝" w:cs="ＭＳ 明朝"/>
          <w:spacing w:val="6"/>
        </w:rPr>
        <w:t>21</w:t>
      </w:r>
      <w:r w:rsidR="00C07638" w:rsidRPr="009719AE">
        <w:rPr>
          <w:rFonts w:hAnsi="ＭＳ 明朝" w:cs="ＭＳ 明朝" w:hint="eastAsia"/>
          <w:spacing w:val="6"/>
        </w:rPr>
        <w:t>歳未満の未成年</w:t>
      </w:r>
      <w:r w:rsidR="001D0FF6" w:rsidRPr="009719AE">
        <w:rPr>
          <w:rFonts w:hAnsi="ＭＳ 明朝" w:cs="ＭＳ 明朝" w:hint="eastAsia"/>
          <w:spacing w:val="6"/>
        </w:rPr>
        <w:t>者</w:t>
      </w:r>
      <w:r w:rsidR="000471E7" w:rsidRPr="009719AE">
        <w:rPr>
          <w:rFonts w:hAnsi="ＭＳ 明朝" w:cs="ＭＳ 明朝" w:hint="eastAsia"/>
          <w:spacing w:val="6"/>
        </w:rPr>
        <w:t>については、</w:t>
      </w:r>
      <w:r w:rsidR="00D86E6C" w:rsidRPr="009719AE">
        <w:rPr>
          <w:rFonts w:cs="Times New Roman" w:hint="eastAsia"/>
          <w:spacing w:val="6"/>
          <w:kern w:val="0"/>
        </w:rPr>
        <w:t>遺伝性の再発性精神疾患、精神欠陥又はてんかんに罹</w:t>
      </w:r>
      <w:r w:rsidR="003B5F2B" w:rsidRPr="009719AE">
        <w:rPr>
          <w:rFonts w:cs="Times New Roman" w:hint="eastAsia"/>
          <w:spacing w:val="6"/>
          <w:kern w:val="0"/>
        </w:rPr>
        <w:t>（り）</w:t>
      </w:r>
      <w:r w:rsidR="00D86E6C" w:rsidRPr="009719AE">
        <w:rPr>
          <w:rFonts w:cs="Times New Roman" w:hint="eastAsia"/>
          <w:spacing w:val="6"/>
          <w:kern w:val="0"/>
        </w:rPr>
        <w:t>患している</w:t>
      </w:r>
      <w:r w:rsidR="00862C48" w:rsidRPr="009719AE">
        <w:rPr>
          <w:rFonts w:hAnsi="ＭＳ 明朝" w:cs="ＭＳ 明朝" w:hint="eastAsia"/>
          <w:spacing w:val="6"/>
        </w:rPr>
        <w:t>未成年者の</w:t>
      </w:r>
      <w:r w:rsidR="00D9217C" w:rsidRPr="009719AE">
        <w:rPr>
          <w:rFonts w:hAnsi="ＭＳ 明朝" w:cs="ＭＳ 明朝" w:hint="eastAsia"/>
          <w:spacing w:val="6"/>
        </w:rPr>
        <w:t>（両）親</w:t>
      </w:r>
      <w:r w:rsidR="00260A89" w:rsidRPr="009719AE">
        <w:rPr>
          <w:rFonts w:hAnsi="ＭＳ 明朝" w:cs="ＭＳ 明朝" w:hint="eastAsia"/>
          <w:spacing w:val="6"/>
        </w:rPr>
        <w:t>、監護人</w:t>
      </w:r>
      <w:r w:rsidR="00EA2A39" w:rsidRPr="009719AE">
        <w:rPr>
          <w:rFonts w:hAnsi="ＭＳ 明朝" w:cs="ＭＳ 明朝" w:hint="eastAsia"/>
          <w:spacing w:val="6"/>
        </w:rPr>
        <w:t>（</w:t>
      </w:r>
      <w:r w:rsidR="00EA2A39" w:rsidRPr="009719AE">
        <w:rPr>
          <w:rFonts w:hAnsi="ＭＳ 明朝" w:cs="ＭＳ 明朝"/>
          <w:spacing w:val="6"/>
        </w:rPr>
        <w:t>committee</w:t>
      </w:r>
      <w:r w:rsidR="00EA2A39" w:rsidRPr="009719AE">
        <w:rPr>
          <w:rFonts w:hAnsi="ＭＳ 明朝" w:cs="ＭＳ 明朝" w:hint="eastAsia"/>
          <w:spacing w:val="6"/>
        </w:rPr>
        <w:t>）</w:t>
      </w:r>
      <w:r w:rsidR="00260A89" w:rsidRPr="009719AE">
        <w:rPr>
          <w:rFonts w:hAnsi="ＭＳ 明朝" w:cs="ＭＳ 明朝" w:hint="eastAsia"/>
          <w:spacing w:val="6"/>
        </w:rPr>
        <w:t>、</w:t>
      </w:r>
      <w:r w:rsidR="00D9217C" w:rsidRPr="009719AE">
        <w:rPr>
          <w:rFonts w:hAnsi="ＭＳ 明朝" w:cs="ＭＳ 明朝" w:hint="eastAsia"/>
          <w:spacing w:val="6"/>
        </w:rPr>
        <w:t>後見人</w:t>
      </w:r>
      <w:r w:rsidR="00EA2A39" w:rsidRPr="009719AE">
        <w:rPr>
          <w:rFonts w:hAnsi="ＭＳ 明朝" w:cs="ＭＳ 明朝" w:hint="eastAsia"/>
          <w:spacing w:val="6"/>
        </w:rPr>
        <w:t>（</w:t>
      </w:r>
      <w:r w:rsidR="00EA2A39" w:rsidRPr="009719AE">
        <w:rPr>
          <w:rFonts w:hAnsi="ＭＳ 明朝" w:cs="ＭＳ 明朝"/>
          <w:spacing w:val="6"/>
        </w:rPr>
        <w:t>guardian</w:t>
      </w:r>
      <w:r w:rsidR="00EA2A39" w:rsidRPr="009719AE">
        <w:rPr>
          <w:rFonts w:hAnsi="ＭＳ 明朝" w:cs="ＭＳ 明朝" w:hint="eastAsia"/>
          <w:spacing w:val="6"/>
        </w:rPr>
        <w:t>）</w:t>
      </w:r>
      <w:r w:rsidR="00260A89" w:rsidRPr="009719AE">
        <w:rPr>
          <w:rFonts w:hAnsi="ＭＳ 明朝" w:cs="ＭＳ 明朝" w:hint="eastAsia"/>
          <w:spacing w:val="6"/>
        </w:rPr>
        <w:t>又は訴訟後見人</w:t>
      </w:r>
      <w:r w:rsidR="00EA2A39" w:rsidRPr="009719AE">
        <w:rPr>
          <w:rFonts w:hAnsi="ＭＳ 明朝" w:cs="ＭＳ 明朝" w:hint="eastAsia"/>
          <w:spacing w:val="6"/>
        </w:rPr>
        <w:t>（</w:t>
      </w:r>
      <w:r w:rsidR="00EA2A39" w:rsidRPr="009719AE">
        <w:rPr>
          <w:rFonts w:hAnsi="ＭＳ 明朝" w:cs="ＭＳ 明朝"/>
          <w:spacing w:val="6"/>
        </w:rPr>
        <w:t>next friend</w:t>
      </w:r>
      <w:r w:rsidR="00EA2A39" w:rsidRPr="009719AE">
        <w:rPr>
          <w:rFonts w:hAnsi="ＭＳ 明朝" w:cs="ＭＳ 明朝" w:hint="eastAsia"/>
          <w:spacing w:val="6"/>
        </w:rPr>
        <w:t>）</w:t>
      </w:r>
      <w:r w:rsidR="00862C48" w:rsidRPr="009719AE">
        <w:rPr>
          <w:rFonts w:hAnsi="ＭＳ 明朝" w:cs="ＭＳ 明朝" w:hint="eastAsia"/>
          <w:spacing w:val="6"/>
        </w:rPr>
        <w:t>による</w:t>
      </w:r>
      <w:r w:rsidR="003B6610" w:rsidRPr="009719AE">
        <w:rPr>
          <w:rFonts w:hAnsi="ＭＳ 明朝" w:cs="ＭＳ 明朝" w:hint="eastAsia"/>
          <w:spacing w:val="6"/>
        </w:rPr>
        <w:t>、</w:t>
      </w:r>
      <w:r w:rsidR="006D20B9" w:rsidRPr="009719AE">
        <w:rPr>
          <w:rFonts w:hAnsi="ＭＳ 明朝" w:cs="ＭＳ 明朝" w:hint="eastAsia"/>
          <w:spacing w:val="6"/>
        </w:rPr>
        <w:t>当該未成年者が居住する郡の巡回裁判所又は地方裁判所</w:t>
      </w:r>
      <w:r w:rsidR="006D20B9" w:rsidRPr="009719AE">
        <w:rPr>
          <w:rFonts w:cs="Times New Roman" w:hint="eastAsia"/>
        </w:rPr>
        <w:t>（</w:t>
      </w:r>
      <w:r w:rsidR="006D20B9" w:rsidRPr="009719AE">
        <w:rPr>
          <w:rFonts w:cs="Times New Roman" w:hint="eastAsia"/>
        </w:rPr>
        <w:t>Corporation Court</w:t>
      </w:r>
      <w:r w:rsidR="006D20B9" w:rsidRPr="009719AE">
        <w:rPr>
          <w:rFonts w:cs="Times New Roman" w:hint="eastAsia"/>
        </w:rPr>
        <w:t>）への</w:t>
      </w:r>
      <w:r w:rsidR="00D9217C" w:rsidRPr="009719AE">
        <w:rPr>
          <w:rFonts w:hAnsi="ＭＳ 明朝" w:cs="ＭＳ 明朝" w:hint="eastAsia"/>
        </w:rPr>
        <w:t>申立て</w:t>
      </w:r>
      <w:r w:rsidR="00D86E6C" w:rsidRPr="009719AE">
        <w:rPr>
          <w:rStyle w:val="aa"/>
          <w:rFonts w:hAnsi="ＭＳ 明朝" w:cs="ＭＳ 明朝"/>
        </w:rPr>
        <w:footnoteReference w:id="102"/>
      </w:r>
      <w:r w:rsidR="00D9217C" w:rsidRPr="009719AE">
        <w:rPr>
          <w:rFonts w:hAnsi="ＭＳ 明朝" w:cs="ＭＳ 明朝" w:hint="eastAsia"/>
        </w:rPr>
        <w:t>に基づく</w:t>
      </w:r>
      <w:r w:rsidR="00D86E6C" w:rsidRPr="009719AE">
        <w:rPr>
          <w:rFonts w:hAnsi="ＭＳ 明朝" w:cs="ＭＳ 明朝" w:hint="eastAsia"/>
        </w:rPr>
        <w:t>「自発的な」（任意の）</w:t>
      </w:r>
      <w:r w:rsidR="00D9217C" w:rsidRPr="009719AE">
        <w:rPr>
          <w:rFonts w:hAnsi="ＭＳ 明朝" w:cs="ＭＳ 明朝" w:hint="eastAsia"/>
        </w:rPr>
        <w:t>断種手術</w:t>
      </w:r>
      <w:r w:rsidR="00472CC7" w:rsidRPr="009719AE">
        <w:rPr>
          <w:rFonts w:hAnsi="ＭＳ 明朝" w:cs="ＭＳ 明朝" w:hint="eastAsia"/>
        </w:rPr>
        <w:t>が</w:t>
      </w:r>
      <w:r w:rsidR="000471E7" w:rsidRPr="009719AE">
        <w:rPr>
          <w:rFonts w:hAnsi="ＭＳ 明朝" w:cs="ＭＳ 明朝" w:hint="eastAsia"/>
        </w:rPr>
        <w:t>規定</w:t>
      </w:r>
      <w:r w:rsidR="00D9217C" w:rsidRPr="009719AE">
        <w:rPr>
          <w:rFonts w:hAnsi="ＭＳ 明朝" w:cs="ＭＳ 明朝" w:hint="eastAsia"/>
        </w:rPr>
        <w:t>された</w:t>
      </w:r>
      <w:r w:rsidR="003B6610" w:rsidRPr="009719AE">
        <w:rPr>
          <w:rStyle w:val="aa"/>
          <w:rFonts w:hAnsi="ＭＳ 明朝" w:cs="ＭＳ 明朝"/>
        </w:rPr>
        <w:footnoteReference w:id="103"/>
      </w:r>
      <w:r w:rsidR="00D9217C" w:rsidRPr="009719AE">
        <w:rPr>
          <w:rFonts w:hAnsi="ＭＳ 明朝" w:cs="ＭＳ 明朝" w:hint="eastAsia"/>
        </w:rPr>
        <w:t>。</w:t>
      </w:r>
      <w:r w:rsidR="00B55CB8" w:rsidRPr="009719AE">
        <w:rPr>
          <w:rFonts w:hAnsi="ＭＳ 明朝" w:cs="ＭＳ 明朝" w:hint="eastAsia"/>
        </w:rPr>
        <w:t>この規定では、未成年者の（両）親や後見人等による</w:t>
      </w:r>
      <w:r w:rsidR="006D20B9" w:rsidRPr="009719AE">
        <w:rPr>
          <w:rFonts w:hAnsi="ＭＳ 明朝" w:cs="ＭＳ 明朝" w:hint="eastAsia"/>
        </w:rPr>
        <w:t>申立てを受けた裁判所</w:t>
      </w:r>
      <w:r w:rsidR="005314DD" w:rsidRPr="009719AE">
        <w:rPr>
          <w:rFonts w:hAnsi="ＭＳ 明朝" w:cs="ＭＳ 明朝" w:hint="eastAsia"/>
        </w:rPr>
        <w:t>が、</w:t>
      </w:r>
      <w:r w:rsidR="00B55CB8" w:rsidRPr="009719AE">
        <w:rPr>
          <w:rFonts w:hAnsi="ＭＳ 明朝" w:cs="ＭＳ 明朝" w:hint="eastAsia"/>
        </w:rPr>
        <w:t>断種</w:t>
      </w:r>
      <w:r w:rsidR="00771AD7" w:rsidRPr="009719AE">
        <w:rPr>
          <w:rFonts w:hAnsi="ＭＳ 明朝" w:cs="ＭＳ 明朝" w:hint="eastAsia"/>
        </w:rPr>
        <w:t>手術</w:t>
      </w:r>
      <w:r w:rsidR="00B55CB8" w:rsidRPr="009719AE">
        <w:rPr>
          <w:rFonts w:hAnsi="ＭＳ 明朝" w:cs="ＭＳ 明朝" w:hint="eastAsia"/>
        </w:rPr>
        <w:t>を行うこと</w:t>
      </w:r>
      <w:r w:rsidR="00771AD7" w:rsidRPr="009719AE">
        <w:rPr>
          <w:rFonts w:hAnsi="ＭＳ 明朝" w:cs="ＭＳ 明朝" w:hint="eastAsia"/>
        </w:rPr>
        <w:t>が当該未成年者及び</w:t>
      </w:r>
      <w:r w:rsidR="002037B9" w:rsidRPr="009719AE">
        <w:rPr>
          <w:rFonts w:hAnsi="ＭＳ 明朝" w:cs="ＭＳ 明朝" w:hint="eastAsia"/>
        </w:rPr>
        <w:t>社会にとって最も有益</w:t>
      </w:r>
      <w:r w:rsidR="002175B0" w:rsidRPr="009719AE">
        <w:rPr>
          <w:rFonts w:hAnsi="ＭＳ 明朝" w:cs="ＭＳ 明朝" w:hint="eastAsia"/>
        </w:rPr>
        <w:t>であ</w:t>
      </w:r>
      <w:r w:rsidR="00B55CB8" w:rsidRPr="009719AE">
        <w:rPr>
          <w:rFonts w:hAnsi="ＭＳ 明朝" w:cs="ＭＳ 明朝" w:hint="eastAsia"/>
        </w:rPr>
        <w:t>るとし</w:t>
      </w:r>
      <w:r w:rsidR="00C07638" w:rsidRPr="009719AE">
        <w:rPr>
          <w:rFonts w:hAnsi="ＭＳ 明朝" w:cs="ＭＳ 明朝" w:hint="eastAsia"/>
        </w:rPr>
        <w:t>、さらに当該未成年者が</w:t>
      </w:r>
      <w:r w:rsidR="009A3320" w:rsidRPr="009719AE">
        <w:rPr>
          <w:rFonts w:hAnsi="ＭＳ 明朝" w:cs="ＭＳ 明朝" w:hint="eastAsia"/>
        </w:rPr>
        <w:t>「</w:t>
      </w:r>
      <w:r w:rsidR="007366B9" w:rsidRPr="009719AE">
        <w:rPr>
          <w:rFonts w:cs="Times New Roman" w:hint="eastAsia"/>
          <w:kern w:val="0"/>
        </w:rPr>
        <w:t>遺伝性の再発性精神疾患</w:t>
      </w:r>
      <w:r w:rsidR="00017D62" w:rsidRPr="009719AE">
        <w:rPr>
          <w:rFonts w:cs="Times New Roman" w:hint="eastAsia"/>
          <w:kern w:val="0"/>
        </w:rPr>
        <w:t>、精神欠陥</w:t>
      </w:r>
      <w:r w:rsidR="00065E8D" w:rsidRPr="009719AE">
        <w:rPr>
          <w:rFonts w:cs="Times New Roman" w:hint="eastAsia"/>
          <w:kern w:val="0"/>
        </w:rPr>
        <w:t>又はてんかん</w:t>
      </w:r>
      <w:r w:rsidR="009A3320" w:rsidRPr="009719AE">
        <w:rPr>
          <w:rFonts w:cs="Times New Roman" w:hint="eastAsia"/>
          <w:kern w:val="0"/>
        </w:rPr>
        <w:t>」</w:t>
      </w:r>
      <w:r w:rsidR="00797D9B" w:rsidRPr="009719AE">
        <w:rPr>
          <w:rFonts w:hAnsi="ＭＳ 明朝" w:cs="ＭＳ 明朝" w:hint="eastAsia"/>
        </w:rPr>
        <w:t>に罹患していると決定</w:t>
      </w:r>
      <w:r w:rsidR="00807B75" w:rsidRPr="009719AE">
        <w:rPr>
          <w:rFonts w:hAnsi="ＭＳ 明朝" w:cs="ＭＳ 明朝" w:hint="eastAsia"/>
        </w:rPr>
        <w:t>し</w:t>
      </w:r>
      <w:r w:rsidR="00034DA1" w:rsidRPr="009719AE">
        <w:rPr>
          <w:rFonts w:hAnsi="ＭＳ 明朝" w:cs="ＭＳ 明朝" w:hint="eastAsia"/>
        </w:rPr>
        <w:t>、</w:t>
      </w:r>
      <w:r w:rsidR="000C5488" w:rsidRPr="009719AE">
        <w:rPr>
          <w:rFonts w:hAnsi="ＭＳ 明朝" w:cs="ＭＳ 明朝" w:hint="eastAsia"/>
        </w:rPr>
        <w:t>医師</w:t>
      </w:r>
      <w:r w:rsidR="00034DA1" w:rsidRPr="009719AE">
        <w:rPr>
          <w:rFonts w:hAnsi="ＭＳ 明朝" w:cs="ＭＳ 明朝" w:hint="eastAsia"/>
        </w:rPr>
        <w:t>に当該手術を行う</w:t>
      </w:r>
      <w:r w:rsidR="00373420" w:rsidRPr="009719AE">
        <w:rPr>
          <w:rFonts w:hAnsi="ＭＳ 明朝" w:cs="ＭＳ 明朝" w:hint="eastAsia"/>
        </w:rPr>
        <w:t>許可</w:t>
      </w:r>
      <w:r w:rsidR="00034DA1" w:rsidRPr="009719AE">
        <w:rPr>
          <w:rFonts w:hAnsi="ＭＳ 明朝" w:cs="ＭＳ 明朝" w:hint="eastAsia"/>
        </w:rPr>
        <w:t>を与える命令を発出する</w:t>
      </w:r>
      <w:r w:rsidR="00B55CB8" w:rsidRPr="009719AE">
        <w:rPr>
          <w:rFonts w:hAnsi="ＭＳ 明朝" w:cs="ＭＳ 明朝" w:hint="eastAsia"/>
        </w:rPr>
        <w:t>ことを条件として、</w:t>
      </w:r>
      <w:r w:rsidR="00BF000F" w:rsidRPr="009719AE">
        <w:rPr>
          <w:rFonts w:hAnsi="ＭＳ 明朝" w:cs="ＭＳ 明朝" w:hint="eastAsia"/>
        </w:rPr>
        <w:t>当該裁</w:t>
      </w:r>
      <w:r w:rsidR="001D0FF6" w:rsidRPr="009719AE">
        <w:rPr>
          <w:rFonts w:hAnsi="ＭＳ 明朝" w:cs="ＭＳ 明朝" w:hint="eastAsia"/>
        </w:rPr>
        <w:t>判所の命令から</w:t>
      </w:r>
      <w:r w:rsidR="001D0FF6" w:rsidRPr="009719AE">
        <w:rPr>
          <w:rFonts w:hAnsi="ＭＳ 明朝" w:cs="ＭＳ 明朝" w:hint="eastAsia"/>
        </w:rPr>
        <w:t>30</w:t>
      </w:r>
      <w:r w:rsidR="001D0FF6" w:rsidRPr="009719AE">
        <w:rPr>
          <w:rFonts w:hAnsi="ＭＳ 明朝" w:cs="ＭＳ 明朝" w:hint="eastAsia"/>
        </w:rPr>
        <w:t>日間の待機期間</w:t>
      </w:r>
      <w:r w:rsidR="009A0B93" w:rsidRPr="009719AE">
        <w:rPr>
          <w:rFonts w:hAnsi="ＭＳ 明朝" w:cs="ＭＳ 明朝" w:hint="eastAsia"/>
        </w:rPr>
        <w:t>の</w:t>
      </w:r>
      <w:r w:rsidR="00BF000F" w:rsidRPr="009719AE">
        <w:rPr>
          <w:rFonts w:hAnsi="ＭＳ 明朝" w:cs="ＭＳ 明朝" w:hint="eastAsia"/>
        </w:rPr>
        <w:t>経過後に</w:t>
      </w:r>
      <w:r w:rsidR="00B55CB8" w:rsidRPr="009719AE">
        <w:rPr>
          <w:rFonts w:hAnsi="ＭＳ 明朝" w:cs="ＭＳ 明朝" w:hint="eastAsia"/>
        </w:rPr>
        <w:t>、</w:t>
      </w:r>
      <w:r w:rsidR="000C5488" w:rsidRPr="009719AE">
        <w:rPr>
          <w:rFonts w:hAnsi="ＭＳ 明朝" w:cs="ＭＳ 明朝" w:hint="eastAsia"/>
        </w:rPr>
        <w:t>医師</w:t>
      </w:r>
      <w:r w:rsidR="00BF000F" w:rsidRPr="009719AE">
        <w:rPr>
          <w:rFonts w:hAnsi="ＭＳ 明朝" w:cs="ＭＳ 明朝" w:hint="eastAsia"/>
        </w:rPr>
        <w:t>が</w:t>
      </w:r>
      <w:r w:rsidR="00B55CB8" w:rsidRPr="009719AE">
        <w:rPr>
          <w:rFonts w:hAnsi="ＭＳ 明朝" w:cs="ＭＳ 明朝" w:hint="eastAsia"/>
        </w:rPr>
        <w:t>断種手術を行う</w:t>
      </w:r>
      <w:r w:rsidR="00B8475E" w:rsidRPr="009719AE">
        <w:rPr>
          <w:rFonts w:hAnsi="ＭＳ 明朝" w:cs="ＭＳ 明朝"/>
        </w:rPr>
        <w:t>ことができる</w:t>
      </w:r>
      <w:r w:rsidR="00D70738" w:rsidRPr="009719AE">
        <w:rPr>
          <w:rFonts w:hAnsi="ＭＳ 明朝" w:cs="ＭＳ 明朝" w:hint="eastAsia"/>
        </w:rPr>
        <w:t>こととされた</w:t>
      </w:r>
      <w:r w:rsidR="000B3F24" w:rsidRPr="009719AE">
        <w:rPr>
          <w:rFonts w:hAnsi="ＭＳ 明朝" w:cs="ＭＳ 明朝" w:hint="eastAsia"/>
        </w:rPr>
        <w:t>。</w:t>
      </w:r>
      <w:r w:rsidR="00BF000F" w:rsidRPr="009719AE">
        <w:rPr>
          <w:rFonts w:hAnsi="ＭＳ 明朝" w:cs="ＭＳ 明朝" w:hint="eastAsia"/>
        </w:rPr>
        <w:t>また、</w:t>
      </w:r>
      <w:r w:rsidR="0003070A" w:rsidRPr="009719AE">
        <w:rPr>
          <w:rFonts w:hAnsi="ＭＳ 明朝" w:cs="ＭＳ 明朝" w:hint="eastAsia"/>
        </w:rPr>
        <w:t>当該未成年者は当事者として</w:t>
      </w:r>
      <w:r w:rsidR="005121C1" w:rsidRPr="009719AE">
        <w:rPr>
          <w:rFonts w:hAnsi="ＭＳ 明朝" w:cs="ＭＳ 明朝" w:hint="eastAsia"/>
        </w:rPr>
        <w:t>裁判</w:t>
      </w:r>
      <w:r w:rsidR="0003070A" w:rsidRPr="009719AE">
        <w:rPr>
          <w:rFonts w:hAnsi="ＭＳ 明朝" w:cs="ＭＳ 明朝" w:hint="eastAsia"/>
        </w:rPr>
        <w:t>に参加し、当該未成年者</w:t>
      </w:r>
      <w:r w:rsidR="00565A9E" w:rsidRPr="009719AE">
        <w:rPr>
          <w:rFonts w:hAnsi="ＭＳ 明朝" w:cs="ＭＳ 明朝" w:hint="eastAsia"/>
        </w:rPr>
        <w:t>には</w:t>
      </w:r>
      <w:r w:rsidR="000E61AD" w:rsidRPr="009719AE">
        <w:rPr>
          <w:rFonts w:hAnsi="ＭＳ 明朝" w:cs="ＭＳ 明朝" w:hint="eastAsia"/>
        </w:rPr>
        <w:t>当該</w:t>
      </w:r>
      <w:r w:rsidR="0003070A" w:rsidRPr="009719AE">
        <w:rPr>
          <w:rFonts w:hAnsi="ＭＳ 明朝" w:cs="ＭＳ 明朝" w:hint="eastAsia"/>
        </w:rPr>
        <w:t>訴訟</w:t>
      </w:r>
      <w:r w:rsidR="000E61AD" w:rsidRPr="009719AE">
        <w:rPr>
          <w:rFonts w:hAnsi="ＭＳ 明朝" w:cs="ＭＳ 明朝" w:hint="eastAsia"/>
        </w:rPr>
        <w:t>のための</w:t>
      </w:r>
      <w:r w:rsidR="0003070A" w:rsidRPr="009719AE">
        <w:rPr>
          <w:rFonts w:hAnsi="ＭＳ 明朝" w:cs="ＭＳ 明朝" w:hint="eastAsia"/>
        </w:rPr>
        <w:t>後見人</w:t>
      </w:r>
      <w:r w:rsidR="000E61AD" w:rsidRPr="009719AE">
        <w:rPr>
          <w:rFonts w:hAnsi="ＭＳ 明朝" w:cs="ＭＳ 明朝" w:hint="eastAsia"/>
        </w:rPr>
        <w:t>（</w:t>
      </w:r>
      <w:r w:rsidR="000E61AD" w:rsidRPr="009719AE">
        <w:rPr>
          <w:rFonts w:hAnsi="ＭＳ 明朝" w:cs="ＭＳ 明朝" w:hint="eastAsia"/>
        </w:rPr>
        <w:t>g</w:t>
      </w:r>
      <w:r w:rsidR="000E61AD" w:rsidRPr="009719AE">
        <w:rPr>
          <w:rFonts w:hAnsi="ＭＳ 明朝" w:cs="ＭＳ 明朝"/>
        </w:rPr>
        <w:t>uardian ad litem</w:t>
      </w:r>
      <w:r w:rsidR="000E61AD" w:rsidRPr="009719AE">
        <w:rPr>
          <w:rFonts w:hAnsi="ＭＳ 明朝" w:cs="ＭＳ 明朝" w:hint="eastAsia"/>
        </w:rPr>
        <w:t>）</w:t>
      </w:r>
      <w:r w:rsidR="0003070A" w:rsidRPr="009719AE">
        <w:rPr>
          <w:rFonts w:hAnsi="ＭＳ 明朝" w:cs="ＭＳ 明朝" w:hint="eastAsia"/>
        </w:rPr>
        <w:t>として</w:t>
      </w:r>
      <w:r w:rsidR="00565A9E" w:rsidRPr="009719AE">
        <w:rPr>
          <w:rFonts w:hAnsi="ＭＳ 明朝" w:cs="ＭＳ 明朝" w:hint="eastAsia"/>
        </w:rPr>
        <w:t>弁護士が</w:t>
      </w:r>
      <w:r w:rsidR="001F13E8" w:rsidRPr="009719AE">
        <w:rPr>
          <w:rFonts w:hAnsi="ＭＳ 明朝" w:cs="ＭＳ 明朝" w:hint="eastAsia"/>
        </w:rPr>
        <w:t>選任</w:t>
      </w:r>
      <w:r w:rsidR="0003070A" w:rsidRPr="009719AE">
        <w:rPr>
          <w:rFonts w:hAnsi="ＭＳ 明朝" w:cs="ＭＳ 明朝" w:hint="eastAsia"/>
        </w:rPr>
        <w:t>される</w:t>
      </w:r>
      <w:r w:rsidR="002632C6" w:rsidRPr="009719AE">
        <w:rPr>
          <w:rFonts w:hAnsi="ＭＳ 明朝" w:cs="ＭＳ 明朝" w:hint="eastAsia"/>
        </w:rPr>
        <w:t>ことが規定された。</w:t>
      </w:r>
    </w:p>
    <w:p w14:paraId="7A46B4E5" w14:textId="0F5D4F54" w:rsidR="003612F6" w:rsidRPr="009719AE" w:rsidRDefault="005B19FB" w:rsidP="00BD4AA6">
      <w:pPr>
        <w:widowControl/>
        <w:ind w:firstLineChars="100" w:firstLine="216"/>
        <w:rPr>
          <w:rFonts w:hAnsi="ＭＳ 明朝" w:cs="ＭＳ 明朝"/>
        </w:rPr>
      </w:pPr>
      <w:r w:rsidRPr="009719AE">
        <w:rPr>
          <w:rFonts w:hAnsi="ＭＳ 明朝" w:cs="ＭＳ 明朝" w:hint="eastAsia"/>
        </w:rPr>
        <w:t>1962</w:t>
      </w:r>
      <w:r w:rsidR="00D64ECF" w:rsidRPr="009719AE">
        <w:rPr>
          <w:rFonts w:hAnsi="ＭＳ 明朝" w:cs="ＭＳ 明朝" w:hint="eastAsia"/>
        </w:rPr>
        <w:t>年法</w:t>
      </w:r>
      <w:r w:rsidRPr="009719AE">
        <w:rPr>
          <w:rFonts w:hAnsi="ＭＳ 明朝" w:cs="ＭＳ 明朝" w:hint="eastAsia"/>
        </w:rPr>
        <w:t>により、</w:t>
      </w:r>
      <w:r w:rsidR="003779F4" w:rsidRPr="009719AE">
        <w:rPr>
          <w:rFonts w:hAnsi="ＭＳ 明朝" w:cs="ＭＳ 明朝" w:hint="eastAsia"/>
        </w:rPr>
        <w:t>ヴァージニア</w:t>
      </w:r>
      <w:r w:rsidR="003779F4" w:rsidRPr="009719AE">
        <w:rPr>
          <w:rFonts w:hAnsi="ＭＳ 明朝" w:cs="ＭＳ 明朝"/>
        </w:rPr>
        <w:t>州は、</w:t>
      </w:r>
      <w:r w:rsidR="002E39DB" w:rsidRPr="009719AE">
        <w:rPr>
          <w:rFonts w:hAnsi="ＭＳ 明朝" w:cs="ＭＳ 明朝" w:hint="eastAsia"/>
        </w:rPr>
        <w:t>断種手術</w:t>
      </w:r>
      <w:r w:rsidR="003779F4" w:rsidRPr="009719AE">
        <w:rPr>
          <w:rFonts w:hAnsi="ＭＳ 明朝" w:cs="ＭＳ 明朝"/>
        </w:rPr>
        <w:t>を</w:t>
      </w:r>
      <w:r w:rsidR="003937B9" w:rsidRPr="009719AE">
        <w:rPr>
          <w:rFonts w:hAnsi="ＭＳ 明朝" w:cs="ＭＳ 明朝" w:hint="eastAsia"/>
        </w:rPr>
        <w:t>「</w:t>
      </w:r>
      <w:r w:rsidR="003779F4" w:rsidRPr="009719AE">
        <w:rPr>
          <w:rFonts w:hAnsi="ＭＳ 明朝" w:cs="ＭＳ 明朝"/>
        </w:rPr>
        <w:t>自発的</w:t>
      </w:r>
      <w:r w:rsidR="003937B9" w:rsidRPr="009719AE">
        <w:rPr>
          <w:rFonts w:hAnsi="ＭＳ 明朝" w:cs="ＭＳ 明朝" w:hint="eastAsia"/>
        </w:rPr>
        <w:t>」</w:t>
      </w:r>
      <w:r w:rsidR="003779F4" w:rsidRPr="009719AE">
        <w:rPr>
          <w:rFonts w:hAnsi="ＭＳ 明朝" w:cs="ＭＳ 明朝"/>
        </w:rPr>
        <w:t>な</w:t>
      </w:r>
      <w:r w:rsidR="003779F4" w:rsidRPr="009719AE">
        <w:rPr>
          <w:rFonts w:hAnsi="ＭＳ 明朝" w:cs="ＭＳ 明朝" w:hint="eastAsia"/>
        </w:rPr>
        <w:t>産児制限</w:t>
      </w:r>
      <w:r w:rsidR="002E4F57" w:rsidRPr="009719AE">
        <w:rPr>
          <w:rFonts w:hAnsi="ＭＳ 明朝" w:cs="ＭＳ 明朝" w:hint="eastAsia"/>
        </w:rPr>
        <w:t>（避妊）</w:t>
      </w:r>
      <w:r w:rsidR="00913881" w:rsidRPr="009719AE">
        <w:rPr>
          <w:rFonts w:hAnsi="ＭＳ 明朝" w:cs="ＭＳ 明朝" w:hint="eastAsia"/>
        </w:rPr>
        <w:t>の</w:t>
      </w:r>
      <w:r w:rsidR="003779F4" w:rsidRPr="009719AE">
        <w:rPr>
          <w:rFonts w:hAnsi="ＭＳ 明朝" w:cs="ＭＳ 明朝" w:hint="eastAsia"/>
        </w:rPr>
        <w:t>方法</w:t>
      </w:r>
      <w:r w:rsidR="003779F4" w:rsidRPr="009719AE">
        <w:rPr>
          <w:rFonts w:hAnsi="ＭＳ 明朝" w:cs="ＭＳ 明朝"/>
        </w:rPr>
        <w:t>と</w:t>
      </w:r>
      <w:r w:rsidR="003779F4" w:rsidRPr="009719AE">
        <w:rPr>
          <w:rFonts w:hAnsi="ＭＳ 明朝" w:cs="ＭＳ 明朝"/>
          <w:spacing w:val="-2"/>
        </w:rPr>
        <w:t>して明確に</w:t>
      </w:r>
      <w:r w:rsidR="003779F4" w:rsidRPr="009719AE">
        <w:rPr>
          <w:rFonts w:hAnsi="ＭＳ 明朝" w:cs="ＭＳ 明朝" w:hint="eastAsia"/>
          <w:spacing w:val="-2"/>
        </w:rPr>
        <w:t>是認</w:t>
      </w:r>
      <w:r w:rsidR="003779F4" w:rsidRPr="009719AE">
        <w:rPr>
          <w:rFonts w:hAnsi="ＭＳ 明朝" w:cs="ＭＳ 明朝"/>
          <w:spacing w:val="-2"/>
        </w:rPr>
        <w:t>する法律を</w:t>
      </w:r>
      <w:r w:rsidR="0042524B" w:rsidRPr="009719AE">
        <w:rPr>
          <w:rFonts w:hAnsi="ＭＳ 明朝" w:cs="ＭＳ 明朝" w:hint="eastAsia"/>
          <w:spacing w:val="-2"/>
        </w:rPr>
        <w:t>アメリカ</w:t>
      </w:r>
      <w:r w:rsidR="003779F4" w:rsidRPr="009719AE">
        <w:rPr>
          <w:rFonts w:hAnsi="ＭＳ 明朝" w:cs="ＭＳ 明朝"/>
          <w:spacing w:val="-2"/>
        </w:rPr>
        <w:t>で初めて成立させ</w:t>
      </w:r>
      <w:r w:rsidR="003779F4" w:rsidRPr="009719AE">
        <w:rPr>
          <w:rFonts w:hAnsi="ＭＳ 明朝" w:cs="ＭＳ 明朝" w:hint="eastAsia"/>
          <w:spacing w:val="-2"/>
        </w:rPr>
        <w:t>た</w:t>
      </w:r>
      <w:r w:rsidR="00D87FC4" w:rsidRPr="009719AE">
        <w:rPr>
          <w:rFonts w:hAnsi="ＭＳ 明朝" w:cs="ＭＳ 明朝" w:hint="eastAsia"/>
          <w:spacing w:val="-2"/>
        </w:rPr>
        <w:t>と</w:t>
      </w:r>
      <w:r w:rsidRPr="009719AE">
        <w:rPr>
          <w:rFonts w:hAnsi="ＭＳ 明朝" w:cs="ＭＳ 明朝" w:hint="eastAsia"/>
          <w:spacing w:val="-2"/>
        </w:rPr>
        <w:t>される</w:t>
      </w:r>
      <w:r w:rsidR="003779F4" w:rsidRPr="009719AE">
        <w:rPr>
          <w:rStyle w:val="aa"/>
          <w:rFonts w:hAnsi="ＭＳ 明朝" w:cs="ＭＳ 明朝"/>
          <w:spacing w:val="-2"/>
        </w:rPr>
        <w:footnoteReference w:id="104"/>
      </w:r>
      <w:r w:rsidR="003779F4" w:rsidRPr="009719AE">
        <w:rPr>
          <w:rFonts w:hAnsi="ＭＳ 明朝" w:cs="ＭＳ 明朝"/>
          <w:spacing w:val="-2"/>
        </w:rPr>
        <w:t>。</w:t>
      </w:r>
      <w:r w:rsidR="006C0BB3" w:rsidRPr="009719AE">
        <w:rPr>
          <w:rFonts w:hAnsi="ＭＳ 明朝" w:cs="ＭＳ 明朝"/>
          <w:spacing w:val="-2"/>
        </w:rPr>
        <w:t>1962</w:t>
      </w:r>
      <w:r w:rsidR="006C0BB3" w:rsidRPr="009719AE">
        <w:rPr>
          <w:rFonts w:hAnsi="ＭＳ 明朝" w:cs="ＭＳ 明朝" w:hint="eastAsia"/>
          <w:spacing w:val="-2"/>
        </w:rPr>
        <w:t>年法</w:t>
      </w:r>
      <w:r w:rsidR="00625B8E" w:rsidRPr="009719AE">
        <w:rPr>
          <w:rFonts w:hAnsi="ＭＳ 明朝" w:cs="ＭＳ 明朝" w:hint="eastAsia"/>
          <w:spacing w:val="-2"/>
        </w:rPr>
        <w:t>は、州法典第</w:t>
      </w:r>
      <w:r w:rsidR="00625B8E" w:rsidRPr="009719AE">
        <w:rPr>
          <w:rFonts w:hAnsi="ＭＳ 明朝" w:cs="ＭＳ 明朝"/>
          <w:spacing w:val="-2"/>
        </w:rPr>
        <w:t>32</w:t>
      </w:r>
      <w:r w:rsidR="00625B8E" w:rsidRPr="009719AE">
        <w:rPr>
          <w:rFonts w:hAnsi="ＭＳ 明朝" w:cs="ＭＳ 明朝" w:hint="eastAsia"/>
        </w:rPr>
        <w:t>編</w:t>
      </w:r>
      <w:r w:rsidR="009A3320" w:rsidRPr="009719AE">
        <w:rPr>
          <w:rFonts w:hAnsi="ＭＳ 明朝" w:cs="ＭＳ 明朝" w:hint="eastAsia"/>
        </w:rPr>
        <w:t>「</w:t>
      </w:r>
      <w:r w:rsidR="00BC47CB" w:rsidRPr="009719AE">
        <w:rPr>
          <w:rFonts w:hAnsi="ＭＳ 明朝" w:cs="ＭＳ 明朝" w:hint="eastAsia"/>
        </w:rPr>
        <w:t>保健</w:t>
      </w:r>
      <w:r w:rsidR="000E047F" w:rsidRPr="009719AE">
        <w:rPr>
          <w:rFonts w:hAnsi="ＭＳ 明朝" w:cs="ＭＳ 明朝" w:hint="eastAsia"/>
        </w:rPr>
        <w:t>（</w:t>
      </w:r>
      <w:r w:rsidR="000E047F" w:rsidRPr="009719AE">
        <w:rPr>
          <w:rFonts w:hAnsi="ＭＳ 明朝" w:cs="ＭＳ 明朝" w:hint="eastAsia"/>
        </w:rPr>
        <w:t>Health</w:t>
      </w:r>
      <w:r w:rsidR="000E047F" w:rsidRPr="009719AE">
        <w:rPr>
          <w:rFonts w:hAnsi="ＭＳ 明朝" w:cs="ＭＳ 明朝" w:hint="eastAsia"/>
        </w:rPr>
        <w:t>）</w:t>
      </w:r>
      <w:r w:rsidR="009A3320" w:rsidRPr="009719AE">
        <w:rPr>
          <w:rFonts w:hAnsi="ＭＳ 明朝" w:cs="ＭＳ 明朝" w:hint="eastAsia"/>
        </w:rPr>
        <w:t>」</w:t>
      </w:r>
      <w:r w:rsidR="00241E0E" w:rsidRPr="009719AE">
        <w:rPr>
          <w:rFonts w:hAnsi="ＭＳ 明朝" w:cs="ＭＳ 明朝" w:hint="eastAsia"/>
        </w:rPr>
        <w:t>の</w:t>
      </w:r>
      <w:r w:rsidR="00625B8E" w:rsidRPr="009719AE">
        <w:rPr>
          <w:rFonts w:hAnsi="ＭＳ 明朝" w:cs="ＭＳ 明朝" w:hint="eastAsia"/>
        </w:rPr>
        <w:t>第</w:t>
      </w:r>
      <w:r w:rsidR="00625B8E" w:rsidRPr="009719AE">
        <w:rPr>
          <w:rFonts w:hAnsi="ＭＳ 明朝" w:cs="ＭＳ 明朝" w:hint="eastAsia"/>
        </w:rPr>
        <w:t>27</w:t>
      </w:r>
      <w:r w:rsidR="001C1EB3" w:rsidRPr="009719AE">
        <w:rPr>
          <w:rFonts w:hAnsi="ＭＳ 明朝" w:cs="ＭＳ 明朝" w:hint="eastAsia"/>
        </w:rPr>
        <w:t>章</w:t>
      </w:r>
      <w:r w:rsidR="009A3320" w:rsidRPr="009719AE">
        <w:rPr>
          <w:rFonts w:hAnsi="ＭＳ 明朝" w:cs="ＭＳ 明朝" w:hint="eastAsia"/>
        </w:rPr>
        <w:t>「</w:t>
      </w:r>
      <w:r w:rsidR="002E39DB" w:rsidRPr="009719AE">
        <w:rPr>
          <w:rFonts w:hAnsi="ＭＳ 明朝" w:cs="ＭＳ 明朝" w:hint="eastAsia"/>
        </w:rPr>
        <w:t>断種手術</w:t>
      </w:r>
      <w:r w:rsidR="000E047F" w:rsidRPr="009719AE">
        <w:rPr>
          <w:rFonts w:hAnsi="ＭＳ 明朝" w:cs="ＭＳ 明朝" w:hint="eastAsia"/>
        </w:rPr>
        <w:t>（</w:t>
      </w:r>
      <w:r w:rsidR="000E047F" w:rsidRPr="009719AE">
        <w:rPr>
          <w:rFonts w:hAnsi="ＭＳ 明朝" w:cs="ＭＳ 明朝" w:hint="eastAsia"/>
        </w:rPr>
        <w:t>Sexual Sterilization</w:t>
      </w:r>
      <w:r w:rsidR="000E047F" w:rsidRPr="009719AE">
        <w:rPr>
          <w:rFonts w:hAnsi="ＭＳ 明朝" w:cs="ＭＳ 明朝" w:hint="eastAsia"/>
        </w:rPr>
        <w:t>）</w:t>
      </w:r>
      <w:r w:rsidR="009A3320" w:rsidRPr="009719AE">
        <w:rPr>
          <w:rFonts w:hAnsi="ＭＳ 明朝" w:cs="ＭＳ 明朝" w:hint="eastAsia"/>
        </w:rPr>
        <w:t>」</w:t>
      </w:r>
      <w:r w:rsidR="00BF30E2" w:rsidRPr="009719AE">
        <w:rPr>
          <w:rFonts w:hAnsi="ＭＳ 明朝" w:cs="ＭＳ 明朝" w:hint="eastAsia"/>
        </w:rPr>
        <w:t>として</w:t>
      </w:r>
      <w:r w:rsidR="00625B8E" w:rsidRPr="009719AE">
        <w:rPr>
          <w:rFonts w:hAnsi="ＭＳ 明朝" w:cs="ＭＳ 明朝" w:hint="eastAsia"/>
        </w:rPr>
        <w:t>法典化された</w:t>
      </w:r>
      <w:r w:rsidR="006F4006" w:rsidRPr="009719AE">
        <w:rPr>
          <w:rFonts w:hAnsi="ＭＳ 明朝" w:cs="ＭＳ 明朝" w:hint="eastAsia"/>
        </w:rPr>
        <w:t>（第</w:t>
      </w:r>
      <w:r w:rsidR="006F4006" w:rsidRPr="009719AE">
        <w:rPr>
          <w:rFonts w:hAnsi="ＭＳ 明朝" w:cs="ＭＳ 明朝" w:hint="eastAsia"/>
        </w:rPr>
        <w:t>423</w:t>
      </w:r>
      <w:r w:rsidR="008E6C6F" w:rsidRPr="009719AE">
        <w:rPr>
          <w:rFonts w:hAnsi="ＭＳ 明朝" w:cs="ＭＳ 明朝" w:hint="eastAsia"/>
        </w:rPr>
        <w:t>項</w:t>
      </w:r>
      <w:r w:rsidR="006F4006" w:rsidRPr="009719AE">
        <w:rPr>
          <w:rFonts w:hAnsi="ＭＳ 明朝" w:cs="ＭＳ 明朝" w:hint="eastAsia"/>
        </w:rPr>
        <w:t>～第</w:t>
      </w:r>
      <w:r w:rsidR="006F4006" w:rsidRPr="009719AE">
        <w:rPr>
          <w:rFonts w:hAnsi="ＭＳ 明朝" w:cs="ＭＳ 明朝" w:hint="eastAsia"/>
        </w:rPr>
        <w:t>427</w:t>
      </w:r>
      <w:r w:rsidR="008E6C6F" w:rsidRPr="009719AE">
        <w:rPr>
          <w:rFonts w:hAnsi="ＭＳ 明朝" w:cs="ＭＳ 明朝" w:hint="eastAsia"/>
        </w:rPr>
        <w:t>項</w:t>
      </w:r>
      <w:r w:rsidR="006F4006" w:rsidRPr="009719AE">
        <w:rPr>
          <w:rFonts w:hAnsi="ＭＳ 明朝" w:cs="ＭＳ 明朝" w:hint="eastAsia"/>
        </w:rPr>
        <w:t>）</w:t>
      </w:r>
      <w:r w:rsidR="00625B8E" w:rsidRPr="009719AE">
        <w:rPr>
          <w:rFonts w:hAnsi="ＭＳ 明朝" w:cs="ＭＳ 明朝" w:hint="eastAsia"/>
        </w:rPr>
        <w:t>。</w:t>
      </w:r>
    </w:p>
    <w:p w14:paraId="1125DE90" w14:textId="12569B30" w:rsidR="000F6332" w:rsidRPr="009719AE" w:rsidRDefault="000F6332" w:rsidP="00DC614D">
      <w:pPr>
        <w:widowControl/>
        <w:ind w:firstLineChars="100" w:firstLine="216"/>
        <w:rPr>
          <w:rFonts w:cs="Times New Roman"/>
          <w:kern w:val="0"/>
        </w:rPr>
      </w:pPr>
    </w:p>
    <w:p w14:paraId="1F8C4A05" w14:textId="391B5C8B" w:rsidR="00214C18" w:rsidRPr="009719AE" w:rsidRDefault="00214C18" w:rsidP="00DC614D">
      <w:pPr>
        <w:widowControl/>
        <w:ind w:firstLineChars="100" w:firstLine="216"/>
        <w:rPr>
          <w:rFonts w:cs="Times New Roman"/>
          <w:kern w:val="0"/>
        </w:rPr>
      </w:pPr>
    </w:p>
    <w:p w14:paraId="69BA16E3" w14:textId="77777777" w:rsidR="00214C18" w:rsidRPr="009719AE" w:rsidRDefault="00214C18" w:rsidP="00DC614D">
      <w:pPr>
        <w:widowControl/>
        <w:ind w:firstLineChars="100" w:firstLine="216"/>
        <w:rPr>
          <w:rFonts w:cs="Times New Roman"/>
          <w:kern w:val="0"/>
        </w:rPr>
      </w:pPr>
    </w:p>
    <w:p w14:paraId="493A5BF6" w14:textId="35D7BD89" w:rsidR="005C7B7D" w:rsidRPr="009719AE" w:rsidRDefault="005C7B7D" w:rsidP="009A3320">
      <w:pPr>
        <w:pStyle w:val="af3"/>
      </w:pPr>
      <w:r w:rsidRPr="009719AE">
        <w:rPr>
          <w:rFonts w:hint="eastAsia"/>
        </w:rPr>
        <w:lastRenderedPageBreak/>
        <w:t>（</w:t>
      </w:r>
      <w:r w:rsidR="00783A07" w:rsidRPr="009719AE">
        <w:t>7</w:t>
      </w:r>
      <w:r w:rsidRPr="009719AE">
        <w:rPr>
          <w:rFonts w:hint="eastAsia"/>
        </w:rPr>
        <w:t>）</w:t>
      </w:r>
      <w:r w:rsidRPr="009719AE">
        <w:rPr>
          <w:rFonts w:hint="eastAsia"/>
        </w:rPr>
        <w:t>1968</w:t>
      </w:r>
      <w:r w:rsidR="00F23DB4" w:rsidRPr="009719AE">
        <w:rPr>
          <w:rFonts w:hint="eastAsia"/>
        </w:rPr>
        <w:t>年</w:t>
      </w:r>
      <w:r w:rsidR="00195F36" w:rsidRPr="009719AE">
        <w:rPr>
          <w:rFonts w:hint="eastAsia"/>
        </w:rPr>
        <w:t>の</w:t>
      </w:r>
      <w:r w:rsidR="008972E6" w:rsidRPr="009719AE">
        <w:rPr>
          <w:rFonts w:hint="eastAsia"/>
        </w:rPr>
        <w:t>法</w:t>
      </w:r>
      <w:r w:rsidRPr="009719AE">
        <w:rPr>
          <w:rFonts w:hint="eastAsia"/>
        </w:rPr>
        <w:t>改正</w:t>
      </w:r>
    </w:p>
    <w:p w14:paraId="5EE6D9FC" w14:textId="7C7B922C" w:rsidR="005C7B7D" w:rsidRPr="009719AE" w:rsidRDefault="005C7B7D" w:rsidP="005C7B7D">
      <w:pPr>
        <w:widowControl/>
        <w:ind w:firstLineChars="100" w:firstLine="216"/>
      </w:pPr>
      <w:r w:rsidRPr="009719AE">
        <w:rPr>
          <w:rFonts w:cs="Times New Roman" w:hint="eastAsia"/>
          <w:kern w:val="0"/>
        </w:rPr>
        <w:t>1968</w:t>
      </w:r>
      <w:r w:rsidRPr="009719AE">
        <w:rPr>
          <w:rFonts w:cs="Times New Roman" w:hint="eastAsia"/>
          <w:kern w:val="0"/>
        </w:rPr>
        <w:t>年</w:t>
      </w:r>
      <w:r w:rsidRPr="009719AE">
        <w:rPr>
          <w:rFonts w:cs="Times New Roman" w:hint="eastAsia"/>
          <w:kern w:val="0"/>
        </w:rPr>
        <w:t>4</w:t>
      </w:r>
      <w:r w:rsidRPr="009719AE">
        <w:rPr>
          <w:rFonts w:cs="Times New Roman" w:hint="eastAsia"/>
          <w:kern w:val="0"/>
        </w:rPr>
        <w:t>月</w:t>
      </w:r>
      <w:r w:rsidRPr="009719AE">
        <w:rPr>
          <w:rFonts w:cs="Times New Roman" w:hint="eastAsia"/>
          <w:kern w:val="0"/>
        </w:rPr>
        <w:t>2</w:t>
      </w:r>
      <w:r w:rsidRPr="009719AE">
        <w:rPr>
          <w:rFonts w:cs="Times New Roman" w:hint="eastAsia"/>
          <w:kern w:val="0"/>
        </w:rPr>
        <w:t>日に承認された改正法</w:t>
      </w:r>
      <w:r w:rsidR="001F73E4" w:rsidRPr="009719AE">
        <w:rPr>
          <w:rFonts w:cs="Times New Roman" w:hint="eastAsia"/>
          <w:kern w:val="0"/>
        </w:rPr>
        <w:t>では、</w:t>
      </w:r>
      <w:r w:rsidR="00201BB9" w:rsidRPr="009719AE">
        <w:rPr>
          <w:rFonts w:cs="Times New Roman" w:hint="eastAsia"/>
          <w:kern w:val="0"/>
        </w:rPr>
        <w:t>1924</w:t>
      </w:r>
      <w:r w:rsidR="00201BB9" w:rsidRPr="009719AE">
        <w:rPr>
          <w:rFonts w:cs="Times New Roman" w:hint="eastAsia"/>
          <w:kern w:val="0"/>
        </w:rPr>
        <w:t>年法</w:t>
      </w:r>
      <w:r w:rsidR="00CA62DE" w:rsidRPr="009719AE">
        <w:rPr>
          <w:rFonts w:cs="Times New Roman" w:hint="eastAsia"/>
          <w:kern w:val="0"/>
        </w:rPr>
        <w:t>及び</w:t>
      </w:r>
      <w:r w:rsidR="00CA62DE" w:rsidRPr="009719AE">
        <w:rPr>
          <w:rFonts w:cs="Times New Roman" w:hint="eastAsia"/>
          <w:kern w:val="0"/>
        </w:rPr>
        <w:t>1962</w:t>
      </w:r>
      <w:r w:rsidR="00CA62DE" w:rsidRPr="009719AE">
        <w:rPr>
          <w:rFonts w:cs="Times New Roman" w:hint="eastAsia"/>
          <w:kern w:val="0"/>
        </w:rPr>
        <w:t>年法</w:t>
      </w:r>
      <w:r w:rsidR="00201BB9" w:rsidRPr="009719AE">
        <w:rPr>
          <w:rFonts w:cs="Times New Roman" w:hint="eastAsia"/>
          <w:kern w:val="0"/>
        </w:rPr>
        <w:t>の</w:t>
      </w:r>
      <w:r w:rsidR="002E39DB" w:rsidRPr="009719AE">
        <w:rPr>
          <w:rFonts w:cs="Times New Roman" w:hint="eastAsia"/>
          <w:kern w:val="0"/>
        </w:rPr>
        <w:t>断種手術</w:t>
      </w:r>
      <w:r w:rsidRPr="009719AE">
        <w:rPr>
          <w:rFonts w:cs="Times New Roman" w:hint="eastAsia"/>
          <w:kern w:val="0"/>
        </w:rPr>
        <w:t>の対象から「てんかん</w:t>
      </w:r>
      <w:r w:rsidR="00B92CF1" w:rsidRPr="009719AE">
        <w:rPr>
          <w:rFonts w:hint="eastAsia"/>
        </w:rPr>
        <w:t>（</w:t>
      </w:r>
      <w:r w:rsidR="00342C4D" w:rsidRPr="009719AE">
        <w:rPr>
          <w:rFonts w:hint="eastAsia"/>
        </w:rPr>
        <w:t>epilepsy</w:t>
      </w:r>
      <w:r w:rsidR="00B92CF1" w:rsidRPr="009719AE">
        <w:rPr>
          <w:rFonts w:hint="eastAsia"/>
        </w:rPr>
        <w:t>）</w:t>
      </w:r>
      <w:r w:rsidR="00565AEA" w:rsidRPr="009719AE">
        <w:rPr>
          <w:rFonts w:cs="Times New Roman" w:hint="eastAsia"/>
          <w:kern w:val="0"/>
        </w:rPr>
        <w:t>」</w:t>
      </w:r>
      <w:r w:rsidRPr="009719AE">
        <w:rPr>
          <w:rFonts w:hint="eastAsia"/>
        </w:rPr>
        <w:t>が除外された</w:t>
      </w:r>
      <w:r w:rsidR="00CA62DE" w:rsidRPr="009719AE">
        <w:rPr>
          <w:rStyle w:val="aa"/>
          <w:rFonts w:cs="Times New Roman"/>
          <w:kern w:val="0"/>
        </w:rPr>
        <w:footnoteReference w:id="105"/>
      </w:r>
      <w:r w:rsidR="00017D62" w:rsidRPr="009719AE">
        <w:rPr>
          <w:rFonts w:hint="eastAsia"/>
        </w:rPr>
        <w:t>。</w:t>
      </w:r>
    </w:p>
    <w:p w14:paraId="59458EC8" w14:textId="27D58353" w:rsidR="005C7B7D" w:rsidRPr="009719AE" w:rsidRDefault="004979D7" w:rsidP="000E396D">
      <w:pPr>
        <w:widowControl/>
        <w:ind w:firstLineChars="100" w:firstLine="216"/>
        <w:rPr>
          <w:rFonts w:cs="Times New Roman"/>
          <w:kern w:val="0"/>
        </w:rPr>
      </w:pPr>
      <w:r w:rsidRPr="009719AE">
        <w:rPr>
          <w:rFonts w:hint="eastAsia"/>
        </w:rPr>
        <w:t>また、</w:t>
      </w:r>
      <w:r w:rsidR="006A07CD" w:rsidRPr="009719AE">
        <w:rPr>
          <w:rFonts w:cs="Times New Roman" w:hint="eastAsia"/>
          <w:kern w:val="0"/>
        </w:rPr>
        <w:t>1968</w:t>
      </w:r>
      <w:r w:rsidR="006A07CD" w:rsidRPr="009719AE">
        <w:rPr>
          <w:rFonts w:cs="Times New Roman" w:hint="eastAsia"/>
          <w:kern w:val="0"/>
        </w:rPr>
        <w:t>年</w:t>
      </w:r>
      <w:r w:rsidR="0003764F" w:rsidRPr="009719AE">
        <w:rPr>
          <w:rFonts w:cs="Times New Roman" w:hint="eastAsia"/>
          <w:kern w:val="0"/>
        </w:rPr>
        <w:t>4</w:t>
      </w:r>
      <w:r w:rsidR="0003764F" w:rsidRPr="009719AE">
        <w:rPr>
          <w:rFonts w:cs="Times New Roman" w:hint="eastAsia"/>
          <w:kern w:val="0"/>
        </w:rPr>
        <w:t>月</w:t>
      </w:r>
      <w:r w:rsidR="0003764F" w:rsidRPr="009719AE">
        <w:rPr>
          <w:rFonts w:cs="Times New Roman" w:hint="eastAsia"/>
          <w:kern w:val="0"/>
        </w:rPr>
        <w:t>4</w:t>
      </w:r>
      <w:r w:rsidR="0003764F" w:rsidRPr="009719AE">
        <w:rPr>
          <w:rFonts w:cs="Times New Roman" w:hint="eastAsia"/>
          <w:kern w:val="0"/>
        </w:rPr>
        <w:t>日</w:t>
      </w:r>
      <w:r w:rsidR="006A07CD" w:rsidRPr="009719AE">
        <w:rPr>
          <w:rFonts w:cs="Times New Roman" w:hint="eastAsia"/>
          <w:kern w:val="0"/>
        </w:rPr>
        <w:t>には、</w:t>
      </w:r>
      <w:r w:rsidR="006928AB" w:rsidRPr="009719AE">
        <w:rPr>
          <w:rFonts w:cs="Times New Roman" w:hint="eastAsia"/>
          <w:kern w:val="0"/>
        </w:rPr>
        <w:t>1924</w:t>
      </w:r>
      <w:r w:rsidR="006928AB" w:rsidRPr="009719AE">
        <w:rPr>
          <w:rFonts w:cs="Times New Roman" w:hint="eastAsia"/>
          <w:kern w:val="0"/>
        </w:rPr>
        <w:t>年法が組み込まれ</w:t>
      </w:r>
      <w:r w:rsidR="00062801" w:rsidRPr="009719AE">
        <w:rPr>
          <w:rFonts w:cs="Times New Roman" w:hint="eastAsia"/>
          <w:kern w:val="0"/>
        </w:rPr>
        <w:t>た</w:t>
      </w:r>
      <w:r w:rsidR="006928AB" w:rsidRPr="009719AE">
        <w:rPr>
          <w:rFonts w:cs="Times New Roman" w:hint="eastAsia"/>
          <w:kern w:val="0"/>
        </w:rPr>
        <w:t>ヴァージニア州法典第</w:t>
      </w:r>
      <w:r w:rsidR="006928AB" w:rsidRPr="009719AE">
        <w:rPr>
          <w:rFonts w:cs="Times New Roman" w:hint="eastAsia"/>
          <w:kern w:val="0"/>
        </w:rPr>
        <w:t>37</w:t>
      </w:r>
      <w:r w:rsidR="006928AB" w:rsidRPr="009719AE">
        <w:rPr>
          <w:rFonts w:cs="Times New Roman" w:hint="eastAsia"/>
          <w:kern w:val="0"/>
        </w:rPr>
        <w:t>編</w:t>
      </w:r>
      <w:r w:rsidR="00FB6BB4" w:rsidRPr="009719AE">
        <w:rPr>
          <w:rFonts w:cs="Times New Roman" w:hint="eastAsia"/>
          <w:kern w:val="0"/>
        </w:rPr>
        <w:t>を</w:t>
      </w:r>
      <w:r w:rsidR="006A07CD" w:rsidRPr="009719AE">
        <w:rPr>
          <w:rFonts w:cs="Times New Roman" w:hint="eastAsia"/>
          <w:kern w:val="0"/>
        </w:rPr>
        <w:t>再法典化</w:t>
      </w:r>
      <w:r w:rsidR="00C6584C" w:rsidRPr="009719AE">
        <w:rPr>
          <w:rStyle w:val="aa"/>
          <w:rFonts w:cs="Times New Roman"/>
          <w:kern w:val="0"/>
        </w:rPr>
        <w:footnoteReference w:id="106"/>
      </w:r>
      <w:r w:rsidR="000E396D" w:rsidRPr="009719AE">
        <w:rPr>
          <w:rFonts w:cs="Times New Roman" w:hint="eastAsia"/>
          <w:kern w:val="0"/>
        </w:rPr>
        <w:t>する</w:t>
      </w:r>
      <w:r w:rsidR="005C7B7D" w:rsidRPr="009719AE">
        <w:rPr>
          <w:rFonts w:cs="Times New Roman" w:hint="eastAsia"/>
          <w:kern w:val="0"/>
        </w:rPr>
        <w:t>法律が承認された</w:t>
      </w:r>
      <w:r w:rsidR="00D63C32" w:rsidRPr="009719AE">
        <w:rPr>
          <w:rStyle w:val="aa"/>
          <w:rFonts w:cs="Times New Roman"/>
          <w:kern w:val="0"/>
        </w:rPr>
        <w:footnoteReference w:id="107"/>
      </w:r>
      <w:r w:rsidR="005C7B7D" w:rsidRPr="009719AE">
        <w:rPr>
          <w:rFonts w:cs="Times New Roman" w:hint="eastAsia"/>
          <w:kern w:val="0"/>
        </w:rPr>
        <w:t>。</w:t>
      </w:r>
    </w:p>
    <w:p w14:paraId="5C83809F" w14:textId="6894D1A7" w:rsidR="005C7B7D" w:rsidRPr="009719AE" w:rsidRDefault="00DB5753" w:rsidP="005C7B7D">
      <w:pPr>
        <w:widowControl/>
        <w:ind w:firstLineChars="100" w:firstLine="216"/>
        <w:rPr>
          <w:rFonts w:cs="Times New Roman"/>
          <w:kern w:val="0"/>
        </w:rPr>
      </w:pPr>
      <w:r w:rsidRPr="009719AE">
        <w:rPr>
          <w:rFonts w:cs="Times New Roman" w:hint="eastAsia"/>
          <w:kern w:val="0"/>
        </w:rPr>
        <w:t>再法典化に伴う</w:t>
      </w:r>
      <w:r w:rsidR="005C7B7D" w:rsidRPr="009719AE">
        <w:rPr>
          <w:rFonts w:cs="Times New Roman" w:hint="eastAsia"/>
          <w:kern w:val="0"/>
        </w:rPr>
        <w:t>改正</w:t>
      </w:r>
      <w:r w:rsidR="00EA6497" w:rsidRPr="009719AE">
        <w:rPr>
          <w:rFonts w:cs="Times New Roman" w:hint="eastAsia"/>
          <w:kern w:val="0"/>
        </w:rPr>
        <w:t>の主眼は</w:t>
      </w:r>
      <w:r w:rsidR="000A7AB4" w:rsidRPr="009719AE">
        <w:rPr>
          <w:rFonts w:cs="Times New Roman" w:hint="eastAsia"/>
          <w:kern w:val="0"/>
        </w:rPr>
        <w:t>、①精神衛生・</w:t>
      </w:r>
      <w:r w:rsidR="005C7B7D" w:rsidRPr="009719AE">
        <w:rPr>
          <w:rFonts w:cs="Times New Roman" w:hint="eastAsia"/>
          <w:kern w:val="0"/>
        </w:rPr>
        <w:t>病院（</w:t>
      </w:r>
      <w:r w:rsidR="005C7B7D" w:rsidRPr="009719AE">
        <w:rPr>
          <w:rFonts w:cs="Times New Roman" w:hint="eastAsia"/>
          <w:kern w:val="0"/>
        </w:rPr>
        <w:t>Mental Hygiene and Hospitals</w:t>
      </w:r>
      <w:r w:rsidR="005C7B7D" w:rsidRPr="009719AE">
        <w:rPr>
          <w:rFonts w:cs="Times New Roman" w:hint="eastAsia"/>
          <w:kern w:val="0"/>
        </w:rPr>
        <w:t>）に関する既</w:t>
      </w:r>
      <w:r w:rsidR="000A7AB4" w:rsidRPr="009719AE">
        <w:rPr>
          <w:rFonts w:cs="Times New Roman" w:hint="eastAsia"/>
          <w:kern w:val="0"/>
        </w:rPr>
        <w:t>存の法律を適切に整理し利用しやすくし、②法の規定の</w:t>
      </w:r>
      <w:r w:rsidR="005C7B7D" w:rsidRPr="009719AE">
        <w:rPr>
          <w:rFonts w:cs="Times New Roman" w:hint="eastAsia"/>
          <w:kern w:val="0"/>
        </w:rPr>
        <w:t>抵触、重複及び陳腐化を最小限にし、</w:t>
      </w:r>
      <w:r w:rsidR="005C7B7D" w:rsidRPr="009719AE">
        <w:rPr>
          <w:rFonts w:cs="Times New Roman" w:hint="eastAsia"/>
          <w:spacing w:val="-4"/>
          <w:kern w:val="0"/>
        </w:rPr>
        <w:t>③精神医学及び法</w:t>
      </w:r>
      <w:r w:rsidR="004C1CF9" w:rsidRPr="009719AE">
        <w:rPr>
          <w:rFonts w:cs="Times New Roman" w:hint="eastAsia"/>
          <w:spacing w:val="-4"/>
          <w:kern w:val="0"/>
        </w:rPr>
        <w:t>の発展</w:t>
      </w:r>
      <w:r w:rsidR="005A14EC" w:rsidRPr="009719AE">
        <w:rPr>
          <w:rFonts w:cs="Times New Roman" w:hint="eastAsia"/>
          <w:spacing w:val="-4"/>
          <w:kern w:val="0"/>
        </w:rPr>
        <w:t>に足並みを</w:t>
      </w:r>
      <w:r w:rsidR="009A0B93" w:rsidRPr="009719AE">
        <w:rPr>
          <w:rFonts w:cs="Times New Roman" w:hint="eastAsia"/>
          <w:spacing w:val="-4"/>
          <w:kern w:val="0"/>
        </w:rPr>
        <w:t>そろ</w:t>
      </w:r>
      <w:r w:rsidR="005A14EC" w:rsidRPr="009719AE">
        <w:rPr>
          <w:rFonts w:cs="Times New Roman" w:hint="eastAsia"/>
          <w:spacing w:val="-4"/>
          <w:kern w:val="0"/>
        </w:rPr>
        <w:t>えて</w:t>
      </w:r>
      <w:r w:rsidR="00FE5F5F" w:rsidRPr="009719AE">
        <w:rPr>
          <w:rFonts w:cs="Times New Roman" w:hint="eastAsia"/>
          <w:spacing w:val="-4"/>
          <w:kern w:val="0"/>
        </w:rPr>
        <w:t>精神疾患患者の</w:t>
      </w:r>
      <w:r w:rsidR="005A14EC" w:rsidRPr="009719AE">
        <w:rPr>
          <w:rFonts w:cs="Times New Roman" w:hint="eastAsia"/>
          <w:spacing w:val="-4"/>
          <w:kern w:val="0"/>
        </w:rPr>
        <w:t>入院</w:t>
      </w:r>
      <w:r w:rsidR="001219C9" w:rsidRPr="009719AE">
        <w:rPr>
          <w:rFonts w:cs="Times New Roman" w:hint="eastAsia"/>
          <w:spacing w:val="-4"/>
          <w:kern w:val="0"/>
        </w:rPr>
        <w:t>（</w:t>
      </w:r>
      <w:r w:rsidR="001219C9" w:rsidRPr="009719AE">
        <w:rPr>
          <w:rFonts w:cs="Times New Roman"/>
          <w:spacing w:val="-4"/>
          <w:kern w:val="0"/>
        </w:rPr>
        <w:t>admission</w:t>
      </w:r>
      <w:r w:rsidR="001219C9" w:rsidRPr="009719AE">
        <w:rPr>
          <w:rFonts w:cs="Times New Roman" w:hint="eastAsia"/>
          <w:spacing w:val="-4"/>
          <w:kern w:val="0"/>
        </w:rPr>
        <w:t>）</w:t>
      </w:r>
      <w:r w:rsidR="005A14EC" w:rsidRPr="009719AE">
        <w:rPr>
          <w:rFonts w:cs="Times New Roman" w:hint="eastAsia"/>
          <w:spacing w:val="-4"/>
          <w:kern w:val="0"/>
        </w:rPr>
        <w:t>、聴聞</w:t>
      </w:r>
      <w:r w:rsidR="001219C9" w:rsidRPr="009719AE">
        <w:rPr>
          <w:rFonts w:cs="Times New Roman" w:hint="eastAsia"/>
          <w:spacing w:val="-4"/>
          <w:kern w:val="0"/>
        </w:rPr>
        <w:t>（</w:t>
      </w:r>
      <w:r w:rsidR="001219C9" w:rsidRPr="009719AE">
        <w:rPr>
          <w:rFonts w:cs="Times New Roman"/>
          <w:spacing w:val="-4"/>
          <w:kern w:val="0"/>
        </w:rPr>
        <w:t>hearing</w:t>
      </w:r>
      <w:r w:rsidR="001219C9" w:rsidRPr="009719AE">
        <w:rPr>
          <w:rFonts w:cs="Times New Roman" w:hint="eastAsia"/>
          <w:spacing w:val="-4"/>
          <w:kern w:val="0"/>
        </w:rPr>
        <w:t>）</w:t>
      </w:r>
      <w:r w:rsidR="005A14EC" w:rsidRPr="009719AE">
        <w:rPr>
          <w:rFonts w:cs="Times New Roman" w:hint="eastAsia"/>
          <w:kern w:val="0"/>
        </w:rPr>
        <w:t>及び留置</w:t>
      </w:r>
      <w:r w:rsidR="001219C9" w:rsidRPr="009719AE">
        <w:rPr>
          <w:rFonts w:cs="Times New Roman" w:hint="eastAsia"/>
          <w:kern w:val="0"/>
        </w:rPr>
        <w:t>（</w:t>
      </w:r>
      <w:r w:rsidR="001219C9" w:rsidRPr="009719AE">
        <w:rPr>
          <w:rFonts w:cs="Times New Roman" w:hint="eastAsia"/>
          <w:kern w:val="0"/>
        </w:rPr>
        <w:t>retention</w:t>
      </w:r>
      <w:r w:rsidR="001219C9" w:rsidRPr="009719AE">
        <w:rPr>
          <w:rFonts w:cs="Times New Roman" w:hint="eastAsia"/>
          <w:kern w:val="0"/>
        </w:rPr>
        <w:t>）</w:t>
      </w:r>
      <w:r w:rsidR="005C7B7D" w:rsidRPr="009719AE">
        <w:rPr>
          <w:rFonts w:cs="Times New Roman" w:hint="eastAsia"/>
          <w:kern w:val="0"/>
        </w:rPr>
        <w:t>の</w:t>
      </w:r>
      <w:r w:rsidR="00EF3881" w:rsidRPr="009719AE">
        <w:rPr>
          <w:rFonts w:cs="Times New Roman" w:hint="eastAsia"/>
          <w:kern w:val="0"/>
        </w:rPr>
        <w:t>手続</w:t>
      </w:r>
      <w:r w:rsidR="005C7B7D" w:rsidRPr="009719AE">
        <w:rPr>
          <w:rFonts w:cs="Times New Roman" w:hint="eastAsia"/>
          <w:kern w:val="0"/>
        </w:rPr>
        <w:t>を規定する</w:t>
      </w:r>
      <w:r w:rsidR="000C7771" w:rsidRPr="009719AE">
        <w:rPr>
          <w:rFonts w:cs="Times New Roman" w:hint="eastAsia"/>
          <w:kern w:val="0"/>
        </w:rPr>
        <w:t>こと</w:t>
      </w:r>
      <w:r w:rsidR="005C7B7D" w:rsidRPr="009719AE">
        <w:rPr>
          <w:rFonts w:cs="Times New Roman" w:hint="eastAsia"/>
          <w:kern w:val="0"/>
        </w:rPr>
        <w:t>（</w:t>
      </w:r>
      <w:r w:rsidR="00FE5F5F" w:rsidRPr="009719AE">
        <w:rPr>
          <w:rFonts w:cs="Times New Roman" w:hint="eastAsia"/>
          <w:kern w:val="0"/>
        </w:rPr>
        <w:t>精神疾患患者</w:t>
      </w:r>
      <w:r w:rsidR="005C7B7D" w:rsidRPr="009719AE">
        <w:rPr>
          <w:rFonts w:cs="Times New Roman" w:hint="eastAsia"/>
          <w:kern w:val="0"/>
        </w:rPr>
        <w:t>の入院に際し適切な保護手段を規定すること等）</w:t>
      </w:r>
      <w:r w:rsidR="00EA6497" w:rsidRPr="009719AE">
        <w:rPr>
          <w:rFonts w:cs="Times New Roman" w:hint="eastAsia"/>
          <w:kern w:val="0"/>
        </w:rPr>
        <w:t>であ</w:t>
      </w:r>
      <w:r w:rsidR="00AC1417" w:rsidRPr="009719AE">
        <w:rPr>
          <w:rFonts w:cs="Times New Roman" w:hint="eastAsia"/>
          <w:kern w:val="0"/>
        </w:rPr>
        <w:t>った</w:t>
      </w:r>
      <w:r w:rsidR="00FC575F" w:rsidRPr="009719AE">
        <w:rPr>
          <w:rStyle w:val="aa"/>
          <w:rFonts w:cs="Times New Roman"/>
          <w:kern w:val="0"/>
        </w:rPr>
        <w:footnoteReference w:id="108"/>
      </w:r>
      <w:r w:rsidR="00AC1417" w:rsidRPr="009719AE">
        <w:rPr>
          <w:rFonts w:cs="Times New Roman" w:hint="eastAsia"/>
          <w:kern w:val="0"/>
        </w:rPr>
        <w:t>。</w:t>
      </w:r>
      <w:r w:rsidR="000B72F6" w:rsidRPr="009719AE">
        <w:rPr>
          <w:rFonts w:cs="Times New Roman" w:hint="eastAsia"/>
          <w:kern w:val="0"/>
        </w:rPr>
        <w:t>この方針</w:t>
      </w:r>
      <w:r w:rsidR="00EA6497" w:rsidRPr="009719AE">
        <w:rPr>
          <w:rFonts w:cs="Times New Roman" w:hint="eastAsia"/>
          <w:kern w:val="0"/>
        </w:rPr>
        <w:t>に即して</w:t>
      </w:r>
      <w:r w:rsidR="005C7B7D" w:rsidRPr="009719AE">
        <w:rPr>
          <w:rFonts w:cs="Times New Roman" w:hint="eastAsia"/>
          <w:kern w:val="0"/>
        </w:rPr>
        <w:t>第</w:t>
      </w:r>
      <w:r w:rsidR="005C7B7D" w:rsidRPr="009719AE">
        <w:rPr>
          <w:rFonts w:cs="Times New Roman" w:hint="eastAsia"/>
          <w:kern w:val="0"/>
        </w:rPr>
        <w:t>37</w:t>
      </w:r>
      <w:r w:rsidR="00F8068E" w:rsidRPr="009719AE">
        <w:rPr>
          <w:rFonts w:cs="Times New Roman" w:hint="eastAsia"/>
          <w:kern w:val="0"/>
        </w:rPr>
        <w:t>編の規定</w:t>
      </w:r>
      <w:r w:rsidR="005C7B7D" w:rsidRPr="009719AE">
        <w:rPr>
          <w:rFonts w:cs="Times New Roman" w:hint="eastAsia"/>
          <w:kern w:val="0"/>
        </w:rPr>
        <w:t>の大幅な廃止</w:t>
      </w:r>
      <w:r w:rsidR="00D16F2C" w:rsidRPr="009719AE">
        <w:rPr>
          <w:rFonts w:cs="Times New Roman" w:hint="eastAsia"/>
          <w:kern w:val="0"/>
        </w:rPr>
        <w:t>や</w:t>
      </w:r>
      <w:r w:rsidR="005C7B7D" w:rsidRPr="009719AE">
        <w:rPr>
          <w:rFonts w:cs="Times New Roman" w:hint="eastAsia"/>
          <w:kern w:val="0"/>
        </w:rPr>
        <w:t>変更が行われ</w:t>
      </w:r>
      <w:r w:rsidR="005C7B7D" w:rsidRPr="009719AE">
        <w:rPr>
          <w:rFonts w:cs="Times New Roman"/>
          <w:kern w:val="0"/>
        </w:rPr>
        <w:t>、</w:t>
      </w:r>
      <w:r w:rsidR="0046784D" w:rsidRPr="009719AE">
        <w:rPr>
          <w:rFonts w:cs="Times New Roman" w:hint="eastAsia"/>
          <w:kern w:val="0"/>
        </w:rPr>
        <w:t>「施設収容</w:t>
      </w:r>
      <w:r w:rsidR="0007203A" w:rsidRPr="009719AE">
        <w:rPr>
          <w:rFonts w:cs="Times New Roman" w:hint="eastAsia"/>
          <w:kern w:val="0"/>
        </w:rPr>
        <w:t>（</w:t>
      </w:r>
      <w:r w:rsidR="0007203A" w:rsidRPr="009719AE">
        <w:rPr>
          <w:rFonts w:cs="Times New Roman"/>
          <w:kern w:val="0"/>
        </w:rPr>
        <w:t>commitment</w:t>
      </w:r>
      <w:r w:rsidR="0007203A" w:rsidRPr="009719AE">
        <w:rPr>
          <w:rFonts w:cs="Times New Roman" w:hint="eastAsia"/>
          <w:kern w:val="0"/>
        </w:rPr>
        <w:t>）</w:t>
      </w:r>
      <w:r w:rsidR="0046784D" w:rsidRPr="009719AE">
        <w:rPr>
          <w:rFonts w:cs="Times New Roman" w:hint="eastAsia"/>
          <w:kern w:val="0"/>
        </w:rPr>
        <w:t>」</w:t>
      </w:r>
      <w:r w:rsidR="00550DE0" w:rsidRPr="009719AE">
        <w:rPr>
          <w:rFonts w:cs="Times New Roman" w:hint="eastAsia"/>
          <w:kern w:val="0"/>
        </w:rPr>
        <w:t>、</w:t>
      </w:r>
      <w:r w:rsidR="0046784D" w:rsidRPr="009719AE">
        <w:rPr>
          <w:rFonts w:cs="Times New Roman" w:hint="eastAsia"/>
          <w:kern w:val="0"/>
        </w:rPr>
        <w:t>「</w:t>
      </w:r>
      <w:r w:rsidR="0019524D" w:rsidRPr="009719AE">
        <w:rPr>
          <w:rFonts w:cs="Times New Roman" w:hint="eastAsia"/>
          <w:kern w:val="0"/>
        </w:rPr>
        <w:t>入院患者・入所者</w:t>
      </w:r>
      <w:r w:rsidR="0007203A" w:rsidRPr="009719AE">
        <w:rPr>
          <w:rFonts w:cs="Times New Roman" w:hint="eastAsia"/>
          <w:kern w:val="0"/>
        </w:rPr>
        <w:t>（</w:t>
      </w:r>
      <w:r w:rsidR="0007203A" w:rsidRPr="009719AE">
        <w:rPr>
          <w:rFonts w:cs="Times New Roman"/>
          <w:kern w:val="0"/>
        </w:rPr>
        <w:t>inmate</w:t>
      </w:r>
      <w:r w:rsidR="0007203A" w:rsidRPr="009719AE">
        <w:rPr>
          <w:rFonts w:cs="Times New Roman" w:hint="eastAsia"/>
          <w:kern w:val="0"/>
        </w:rPr>
        <w:t>）</w:t>
      </w:r>
      <w:r w:rsidR="0046784D" w:rsidRPr="009719AE">
        <w:rPr>
          <w:rFonts w:cs="Times New Roman" w:hint="eastAsia"/>
          <w:kern w:val="0"/>
        </w:rPr>
        <w:t>」</w:t>
      </w:r>
      <w:r w:rsidR="005C7B7D" w:rsidRPr="009719AE">
        <w:rPr>
          <w:rFonts w:cs="Times New Roman"/>
          <w:kern w:val="0"/>
        </w:rPr>
        <w:t>、</w:t>
      </w:r>
      <w:r w:rsidR="0046784D" w:rsidRPr="009719AE">
        <w:rPr>
          <w:rFonts w:cs="Times New Roman" w:hint="eastAsia"/>
          <w:kern w:val="0"/>
        </w:rPr>
        <w:t>「拘禁</w:t>
      </w:r>
      <w:r w:rsidR="004F2D9B" w:rsidRPr="009719AE">
        <w:rPr>
          <w:rFonts w:cs="Times New Roman" w:hint="eastAsia"/>
          <w:kern w:val="0"/>
        </w:rPr>
        <w:t>・</w:t>
      </w:r>
      <w:r w:rsidR="0046784D" w:rsidRPr="009719AE">
        <w:rPr>
          <w:rFonts w:cs="Times New Roman" w:hint="eastAsia"/>
          <w:kern w:val="0"/>
        </w:rPr>
        <w:t>拘置</w:t>
      </w:r>
      <w:r w:rsidR="0007203A" w:rsidRPr="009719AE">
        <w:rPr>
          <w:rFonts w:cs="Times New Roman" w:hint="eastAsia"/>
          <w:kern w:val="0"/>
        </w:rPr>
        <w:t>（</w:t>
      </w:r>
      <w:r w:rsidR="0007203A" w:rsidRPr="009719AE">
        <w:rPr>
          <w:rFonts w:cs="Times New Roman"/>
          <w:kern w:val="0"/>
        </w:rPr>
        <w:t>detention</w:t>
      </w:r>
      <w:r w:rsidR="0007203A" w:rsidRPr="009719AE">
        <w:rPr>
          <w:rFonts w:cs="Times New Roman" w:hint="eastAsia"/>
          <w:kern w:val="0"/>
        </w:rPr>
        <w:t>）</w:t>
      </w:r>
      <w:r w:rsidR="0046784D" w:rsidRPr="009719AE">
        <w:rPr>
          <w:rFonts w:cs="Times New Roman" w:hint="eastAsia"/>
          <w:kern w:val="0"/>
        </w:rPr>
        <w:t>」</w:t>
      </w:r>
      <w:r w:rsidR="005C7B7D" w:rsidRPr="009719AE">
        <w:rPr>
          <w:rFonts w:cs="Times New Roman"/>
          <w:kern w:val="0"/>
        </w:rPr>
        <w:t>、</w:t>
      </w:r>
      <w:r w:rsidR="0046784D" w:rsidRPr="009719AE">
        <w:rPr>
          <w:rFonts w:cs="Times New Roman" w:hint="eastAsia"/>
          <w:spacing w:val="-4"/>
          <w:kern w:val="0"/>
        </w:rPr>
        <w:t>「一時退所</w:t>
      </w:r>
      <w:r w:rsidR="00511BBD" w:rsidRPr="009719AE">
        <w:rPr>
          <w:rFonts w:cs="Times New Roman" w:hint="eastAsia"/>
          <w:spacing w:val="-4"/>
          <w:kern w:val="0"/>
        </w:rPr>
        <w:t>（</w:t>
      </w:r>
      <w:r w:rsidR="00511BBD" w:rsidRPr="009719AE">
        <w:rPr>
          <w:rFonts w:cs="Times New Roman"/>
          <w:spacing w:val="-4"/>
          <w:kern w:val="0"/>
        </w:rPr>
        <w:t>furlough</w:t>
      </w:r>
      <w:r w:rsidR="00511BBD" w:rsidRPr="009719AE">
        <w:rPr>
          <w:rFonts w:cs="Times New Roman" w:hint="eastAsia"/>
          <w:spacing w:val="-4"/>
          <w:kern w:val="0"/>
        </w:rPr>
        <w:t>）</w:t>
      </w:r>
      <w:r w:rsidR="0046784D" w:rsidRPr="009719AE">
        <w:rPr>
          <w:rFonts w:cs="Times New Roman" w:hint="eastAsia"/>
          <w:spacing w:val="-4"/>
          <w:kern w:val="0"/>
        </w:rPr>
        <w:t>」</w:t>
      </w:r>
      <w:r w:rsidR="005C7B7D" w:rsidRPr="009719AE">
        <w:rPr>
          <w:rFonts w:cs="Times New Roman" w:hint="eastAsia"/>
          <w:spacing w:val="-4"/>
          <w:kern w:val="0"/>
        </w:rPr>
        <w:t>という用語は、可能な限り</w:t>
      </w:r>
      <w:r w:rsidR="0046784D" w:rsidRPr="009719AE">
        <w:rPr>
          <w:rFonts w:cs="Times New Roman" w:hint="eastAsia"/>
          <w:spacing w:val="-4"/>
          <w:kern w:val="0"/>
        </w:rPr>
        <w:t>「入院</w:t>
      </w:r>
      <w:r w:rsidR="00715132" w:rsidRPr="009719AE">
        <w:rPr>
          <w:rFonts w:cs="Times New Roman" w:hint="eastAsia"/>
          <w:spacing w:val="-4"/>
          <w:kern w:val="0"/>
        </w:rPr>
        <w:t>（</w:t>
      </w:r>
      <w:r w:rsidR="00715132" w:rsidRPr="009719AE">
        <w:rPr>
          <w:rFonts w:cs="Times New Roman"/>
          <w:spacing w:val="-4"/>
          <w:kern w:val="0"/>
        </w:rPr>
        <w:t>admission</w:t>
      </w:r>
      <w:r w:rsidR="00715132" w:rsidRPr="009719AE">
        <w:rPr>
          <w:rFonts w:cs="Times New Roman" w:hint="eastAsia"/>
          <w:spacing w:val="-4"/>
          <w:kern w:val="0"/>
        </w:rPr>
        <w:t>）</w:t>
      </w:r>
      <w:r w:rsidR="0046784D" w:rsidRPr="009719AE">
        <w:rPr>
          <w:rFonts w:cs="Times New Roman" w:hint="eastAsia"/>
          <w:spacing w:val="-4"/>
          <w:kern w:val="0"/>
        </w:rPr>
        <w:t>」</w:t>
      </w:r>
      <w:r w:rsidR="005C7B7D" w:rsidRPr="009719AE">
        <w:rPr>
          <w:rFonts w:cs="Times New Roman" w:hint="eastAsia"/>
          <w:spacing w:val="-4"/>
          <w:kern w:val="0"/>
        </w:rPr>
        <w:t>、</w:t>
      </w:r>
      <w:r w:rsidR="0046784D" w:rsidRPr="009719AE">
        <w:rPr>
          <w:rFonts w:cs="Times New Roman" w:hint="eastAsia"/>
          <w:spacing w:val="-4"/>
          <w:kern w:val="0"/>
        </w:rPr>
        <w:t>「患者</w:t>
      </w:r>
      <w:r w:rsidR="00702419" w:rsidRPr="009719AE">
        <w:rPr>
          <w:rFonts w:cs="Times New Roman" w:hint="eastAsia"/>
          <w:spacing w:val="-4"/>
          <w:kern w:val="0"/>
        </w:rPr>
        <w:t>（</w:t>
      </w:r>
      <w:r w:rsidR="00702419" w:rsidRPr="009719AE">
        <w:rPr>
          <w:rFonts w:cs="Times New Roman"/>
          <w:spacing w:val="-4"/>
          <w:kern w:val="0"/>
        </w:rPr>
        <w:t>patient</w:t>
      </w:r>
      <w:r w:rsidR="00702419" w:rsidRPr="009719AE">
        <w:rPr>
          <w:rFonts w:cs="Times New Roman" w:hint="eastAsia"/>
          <w:spacing w:val="-4"/>
          <w:kern w:val="0"/>
        </w:rPr>
        <w:t>）</w:t>
      </w:r>
      <w:r w:rsidR="0046784D" w:rsidRPr="009719AE">
        <w:rPr>
          <w:rFonts w:cs="Times New Roman" w:hint="eastAsia"/>
          <w:spacing w:val="-4"/>
          <w:kern w:val="0"/>
        </w:rPr>
        <w:t>」</w:t>
      </w:r>
      <w:r w:rsidR="005C7B7D" w:rsidRPr="009719AE">
        <w:rPr>
          <w:rFonts w:cs="Times New Roman" w:hint="eastAsia"/>
          <w:spacing w:val="-4"/>
          <w:kern w:val="0"/>
        </w:rPr>
        <w:t>、</w:t>
      </w:r>
      <w:r w:rsidR="0046784D" w:rsidRPr="009719AE">
        <w:rPr>
          <w:rFonts w:cs="Times New Roman" w:hint="eastAsia"/>
          <w:kern w:val="0"/>
        </w:rPr>
        <w:t>「留置</w:t>
      </w:r>
      <w:r w:rsidR="00702419" w:rsidRPr="009719AE">
        <w:rPr>
          <w:rFonts w:cs="Times New Roman" w:hint="eastAsia"/>
          <w:kern w:val="0"/>
        </w:rPr>
        <w:t>（</w:t>
      </w:r>
      <w:r w:rsidR="00702419" w:rsidRPr="009719AE">
        <w:rPr>
          <w:rFonts w:cs="Times New Roman"/>
          <w:kern w:val="0"/>
        </w:rPr>
        <w:t>retention</w:t>
      </w:r>
      <w:r w:rsidR="00702419" w:rsidRPr="009719AE">
        <w:rPr>
          <w:rFonts w:cs="Times New Roman" w:hint="eastAsia"/>
          <w:kern w:val="0"/>
        </w:rPr>
        <w:t>）</w:t>
      </w:r>
      <w:r w:rsidR="0046784D" w:rsidRPr="009719AE">
        <w:rPr>
          <w:rFonts w:cs="Times New Roman" w:hint="eastAsia"/>
          <w:kern w:val="0"/>
        </w:rPr>
        <w:t>」</w:t>
      </w:r>
      <w:r w:rsidR="005C7B7D" w:rsidRPr="009719AE">
        <w:rPr>
          <w:rFonts w:cs="Times New Roman"/>
          <w:kern w:val="0"/>
        </w:rPr>
        <w:t>、</w:t>
      </w:r>
      <w:r w:rsidR="0046784D" w:rsidRPr="009719AE">
        <w:rPr>
          <w:rFonts w:cs="Times New Roman" w:hint="eastAsia"/>
          <w:kern w:val="0"/>
        </w:rPr>
        <w:t>「回復期休暇</w:t>
      </w:r>
      <w:r w:rsidR="00F514E2" w:rsidRPr="009719AE">
        <w:rPr>
          <w:rFonts w:cs="Times New Roman" w:hint="eastAsia"/>
          <w:kern w:val="0"/>
        </w:rPr>
        <w:t>（</w:t>
      </w:r>
      <w:r w:rsidR="00F514E2" w:rsidRPr="009719AE">
        <w:rPr>
          <w:rFonts w:cs="Times New Roman"/>
          <w:kern w:val="0"/>
        </w:rPr>
        <w:t>convalescent leave</w:t>
      </w:r>
      <w:r w:rsidR="00F514E2" w:rsidRPr="009719AE">
        <w:rPr>
          <w:rFonts w:cs="Times New Roman" w:hint="eastAsia"/>
          <w:kern w:val="0"/>
        </w:rPr>
        <w:t>）</w:t>
      </w:r>
      <w:r w:rsidR="0046784D" w:rsidRPr="009719AE">
        <w:rPr>
          <w:rFonts w:cs="Times New Roman" w:hint="eastAsia"/>
          <w:kern w:val="0"/>
        </w:rPr>
        <w:t>」</w:t>
      </w:r>
      <w:r w:rsidR="005C7B7D" w:rsidRPr="009719AE">
        <w:rPr>
          <w:rFonts w:cs="Times New Roman"/>
          <w:kern w:val="0"/>
        </w:rPr>
        <w:t>に置き換え</w:t>
      </w:r>
      <w:r w:rsidR="005C7B7D" w:rsidRPr="009719AE">
        <w:rPr>
          <w:rFonts w:cs="Times New Roman" w:hint="eastAsia"/>
          <w:kern w:val="0"/>
        </w:rPr>
        <w:t>られた</w:t>
      </w:r>
      <w:r w:rsidR="005C7B7D" w:rsidRPr="009719AE">
        <w:rPr>
          <w:rStyle w:val="aa"/>
          <w:rFonts w:cs="Times New Roman"/>
          <w:kern w:val="0"/>
        </w:rPr>
        <w:footnoteReference w:id="109"/>
      </w:r>
      <w:r w:rsidR="005C7B7D" w:rsidRPr="009719AE">
        <w:rPr>
          <w:rFonts w:cs="Times New Roman"/>
          <w:kern w:val="0"/>
        </w:rPr>
        <w:t>。</w:t>
      </w:r>
    </w:p>
    <w:p w14:paraId="23798C62" w14:textId="4C02AFD3" w:rsidR="005C7B7D" w:rsidRPr="009719AE" w:rsidRDefault="00EA7893" w:rsidP="004B6051">
      <w:pPr>
        <w:widowControl/>
        <w:ind w:firstLineChars="100" w:firstLine="216"/>
        <w:rPr>
          <w:rFonts w:cs="Times New Roman"/>
          <w:kern w:val="0"/>
        </w:rPr>
      </w:pPr>
      <w:r w:rsidRPr="009719AE">
        <w:rPr>
          <w:rFonts w:cs="Times New Roman" w:hint="eastAsia"/>
          <w:kern w:val="0"/>
        </w:rPr>
        <w:t>この改正は、第</w:t>
      </w:r>
      <w:r w:rsidRPr="009719AE">
        <w:rPr>
          <w:rFonts w:cs="Times New Roman" w:hint="eastAsia"/>
          <w:kern w:val="0"/>
        </w:rPr>
        <w:t>37</w:t>
      </w:r>
      <w:r w:rsidRPr="009719AE">
        <w:rPr>
          <w:rFonts w:cs="Times New Roman" w:hint="eastAsia"/>
          <w:kern w:val="0"/>
        </w:rPr>
        <w:t>編全体を廃止して新たに第</w:t>
      </w:r>
      <w:r w:rsidRPr="009719AE">
        <w:rPr>
          <w:rFonts w:cs="Times New Roman" w:hint="eastAsia"/>
          <w:kern w:val="0"/>
        </w:rPr>
        <w:t>37.1</w:t>
      </w:r>
      <w:r w:rsidRPr="009719AE">
        <w:rPr>
          <w:rFonts w:cs="Times New Roman" w:hint="eastAsia"/>
          <w:kern w:val="0"/>
        </w:rPr>
        <w:t>編を設けるという形式で行われ</w:t>
      </w:r>
      <w:r w:rsidR="00C53B8A" w:rsidRPr="009719AE">
        <w:rPr>
          <w:rFonts w:cs="Times New Roman" w:hint="eastAsia"/>
          <w:kern w:val="0"/>
        </w:rPr>
        <w:t>、</w:t>
      </w:r>
      <w:r w:rsidR="00BE41E5" w:rsidRPr="009719AE">
        <w:rPr>
          <w:rFonts w:cs="Times New Roman" w:hint="eastAsia"/>
          <w:kern w:val="0"/>
        </w:rPr>
        <w:t>それまで</w:t>
      </w:r>
      <w:r w:rsidR="00BE41E5" w:rsidRPr="009719AE">
        <w:rPr>
          <w:rFonts w:cs="Times New Roman" w:hint="eastAsia"/>
          <w:kern w:val="0"/>
        </w:rPr>
        <w:t>1924</w:t>
      </w:r>
      <w:r w:rsidR="00BE41E5" w:rsidRPr="009719AE">
        <w:rPr>
          <w:rFonts w:cs="Times New Roman" w:hint="eastAsia"/>
          <w:kern w:val="0"/>
        </w:rPr>
        <w:t>年法が規定されていた</w:t>
      </w:r>
      <w:bookmarkStart w:id="6" w:name="_Hlk126078322"/>
      <w:r w:rsidR="005C7B7D" w:rsidRPr="009719AE">
        <w:rPr>
          <w:rFonts w:cs="Times New Roman" w:hint="eastAsia"/>
          <w:kern w:val="0"/>
        </w:rPr>
        <w:t>第</w:t>
      </w:r>
      <w:r w:rsidR="005C7B7D" w:rsidRPr="009719AE">
        <w:rPr>
          <w:rFonts w:cs="Times New Roman" w:hint="eastAsia"/>
          <w:kern w:val="0"/>
        </w:rPr>
        <w:t>37</w:t>
      </w:r>
      <w:r w:rsidR="005C7B7D" w:rsidRPr="009719AE">
        <w:rPr>
          <w:rFonts w:cs="Times New Roman" w:hint="eastAsia"/>
          <w:kern w:val="0"/>
        </w:rPr>
        <w:t>編第</w:t>
      </w:r>
      <w:r w:rsidR="005C7B7D" w:rsidRPr="009719AE">
        <w:rPr>
          <w:rFonts w:cs="Times New Roman" w:hint="eastAsia"/>
          <w:kern w:val="0"/>
        </w:rPr>
        <w:t>9</w:t>
      </w:r>
      <w:r w:rsidR="005C7B7D" w:rsidRPr="009719AE">
        <w:rPr>
          <w:rFonts w:cs="Times New Roman" w:hint="eastAsia"/>
          <w:kern w:val="0"/>
        </w:rPr>
        <w:t>章（第</w:t>
      </w:r>
      <w:r w:rsidR="005C7B7D" w:rsidRPr="009719AE">
        <w:rPr>
          <w:rFonts w:cs="Times New Roman" w:hint="eastAsia"/>
          <w:kern w:val="0"/>
        </w:rPr>
        <w:t>231</w:t>
      </w:r>
      <w:r w:rsidR="00D27A47" w:rsidRPr="009719AE">
        <w:rPr>
          <w:rFonts w:cs="Times New Roman" w:hint="eastAsia"/>
          <w:kern w:val="0"/>
        </w:rPr>
        <w:t>項</w:t>
      </w:r>
      <w:r w:rsidR="005C7B7D" w:rsidRPr="009719AE">
        <w:rPr>
          <w:rFonts w:cs="Times New Roman" w:hint="eastAsia"/>
          <w:kern w:val="0"/>
        </w:rPr>
        <w:t>～第</w:t>
      </w:r>
      <w:r w:rsidR="005C7B7D" w:rsidRPr="009719AE">
        <w:rPr>
          <w:rFonts w:cs="Times New Roman" w:hint="eastAsia"/>
          <w:kern w:val="0"/>
        </w:rPr>
        <w:t>246</w:t>
      </w:r>
      <w:r w:rsidR="00D27A47" w:rsidRPr="009719AE">
        <w:rPr>
          <w:rFonts w:cs="Times New Roman" w:hint="eastAsia"/>
          <w:kern w:val="0"/>
        </w:rPr>
        <w:t>項</w:t>
      </w:r>
      <w:r w:rsidR="00994B1C" w:rsidRPr="009719AE">
        <w:rPr>
          <w:rFonts w:cs="Times New Roman" w:hint="eastAsia"/>
          <w:kern w:val="0"/>
        </w:rPr>
        <w:t>）</w:t>
      </w:r>
      <w:bookmarkEnd w:id="6"/>
      <w:r w:rsidR="005C7B7D" w:rsidRPr="009719AE">
        <w:rPr>
          <w:rFonts w:cs="Times New Roman" w:hint="eastAsia"/>
          <w:kern w:val="0"/>
        </w:rPr>
        <w:t>は、</w:t>
      </w:r>
      <w:bookmarkStart w:id="7" w:name="_Hlk126078301"/>
      <w:r w:rsidR="005C7B7D" w:rsidRPr="009719AE">
        <w:rPr>
          <w:rFonts w:cs="Times New Roman" w:hint="eastAsia"/>
          <w:kern w:val="0"/>
        </w:rPr>
        <w:t>第</w:t>
      </w:r>
      <w:r w:rsidR="005C7B7D" w:rsidRPr="009719AE">
        <w:rPr>
          <w:rFonts w:cs="Times New Roman" w:hint="eastAsia"/>
          <w:kern w:val="0"/>
        </w:rPr>
        <w:t>37.1</w:t>
      </w:r>
      <w:r w:rsidR="005C7B7D" w:rsidRPr="009719AE">
        <w:rPr>
          <w:rFonts w:cs="Times New Roman" w:hint="eastAsia"/>
          <w:kern w:val="0"/>
        </w:rPr>
        <w:t>編第</w:t>
      </w:r>
      <w:r w:rsidR="005C7B7D" w:rsidRPr="009719AE">
        <w:rPr>
          <w:rFonts w:cs="Times New Roman" w:hint="eastAsia"/>
          <w:kern w:val="0"/>
        </w:rPr>
        <w:t>6</w:t>
      </w:r>
      <w:r w:rsidR="005C7B7D" w:rsidRPr="009719AE">
        <w:rPr>
          <w:rFonts w:cs="Times New Roman" w:hint="eastAsia"/>
          <w:kern w:val="0"/>
        </w:rPr>
        <w:t>章（第</w:t>
      </w:r>
      <w:r w:rsidR="005C7B7D" w:rsidRPr="009719AE">
        <w:rPr>
          <w:rFonts w:cs="Times New Roman" w:hint="eastAsia"/>
          <w:kern w:val="0"/>
        </w:rPr>
        <w:t>156</w:t>
      </w:r>
      <w:r w:rsidR="00D27A47" w:rsidRPr="009719AE">
        <w:rPr>
          <w:rFonts w:cs="Times New Roman" w:hint="eastAsia"/>
          <w:kern w:val="0"/>
        </w:rPr>
        <w:t>項</w:t>
      </w:r>
      <w:r w:rsidR="005C7B7D" w:rsidRPr="009719AE">
        <w:rPr>
          <w:rFonts w:cs="Times New Roman" w:hint="eastAsia"/>
          <w:kern w:val="0"/>
        </w:rPr>
        <w:t>～第</w:t>
      </w:r>
      <w:r w:rsidR="005C7B7D" w:rsidRPr="009719AE">
        <w:rPr>
          <w:rFonts w:cs="Times New Roman" w:hint="eastAsia"/>
          <w:kern w:val="0"/>
        </w:rPr>
        <w:t>171</w:t>
      </w:r>
      <w:r w:rsidR="00D27A47" w:rsidRPr="009719AE">
        <w:rPr>
          <w:rFonts w:cs="Times New Roman" w:hint="eastAsia"/>
          <w:kern w:val="0"/>
        </w:rPr>
        <w:t>項</w:t>
      </w:r>
      <w:r w:rsidR="005C7B7D" w:rsidRPr="009719AE">
        <w:rPr>
          <w:rFonts w:cs="Times New Roman" w:hint="eastAsia"/>
          <w:kern w:val="0"/>
        </w:rPr>
        <w:t>）</w:t>
      </w:r>
      <w:bookmarkEnd w:id="7"/>
      <w:r w:rsidR="005C7B7D" w:rsidRPr="009719AE">
        <w:rPr>
          <w:rFonts w:cs="Times New Roman" w:hint="eastAsia"/>
          <w:kern w:val="0"/>
        </w:rPr>
        <w:t>となった</w:t>
      </w:r>
      <w:r w:rsidR="00622DF6" w:rsidRPr="009719AE">
        <w:rPr>
          <w:rFonts w:cs="Times New Roman" w:hint="eastAsia"/>
          <w:kern w:val="0"/>
        </w:rPr>
        <w:t>。</w:t>
      </w:r>
      <w:r w:rsidR="00A34F71" w:rsidRPr="009719AE">
        <w:rPr>
          <w:rFonts w:cs="Times New Roman" w:hint="eastAsia"/>
          <w:kern w:val="0"/>
        </w:rPr>
        <w:t>第</w:t>
      </w:r>
      <w:r w:rsidR="00A34F71" w:rsidRPr="009719AE">
        <w:rPr>
          <w:rFonts w:cs="Times New Roman" w:hint="eastAsia"/>
          <w:kern w:val="0"/>
        </w:rPr>
        <w:t>37.1</w:t>
      </w:r>
      <w:r w:rsidR="00A34F71" w:rsidRPr="009719AE">
        <w:rPr>
          <w:rFonts w:cs="Times New Roman" w:hint="eastAsia"/>
          <w:kern w:val="0"/>
        </w:rPr>
        <w:t>編第</w:t>
      </w:r>
      <w:r w:rsidR="00A34F71" w:rsidRPr="009719AE">
        <w:rPr>
          <w:rFonts w:cs="Times New Roman" w:hint="eastAsia"/>
          <w:kern w:val="0"/>
        </w:rPr>
        <w:t>6</w:t>
      </w:r>
      <w:r w:rsidR="00A34F71" w:rsidRPr="009719AE">
        <w:rPr>
          <w:rFonts w:cs="Times New Roman" w:hint="eastAsia"/>
          <w:kern w:val="0"/>
        </w:rPr>
        <w:t>章</w:t>
      </w:r>
      <w:r w:rsidR="00516630" w:rsidRPr="009719AE">
        <w:rPr>
          <w:rFonts w:cs="Times New Roman" w:hint="eastAsia"/>
          <w:kern w:val="0"/>
        </w:rPr>
        <w:t>では用語の改正</w:t>
      </w:r>
      <w:r w:rsidR="002B657C" w:rsidRPr="009719AE">
        <w:rPr>
          <w:rFonts w:cs="Times New Roman" w:hint="eastAsia"/>
          <w:kern w:val="0"/>
        </w:rPr>
        <w:t>など</w:t>
      </w:r>
      <w:r w:rsidR="004B6051" w:rsidRPr="009719AE">
        <w:rPr>
          <w:rFonts w:cs="Times New Roman" w:hint="eastAsia"/>
          <w:kern w:val="0"/>
        </w:rPr>
        <w:t>が行われた</w:t>
      </w:r>
      <w:r w:rsidR="005C7B7D" w:rsidRPr="009719AE">
        <w:rPr>
          <w:rFonts w:cs="Times New Roman" w:hint="eastAsia"/>
          <w:kern w:val="0"/>
        </w:rPr>
        <w:t>が、</w:t>
      </w:r>
      <w:r w:rsidR="001F6699" w:rsidRPr="009719AE">
        <w:rPr>
          <w:rFonts w:cs="Times New Roman" w:hint="eastAsia"/>
          <w:kern w:val="0"/>
        </w:rPr>
        <w:t>それら</w:t>
      </w:r>
      <w:r w:rsidR="007F2419" w:rsidRPr="009719AE">
        <w:rPr>
          <w:rFonts w:cs="Times New Roman" w:hint="eastAsia"/>
          <w:kern w:val="0"/>
        </w:rPr>
        <w:t>の改</w:t>
      </w:r>
      <w:r w:rsidR="007F2419" w:rsidRPr="009719AE">
        <w:rPr>
          <w:rFonts w:cs="Times New Roman" w:hint="eastAsia"/>
          <w:kern w:val="0"/>
        </w:rPr>
        <w:lastRenderedPageBreak/>
        <w:t>正は、</w:t>
      </w:r>
      <w:r w:rsidR="005C7B7D" w:rsidRPr="009719AE">
        <w:rPr>
          <w:rFonts w:cs="Times New Roman" w:hint="eastAsia"/>
          <w:kern w:val="0"/>
        </w:rPr>
        <w:t>ヴァージニア州法典委員会</w:t>
      </w:r>
      <w:r w:rsidR="00A955FE" w:rsidRPr="009719AE">
        <w:rPr>
          <w:rFonts w:cs="Times New Roman" w:hint="eastAsia"/>
          <w:kern w:val="0"/>
        </w:rPr>
        <w:t>による</w:t>
      </w:r>
      <w:r w:rsidR="005C7B7D" w:rsidRPr="009719AE">
        <w:rPr>
          <w:rFonts w:cs="Times New Roman" w:hint="eastAsia"/>
          <w:kern w:val="0"/>
        </w:rPr>
        <w:t>注釈によれば、定義規定の改正に一致させるためだけのものであるとされ</w:t>
      </w:r>
      <w:r w:rsidR="00C90368" w:rsidRPr="009719AE">
        <w:rPr>
          <w:rFonts w:cs="Times New Roman" w:hint="eastAsia"/>
          <w:kern w:val="0"/>
        </w:rPr>
        <w:t>てい</w:t>
      </w:r>
      <w:r w:rsidR="005C7B7D" w:rsidRPr="009719AE">
        <w:rPr>
          <w:rFonts w:cs="Times New Roman" w:hint="eastAsia"/>
          <w:kern w:val="0"/>
        </w:rPr>
        <w:t>る</w:t>
      </w:r>
      <w:r w:rsidR="005C7B7D" w:rsidRPr="009719AE">
        <w:rPr>
          <w:rStyle w:val="aa"/>
          <w:rFonts w:cs="Times New Roman"/>
          <w:kern w:val="0"/>
        </w:rPr>
        <w:footnoteReference w:id="110"/>
      </w:r>
      <w:r w:rsidR="005C7B7D" w:rsidRPr="009719AE">
        <w:rPr>
          <w:rFonts w:cs="Times New Roman" w:hint="eastAsia"/>
          <w:kern w:val="0"/>
        </w:rPr>
        <w:t>。</w:t>
      </w:r>
    </w:p>
    <w:p w14:paraId="7CE1A1FC" w14:textId="77777777" w:rsidR="005C7B7D" w:rsidRPr="009719AE" w:rsidRDefault="005C7B7D" w:rsidP="00DC614D">
      <w:pPr>
        <w:widowControl/>
        <w:ind w:firstLineChars="100" w:firstLine="216"/>
        <w:rPr>
          <w:rFonts w:cs="Times New Roman"/>
          <w:kern w:val="0"/>
        </w:rPr>
      </w:pPr>
    </w:p>
    <w:p w14:paraId="340CE547" w14:textId="4E35A9FC" w:rsidR="00C32380" w:rsidRPr="009719AE" w:rsidRDefault="00346114" w:rsidP="0055363F">
      <w:pPr>
        <w:pStyle w:val="af2"/>
      </w:pPr>
      <w:r w:rsidRPr="009719AE">
        <w:rPr>
          <w:rFonts w:hint="eastAsia"/>
        </w:rPr>
        <w:t xml:space="preserve">２　</w:t>
      </w:r>
      <w:r w:rsidR="00E0789F" w:rsidRPr="009719AE">
        <w:rPr>
          <w:rFonts w:hint="eastAsia"/>
        </w:rPr>
        <w:t>強制断種</w:t>
      </w:r>
      <w:r w:rsidR="00C32380" w:rsidRPr="009719AE">
        <w:rPr>
          <w:rFonts w:hint="eastAsia"/>
        </w:rPr>
        <w:t>法の廃止</w:t>
      </w:r>
      <w:r w:rsidR="002F2DC1" w:rsidRPr="009719AE">
        <w:rPr>
          <w:rFonts w:hint="eastAsia"/>
        </w:rPr>
        <w:t>及び</w:t>
      </w:r>
      <w:r w:rsidR="00E0789F" w:rsidRPr="009719AE">
        <w:rPr>
          <w:rFonts w:hint="eastAsia"/>
        </w:rPr>
        <w:t>任意断種法</w:t>
      </w:r>
      <w:r w:rsidR="002F2DC1" w:rsidRPr="009719AE">
        <w:rPr>
          <w:rFonts w:hint="eastAsia"/>
        </w:rPr>
        <w:t>の</w:t>
      </w:r>
      <w:r w:rsidR="00A734FF" w:rsidRPr="009719AE">
        <w:rPr>
          <w:rFonts w:hint="eastAsia"/>
        </w:rPr>
        <w:t>改正</w:t>
      </w:r>
    </w:p>
    <w:p w14:paraId="2D32D11D" w14:textId="52A9B05E" w:rsidR="00C32380" w:rsidRPr="009719AE" w:rsidRDefault="00C32380" w:rsidP="00777DCF">
      <w:pPr>
        <w:pStyle w:val="af3"/>
      </w:pPr>
      <w:r w:rsidRPr="009719AE">
        <w:rPr>
          <w:rFonts w:hint="eastAsia"/>
        </w:rPr>
        <w:t>（</w:t>
      </w:r>
      <w:r w:rsidR="00346114" w:rsidRPr="009719AE">
        <w:rPr>
          <w:rFonts w:hint="eastAsia"/>
        </w:rPr>
        <w:t>1</w:t>
      </w:r>
      <w:r w:rsidRPr="009719AE">
        <w:rPr>
          <w:rFonts w:hint="eastAsia"/>
        </w:rPr>
        <w:t>）</w:t>
      </w:r>
      <w:r w:rsidR="000121F6" w:rsidRPr="009719AE">
        <w:rPr>
          <w:rFonts w:hint="eastAsia"/>
        </w:rPr>
        <w:t>1924</w:t>
      </w:r>
      <w:r w:rsidR="000121F6" w:rsidRPr="009719AE">
        <w:rPr>
          <w:rFonts w:hint="eastAsia"/>
        </w:rPr>
        <w:t>年法をめぐる動き</w:t>
      </w:r>
    </w:p>
    <w:p w14:paraId="55C73373" w14:textId="5D512B9C" w:rsidR="009450FB" w:rsidRPr="009719AE" w:rsidRDefault="009450FB" w:rsidP="00777DCF">
      <w:pPr>
        <w:pStyle w:val="af3"/>
      </w:pPr>
      <w:r w:rsidRPr="009719AE">
        <w:rPr>
          <w:rFonts w:hint="eastAsia"/>
        </w:rPr>
        <w:t>（</w:t>
      </w:r>
      <w:r w:rsidR="00346114" w:rsidRPr="009719AE">
        <w:rPr>
          <w:rFonts w:hint="eastAsia"/>
        </w:rPr>
        <w:t>ⅰ</w:t>
      </w:r>
      <w:r w:rsidRPr="009719AE">
        <w:rPr>
          <w:rFonts w:hint="eastAsia"/>
        </w:rPr>
        <w:t>）</w:t>
      </w:r>
      <w:r w:rsidR="000121F6" w:rsidRPr="009719AE">
        <w:rPr>
          <w:rFonts w:hint="eastAsia"/>
        </w:rPr>
        <w:t>1</w:t>
      </w:r>
      <w:r w:rsidR="00A074BD" w:rsidRPr="009719AE">
        <w:rPr>
          <w:rFonts w:hint="eastAsia"/>
        </w:rPr>
        <w:t>970</w:t>
      </w:r>
      <w:r w:rsidR="00A074BD" w:rsidRPr="009719AE">
        <w:rPr>
          <w:rFonts w:hint="eastAsia"/>
        </w:rPr>
        <w:t>年代前半</w:t>
      </w:r>
      <w:r w:rsidR="004C530B" w:rsidRPr="009719AE">
        <w:rPr>
          <w:rFonts w:hint="eastAsia"/>
        </w:rPr>
        <w:t>までの動き</w:t>
      </w:r>
    </w:p>
    <w:p w14:paraId="16745B30" w14:textId="6884C52F" w:rsidR="009450FB" w:rsidRPr="009719AE" w:rsidRDefault="00332C33" w:rsidP="00BB5512">
      <w:pPr>
        <w:widowControl/>
        <w:ind w:leftChars="22" w:left="48" w:firstLineChars="100" w:firstLine="216"/>
        <w:rPr>
          <w:rFonts w:cs="Times New Roman"/>
        </w:rPr>
      </w:pPr>
      <w:r w:rsidRPr="009719AE">
        <w:rPr>
          <w:rFonts w:cs="Times New Roman" w:hint="eastAsia"/>
        </w:rPr>
        <w:t>1924</w:t>
      </w:r>
      <w:r w:rsidR="00A86614" w:rsidRPr="009719AE">
        <w:rPr>
          <w:rFonts w:cs="Times New Roman" w:hint="eastAsia"/>
        </w:rPr>
        <w:t>年法は、制定以来数次</w:t>
      </w:r>
      <w:r w:rsidRPr="009719AE">
        <w:rPr>
          <w:rFonts w:cs="Times New Roman" w:hint="eastAsia"/>
        </w:rPr>
        <w:t>の</w:t>
      </w:r>
      <w:r w:rsidR="00032DD8" w:rsidRPr="009719AE">
        <w:rPr>
          <w:rFonts w:cs="Times New Roman" w:hint="eastAsia"/>
        </w:rPr>
        <w:t>細かな</w:t>
      </w:r>
      <w:r w:rsidRPr="009719AE">
        <w:rPr>
          <w:rFonts w:cs="Times New Roman" w:hint="eastAsia"/>
        </w:rPr>
        <w:t>改正を重ねつつも</w:t>
      </w:r>
      <w:r w:rsidR="00FE1C57" w:rsidRPr="009719AE">
        <w:rPr>
          <w:rFonts w:cs="Times New Roman" w:hint="eastAsia"/>
        </w:rPr>
        <w:t>、</w:t>
      </w:r>
      <w:r w:rsidR="000A31A4" w:rsidRPr="009719AE">
        <w:rPr>
          <w:rFonts w:cs="Times New Roman" w:hint="eastAsia"/>
        </w:rPr>
        <w:t>その</w:t>
      </w:r>
      <w:r w:rsidR="007467B4" w:rsidRPr="009719AE">
        <w:rPr>
          <w:rFonts w:cs="Times New Roman" w:hint="eastAsia"/>
        </w:rPr>
        <w:t>内容</w:t>
      </w:r>
      <w:r w:rsidR="00FC77EC" w:rsidRPr="009719AE">
        <w:rPr>
          <w:rFonts w:cs="Times New Roman" w:hint="eastAsia"/>
        </w:rPr>
        <w:t>は</w:t>
      </w:r>
      <w:r w:rsidR="007467B4" w:rsidRPr="009719AE">
        <w:rPr>
          <w:rFonts w:cs="Times New Roman" w:hint="eastAsia"/>
        </w:rPr>
        <w:t>1960</w:t>
      </w:r>
      <w:r w:rsidR="007467B4" w:rsidRPr="009719AE">
        <w:rPr>
          <w:rFonts w:cs="Times New Roman" w:hint="eastAsia"/>
        </w:rPr>
        <w:t>年代まで</w:t>
      </w:r>
      <w:r w:rsidRPr="009719AE">
        <w:rPr>
          <w:rFonts w:cs="Times New Roman" w:hint="eastAsia"/>
        </w:rPr>
        <w:t>大きく変</w:t>
      </w:r>
      <w:r w:rsidR="007141CD" w:rsidRPr="009719AE">
        <w:rPr>
          <w:rFonts w:cs="Times New Roman" w:hint="eastAsia"/>
        </w:rPr>
        <w:t>わる</w:t>
      </w:r>
      <w:r w:rsidRPr="009719AE">
        <w:rPr>
          <w:rFonts w:cs="Times New Roman" w:hint="eastAsia"/>
        </w:rPr>
        <w:t>ことなく存在していた</w:t>
      </w:r>
      <w:r w:rsidR="00A878A5" w:rsidRPr="009719AE">
        <w:rPr>
          <w:rFonts w:cs="Times New Roman" w:hint="eastAsia"/>
        </w:rPr>
        <w:t>。</w:t>
      </w:r>
      <w:r w:rsidR="00E244A4" w:rsidRPr="009719AE">
        <w:rPr>
          <w:rFonts w:cs="Times New Roman" w:hint="eastAsia"/>
        </w:rPr>
        <w:t>他方で</w:t>
      </w:r>
      <w:r w:rsidR="00242722" w:rsidRPr="009719AE">
        <w:rPr>
          <w:rFonts w:cs="Times New Roman" w:hint="eastAsia"/>
        </w:rPr>
        <w:t>、</w:t>
      </w:r>
      <w:r w:rsidR="00E244A4" w:rsidRPr="009719AE">
        <w:rPr>
          <w:rFonts w:cs="Times New Roman" w:hint="eastAsia"/>
        </w:rPr>
        <w:t>州立</w:t>
      </w:r>
      <w:r w:rsidR="0085039D" w:rsidRPr="009719AE">
        <w:rPr>
          <w:rFonts w:cs="Times New Roman" w:hint="eastAsia"/>
        </w:rPr>
        <w:t>精神病院等の</w:t>
      </w:r>
      <w:r w:rsidR="00334D87" w:rsidRPr="009719AE">
        <w:rPr>
          <w:rFonts w:cs="Times New Roman" w:hint="eastAsia"/>
        </w:rPr>
        <w:t>施設をめぐる状況は変化し始めていた。連邦で</w:t>
      </w:r>
      <w:r w:rsidR="00334D87" w:rsidRPr="009719AE">
        <w:rPr>
          <w:rFonts w:cs="Times New Roman" w:hint="eastAsia"/>
          <w:kern w:val="0"/>
        </w:rPr>
        <w:t>1963</w:t>
      </w:r>
      <w:r w:rsidR="00334D87" w:rsidRPr="009719AE">
        <w:rPr>
          <w:rFonts w:cs="Times New Roman" w:hint="eastAsia"/>
          <w:kern w:val="0"/>
        </w:rPr>
        <w:t>年に成立した「精神遅滞施設及び地域精神保健センター建設法」</w:t>
      </w:r>
      <w:r w:rsidR="00334D87" w:rsidRPr="009719AE">
        <w:rPr>
          <w:rStyle w:val="aa"/>
          <w:rFonts w:cs="Times New Roman"/>
          <w:kern w:val="0"/>
        </w:rPr>
        <w:footnoteReference w:id="111"/>
      </w:r>
      <w:r w:rsidR="00334D87" w:rsidRPr="009719AE">
        <w:rPr>
          <w:rFonts w:cs="Times New Roman" w:hint="eastAsia"/>
          <w:kern w:val="0"/>
        </w:rPr>
        <w:t>は、地域の精神保健センターや研究施設に対し</w:t>
      </w:r>
      <w:r w:rsidR="00D47E59" w:rsidRPr="009719AE">
        <w:rPr>
          <w:rFonts w:cs="Times New Roman" w:hint="eastAsia"/>
          <w:kern w:val="0"/>
        </w:rPr>
        <w:t>て</w:t>
      </w:r>
      <w:r w:rsidR="00334D87" w:rsidRPr="009719AE">
        <w:rPr>
          <w:rFonts w:cs="Times New Roman" w:hint="eastAsia"/>
          <w:kern w:val="0"/>
        </w:rPr>
        <w:t>連邦資金を提供</w:t>
      </w:r>
      <w:r w:rsidR="00D47E59" w:rsidRPr="009719AE">
        <w:rPr>
          <w:rFonts w:cs="Times New Roman" w:hint="eastAsia"/>
          <w:kern w:val="0"/>
        </w:rPr>
        <w:t>し、それによって</w:t>
      </w:r>
      <w:r w:rsidR="00334D87" w:rsidRPr="009719AE">
        <w:rPr>
          <w:rFonts w:cs="Times New Roman" w:hint="eastAsia"/>
          <w:kern w:val="0"/>
        </w:rPr>
        <w:t>州の精神病院等に入院する患者を地域へと移し</w:t>
      </w:r>
      <w:r w:rsidR="00D47E59" w:rsidRPr="009719AE">
        <w:rPr>
          <w:rFonts w:cs="Times New Roman" w:hint="eastAsia"/>
          <w:kern w:val="0"/>
        </w:rPr>
        <w:t>て</w:t>
      </w:r>
      <w:r w:rsidR="00334D87" w:rsidRPr="009719AE">
        <w:rPr>
          <w:rFonts w:cs="Times New Roman" w:hint="eastAsia"/>
          <w:kern w:val="0"/>
        </w:rPr>
        <w:t>入院患者数を大幅に削減することを目的</w:t>
      </w:r>
      <w:r w:rsidR="001E1D84" w:rsidRPr="009719AE">
        <w:rPr>
          <w:rFonts w:cs="Times New Roman" w:hint="eastAsia"/>
          <w:kern w:val="0"/>
        </w:rPr>
        <w:t>と</w:t>
      </w:r>
      <w:r w:rsidR="00334D87" w:rsidRPr="009719AE">
        <w:rPr>
          <w:rFonts w:cs="Times New Roman" w:hint="eastAsia"/>
          <w:kern w:val="0"/>
        </w:rPr>
        <w:t>しており、ヴァー</w:t>
      </w:r>
      <w:r w:rsidR="00334D87" w:rsidRPr="009719AE">
        <w:rPr>
          <w:rFonts w:cs="Times New Roman" w:hint="eastAsia"/>
          <w:spacing w:val="-2"/>
          <w:kern w:val="0"/>
        </w:rPr>
        <w:t>ジニア州においても、これを契機として州立精神病院等の入院患者数が大幅に減少することとなった</w:t>
      </w:r>
      <w:r w:rsidR="00334D87" w:rsidRPr="009719AE">
        <w:rPr>
          <w:rStyle w:val="aa"/>
          <w:rFonts w:cs="Times New Roman"/>
          <w:spacing w:val="-2"/>
          <w:kern w:val="0"/>
        </w:rPr>
        <w:footnoteReference w:id="112"/>
      </w:r>
      <w:r w:rsidR="00334D87" w:rsidRPr="009719AE">
        <w:rPr>
          <w:rFonts w:cs="Times New Roman" w:hint="eastAsia"/>
          <w:spacing w:val="-2"/>
          <w:kern w:val="0"/>
        </w:rPr>
        <w:t>。</w:t>
      </w:r>
      <w:r w:rsidR="00436C0B" w:rsidRPr="009719AE">
        <w:rPr>
          <w:rFonts w:cs="Times New Roman"/>
          <w:spacing w:val="-2"/>
          <w:kern w:val="0"/>
        </w:rPr>
        <w:t>1924</w:t>
      </w:r>
      <w:r w:rsidR="00436C0B" w:rsidRPr="009719AE">
        <w:rPr>
          <w:rFonts w:cs="Times New Roman" w:hint="eastAsia"/>
          <w:spacing w:val="-2"/>
          <w:kern w:val="0"/>
        </w:rPr>
        <w:t>年法に基づく</w:t>
      </w:r>
      <w:r w:rsidR="00334D87" w:rsidRPr="009719AE">
        <w:rPr>
          <w:rFonts w:cs="Times New Roman" w:hint="eastAsia"/>
          <w:spacing w:val="-2"/>
          <w:kern w:val="0"/>
        </w:rPr>
        <w:t>強制断種手術の件数も、</w:t>
      </w:r>
      <w:r w:rsidR="00334D87" w:rsidRPr="009719AE">
        <w:rPr>
          <w:rFonts w:cs="Times New Roman"/>
          <w:spacing w:val="-2"/>
        </w:rPr>
        <w:t>1960</w:t>
      </w:r>
      <w:r w:rsidR="00334D87" w:rsidRPr="009719AE">
        <w:rPr>
          <w:rFonts w:cs="Times New Roman" w:hint="eastAsia"/>
          <w:spacing w:val="-2"/>
        </w:rPr>
        <w:t>年代に入ると顕著に減少し始めた</w:t>
      </w:r>
      <w:r w:rsidR="00334D87" w:rsidRPr="009719AE">
        <w:rPr>
          <w:rStyle w:val="aa"/>
          <w:rFonts w:cs="Times New Roman"/>
          <w:spacing w:val="-2"/>
        </w:rPr>
        <w:footnoteReference w:id="113"/>
      </w:r>
      <w:r w:rsidR="00334D87" w:rsidRPr="009719AE">
        <w:rPr>
          <w:rFonts w:cs="Times New Roman" w:hint="eastAsia"/>
          <w:spacing w:val="-2"/>
        </w:rPr>
        <w:t>。</w:t>
      </w:r>
      <w:r w:rsidR="002E551D" w:rsidRPr="009719AE">
        <w:rPr>
          <w:rFonts w:cs="Times New Roman" w:hint="eastAsia"/>
        </w:rPr>
        <w:t>1972</w:t>
      </w:r>
      <w:r w:rsidR="002E551D" w:rsidRPr="009719AE">
        <w:rPr>
          <w:rFonts w:cs="Times New Roman" w:hint="eastAsia"/>
        </w:rPr>
        <w:t>年には、病院・施設内における</w:t>
      </w:r>
      <w:r w:rsidR="002E551D" w:rsidRPr="009719AE">
        <w:rPr>
          <w:rFonts w:cs="Times New Roman" w:hint="eastAsia"/>
        </w:rPr>
        <w:t>1924</w:t>
      </w:r>
      <w:r w:rsidR="002E551D" w:rsidRPr="009719AE">
        <w:rPr>
          <w:rFonts w:cs="Times New Roman" w:hint="eastAsia"/>
        </w:rPr>
        <w:t>年法に基づく断種手術の実施が</w:t>
      </w:r>
      <w:r w:rsidR="00F920AB" w:rsidRPr="009719AE">
        <w:rPr>
          <w:rFonts w:cs="Times New Roman" w:hint="eastAsia"/>
        </w:rPr>
        <w:t>「</w:t>
      </w:r>
      <w:r w:rsidR="00527AFD" w:rsidRPr="009719AE">
        <w:rPr>
          <w:rFonts w:cs="Times New Roman" w:hint="eastAsia"/>
        </w:rPr>
        <w:t>州</w:t>
      </w:r>
      <w:r w:rsidR="003132A1" w:rsidRPr="009719AE">
        <w:rPr>
          <w:rFonts w:cs="Times New Roman" w:hint="eastAsia"/>
        </w:rPr>
        <w:t>立</w:t>
      </w:r>
      <w:r w:rsidR="00BF19E6" w:rsidRPr="009719AE">
        <w:rPr>
          <w:rFonts w:cs="Times New Roman" w:hint="eastAsia"/>
        </w:rPr>
        <w:t>病院委員会</w:t>
      </w:r>
      <w:r w:rsidR="00135CAD" w:rsidRPr="009719AE">
        <w:rPr>
          <w:rFonts w:cs="Times New Roman" w:hint="eastAsia"/>
        </w:rPr>
        <w:t>（</w:t>
      </w:r>
      <w:r w:rsidR="003132A1" w:rsidRPr="009719AE">
        <w:rPr>
          <w:rFonts w:cs="Times New Roman"/>
        </w:rPr>
        <w:t>S</w:t>
      </w:r>
      <w:r w:rsidR="003132A1" w:rsidRPr="009719AE">
        <w:rPr>
          <w:rFonts w:cs="Times New Roman"/>
          <w:spacing w:val="2"/>
        </w:rPr>
        <w:t>tate Hospital Board</w:t>
      </w:r>
      <w:r w:rsidR="003132A1" w:rsidRPr="009719AE">
        <w:rPr>
          <w:rFonts w:cs="Times New Roman" w:hint="eastAsia"/>
          <w:spacing w:val="2"/>
        </w:rPr>
        <w:t>）</w:t>
      </w:r>
      <w:r w:rsidR="00F920AB" w:rsidRPr="009719AE">
        <w:rPr>
          <w:rFonts w:cs="Times New Roman" w:hint="eastAsia"/>
          <w:spacing w:val="2"/>
        </w:rPr>
        <w:t>」</w:t>
      </w:r>
      <w:r w:rsidR="002E551D" w:rsidRPr="009719AE">
        <w:rPr>
          <w:rFonts w:cs="Times New Roman" w:hint="eastAsia"/>
          <w:spacing w:val="2"/>
        </w:rPr>
        <w:t>の指示により事実上停止したとされる</w:t>
      </w:r>
      <w:r w:rsidR="00135CAD" w:rsidRPr="009719AE">
        <w:rPr>
          <w:rStyle w:val="aa"/>
          <w:rFonts w:cs="Times New Roman"/>
          <w:spacing w:val="2"/>
        </w:rPr>
        <w:footnoteReference w:id="114"/>
      </w:r>
      <w:r w:rsidR="000722D5" w:rsidRPr="009719AE">
        <w:rPr>
          <w:rFonts w:cs="Times New Roman" w:hint="eastAsia"/>
          <w:spacing w:val="2"/>
        </w:rPr>
        <w:t>。しかし、</w:t>
      </w:r>
      <w:r w:rsidR="00D652F6" w:rsidRPr="009719AE">
        <w:rPr>
          <w:rFonts w:cs="Times New Roman" w:hint="eastAsia"/>
          <w:spacing w:val="2"/>
        </w:rPr>
        <w:t>このような動きが</w:t>
      </w:r>
      <w:r w:rsidR="000722D5" w:rsidRPr="009719AE">
        <w:rPr>
          <w:rFonts w:cs="Times New Roman"/>
          <w:spacing w:val="2"/>
        </w:rPr>
        <w:t>1</w:t>
      </w:r>
      <w:r w:rsidR="000722D5" w:rsidRPr="009719AE">
        <w:rPr>
          <w:rFonts w:cs="Times New Roman" w:hint="eastAsia"/>
        </w:rPr>
        <w:t>924</w:t>
      </w:r>
      <w:r w:rsidR="000722D5" w:rsidRPr="009719AE">
        <w:rPr>
          <w:rFonts w:cs="Times New Roman" w:hint="eastAsia"/>
        </w:rPr>
        <w:t>年</w:t>
      </w:r>
      <w:r w:rsidR="002B6F17" w:rsidRPr="009719AE">
        <w:rPr>
          <w:rFonts w:cs="Times New Roman" w:hint="eastAsia"/>
        </w:rPr>
        <w:t>法</w:t>
      </w:r>
      <w:r w:rsidR="009700D6" w:rsidRPr="009719AE">
        <w:rPr>
          <w:rFonts w:cs="Times New Roman" w:hint="eastAsia"/>
        </w:rPr>
        <w:t>の</w:t>
      </w:r>
      <w:r w:rsidR="008B272D" w:rsidRPr="009719AE">
        <w:rPr>
          <w:rFonts w:cs="Times New Roman" w:hint="eastAsia"/>
        </w:rPr>
        <w:t>最終的な</w:t>
      </w:r>
      <w:r w:rsidR="00D652F6" w:rsidRPr="009719AE">
        <w:rPr>
          <w:rFonts w:cs="Times New Roman" w:hint="eastAsia"/>
        </w:rPr>
        <w:t>廃止</w:t>
      </w:r>
      <w:r w:rsidR="005A2387" w:rsidRPr="009719AE">
        <w:rPr>
          <w:rFonts w:cs="Times New Roman" w:hint="eastAsia"/>
        </w:rPr>
        <w:t>に結び</w:t>
      </w:r>
      <w:r w:rsidR="009A0B93" w:rsidRPr="009719AE">
        <w:rPr>
          <w:rFonts w:cs="Times New Roman" w:hint="eastAsia"/>
        </w:rPr>
        <w:t>付</w:t>
      </w:r>
      <w:r w:rsidR="005A2387" w:rsidRPr="009719AE">
        <w:rPr>
          <w:rFonts w:cs="Times New Roman" w:hint="eastAsia"/>
        </w:rPr>
        <w:t>く</w:t>
      </w:r>
      <w:r w:rsidR="008B272D" w:rsidRPr="009719AE">
        <w:rPr>
          <w:rFonts w:cs="Times New Roman" w:hint="eastAsia"/>
        </w:rPr>
        <w:t>には、なお</w:t>
      </w:r>
      <w:r w:rsidR="002022CC" w:rsidRPr="009719AE">
        <w:rPr>
          <w:rFonts w:cs="Times New Roman" w:hint="eastAsia"/>
        </w:rPr>
        <w:t>年月</w:t>
      </w:r>
      <w:r w:rsidR="008B272D" w:rsidRPr="009719AE">
        <w:rPr>
          <w:rFonts w:cs="Times New Roman" w:hint="eastAsia"/>
        </w:rPr>
        <w:t>を要した。</w:t>
      </w:r>
    </w:p>
    <w:p w14:paraId="5F511303" w14:textId="77777777" w:rsidR="001A7521" w:rsidRPr="009719AE" w:rsidRDefault="001A7521" w:rsidP="00BB5512">
      <w:pPr>
        <w:widowControl/>
        <w:ind w:leftChars="22" w:left="48" w:firstLineChars="100" w:firstLine="216"/>
        <w:rPr>
          <w:rFonts w:cs="Times New Roman"/>
        </w:rPr>
      </w:pPr>
    </w:p>
    <w:p w14:paraId="500E86D8" w14:textId="7A641904" w:rsidR="00A06EBA" w:rsidRPr="009719AE" w:rsidRDefault="00A06EBA" w:rsidP="00A06EBA">
      <w:pPr>
        <w:pStyle w:val="af3"/>
      </w:pPr>
      <w:bookmarkStart w:id="8" w:name="_Hlk127271516"/>
      <w:r w:rsidRPr="009719AE">
        <w:rPr>
          <w:rFonts w:hint="eastAsia"/>
        </w:rPr>
        <w:t>（ⅱ）</w:t>
      </w:r>
      <w:r w:rsidRPr="009719AE">
        <w:t>1974</w:t>
      </w:r>
      <w:r w:rsidRPr="009719AE">
        <w:rPr>
          <w:rFonts w:hint="eastAsia"/>
        </w:rPr>
        <w:t>年の</w:t>
      </w:r>
      <w:r w:rsidR="008C3352" w:rsidRPr="009719AE">
        <w:rPr>
          <w:rFonts w:hint="eastAsia"/>
        </w:rPr>
        <w:t>法改正</w:t>
      </w:r>
      <w:r w:rsidR="005C6AD1" w:rsidRPr="009719AE">
        <w:rPr>
          <w:rFonts w:hint="eastAsia"/>
        </w:rPr>
        <w:t>（</w:t>
      </w:r>
      <w:r w:rsidR="005C6AD1" w:rsidRPr="009719AE">
        <w:t>1924</w:t>
      </w:r>
      <w:r w:rsidR="005C6AD1" w:rsidRPr="009719AE">
        <w:rPr>
          <w:rFonts w:hint="eastAsia"/>
        </w:rPr>
        <w:t>年法の規定の削除）</w:t>
      </w:r>
    </w:p>
    <w:p w14:paraId="4CB8A199" w14:textId="4278B513" w:rsidR="00A074BD" w:rsidRPr="009719AE" w:rsidRDefault="00A074BD" w:rsidP="00A074BD">
      <w:pPr>
        <w:widowControl/>
        <w:ind w:leftChars="22" w:left="48" w:firstLineChars="100" w:firstLine="214"/>
        <w:rPr>
          <w:rFonts w:cs="Times New Roman"/>
        </w:rPr>
      </w:pPr>
      <w:bookmarkStart w:id="9" w:name="_Hlk126079517"/>
      <w:r w:rsidRPr="009719AE">
        <w:rPr>
          <w:rFonts w:cs="Times New Roman"/>
          <w:spacing w:val="-2"/>
        </w:rPr>
        <w:t>1974</w:t>
      </w:r>
      <w:r w:rsidRPr="009719AE">
        <w:rPr>
          <w:rFonts w:cs="Times New Roman" w:hint="eastAsia"/>
          <w:spacing w:val="-2"/>
        </w:rPr>
        <w:t>年</w:t>
      </w:r>
      <w:r w:rsidRPr="009719AE">
        <w:rPr>
          <w:rFonts w:cs="Times New Roman"/>
          <w:spacing w:val="-2"/>
        </w:rPr>
        <w:t>4</w:t>
      </w:r>
      <w:r w:rsidRPr="009719AE">
        <w:rPr>
          <w:rFonts w:cs="Times New Roman" w:hint="eastAsia"/>
          <w:spacing w:val="-2"/>
        </w:rPr>
        <w:t>月</w:t>
      </w:r>
      <w:r w:rsidRPr="009719AE">
        <w:rPr>
          <w:rFonts w:cs="Times New Roman"/>
          <w:spacing w:val="-2"/>
        </w:rPr>
        <w:t>2</w:t>
      </w:r>
      <w:r w:rsidRPr="009719AE">
        <w:rPr>
          <w:rFonts w:cs="Times New Roman" w:hint="eastAsia"/>
          <w:spacing w:val="-2"/>
        </w:rPr>
        <w:t>日に承認された改正法</w:t>
      </w:r>
      <w:r w:rsidRPr="009719AE">
        <w:rPr>
          <w:rStyle w:val="aa"/>
          <w:rFonts w:cs="Times New Roman"/>
          <w:spacing w:val="-2"/>
        </w:rPr>
        <w:footnoteReference w:id="115"/>
      </w:r>
      <w:r w:rsidRPr="009719AE">
        <w:rPr>
          <w:rFonts w:cs="Times New Roman" w:hint="eastAsia"/>
          <w:spacing w:val="-2"/>
        </w:rPr>
        <w:t>により、第</w:t>
      </w:r>
      <w:r w:rsidRPr="009719AE">
        <w:rPr>
          <w:rFonts w:cs="Times New Roman"/>
          <w:spacing w:val="-2"/>
        </w:rPr>
        <w:t>37.1</w:t>
      </w:r>
      <w:r w:rsidRPr="009719AE">
        <w:rPr>
          <w:rFonts w:cs="Times New Roman" w:hint="eastAsia"/>
          <w:spacing w:val="-2"/>
        </w:rPr>
        <w:t>編第</w:t>
      </w:r>
      <w:r w:rsidRPr="009719AE">
        <w:rPr>
          <w:rFonts w:cs="Times New Roman"/>
          <w:spacing w:val="-2"/>
        </w:rPr>
        <w:t>6</w:t>
      </w:r>
      <w:r w:rsidRPr="009719AE">
        <w:rPr>
          <w:rFonts w:cs="Times New Roman" w:hint="eastAsia"/>
          <w:spacing w:val="-2"/>
        </w:rPr>
        <w:t>章が廃止され、形式的には</w:t>
      </w:r>
      <w:r w:rsidRPr="009719AE">
        <w:rPr>
          <w:rFonts w:cs="Times New Roman"/>
          <w:spacing w:val="-2"/>
        </w:rPr>
        <w:t>1924</w:t>
      </w:r>
      <w:r w:rsidRPr="009719AE">
        <w:rPr>
          <w:rFonts w:cs="Times New Roman" w:hint="eastAsia"/>
        </w:rPr>
        <w:t>年法で規定された条文が全て削除された。これにより、州立病院等の病院長・施設長が州立</w:t>
      </w:r>
      <w:r w:rsidR="00BF19E6" w:rsidRPr="009719AE">
        <w:rPr>
          <w:rFonts w:cs="Times New Roman" w:hint="eastAsia"/>
        </w:rPr>
        <w:t>病院委員会</w:t>
      </w:r>
      <w:r w:rsidRPr="009719AE">
        <w:rPr>
          <w:rFonts w:cs="Times New Roman" w:hint="eastAsia"/>
        </w:rPr>
        <w:t>に対して断種を求める申立書を提出する形式によ</w:t>
      </w:r>
      <w:r w:rsidR="00B5589F" w:rsidRPr="009719AE">
        <w:rPr>
          <w:rFonts w:cs="Times New Roman" w:hint="eastAsia"/>
        </w:rPr>
        <w:t>り実施す</w:t>
      </w:r>
      <w:r w:rsidRPr="009719AE">
        <w:rPr>
          <w:rFonts w:cs="Times New Roman" w:hint="eastAsia"/>
        </w:rPr>
        <w:t>る断種手術は廃止された</w:t>
      </w:r>
      <w:bookmarkEnd w:id="9"/>
      <w:r w:rsidRPr="009719AE">
        <w:rPr>
          <w:rFonts w:cs="Times New Roman" w:hint="eastAsia"/>
        </w:rPr>
        <w:t>。</w:t>
      </w:r>
    </w:p>
    <w:p w14:paraId="621C48B1" w14:textId="56CB96FE" w:rsidR="00A074BD" w:rsidRPr="009719AE" w:rsidRDefault="00A074BD" w:rsidP="00A074BD">
      <w:pPr>
        <w:widowControl/>
        <w:ind w:leftChars="22" w:left="48" w:firstLineChars="100" w:firstLine="210"/>
        <w:rPr>
          <w:rFonts w:cs="Times New Roman"/>
        </w:rPr>
      </w:pPr>
      <w:r w:rsidRPr="009719AE">
        <w:rPr>
          <w:rFonts w:cs="Times New Roman" w:hint="eastAsia"/>
          <w:spacing w:val="-6"/>
        </w:rPr>
        <w:t>他方で、第</w:t>
      </w:r>
      <w:r w:rsidRPr="009719AE">
        <w:rPr>
          <w:rFonts w:cs="Times New Roman"/>
          <w:spacing w:val="-6"/>
        </w:rPr>
        <w:t>37.1</w:t>
      </w:r>
      <w:r w:rsidRPr="009719AE">
        <w:rPr>
          <w:rFonts w:cs="Times New Roman" w:hint="eastAsia"/>
          <w:spacing w:val="-6"/>
        </w:rPr>
        <w:t>編には第</w:t>
      </w:r>
      <w:r w:rsidRPr="009719AE">
        <w:rPr>
          <w:rFonts w:cs="Times New Roman"/>
          <w:spacing w:val="-6"/>
        </w:rPr>
        <w:t>6.1</w:t>
      </w:r>
      <w:r w:rsidRPr="009719AE">
        <w:rPr>
          <w:rFonts w:cs="Times New Roman" w:hint="eastAsia"/>
          <w:spacing w:val="-6"/>
        </w:rPr>
        <w:t>章が追加され、第</w:t>
      </w:r>
      <w:r w:rsidRPr="009719AE">
        <w:rPr>
          <w:rFonts w:cs="Times New Roman"/>
          <w:spacing w:val="-6"/>
        </w:rPr>
        <w:t>171.1</w:t>
      </w:r>
      <w:r w:rsidRPr="009719AE">
        <w:rPr>
          <w:rFonts w:cs="Times New Roman" w:hint="eastAsia"/>
          <w:spacing w:val="-6"/>
        </w:rPr>
        <w:t>項として、</w:t>
      </w:r>
      <w:r w:rsidR="00C57698" w:rsidRPr="009719AE">
        <w:rPr>
          <w:rFonts w:cs="Times New Roman" w:hint="eastAsia"/>
          <w:spacing w:val="-6"/>
        </w:rPr>
        <w:t>「</w:t>
      </w:r>
      <w:r w:rsidRPr="009719AE">
        <w:rPr>
          <w:rFonts w:cs="Times New Roman" w:hint="eastAsia"/>
          <w:spacing w:val="-6"/>
        </w:rPr>
        <w:t>断種手術（</w:t>
      </w:r>
      <w:r w:rsidRPr="009719AE">
        <w:rPr>
          <w:rFonts w:cs="Times New Roman"/>
          <w:spacing w:val="-6"/>
        </w:rPr>
        <w:t>Sexual Sterilization</w:t>
      </w:r>
      <w:r w:rsidRPr="009719AE">
        <w:rPr>
          <w:rFonts w:cs="Times New Roman" w:hint="eastAsia"/>
          <w:spacing w:val="-6"/>
        </w:rPr>
        <w:t>）</w:t>
      </w:r>
      <w:r w:rsidR="00C57698" w:rsidRPr="009719AE">
        <w:rPr>
          <w:rFonts w:cs="Times New Roman" w:hint="eastAsia"/>
          <w:spacing w:val="-6"/>
        </w:rPr>
        <w:t>」</w:t>
      </w:r>
      <w:r w:rsidRPr="009719AE">
        <w:rPr>
          <w:rFonts w:cs="Times New Roman" w:hint="eastAsia"/>
        </w:rPr>
        <w:t>の規定が設けられた。この規定によれば、州立病院等の長（</w:t>
      </w:r>
      <w:r w:rsidRPr="009719AE">
        <w:rPr>
          <w:rFonts w:cs="Times New Roman" w:hint="eastAsia"/>
        </w:rPr>
        <w:t>D</w:t>
      </w:r>
      <w:r w:rsidRPr="009719AE">
        <w:rPr>
          <w:rFonts w:cs="Times New Roman"/>
        </w:rPr>
        <w:t>irector</w:t>
      </w:r>
      <w:r w:rsidRPr="009719AE">
        <w:rPr>
          <w:rFonts w:cs="Times New Roman" w:hint="eastAsia"/>
        </w:rPr>
        <w:t>）は、その病院の患者が遺伝性の精神疾患又は精神欠陥を患い、断種手術を行うことが患者及び社会にとって最も有益であるという意見を有する場合には、州法典第</w:t>
      </w:r>
      <w:r w:rsidRPr="009719AE">
        <w:rPr>
          <w:rFonts w:cs="Times New Roman" w:hint="eastAsia"/>
        </w:rPr>
        <w:t>32</w:t>
      </w:r>
      <w:r w:rsidRPr="009719AE">
        <w:rPr>
          <w:rFonts w:cs="Times New Roman" w:hint="eastAsia"/>
        </w:rPr>
        <w:t>編第</w:t>
      </w:r>
      <w:r w:rsidRPr="009719AE">
        <w:rPr>
          <w:rFonts w:cs="Times New Roman" w:hint="eastAsia"/>
        </w:rPr>
        <w:t>27</w:t>
      </w:r>
      <w:r w:rsidR="003A3D35" w:rsidRPr="009719AE">
        <w:rPr>
          <w:rFonts w:cs="Times New Roman" w:hint="eastAsia"/>
        </w:rPr>
        <w:t>章</w:t>
      </w:r>
      <w:r w:rsidR="002022CC" w:rsidRPr="009719AE">
        <w:rPr>
          <w:rFonts w:cs="Times New Roman" w:hint="eastAsia"/>
        </w:rPr>
        <w:t>（</w:t>
      </w:r>
      <w:r w:rsidR="003A3D35" w:rsidRPr="009719AE">
        <w:rPr>
          <w:rFonts w:cs="Times New Roman" w:hint="eastAsia"/>
        </w:rPr>
        <w:t>すなわち</w:t>
      </w:r>
      <w:r w:rsidR="002022CC" w:rsidRPr="009719AE">
        <w:rPr>
          <w:rFonts w:cs="Times New Roman" w:hint="eastAsia"/>
        </w:rPr>
        <w:t>、</w:t>
      </w:r>
      <w:r w:rsidRPr="009719AE">
        <w:rPr>
          <w:rFonts w:cs="Times New Roman" w:hint="eastAsia"/>
        </w:rPr>
        <w:t>1962</w:t>
      </w:r>
      <w:r w:rsidR="003A3D35" w:rsidRPr="009719AE">
        <w:rPr>
          <w:rFonts w:cs="Times New Roman" w:hint="eastAsia"/>
        </w:rPr>
        <w:t>年法</w:t>
      </w:r>
      <w:r w:rsidR="002022CC" w:rsidRPr="009719AE">
        <w:rPr>
          <w:rFonts w:cs="Times New Roman" w:hint="eastAsia"/>
        </w:rPr>
        <w:t>）</w:t>
      </w:r>
      <w:r w:rsidRPr="009719AE">
        <w:rPr>
          <w:rFonts w:cs="Times New Roman" w:hint="eastAsia"/>
        </w:rPr>
        <w:t>の規定</w:t>
      </w:r>
      <w:r w:rsidRPr="009719AE">
        <w:rPr>
          <w:rFonts w:cs="Times New Roman" w:hint="eastAsia"/>
        </w:rPr>
        <w:lastRenderedPageBreak/>
        <w:t>に従って、訴訟後見人（</w:t>
      </w:r>
      <w:r w:rsidRPr="009719AE">
        <w:rPr>
          <w:rFonts w:cs="Times New Roman" w:hint="eastAsia"/>
        </w:rPr>
        <w:t>n</w:t>
      </w:r>
      <w:r w:rsidRPr="009719AE">
        <w:rPr>
          <w:rFonts w:cs="Times New Roman"/>
        </w:rPr>
        <w:t>ext friend</w:t>
      </w:r>
      <w:r w:rsidRPr="009719AE">
        <w:rPr>
          <w:rFonts w:cs="Times New Roman" w:hint="eastAsia"/>
        </w:rPr>
        <w:t>）として裁判手続を進める権限及び指示が与えられることとされた</w:t>
      </w:r>
      <w:r w:rsidRPr="009719AE">
        <w:rPr>
          <w:rStyle w:val="aa"/>
          <w:rFonts w:cs="Times New Roman"/>
        </w:rPr>
        <w:footnoteReference w:id="116"/>
      </w:r>
      <w:r w:rsidRPr="009719AE">
        <w:rPr>
          <w:rFonts w:cs="Times New Roman" w:hint="eastAsia"/>
        </w:rPr>
        <w:t>。これにより、州立病院等の病院長・施設長は、</w:t>
      </w:r>
      <w:r w:rsidRPr="009719AE">
        <w:rPr>
          <w:rFonts w:cs="Times New Roman" w:hint="eastAsia"/>
        </w:rPr>
        <w:t>1974</w:t>
      </w:r>
      <w:r w:rsidRPr="009719AE">
        <w:rPr>
          <w:rFonts w:cs="Times New Roman" w:hint="eastAsia"/>
        </w:rPr>
        <w:t>年の法改正後も、裁判所に対して断種手術の申立てを行う余地が残された</w:t>
      </w:r>
      <w:r w:rsidR="00E12E40" w:rsidRPr="009719AE">
        <w:rPr>
          <w:rStyle w:val="aa"/>
          <w:rFonts w:cs="Times New Roman"/>
        </w:rPr>
        <w:footnoteReference w:id="117"/>
      </w:r>
      <w:r w:rsidRPr="009719AE">
        <w:rPr>
          <w:rFonts w:cs="Times New Roman" w:hint="eastAsia"/>
        </w:rPr>
        <w:t>。</w:t>
      </w:r>
    </w:p>
    <w:p w14:paraId="2D3F6625" w14:textId="0B888B4B" w:rsidR="001A7521" w:rsidRPr="009719AE" w:rsidRDefault="001A7521" w:rsidP="001A7521">
      <w:pPr>
        <w:widowControl/>
        <w:rPr>
          <w:rFonts w:cs="Times New Roman"/>
        </w:rPr>
      </w:pPr>
    </w:p>
    <w:p w14:paraId="49F5D5A3" w14:textId="064E30C6" w:rsidR="001A7521" w:rsidRPr="009719AE" w:rsidRDefault="001A7521" w:rsidP="001A7521">
      <w:pPr>
        <w:pStyle w:val="af3"/>
      </w:pPr>
      <w:r w:rsidRPr="009719AE">
        <w:rPr>
          <w:rFonts w:hint="eastAsia"/>
        </w:rPr>
        <w:t>（ⅲ）</w:t>
      </w:r>
      <w:r w:rsidRPr="009719AE">
        <w:t>197</w:t>
      </w:r>
      <w:r w:rsidR="004D738C" w:rsidRPr="009719AE">
        <w:t>9</w:t>
      </w:r>
      <w:r w:rsidRPr="009719AE">
        <w:rPr>
          <w:rFonts w:hint="eastAsia"/>
        </w:rPr>
        <w:t>年の</w:t>
      </w:r>
      <w:r w:rsidR="00D017F4" w:rsidRPr="009719AE">
        <w:rPr>
          <w:rFonts w:hint="eastAsia"/>
        </w:rPr>
        <w:t>制度廃止</w:t>
      </w:r>
      <w:r w:rsidR="00C54604" w:rsidRPr="009719AE">
        <w:rPr>
          <w:rFonts w:hint="eastAsia"/>
        </w:rPr>
        <w:t>（</w:t>
      </w:r>
      <w:r w:rsidR="00C54604" w:rsidRPr="009719AE">
        <w:rPr>
          <w:rFonts w:hint="eastAsia"/>
        </w:rPr>
        <w:t>1962</w:t>
      </w:r>
      <w:r w:rsidR="00C54604" w:rsidRPr="009719AE">
        <w:rPr>
          <w:rFonts w:hint="eastAsia"/>
        </w:rPr>
        <w:t>年法改正に伴うもの）</w:t>
      </w:r>
    </w:p>
    <w:p w14:paraId="790BB090" w14:textId="1DE0E9E1" w:rsidR="001A7521" w:rsidRPr="009719AE" w:rsidRDefault="001A7521" w:rsidP="001A7521">
      <w:pPr>
        <w:widowControl/>
        <w:ind w:firstLineChars="100" w:firstLine="216"/>
        <w:rPr>
          <w:rFonts w:cs="Times New Roman"/>
        </w:rPr>
      </w:pPr>
      <w:r w:rsidRPr="009719AE">
        <w:rPr>
          <w:rFonts w:cs="Times New Roman" w:hint="eastAsia"/>
        </w:rPr>
        <w:t>1924</w:t>
      </w:r>
      <w:r w:rsidRPr="009719AE">
        <w:rPr>
          <w:rFonts w:cs="Times New Roman" w:hint="eastAsia"/>
        </w:rPr>
        <w:t>年法の流れを汲む第</w:t>
      </w:r>
      <w:r w:rsidRPr="009719AE">
        <w:rPr>
          <w:rFonts w:cs="Times New Roman" w:hint="eastAsia"/>
        </w:rPr>
        <w:t>37.1</w:t>
      </w:r>
      <w:r w:rsidRPr="009719AE">
        <w:rPr>
          <w:rFonts w:cs="Times New Roman" w:hint="eastAsia"/>
        </w:rPr>
        <w:t>編第</w:t>
      </w:r>
      <w:r w:rsidRPr="009719AE">
        <w:rPr>
          <w:rFonts w:cs="Times New Roman" w:hint="eastAsia"/>
        </w:rPr>
        <w:t>171.1</w:t>
      </w:r>
      <w:r w:rsidRPr="009719AE">
        <w:rPr>
          <w:rFonts w:cs="Times New Roman" w:hint="eastAsia"/>
        </w:rPr>
        <w:t>項は、州立病院等の病院長・施設長が第</w:t>
      </w:r>
      <w:r w:rsidRPr="009719AE">
        <w:rPr>
          <w:rFonts w:cs="Times New Roman" w:hint="eastAsia"/>
        </w:rPr>
        <w:t>32</w:t>
      </w:r>
      <w:r w:rsidRPr="009719AE">
        <w:rPr>
          <w:rFonts w:cs="Times New Roman" w:hint="eastAsia"/>
        </w:rPr>
        <w:t>編第</w:t>
      </w:r>
      <w:r w:rsidRPr="009719AE">
        <w:rPr>
          <w:rFonts w:cs="Times New Roman" w:hint="eastAsia"/>
        </w:rPr>
        <w:t>27</w:t>
      </w:r>
      <w:r w:rsidRPr="009719AE">
        <w:rPr>
          <w:rFonts w:cs="Times New Roman" w:hint="eastAsia"/>
        </w:rPr>
        <w:t>章（すなわち、</w:t>
      </w:r>
      <w:r w:rsidRPr="009719AE">
        <w:rPr>
          <w:rFonts w:cs="Times New Roman" w:hint="eastAsia"/>
        </w:rPr>
        <w:t>1962</w:t>
      </w:r>
      <w:r w:rsidRPr="009719AE">
        <w:rPr>
          <w:rFonts w:cs="Times New Roman" w:hint="eastAsia"/>
        </w:rPr>
        <w:t>年法）の規定に基づ</w:t>
      </w:r>
      <w:r w:rsidR="004C4586" w:rsidRPr="009719AE">
        <w:rPr>
          <w:rFonts w:cs="Times New Roman" w:hint="eastAsia"/>
        </w:rPr>
        <w:t>いて</w:t>
      </w:r>
      <w:r w:rsidRPr="009719AE">
        <w:rPr>
          <w:rFonts w:cs="Times New Roman" w:hint="eastAsia"/>
        </w:rPr>
        <w:t>裁判所</w:t>
      </w:r>
      <w:r w:rsidR="000679F1" w:rsidRPr="009719AE">
        <w:rPr>
          <w:rFonts w:cs="Times New Roman" w:hint="eastAsia"/>
        </w:rPr>
        <w:t>に対し</w:t>
      </w:r>
      <w:r w:rsidRPr="009719AE">
        <w:rPr>
          <w:rFonts w:cs="Times New Roman" w:hint="eastAsia"/>
        </w:rPr>
        <w:t>断種手術の申立て</w:t>
      </w:r>
      <w:r w:rsidR="000679F1" w:rsidRPr="009719AE">
        <w:rPr>
          <w:rFonts w:cs="Times New Roman" w:hint="eastAsia"/>
        </w:rPr>
        <w:t>を行うことを</w:t>
      </w:r>
      <w:r w:rsidR="004C4586" w:rsidRPr="009719AE">
        <w:rPr>
          <w:rFonts w:cs="Times New Roman" w:hint="eastAsia"/>
        </w:rPr>
        <w:t>規定し</w:t>
      </w:r>
      <w:r w:rsidR="002022CC" w:rsidRPr="009719AE">
        <w:rPr>
          <w:rFonts w:cs="Times New Roman" w:hint="eastAsia"/>
        </w:rPr>
        <w:t>ていたが、第</w:t>
      </w:r>
      <w:r w:rsidR="002022CC" w:rsidRPr="009719AE">
        <w:rPr>
          <w:rFonts w:cs="Times New Roman" w:hint="eastAsia"/>
        </w:rPr>
        <w:t>32</w:t>
      </w:r>
      <w:r w:rsidR="002022CC" w:rsidRPr="009719AE">
        <w:rPr>
          <w:rFonts w:cs="Times New Roman" w:hint="eastAsia"/>
        </w:rPr>
        <w:t>編第</w:t>
      </w:r>
      <w:r w:rsidR="002022CC" w:rsidRPr="009719AE">
        <w:rPr>
          <w:rFonts w:cs="Times New Roman" w:hint="eastAsia"/>
        </w:rPr>
        <w:t>27</w:t>
      </w:r>
      <w:r w:rsidR="002022CC" w:rsidRPr="009719AE">
        <w:rPr>
          <w:rFonts w:cs="Times New Roman" w:hint="eastAsia"/>
        </w:rPr>
        <w:t>章は</w:t>
      </w:r>
      <w:r w:rsidR="00D017F4" w:rsidRPr="009719AE">
        <w:rPr>
          <w:rFonts w:cs="Times New Roman" w:hint="eastAsia"/>
        </w:rPr>
        <w:t>第</w:t>
      </w:r>
      <w:r w:rsidR="00D017F4" w:rsidRPr="009719AE">
        <w:rPr>
          <w:rFonts w:cs="Times New Roman" w:hint="eastAsia"/>
        </w:rPr>
        <w:t>32</w:t>
      </w:r>
      <w:r w:rsidR="00D017F4" w:rsidRPr="009719AE">
        <w:rPr>
          <w:rFonts w:cs="Times New Roman" w:hint="eastAsia"/>
        </w:rPr>
        <w:t>編の再法典化に伴い</w:t>
      </w:r>
      <w:r w:rsidRPr="009719AE">
        <w:rPr>
          <w:rFonts w:cs="Times New Roman" w:hint="eastAsia"/>
        </w:rPr>
        <w:t>1979</w:t>
      </w:r>
      <w:r w:rsidRPr="009719AE">
        <w:rPr>
          <w:rFonts w:cs="Times New Roman" w:hint="eastAsia"/>
        </w:rPr>
        <w:t>年</w:t>
      </w:r>
      <w:r w:rsidRPr="009719AE">
        <w:rPr>
          <w:rFonts w:cs="Times New Roman" w:hint="eastAsia"/>
        </w:rPr>
        <w:t>10</w:t>
      </w:r>
      <w:r w:rsidRPr="009719AE">
        <w:rPr>
          <w:rFonts w:cs="Times New Roman" w:hint="eastAsia"/>
        </w:rPr>
        <w:t>月</w:t>
      </w:r>
      <w:r w:rsidRPr="009719AE">
        <w:rPr>
          <w:rFonts w:cs="Times New Roman" w:hint="eastAsia"/>
        </w:rPr>
        <w:t>1</w:t>
      </w:r>
      <w:r w:rsidRPr="009719AE">
        <w:rPr>
          <w:rFonts w:cs="Times New Roman" w:hint="eastAsia"/>
        </w:rPr>
        <w:t>日に廃止された</w:t>
      </w:r>
      <w:r w:rsidRPr="009719AE">
        <w:rPr>
          <w:rStyle w:val="aa"/>
          <w:rFonts w:cs="Times New Roman"/>
        </w:rPr>
        <w:footnoteReference w:id="118"/>
      </w:r>
      <w:r w:rsidRPr="009719AE">
        <w:rPr>
          <w:rFonts w:cs="Times New Roman" w:hint="eastAsia"/>
        </w:rPr>
        <w:t>。</w:t>
      </w:r>
      <w:r w:rsidR="00085C87" w:rsidRPr="009719AE">
        <w:rPr>
          <w:rFonts w:cs="Times New Roman" w:hint="eastAsia"/>
        </w:rPr>
        <w:t>この改正の際、第</w:t>
      </w:r>
      <w:r w:rsidR="00085C87" w:rsidRPr="009719AE">
        <w:rPr>
          <w:rFonts w:cs="Times New Roman" w:hint="eastAsia"/>
        </w:rPr>
        <w:t>37.1</w:t>
      </w:r>
      <w:r w:rsidR="00085C87" w:rsidRPr="009719AE">
        <w:rPr>
          <w:rFonts w:cs="Times New Roman" w:hint="eastAsia"/>
        </w:rPr>
        <w:t>編第</w:t>
      </w:r>
      <w:r w:rsidR="00085C87" w:rsidRPr="009719AE">
        <w:rPr>
          <w:rFonts w:cs="Times New Roman" w:hint="eastAsia"/>
        </w:rPr>
        <w:t>171.1</w:t>
      </w:r>
      <w:r w:rsidR="00085C87" w:rsidRPr="009719AE">
        <w:rPr>
          <w:rFonts w:cs="Times New Roman" w:hint="eastAsia"/>
        </w:rPr>
        <w:t>項の改正は行われなかった。</w:t>
      </w:r>
      <w:r w:rsidRPr="009719AE">
        <w:rPr>
          <w:rFonts w:cs="Times New Roman" w:hint="eastAsia"/>
        </w:rPr>
        <w:t>第</w:t>
      </w:r>
      <w:r w:rsidRPr="009719AE">
        <w:rPr>
          <w:rFonts w:cs="Times New Roman" w:hint="eastAsia"/>
        </w:rPr>
        <w:t>37.1</w:t>
      </w:r>
      <w:r w:rsidRPr="009719AE">
        <w:rPr>
          <w:rFonts w:cs="Times New Roman" w:hint="eastAsia"/>
        </w:rPr>
        <w:t>編第</w:t>
      </w:r>
      <w:r w:rsidRPr="009719AE">
        <w:rPr>
          <w:rFonts w:cs="Times New Roman" w:hint="eastAsia"/>
        </w:rPr>
        <w:t>171.1</w:t>
      </w:r>
      <w:r w:rsidRPr="009719AE">
        <w:rPr>
          <w:rFonts w:cs="Times New Roman" w:hint="eastAsia"/>
        </w:rPr>
        <w:t>項は、断種手術の手続の際に依拠する条文がなくなったことで事実上空文化し</w:t>
      </w:r>
      <w:r w:rsidR="00DA0F94" w:rsidRPr="009719AE">
        <w:rPr>
          <w:rStyle w:val="aa"/>
          <w:rFonts w:cs="Times New Roman"/>
        </w:rPr>
        <w:footnoteReference w:id="119"/>
      </w:r>
      <w:r w:rsidR="00C54604" w:rsidRPr="009719AE">
        <w:rPr>
          <w:rFonts w:cs="Times New Roman" w:hint="eastAsia"/>
        </w:rPr>
        <w:t>、</w:t>
      </w:r>
      <w:r w:rsidR="00C54604" w:rsidRPr="009719AE">
        <w:rPr>
          <w:rFonts w:cs="Times New Roman" w:hint="eastAsia"/>
        </w:rPr>
        <w:t>1924</w:t>
      </w:r>
      <w:r w:rsidR="00C54604" w:rsidRPr="009719AE">
        <w:rPr>
          <w:rFonts w:cs="Times New Roman" w:hint="eastAsia"/>
        </w:rPr>
        <w:t>年法に由来する</w:t>
      </w:r>
      <w:r w:rsidR="006C3A02" w:rsidRPr="009719AE">
        <w:rPr>
          <w:rFonts w:cs="Times New Roman" w:hint="eastAsia"/>
        </w:rPr>
        <w:t>州立病院等の</w:t>
      </w:r>
      <w:r w:rsidR="00FA1064" w:rsidRPr="009719AE">
        <w:rPr>
          <w:rFonts w:cs="Times New Roman" w:hint="eastAsia"/>
        </w:rPr>
        <w:t>病院長・施設長の申立てに</w:t>
      </w:r>
      <w:r w:rsidR="00467840" w:rsidRPr="009719AE">
        <w:rPr>
          <w:rFonts w:cs="Times New Roman" w:hint="eastAsia"/>
        </w:rPr>
        <w:t>基づく強制断種の制度は廃止された。</w:t>
      </w:r>
    </w:p>
    <w:p w14:paraId="286F1BF4" w14:textId="343417DD" w:rsidR="001A7521" w:rsidRPr="009719AE" w:rsidRDefault="001A7521" w:rsidP="001A7521">
      <w:pPr>
        <w:widowControl/>
        <w:ind w:firstLineChars="100" w:firstLine="216"/>
        <w:rPr>
          <w:rFonts w:cs="Times New Roman"/>
        </w:rPr>
      </w:pPr>
    </w:p>
    <w:p w14:paraId="4D844231" w14:textId="77E974B5" w:rsidR="00DC4CA3" w:rsidRPr="009719AE" w:rsidRDefault="00DC4CA3" w:rsidP="001A7521">
      <w:pPr>
        <w:widowControl/>
        <w:ind w:firstLineChars="100" w:firstLine="216"/>
        <w:rPr>
          <w:rFonts w:cs="Times New Roman"/>
        </w:rPr>
      </w:pPr>
    </w:p>
    <w:p w14:paraId="522F2B14" w14:textId="60DBB46D" w:rsidR="00DC4CA3" w:rsidRPr="009719AE" w:rsidRDefault="00DC4CA3" w:rsidP="001A7521">
      <w:pPr>
        <w:widowControl/>
        <w:ind w:firstLineChars="100" w:firstLine="216"/>
        <w:rPr>
          <w:rFonts w:cs="Times New Roman"/>
        </w:rPr>
      </w:pPr>
    </w:p>
    <w:p w14:paraId="67A5A7E4" w14:textId="77777777" w:rsidR="00DC4CA3" w:rsidRPr="009719AE" w:rsidRDefault="00DC4CA3" w:rsidP="001A7521">
      <w:pPr>
        <w:widowControl/>
        <w:ind w:firstLineChars="100" w:firstLine="216"/>
        <w:rPr>
          <w:rFonts w:cs="Times New Roman"/>
        </w:rPr>
      </w:pPr>
    </w:p>
    <w:p w14:paraId="0BE29B75" w14:textId="5E8FDD36" w:rsidR="001A7521" w:rsidRPr="009719AE" w:rsidRDefault="003B4EF6" w:rsidP="003B4EF6">
      <w:pPr>
        <w:pStyle w:val="af3"/>
      </w:pPr>
      <w:r w:rsidRPr="009719AE">
        <w:rPr>
          <w:rFonts w:hint="eastAsia"/>
        </w:rPr>
        <w:lastRenderedPageBreak/>
        <w:t>（ⅳ）</w:t>
      </w:r>
      <w:r w:rsidRPr="009719AE">
        <w:rPr>
          <w:rFonts w:hint="eastAsia"/>
        </w:rPr>
        <w:t>1981</w:t>
      </w:r>
      <w:r w:rsidRPr="009719AE">
        <w:rPr>
          <w:rFonts w:hint="eastAsia"/>
        </w:rPr>
        <w:t>年の</w:t>
      </w:r>
      <w:r w:rsidR="009A1427" w:rsidRPr="009719AE">
        <w:rPr>
          <w:rFonts w:hint="eastAsia"/>
        </w:rPr>
        <w:t>強制断種規定</w:t>
      </w:r>
      <w:r w:rsidR="00DA0F94" w:rsidRPr="009719AE">
        <w:rPr>
          <w:rFonts w:hint="eastAsia"/>
        </w:rPr>
        <w:t>削除</w:t>
      </w:r>
    </w:p>
    <w:p w14:paraId="5F2C553D" w14:textId="104C16F1" w:rsidR="009A1427" w:rsidRPr="009719AE" w:rsidRDefault="009A1427" w:rsidP="009A1427">
      <w:pPr>
        <w:ind w:firstLineChars="100" w:firstLine="216"/>
        <w:rPr>
          <w:rFonts w:ascii="Arial" w:eastAsia="ＭＳ ゴシック" w:hAnsi="Arial"/>
        </w:rPr>
      </w:pPr>
      <w:r w:rsidRPr="009719AE">
        <w:rPr>
          <w:kern w:val="0"/>
        </w:rPr>
        <w:t>1973</w:t>
      </w:r>
      <w:r w:rsidRPr="009719AE">
        <w:rPr>
          <w:kern w:val="0"/>
        </w:rPr>
        <w:t>年にリンチバーグ訓練学校・病院（</w:t>
      </w:r>
      <w:r w:rsidR="007928C9" w:rsidRPr="009719AE">
        <w:rPr>
          <w:kern w:val="0"/>
        </w:rPr>
        <w:t>Lynchburg Training School and Hospital</w:t>
      </w:r>
      <w:r w:rsidR="00DD3983" w:rsidRPr="009719AE">
        <w:rPr>
          <w:rFonts w:hint="eastAsia"/>
          <w:kern w:val="0"/>
        </w:rPr>
        <w:t>.</w:t>
      </w:r>
      <w:r w:rsidR="007928C9" w:rsidRPr="009719AE">
        <w:rPr>
          <w:kern w:val="0"/>
        </w:rPr>
        <w:t xml:space="preserve"> </w:t>
      </w:r>
      <w:r w:rsidRPr="009719AE">
        <w:rPr>
          <w:kern w:val="0"/>
        </w:rPr>
        <w:t>旧</w:t>
      </w:r>
      <w:r w:rsidRPr="009719AE">
        <w:rPr>
          <w:rFonts w:hint="eastAsia"/>
          <w:kern w:val="0"/>
        </w:rPr>
        <w:t>「</w:t>
      </w:r>
      <w:r w:rsidRPr="009719AE">
        <w:rPr>
          <w:kern w:val="0"/>
        </w:rPr>
        <w:t>てんかん患者及び精神薄弱者のための州立コロ</w:t>
      </w:r>
      <w:r w:rsidRPr="009719AE">
        <w:t>ニー</w:t>
      </w:r>
      <w:r w:rsidRPr="009719AE">
        <w:rPr>
          <w:rFonts w:hint="eastAsia"/>
        </w:rPr>
        <w:t>」</w:t>
      </w:r>
      <w:r w:rsidRPr="009719AE">
        <w:t>）</w:t>
      </w:r>
      <w:r w:rsidR="001743F4" w:rsidRPr="009719AE">
        <w:rPr>
          <w:rStyle w:val="aa"/>
        </w:rPr>
        <w:footnoteReference w:id="120"/>
      </w:r>
      <w:r w:rsidRPr="009719AE">
        <w:t>の施設長に就任したレイ・ネルソン（</w:t>
      </w:r>
      <w:r w:rsidR="00DC449B" w:rsidRPr="009719AE">
        <w:rPr>
          <w:rFonts w:hint="eastAsia"/>
        </w:rPr>
        <w:t>K.</w:t>
      </w:r>
      <w:r w:rsidR="00DC449B" w:rsidRPr="009719AE">
        <w:t xml:space="preserve"> </w:t>
      </w:r>
      <w:r w:rsidRPr="009719AE">
        <w:t>Ray Nelson</w:t>
      </w:r>
      <w:r w:rsidRPr="009719AE">
        <w:t>）は、当該施設内だけで</w:t>
      </w:r>
      <w:r w:rsidR="00FE512D" w:rsidRPr="009719AE">
        <w:rPr>
          <w:rFonts w:hint="eastAsia"/>
        </w:rPr>
        <w:t>1972</w:t>
      </w:r>
      <w:r w:rsidR="00FE512D" w:rsidRPr="009719AE">
        <w:rPr>
          <w:rFonts w:hint="eastAsia"/>
        </w:rPr>
        <w:t>年末まで</w:t>
      </w:r>
      <w:r w:rsidR="00AD7058" w:rsidRPr="009719AE">
        <w:rPr>
          <w:rFonts w:hint="eastAsia"/>
        </w:rPr>
        <w:t>に</w:t>
      </w:r>
      <w:r w:rsidR="001C6958" w:rsidRPr="009719AE">
        <w:rPr>
          <w:rFonts w:hint="eastAsia"/>
        </w:rPr>
        <w:t>4,</w:t>
      </w:r>
      <w:r w:rsidRPr="009719AE">
        <w:t>000</w:t>
      </w:r>
      <w:r w:rsidRPr="009719AE">
        <w:t>人に対して断種手術が施されていたことを突き止めた</w:t>
      </w:r>
      <w:r w:rsidRPr="009719AE">
        <w:rPr>
          <w:rStyle w:val="aa"/>
          <w:rFonts w:eastAsiaTheme="minorEastAsia" w:cs="Times New Roman"/>
        </w:rPr>
        <w:footnoteReference w:id="121"/>
      </w:r>
      <w:r w:rsidRPr="009719AE">
        <w:t>。その後、</w:t>
      </w:r>
      <w:r w:rsidRPr="009719AE">
        <w:rPr>
          <w:rFonts w:hint="eastAsia"/>
        </w:rPr>
        <w:t>1979</w:t>
      </w:r>
      <w:r w:rsidRPr="009719AE">
        <w:rPr>
          <w:rFonts w:hint="eastAsia"/>
        </w:rPr>
        <w:t>年</w:t>
      </w:r>
      <w:r w:rsidRPr="009719AE">
        <w:rPr>
          <w:rFonts w:hint="eastAsia"/>
        </w:rPr>
        <w:t>7</w:t>
      </w:r>
      <w:r w:rsidRPr="009719AE">
        <w:rPr>
          <w:rFonts w:hint="eastAsia"/>
        </w:rPr>
        <w:t>月にキャリーの妹のドリス・フィギンズ（</w:t>
      </w:r>
      <w:r w:rsidRPr="009719AE">
        <w:rPr>
          <w:rFonts w:hint="eastAsia"/>
        </w:rPr>
        <w:t>Doris Figgins</w:t>
      </w:r>
      <w:r w:rsidRPr="009719AE">
        <w:rPr>
          <w:rFonts w:hint="eastAsia"/>
        </w:rPr>
        <w:t>）との面会を行うなどしたネルソンは、当該コロニーでの断種手術の実態を地元紙の記者に明かし、</w:t>
      </w:r>
      <w:r w:rsidRPr="009719AE">
        <w:rPr>
          <w:rFonts w:asciiTheme="minorEastAsia" w:hAnsiTheme="minorEastAsia" w:hint="eastAsia"/>
        </w:rPr>
        <w:t>その内容はやがて州外でも報道されるようになった</w:t>
      </w:r>
      <w:r w:rsidRPr="009719AE">
        <w:rPr>
          <w:rStyle w:val="aa"/>
        </w:rPr>
        <w:footnoteReference w:id="122"/>
      </w:r>
      <w:r w:rsidRPr="009719AE">
        <w:rPr>
          <w:rFonts w:asciiTheme="minorEastAsia" w:hAnsiTheme="minorEastAsia" w:hint="eastAsia"/>
        </w:rPr>
        <w:t>。</w:t>
      </w:r>
      <w:r w:rsidR="004E3066" w:rsidRPr="009719AE">
        <w:rPr>
          <w:rFonts w:asciiTheme="minorEastAsia" w:hAnsiTheme="minorEastAsia" w:hint="eastAsia"/>
        </w:rPr>
        <w:t>こうした中、</w:t>
      </w:r>
      <w:r w:rsidRPr="009719AE">
        <w:rPr>
          <w:rFonts w:asciiTheme="minorEastAsia" w:hAnsiTheme="minorEastAsia" w:hint="eastAsia"/>
        </w:rPr>
        <w:t>一部の州議会議員は、州法典に優生</w:t>
      </w:r>
      <w:r w:rsidR="007054E5" w:rsidRPr="009719AE">
        <w:rPr>
          <w:rFonts w:asciiTheme="minorEastAsia" w:hAnsiTheme="minorEastAsia" w:hint="eastAsia"/>
        </w:rPr>
        <w:t>学的な</w:t>
      </w:r>
      <w:r w:rsidRPr="009719AE">
        <w:rPr>
          <w:rFonts w:asciiTheme="minorEastAsia" w:hAnsiTheme="minorEastAsia" w:hint="eastAsia"/>
        </w:rPr>
        <w:t>断種手術を認める規定</w:t>
      </w:r>
      <w:r w:rsidR="00CB74BB" w:rsidRPr="009719AE">
        <w:rPr>
          <w:rFonts w:asciiTheme="minorEastAsia" w:hAnsiTheme="minorEastAsia" w:hint="eastAsia"/>
        </w:rPr>
        <w:t>（</w:t>
      </w:r>
      <w:r w:rsidR="00CB74BB" w:rsidRPr="009719AE">
        <w:rPr>
          <w:rFonts w:cs="Times New Roman"/>
        </w:rPr>
        <w:t>第</w:t>
      </w:r>
      <w:r w:rsidR="00CB74BB" w:rsidRPr="009719AE">
        <w:rPr>
          <w:rFonts w:cs="Times New Roman"/>
        </w:rPr>
        <w:t>37.1</w:t>
      </w:r>
      <w:r w:rsidR="00CB74BB" w:rsidRPr="009719AE">
        <w:rPr>
          <w:rFonts w:cs="Times New Roman"/>
        </w:rPr>
        <w:t>編第</w:t>
      </w:r>
      <w:r w:rsidR="00CB74BB" w:rsidRPr="009719AE">
        <w:rPr>
          <w:rFonts w:cs="Times New Roman"/>
        </w:rPr>
        <w:t>171.1</w:t>
      </w:r>
      <w:r w:rsidR="00CB74BB" w:rsidRPr="009719AE">
        <w:rPr>
          <w:rFonts w:cs="Times New Roman"/>
        </w:rPr>
        <w:t>項</w:t>
      </w:r>
      <w:r w:rsidR="00CB74BB" w:rsidRPr="009719AE">
        <w:rPr>
          <w:rFonts w:asciiTheme="minorEastAsia" w:hAnsiTheme="minorEastAsia" w:hint="eastAsia"/>
        </w:rPr>
        <w:t>）</w:t>
      </w:r>
      <w:r w:rsidRPr="009719AE">
        <w:rPr>
          <w:rFonts w:asciiTheme="minorEastAsia" w:hAnsiTheme="minorEastAsia" w:hint="eastAsia"/>
        </w:rPr>
        <w:t>が残存していることに気付き、その</w:t>
      </w:r>
      <w:r w:rsidR="00BC1CB2" w:rsidRPr="009719AE">
        <w:rPr>
          <w:rFonts w:asciiTheme="minorEastAsia" w:hAnsiTheme="minorEastAsia" w:hint="eastAsia"/>
        </w:rPr>
        <w:t>削除</w:t>
      </w:r>
      <w:r w:rsidRPr="009719AE">
        <w:rPr>
          <w:rFonts w:hint="eastAsia"/>
        </w:rPr>
        <w:t>を主張した</w:t>
      </w:r>
      <w:r w:rsidRPr="009719AE">
        <w:rPr>
          <w:rStyle w:val="aa"/>
        </w:rPr>
        <w:footnoteReference w:id="123"/>
      </w:r>
      <w:r w:rsidRPr="009719AE">
        <w:rPr>
          <w:rFonts w:hint="eastAsia"/>
        </w:rPr>
        <w:t>。また、</w:t>
      </w:r>
      <w:r w:rsidRPr="009719AE">
        <w:t>1980</w:t>
      </w:r>
      <w:r w:rsidRPr="009719AE">
        <w:t>年</w:t>
      </w:r>
      <w:r w:rsidRPr="009719AE">
        <w:t>12</w:t>
      </w:r>
      <w:r w:rsidRPr="009719AE">
        <w:t>月、全米最大の人権擁護団体であるアメリカ自由人権協会（</w:t>
      </w:r>
      <w:r w:rsidRPr="009719AE">
        <w:t>American Civil Liberties Union: ACLU</w:t>
      </w:r>
      <w:r w:rsidRPr="009719AE">
        <w:t>）</w:t>
      </w:r>
      <w:r w:rsidR="00B83019" w:rsidRPr="009719AE">
        <w:rPr>
          <w:rStyle w:val="aa"/>
        </w:rPr>
        <w:footnoteReference w:id="124"/>
      </w:r>
      <w:r w:rsidRPr="009719AE">
        <w:t>は、ヴァージニア州当局</w:t>
      </w:r>
      <w:r w:rsidRPr="009719AE">
        <w:rPr>
          <w:rFonts w:hint="eastAsia"/>
        </w:rPr>
        <w:t>等</w:t>
      </w:r>
      <w:r w:rsidRPr="009719AE">
        <w:t>に対して、断種手術の被害者を</w:t>
      </w:r>
      <w:r w:rsidRPr="009719AE">
        <w:rPr>
          <w:rFonts w:hint="eastAsia"/>
        </w:rPr>
        <w:t>特定し</w:t>
      </w:r>
      <w:r w:rsidRPr="009719AE">
        <w:t>、被害者に通知し、</w:t>
      </w:r>
      <w:r w:rsidR="00707BFA" w:rsidRPr="009719AE">
        <w:rPr>
          <w:rFonts w:hint="eastAsia"/>
        </w:rPr>
        <w:t>内科的・外科的・心理的支援（</w:t>
      </w:r>
      <w:r w:rsidRPr="009719AE">
        <w:t>治療</w:t>
      </w:r>
      <w:r w:rsidR="00707BFA" w:rsidRPr="009719AE">
        <w:rPr>
          <w:rFonts w:hint="eastAsia"/>
        </w:rPr>
        <w:t>）</w:t>
      </w:r>
      <w:r w:rsidRPr="009719AE">
        <w:t>を提供する</w:t>
      </w:r>
      <w:r w:rsidR="00CD3D84" w:rsidRPr="009719AE">
        <w:rPr>
          <w:rFonts w:hint="eastAsia"/>
        </w:rPr>
        <w:t>こと等を</w:t>
      </w:r>
      <w:r w:rsidRPr="009719AE">
        <w:t>求める集団訴訟を提起した（</w:t>
      </w:r>
      <w:r w:rsidRPr="009719AE">
        <w:rPr>
          <w:rFonts w:hint="eastAsia"/>
        </w:rPr>
        <w:t>ポー対リンチバーグ訓練学校・病院訴訟</w:t>
      </w:r>
      <w:r w:rsidRPr="009719AE">
        <w:t>）</w:t>
      </w:r>
      <w:r w:rsidRPr="009719AE">
        <w:rPr>
          <w:rStyle w:val="aa"/>
          <w:rFonts w:eastAsiaTheme="minorEastAsia" w:cs="Times New Roman"/>
        </w:rPr>
        <w:footnoteReference w:id="125"/>
      </w:r>
      <w:r w:rsidRPr="009719AE">
        <w:t>。</w:t>
      </w:r>
    </w:p>
    <w:p w14:paraId="42CF00CB" w14:textId="10EBC4CE" w:rsidR="009A1427" w:rsidRPr="009719AE" w:rsidRDefault="009A1427" w:rsidP="009A1427">
      <w:pPr>
        <w:widowControl/>
        <w:ind w:firstLineChars="100" w:firstLine="216"/>
        <w:rPr>
          <w:rFonts w:cs="Times New Roman"/>
        </w:rPr>
      </w:pPr>
      <w:r w:rsidRPr="009719AE">
        <w:rPr>
          <w:rFonts w:cs="Times New Roman" w:hint="eastAsia"/>
        </w:rPr>
        <w:t>このような状況の下、</w:t>
      </w:r>
      <w:r w:rsidRPr="009719AE">
        <w:rPr>
          <w:rFonts w:cs="Times New Roman" w:hint="eastAsia"/>
        </w:rPr>
        <w:t>1924</w:t>
      </w:r>
      <w:r w:rsidRPr="009719AE">
        <w:rPr>
          <w:rFonts w:cs="Times New Roman" w:hint="eastAsia"/>
        </w:rPr>
        <w:t>年法の流れを汲む第</w:t>
      </w:r>
      <w:r w:rsidRPr="009719AE">
        <w:rPr>
          <w:rFonts w:cs="Times New Roman" w:hint="eastAsia"/>
        </w:rPr>
        <w:t>37.1</w:t>
      </w:r>
      <w:r w:rsidRPr="009719AE">
        <w:rPr>
          <w:rFonts w:cs="Times New Roman" w:hint="eastAsia"/>
        </w:rPr>
        <w:t>編第</w:t>
      </w:r>
      <w:r w:rsidRPr="009719AE">
        <w:rPr>
          <w:rFonts w:cs="Times New Roman" w:hint="eastAsia"/>
        </w:rPr>
        <w:t>171.1</w:t>
      </w:r>
      <w:r w:rsidRPr="009719AE">
        <w:rPr>
          <w:rFonts w:cs="Times New Roman" w:hint="eastAsia"/>
        </w:rPr>
        <w:t>項の規定は、</w:t>
      </w:r>
      <w:r w:rsidRPr="009719AE">
        <w:rPr>
          <w:rFonts w:cs="Times New Roman" w:hint="eastAsia"/>
        </w:rPr>
        <w:t>1981</w:t>
      </w:r>
      <w:r w:rsidRPr="009719AE">
        <w:rPr>
          <w:rFonts w:cs="Times New Roman" w:hint="eastAsia"/>
        </w:rPr>
        <w:t>年</w:t>
      </w:r>
      <w:r w:rsidRPr="009719AE">
        <w:rPr>
          <w:rFonts w:cs="Times New Roman" w:hint="eastAsia"/>
        </w:rPr>
        <w:t>3</w:t>
      </w:r>
      <w:r w:rsidRPr="009719AE">
        <w:rPr>
          <w:rFonts w:cs="Times New Roman" w:hint="eastAsia"/>
        </w:rPr>
        <w:t>月</w:t>
      </w:r>
      <w:r w:rsidRPr="009719AE">
        <w:rPr>
          <w:rFonts w:cs="Times New Roman" w:hint="eastAsia"/>
        </w:rPr>
        <w:t>21</w:t>
      </w:r>
      <w:r w:rsidRPr="009719AE">
        <w:rPr>
          <w:rFonts w:cs="Times New Roman" w:hint="eastAsia"/>
        </w:rPr>
        <w:t>日に承認された改正法により削除された</w:t>
      </w:r>
      <w:r w:rsidRPr="009719AE">
        <w:rPr>
          <w:rStyle w:val="aa"/>
          <w:rFonts w:cs="Times New Roman"/>
        </w:rPr>
        <w:footnoteReference w:id="126"/>
      </w:r>
      <w:r w:rsidRPr="009719AE">
        <w:rPr>
          <w:rFonts w:cs="Times New Roman" w:hint="eastAsia"/>
        </w:rPr>
        <w:t>。これにより、</w:t>
      </w:r>
      <w:r w:rsidR="00BC1CB2" w:rsidRPr="009719AE">
        <w:rPr>
          <w:rFonts w:cs="Times New Roman" w:hint="eastAsia"/>
        </w:rPr>
        <w:t>州立</w:t>
      </w:r>
      <w:r w:rsidRPr="009719AE">
        <w:rPr>
          <w:rFonts w:cs="Times New Roman" w:hint="eastAsia"/>
        </w:rPr>
        <w:t>病院・施設内の強制断種に関する規定は全て</w:t>
      </w:r>
      <w:r w:rsidR="00C54604" w:rsidRPr="009719AE">
        <w:rPr>
          <w:rFonts w:cs="Times New Roman" w:hint="eastAsia"/>
        </w:rPr>
        <w:t>州法典から削除</w:t>
      </w:r>
      <w:r w:rsidRPr="009719AE">
        <w:rPr>
          <w:rFonts w:cs="Times New Roman" w:hint="eastAsia"/>
        </w:rPr>
        <w:t>された。</w:t>
      </w:r>
    </w:p>
    <w:bookmarkEnd w:id="8"/>
    <w:p w14:paraId="506D225A" w14:textId="77777777" w:rsidR="001A7521" w:rsidRPr="009719AE" w:rsidRDefault="001A7521" w:rsidP="00A074BD">
      <w:pPr>
        <w:widowControl/>
        <w:ind w:leftChars="22" w:left="48" w:firstLineChars="100" w:firstLine="216"/>
        <w:rPr>
          <w:rFonts w:cs="Times New Roman"/>
        </w:rPr>
      </w:pPr>
    </w:p>
    <w:p w14:paraId="02B3170D" w14:textId="4896D412" w:rsidR="00D63614" w:rsidRPr="009719AE" w:rsidRDefault="00D63614" w:rsidP="00D63614">
      <w:pPr>
        <w:pStyle w:val="af3"/>
      </w:pPr>
      <w:r w:rsidRPr="009719AE">
        <w:rPr>
          <w:rFonts w:hint="eastAsia"/>
        </w:rPr>
        <w:t>（</w:t>
      </w:r>
      <w:r w:rsidRPr="009719AE">
        <w:rPr>
          <w:rFonts w:hint="eastAsia"/>
        </w:rPr>
        <w:t>2</w:t>
      </w:r>
      <w:r w:rsidRPr="009719AE">
        <w:rPr>
          <w:rFonts w:hint="eastAsia"/>
        </w:rPr>
        <w:t>）</w:t>
      </w:r>
      <w:r w:rsidRPr="009719AE">
        <w:rPr>
          <w:rFonts w:hint="eastAsia"/>
        </w:rPr>
        <w:t>1962</w:t>
      </w:r>
      <w:r w:rsidRPr="009719AE">
        <w:rPr>
          <w:rFonts w:hint="eastAsia"/>
        </w:rPr>
        <w:t>年法をめぐる動き</w:t>
      </w:r>
    </w:p>
    <w:p w14:paraId="0B9BCAB7" w14:textId="11523B5D" w:rsidR="00D63614" w:rsidRPr="009719AE" w:rsidRDefault="00D63614" w:rsidP="00D63614">
      <w:pPr>
        <w:widowControl/>
        <w:ind w:leftChars="22" w:left="48" w:firstLineChars="100" w:firstLine="216"/>
        <w:rPr>
          <w:rFonts w:cs="Times New Roman"/>
        </w:rPr>
      </w:pPr>
      <w:r w:rsidRPr="009719AE">
        <w:rPr>
          <w:rFonts w:cs="Times New Roman" w:hint="eastAsia"/>
        </w:rPr>
        <w:t>強制断種が廃止へと向か</w:t>
      </w:r>
      <w:r w:rsidR="007E739E" w:rsidRPr="009719AE">
        <w:rPr>
          <w:rFonts w:cs="Times New Roman" w:hint="eastAsia"/>
        </w:rPr>
        <w:t>った</w:t>
      </w:r>
      <w:r w:rsidRPr="009719AE">
        <w:rPr>
          <w:rFonts w:cs="Times New Roman" w:hint="eastAsia"/>
        </w:rPr>
        <w:t>一方、任意断種については、</w:t>
      </w:r>
      <w:r w:rsidRPr="009719AE">
        <w:rPr>
          <w:rFonts w:cs="Times New Roman" w:hint="eastAsia"/>
        </w:rPr>
        <w:t>1970</w:t>
      </w:r>
      <w:r w:rsidRPr="009719AE">
        <w:rPr>
          <w:rFonts w:cs="Times New Roman" w:hint="eastAsia"/>
        </w:rPr>
        <w:t>年代以降の数次の法改正を経て、現在も規定が</w:t>
      </w:r>
      <w:r w:rsidR="006C2367" w:rsidRPr="009719AE">
        <w:rPr>
          <w:rFonts w:cs="Times New Roman" w:hint="eastAsia"/>
        </w:rPr>
        <w:t>存在</w:t>
      </w:r>
      <w:r w:rsidRPr="009719AE">
        <w:rPr>
          <w:rFonts w:cs="Times New Roman" w:hint="eastAsia"/>
        </w:rPr>
        <w:t>している。</w:t>
      </w:r>
    </w:p>
    <w:p w14:paraId="20AC5091" w14:textId="77777777" w:rsidR="00FB1660" w:rsidRPr="009719AE" w:rsidRDefault="00FB1660" w:rsidP="00D63614">
      <w:pPr>
        <w:widowControl/>
        <w:rPr>
          <w:rFonts w:cs="Times New Roman"/>
        </w:rPr>
      </w:pPr>
    </w:p>
    <w:p w14:paraId="6B13A61A" w14:textId="1D295D2A" w:rsidR="009450FB" w:rsidRPr="009719AE" w:rsidRDefault="009450FB" w:rsidP="009450FB">
      <w:pPr>
        <w:pStyle w:val="af3"/>
      </w:pPr>
      <w:r w:rsidRPr="009719AE">
        <w:rPr>
          <w:rFonts w:hint="eastAsia"/>
        </w:rPr>
        <w:t>（</w:t>
      </w:r>
      <w:r w:rsidR="00D63614" w:rsidRPr="009719AE">
        <w:rPr>
          <w:rFonts w:hint="eastAsia"/>
        </w:rPr>
        <w:t>ⅰ</w:t>
      </w:r>
      <w:r w:rsidRPr="009719AE">
        <w:rPr>
          <w:rFonts w:hint="eastAsia"/>
        </w:rPr>
        <w:t>）</w:t>
      </w:r>
      <w:r w:rsidR="00236B9D" w:rsidRPr="009719AE">
        <w:rPr>
          <w:rFonts w:hint="eastAsia"/>
        </w:rPr>
        <w:t>1972</w:t>
      </w:r>
      <w:r w:rsidR="00236B9D" w:rsidRPr="009719AE">
        <w:rPr>
          <w:rFonts w:hint="eastAsia"/>
        </w:rPr>
        <w:t>年の</w:t>
      </w:r>
      <w:r w:rsidRPr="009719AE">
        <w:rPr>
          <w:rFonts w:hint="eastAsia"/>
        </w:rPr>
        <w:t>法</w:t>
      </w:r>
      <w:r w:rsidR="00236B9D" w:rsidRPr="009719AE">
        <w:rPr>
          <w:rFonts w:hint="eastAsia"/>
        </w:rPr>
        <w:t>改正</w:t>
      </w:r>
    </w:p>
    <w:p w14:paraId="7FAB0ECC" w14:textId="13655DC2" w:rsidR="00994B01" w:rsidRPr="009719AE" w:rsidRDefault="00516539" w:rsidP="00BB5512">
      <w:pPr>
        <w:widowControl/>
        <w:ind w:leftChars="22" w:left="48" w:firstLineChars="100" w:firstLine="216"/>
        <w:rPr>
          <w:rFonts w:cs="Times New Roman"/>
        </w:rPr>
      </w:pPr>
      <w:r w:rsidRPr="009719AE">
        <w:rPr>
          <w:rFonts w:cs="Times New Roman" w:hint="eastAsia"/>
        </w:rPr>
        <w:t>1962</w:t>
      </w:r>
      <w:r w:rsidR="00F3061B" w:rsidRPr="009719AE">
        <w:rPr>
          <w:rFonts w:cs="Times New Roman" w:hint="eastAsia"/>
        </w:rPr>
        <w:t>年法の</w:t>
      </w:r>
      <w:r w:rsidR="00EF4463" w:rsidRPr="009719AE">
        <w:rPr>
          <w:rFonts w:cs="Times New Roman" w:hint="eastAsia"/>
        </w:rPr>
        <w:t>1972</w:t>
      </w:r>
      <w:r w:rsidR="00EF4463" w:rsidRPr="009719AE">
        <w:rPr>
          <w:rFonts w:cs="Times New Roman" w:hint="eastAsia"/>
        </w:rPr>
        <w:t>年</w:t>
      </w:r>
      <w:r w:rsidR="00F3061B" w:rsidRPr="009719AE">
        <w:rPr>
          <w:rFonts w:cs="Times New Roman" w:hint="eastAsia"/>
        </w:rPr>
        <w:t>改正</w:t>
      </w:r>
      <w:r w:rsidR="00EF4463" w:rsidRPr="009719AE">
        <w:rPr>
          <w:rFonts w:cs="Times New Roman" w:hint="eastAsia"/>
        </w:rPr>
        <w:t>では</w:t>
      </w:r>
      <w:r w:rsidR="003C3B05" w:rsidRPr="009719AE">
        <w:rPr>
          <w:rFonts w:cs="Times New Roman" w:hint="eastAsia"/>
        </w:rPr>
        <w:t>、</w:t>
      </w:r>
      <w:r w:rsidR="00826081" w:rsidRPr="009719AE">
        <w:rPr>
          <w:rFonts w:cs="Times New Roman" w:hint="eastAsia"/>
        </w:rPr>
        <w:t>任意</w:t>
      </w:r>
      <w:r w:rsidRPr="009719AE">
        <w:rPr>
          <w:rFonts w:cs="Times New Roman" w:hint="eastAsia"/>
        </w:rPr>
        <w:t>断種手術の</w:t>
      </w:r>
      <w:r w:rsidR="00182A90" w:rsidRPr="009719AE">
        <w:rPr>
          <w:rFonts w:cs="Times New Roman" w:hint="eastAsia"/>
        </w:rPr>
        <w:t>枠組み</w:t>
      </w:r>
      <w:r w:rsidRPr="009719AE">
        <w:rPr>
          <w:rFonts w:cs="Times New Roman" w:hint="eastAsia"/>
        </w:rPr>
        <w:t>として、</w:t>
      </w:r>
      <w:r w:rsidR="00F3769E" w:rsidRPr="009719AE">
        <w:rPr>
          <w:rFonts w:cs="Times New Roman" w:hint="eastAsia"/>
        </w:rPr>
        <w:t>それまで</w:t>
      </w:r>
      <w:r w:rsidRPr="009719AE">
        <w:rPr>
          <w:rFonts w:cs="Times New Roman" w:hint="eastAsia"/>
        </w:rPr>
        <w:t>の①</w:t>
      </w:r>
      <w:r w:rsidRPr="009719AE">
        <w:rPr>
          <w:rFonts w:cs="Times New Roman" w:hint="eastAsia"/>
        </w:rPr>
        <w:t>21</w:t>
      </w:r>
      <w:r w:rsidRPr="009719AE">
        <w:rPr>
          <w:rFonts w:cs="Times New Roman" w:hint="eastAsia"/>
        </w:rPr>
        <w:t>歳以上の者</w:t>
      </w:r>
      <w:r w:rsidR="00182A90" w:rsidRPr="009719AE">
        <w:rPr>
          <w:rFonts w:cs="Times New Roman" w:hint="eastAsia"/>
        </w:rPr>
        <w:t>の</w:t>
      </w:r>
      <w:r w:rsidR="00894602" w:rsidRPr="009719AE">
        <w:rPr>
          <w:rFonts w:cs="Times New Roman" w:hint="eastAsia"/>
        </w:rPr>
        <w:t>申請に</w:t>
      </w:r>
      <w:r w:rsidR="00182A90" w:rsidRPr="009719AE">
        <w:rPr>
          <w:rFonts w:cs="Times New Roman" w:hint="eastAsia"/>
        </w:rPr>
        <w:t>基づく断種手術</w:t>
      </w:r>
      <w:r w:rsidRPr="009719AE">
        <w:rPr>
          <w:rFonts w:cs="Times New Roman" w:hint="eastAsia"/>
        </w:rPr>
        <w:t>、②遺伝性の再発性精神疾患又は精神</w:t>
      </w:r>
      <w:r w:rsidR="009A2C91" w:rsidRPr="009719AE">
        <w:rPr>
          <w:rFonts w:cs="Times New Roman" w:hint="eastAsia"/>
        </w:rPr>
        <w:t>欠陥</w:t>
      </w:r>
      <w:r w:rsidRPr="009719AE">
        <w:rPr>
          <w:rFonts w:cs="Times New Roman" w:hint="eastAsia"/>
        </w:rPr>
        <w:t>を患う</w:t>
      </w:r>
      <w:r w:rsidRPr="009719AE">
        <w:rPr>
          <w:rFonts w:cs="Times New Roman" w:hint="eastAsia"/>
        </w:rPr>
        <w:t>21</w:t>
      </w:r>
      <w:r w:rsidRPr="009719AE">
        <w:rPr>
          <w:rFonts w:cs="Times New Roman" w:hint="eastAsia"/>
        </w:rPr>
        <w:t>歳未満の未成年者の</w:t>
      </w:r>
      <w:r w:rsidR="0003183B" w:rsidRPr="009719AE">
        <w:rPr>
          <w:rFonts w:cs="Times New Roman" w:hint="eastAsia"/>
        </w:rPr>
        <w:t>（両）</w:t>
      </w:r>
      <w:r w:rsidR="009D3E80" w:rsidRPr="009719AE">
        <w:rPr>
          <w:rFonts w:cs="Times New Roman" w:hint="eastAsia"/>
        </w:rPr>
        <w:t>親又は</w:t>
      </w:r>
      <w:r w:rsidR="00C2798D" w:rsidRPr="009719AE">
        <w:rPr>
          <w:rFonts w:cs="Times New Roman" w:hint="eastAsia"/>
        </w:rPr>
        <w:t>監護人、</w:t>
      </w:r>
      <w:r w:rsidR="009D3E80" w:rsidRPr="009719AE">
        <w:rPr>
          <w:rFonts w:cs="Times New Roman" w:hint="eastAsia"/>
        </w:rPr>
        <w:t>後見人</w:t>
      </w:r>
      <w:r w:rsidR="00C2798D" w:rsidRPr="009719AE">
        <w:rPr>
          <w:rFonts w:cs="Times New Roman" w:hint="eastAsia"/>
        </w:rPr>
        <w:t>若しくは訴訟後見人</w:t>
      </w:r>
      <w:r w:rsidR="009D3E80" w:rsidRPr="009719AE">
        <w:rPr>
          <w:rFonts w:cs="Times New Roman" w:hint="eastAsia"/>
        </w:rPr>
        <w:t>の申立てに基づく断種手術の</w:t>
      </w:r>
      <w:r w:rsidRPr="009719AE">
        <w:rPr>
          <w:rFonts w:cs="Times New Roman" w:hint="eastAsia"/>
        </w:rPr>
        <w:t>ほか、③裁判により</w:t>
      </w:r>
      <w:r w:rsidR="00592EAE" w:rsidRPr="009719AE">
        <w:rPr>
          <w:rFonts w:hint="eastAsia"/>
        </w:rPr>
        <w:t>法的無能力</w:t>
      </w:r>
      <w:r w:rsidR="00E362EC" w:rsidRPr="009719AE">
        <w:rPr>
          <w:rFonts w:hint="eastAsia"/>
        </w:rPr>
        <w:t>（</w:t>
      </w:r>
      <w:r w:rsidR="00E362EC" w:rsidRPr="009719AE">
        <w:t>legally incompetent</w:t>
      </w:r>
      <w:r w:rsidR="00E362EC" w:rsidRPr="009719AE">
        <w:rPr>
          <w:rFonts w:hint="eastAsia"/>
        </w:rPr>
        <w:t>）</w:t>
      </w:r>
      <w:r w:rsidRPr="009719AE">
        <w:rPr>
          <w:rFonts w:cs="Times New Roman" w:hint="eastAsia"/>
        </w:rPr>
        <w:t>を宣告された、</w:t>
      </w:r>
      <w:r w:rsidRPr="009719AE">
        <w:rPr>
          <w:rFonts w:cs="Times New Roman"/>
        </w:rPr>
        <w:t>遺伝性の再発性精神疾患又は精神</w:t>
      </w:r>
      <w:r w:rsidRPr="009719AE">
        <w:rPr>
          <w:rFonts w:cs="Times New Roman" w:hint="eastAsia"/>
        </w:rPr>
        <w:t>欠</w:t>
      </w:r>
      <w:r w:rsidRPr="009719AE">
        <w:rPr>
          <w:rFonts w:cs="Times New Roman" w:hint="eastAsia"/>
        </w:rPr>
        <w:lastRenderedPageBreak/>
        <w:t>陥を患う</w:t>
      </w:r>
      <w:r w:rsidRPr="009719AE">
        <w:rPr>
          <w:rFonts w:cs="Times New Roman" w:hint="eastAsia"/>
        </w:rPr>
        <w:t>21</w:t>
      </w:r>
      <w:r w:rsidRPr="009719AE">
        <w:rPr>
          <w:rFonts w:cs="Times New Roman" w:hint="eastAsia"/>
        </w:rPr>
        <w:t>歳以上の者</w:t>
      </w:r>
      <w:r w:rsidR="009D3E80" w:rsidRPr="009719AE">
        <w:rPr>
          <w:rFonts w:cs="Times New Roman" w:hint="eastAsia"/>
        </w:rPr>
        <w:t>の配偶者、（両）親</w:t>
      </w:r>
      <w:r w:rsidR="00855846" w:rsidRPr="009719AE">
        <w:rPr>
          <w:rFonts w:cs="Times New Roman" w:hint="eastAsia"/>
        </w:rPr>
        <w:t>、</w:t>
      </w:r>
      <w:r w:rsidR="00C2798D" w:rsidRPr="009719AE">
        <w:rPr>
          <w:rFonts w:cs="Times New Roman" w:hint="eastAsia"/>
        </w:rPr>
        <w:t>監護人、</w:t>
      </w:r>
      <w:r w:rsidR="009D3E80" w:rsidRPr="009719AE">
        <w:rPr>
          <w:rFonts w:cs="Times New Roman" w:hint="eastAsia"/>
        </w:rPr>
        <w:t>後見人</w:t>
      </w:r>
      <w:r w:rsidR="00855846" w:rsidRPr="009719AE">
        <w:rPr>
          <w:rFonts w:cs="Times New Roman" w:hint="eastAsia"/>
        </w:rPr>
        <w:t>又は</w:t>
      </w:r>
      <w:r w:rsidR="00C2798D" w:rsidRPr="009719AE">
        <w:rPr>
          <w:rFonts w:cs="Times New Roman" w:hint="eastAsia"/>
        </w:rPr>
        <w:t>訴訟後見人</w:t>
      </w:r>
      <w:r w:rsidR="009D3E80" w:rsidRPr="009719AE">
        <w:rPr>
          <w:rFonts w:cs="Times New Roman" w:hint="eastAsia"/>
        </w:rPr>
        <w:t>の申立てに基づく断種手術</w:t>
      </w:r>
      <w:r w:rsidRPr="009719AE">
        <w:rPr>
          <w:rFonts w:cs="Times New Roman" w:hint="eastAsia"/>
        </w:rPr>
        <w:t>が追加された</w:t>
      </w:r>
      <w:r w:rsidR="003C3B05" w:rsidRPr="009719AE">
        <w:rPr>
          <w:rStyle w:val="aa"/>
          <w:rFonts w:cs="Times New Roman"/>
        </w:rPr>
        <w:footnoteReference w:id="127"/>
      </w:r>
      <w:r w:rsidRPr="009719AE">
        <w:rPr>
          <w:rFonts w:cs="Times New Roman" w:hint="eastAsia"/>
        </w:rPr>
        <w:t>。</w:t>
      </w:r>
    </w:p>
    <w:p w14:paraId="2D64FB0F" w14:textId="7B0C3EB2" w:rsidR="00113616" w:rsidRPr="009719AE" w:rsidRDefault="00AA1B0E" w:rsidP="00BB5512">
      <w:pPr>
        <w:widowControl/>
        <w:ind w:leftChars="22" w:left="48" w:firstLineChars="100" w:firstLine="216"/>
      </w:pPr>
      <w:r w:rsidRPr="009719AE">
        <w:rPr>
          <w:rFonts w:cs="Times New Roman" w:hint="eastAsia"/>
        </w:rPr>
        <w:t>21</w:t>
      </w:r>
      <w:r w:rsidRPr="009719AE">
        <w:rPr>
          <w:rFonts w:cs="Times New Roman" w:hint="eastAsia"/>
        </w:rPr>
        <w:t>歳以上の</w:t>
      </w:r>
      <w:r w:rsidR="007A5F31" w:rsidRPr="009719AE">
        <w:rPr>
          <w:rFonts w:cs="Times New Roman" w:hint="eastAsia"/>
        </w:rPr>
        <w:t>法的無能力</w:t>
      </w:r>
      <w:r w:rsidRPr="009719AE">
        <w:rPr>
          <w:rFonts w:cs="Times New Roman" w:hint="eastAsia"/>
        </w:rPr>
        <w:t>者（③）の断種手術についても、</w:t>
      </w:r>
      <w:r w:rsidR="003A3D35" w:rsidRPr="009719AE">
        <w:rPr>
          <w:rFonts w:cs="Times New Roman" w:hint="eastAsia"/>
        </w:rPr>
        <w:t>未成年者（②）の場合と</w:t>
      </w:r>
      <w:r w:rsidR="0003183B" w:rsidRPr="009719AE">
        <w:rPr>
          <w:rFonts w:cs="Times New Roman" w:hint="eastAsia"/>
        </w:rPr>
        <w:t>ほぼ</w:t>
      </w:r>
      <w:r w:rsidR="003A3D35" w:rsidRPr="009719AE">
        <w:rPr>
          <w:rFonts w:cs="Times New Roman" w:hint="eastAsia"/>
        </w:rPr>
        <w:t>同様に、</w:t>
      </w:r>
      <w:r w:rsidRPr="009719AE">
        <w:rPr>
          <w:rFonts w:cs="Times New Roman" w:hint="eastAsia"/>
        </w:rPr>
        <w:t>その者の</w:t>
      </w:r>
      <w:r w:rsidR="003F3AE8" w:rsidRPr="009719AE">
        <w:rPr>
          <w:rFonts w:cs="Times New Roman" w:hint="eastAsia"/>
        </w:rPr>
        <w:t>配偶者</w:t>
      </w:r>
      <w:r w:rsidRPr="009719AE">
        <w:rPr>
          <w:rFonts w:cs="Times New Roman" w:hint="eastAsia"/>
        </w:rPr>
        <w:t>等が郡巡回裁判所又は地方裁判所に対して断種手術の申立てを行い、当該裁判所が、手術がその者及び社会にとって最も有益であり、さらにその者が遺伝性の再発性精神疾患又は精神欠陥を患っていると決定した上で</w:t>
      </w:r>
      <w:r w:rsidR="003E6F49" w:rsidRPr="009719AE">
        <w:rPr>
          <w:rFonts w:cs="Times New Roman" w:hint="eastAsia"/>
        </w:rPr>
        <w:t>、</w:t>
      </w:r>
      <w:r w:rsidR="004935A3" w:rsidRPr="009719AE">
        <w:rPr>
          <w:rFonts w:cs="Times New Roman" w:hint="eastAsia"/>
        </w:rPr>
        <w:t>精管切除</w:t>
      </w:r>
      <w:r w:rsidRPr="009719AE">
        <w:rPr>
          <w:rFonts w:cs="Times New Roman" w:hint="eastAsia"/>
        </w:rPr>
        <w:t>術、</w:t>
      </w:r>
      <w:r w:rsidR="004935A3" w:rsidRPr="009719AE">
        <w:rPr>
          <w:rFonts w:cs="Times New Roman" w:hint="eastAsia"/>
        </w:rPr>
        <w:t>卵管切除</w:t>
      </w:r>
      <w:r w:rsidRPr="009719AE">
        <w:rPr>
          <w:rFonts w:cs="Times New Roman" w:hint="eastAsia"/>
        </w:rPr>
        <w:t>術又は他の外科的断種手術</w:t>
      </w:r>
      <w:r w:rsidR="00A8300B" w:rsidRPr="009719AE">
        <w:rPr>
          <w:rStyle w:val="aa"/>
          <w:rFonts w:cs="Times New Roman"/>
        </w:rPr>
        <w:footnoteReference w:id="128"/>
      </w:r>
      <w:r w:rsidRPr="009719AE">
        <w:rPr>
          <w:rFonts w:cs="Times New Roman" w:hint="eastAsia"/>
        </w:rPr>
        <w:t>を行うことができることが規定さ</w:t>
      </w:r>
      <w:r w:rsidR="00A963FD" w:rsidRPr="009719AE">
        <w:rPr>
          <w:rFonts w:cs="Times New Roman" w:hint="eastAsia"/>
        </w:rPr>
        <w:t>れ</w:t>
      </w:r>
      <w:r w:rsidRPr="009719AE">
        <w:rPr>
          <w:rFonts w:cs="Times New Roman" w:hint="eastAsia"/>
        </w:rPr>
        <w:t>た。</w:t>
      </w:r>
      <w:r w:rsidR="00451C6B" w:rsidRPr="009719AE">
        <w:rPr>
          <w:rFonts w:cs="Times New Roman" w:hint="eastAsia"/>
        </w:rPr>
        <w:t>また、</w:t>
      </w:r>
      <w:r w:rsidR="00451C6B" w:rsidRPr="009719AE">
        <w:rPr>
          <w:rFonts w:hint="eastAsia"/>
        </w:rPr>
        <w:t>未成年者の場合と同様に、法的無能力者は当事者として裁判に参加し、弁護士が</w:t>
      </w:r>
      <w:r w:rsidR="008D0C87" w:rsidRPr="009719AE">
        <w:rPr>
          <w:rFonts w:hint="eastAsia"/>
        </w:rPr>
        <w:t>当該訴訟のための</w:t>
      </w:r>
      <w:r w:rsidR="00451C6B" w:rsidRPr="009719AE">
        <w:rPr>
          <w:rFonts w:hint="eastAsia"/>
        </w:rPr>
        <w:t>後見人として</w:t>
      </w:r>
      <w:r w:rsidR="008D0C87" w:rsidRPr="009719AE">
        <w:rPr>
          <w:rFonts w:hint="eastAsia"/>
        </w:rPr>
        <w:t>選</w:t>
      </w:r>
      <w:r w:rsidR="00451C6B" w:rsidRPr="009719AE">
        <w:rPr>
          <w:rFonts w:hint="eastAsia"/>
        </w:rPr>
        <w:t>任されることが規定された。</w:t>
      </w:r>
    </w:p>
    <w:p w14:paraId="56A05492" w14:textId="044A6FD6" w:rsidR="00867E35" w:rsidRPr="009719AE" w:rsidRDefault="00113616" w:rsidP="00BB5512">
      <w:pPr>
        <w:widowControl/>
        <w:ind w:leftChars="22" w:left="48" w:firstLineChars="100" w:firstLine="216"/>
        <w:rPr>
          <w:rFonts w:cs="Times New Roman"/>
        </w:rPr>
      </w:pPr>
      <w:r w:rsidRPr="009719AE">
        <w:rPr>
          <w:rFonts w:hint="eastAsia"/>
        </w:rPr>
        <w:t>1962</w:t>
      </w:r>
      <w:r w:rsidRPr="009719AE">
        <w:rPr>
          <w:rFonts w:hint="eastAsia"/>
        </w:rPr>
        <w:t>年法</w:t>
      </w:r>
      <w:r w:rsidR="00205A33" w:rsidRPr="009719AE">
        <w:rPr>
          <w:rFonts w:hint="eastAsia"/>
        </w:rPr>
        <w:t>で</w:t>
      </w:r>
      <w:r w:rsidRPr="009719AE">
        <w:rPr>
          <w:rFonts w:hint="eastAsia"/>
        </w:rPr>
        <w:t>は、断種手術の</w:t>
      </w:r>
      <w:r w:rsidR="00CE6943" w:rsidRPr="009719AE">
        <w:rPr>
          <w:rFonts w:hint="eastAsia"/>
        </w:rPr>
        <w:t>申請</w:t>
      </w:r>
      <w:r w:rsidR="003F6E13" w:rsidRPr="009719AE">
        <w:rPr>
          <w:rFonts w:hint="eastAsia"/>
        </w:rPr>
        <w:t>（①</w:t>
      </w:r>
      <w:r w:rsidR="003F6E13" w:rsidRPr="009719AE">
        <w:rPr>
          <w:rFonts w:hint="eastAsia"/>
        </w:rPr>
        <w:t>21</w:t>
      </w:r>
      <w:r w:rsidR="003F6E13" w:rsidRPr="009719AE">
        <w:rPr>
          <w:rFonts w:hint="eastAsia"/>
        </w:rPr>
        <w:t>歳以上の者の断種手術の場合）</w:t>
      </w:r>
      <w:r w:rsidR="001A1535" w:rsidRPr="009719AE">
        <w:rPr>
          <w:rFonts w:hint="eastAsia"/>
        </w:rPr>
        <w:t>又は裁判所の命令の日</w:t>
      </w:r>
      <w:r w:rsidR="003F6E13" w:rsidRPr="009719AE">
        <w:rPr>
          <w:rFonts w:hint="eastAsia"/>
        </w:rPr>
        <w:t>（②未成年者の断種手術の場合）</w:t>
      </w:r>
      <w:r w:rsidR="001A1535" w:rsidRPr="009719AE">
        <w:rPr>
          <w:rFonts w:hint="eastAsia"/>
        </w:rPr>
        <w:t>から手術</w:t>
      </w:r>
      <w:r w:rsidRPr="009719AE">
        <w:rPr>
          <w:rFonts w:hint="eastAsia"/>
        </w:rPr>
        <w:t>実施</w:t>
      </w:r>
      <w:r w:rsidR="001A1535" w:rsidRPr="009719AE">
        <w:rPr>
          <w:rFonts w:hint="eastAsia"/>
        </w:rPr>
        <w:t>まで</w:t>
      </w:r>
      <w:r w:rsidR="001A1535" w:rsidRPr="009719AE">
        <w:rPr>
          <w:rFonts w:hint="eastAsia"/>
        </w:rPr>
        <w:t>30</w:t>
      </w:r>
      <w:r w:rsidR="001A1535" w:rsidRPr="009719AE">
        <w:rPr>
          <w:rFonts w:hint="eastAsia"/>
        </w:rPr>
        <w:t>日間の待機期間が設けられていたが、</w:t>
      </w:r>
      <w:r w:rsidR="001A1535" w:rsidRPr="009719AE">
        <w:rPr>
          <w:rFonts w:hint="eastAsia"/>
        </w:rPr>
        <w:t>1972</w:t>
      </w:r>
      <w:r w:rsidR="001A1535" w:rsidRPr="009719AE">
        <w:rPr>
          <w:rFonts w:hint="eastAsia"/>
        </w:rPr>
        <w:t>年の改正法により、</w:t>
      </w:r>
      <w:r w:rsidR="0085732C" w:rsidRPr="009719AE">
        <w:rPr>
          <w:rFonts w:hint="eastAsia"/>
        </w:rPr>
        <w:t>待機期間が設けられる対象が</w:t>
      </w:r>
      <w:r w:rsidR="00D02FD1" w:rsidRPr="009719AE">
        <w:rPr>
          <w:rFonts w:hint="eastAsia"/>
        </w:rPr>
        <w:t>、</w:t>
      </w:r>
      <w:r w:rsidR="00D02FD1" w:rsidRPr="009719AE">
        <w:rPr>
          <w:rFonts w:hint="eastAsia"/>
        </w:rPr>
        <w:t>21</w:t>
      </w:r>
      <w:r w:rsidR="00D02FD1" w:rsidRPr="009719AE">
        <w:rPr>
          <w:rFonts w:hint="eastAsia"/>
        </w:rPr>
        <w:t>歳以上の者（①）に対する手術の</w:t>
      </w:r>
      <w:r w:rsidR="00B410B9" w:rsidRPr="009719AE">
        <w:rPr>
          <w:rFonts w:hint="eastAsia"/>
        </w:rPr>
        <w:t>うち、</w:t>
      </w:r>
      <w:r w:rsidR="004935A3" w:rsidRPr="009719AE">
        <w:rPr>
          <w:rFonts w:hint="eastAsia"/>
        </w:rPr>
        <w:t>精管切除</w:t>
      </w:r>
      <w:r w:rsidR="00D02FD1" w:rsidRPr="009719AE">
        <w:rPr>
          <w:rFonts w:hint="eastAsia"/>
        </w:rPr>
        <w:t>術</w:t>
      </w:r>
      <w:r w:rsidR="00B410B9" w:rsidRPr="009719AE">
        <w:rPr>
          <w:rFonts w:hint="eastAsia"/>
        </w:rPr>
        <w:t>及び</w:t>
      </w:r>
      <w:r w:rsidR="00D02FD1" w:rsidRPr="009719AE">
        <w:rPr>
          <w:rFonts w:hint="eastAsia"/>
        </w:rPr>
        <w:t>出産経験のない女性に対する</w:t>
      </w:r>
      <w:r w:rsidR="004935A3" w:rsidRPr="009719AE">
        <w:rPr>
          <w:rFonts w:hint="eastAsia"/>
        </w:rPr>
        <w:t>卵管切除</w:t>
      </w:r>
      <w:r w:rsidR="00D02FD1" w:rsidRPr="009719AE">
        <w:rPr>
          <w:rFonts w:hint="eastAsia"/>
        </w:rPr>
        <w:t>術又は取消不能の外科的断種手術に</w:t>
      </w:r>
      <w:r w:rsidR="0085732C" w:rsidRPr="009719AE">
        <w:rPr>
          <w:rFonts w:hint="eastAsia"/>
        </w:rPr>
        <w:t>限定された</w:t>
      </w:r>
      <w:r w:rsidR="00205A33" w:rsidRPr="009719AE">
        <w:rPr>
          <w:rStyle w:val="aa"/>
          <w:rFonts w:cs="Times New Roman"/>
        </w:rPr>
        <w:footnoteReference w:id="129"/>
      </w:r>
      <w:r w:rsidR="001A1535" w:rsidRPr="009719AE">
        <w:rPr>
          <w:rFonts w:hint="eastAsia"/>
        </w:rPr>
        <w:t>。</w:t>
      </w:r>
    </w:p>
    <w:p w14:paraId="4F9E1158" w14:textId="77777777" w:rsidR="00BB5512" w:rsidRPr="009719AE" w:rsidRDefault="00BB5512" w:rsidP="00BB5512">
      <w:pPr>
        <w:widowControl/>
        <w:ind w:leftChars="22" w:left="48" w:firstLineChars="100" w:firstLine="216"/>
        <w:rPr>
          <w:rFonts w:ascii="Arial" w:eastAsia="ＭＳ ゴシック" w:hAnsi="Arial" w:cs="Arial"/>
          <w:szCs w:val="22"/>
        </w:rPr>
      </w:pPr>
    </w:p>
    <w:p w14:paraId="2C7B8351" w14:textId="022C7479" w:rsidR="005A1354" w:rsidRPr="009719AE" w:rsidRDefault="005A1354" w:rsidP="005A1354">
      <w:pPr>
        <w:pStyle w:val="af3"/>
      </w:pPr>
      <w:r w:rsidRPr="009719AE">
        <w:rPr>
          <w:rFonts w:hint="eastAsia"/>
        </w:rPr>
        <w:t>（ⅱ）</w:t>
      </w:r>
      <w:r w:rsidRPr="009719AE">
        <w:rPr>
          <w:rFonts w:hint="eastAsia"/>
        </w:rPr>
        <w:t>1979</w:t>
      </w:r>
      <w:r w:rsidRPr="009719AE">
        <w:rPr>
          <w:rFonts w:hint="eastAsia"/>
        </w:rPr>
        <w:t>年の法改正</w:t>
      </w:r>
    </w:p>
    <w:p w14:paraId="5973D70D" w14:textId="48E2CD19" w:rsidR="00216EBA" w:rsidRPr="009719AE" w:rsidRDefault="005A1354" w:rsidP="00682D2A">
      <w:pPr>
        <w:widowControl/>
        <w:ind w:firstLineChars="100" w:firstLine="216"/>
        <w:rPr>
          <w:rFonts w:cs="Times New Roman"/>
        </w:rPr>
      </w:pPr>
      <w:r w:rsidRPr="009719AE">
        <w:rPr>
          <w:rFonts w:cs="Times New Roman" w:hint="eastAsia"/>
        </w:rPr>
        <w:t>1962</w:t>
      </w:r>
      <w:r w:rsidRPr="009719AE">
        <w:rPr>
          <w:rFonts w:cs="Times New Roman" w:hint="eastAsia"/>
        </w:rPr>
        <w:t>年法は、</w:t>
      </w:r>
      <w:r w:rsidR="00222F43" w:rsidRPr="009719AE">
        <w:rPr>
          <w:rFonts w:cs="Times New Roman" w:hint="eastAsia"/>
        </w:rPr>
        <w:t>1979</w:t>
      </w:r>
      <w:r w:rsidR="00222F43" w:rsidRPr="009719AE">
        <w:rPr>
          <w:rFonts w:cs="Times New Roman" w:hint="eastAsia"/>
        </w:rPr>
        <w:t>年</w:t>
      </w:r>
      <w:r w:rsidR="00222F43" w:rsidRPr="009719AE">
        <w:rPr>
          <w:rFonts w:cs="Times New Roman" w:hint="eastAsia"/>
        </w:rPr>
        <w:t>4</w:t>
      </w:r>
      <w:r w:rsidR="00222F43" w:rsidRPr="009719AE">
        <w:rPr>
          <w:rFonts w:cs="Times New Roman" w:hint="eastAsia"/>
        </w:rPr>
        <w:t>月</w:t>
      </w:r>
      <w:r w:rsidR="00222F43" w:rsidRPr="009719AE">
        <w:rPr>
          <w:rFonts w:cs="Times New Roman" w:hint="eastAsia"/>
        </w:rPr>
        <w:t>2</w:t>
      </w:r>
      <w:r w:rsidR="00222F43" w:rsidRPr="009719AE">
        <w:rPr>
          <w:rFonts w:cs="Times New Roman" w:hint="eastAsia"/>
        </w:rPr>
        <w:t>日に承認された</w:t>
      </w:r>
      <w:r w:rsidR="00C30161" w:rsidRPr="009719AE">
        <w:rPr>
          <w:rFonts w:cs="Times New Roman" w:hint="eastAsia"/>
        </w:rPr>
        <w:t>第</w:t>
      </w:r>
      <w:r w:rsidR="00C30161" w:rsidRPr="009719AE">
        <w:rPr>
          <w:rFonts w:cs="Times New Roman" w:hint="eastAsia"/>
        </w:rPr>
        <w:t>32</w:t>
      </w:r>
      <w:r w:rsidR="00C30161" w:rsidRPr="009719AE">
        <w:rPr>
          <w:rFonts w:cs="Times New Roman" w:hint="eastAsia"/>
        </w:rPr>
        <w:t>編の再法典化に伴う</w:t>
      </w:r>
      <w:r w:rsidR="00A83005" w:rsidRPr="009719AE">
        <w:rPr>
          <w:rFonts w:cs="Times New Roman" w:hint="eastAsia"/>
        </w:rPr>
        <w:t>改正</w:t>
      </w:r>
      <w:r w:rsidR="00222F43" w:rsidRPr="009719AE">
        <w:rPr>
          <w:rFonts w:cs="Times New Roman" w:hint="eastAsia"/>
        </w:rPr>
        <w:t>法</w:t>
      </w:r>
      <w:r w:rsidR="00C30161" w:rsidRPr="009719AE">
        <w:rPr>
          <w:rFonts w:cs="Times New Roman" w:hint="eastAsia"/>
        </w:rPr>
        <w:t>により、</w:t>
      </w:r>
      <w:r w:rsidRPr="009719AE">
        <w:rPr>
          <w:rFonts w:cs="Times New Roman" w:hint="eastAsia"/>
        </w:rPr>
        <w:t>形式的</w:t>
      </w:r>
      <w:r w:rsidRPr="009719AE">
        <w:rPr>
          <w:rFonts w:cs="Times New Roman" w:hint="eastAsia"/>
          <w:spacing w:val="-4"/>
        </w:rPr>
        <w:t>には</w:t>
      </w:r>
      <w:r w:rsidR="00BF2A64" w:rsidRPr="009719AE">
        <w:rPr>
          <w:rFonts w:cs="Times New Roman"/>
          <w:spacing w:val="-4"/>
        </w:rPr>
        <w:t>1979</w:t>
      </w:r>
      <w:r w:rsidR="001C28B0" w:rsidRPr="009719AE">
        <w:rPr>
          <w:rFonts w:cs="Times New Roman" w:hint="eastAsia"/>
          <w:spacing w:val="-4"/>
        </w:rPr>
        <w:t>年</w:t>
      </w:r>
      <w:r w:rsidR="001C28B0" w:rsidRPr="009719AE">
        <w:rPr>
          <w:rFonts w:cs="Times New Roman"/>
          <w:spacing w:val="-4"/>
        </w:rPr>
        <w:t>10</w:t>
      </w:r>
      <w:r w:rsidR="001C28B0" w:rsidRPr="009719AE">
        <w:rPr>
          <w:rFonts w:cs="Times New Roman" w:hint="eastAsia"/>
          <w:spacing w:val="-4"/>
        </w:rPr>
        <w:t>月</w:t>
      </w:r>
      <w:r w:rsidR="001C28B0" w:rsidRPr="009719AE">
        <w:rPr>
          <w:rFonts w:cs="Times New Roman"/>
          <w:spacing w:val="-4"/>
        </w:rPr>
        <w:t>1</w:t>
      </w:r>
      <w:r w:rsidR="001C28B0" w:rsidRPr="009719AE">
        <w:rPr>
          <w:rFonts w:cs="Times New Roman" w:hint="eastAsia"/>
          <w:spacing w:val="-4"/>
        </w:rPr>
        <w:t>日に廃止された</w:t>
      </w:r>
      <w:r w:rsidRPr="009719AE">
        <w:rPr>
          <w:rFonts w:cs="Times New Roman" w:hint="eastAsia"/>
          <w:spacing w:val="-4"/>
        </w:rPr>
        <w:t>が</w:t>
      </w:r>
      <w:r w:rsidRPr="009719AE">
        <w:rPr>
          <w:rStyle w:val="aa"/>
          <w:rFonts w:cs="Times New Roman"/>
          <w:spacing w:val="-4"/>
        </w:rPr>
        <w:footnoteReference w:id="130"/>
      </w:r>
      <w:r w:rsidRPr="009719AE">
        <w:rPr>
          <w:rFonts w:cs="Times New Roman" w:hint="eastAsia"/>
          <w:spacing w:val="-4"/>
        </w:rPr>
        <w:t>、</w:t>
      </w:r>
      <w:r w:rsidR="001C28B0" w:rsidRPr="009719AE">
        <w:rPr>
          <w:rFonts w:cs="Times New Roman" w:hint="eastAsia"/>
          <w:spacing w:val="-4"/>
        </w:rPr>
        <w:t>同日</w:t>
      </w:r>
      <w:r w:rsidR="00E5170F" w:rsidRPr="009719AE">
        <w:rPr>
          <w:rFonts w:cs="Times New Roman" w:hint="eastAsia"/>
          <w:spacing w:val="-4"/>
        </w:rPr>
        <w:t>に</w:t>
      </w:r>
      <w:r w:rsidR="001C28B0" w:rsidRPr="009719AE">
        <w:rPr>
          <w:rFonts w:cs="Times New Roman" w:hint="eastAsia"/>
          <w:spacing w:val="-4"/>
        </w:rPr>
        <w:t>承認された</w:t>
      </w:r>
      <w:r w:rsidR="00747B7D" w:rsidRPr="009719AE">
        <w:rPr>
          <w:rFonts w:cs="Times New Roman" w:hint="eastAsia"/>
          <w:spacing w:val="-4"/>
        </w:rPr>
        <w:t>別の</w:t>
      </w:r>
      <w:r w:rsidR="001C28B0" w:rsidRPr="009719AE">
        <w:rPr>
          <w:rFonts w:cs="Times New Roman" w:hint="eastAsia"/>
          <w:spacing w:val="-4"/>
        </w:rPr>
        <w:t>改正法</w:t>
      </w:r>
      <w:r w:rsidR="001C28B0" w:rsidRPr="009719AE">
        <w:rPr>
          <w:rStyle w:val="aa"/>
          <w:rFonts w:cs="Times New Roman"/>
          <w:spacing w:val="-4"/>
        </w:rPr>
        <w:footnoteReference w:id="131"/>
      </w:r>
      <w:r w:rsidR="001C28B0" w:rsidRPr="009719AE">
        <w:rPr>
          <w:rFonts w:cs="Times New Roman" w:hint="eastAsia"/>
          <w:spacing w:val="-4"/>
        </w:rPr>
        <w:t>により、</w:t>
      </w:r>
      <w:r w:rsidR="00541393" w:rsidRPr="009719AE">
        <w:rPr>
          <w:rFonts w:cs="Times New Roman" w:hint="eastAsia"/>
          <w:spacing w:val="-4"/>
        </w:rPr>
        <w:t>第</w:t>
      </w:r>
      <w:r w:rsidR="00541393" w:rsidRPr="009719AE">
        <w:rPr>
          <w:rFonts w:cs="Times New Roman"/>
          <w:spacing w:val="-4"/>
        </w:rPr>
        <w:t>32</w:t>
      </w:r>
      <w:r w:rsidR="00541393" w:rsidRPr="009719AE">
        <w:rPr>
          <w:rFonts w:cs="Times New Roman" w:hint="eastAsia"/>
          <w:spacing w:val="-4"/>
        </w:rPr>
        <w:t>編第</w:t>
      </w:r>
      <w:r w:rsidR="00541393" w:rsidRPr="009719AE">
        <w:rPr>
          <w:rFonts w:cs="Times New Roman"/>
          <w:spacing w:val="-4"/>
        </w:rPr>
        <w:t>27</w:t>
      </w:r>
      <w:r w:rsidR="00D32E76" w:rsidRPr="009719AE">
        <w:rPr>
          <w:rFonts w:cs="Times New Roman" w:hint="eastAsia"/>
        </w:rPr>
        <w:t>章</w:t>
      </w:r>
      <w:r w:rsidR="00991D5B" w:rsidRPr="009719AE">
        <w:rPr>
          <w:rFonts w:cs="Times New Roman" w:hint="eastAsia"/>
        </w:rPr>
        <w:t>に</w:t>
      </w:r>
      <w:r w:rsidR="00D8618A" w:rsidRPr="009719AE">
        <w:rPr>
          <w:rFonts w:cs="Times New Roman" w:hint="eastAsia"/>
        </w:rPr>
        <w:t>規定</w:t>
      </w:r>
      <w:r w:rsidR="00991D5B" w:rsidRPr="009719AE">
        <w:rPr>
          <w:rFonts w:cs="Times New Roman" w:hint="eastAsia"/>
        </w:rPr>
        <w:t>されていた内容</w:t>
      </w:r>
      <w:r w:rsidR="0029215E" w:rsidRPr="009719AE">
        <w:rPr>
          <w:rFonts w:cs="Times New Roman" w:hint="eastAsia"/>
        </w:rPr>
        <w:t>は</w:t>
      </w:r>
      <w:r w:rsidR="00541393" w:rsidRPr="009719AE">
        <w:rPr>
          <w:rFonts w:cs="Times New Roman" w:hint="eastAsia"/>
        </w:rPr>
        <w:t>、</w:t>
      </w:r>
      <w:r w:rsidR="00F00D5F" w:rsidRPr="009719AE">
        <w:rPr>
          <w:rFonts w:cs="Times New Roman" w:hint="eastAsia"/>
        </w:rPr>
        <w:t>第</w:t>
      </w:r>
      <w:r w:rsidR="00F00D5F" w:rsidRPr="009719AE">
        <w:rPr>
          <w:rFonts w:cs="Times New Roman" w:hint="eastAsia"/>
        </w:rPr>
        <w:t>54</w:t>
      </w:r>
      <w:r w:rsidR="00D32E76" w:rsidRPr="009719AE">
        <w:rPr>
          <w:rFonts w:cs="Times New Roman" w:hint="eastAsia"/>
        </w:rPr>
        <w:t>編</w:t>
      </w:r>
      <w:r w:rsidR="00AD189D" w:rsidRPr="009719AE">
        <w:rPr>
          <w:rFonts w:cs="Times New Roman" w:hint="eastAsia"/>
        </w:rPr>
        <w:t>（</w:t>
      </w:r>
      <w:r w:rsidR="009337C2" w:rsidRPr="009719AE">
        <w:rPr>
          <w:rFonts w:cs="Times New Roman" w:hint="eastAsia"/>
        </w:rPr>
        <w:t>専門職業・職業</w:t>
      </w:r>
      <w:r w:rsidR="00AD189D" w:rsidRPr="009719AE">
        <w:rPr>
          <w:rFonts w:cs="Times New Roman" w:hint="eastAsia"/>
        </w:rPr>
        <w:t>）</w:t>
      </w:r>
      <w:r w:rsidR="00D32E76" w:rsidRPr="009719AE">
        <w:rPr>
          <w:rFonts w:cs="Times New Roman" w:hint="eastAsia"/>
        </w:rPr>
        <w:t>に規定された</w:t>
      </w:r>
      <w:r w:rsidR="00055A10" w:rsidRPr="009719AE">
        <w:rPr>
          <w:rStyle w:val="aa"/>
          <w:rFonts w:cs="Times New Roman"/>
        </w:rPr>
        <w:footnoteReference w:id="132"/>
      </w:r>
      <w:r w:rsidR="0029215E" w:rsidRPr="009719AE">
        <w:rPr>
          <w:rFonts w:cs="Times New Roman" w:hint="eastAsia"/>
        </w:rPr>
        <w:t>。</w:t>
      </w:r>
    </w:p>
    <w:p w14:paraId="29EEBAB0" w14:textId="75831933" w:rsidR="008C3352" w:rsidRPr="009719AE" w:rsidRDefault="0029215E" w:rsidP="00216EBA">
      <w:pPr>
        <w:widowControl/>
        <w:ind w:firstLineChars="100" w:firstLine="216"/>
        <w:rPr>
          <w:rFonts w:cs="Times New Roman"/>
        </w:rPr>
      </w:pPr>
      <w:r w:rsidRPr="009719AE">
        <w:rPr>
          <w:rFonts w:cs="Times New Roman" w:hint="eastAsia"/>
        </w:rPr>
        <w:t>その際</w:t>
      </w:r>
      <w:r w:rsidR="00DA3DEE" w:rsidRPr="009719AE">
        <w:rPr>
          <w:rFonts w:cs="Times New Roman" w:hint="eastAsia"/>
        </w:rPr>
        <w:t>、</w:t>
      </w:r>
      <w:r w:rsidR="00AF395F" w:rsidRPr="009719AE">
        <w:rPr>
          <w:rFonts w:cs="Times New Roman" w:hint="eastAsia"/>
        </w:rPr>
        <w:t>①</w:t>
      </w:r>
      <w:r w:rsidR="00DA3DEE" w:rsidRPr="009719AE">
        <w:rPr>
          <w:rFonts w:cs="Times New Roman" w:hint="eastAsia"/>
        </w:rPr>
        <w:t>21</w:t>
      </w:r>
      <w:r w:rsidR="00AF395F" w:rsidRPr="009719AE">
        <w:rPr>
          <w:rFonts w:cs="Times New Roman" w:hint="eastAsia"/>
        </w:rPr>
        <w:t>歳以上</w:t>
      </w:r>
      <w:r w:rsidR="00F26A59" w:rsidRPr="009719AE">
        <w:rPr>
          <w:rFonts w:cs="Times New Roman" w:hint="eastAsia"/>
        </w:rPr>
        <w:t>の</w:t>
      </w:r>
      <w:r w:rsidR="00AF395F" w:rsidRPr="009719AE">
        <w:rPr>
          <w:rFonts w:cs="Times New Roman" w:hint="eastAsia"/>
        </w:rPr>
        <w:t>者</w:t>
      </w:r>
      <w:r w:rsidR="005047F5" w:rsidRPr="009719AE">
        <w:rPr>
          <w:rFonts w:cs="Times New Roman" w:hint="eastAsia"/>
        </w:rPr>
        <w:t>の申請に基づく</w:t>
      </w:r>
      <w:r w:rsidR="002E39DB" w:rsidRPr="009719AE">
        <w:rPr>
          <w:rFonts w:cs="Times New Roman" w:hint="eastAsia"/>
        </w:rPr>
        <w:t>断種手術</w:t>
      </w:r>
      <w:r w:rsidR="000929A0" w:rsidRPr="009719AE">
        <w:rPr>
          <w:rFonts w:cs="Times New Roman" w:hint="eastAsia"/>
        </w:rPr>
        <w:t>について</w:t>
      </w:r>
      <w:r w:rsidR="00DA3DEE" w:rsidRPr="009719AE">
        <w:rPr>
          <w:rFonts w:cs="Times New Roman" w:hint="eastAsia"/>
        </w:rPr>
        <w:t>は、</w:t>
      </w:r>
      <w:r w:rsidR="00DA3DEE" w:rsidRPr="009719AE">
        <w:rPr>
          <w:rFonts w:cs="Times New Roman" w:hint="eastAsia"/>
        </w:rPr>
        <w:t>18</w:t>
      </w:r>
      <w:r w:rsidR="00F26A59" w:rsidRPr="009719AE">
        <w:rPr>
          <w:rFonts w:cs="Times New Roman" w:hint="eastAsia"/>
        </w:rPr>
        <w:t>歳以上の既婚者が</w:t>
      </w:r>
      <w:r w:rsidR="00DA3DEE" w:rsidRPr="009719AE">
        <w:rPr>
          <w:rFonts w:cs="Times New Roman" w:hint="eastAsia"/>
        </w:rPr>
        <w:t>手術の対象者として加えられた。また、</w:t>
      </w:r>
      <w:r w:rsidR="00AF395F" w:rsidRPr="009719AE">
        <w:rPr>
          <w:rFonts w:cs="Times New Roman" w:hint="eastAsia"/>
        </w:rPr>
        <w:t>②</w:t>
      </w:r>
      <w:r w:rsidR="00EB7EF4" w:rsidRPr="009719AE">
        <w:rPr>
          <w:rFonts w:cs="Times New Roman" w:hint="eastAsia"/>
        </w:rPr>
        <w:t>21</w:t>
      </w:r>
      <w:r w:rsidR="004D3663" w:rsidRPr="009719AE">
        <w:rPr>
          <w:rFonts w:cs="Times New Roman" w:hint="eastAsia"/>
        </w:rPr>
        <w:t>歳未満の者に対する</w:t>
      </w:r>
      <w:r w:rsidR="002E39DB" w:rsidRPr="009719AE">
        <w:rPr>
          <w:rFonts w:cs="Times New Roman" w:hint="eastAsia"/>
        </w:rPr>
        <w:t>断種手術</w:t>
      </w:r>
      <w:r w:rsidR="000929A0" w:rsidRPr="009719AE">
        <w:rPr>
          <w:rFonts w:cs="Times New Roman" w:hint="eastAsia"/>
        </w:rPr>
        <w:t>について</w:t>
      </w:r>
      <w:r w:rsidR="00EB7EF4" w:rsidRPr="009719AE">
        <w:rPr>
          <w:rFonts w:cs="Times New Roman" w:hint="eastAsia"/>
        </w:rPr>
        <w:t>は、「</w:t>
      </w:r>
      <w:r w:rsidR="002E0AED" w:rsidRPr="009719AE">
        <w:rPr>
          <w:rFonts w:cs="Times New Roman" w:hint="eastAsia"/>
        </w:rPr>
        <w:t>その</w:t>
      </w:r>
      <w:r w:rsidR="00EB7EF4" w:rsidRPr="009719AE">
        <w:rPr>
          <w:rFonts w:cs="Times New Roman" w:hint="eastAsia"/>
        </w:rPr>
        <w:t>者及び社会」にとって最</w:t>
      </w:r>
      <w:r w:rsidR="002E0AED" w:rsidRPr="009719AE">
        <w:rPr>
          <w:rFonts w:cs="Times New Roman" w:hint="eastAsia"/>
        </w:rPr>
        <w:t>も有益であるとしていた</w:t>
      </w:r>
      <w:r w:rsidR="00B0450C" w:rsidRPr="009719AE">
        <w:rPr>
          <w:rFonts w:cs="Times New Roman" w:hint="eastAsia"/>
        </w:rPr>
        <w:t>手術の要件のうち</w:t>
      </w:r>
      <w:r w:rsidR="001C68F9" w:rsidRPr="009719AE">
        <w:rPr>
          <w:rFonts w:cs="Times New Roman" w:hint="eastAsia"/>
        </w:rPr>
        <w:t>「社会」が削除され</w:t>
      </w:r>
      <w:r w:rsidR="00615F89" w:rsidRPr="009719AE">
        <w:rPr>
          <w:rFonts w:cs="Times New Roman" w:hint="eastAsia"/>
        </w:rPr>
        <w:t>、</w:t>
      </w:r>
      <w:r w:rsidR="001C68F9" w:rsidRPr="009719AE">
        <w:rPr>
          <w:rFonts w:cs="Times New Roman" w:hint="eastAsia"/>
        </w:rPr>
        <w:t>さらに</w:t>
      </w:r>
      <w:r w:rsidR="00251A68" w:rsidRPr="009719AE">
        <w:rPr>
          <w:rFonts w:cs="Times New Roman" w:hint="eastAsia"/>
        </w:rPr>
        <w:t>、</w:t>
      </w:r>
      <w:r w:rsidR="002E39DB" w:rsidRPr="009719AE">
        <w:rPr>
          <w:rFonts w:cs="Times New Roman" w:hint="eastAsia"/>
        </w:rPr>
        <w:t>断</w:t>
      </w:r>
      <w:r w:rsidR="002E39DB" w:rsidRPr="009719AE">
        <w:rPr>
          <w:rFonts w:cs="Times New Roman" w:hint="eastAsia"/>
        </w:rPr>
        <w:lastRenderedPageBreak/>
        <w:t>種手術</w:t>
      </w:r>
      <w:r w:rsidR="0001370C" w:rsidRPr="009719AE">
        <w:rPr>
          <w:rFonts w:cs="Times New Roman" w:hint="eastAsia"/>
        </w:rPr>
        <w:t>の対象</w:t>
      </w:r>
      <w:r w:rsidR="009E75DC" w:rsidRPr="009719AE">
        <w:rPr>
          <w:rFonts w:cs="Times New Roman" w:hint="eastAsia"/>
        </w:rPr>
        <w:t>となる疾患等</w:t>
      </w:r>
      <w:r w:rsidR="0001370C" w:rsidRPr="009719AE">
        <w:rPr>
          <w:rFonts w:cs="Times New Roman" w:hint="eastAsia"/>
        </w:rPr>
        <w:t>が</w:t>
      </w:r>
      <w:r w:rsidR="00251A68" w:rsidRPr="009719AE">
        <w:rPr>
          <w:rFonts w:cs="Times New Roman" w:hint="eastAsia"/>
        </w:rPr>
        <w:t>「</w:t>
      </w:r>
      <w:r w:rsidR="00570507" w:rsidRPr="009719AE">
        <w:rPr>
          <w:rFonts w:cs="Times New Roman" w:hint="eastAsia"/>
          <w:kern w:val="0"/>
        </w:rPr>
        <w:t>遺伝性の再発性精神疾患</w:t>
      </w:r>
      <w:r w:rsidR="0001370C" w:rsidRPr="009719AE">
        <w:rPr>
          <w:rFonts w:cs="Times New Roman" w:hint="eastAsia"/>
          <w:kern w:val="0"/>
        </w:rPr>
        <w:t>又は</w:t>
      </w:r>
      <w:r w:rsidR="006502BA" w:rsidRPr="009719AE">
        <w:rPr>
          <w:rFonts w:cs="Times New Roman" w:hint="eastAsia"/>
          <w:kern w:val="0"/>
        </w:rPr>
        <w:t>精神遅滞</w:t>
      </w:r>
      <w:r w:rsidR="00251A68" w:rsidRPr="009719AE">
        <w:rPr>
          <w:rFonts w:cs="Times New Roman" w:hint="eastAsia"/>
          <w:kern w:val="0"/>
        </w:rPr>
        <w:t>」</w:t>
      </w:r>
      <w:r w:rsidR="00AF66E9" w:rsidRPr="009719AE">
        <w:rPr>
          <w:rStyle w:val="aa"/>
          <w:rFonts w:cs="Times New Roman"/>
          <w:kern w:val="0"/>
        </w:rPr>
        <w:footnoteReference w:id="133"/>
      </w:r>
      <w:r w:rsidR="006502BA" w:rsidRPr="009719AE">
        <w:rPr>
          <w:rFonts w:cs="Times New Roman" w:hint="eastAsia"/>
          <w:kern w:val="0"/>
        </w:rPr>
        <w:t>等</w:t>
      </w:r>
      <w:r w:rsidR="0001370C" w:rsidRPr="009719AE">
        <w:rPr>
          <w:rFonts w:cs="Times New Roman" w:hint="eastAsia"/>
          <w:kern w:val="0"/>
        </w:rPr>
        <w:t>から</w:t>
      </w:r>
      <w:r w:rsidR="00251A68" w:rsidRPr="009719AE">
        <w:rPr>
          <w:rFonts w:cs="Times New Roman" w:hint="eastAsia"/>
          <w:kern w:val="0"/>
        </w:rPr>
        <w:t>「</w:t>
      </w:r>
      <w:r w:rsidR="00344A84" w:rsidRPr="009719AE">
        <w:rPr>
          <w:rFonts w:cs="Times New Roman" w:hint="eastAsia"/>
          <w:kern w:val="0"/>
        </w:rPr>
        <w:t>精神遅滞</w:t>
      </w:r>
      <w:r w:rsidR="00051E0B" w:rsidRPr="009719AE">
        <w:rPr>
          <w:rFonts w:cs="Times New Roman" w:hint="eastAsia"/>
          <w:kern w:val="0"/>
        </w:rPr>
        <w:t>」</w:t>
      </w:r>
      <w:r w:rsidR="00E67CCC" w:rsidRPr="009719AE">
        <w:rPr>
          <w:rFonts w:cs="Times New Roman" w:hint="eastAsia"/>
          <w:kern w:val="0"/>
        </w:rPr>
        <w:t>に改められるなどした</w:t>
      </w:r>
      <w:r w:rsidR="00035C4C" w:rsidRPr="009719AE">
        <w:rPr>
          <w:rFonts w:cs="Times New Roman" w:hint="eastAsia"/>
          <w:kern w:val="0"/>
        </w:rPr>
        <w:t>。</w:t>
      </w:r>
      <w:r w:rsidR="00B0450C" w:rsidRPr="009719AE">
        <w:rPr>
          <w:rFonts w:cs="Times New Roman" w:hint="eastAsia"/>
          <w:kern w:val="0"/>
        </w:rPr>
        <w:t>③</w:t>
      </w:r>
      <w:r w:rsidR="00EB5186" w:rsidRPr="009719AE">
        <w:rPr>
          <w:rFonts w:cs="Times New Roman" w:hint="eastAsia"/>
          <w:kern w:val="0"/>
        </w:rPr>
        <w:t>21</w:t>
      </w:r>
      <w:r w:rsidR="00EB5186" w:rsidRPr="009719AE">
        <w:rPr>
          <w:rFonts w:cs="Times New Roman" w:hint="eastAsia"/>
          <w:kern w:val="0"/>
        </w:rPr>
        <w:t>歳以上の</w:t>
      </w:r>
      <w:r w:rsidR="00592EAE" w:rsidRPr="009719AE">
        <w:rPr>
          <w:rFonts w:cs="Times New Roman" w:hint="eastAsia"/>
        </w:rPr>
        <w:t>法的無能力</w:t>
      </w:r>
      <w:r w:rsidR="00EB5186" w:rsidRPr="009719AE">
        <w:rPr>
          <w:rFonts w:cs="Times New Roman" w:hint="eastAsia"/>
        </w:rPr>
        <w:t>者</w:t>
      </w:r>
      <w:r w:rsidR="00251A68" w:rsidRPr="009719AE">
        <w:rPr>
          <w:rFonts w:cs="Times New Roman" w:hint="eastAsia"/>
        </w:rPr>
        <w:t>の</w:t>
      </w:r>
      <w:r w:rsidR="002E39DB" w:rsidRPr="009719AE">
        <w:rPr>
          <w:rFonts w:cs="Times New Roman" w:hint="eastAsia"/>
        </w:rPr>
        <w:t>断種手術</w:t>
      </w:r>
      <w:r w:rsidR="00251A68" w:rsidRPr="009719AE">
        <w:rPr>
          <w:rFonts w:cs="Times New Roman" w:hint="eastAsia"/>
        </w:rPr>
        <w:t>について</w:t>
      </w:r>
      <w:r w:rsidR="000929A0" w:rsidRPr="009719AE">
        <w:rPr>
          <w:rFonts w:cs="Times New Roman" w:hint="eastAsia"/>
        </w:rPr>
        <w:t>は、</w:t>
      </w:r>
      <w:r w:rsidR="00660FBB" w:rsidRPr="009719AE">
        <w:rPr>
          <w:rFonts w:cs="Times New Roman" w:hint="eastAsia"/>
        </w:rPr>
        <w:t>「</w:t>
      </w:r>
      <w:r w:rsidR="00660FBB" w:rsidRPr="009719AE">
        <w:rPr>
          <w:rFonts w:cs="Times New Roman" w:hint="eastAsia"/>
        </w:rPr>
        <w:t>21</w:t>
      </w:r>
      <w:r w:rsidR="00660FBB" w:rsidRPr="009719AE">
        <w:rPr>
          <w:rFonts w:cs="Times New Roman" w:hint="eastAsia"/>
        </w:rPr>
        <w:t>歳以上」の</w:t>
      </w:r>
      <w:r w:rsidR="00590ADA" w:rsidRPr="009719AE">
        <w:rPr>
          <w:rFonts w:cs="Times New Roman" w:hint="eastAsia"/>
        </w:rPr>
        <w:t>文言が</w:t>
      </w:r>
      <w:r w:rsidR="00363D42" w:rsidRPr="009719AE">
        <w:rPr>
          <w:rFonts w:cs="Times New Roman" w:hint="eastAsia"/>
        </w:rPr>
        <w:t>削除され</w:t>
      </w:r>
      <w:r w:rsidR="00595598" w:rsidRPr="009719AE">
        <w:rPr>
          <w:rFonts w:cs="Times New Roman" w:hint="eastAsia"/>
        </w:rPr>
        <w:t>、</w:t>
      </w:r>
      <w:r w:rsidR="009E75DC" w:rsidRPr="009719AE">
        <w:rPr>
          <w:rFonts w:cs="Times New Roman" w:hint="eastAsia"/>
        </w:rPr>
        <w:t>断種</w:t>
      </w:r>
      <w:r w:rsidR="00987DD3" w:rsidRPr="009719AE">
        <w:rPr>
          <w:rFonts w:cs="Times New Roman" w:hint="eastAsia"/>
        </w:rPr>
        <w:t>手術の対象</w:t>
      </w:r>
      <w:r w:rsidR="009E75DC" w:rsidRPr="009719AE">
        <w:rPr>
          <w:rFonts w:cs="Times New Roman" w:hint="eastAsia"/>
        </w:rPr>
        <w:t>となる疾患等</w:t>
      </w:r>
      <w:r w:rsidR="00803885" w:rsidRPr="009719AE">
        <w:rPr>
          <w:rFonts w:cs="Times New Roman" w:hint="eastAsia"/>
        </w:rPr>
        <w:t>が</w:t>
      </w:r>
      <w:r w:rsidR="00EB5186" w:rsidRPr="009719AE">
        <w:rPr>
          <w:rFonts w:cs="Times New Roman" w:hint="eastAsia"/>
        </w:rPr>
        <w:t>「遺伝性の再発性精神疾患</w:t>
      </w:r>
      <w:r w:rsidR="0001370C" w:rsidRPr="009719AE">
        <w:rPr>
          <w:rFonts w:cs="Times New Roman" w:hint="eastAsia"/>
        </w:rPr>
        <w:t>又は</w:t>
      </w:r>
      <w:r w:rsidR="006502BA" w:rsidRPr="009719AE">
        <w:rPr>
          <w:rFonts w:cs="Times New Roman" w:hint="eastAsia"/>
        </w:rPr>
        <w:t>精神遅滞</w:t>
      </w:r>
      <w:r w:rsidR="006C531F" w:rsidRPr="009719AE">
        <w:rPr>
          <w:rFonts w:cs="Times New Roman" w:hint="eastAsia"/>
        </w:rPr>
        <w:t>」</w:t>
      </w:r>
      <w:r w:rsidR="00D13108" w:rsidRPr="009719AE">
        <w:rPr>
          <w:rStyle w:val="aa"/>
          <w:rFonts w:cs="Times New Roman"/>
        </w:rPr>
        <w:footnoteReference w:id="134"/>
      </w:r>
      <w:r w:rsidR="006C531F" w:rsidRPr="009719AE">
        <w:rPr>
          <w:rFonts w:cs="Times New Roman" w:hint="eastAsia"/>
        </w:rPr>
        <w:t>から</w:t>
      </w:r>
      <w:r w:rsidR="00035C4C" w:rsidRPr="009719AE">
        <w:rPr>
          <w:rFonts w:cs="Times New Roman" w:hint="eastAsia"/>
        </w:rPr>
        <w:t>「</w:t>
      </w:r>
      <w:r w:rsidR="0000492A" w:rsidRPr="009719AE">
        <w:rPr>
          <w:rFonts w:cs="Times New Roman" w:hint="eastAsia"/>
        </w:rPr>
        <w:t>精神遅滞</w:t>
      </w:r>
      <w:r w:rsidR="00035C4C" w:rsidRPr="009719AE">
        <w:rPr>
          <w:rFonts w:cs="Times New Roman" w:hint="eastAsia"/>
        </w:rPr>
        <w:t>」に改められ</w:t>
      </w:r>
      <w:r w:rsidR="00EF3881" w:rsidRPr="009719AE">
        <w:rPr>
          <w:rFonts w:cs="Times New Roman" w:hint="eastAsia"/>
        </w:rPr>
        <w:t>た</w:t>
      </w:r>
      <w:r w:rsidR="009D2E12" w:rsidRPr="009719AE">
        <w:rPr>
          <w:rStyle w:val="aa"/>
          <w:rFonts w:cs="Times New Roman"/>
        </w:rPr>
        <w:footnoteReference w:id="135"/>
      </w:r>
      <w:r w:rsidR="00035C4C" w:rsidRPr="009719AE">
        <w:rPr>
          <w:rFonts w:cs="Times New Roman" w:hint="eastAsia"/>
        </w:rPr>
        <w:t>。</w:t>
      </w:r>
    </w:p>
    <w:p w14:paraId="198FBB24" w14:textId="33C7019D" w:rsidR="00251A68" w:rsidRPr="009719AE" w:rsidRDefault="00803885" w:rsidP="00216EBA">
      <w:pPr>
        <w:widowControl/>
        <w:ind w:firstLineChars="100" w:firstLine="216"/>
        <w:rPr>
          <w:rFonts w:cs="Times New Roman"/>
        </w:rPr>
      </w:pPr>
      <w:r w:rsidRPr="009719AE">
        <w:rPr>
          <w:rFonts w:cs="Times New Roman" w:hint="eastAsia"/>
        </w:rPr>
        <w:t>このように、</w:t>
      </w:r>
      <w:r w:rsidR="00A77CBF" w:rsidRPr="009719AE">
        <w:rPr>
          <w:rFonts w:cs="Times New Roman" w:hint="eastAsia"/>
        </w:rPr>
        <w:t>1979</w:t>
      </w:r>
      <w:r w:rsidR="00A77CBF" w:rsidRPr="009719AE">
        <w:rPr>
          <w:rFonts w:cs="Times New Roman" w:hint="eastAsia"/>
        </w:rPr>
        <w:t>年の法改正により、</w:t>
      </w:r>
      <w:r w:rsidR="00D03D51" w:rsidRPr="009719AE">
        <w:rPr>
          <w:rFonts w:cs="Times New Roman" w:hint="eastAsia"/>
        </w:rPr>
        <w:t>1962</w:t>
      </w:r>
      <w:r w:rsidR="00D03D51" w:rsidRPr="009719AE">
        <w:rPr>
          <w:rFonts w:cs="Times New Roman" w:hint="eastAsia"/>
        </w:rPr>
        <w:t>年法の流れを汲む第</w:t>
      </w:r>
      <w:r w:rsidR="00D03D51" w:rsidRPr="009719AE">
        <w:rPr>
          <w:rFonts w:cs="Times New Roman" w:hint="eastAsia"/>
        </w:rPr>
        <w:t>54</w:t>
      </w:r>
      <w:r w:rsidR="00D03D51" w:rsidRPr="009719AE">
        <w:rPr>
          <w:rFonts w:cs="Times New Roman" w:hint="eastAsia"/>
        </w:rPr>
        <w:t>編の任意断種手術に関する規定</w:t>
      </w:r>
      <w:r w:rsidR="009C33BE" w:rsidRPr="009719AE">
        <w:rPr>
          <w:rFonts w:cs="Times New Roman" w:hint="eastAsia"/>
        </w:rPr>
        <w:t>から</w:t>
      </w:r>
      <w:r w:rsidR="003E3757" w:rsidRPr="009719AE">
        <w:rPr>
          <w:rFonts w:cs="Times New Roman" w:hint="eastAsia"/>
        </w:rPr>
        <w:t>優生学的な</w:t>
      </w:r>
      <w:r w:rsidR="00987DD3" w:rsidRPr="009719AE">
        <w:rPr>
          <w:rFonts w:cs="Times New Roman" w:hint="eastAsia"/>
        </w:rPr>
        <w:t>「遺伝性」の文言が削除されるとともに、</w:t>
      </w:r>
      <w:r w:rsidR="009C33BE" w:rsidRPr="009719AE">
        <w:rPr>
          <w:rFonts w:cs="Times New Roman" w:hint="eastAsia"/>
        </w:rPr>
        <w:t>裁判所の命令に基づいて行われる断種手術の対象者が</w:t>
      </w:r>
      <w:r w:rsidR="00A7194A" w:rsidRPr="009719AE">
        <w:rPr>
          <w:rFonts w:cs="Times New Roman" w:hint="eastAsia"/>
        </w:rPr>
        <w:t>精神遅滞者に限定され</w:t>
      </w:r>
      <w:r w:rsidR="00D60142" w:rsidRPr="009719AE">
        <w:rPr>
          <w:rFonts w:cs="Times New Roman" w:hint="eastAsia"/>
        </w:rPr>
        <w:t>た</w:t>
      </w:r>
      <w:r w:rsidR="003E3757" w:rsidRPr="009719AE">
        <w:rPr>
          <w:rStyle w:val="aa"/>
          <w:rFonts w:cs="Times New Roman"/>
        </w:rPr>
        <w:footnoteReference w:id="136"/>
      </w:r>
      <w:r w:rsidR="00D60142" w:rsidRPr="009719AE">
        <w:rPr>
          <w:rFonts w:cs="Times New Roman" w:hint="eastAsia"/>
        </w:rPr>
        <w:t>。</w:t>
      </w:r>
    </w:p>
    <w:p w14:paraId="23EE9E53" w14:textId="32ED5621" w:rsidR="00EF2FDF" w:rsidRPr="009719AE" w:rsidRDefault="00EF2FDF" w:rsidP="0025322F">
      <w:pPr>
        <w:widowControl/>
        <w:ind w:firstLineChars="100" w:firstLine="216"/>
        <w:rPr>
          <w:rFonts w:cs="Times New Roman"/>
          <w:kern w:val="0"/>
        </w:rPr>
      </w:pPr>
    </w:p>
    <w:p w14:paraId="61793607" w14:textId="12A967AA" w:rsidR="00F40733" w:rsidRPr="009719AE" w:rsidRDefault="00F40733" w:rsidP="00F40733">
      <w:pPr>
        <w:pStyle w:val="af3"/>
      </w:pPr>
      <w:r w:rsidRPr="009719AE">
        <w:rPr>
          <w:rFonts w:hint="eastAsia"/>
        </w:rPr>
        <w:t>（</w:t>
      </w:r>
      <w:r w:rsidR="009E5EFC" w:rsidRPr="009719AE">
        <w:rPr>
          <w:rFonts w:hint="eastAsia"/>
        </w:rPr>
        <w:t>ⅲ</w:t>
      </w:r>
      <w:r w:rsidRPr="009719AE">
        <w:rPr>
          <w:rFonts w:hint="eastAsia"/>
        </w:rPr>
        <w:t>）</w:t>
      </w:r>
      <w:r w:rsidRPr="009719AE">
        <w:rPr>
          <w:rFonts w:hint="eastAsia"/>
        </w:rPr>
        <w:t>1981</w:t>
      </w:r>
      <w:r w:rsidRPr="009719AE">
        <w:rPr>
          <w:rFonts w:hint="eastAsia"/>
        </w:rPr>
        <w:t>年の法改正</w:t>
      </w:r>
    </w:p>
    <w:p w14:paraId="10D7CA3C" w14:textId="59788429" w:rsidR="00B16571" w:rsidRPr="009719AE" w:rsidRDefault="004E1E8B" w:rsidP="00304C1B">
      <w:pPr>
        <w:widowControl/>
        <w:ind w:firstLineChars="100" w:firstLine="216"/>
        <w:rPr>
          <w:rFonts w:cs="Times New Roman"/>
        </w:rPr>
      </w:pPr>
      <w:r w:rsidRPr="009719AE">
        <w:rPr>
          <w:rFonts w:cs="Times New Roman" w:hint="eastAsia"/>
        </w:rPr>
        <w:t>1981</w:t>
      </w:r>
      <w:r w:rsidRPr="009719AE">
        <w:rPr>
          <w:rFonts w:cs="Times New Roman" w:hint="eastAsia"/>
        </w:rPr>
        <w:t>年には、</w:t>
      </w:r>
      <w:r w:rsidR="00E53AED" w:rsidRPr="009719AE">
        <w:rPr>
          <w:rFonts w:cs="Times New Roman" w:hint="eastAsia"/>
        </w:rPr>
        <w:t>入院患者・入所者</w:t>
      </w:r>
      <w:r w:rsidR="004C00F0" w:rsidRPr="009719AE">
        <w:rPr>
          <w:rFonts w:cs="Times New Roman" w:hint="eastAsia"/>
        </w:rPr>
        <w:t>に対する</w:t>
      </w:r>
      <w:r w:rsidRPr="009719AE">
        <w:rPr>
          <w:rFonts w:cs="Times New Roman" w:hint="eastAsia"/>
        </w:rPr>
        <w:t>強制</w:t>
      </w:r>
      <w:r w:rsidR="00356C36" w:rsidRPr="009719AE">
        <w:rPr>
          <w:rFonts w:cs="Times New Roman" w:hint="eastAsia"/>
        </w:rPr>
        <w:t>断種に関する規定が</w:t>
      </w:r>
      <w:r w:rsidRPr="009719AE">
        <w:rPr>
          <w:rFonts w:cs="Times New Roman" w:hint="eastAsia"/>
        </w:rPr>
        <w:t>全て</w:t>
      </w:r>
      <w:r w:rsidRPr="009719AE">
        <w:rPr>
          <w:rFonts w:hint="eastAsia"/>
        </w:rPr>
        <w:t>廃止</w:t>
      </w:r>
      <w:r w:rsidRPr="009719AE">
        <w:rPr>
          <w:rFonts w:cs="Times New Roman" w:hint="eastAsia"/>
        </w:rPr>
        <w:t>されたが、</w:t>
      </w:r>
      <w:r w:rsidR="000A54DF" w:rsidRPr="009719AE">
        <w:rPr>
          <w:rFonts w:cs="Times New Roman" w:hint="eastAsia"/>
        </w:rPr>
        <w:t>この</w:t>
      </w:r>
      <w:r w:rsidR="00AC3200" w:rsidRPr="009719AE">
        <w:rPr>
          <w:rFonts w:cs="Times New Roman" w:hint="eastAsia"/>
        </w:rPr>
        <w:t>改正</w:t>
      </w:r>
      <w:r w:rsidR="000D2122" w:rsidRPr="009719AE">
        <w:rPr>
          <w:rFonts w:cs="Times New Roman" w:hint="eastAsia"/>
        </w:rPr>
        <w:t>法によって</w:t>
      </w:r>
      <w:r w:rsidR="003A69ED" w:rsidRPr="009719AE">
        <w:rPr>
          <w:rFonts w:cs="Times New Roman" w:hint="eastAsia"/>
        </w:rPr>
        <w:t>、</w:t>
      </w:r>
      <w:r w:rsidR="00356C36" w:rsidRPr="009719AE">
        <w:rPr>
          <w:rFonts w:cs="Times New Roman" w:hint="eastAsia"/>
        </w:rPr>
        <w:t>1962</w:t>
      </w:r>
      <w:r w:rsidR="00356C36" w:rsidRPr="009719AE">
        <w:rPr>
          <w:rFonts w:cs="Times New Roman" w:hint="eastAsia"/>
        </w:rPr>
        <w:t>年法の</w:t>
      </w:r>
      <w:r w:rsidR="000A54DF" w:rsidRPr="009719AE">
        <w:rPr>
          <w:rFonts w:cs="Times New Roman" w:hint="eastAsia"/>
        </w:rPr>
        <w:t>流れを汲む</w:t>
      </w:r>
      <w:r w:rsidR="00615BAF" w:rsidRPr="009719AE">
        <w:rPr>
          <w:rFonts w:cs="Times New Roman" w:hint="eastAsia"/>
        </w:rPr>
        <w:t>第</w:t>
      </w:r>
      <w:r w:rsidR="00615BAF" w:rsidRPr="009719AE">
        <w:rPr>
          <w:rFonts w:cs="Times New Roman" w:hint="eastAsia"/>
        </w:rPr>
        <w:t>54</w:t>
      </w:r>
      <w:r w:rsidR="000A54DF" w:rsidRPr="009719AE">
        <w:rPr>
          <w:rFonts w:cs="Times New Roman" w:hint="eastAsia"/>
        </w:rPr>
        <w:t>編の</w:t>
      </w:r>
      <w:r w:rsidR="00CB353C" w:rsidRPr="009719AE">
        <w:rPr>
          <w:rFonts w:cs="Times New Roman" w:hint="eastAsia"/>
        </w:rPr>
        <w:t>任意</w:t>
      </w:r>
      <w:r w:rsidR="002E39DB" w:rsidRPr="009719AE">
        <w:rPr>
          <w:rFonts w:cs="Times New Roman" w:hint="eastAsia"/>
        </w:rPr>
        <w:t>断種手術</w:t>
      </w:r>
      <w:r w:rsidR="00B86B0D" w:rsidRPr="009719AE">
        <w:rPr>
          <w:rFonts w:cs="Times New Roman" w:hint="eastAsia"/>
        </w:rPr>
        <w:t>に関する規定</w:t>
      </w:r>
      <w:r w:rsidR="00C93F24" w:rsidRPr="009719AE">
        <w:rPr>
          <w:rFonts w:cs="Times New Roman" w:hint="eastAsia"/>
        </w:rPr>
        <w:t>も</w:t>
      </w:r>
      <w:r w:rsidR="003C43AF" w:rsidRPr="009719AE">
        <w:rPr>
          <w:rFonts w:hint="eastAsia"/>
        </w:rPr>
        <w:t>削除</w:t>
      </w:r>
      <w:r w:rsidR="00615BAF" w:rsidRPr="009719AE">
        <w:rPr>
          <w:rFonts w:cs="Times New Roman" w:hint="eastAsia"/>
        </w:rPr>
        <w:t>された</w:t>
      </w:r>
      <w:r w:rsidRPr="009719AE">
        <w:rPr>
          <w:rStyle w:val="aa"/>
          <w:rFonts w:cs="Times New Roman"/>
        </w:rPr>
        <w:footnoteReference w:id="137"/>
      </w:r>
      <w:r w:rsidRPr="009719AE">
        <w:rPr>
          <w:rFonts w:cs="Times New Roman" w:hint="eastAsia"/>
        </w:rPr>
        <w:t>。</w:t>
      </w:r>
    </w:p>
    <w:p w14:paraId="57B9E29F" w14:textId="4773CC5D" w:rsidR="00257172" w:rsidRPr="009719AE" w:rsidRDefault="00F10B5A" w:rsidP="00304C1B">
      <w:pPr>
        <w:widowControl/>
        <w:ind w:firstLineChars="100" w:firstLine="212"/>
        <w:rPr>
          <w:rFonts w:cs="Times New Roman"/>
        </w:rPr>
      </w:pPr>
      <w:r w:rsidRPr="009719AE">
        <w:rPr>
          <w:rFonts w:cs="Times New Roman" w:hint="eastAsia"/>
          <w:spacing w:val="-4"/>
        </w:rPr>
        <w:t>それ</w:t>
      </w:r>
      <w:r w:rsidR="00B16571" w:rsidRPr="009719AE">
        <w:rPr>
          <w:rFonts w:cs="Times New Roman" w:hint="eastAsia"/>
          <w:spacing w:val="-4"/>
        </w:rPr>
        <w:t>と同時に</w:t>
      </w:r>
      <w:r w:rsidR="009C1248" w:rsidRPr="009719AE">
        <w:rPr>
          <w:rFonts w:cs="Times New Roman" w:hint="eastAsia"/>
          <w:spacing w:val="-4"/>
        </w:rPr>
        <w:t>、</w:t>
      </w:r>
      <w:r w:rsidR="00615BAF" w:rsidRPr="009719AE">
        <w:rPr>
          <w:rFonts w:cs="Times New Roman" w:hint="eastAsia"/>
          <w:spacing w:val="-4"/>
        </w:rPr>
        <w:t>第</w:t>
      </w:r>
      <w:r w:rsidR="00615BAF" w:rsidRPr="009719AE">
        <w:rPr>
          <w:rFonts w:cs="Times New Roman"/>
          <w:spacing w:val="-4"/>
        </w:rPr>
        <w:t>54</w:t>
      </w:r>
      <w:r w:rsidR="00615BAF" w:rsidRPr="009719AE">
        <w:rPr>
          <w:rFonts w:cs="Times New Roman" w:hint="eastAsia"/>
          <w:spacing w:val="-4"/>
        </w:rPr>
        <w:t>編には新たに</w:t>
      </w:r>
      <w:r w:rsidR="00C001B3" w:rsidRPr="009719AE">
        <w:rPr>
          <w:rFonts w:cs="Times New Roman" w:hint="eastAsia"/>
          <w:spacing w:val="-4"/>
        </w:rPr>
        <w:t>「</w:t>
      </w:r>
      <w:r w:rsidR="00E25109" w:rsidRPr="009719AE">
        <w:rPr>
          <w:rFonts w:cs="Times New Roman" w:hint="eastAsia"/>
          <w:spacing w:val="-4"/>
        </w:rPr>
        <w:t>インフォームド・コンセントが可能な</w:t>
      </w:r>
      <w:r w:rsidR="00E25109" w:rsidRPr="009719AE">
        <w:rPr>
          <w:rFonts w:cs="Times New Roman"/>
          <w:spacing w:val="-4"/>
        </w:rPr>
        <w:t>18</w:t>
      </w:r>
      <w:r w:rsidR="00E25109" w:rsidRPr="009719AE">
        <w:rPr>
          <w:rFonts w:cs="Times New Roman" w:hint="eastAsia"/>
          <w:spacing w:val="-4"/>
        </w:rPr>
        <w:t>歳以上の者</w:t>
      </w:r>
      <w:r w:rsidR="00C001B3" w:rsidRPr="009719AE">
        <w:rPr>
          <w:rFonts w:cs="Times New Roman" w:hint="eastAsia"/>
          <w:spacing w:val="-4"/>
        </w:rPr>
        <w:t>」</w:t>
      </w:r>
      <w:r w:rsidR="003C5D20" w:rsidRPr="009719AE">
        <w:rPr>
          <w:rStyle w:val="aa"/>
          <w:rFonts w:cs="Times New Roman"/>
          <w:spacing w:val="-4"/>
        </w:rPr>
        <w:footnoteReference w:id="138"/>
      </w:r>
      <w:r w:rsidR="001238E0" w:rsidRPr="009719AE">
        <w:rPr>
          <w:rFonts w:cs="Times New Roman" w:hint="eastAsia"/>
          <w:spacing w:val="-4"/>
        </w:rPr>
        <w:t>の</w:t>
      </w:r>
      <w:r w:rsidR="002E39DB" w:rsidRPr="009719AE">
        <w:rPr>
          <w:rFonts w:cs="Times New Roman" w:hint="eastAsia"/>
          <w:spacing w:val="-4"/>
        </w:rPr>
        <w:t>断種手術</w:t>
      </w:r>
      <w:r w:rsidR="009C1248" w:rsidRPr="009719AE">
        <w:rPr>
          <w:rFonts w:cs="Times New Roman" w:hint="eastAsia"/>
          <w:spacing w:val="-4"/>
        </w:rPr>
        <w:t>の</w:t>
      </w:r>
      <w:r w:rsidR="009E5EFC" w:rsidRPr="009719AE">
        <w:rPr>
          <w:rFonts w:cs="Times New Roman" w:hint="eastAsia"/>
          <w:spacing w:val="-4"/>
        </w:rPr>
        <w:t>ほか</w:t>
      </w:r>
      <w:r w:rsidR="00281CBF" w:rsidRPr="009719AE">
        <w:rPr>
          <w:rFonts w:cs="Times New Roman" w:hint="eastAsia"/>
          <w:spacing w:val="-4"/>
        </w:rPr>
        <w:t>、</w:t>
      </w:r>
      <w:r w:rsidR="002B6B9C" w:rsidRPr="009719AE">
        <w:rPr>
          <w:rFonts w:cs="Times New Roman" w:hint="eastAsia"/>
          <w:spacing w:val="-4"/>
        </w:rPr>
        <w:t>裁判所への申立て</w:t>
      </w:r>
      <w:r w:rsidR="00657C03" w:rsidRPr="009719AE">
        <w:rPr>
          <w:rStyle w:val="aa"/>
          <w:rFonts w:cs="Times New Roman"/>
          <w:spacing w:val="-4"/>
        </w:rPr>
        <w:footnoteReference w:id="139"/>
      </w:r>
      <w:r w:rsidR="002B6B9C" w:rsidRPr="009719AE">
        <w:rPr>
          <w:rFonts w:cs="Times New Roman" w:hint="eastAsia"/>
          <w:spacing w:val="-4"/>
        </w:rPr>
        <w:t>に基づく</w:t>
      </w:r>
      <w:r w:rsidR="00C001B3" w:rsidRPr="009719AE">
        <w:rPr>
          <w:rFonts w:cs="Times New Roman" w:hint="eastAsia"/>
          <w:spacing w:val="-4"/>
        </w:rPr>
        <w:t>「</w:t>
      </w:r>
      <w:r w:rsidR="00E25109" w:rsidRPr="009719AE">
        <w:rPr>
          <w:rFonts w:cs="Times New Roman" w:hint="eastAsia"/>
          <w:spacing w:val="-4"/>
        </w:rPr>
        <w:t>インフォームド</w:t>
      </w:r>
      <w:r w:rsidR="003F2AF4" w:rsidRPr="009719AE">
        <w:rPr>
          <w:rFonts w:cs="Times New Roman" w:hint="eastAsia"/>
          <w:spacing w:val="-4"/>
        </w:rPr>
        <w:t>・</w:t>
      </w:r>
      <w:r w:rsidR="00E25109" w:rsidRPr="009719AE">
        <w:rPr>
          <w:rFonts w:cs="Times New Roman" w:hint="eastAsia"/>
          <w:spacing w:val="-4"/>
        </w:rPr>
        <w:t>コンセントが不可能な</w:t>
      </w:r>
      <w:r w:rsidR="00E25109" w:rsidRPr="009719AE">
        <w:rPr>
          <w:rFonts w:cs="Times New Roman"/>
          <w:spacing w:val="-4"/>
        </w:rPr>
        <w:t>14</w:t>
      </w:r>
      <w:r w:rsidR="00E25109" w:rsidRPr="009719AE">
        <w:rPr>
          <w:rFonts w:cs="Times New Roman" w:hint="eastAsia"/>
        </w:rPr>
        <w:t>歳以上</w:t>
      </w:r>
      <w:r w:rsidR="00E25109" w:rsidRPr="009719AE">
        <w:rPr>
          <w:rFonts w:cs="Times New Roman" w:hint="eastAsia"/>
        </w:rPr>
        <w:t>18</w:t>
      </w:r>
      <w:r w:rsidR="00E25109" w:rsidRPr="009719AE">
        <w:rPr>
          <w:rFonts w:cs="Times New Roman" w:hint="eastAsia"/>
        </w:rPr>
        <w:t>歳未満の</w:t>
      </w:r>
      <w:r w:rsidR="00281CBF" w:rsidRPr="009719AE">
        <w:rPr>
          <w:rFonts w:cs="Times New Roman" w:hint="eastAsia"/>
        </w:rPr>
        <w:t>特定の</w:t>
      </w:r>
      <w:r w:rsidR="00E25109" w:rsidRPr="009719AE">
        <w:rPr>
          <w:rFonts w:cs="Times New Roman" w:hint="eastAsia"/>
        </w:rPr>
        <w:t>子</w:t>
      </w:r>
      <w:r w:rsidR="005E2F06" w:rsidRPr="009719AE">
        <w:rPr>
          <w:rFonts w:cs="Times New Roman" w:hint="eastAsia"/>
        </w:rPr>
        <w:t>供</w:t>
      </w:r>
      <w:r w:rsidR="00C001B3" w:rsidRPr="009719AE">
        <w:rPr>
          <w:rFonts w:cs="Times New Roman" w:hint="eastAsia"/>
        </w:rPr>
        <w:t>」</w:t>
      </w:r>
      <w:r w:rsidR="00281CBF" w:rsidRPr="009719AE">
        <w:rPr>
          <w:rFonts w:cs="Times New Roman" w:hint="eastAsia"/>
        </w:rPr>
        <w:t>や</w:t>
      </w:r>
      <w:r w:rsidR="00C001B3" w:rsidRPr="009719AE">
        <w:rPr>
          <w:rFonts w:cs="Times New Roman" w:hint="eastAsia"/>
        </w:rPr>
        <w:t>「</w:t>
      </w:r>
      <w:r w:rsidR="009C1248" w:rsidRPr="009719AE">
        <w:rPr>
          <w:rFonts w:cs="Times New Roman" w:hint="eastAsia"/>
        </w:rPr>
        <w:t>インフォームド・コンセントが不可能な</w:t>
      </w:r>
      <w:r w:rsidR="00281CBF" w:rsidRPr="009719AE">
        <w:rPr>
          <w:rFonts w:cs="Times New Roman" w:hint="eastAsia"/>
        </w:rPr>
        <w:t>18</w:t>
      </w:r>
      <w:r w:rsidR="00281CBF" w:rsidRPr="009719AE">
        <w:rPr>
          <w:rFonts w:cs="Times New Roman" w:hint="eastAsia"/>
        </w:rPr>
        <w:t>歳以上の</w:t>
      </w:r>
      <w:r w:rsidR="001D4F79" w:rsidRPr="009719AE">
        <w:rPr>
          <w:rFonts w:cs="Times New Roman" w:hint="eastAsia"/>
        </w:rPr>
        <w:t>特定の</w:t>
      </w:r>
      <w:r w:rsidR="00D57677" w:rsidRPr="009719AE">
        <w:rPr>
          <w:rFonts w:cs="Times New Roman" w:hint="eastAsia"/>
        </w:rPr>
        <w:t>者</w:t>
      </w:r>
      <w:r w:rsidR="00C001B3" w:rsidRPr="009719AE">
        <w:rPr>
          <w:rFonts w:cs="Times New Roman" w:hint="eastAsia"/>
        </w:rPr>
        <w:t>」</w:t>
      </w:r>
      <w:r w:rsidR="00D57677" w:rsidRPr="009719AE">
        <w:rPr>
          <w:rFonts w:cs="Times New Roman" w:hint="eastAsia"/>
        </w:rPr>
        <w:t>に対する</w:t>
      </w:r>
      <w:r w:rsidR="002E39DB" w:rsidRPr="009719AE">
        <w:rPr>
          <w:rFonts w:cs="Times New Roman" w:hint="eastAsia"/>
        </w:rPr>
        <w:t>断種手術</w:t>
      </w:r>
      <w:r w:rsidR="009C1248" w:rsidRPr="009719AE">
        <w:rPr>
          <w:rFonts w:cs="Times New Roman" w:hint="eastAsia"/>
        </w:rPr>
        <w:t>の規定が設けられた</w:t>
      </w:r>
      <w:r w:rsidR="00233D96" w:rsidRPr="009719AE">
        <w:rPr>
          <w:rStyle w:val="aa"/>
          <w:rFonts w:cs="Times New Roman"/>
        </w:rPr>
        <w:footnoteReference w:id="140"/>
      </w:r>
      <w:r w:rsidR="00B83F54" w:rsidRPr="009719AE">
        <w:rPr>
          <w:rFonts w:cs="Times New Roman" w:hint="eastAsia"/>
        </w:rPr>
        <w:t>。</w:t>
      </w:r>
    </w:p>
    <w:p w14:paraId="1EBA5A9F" w14:textId="77777777" w:rsidR="0016543F" w:rsidRPr="009719AE" w:rsidRDefault="00F93079" w:rsidP="00286915">
      <w:pPr>
        <w:widowControl/>
        <w:ind w:firstLineChars="100" w:firstLine="216"/>
        <w:rPr>
          <w:rFonts w:cs="Times New Roman"/>
        </w:rPr>
      </w:pPr>
      <w:r w:rsidRPr="009719AE">
        <w:rPr>
          <w:rFonts w:cs="Times New Roman" w:hint="eastAsia"/>
        </w:rPr>
        <w:t>「インフォームド・コンセントが不可能な者」に対する断種手術の規定には、</w:t>
      </w:r>
      <w:r w:rsidR="00F8136F" w:rsidRPr="009719AE">
        <w:rPr>
          <w:rFonts w:cs="Times New Roman" w:hint="eastAsia"/>
        </w:rPr>
        <w:t>「遺伝性」や本人及び社会の利益といった文言は含まれなかった。また、</w:t>
      </w:r>
      <w:r w:rsidRPr="009719AE">
        <w:rPr>
          <w:rFonts w:cs="Times New Roman" w:hint="eastAsia"/>
        </w:rPr>
        <w:t>これらの者に対して</w:t>
      </w:r>
      <w:r w:rsidR="00257172" w:rsidRPr="009719AE">
        <w:rPr>
          <w:rFonts w:cs="Times New Roman" w:hint="eastAsia"/>
        </w:rPr>
        <w:t>断種を行う</w:t>
      </w:r>
      <w:r w:rsidR="00830CDF" w:rsidRPr="009719AE">
        <w:rPr>
          <w:rFonts w:cs="Times New Roman" w:hint="eastAsia"/>
        </w:rPr>
        <w:t>場合の</w:t>
      </w:r>
      <w:r w:rsidR="00257172" w:rsidRPr="009719AE">
        <w:rPr>
          <w:rFonts w:cs="Times New Roman" w:hint="eastAsia"/>
        </w:rPr>
        <w:t>要件</w:t>
      </w:r>
      <w:r w:rsidR="00F8136F" w:rsidRPr="009719AE">
        <w:rPr>
          <w:rFonts w:cs="Times New Roman" w:hint="eastAsia"/>
        </w:rPr>
        <w:t>が</w:t>
      </w:r>
      <w:r w:rsidR="00257172" w:rsidRPr="009719AE">
        <w:rPr>
          <w:rFonts w:cs="Times New Roman" w:hint="eastAsia"/>
        </w:rPr>
        <w:t>厳格化し、</w:t>
      </w:r>
      <w:r w:rsidR="00304995" w:rsidRPr="009719AE">
        <w:rPr>
          <w:rFonts w:cs="Times New Roman" w:hint="eastAsia"/>
        </w:rPr>
        <w:t>裁判所</w:t>
      </w:r>
      <w:r w:rsidR="0062389D" w:rsidRPr="009719AE">
        <w:rPr>
          <w:rFonts w:cs="Times New Roman" w:hint="eastAsia"/>
        </w:rPr>
        <w:t>が</w:t>
      </w:r>
      <w:r w:rsidR="002A6F0D" w:rsidRPr="009719AE">
        <w:rPr>
          <w:rFonts w:cs="Times New Roman" w:hint="eastAsia"/>
        </w:rPr>
        <w:t>「</w:t>
      </w:r>
      <w:r w:rsidR="00726214" w:rsidRPr="009719AE">
        <w:rPr>
          <w:rFonts w:cs="Times New Roman" w:hint="eastAsia"/>
        </w:rPr>
        <w:t>インフォームド</w:t>
      </w:r>
      <w:r w:rsidR="00DE0503" w:rsidRPr="009719AE">
        <w:rPr>
          <w:rFonts w:cs="Times New Roman" w:hint="eastAsia"/>
        </w:rPr>
        <w:t>・</w:t>
      </w:r>
      <w:r w:rsidR="00726214" w:rsidRPr="009719AE">
        <w:rPr>
          <w:rFonts w:cs="Times New Roman" w:hint="eastAsia"/>
        </w:rPr>
        <w:t>コンセント</w:t>
      </w:r>
      <w:r w:rsidR="002A6F0D" w:rsidRPr="009719AE">
        <w:rPr>
          <w:rFonts w:cs="Times New Roman" w:hint="eastAsia"/>
        </w:rPr>
        <w:t>が不可能な</w:t>
      </w:r>
      <w:r w:rsidR="00D876D2" w:rsidRPr="009719AE">
        <w:rPr>
          <w:rFonts w:cs="Times New Roman" w:hint="eastAsia"/>
        </w:rPr>
        <w:t>14</w:t>
      </w:r>
      <w:r w:rsidR="00D876D2" w:rsidRPr="009719AE">
        <w:rPr>
          <w:rFonts w:cs="Times New Roman" w:hint="eastAsia"/>
        </w:rPr>
        <w:t>歳以上</w:t>
      </w:r>
      <w:r w:rsidR="00D876D2" w:rsidRPr="009719AE">
        <w:rPr>
          <w:rFonts w:cs="Times New Roman" w:hint="eastAsia"/>
        </w:rPr>
        <w:t>18</w:t>
      </w:r>
      <w:r w:rsidR="00D876D2" w:rsidRPr="009719AE">
        <w:rPr>
          <w:rFonts w:cs="Times New Roman" w:hint="eastAsia"/>
        </w:rPr>
        <w:t>歳未満の子供</w:t>
      </w:r>
      <w:r w:rsidR="002A6F0D" w:rsidRPr="009719AE">
        <w:rPr>
          <w:rFonts w:cs="Times New Roman" w:hint="eastAsia"/>
        </w:rPr>
        <w:t>」</w:t>
      </w:r>
      <w:r w:rsidR="00726214" w:rsidRPr="009719AE">
        <w:rPr>
          <w:rFonts w:cs="Times New Roman" w:hint="eastAsia"/>
        </w:rPr>
        <w:t>の断種を許可する場合には、</w:t>
      </w:r>
      <w:r w:rsidR="002E39DB" w:rsidRPr="009719AE">
        <w:rPr>
          <w:rFonts w:cs="Times New Roman" w:hint="eastAsia"/>
        </w:rPr>
        <w:t>断種手術</w:t>
      </w:r>
      <w:r w:rsidR="004C5871" w:rsidRPr="009719AE">
        <w:rPr>
          <w:rFonts w:cs="Times New Roman" w:hint="eastAsia"/>
        </w:rPr>
        <w:t>を施される本人</w:t>
      </w:r>
      <w:r w:rsidR="008C60E7" w:rsidRPr="009719AE">
        <w:rPr>
          <w:rFonts w:cs="Times New Roman" w:hint="eastAsia"/>
        </w:rPr>
        <w:t>の知能が非常</w:t>
      </w:r>
      <w:r w:rsidR="00DB7BD6" w:rsidRPr="009719AE">
        <w:rPr>
          <w:rFonts w:cs="Times New Roman" w:hint="eastAsia"/>
        </w:rPr>
        <w:t>に</w:t>
      </w:r>
      <w:r w:rsidR="008C60E7" w:rsidRPr="009719AE">
        <w:rPr>
          <w:rFonts w:cs="Times New Roman" w:hint="eastAsia"/>
        </w:rPr>
        <w:t>損なわれているため</w:t>
      </w:r>
      <w:r w:rsidR="002E39DB" w:rsidRPr="009719AE">
        <w:rPr>
          <w:rFonts w:cs="Times New Roman" w:hint="eastAsia"/>
        </w:rPr>
        <w:t>断種手術</w:t>
      </w:r>
      <w:r w:rsidR="004C5871" w:rsidRPr="009719AE">
        <w:rPr>
          <w:rFonts w:cs="Times New Roman" w:hint="eastAsia"/>
        </w:rPr>
        <w:t>について自ら判断することができず</w:t>
      </w:r>
      <w:r w:rsidR="00830CDF" w:rsidRPr="009719AE">
        <w:rPr>
          <w:rFonts w:cs="Times New Roman" w:hint="eastAsia"/>
        </w:rPr>
        <w:t>、</w:t>
      </w:r>
      <w:r w:rsidR="00DC19C7" w:rsidRPr="009719AE">
        <w:rPr>
          <w:rFonts w:cs="Times New Roman" w:hint="eastAsia"/>
        </w:rPr>
        <w:t>かつ、</w:t>
      </w:r>
      <w:r w:rsidR="004C5871" w:rsidRPr="009719AE">
        <w:rPr>
          <w:rFonts w:cs="Times New Roman" w:hint="eastAsia"/>
        </w:rPr>
        <w:t>予見可能な将来において</w:t>
      </w:r>
      <w:r w:rsidR="002E39DB" w:rsidRPr="009719AE">
        <w:rPr>
          <w:rFonts w:cs="Times New Roman" w:hint="eastAsia"/>
        </w:rPr>
        <w:t>断種手術</w:t>
      </w:r>
      <w:r w:rsidR="004C5871" w:rsidRPr="009719AE">
        <w:rPr>
          <w:rFonts w:cs="Times New Roman" w:hint="eastAsia"/>
        </w:rPr>
        <w:t>について情報に基づいた判断を行うのに十分な程度にまで精神的に発達する可能性が低いと裁判所が</w:t>
      </w:r>
      <w:r w:rsidR="00D876D2" w:rsidRPr="009719AE">
        <w:rPr>
          <w:rFonts w:cs="Times New Roman" w:hint="eastAsia"/>
        </w:rPr>
        <w:t>明白かつ確信を抱かせるに足る証拠に</w:t>
      </w:r>
      <w:r w:rsidR="003C73F5" w:rsidRPr="009719AE">
        <w:rPr>
          <w:rFonts w:cs="Times New Roman" w:hint="eastAsia"/>
        </w:rPr>
        <w:t>より</w:t>
      </w:r>
      <w:r w:rsidR="004C5871" w:rsidRPr="009719AE">
        <w:rPr>
          <w:rFonts w:cs="Times New Roman" w:hint="eastAsia"/>
        </w:rPr>
        <w:t>判断する必要があ</w:t>
      </w:r>
      <w:r w:rsidR="00830CDF" w:rsidRPr="009719AE">
        <w:rPr>
          <w:rFonts w:cs="Times New Roman" w:hint="eastAsia"/>
        </w:rPr>
        <w:t>ることが規定された。</w:t>
      </w:r>
      <w:r w:rsidR="00286915" w:rsidRPr="009719AE">
        <w:rPr>
          <w:rFonts w:cs="Times New Roman" w:hint="eastAsia"/>
        </w:rPr>
        <w:t>「インフォームド・コンセントが不可能な</w:t>
      </w:r>
      <w:r w:rsidR="00286915" w:rsidRPr="009719AE">
        <w:rPr>
          <w:rFonts w:cs="Times New Roman" w:hint="eastAsia"/>
        </w:rPr>
        <w:t>18</w:t>
      </w:r>
      <w:r w:rsidR="00286915" w:rsidRPr="009719AE">
        <w:rPr>
          <w:rFonts w:cs="Times New Roman" w:hint="eastAsia"/>
        </w:rPr>
        <w:t>歳以上の特定の者」については、断種を施される本人が法的無能力者であると宣告され</w:t>
      </w:r>
      <w:r w:rsidR="00DB7BD6" w:rsidRPr="009719AE">
        <w:rPr>
          <w:rFonts w:cs="Times New Roman" w:hint="eastAsia"/>
        </w:rPr>
        <w:t>又は断種手術の同意において無能力であると宣告され、</w:t>
      </w:r>
      <w:r w:rsidR="00D70BD3" w:rsidRPr="009719AE">
        <w:rPr>
          <w:rFonts w:cs="Times New Roman" w:hint="eastAsia"/>
        </w:rPr>
        <w:t>かつ、</w:t>
      </w:r>
      <w:r w:rsidR="00DB7BD6" w:rsidRPr="009719AE">
        <w:rPr>
          <w:rFonts w:cs="Times New Roman" w:hint="eastAsia"/>
        </w:rPr>
        <w:lastRenderedPageBreak/>
        <w:t>予見可能な将来において断種手術について情報に基づいた判断を行うのに十分な程度にまで精神的に発達する可能性が低いと裁判所が</w:t>
      </w:r>
      <w:r w:rsidR="003B1C44" w:rsidRPr="009719AE">
        <w:rPr>
          <w:rFonts w:cs="Times New Roman" w:hint="eastAsia"/>
        </w:rPr>
        <w:t>判断する必要がある</w:t>
      </w:r>
      <w:r w:rsidR="001F51CF" w:rsidRPr="009719AE">
        <w:rPr>
          <w:rFonts w:cs="Times New Roman" w:hint="eastAsia"/>
        </w:rPr>
        <w:t>と</w:t>
      </w:r>
      <w:r w:rsidR="003B1C44" w:rsidRPr="009719AE">
        <w:rPr>
          <w:rFonts w:cs="Times New Roman" w:hint="eastAsia"/>
        </w:rPr>
        <w:t>された。</w:t>
      </w:r>
    </w:p>
    <w:p w14:paraId="308E870B" w14:textId="2BB98691" w:rsidR="00615BAF" w:rsidRPr="009719AE" w:rsidRDefault="005E6689" w:rsidP="0016543F">
      <w:pPr>
        <w:widowControl/>
        <w:ind w:firstLineChars="100" w:firstLine="216"/>
        <w:rPr>
          <w:rFonts w:cs="Times New Roman"/>
        </w:rPr>
      </w:pPr>
      <w:bookmarkStart w:id="10" w:name="_Hlk133916592"/>
      <w:r w:rsidRPr="009719AE">
        <w:rPr>
          <w:rFonts w:cs="Times New Roman" w:hint="eastAsia"/>
        </w:rPr>
        <w:t>裁判所は、</w:t>
      </w:r>
      <w:r w:rsidR="0016543F" w:rsidRPr="009719AE">
        <w:rPr>
          <w:rFonts w:cs="Times New Roman" w:hint="eastAsia"/>
        </w:rPr>
        <w:t>「インフォームド・コンセントが不可能な者」に対する断種手術</w:t>
      </w:r>
      <w:r w:rsidRPr="009719AE">
        <w:rPr>
          <w:rFonts w:cs="Times New Roman" w:hint="eastAsia"/>
        </w:rPr>
        <w:t>の</w:t>
      </w:r>
      <w:r w:rsidR="004C5871" w:rsidRPr="009719AE">
        <w:rPr>
          <w:rFonts w:cs="Times New Roman" w:hint="eastAsia"/>
        </w:rPr>
        <w:t>決定においては、可能な限り最大限本人の意見を引き出して考慮することとされた</w:t>
      </w:r>
      <w:r w:rsidR="009B1AC6" w:rsidRPr="009719AE">
        <w:rPr>
          <w:rFonts w:cs="Times New Roman" w:hint="eastAsia"/>
        </w:rPr>
        <w:t>。</w:t>
      </w:r>
      <w:bookmarkEnd w:id="10"/>
      <w:r w:rsidR="009B1AC6" w:rsidRPr="009719AE">
        <w:rPr>
          <w:rFonts w:cs="Times New Roman" w:hint="eastAsia"/>
        </w:rPr>
        <w:t>さらに</w:t>
      </w:r>
      <w:r w:rsidR="004C5871" w:rsidRPr="009719AE">
        <w:rPr>
          <w:rFonts w:cs="Times New Roman" w:hint="eastAsia"/>
        </w:rPr>
        <w:t>、</w:t>
      </w:r>
      <w:r w:rsidR="002E39DB" w:rsidRPr="009719AE">
        <w:rPr>
          <w:rFonts w:cs="Times New Roman" w:hint="eastAsia"/>
        </w:rPr>
        <w:t>断種手術</w:t>
      </w:r>
      <w:r w:rsidR="004C5871" w:rsidRPr="009719AE">
        <w:rPr>
          <w:rFonts w:cs="Times New Roman" w:hint="eastAsia"/>
        </w:rPr>
        <w:t>を行う基準として、</w:t>
      </w:r>
      <w:r w:rsidR="00726214" w:rsidRPr="009719AE">
        <w:rPr>
          <w:rFonts w:cs="Times New Roman" w:hint="eastAsia"/>
        </w:rPr>
        <w:t>①</w:t>
      </w:r>
      <w:r w:rsidR="008D7CAD" w:rsidRPr="009719AE">
        <w:rPr>
          <w:rFonts w:cs="Times New Roman" w:hint="eastAsia"/>
        </w:rPr>
        <w:t>避妊を行う必要性</w:t>
      </w:r>
      <w:r w:rsidR="009B1AC6" w:rsidRPr="009719AE">
        <w:rPr>
          <w:rFonts w:cs="Times New Roman" w:hint="eastAsia"/>
        </w:rPr>
        <w:t>の存在</w:t>
      </w:r>
      <w:r w:rsidR="008D7CAD" w:rsidRPr="009719AE">
        <w:rPr>
          <w:rFonts w:cs="Times New Roman" w:hint="eastAsia"/>
        </w:rPr>
        <w:t>（</w:t>
      </w:r>
      <w:r w:rsidR="00726214" w:rsidRPr="009719AE">
        <w:rPr>
          <w:rFonts w:cs="Times New Roman" w:hint="eastAsia"/>
        </w:rPr>
        <w:t>本人が現在性行為</w:t>
      </w:r>
      <w:r w:rsidR="009B1AC6" w:rsidRPr="009719AE">
        <w:rPr>
          <w:rFonts w:cs="Times New Roman" w:hint="eastAsia"/>
        </w:rPr>
        <w:t>をしているか近い将来性行為をする可能性があり、仮に本人に</w:t>
      </w:r>
      <w:r w:rsidR="00D4221F" w:rsidRPr="009719AE">
        <w:rPr>
          <w:rFonts w:cs="Times New Roman" w:hint="eastAsia"/>
        </w:rPr>
        <w:t>（</w:t>
      </w:r>
      <w:r w:rsidR="009B1AC6" w:rsidRPr="009719AE">
        <w:rPr>
          <w:rFonts w:cs="Times New Roman" w:hint="eastAsia"/>
        </w:rPr>
        <w:t>法的</w:t>
      </w:r>
      <w:r w:rsidR="00D4221F" w:rsidRPr="009719AE">
        <w:rPr>
          <w:rFonts w:cs="Times New Roman" w:hint="eastAsia"/>
        </w:rPr>
        <w:t>）</w:t>
      </w:r>
      <w:r w:rsidR="00726214" w:rsidRPr="009719AE">
        <w:rPr>
          <w:rFonts w:cs="Times New Roman" w:hint="eastAsia"/>
        </w:rPr>
        <w:t>能力</w:t>
      </w:r>
      <w:r w:rsidR="00EF3881" w:rsidRPr="009719AE">
        <w:rPr>
          <w:rFonts w:cs="Times New Roman" w:hint="eastAsia"/>
        </w:rPr>
        <w:t>が</w:t>
      </w:r>
      <w:r w:rsidR="00726214" w:rsidRPr="009719AE">
        <w:rPr>
          <w:rFonts w:cs="Times New Roman" w:hint="eastAsia"/>
        </w:rPr>
        <w:t>あ</w:t>
      </w:r>
      <w:r w:rsidR="000C7538" w:rsidRPr="009719AE">
        <w:rPr>
          <w:rFonts w:cs="Times New Roman" w:hint="eastAsia"/>
        </w:rPr>
        <w:t>り</w:t>
      </w:r>
      <w:r w:rsidR="00726214" w:rsidRPr="009719AE">
        <w:rPr>
          <w:rFonts w:cs="Times New Roman" w:hint="eastAsia"/>
        </w:rPr>
        <w:t>同様の状況下で</w:t>
      </w:r>
      <w:r w:rsidR="000C7538" w:rsidRPr="009719AE">
        <w:rPr>
          <w:rFonts w:cs="Times New Roman" w:hint="eastAsia"/>
        </w:rPr>
        <w:t>性行為を行う場合であれば通常は</w:t>
      </w:r>
      <w:r w:rsidR="00EB4257" w:rsidRPr="009719AE">
        <w:rPr>
          <w:rFonts w:cs="Times New Roman" w:hint="eastAsia"/>
        </w:rPr>
        <w:t>本人に</w:t>
      </w:r>
      <w:r w:rsidR="00726214" w:rsidRPr="009719AE">
        <w:rPr>
          <w:rFonts w:cs="Times New Roman" w:hint="eastAsia"/>
        </w:rPr>
        <w:t>妊娠</w:t>
      </w:r>
      <w:r w:rsidR="00EB4257" w:rsidRPr="009719AE">
        <w:rPr>
          <w:rFonts w:cs="Times New Roman" w:hint="eastAsia"/>
        </w:rPr>
        <w:t>の</w:t>
      </w:r>
      <w:r w:rsidR="00D4221F" w:rsidRPr="009719AE">
        <w:rPr>
          <w:rFonts w:cs="Times New Roman" w:hint="eastAsia"/>
        </w:rPr>
        <w:t>意図</w:t>
      </w:r>
      <w:r w:rsidR="00EB4257" w:rsidRPr="009719AE">
        <w:rPr>
          <w:rFonts w:cs="Times New Roman" w:hint="eastAsia"/>
        </w:rPr>
        <w:t>がない</w:t>
      </w:r>
      <w:r w:rsidR="00D4221F" w:rsidRPr="009719AE">
        <w:rPr>
          <w:rFonts w:cs="Times New Roman" w:hint="eastAsia"/>
        </w:rPr>
        <w:t>と判断される</w:t>
      </w:r>
      <w:r w:rsidR="008D7CAD" w:rsidRPr="009719AE">
        <w:rPr>
          <w:rFonts w:cs="Times New Roman" w:hint="eastAsia"/>
        </w:rPr>
        <w:t>こと）</w:t>
      </w:r>
      <w:r w:rsidR="001570EA" w:rsidRPr="009719AE">
        <w:rPr>
          <w:rFonts w:cs="Times New Roman" w:hint="eastAsia"/>
        </w:rPr>
        <w:t>、②</w:t>
      </w:r>
      <w:r w:rsidR="002E39DB" w:rsidRPr="009719AE">
        <w:rPr>
          <w:rFonts w:cs="Times New Roman" w:hint="eastAsia"/>
        </w:rPr>
        <w:t>断種手術</w:t>
      </w:r>
      <w:r w:rsidR="001570EA" w:rsidRPr="009719AE">
        <w:rPr>
          <w:rFonts w:cs="Times New Roman" w:hint="eastAsia"/>
        </w:rPr>
        <w:t>に代わる合理的な避妊方法の不存在</w:t>
      </w:r>
      <w:r w:rsidR="009B1AC6" w:rsidRPr="009719AE">
        <w:rPr>
          <w:rFonts w:cs="Times New Roman" w:hint="eastAsia"/>
        </w:rPr>
        <w:t>、③提案された</w:t>
      </w:r>
      <w:r w:rsidR="002E39DB" w:rsidRPr="009719AE">
        <w:rPr>
          <w:rFonts w:cs="Times New Roman" w:hint="eastAsia"/>
        </w:rPr>
        <w:t>断種手術</w:t>
      </w:r>
      <w:r w:rsidR="00726214" w:rsidRPr="009719AE">
        <w:rPr>
          <w:rFonts w:cs="Times New Roman" w:hint="eastAsia"/>
        </w:rPr>
        <w:t>方法が標準的な医療行為に適合し、その治療がその者の生命及び健康に不当な危険をもたらすことなく行われ</w:t>
      </w:r>
      <w:r w:rsidR="009E5EFC" w:rsidRPr="009719AE">
        <w:rPr>
          <w:rFonts w:cs="Times New Roman" w:hint="eastAsia"/>
        </w:rPr>
        <w:t>得</w:t>
      </w:r>
      <w:r w:rsidR="00726214" w:rsidRPr="009719AE">
        <w:rPr>
          <w:rFonts w:cs="Times New Roman" w:hint="eastAsia"/>
        </w:rPr>
        <w:t>ること、④</w:t>
      </w:r>
      <w:r w:rsidR="000C7538" w:rsidRPr="009719AE">
        <w:rPr>
          <w:rFonts w:cs="Times New Roman" w:hint="eastAsia"/>
        </w:rPr>
        <w:t>本人の</w:t>
      </w:r>
      <w:r w:rsidR="00726214" w:rsidRPr="009719AE">
        <w:rPr>
          <w:rFonts w:cs="Times New Roman" w:hint="eastAsia"/>
        </w:rPr>
        <w:t>精神障害（</w:t>
      </w:r>
      <w:r w:rsidR="00726214" w:rsidRPr="009719AE">
        <w:rPr>
          <w:rFonts w:cs="Times New Roman" w:hint="eastAsia"/>
        </w:rPr>
        <w:t>mental disability</w:t>
      </w:r>
      <w:r w:rsidR="00726214" w:rsidRPr="009719AE">
        <w:rPr>
          <w:rFonts w:cs="Times New Roman" w:hint="eastAsia"/>
        </w:rPr>
        <w:t>）の性質及び程度</w:t>
      </w:r>
      <w:r w:rsidR="000C7538" w:rsidRPr="009719AE">
        <w:rPr>
          <w:rFonts w:cs="Times New Roman" w:hint="eastAsia"/>
        </w:rPr>
        <w:t>が</w:t>
      </w:r>
      <w:r w:rsidR="00726214" w:rsidRPr="009719AE">
        <w:rPr>
          <w:rFonts w:cs="Times New Roman" w:hint="eastAsia"/>
        </w:rPr>
        <w:t>、育児</w:t>
      </w:r>
      <w:r w:rsidR="000C7538" w:rsidRPr="009719AE">
        <w:rPr>
          <w:rFonts w:cs="Times New Roman" w:hint="eastAsia"/>
        </w:rPr>
        <w:t>を行うことを</w:t>
      </w:r>
      <w:r w:rsidR="00726214" w:rsidRPr="009719AE">
        <w:rPr>
          <w:rFonts w:cs="Times New Roman" w:hint="eastAsia"/>
        </w:rPr>
        <w:t>恒久的に</w:t>
      </w:r>
      <w:r w:rsidR="000C7538" w:rsidRPr="009719AE">
        <w:rPr>
          <w:rFonts w:cs="Times New Roman" w:hint="eastAsia"/>
        </w:rPr>
        <w:t>不可能にしている</w:t>
      </w:r>
      <w:r w:rsidR="008D7CAD" w:rsidRPr="009719AE">
        <w:rPr>
          <w:rFonts w:cs="Times New Roman" w:hint="eastAsia"/>
        </w:rPr>
        <w:t>こと</w:t>
      </w:r>
      <w:r w:rsidR="00A26D59" w:rsidRPr="009719AE">
        <w:rPr>
          <w:rFonts w:cs="Times New Roman" w:hint="eastAsia"/>
        </w:rPr>
        <w:t>（</w:t>
      </w:r>
      <w:r w:rsidR="00726214" w:rsidRPr="009719AE">
        <w:rPr>
          <w:rFonts w:cs="Times New Roman" w:hint="eastAsia"/>
        </w:rPr>
        <w:t>裁判所は</w:t>
      </w:r>
      <w:r w:rsidR="008D7CAD" w:rsidRPr="009719AE">
        <w:rPr>
          <w:rFonts w:cs="Times New Roman" w:hint="eastAsia"/>
        </w:rPr>
        <w:t>この</w:t>
      </w:r>
      <w:r w:rsidR="00A26D59" w:rsidRPr="009719AE">
        <w:rPr>
          <w:rFonts w:cs="Times New Roman" w:hint="eastAsia"/>
        </w:rPr>
        <w:t>認定を標準</w:t>
      </w:r>
      <w:r w:rsidR="0088476E" w:rsidRPr="009719AE">
        <w:rPr>
          <w:rFonts w:cs="Times New Roman" w:hint="eastAsia"/>
        </w:rPr>
        <w:t>化された</w:t>
      </w:r>
      <w:r w:rsidR="00A26D59" w:rsidRPr="009719AE">
        <w:rPr>
          <w:rFonts w:cs="Times New Roman" w:hint="eastAsia"/>
        </w:rPr>
        <w:t>検査のみならず</w:t>
      </w:r>
      <w:r w:rsidR="00726214" w:rsidRPr="009719AE">
        <w:rPr>
          <w:rFonts w:cs="Times New Roman" w:hint="eastAsia"/>
        </w:rPr>
        <w:t>経験的証拠に基づいて導き出すものとする</w:t>
      </w:r>
      <w:r w:rsidR="008D7CAD" w:rsidRPr="009719AE">
        <w:rPr>
          <w:rFonts w:cs="Times New Roman" w:hint="eastAsia"/>
        </w:rPr>
        <w:t>）</w:t>
      </w:r>
      <w:r w:rsidR="00A26D59" w:rsidRPr="009719AE">
        <w:rPr>
          <w:rFonts w:cs="Times New Roman" w:hint="eastAsia"/>
        </w:rPr>
        <w:t>が規定され、裁判所が</w:t>
      </w:r>
      <w:r w:rsidR="002E39DB" w:rsidRPr="009719AE">
        <w:rPr>
          <w:rFonts w:cs="Times New Roman" w:hint="eastAsia"/>
        </w:rPr>
        <w:t>断種手術</w:t>
      </w:r>
      <w:r w:rsidR="00A26D59" w:rsidRPr="009719AE">
        <w:rPr>
          <w:rFonts w:cs="Times New Roman" w:hint="eastAsia"/>
        </w:rPr>
        <w:t>の許可を行うためには、これらが</w:t>
      </w:r>
      <w:r w:rsidR="00726214" w:rsidRPr="009719AE">
        <w:rPr>
          <w:rFonts w:cs="Times New Roman" w:hint="eastAsia"/>
        </w:rPr>
        <w:t>明白かつ確信を</w:t>
      </w:r>
      <w:r w:rsidR="00D26A17" w:rsidRPr="009719AE">
        <w:rPr>
          <w:rFonts w:cs="Times New Roman" w:hint="eastAsia"/>
        </w:rPr>
        <w:t>抱かせるに</w:t>
      </w:r>
      <w:r w:rsidR="00726214" w:rsidRPr="009719AE">
        <w:rPr>
          <w:rFonts w:cs="Times New Roman" w:hint="eastAsia"/>
        </w:rPr>
        <w:t>足る証拠によって証明されなければならないものとされた。</w:t>
      </w:r>
      <w:r w:rsidR="00A9527E" w:rsidRPr="009719AE">
        <w:rPr>
          <w:rFonts w:cs="Times New Roman" w:hint="eastAsia"/>
        </w:rPr>
        <w:t>手術は、命令</w:t>
      </w:r>
      <w:r w:rsidR="008E7362" w:rsidRPr="009719AE">
        <w:rPr>
          <w:rFonts w:cs="Times New Roman" w:hint="eastAsia"/>
        </w:rPr>
        <w:t>が下されて</w:t>
      </w:r>
      <w:r w:rsidR="00A9527E" w:rsidRPr="009719AE">
        <w:rPr>
          <w:rFonts w:cs="Times New Roman" w:hint="eastAsia"/>
        </w:rPr>
        <w:t>から</w:t>
      </w:r>
      <w:r w:rsidR="00A9527E" w:rsidRPr="009719AE">
        <w:rPr>
          <w:rFonts w:cs="Times New Roman" w:hint="eastAsia"/>
        </w:rPr>
        <w:t>30</w:t>
      </w:r>
      <w:r w:rsidR="00A9527E" w:rsidRPr="009719AE">
        <w:rPr>
          <w:rFonts w:cs="Times New Roman" w:hint="eastAsia"/>
        </w:rPr>
        <w:t>日の待機期間を経て行うこととされた</w:t>
      </w:r>
      <w:r w:rsidR="00F22D50" w:rsidRPr="009719AE">
        <w:rPr>
          <w:rFonts w:cs="Times New Roman" w:hint="eastAsia"/>
        </w:rPr>
        <w:t>。</w:t>
      </w:r>
    </w:p>
    <w:p w14:paraId="6D06E683" w14:textId="4D338978" w:rsidR="00D864BE" w:rsidRPr="009719AE" w:rsidRDefault="00FB58DC" w:rsidP="005E4855">
      <w:pPr>
        <w:widowControl/>
        <w:ind w:firstLineChars="100" w:firstLine="216"/>
        <w:rPr>
          <w:rFonts w:cs="Times New Roman"/>
        </w:rPr>
      </w:pPr>
      <w:r w:rsidRPr="009719AE">
        <w:rPr>
          <w:rFonts w:cs="Times New Roman" w:hint="eastAsia"/>
        </w:rPr>
        <w:t>1981</w:t>
      </w:r>
      <w:r w:rsidRPr="009719AE">
        <w:rPr>
          <w:rFonts w:cs="Times New Roman" w:hint="eastAsia"/>
        </w:rPr>
        <w:t>年法により第</w:t>
      </w:r>
      <w:r w:rsidRPr="009719AE">
        <w:rPr>
          <w:rFonts w:cs="Times New Roman" w:hint="eastAsia"/>
        </w:rPr>
        <w:t>54</w:t>
      </w:r>
      <w:r w:rsidRPr="009719AE">
        <w:rPr>
          <w:rFonts w:cs="Times New Roman" w:hint="eastAsia"/>
        </w:rPr>
        <w:t>編に新たに設けられた上記規定は、</w:t>
      </w:r>
      <w:r w:rsidRPr="009719AE">
        <w:rPr>
          <w:rFonts w:cs="Times New Roman" w:hint="eastAsia"/>
        </w:rPr>
        <w:t>1988</w:t>
      </w:r>
      <w:r w:rsidRPr="009719AE">
        <w:rPr>
          <w:rFonts w:cs="Times New Roman" w:hint="eastAsia"/>
        </w:rPr>
        <w:t>年の第</w:t>
      </w:r>
      <w:r w:rsidRPr="009719AE">
        <w:rPr>
          <w:rFonts w:cs="Times New Roman" w:hint="eastAsia"/>
        </w:rPr>
        <w:t>54</w:t>
      </w:r>
      <w:r w:rsidRPr="009719AE">
        <w:rPr>
          <w:rFonts w:cs="Times New Roman" w:hint="eastAsia"/>
        </w:rPr>
        <w:t>編の再法典化も含め数回の改正が行われたものの、</w:t>
      </w:r>
      <w:r w:rsidRPr="009719AE">
        <w:rPr>
          <w:rFonts w:cs="Times New Roman" w:hint="eastAsia"/>
        </w:rPr>
        <w:t>2022</w:t>
      </w:r>
      <w:r w:rsidR="00591600" w:rsidRPr="009719AE">
        <w:rPr>
          <w:rFonts w:cs="Times New Roman" w:hint="eastAsia"/>
        </w:rPr>
        <w:t>年</w:t>
      </w:r>
      <w:r w:rsidR="0099500B" w:rsidRPr="009719AE">
        <w:rPr>
          <w:rFonts w:cs="Times New Roman" w:hint="eastAsia"/>
        </w:rPr>
        <w:t>7</w:t>
      </w:r>
      <w:r w:rsidRPr="009719AE">
        <w:rPr>
          <w:rFonts w:cs="Times New Roman" w:hint="eastAsia"/>
        </w:rPr>
        <w:t>月現在も</w:t>
      </w:r>
      <w:r w:rsidR="00731AA8" w:rsidRPr="009719AE">
        <w:rPr>
          <w:rFonts w:cs="Times New Roman" w:hint="eastAsia"/>
        </w:rPr>
        <w:t>、</w:t>
      </w:r>
      <w:r w:rsidRPr="009719AE">
        <w:rPr>
          <w:rFonts w:cs="Times New Roman" w:hint="eastAsia"/>
          <w:spacing w:val="-2"/>
        </w:rPr>
        <w:t>第</w:t>
      </w:r>
      <w:r w:rsidRPr="009719AE">
        <w:rPr>
          <w:rFonts w:cs="Times New Roman"/>
          <w:spacing w:val="-2"/>
        </w:rPr>
        <w:t>54.1</w:t>
      </w:r>
      <w:r w:rsidRPr="009719AE">
        <w:rPr>
          <w:rFonts w:cs="Times New Roman" w:hint="eastAsia"/>
          <w:spacing w:val="-2"/>
        </w:rPr>
        <w:t>編第</w:t>
      </w:r>
      <w:r w:rsidRPr="009719AE">
        <w:rPr>
          <w:rFonts w:cs="Times New Roman"/>
          <w:spacing w:val="-2"/>
        </w:rPr>
        <w:t>29</w:t>
      </w:r>
      <w:r w:rsidR="00291237" w:rsidRPr="009719AE">
        <w:rPr>
          <w:rFonts w:cs="Times New Roman" w:hint="eastAsia"/>
          <w:spacing w:val="-2"/>
        </w:rPr>
        <w:t>章第</w:t>
      </w:r>
      <w:r w:rsidR="00291237" w:rsidRPr="009719AE">
        <w:rPr>
          <w:rFonts w:cs="Times New Roman"/>
          <w:spacing w:val="-2"/>
        </w:rPr>
        <w:t>7</w:t>
      </w:r>
      <w:r w:rsidR="00291237" w:rsidRPr="009719AE">
        <w:rPr>
          <w:rFonts w:cs="Times New Roman" w:hint="eastAsia"/>
          <w:spacing w:val="-2"/>
        </w:rPr>
        <w:t>条</w:t>
      </w:r>
      <w:r w:rsidR="006154B9" w:rsidRPr="009719AE">
        <w:rPr>
          <w:rFonts w:cs="Times New Roman" w:hint="eastAsia"/>
          <w:spacing w:val="-2"/>
        </w:rPr>
        <w:t>「</w:t>
      </w:r>
      <w:r w:rsidR="002E39DB" w:rsidRPr="009719AE">
        <w:rPr>
          <w:rFonts w:cs="Times New Roman" w:hint="eastAsia"/>
          <w:spacing w:val="-2"/>
        </w:rPr>
        <w:t>断種手術</w:t>
      </w:r>
      <w:r w:rsidR="00DD6172" w:rsidRPr="009719AE">
        <w:rPr>
          <w:rFonts w:cs="Times New Roman" w:hint="eastAsia"/>
          <w:spacing w:val="-2"/>
        </w:rPr>
        <w:t>（</w:t>
      </w:r>
      <w:r w:rsidRPr="009719AE">
        <w:rPr>
          <w:rFonts w:cs="Times New Roman"/>
          <w:spacing w:val="-2"/>
        </w:rPr>
        <w:t>Sexual</w:t>
      </w:r>
      <w:r w:rsidRPr="009719AE">
        <w:rPr>
          <w:rFonts w:cs="Times New Roman"/>
          <w:spacing w:val="-4"/>
        </w:rPr>
        <w:t xml:space="preserve"> Sterilization</w:t>
      </w:r>
      <w:r w:rsidR="00DD6172" w:rsidRPr="009719AE">
        <w:rPr>
          <w:rFonts w:cs="Times New Roman" w:hint="eastAsia"/>
          <w:spacing w:val="-4"/>
        </w:rPr>
        <w:t>）」</w:t>
      </w:r>
      <w:r w:rsidR="00A47E7A" w:rsidRPr="009719AE">
        <w:rPr>
          <w:rFonts w:cs="Times New Roman" w:hint="eastAsia"/>
          <w:spacing w:val="-4"/>
        </w:rPr>
        <w:t>として</w:t>
      </w:r>
      <w:r w:rsidR="00A92288" w:rsidRPr="009719AE">
        <w:rPr>
          <w:rFonts w:cs="Times New Roman" w:hint="eastAsia"/>
          <w:spacing w:val="-4"/>
        </w:rPr>
        <w:t>、大きく姿を変えることなく</w:t>
      </w:r>
      <w:r w:rsidR="009600BA" w:rsidRPr="009719AE">
        <w:rPr>
          <w:rFonts w:cs="Times New Roman" w:hint="eastAsia"/>
          <w:spacing w:val="-4"/>
        </w:rPr>
        <w:t>存在している</w:t>
      </w:r>
      <w:r w:rsidR="00746850" w:rsidRPr="009719AE">
        <w:rPr>
          <w:rStyle w:val="aa"/>
          <w:rFonts w:cs="Times New Roman"/>
          <w:spacing w:val="-4"/>
        </w:rPr>
        <w:footnoteReference w:id="141"/>
      </w:r>
      <w:r w:rsidRPr="009719AE">
        <w:rPr>
          <w:rFonts w:cs="Times New Roman" w:hint="eastAsia"/>
          <w:spacing w:val="-4"/>
        </w:rPr>
        <w:t>。</w:t>
      </w:r>
      <w:r w:rsidR="00E41B99" w:rsidRPr="009719AE">
        <w:rPr>
          <w:rFonts w:cs="Times New Roman" w:hint="eastAsia"/>
          <w:spacing w:val="-4"/>
        </w:rPr>
        <w:t>現行の</w:t>
      </w:r>
      <w:r w:rsidR="006B24AE" w:rsidRPr="009719AE">
        <w:rPr>
          <w:rFonts w:cs="Times New Roman" w:hint="eastAsia"/>
          <w:spacing w:val="-4"/>
        </w:rPr>
        <w:t>任意断種</w:t>
      </w:r>
      <w:r w:rsidR="00904DA0" w:rsidRPr="009719AE">
        <w:rPr>
          <w:rFonts w:cs="Times New Roman" w:hint="eastAsia"/>
          <w:spacing w:val="-4"/>
        </w:rPr>
        <w:t>法をめぐっ</w:t>
      </w:r>
      <w:r w:rsidR="00904DA0" w:rsidRPr="009719AE">
        <w:rPr>
          <w:rFonts w:cs="Times New Roman" w:hint="eastAsia"/>
        </w:rPr>
        <w:t>て</w:t>
      </w:r>
      <w:r w:rsidR="006B24AE" w:rsidRPr="009719AE">
        <w:rPr>
          <w:rFonts w:cs="Times New Roman" w:hint="eastAsia"/>
        </w:rPr>
        <w:t>は、</w:t>
      </w:r>
      <w:r w:rsidR="005E4855" w:rsidRPr="009719AE">
        <w:rPr>
          <w:rFonts w:cs="Times New Roman" w:hint="eastAsia"/>
        </w:rPr>
        <w:t>本人の</w:t>
      </w:r>
      <w:r w:rsidR="00987F9C" w:rsidRPr="009719AE">
        <w:rPr>
          <w:rFonts w:cs="Times New Roman" w:hint="eastAsia"/>
        </w:rPr>
        <w:t>同意に基づかない断種は強制断種である</w:t>
      </w:r>
      <w:r w:rsidR="00904DA0" w:rsidRPr="009719AE">
        <w:rPr>
          <w:rFonts w:cs="Times New Roman" w:hint="eastAsia"/>
        </w:rPr>
        <w:t>として、</w:t>
      </w:r>
      <w:r w:rsidR="00987F9C" w:rsidRPr="009719AE">
        <w:rPr>
          <w:rFonts w:cs="Times New Roman" w:hint="eastAsia"/>
        </w:rPr>
        <w:t>特に発達・知的障害を有する女性の被害を懸念する指摘</w:t>
      </w:r>
      <w:r w:rsidR="00021067" w:rsidRPr="009719AE">
        <w:rPr>
          <w:rFonts w:cs="Times New Roman" w:hint="eastAsia"/>
        </w:rPr>
        <w:t>等も見られる</w:t>
      </w:r>
      <w:r w:rsidR="00904DA0" w:rsidRPr="009719AE">
        <w:rPr>
          <w:rStyle w:val="aa"/>
          <w:rFonts w:cs="Times New Roman"/>
        </w:rPr>
        <w:footnoteReference w:id="142"/>
      </w:r>
      <w:r w:rsidR="00904DA0" w:rsidRPr="009719AE">
        <w:rPr>
          <w:rFonts w:cs="Times New Roman" w:hint="eastAsia"/>
        </w:rPr>
        <w:t>。</w:t>
      </w:r>
    </w:p>
    <w:p w14:paraId="3B9F5174" w14:textId="77777777" w:rsidR="00A47F75" w:rsidRPr="009719AE" w:rsidRDefault="00A47F75" w:rsidP="00C36084">
      <w:pPr>
        <w:widowControl/>
        <w:ind w:firstLineChars="100" w:firstLine="216"/>
        <w:rPr>
          <w:rFonts w:cs="Times New Roman"/>
        </w:rPr>
      </w:pPr>
    </w:p>
    <w:p w14:paraId="09356404" w14:textId="050F6B98" w:rsidR="00C36084" w:rsidRPr="009719AE" w:rsidRDefault="00AD7618" w:rsidP="00C36084">
      <w:pPr>
        <w:widowControl/>
        <w:ind w:firstLineChars="100" w:firstLine="216"/>
        <w:rPr>
          <w:rFonts w:cs="Times New Roman"/>
        </w:rPr>
      </w:pPr>
      <w:r w:rsidRPr="009719AE">
        <w:rPr>
          <w:rFonts w:cs="Times New Roman" w:hint="eastAsia"/>
        </w:rPr>
        <w:t>以上の変遷について、</w:t>
      </w:r>
      <w:r w:rsidR="00C36084" w:rsidRPr="009719AE">
        <w:rPr>
          <w:rFonts w:cs="Times New Roman" w:hint="eastAsia"/>
        </w:rPr>
        <w:t>図</w:t>
      </w:r>
      <w:r w:rsidR="002824C2" w:rsidRPr="009719AE">
        <w:rPr>
          <w:rFonts w:cs="Times New Roman" w:hint="eastAsia"/>
        </w:rPr>
        <w:t>1</w:t>
      </w:r>
      <w:r w:rsidR="00C36084" w:rsidRPr="009719AE">
        <w:rPr>
          <w:rFonts w:cs="Times New Roman" w:hint="eastAsia"/>
        </w:rPr>
        <w:t>にまとめた。</w:t>
      </w:r>
    </w:p>
    <w:p w14:paraId="78E0DEC7" w14:textId="7222A96C" w:rsidR="00BE5B4E" w:rsidRPr="009719AE" w:rsidRDefault="00BE5B4E">
      <w:pPr>
        <w:widowControl/>
        <w:wordWrap/>
        <w:topLinePunct w:val="0"/>
        <w:jc w:val="left"/>
        <w:rPr>
          <w:rFonts w:cs="Times New Roman"/>
        </w:rPr>
      </w:pPr>
      <w:r w:rsidRPr="009719AE">
        <w:rPr>
          <w:rFonts w:cs="Times New Roman"/>
        </w:rPr>
        <w:br w:type="page"/>
      </w:r>
    </w:p>
    <w:p w14:paraId="3E54EFF5" w14:textId="2717819E" w:rsidR="00615BAF" w:rsidRPr="009719AE" w:rsidRDefault="006322BD" w:rsidP="00F20A30">
      <w:pPr>
        <w:jc w:val="center"/>
        <w:rPr>
          <w:rFonts w:ascii="ＭＳ ゴシック" w:eastAsia="ＭＳ ゴシック" w:hAnsi="ＭＳ ゴシック" w:cs="Times New Roman"/>
          <w:sz w:val="20"/>
          <w:szCs w:val="20"/>
        </w:rPr>
      </w:pPr>
      <w:r w:rsidRPr="009719AE">
        <w:rPr>
          <w:rFonts w:ascii="ＭＳ ゴシック" w:eastAsia="ＭＳ ゴシック" w:hAnsi="ＭＳ ゴシック" w:cs="Times New Roman" w:hint="eastAsia"/>
          <w:sz w:val="20"/>
          <w:szCs w:val="20"/>
        </w:rPr>
        <w:lastRenderedPageBreak/>
        <w:t>図１　ヴァージニア州の断種法の改正経緯（手術の要件及び対象に関する規定</w:t>
      </w:r>
      <w:r w:rsidR="00555DA0" w:rsidRPr="009719AE">
        <w:rPr>
          <w:rFonts w:ascii="ＭＳ ゴシック" w:eastAsia="ＭＳ ゴシック" w:hAnsi="ＭＳ ゴシック" w:cs="Times New Roman" w:hint="eastAsia"/>
          <w:sz w:val="20"/>
          <w:szCs w:val="20"/>
        </w:rPr>
        <w:t>の</w:t>
      </w:r>
      <w:r w:rsidRPr="009719AE">
        <w:rPr>
          <w:rFonts w:ascii="ＭＳ ゴシック" w:eastAsia="ＭＳ ゴシック" w:hAnsi="ＭＳ ゴシック" w:cs="Times New Roman" w:hint="eastAsia"/>
          <w:sz w:val="20"/>
          <w:szCs w:val="20"/>
        </w:rPr>
        <w:t>主な改正）</w:t>
      </w:r>
    </w:p>
    <w:p w14:paraId="48A59C38" w14:textId="77777777" w:rsidR="00524BB8" w:rsidRPr="009719AE" w:rsidRDefault="00524BB8" w:rsidP="00F20A30">
      <w:pPr>
        <w:jc w:val="center"/>
        <w:rPr>
          <w:rFonts w:ascii="ＭＳ ゴシック" w:eastAsia="ＭＳ ゴシック" w:hAnsi="ＭＳ ゴシック" w:cs="Times New Roman"/>
          <w:sz w:val="20"/>
          <w:szCs w:val="20"/>
        </w:rPr>
      </w:pPr>
    </w:p>
    <w:p w14:paraId="680250F6" w14:textId="4D7B10BC" w:rsidR="00F20A30" w:rsidRPr="009719AE" w:rsidRDefault="00524BB8" w:rsidP="00F20A30">
      <w:pPr>
        <w:jc w:val="center"/>
        <w:rPr>
          <w:rFonts w:ascii="ＭＳ ゴシック" w:eastAsia="ＭＳ ゴシック" w:hAnsi="ＭＳ ゴシック" w:cs="Times New Roman"/>
          <w:sz w:val="20"/>
          <w:szCs w:val="20"/>
        </w:rPr>
      </w:pPr>
      <w:r w:rsidRPr="009719AE">
        <w:rPr>
          <w:noProof/>
        </w:rPr>
        <w:drawing>
          <wp:inline distT="0" distB="0" distL="0" distR="0" wp14:anchorId="1F086181" wp14:editId="2EE4934C">
            <wp:extent cx="5759450" cy="697928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6979285"/>
                    </a:xfrm>
                    <a:prstGeom prst="rect">
                      <a:avLst/>
                    </a:prstGeom>
                    <a:noFill/>
                    <a:ln>
                      <a:noFill/>
                    </a:ln>
                  </pic:spPr>
                </pic:pic>
              </a:graphicData>
            </a:graphic>
          </wp:inline>
        </w:drawing>
      </w:r>
    </w:p>
    <w:p w14:paraId="5E9C3FA9" w14:textId="191DB609" w:rsidR="00FD0BF4" w:rsidRPr="009719AE" w:rsidRDefault="00096102" w:rsidP="007D4ECB">
      <w:pPr>
        <w:spacing w:line="240" w:lineRule="exact"/>
        <w:ind w:left="216" w:hanging="216"/>
        <w:rPr>
          <w:rFonts w:cs="Times New Roman"/>
          <w:sz w:val="18"/>
        </w:rPr>
      </w:pPr>
      <w:r w:rsidRPr="009719AE">
        <w:rPr>
          <w:rFonts w:cs="Times New Roman" w:hint="eastAsia"/>
          <w:sz w:val="18"/>
        </w:rPr>
        <w:t>（注</w:t>
      </w:r>
      <w:r w:rsidRPr="009719AE">
        <w:rPr>
          <w:rFonts w:cs="Times New Roman" w:hint="eastAsia"/>
          <w:sz w:val="18"/>
        </w:rPr>
        <w:t>1</w:t>
      </w:r>
      <w:r w:rsidRPr="009719AE">
        <w:rPr>
          <w:rFonts w:cs="Times New Roman" w:hint="eastAsia"/>
          <w:sz w:val="18"/>
        </w:rPr>
        <w:t>）</w:t>
      </w:r>
      <w:r w:rsidR="007D4ECB" w:rsidRPr="009719AE">
        <w:rPr>
          <w:rFonts w:cs="Times New Roman" w:hint="eastAsia"/>
          <w:sz w:val="18"/>
        </w:rPr>
        <w:t>太い囲みは新規制定、通常の囲みは改正、網掛けは削除・廃止、斜体は法典化の際に組み込まれた規定、括弧内の数字は法典の条文番号を示す。</w:t>
      </w:r>
    </w:p>
    <w:p w14:paraId="0408D7E7" w14:textId="0741F622" w:rsidR="00096102" w:rsidRPr="009719AE" w:rsidRDefault="00096102" w:rsidP="007D4ECB">
      <w:pPr>
        <w:spacing w:line="240" w:lineRule="exact"/>
        <w:ind w:left="216" w:hanging="216"/>
        <w:rPr>
          <w:rFonts w:cs="Times New Roman"/>
          <w:sz w:val="18"/>
        </w:rPr>
      </w:pPr>
      <w:r w:rsidRPr="009719AE">
        <w:rPr>
          <w:rFonts w:cs="Times New Roman" w:hint="eastAsia"/>
          <w:sz w:val="18"/>
        </w:rPr>
        <w:t>（注</w:t>
      </w:r>
      <w:r w:rsidRPr="009719AE">
        <w:rPr>
          <w:rFonts w:cs="Times New Roman" w:hint="eastAsia"/>
          <w:sz w:val="18"/>
        </w:rPr>
        <w:t>2</w:t>
      </w:r>
      <w:r w:rsidRPr="009719AE">
        <w:rPr>
          <w:rFonts w:cs="Times New Roman" w:hint="eastAsia"/>
          <w:sz w:val="18"/>
        </w:rPr>
        <w:t>）</w:t>
      </w:r>
      <w:r w:rsidR="007D4ECB" w:rsidRPr="009719AE">
        <w:rPr>
          <w:rFonts w:cs="Times New Roman" w:hint="eastAsia"/>
          <w:sz w:val="18"/>
        </w:rPr>
        <w:t>用語変更①は</w:t>
      </w:r>
      <w:r w:rsidR="00A82171" w:rsidRPr="009719AE">
        <w:rPr>
          <w:rFonts w:cs="Times New Roman" w:hint="eastAsia"/>
          <w:sz w:val="18"/>
        </w:rPr>
        <w:t>「</w:t>
      </w:r>
      <w:r w:rsidR="007D4ECB" w:rsidRPr="009719AE">
        <w:rPr>
          <w:rFonts w:cs="Times New Roman" w:hint="eastAsia"/>
          <w:sz w:val="18"/>
        </w:rPr>
        <w:t>精神異常（</w:t>
      </w:r>
      <w:r w:rsidR="007D4ECB" w:rsidRPr="009719AE">
        <w:rPr>
          <w:rFonts w:cs="Times New Roman" w:hint="eastAsia"/>
          <w:sz w:val="18"/>
        </w:rPr>
        <w:t>i</w:t>
      </w:r>
      <w:r w:rsidR="007D4ECB" w:rsidRPr="009719AE">
        <w:rPr>
          <w:rFonts w:cs="Times New Roman"/>
          <w:sz w:val="18"/>
        </w:rPr>
        <w:t>nsanity</w:t>
      </w:r>
      <w:r w:rsidR="007D4ECB" w:rsidRPr="009719AE">
        <w:rPr>
          <w:rFonts w:cs="Times New Roman" w:hint="eastAsia"/>
          <w:sz w:val="18"/>
        </w:rPr>
        <w:t>）</w:t>
      </w:r>
      <w:r w:rsidR="00A82171" w:rsidRPr="009719AE">
        <w:rPr>
          <w:rFonts w:cs="Times New Roman" w:hint="eastAsia"/>
          <w:sz w:val="18"/>
        </w:rPr>
        <w:t>」</w:t>
      </w:r>
      <w:r w:rsidR="007D4ECB" w:rsidRPr="009719AE">
        <w:rPr>
          <w:rFonts w:cs="Times New Roman" w:hint="eastAsia"/>
          <w:sz w:val="18"/>
        </w:rPr>
        <w:t>から</w:t>
      </w:r>
      <w:r w:rsidR="00A82171" w:rsidRPr="009719AE">
        <w:rPr>
          <w:rFonts w:cs="Times New Roman" w:hint="eastAsia"/>
          <w:sz w:val="18"/>
        </w:rPr>
        <w:t>「</w:t>
      </w:r>
      <w:r w:rsidR="007D4ECB" w:rsidRPr="009719AE">
        <w:rPr>
          <w:rFonts w:cs="Times New Roman" w:hint="eastAsia"/>
          <w:sz w:val="18"/>
        </w:rPr>
        <w:t>精神疾患（</w:t>
      </w:r>
      <w:r w:rsidR="007D4ECB" w:rsidRPr="009719AE">
        <w:rPr>
          <w:rFonts w:cs="Times New Roman" w:hint="eastAsia"/>
          <w:sz w:val="18"/>
        </w:rPr>
        <w:t>m</w:t>
      </w:r>
      <w:r w:rsidR="007D4ECB" w:rsidRPr="009719AE">
        <w:rPr>
          <w:rFonts w:cs="Times New Roman"/>
          <w:sz w:val="18"/>
        </w:rPr>
        <w:t>ental</w:t>
      </w:r>
      <w:r w:rsidR="005B2168" w:rsidRPr="009719AE">
        <w:rPr>
          <w:rFonts w:cs="Times New Roman"/>
          <w:sz w:val="18"/>
        </w:rPr>
        <w:t>-</w:t>
      </w:r>
      <w:r w:rsidR="007D4ECB" w:rsidRPr="009719AE">
        <w:rPr>
          <w:rFonts w:cs="Times New Roman"/>
          <w:sz w:val="18"/>
        </w:rPr>
        <w:t>illness</w:t>
      </w:r>
      <w:r w:rsidR="007D4ECB" w:rsidRPr="009719AE">
        <w:rPr>
          <w:rFonts w:cs="Times New Roman" w:hint="eastAsia"/>
          <w:sz w:val="18"/>
        </w:rPr>
        <w:t>）</w:t>
      </w:r>
      <w:r w:rsidR="00A82171" w:rsidRPr="009719AE">
        <w:rPr>
          <w:rFonts w:cs="Times New Roman" w:hint="eastAsia"/>
          <w:sz w:val="18"/>
        </w:rPr>
        <w:t>」</w:t>
      </w:r>
      <w:r w:rsidR="007054BC" w:rsidRPr="009719AE">
        <w:rPr>
          <w:rFonts w:cs="Times New Roman" w:hint="eastAsia"/>
          <w:sz w:val="18"/>
        </w:rPr>
        <w:t>への変更及び</w:t>
      </w:r>
      <w:r w:rsidR="00A82171" w:rsidRPr="009719AE">
        <w:rPr>
          <w:rFonts w:cs="Times New Roman" w:hint="eastAsia"/>
          <w:sz w:val="18"/>
        </w:rPr>
        <w:t>「</w:t>
      </w:r>
      <w:r w:rsidR="007D4ECB" w:rsidRPr="009719AE">
        <w:rPr>
          <w:rFonts w:cs="Times New Roman" w:hint="eastAsia"/>
          <w:sz w:val="18"/>
        </w:rPr>
        <w:t>白痴、痴愚、精神薄弱（</w:t>
      </w:r>
      <w:r w:rsidR="007D4ECB" w:rsidRPr="009719AE">
        <w:rPr>
          <w:rFonts w:cs="Times New Roman" w:hint="eastAsia"/>
          <w:sz w:val="18"/>
        </w:rPr>
        <w:t>i</w:t>
      </w:r>
      <w:r w:rsidR="007D4ECB" w:rsidRPr="009719AE">
        <w:rPr>
          <w:rFonts w:cs="Times New Roman"/>
          <w:sz w:val="18"/>
        </w:rPr>
        <w:t>diocy</w:t>
      </w:r>
      <w:r w:rsidR="008933B1" w:rsidRPr="009719AE">
        <w:rPr>
          <w:rFonts w:cs="Times New Roman" w:hint="eastAsia"/>
          <w:sz w:val="18"/>
        </w:rPr>
        <w:t xml:space="preserve">, </w:t>
      </w:r>
      <w:r w:rsidR="007D4ECB" w:rsidRPr="009719AE">
        <w:rPr>
          <w:rFonts w:cs="Times New Roman" w:hint="eastAsia"/>
          <w:sz w:val="18"/>
        </w:rPr>
        <w:t>imbecility, feeble-mindedness</w:t>
      </w:r>
      <w:r w:rsidR="007D4ECB" w:rsidRPr="009719AE">
        <w:rPr>
          <w:rFonts w:cs="Times New Roman" w:hint="eastAsia"/>
          <w:sz w:val="18"/>
        </w:rPr>
        <w:t>）</w:t>
      </w:r>
      <w:r w:rsidR="00A82171" w:rsidRPr="009719AE">
        <w:rPr>
          <w:rFonts w:cs="Times New Roman" w:hint="eastAsia"/>
          <w:sz w:val="18"/>
        </w:rPr>
        <w:t>」</w:t>
      </w:r>
      <w:r w:rsidR="007D4ECB" w:rsidRPr="009719AE">
        <w:rPr>
          <w:rFonts w:cs="Times New Roman" w:hint="eastAsia"/>
          <w:sz w:val="18"/>
        </w:rPr>
        <w:t>から</w:t>
      </w:r>
      <w:r w:rsidR="00A82171" w:rsidRPr="009719AE">
        <w:rPr>
          <w:rFonts w:cs="Times New Roman" w:hint="eastAsia"/>
          <w:sz w:val="18"/>
        </w:rPr>
        <w:t>「</w:t>
      </w:r>
      <w:r w:rsidR="007D4ECB" w:rsidRPr="009719AE">
        <w:rPr>
          <w:rFonts w:cs="Times New Roman" w:hint="eastAsia"/>
          <w:sz w:val="18"/>
        </w:rPr>
        <w:t>精神欠陥（</w:t>
      </w:r>
      <w:r w:rsidR="007D4ECB" w:rsidRPr="009719AE">
        <w:rPr>
          <w:rFonts w:cs="Times New Roman" w:hint="eastAsia"/>
          <w:sz w:val="18"/>
        </w:rPr>
        <w:t>m</w:t>
      </w:r>
      <w:r w:rsidR="007D4ECB" w:rsidRPr="009719AE">
        <w:rPr>
          <w:rFonts w:cs="Times New Roman"/>
          <w:sz w:val="18"/>
        </w:rPr>
        <w:t>ental</w:t>
      </w:r>
      <w:r w:rsidR="00AC5062" w:rsidRPr="009719AE">
        <w:rPr>
          <w:rFonts w:cs="Times New Roman"/>
          <w:sz w:val="18"/>
        </w:rPr>
        <w:t>-</w:t>
      </w:r>
      <w:r w:rsidR="007D4ECB" w:rsidRPr="009719AE">
        <w:rPr>
          <w:rFonts w:cs="Times New Roman"/>
          <w:sz w:val="18"/>
        </w:rPr>
        <w:t>deficiency</w:t>
      </w:r>
      <w:r w:rsidR="007D4ECB" w:rsidRPr="009719AE">
        <w:rPr>
          <w:rFonts w:cs="Times New Roman" w:hint="eastAsia"/>
          <w:sz w:val="18"/>
        </w:rPr>
        <w:t>）</w:t>
      </w:r>
      <w:r w:rsidR="00A82171" w:rsidRPr="009719AE">
        <w:rPr>
          <w:rFonts w:cs="Times New Roman" w:hint="eastAsia"/>
          <w:sz w:val="18"/>
        </w:rPr>
        <w:t>」</w:t>
      </w:r>
      <w:r w:rsidR="007054BC" w:rsidRPr="009719AE">
        <w:rPr>
          <w:rFonts w:cs="Times New Roman" w:hint="eastAsia"/>
          <w:sz w:val="18"/>
        </w:rPr>
        <w:t>への変更</w:t>
      </w:r>
      <w:r w:rsidR="007D4ECB" w:rsidRPr="009719AE">
        <w:rPr>
          <w:rFonts w:cs="Times New Roman" w:hint="eastAsia"/>
          <w:sz w:val="18"/>
        </w:rPr>
        <w:t>、用語変更②は</w:t>
      </w:r>
      <w:r w:rsidR="00A82171" w:rsidRPr="009719AE">
        <w:rPr>
          <w:rFonts w:cs="Times New Roman" w:hint="eastAsia"/>
          <w:sz w:val="18"/>
        </w:rPr>
        <w:t>「</w:t>
      </w:r>
      <w:r w:rsidR="007D4ECB" w:rsidRPr="009719AE">
        <w:rPr>
          <w:rFonts w:cs="Times New Roman" w:hint="eastAsia"/>
          <w:sz w:val="18"/>
        </w:rPr>
        <w:t>施設収容患者（</w:t>
      </w:r>
      <w:r w:rsidR="007D4ECB" w:rsidRPr="009719AE">
        <w:rPr>
          <w:rFonts w:cs="Times New Roman" w:hint="eastAsia"/>
          <w:sz w:val="18"/>
        </w:rPr>
        <w:t>p</w:t>
      </w:r>
      <w:r w:rsidR="007D4ECB" w:rsidRPr="009719AE">
        <w:rPr>
          <w:rFonts w:cs="Times New Roman"/>
          <w:sz w:val="18"/>
        </w:rPr>
        <w:t>atient confined in such institution</w:t>
      </w:r>
      <w:r w:rsidR="007D4ECB" w:rsidRPr="009719AE">
        <w:rPr>
          <w:rFonts w:cs="Times New Roman" w:hint="eastAsia"/>
          <w:sz w:val="18"/>
        </w:rPr>
        <w:t>）</w:t>
      </w:r>
      <w:r w:rsidR="00A82171" w:rsidRPr="009719AE">
        <w:rPr>
          <w:rFonts w:cs="Times New Roman" w:hint="eastAsia"/>
          <w:sz w:val="18"/>
        </w:rPr>
        <w:t>」</w:t>
      </w:r>
      <w:r w:rsidR="007D4ECB" w:rsidRPr="009719AE">
        <w:rPr>
          <w:rFonts w:cs="Times New Roman" w:hint="eastAsia"/>
          <w:sz w:val="18"/>
        </w:rPr>
        <w:t>から</w:t>
      </w:r>
      <w:r w:rsidR="00A82171" w:rsidRPr="009719AE">
        <w:rPr>
          <w:rFonts w:cs="Times New Roman" w:hint="eastAsia"/>
          <w:sz w:val="18"/>
        </w:rPr>
        <w:t>「</w:t>
      </w:r>
      <w:r w:rsidR="007D4ECB" w:rsidRPr="009719AE">
        <w:rPr>
          <w:rFonts w:cs="Times New Roman" w:hint="eastAsia"/>
          <w:sz w:val="18"/>
        </w:rPr>
        <w:t>入院患者・入所者（</w:t>
      </w:r>
      <w:r w:rsidR="007D4ECB" w:rsidRPr="009719AE">
        <w:rPr>
          <w:rFonts w:cs="Times New Roman" w:hint="eastAsia"/>
          <w:sz w:val="18"/>
        </w:rPr>
        <w:t>i</w:t>
      </w:r>
      <w:r w:rsidR="007D4ECB" w:rsidRPr="009719AE">
        <w:rPr>
          <w:rFonts w:cs="Times New Roman"/>
          <w:sz w:val="18"/>
        </w:rPr>
        <w:t>nmate</w:t>
      </w:r>
      <w:r w:rsidR="007D4ECB" w:rsidRPr="009719AE">
        <w:rPr>
          <w:rFonts w:cs="Times New Roman" w:hint="eastAsia"/>
          <w:sz w:val="18"/>
        </w:rPr>
        <w:t>）</w:t>
      </w:r>
      <w:r w:rsidR="00A82171" w:rsidRPr="009719AE">
        <w:rPr>
          <w:rFonts w:cs="Times New Roman" w:hint="eastAsia"/>
          <w:sz w:val="18"/>
        </w:rPr>
        <w:t>」</w:t>
      </w:r>
      <w:r w:rsidR="007054BC" w:rsidRPr="009719AE">
        <w:rPr>
          <w:rFonts w:cs="Times New Roman" w:hint="eastAsia"/>
          <w:sz w:val="18"/>
        </w:rPr>
        <w:t>への変更</w:t>
      </w:r>
      <w:r w:rsidR="007D4ECB" w:rsidRPr="009719AE">
        <w:rPr>
          <w:rFonts w:cs="Times New Roman" w:hint="eastAsia"/>
          <w:sz w:val="18"/>
        </w:rPr>
        <w:t>、用語変更③は</w:t>
      </w:r>
      <w:r w:rsidR="00A82171" w:rsidRPr="009719AE">
        <w:rPr>
          <w:rFonts w:cs="Times New Roman" w:hint="eastAsia"/>
          <w:sz w:val="18"/>
        </w:rPr>
        <w:t>「</w:t>
      </w:r>
      <w:r w:rsidR="007D4ECB" w:rsidRPr="009719AE">
        <w:rPr>
          <w:rFonts w:cs="Times New Roman" w:hint="eastAsia"/>
          <w:sz w:val="18"/>
        </w:rPr>
        <w:t>精神欠陥</w:t>
      </w:r>
      <w:r w:rsidR="00A82171" w:rsidRPr="009719AE">
        <w:rPr>
          <w:rFonts w:cs="Times New Roman" w:hint="eastAsia"/>
          <w:sz w:val="18"/>
        </w:rPr>
        <w:t>」</w:t>
      </w:r>
      <w:r w:rsidR="007D4ECB" w:rsidRPr="009719AE">
        <w:rPr>
          <w:rFonts w:cs="Times New Roman" w:hint="eastAsia"/>
          <w:sz w:val="18"/>
        </w:rPr>
        <w:t>から</w:t>
      </w:r>
      <w:r w:rsidR="00A82171" w:rsidRPr="009719AE">
        <w:rPr>
          <w:rFonts w:cs="Times New Roman" w:hint="eastAsia"/>
          <w:sz w:val="18"/>
        </w:rPr>
        <w:t>「</w:t>
      </w:r>
      <w:r w:rsidR="007D4ECB" w:rsidRPr="009719AE">
        <w:rPr>
          <w:rFonts w:cs="Times New Roman" w:hint="eastAsia"/>
          <w:sz w:val="18"/>
        </w:rPr>
        <w:t>精神遅滞（</w:t>
      </w:r>
      <w:r w:rsidR="007D4ECB" w:rsidRPr="009719AE">
        <w:rPr>
          <w:rFonts w:cs="Times New Roman" w:hint="eastAsia"/>
          <w:sz w:val="18"/>
        </w:rPr>
        <w:t>m</w:t>
      </w:r>
      <w:r w:rsidR="007D4ECB" w:rsidRPr="009719AE">
        <w:rPr>
          <w:rFonts w:cs="Times New Roman"/>
          <w:sz w:val="18"/>
        </w:rPr>
        <w:t>ental retardation</w:t>
      </w:r>
      <w:r w:rsidR="007D4ECB" w:rsidRPr="009719AE">
        <w:rPr>
          <w:rFonts w:cs="Times New Roman" w:hint="eastAsia"/>
          <w:sz w:val="18"/>
        </w:rPr>
        <w:t>）</w:t>
      </w:r>
      <w:r w:rsidR="00A82171" w:rsidRPr="009719AE">
        <w:rPr>
          <w:rFonts w:cs="Times New Roman" w:hint="eastAsia"/>
          <w:sz w:val="18"/>
        </w:rPr>
        <w:t>」</w:t>
      </w:r>
      <w:r w:rsidR="007D4ECB" w:rsidRPr="009719AE">
        <w:rPr>
          <w:rFonts w:cs="Times New Roman" w:hint="eastAsia"/>
          <w:sz w:val="18"/>
        </w:rPr>
        <w:t>への変更を示す。</w:t>
      </w:r>
    </w:p>
    <w:p w14:paraId="1411ABE7" w14:textId="7861602D" w:rsidR="00096102" w:rsidRPr="009719AE" w:rsidRDefault="00096102" w:rsidP="00096102">
      <w:pPr>
        <w:spacing w:line="240" w:lineRule="exact"/>
        <w:ind w:left="216" w:hanging="216"/>
        <w:rPr>
          <w:rFonts w:cs="Times New Roman"/>
          <w:sz w:val="18"/>
        </w:rPr>
      </w:pPr>
      <w:r w:rsidRPr="009719AE">
        <w:rPr>
          <w:rFonts w:cs="Times New Roman" w:hint="eastAsia"/>
          <w:sz w:val="18"/>
        </w:rPr>
        <w:t>（出典）ヴァージニア州法</w:t>
      </w:r>
      <w:r w:rsidRPr="009719AE">
        <w:rPr>
          <w:rFonts w:eastAsia="MS明朝" w:hint="eastAsia"/>
          <w:sz w:val="18"/>
          <w:szCs w:val="18"/>
        </w:rPr>
        <w:t>を基に作成。</w:t>
      </w:r>
    </w:p>
    <w:p w14:paraId="57298DD6" w14:textId="020B7D4E" w:rsidR="00096102" w:rsidRPr="009719AE" w:rsidRDefault="00524BB8" w:rsidP="00555DA0">
      <w:pPr>
        <w:widowControl/>
        <w:wordWrap/>
        <w:topLinePunct w:val="0"/>
        <w:jc w:val="left"/>
      </w:pPr>
      <w:r w:rsidRPr="009719AE">
        <w:br w:type="page"/>
      </w:r>
    </w:p>
    <w:p w14:paraId="02FD0D6A" w14:textId="30902A6B" w:rsidR="008A7CEA" w:rsidRPr="009719AE" w:rsidRDefault="00AF5AFB" w:rsidP="007001FC">
      <w:pPr>
        <w:pStyle w:val="af1"/>
      </w:pPr>
      <w:r w:rsidRPr="009719AE">
        <w:rPr>
          <w:rFonts w:hint="eastAsia"/>
        </w:rPr>
        <w:lastRenderedPageBreak/>
        <w:t xml:space="preserve">Ⅱ　</w:t>
      </w:r>
      <w:r w:rsidR="008A7CEA" w:rsidRPr="009719AE">
        <w:rPr>
          <w:rFonts w:hint="eastAsia"/>
        </w:rPr>
        <w:t>断種</w:t>
      </w:r>
      <w:r w:rsidR="00F1283B" w:rsidRPr="009719AE">
        <w:rPr>
          <w:rFonts w:hint="eastAsia"/>
        </w:rPr>
        <w:t>手術</w:t>
      </w:r>
      <w:r w:rsidR="008A7CEA" w:rsidRPr="009719AE">
        <w:rPr>
          <w:rFonts w:hint="eastAsia"/>
        </w:rPr>
        <w:t>の対象範囲</w:t>
      </w:r>
    </w:p>
    <w:p w14:paraId="0D660F5C" w14:textId="70614245" w:rsidR="00B76C36" w:rsidRPr="009719AE" w:rsidRDefault="00B76C36" w:rsidP="00692617"/>
    <w:p w14:paraId="52F20F50" w14:textId="788F1042" w:rsidR="009F5F1A" w:rsidRPr="009719AE" w:rsidRDefault="00AF5AFB" w:rsidP="0055363F">
      <w:pPr>
        <w:pStyle w:val="af2"/>
      </w:pPr>
      <w:r w:rsidRPr="009719AE">
        <w:rPr>
          <w:rFonts w:hint="eastAsia"/>
        </w:rPr>
        <w:t xml:space="preserve">１　</w:t>
      </w:r>
      <w:r w:rsidR="00B76C36" w:rsidRPr="009719AE">
        <w:rPr>
          <w:rFonts w:hint="eastAsia"/>
        </w:rPr>
        <w:t>法律で定められた範囲</w:t>
      </w:r>
    </w:p>
    <w:p w14:paraId="5362B9B7" w14:textId="221A0374" w:rsidR="008A24AB" w:rsidRPr="009719AE" w:rsidRDefault="00604594" w:rsidP="00692617">
      <w:pPr>
        <w:ind w:firstLineChars="100" w:firstLine="216"/>
      </w:pPr>
      <w:r w:rsidRPr="009719AE">
        <w:rPr>
          <w:rFonts w:cs="Times New Roman" w:hint="eastAsia"/>
        </w:rPr>
        <w:t>1924</w:t>
      </w:r>
      <w:r w:rsidRPr="009719AE">
        <w:rPr>
          <w:rFonts w:cs="Times New Roman" w:hint="eastAsia"/>
        </w:rPr>
        <w:t>年</w:t>
      </w:r>
      <w:r w:rsidR="00196E5D" w:rsidRPr="009719AE">
        <w:rPr>
          <w:rFonts w:cs="Times New Roman" w:hint="eastAsia"/>
        </w:rPr>
        <w:t>法</w:t>
      </w:r>
      <w:r w:rsidR="009F5F1A" w:rsidRPr="009719AE">
        <w:rPr>
          <w:rFonts w:cs="Times New Roman" w:hint="eastAsia"/>
        </w:rPr>
        <w:t>で</w:t>
      </w:r>
      <w:r w:rsidR="00196E5D" w:rsidRPr="009719AE">
        <w:rPr>
          <w:rFonts w:cs="Times New Roman" w:hint="eastAsia"/>
        </w:rPr>
        <w:t>は</w:t>
      </w:r>
      <w:r w:rsidRPr="009719AE">
        <w:rPr>
          <w:rFonts w:cs="Times New Roman" w:hint="eastAsia"/>
        </w:rPr>
        <w:t>、</w:t>
      </w:r>
      <w:r w:rsidR="00D21412" w:rsidRPr="009719AE">
        <w:rPr>
          <w:rFonts w:cs="Times New Roman" w:hint="eastAsia"/>
        </w:rPr>
        <w:t>州立精神病院</w:t>
      </w:r>
      <w:r w:rsidR="003F7511" w:rsidRPr="009719AE">
        <w:rPr>
          <w:rFonts w:cs="Times New Roman" w:hint="eastAsia"/>
        </w:rPr>
        <w:t>の入院患者</w:t>
      </w:r>
      <w:r w:rsidR="00E02E9F" w:rsidRPr="009719AE">
        <w:rPr>
          <w:rFonts w:cs="Times New Roman" w:hint="eastAsia"/>
        </w:rPr>
        <w:t>や</w:t>
      </w:r>
      <w:r w:rsidR="003744F7" w:rsidRPr="009719AE">
        <w:rPr>
          <w:rFonts w:cs="Times New Roman" w:hint="eastAsia"/>
        </w:rPr>
        <w:t>、</w:t>
      </w:r>
      <w:r w:rsidR="00D21412" w:rsidRPr="009719AE">
        <w:rPr>
          <w:rFonts w:cs="Times New Roman" w:hint="eastAsia"/>
        </w:rPr>
        <w:t>コロニーと呼ばれるてんかん患者及び精神薄弱者</w:t>
      </w:r>
      <w:r w:rsidR="00D21412" w:rsidRPr="009719AE">
        <w:rPr>
          <w:rFonts w:hint="eastAsia"/>
        </w:rPr>
        <w:t>のための州立施設</w:t>
      </w:r>
      <w:r w:rsidR="00196E5D" w:rsidRPr="009719AE">
        <w:rPr>
          <w:rFonts w:hint="eastAsia"/>
        </w:rPr>
        <w:t>の</w:t>
      </w:r>
      <w:r w:rsidR="003F7511" w:rsidRPr="009719AE">
        <w:rPr>
          <w:rFonts w:hint="eastAsia"/>
        </w:rPr>
        <w:t>入所者が</w:t>
      </w:r>
      <w:r w:rsidR="003744F7" w:rsidRPr="009719AE">
        <w:rPr>
          <w:rFonts w:hint="eastAsia"/>
        </w:rPr>
        <w:t>断種手術の</w:t>
      </w:r>
      <w:r w:rsidR="00196E5D" w:rsidRPr="009719AE">
        <w:rPr>
          <w:rFonts w:hint="eastAsia"/>
        </w:rPr>
        <w:t>対象とされた</w:t>
      </w:r>
      <w:r w:rsidR="000809A0" w:rsidRPr="009719AE">
        <w:rPr>
          <w:rFonts w:hint="eastAsia"/>
        </w:rPr>
        <w:t>。</w:t>
      </w:r>
      <w:r w:rsidR="002A240E" w:rsidRPr="009719AE">
        <w:rPr>
          <w:rFonts w:hint="eastAsia"/>
        </w:rPr>
        <w:t>対象となる疾患等</w:t>
      </w:r>
      <w:r w:rsidR="00650D7B" w:rsidRPr="009719AE">
        <w:rPr>
          <w:rFonts w:hint="eastAsia"/>
        </w:rPr>
        <w:t>を表す</w:t>
      </w:r>
      <w:r w:rsidR="00395D90" w:rsidRPr="009719AE">
        <w:rPr>
          <w:rFonts w:hint="eastAsia"/>
        </w:rPr>
        <w:t>用語の</w:t>
      </w:r>
      <w:r w:rsidR="00351DAA" w:rsidRPr="009719AE">
        <w:rPr>
          <w:rFonts w:hint="eastAsia"/>
        </w:rPr>
        <w:t>変遷</w:t>
      </w:r>
      <w:r w:rsidR="00395D90" w:rsidRPr="009719AE">
        <w:rPr>
          <w:rFonts w:hint="eastAsia"/>
        </w:rPr>
        <w:t>はあったものの、</w:t>
      </w:r>
      <w:r w:rsidR="009F5F1A" w:rsidRPr="009719AE">
        <w:rPr>
          <w:rFonts w:hint="eastAsia"/>
        </w:rPr>
        <w:t>1968</w:t>
      </w:r>
      <w:r w:rsidR="009F5F1A" w:rsidRPr="009719AE">
        <w:rPr>
          <w:rFonts w:hint="eastAsia"/>
        </w:rPr>
        <w:t>年にてんかん患者が除外されるまで、</w:t>
      </w:r>
      <w:r w:rsidR="00183040" w:rsidRPr="009719AE">
        <w:rPr>
          <w:rFonts w:hint="eastAsia"/>
        </w:rPr>
        <w:t>1924</w:t>
      </w:r>
      <w:r w:rsidR="00183040" w:rsidRPr="009719AE">
        <w:rPr>
          <w:rFonts w:hint="eastAsia"/>
        </w:rPr>
        <w:t>年法の</w:t>
      </w:r>
      <w:r w:rsidR="00F851A5" w:rsidRPr="009719AE">
        <w:rPr>
          <w:rFonts w:hint="eastAsia"/>
        </w:rPr>
        <w:t>対象者</w:t>
      </w:r>
      <w:r w:rsidR="003929A3" w:rsidRPr="009719AE">
        <w:rPr>
          <w:rFonts w:hint="eastAsia"/>
        </w:rPr>
        <w:t>に</w:t>
      </w:r>
      <w:r w:rsidR="009F5F1A" w:rsidRPr="009719AE">
        <w:rPr>
          <w:rFonts w:hint="eastAsia"/>
        </w:rPr>
        <w:t>大きな変化はなかった。</w:t>
      </w:r>
      <w:r w:rsidR="00C546E2" w:rsidRPr="009719AE">
        <w:rPr>
          <w:rFonts w:hint="eastAsia"/>
        </w:rPr>
        <w:t>1924</w:t>
      </w:r>
      <w:r w:rsidR="00C546E2" w:rsidRPr="009719AE">
        <w:rPr>
          <w:rFonts w:hint="eastAsia"/>
        </w:rPr>
        <w:t>年法及び</w:t>
      </w:r>
      <w:r w:rsidR="00C546E2" w:rsidRPr="009719AE">
        <w:rPr>
          <w:rFonts w:hint="eastAsia"/>
        </w:rPr>
        <w:t>1962</w:t>
      </w:r>
      <w:r w:rsidR="00C546E2" w:rsidRPr="009719AE">
        <w:rPr>
          <w:rFonts w:hint="eastAsia"/>
        </w:rPr>
        <w:t>年法の対象者に関する規定の主な変遷</w:t>
      </w:r>
      <w:r w:rsidR="00A91076" w:rsidRPr="009719AE">
        <w:rPr>
          <w:rFonts w:hint="eastAsia"/>
        </w:rPr>
        <w:t>は、</w:t>
      </w:r>
      <w:r w:rsidR="00C546E2" w:rsidRPr="009719AE">
        <w:rPr>
          <w:rFonts w:hint="eastAsia"/>
        </w:rPr>
        <w:t>表</w:t>
      </w:r>
      <w:r w:rsidR="00C546E2" w:rsidRPr="009719AE">
        <w:rPr>
          <w:rFonts w:hint="eastAsia"/>
        </w:rPr>
        <w:t>2</w:t>
      </w:r>
      <w:r w:rsidR="00A91076" w:rsidRPr="009719AE">
        <w:rPr>
          <w:rFonts w:hint="eastAsia"/>
        </w:rPr>
        <w:t>のとおりである。</w:t>
      </w:r>
    </w:p>
    <w:p w14:paraId="485D6699" w14:textId="77777777" w:rsidR="00FE0822" w:rsidRPr="009719AE" w:rsidRDefault="00FE0822" w:rsidP="00FE0822">
      <w:pPr>
        <w:widowControl/>
        <w:rPr>
          <w:rFonts w:cs="Times New Roman"/>
        </w:rPr>
      </w:pPr>
    </w:p>
    <w:p w14:paraId="4235C982" w14:textId="7EBF83FD" w:rsidR="00FE0822" w:rsidRPr="009719AE" w:rsidRDefault="00FE0822" w:rsidP="00FE0822">
      <w:pPr>
        <w:widowControl/>
        <w:rPr>
          <w:rFonts w:ascii="ＭＳ ゴシック" w:eastAsia="ＭＳ ゴシック" w:hAnsi="ＭＳ ゴシック" w:cs="Times New Roman"/>
          <w:sz w:val="20"/>
        </w:rPr>
      </w:pPr>
      <w:r w:rsidRPr="009719AE">
        <w:rPr>
          <w:rFonts w:ascii="ＭＳ ゴシック" w:eastAsia="ＭＳ ゴシック" w:hAnsi="ＭＳ ゴシック" w:cs="Times New Roman" w:hint="eastAsia"/>
          <w:sz w:val="20"/>
        </w:rPr>
        <w:t>表</w:t>
      </w:r>
      <w:r w:rsidR="00E17C9B" w:rsidRPr="009719AE">
        <w:rPr>
          <w:rFonts w:ascii="ＭＳ ゴシック" w:eastAsia="ＭＳ ゴシック" w:hAnsi="ＭＳ ゴシック" w:cs="Times New Roman" w:hint="eastAsia"/>
          <w:sz w:val="20"/>
        </w:rPr>
        <w:t xml:space="preserve">２　</w:t>
      </w:r>
      <w:r w:rsidRPr="009719AE">
        <w:rPr>
          <w:rFonts w:ascii="ＭＳ ゴシック" w:eastAsia="ＭＳ ゴシック" w:hAnsi="ＭＳ ゴシック" w:cs="Times New Roman" w:hint="eastAsia"/>
          <w:sz w:val="20"/>
        </w:rPr>
        <w:t>ヴァージニア州における断種法の対象者</w:t>
      </w:r>
      <w:r w:rsidR="00995B9D" w:rsidRPr="009719AE">
        <w:rPr>
          <w:rFonts w:ascii="ＭＳ ゴシック" w:eastAsia="ＭＳ ゴシック" w:hAnsi="ＭＳ ゴシック" w:cs="Times New Roman" w:hint="eastAsia"/>
          <w:sz w:val="20"/>
        </w:rPr>
        <w:t>に関する規定</w:t>
      </w:r>
      <w:r w:rsidRPr="009719AE">
        <w:rPr>
          <w:rFonts w:ascii="ＭＳ ゴシック" w:eastAsia="ＭＳ ゴシック" w:hAnsi="ＭＳ ゴシック" w:cs="Times New Roman" w:hint="eastAsia"/>
          <w:sz w:val="20"/>
        </w:rPr>
        <w:t>の変遷</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29"/>
        <w:gridCol w:w="3828"/>
        <w:gridCol w:w="4110"/>
      </w:tblGrid>
      <w:tr w:rsidR="004150B2" w:rsidRPr="009719AE" w14:paraId="1B94F679" w14:textId="34EA39C6" w:rsidTr="00B03A05">
        <w:trPr>
          <w:cantSplit/>
          <w:tblHeader/>
        </w:trPr>
        <w:tc>
          <w:tcPr>
            <w:tcW w:w="1129" w:type="dxa"/>
            <w:tcBorders>
              <w:bottom w:val="single" w:sz="4" w:space="0" w:color="auto"/>
            </w:tcBorders>
            <w:shd w:val="clear" w:color="auto" w:fill="D9D9D9" w:themeFill="background1" w:themeFillShade="D9"/>
          </w:tcPr>
          <w:p w14:paraId="24805679" w14:textId="5B4DA1CD" w:rsidR="004150B2" w:rsidRPr="009719AE" w:rsidRDefault="004150B2" w:rsidP="00FC60D7">
            <w:pPr>
              <w:spacing w:line="240" w:lineRule="exact"/>
              <w:rPr>
                <w:rFonts w:cs="Times New Roman"/>
                <w:sz w:val="18"/>
              </w:rPr>
            </w:pPr>
          </w:p>
        </w:tc>
        <w:tc>
          <w:tcPr>
            <w:tcW w:w="3828" w:type="dxa"/>
            <w:tcBorders>
              <w:bottom w:val="single" w:sz="4" w:space="0" w:color="auto"/>
            </w:tcBorders>
            <w:shd w:val="clear" w:color="auto" w:fill="D9D9D9" w:themeFill="background1" w:themeFillShade="D9"/>
          </w:tcPr>
          <w:p w14:paraId="6A82160E" w14:textId="1621DC55" w:rsidR="004150B2" w:rsidRPr="009719AE" w:rsidRDefault="004150B2" w:rsidP="00FC60D7">
            <w:pPr>
              <w:spacing w:line="240" w:lineRule="exact"/>
              <w:jc w:val="center"/>
              <w:rPr>
                <w:rFonts w:cs="Times New Roman"/>
                <w:sz w:val="18"/>
                <w:lang w:eastAsia="zh-TW"/>
              </w:rPr>
            </w:pPr>
            <w:r w:rsidRPr="009719AE">
              <w:rPr>
                <w:rFonts w:cs="Times New Roman" w:hint="eastAsia"/>
                <w:sz w:val="18"/>
                <w:lang w:eastAsia="zh-TW"/>
              </w:rPr>
              <w:t>1924</w:t>
            </w:r>
            <w:r w:rsidRPr="009719AE">
              <w:rPr>
                <w:rFonts w:cs="Times New Roman" w:hint="eastAsia"/>
                <w:sz w:val="18"/>
                <w:lang w:eastAsia="zh-TW"/>
              </w:rPr>
              <w:t>年法</w:t>
            </w:r>
            <w:r w:rsidR="00F437E0" w:rsidRPr="009719AE">
              <w:rPr>
                <w:rFonts w:cs="Times New Roman" w:hint="eastAsia"/>
                <w:sz w:val="18"/>
                <w:lang w:eastAsia="zh-TW"/>
              </w:rPr>
              <w:t>（州法典第</w:t>
            </w:r>
            <w:r w:rsidR="00F437E0" w:rsidRPr="009719AE">
              <w:rPr>
                <w:rFonts w:cs="Times New Roman" w:hint="eastAsia"/>
                <w:sz w:val="18"/>
                <w:lang w:eastAsia="zh-TW"/>
              </w:rPr>
              <w:t>37</w:t>
            </w:r>
            <w:r w:rsidR="00F437E0" w:rsidRPr="009719AE">
              <w:rPr>
                <w:rFonts w:cs="Times New Roman" w:hint="eastAsia"/>
                <w:sz w:val="18"/>
                <w:lang w:eastAsia="zh-TW"/>
              </w:rPr>
              <w:t>編）</w:t>
            </w:r>
            <w:r w:rsidR="00992D5A" w:rsidRPr="009719AE">
              <w:rPr>
                <w:rFonts w:cs="Times New Roman" w:hint="eastAsia"/>
                <w:sz w:val="18"/>
                <w:lang w:eastAsia="zh-TW"/>
              </w:rPr>
              <w:t>（強制断種）</w:t>
            </w:r>
          </w:p>
        </w:tc>
        <w:tc>
          <w:tcPr>
            <w:tcW w:w="4110" w:type="dxa"/>
            <w:tcBorders>
              <w:bottom w:val="single" w:sz="4" w:space="0" w:color="auto"/>
            </w:tcBorders>
            <w:shd w:val="clear" w:color="auto" w:fill="D9D9D9" w:themeFill="background1" w:themeFillShade="D9"/>
          </w:tcPr>
          <w:p w14:paraId="18B732D4" w14:textId="6B9E2E12" w:rsidR="004150B2" w:rsidRPr="009719AE" w:rsidRDefault="004150B2" w:rsidP="00FC60D7">
            <w:pPr>
              <w:spacing w:line="240" w:lineRule="exact"/>
              <w:jc w:val="center"/>
              <w:rPr>
                <w:rFonts w:cs="Times New Roman"/>
                <w:sz w:val="18"/>
                <w:lang w:eastAsia="zh-TW"/>
              </w:rPr>
            </w:pPr>
            <w:r w:rsidRPr="009719AE">
              <w:rPr>
                <w:rFonts w:cs="Times New Roman"/>
                <w:sz w:val="18"/>
                <w:lang w:eastAsia="zh-TW"/>
              </w:rPr>
              <w:t>1962</w:t>
            </w:r>
            <w:r w:rsidRPr="009719AE">
              <w:rPr>
                <w:rFonts w:cs="Times New Roman"/>
                <w:sz w:val="18"/>
                <w:lang w:eastAsia="zh-TW"/>
              </w:rPr>
              <w:t>年法</w:t>
            </w:r>
            <w:r w:rsidR="000156F4" w:rsidRPr="009719AE">
              <w:rPr>
                <w:rFonts w:cs="Times New Roman" w:hint="eastAsia"/>
                <w:sz w:val="18"/>
                <w:lang w:eastAsia="zh-TW"/>
              </w:rPr>
              <w:t>（州法典第</w:t>
            </w:r>
            <w:r w:rsidR="000156F4" w:rsidRPr="009719AE">
              <w:rPr>
                <w:rFonts w:cs="Times New Roman" w:hint="eastAsia"/>
                <w:sz w:val="18"/>
                <w:lang w:eastAsia="zh-TW"/>
              </w:rPr>
              <w:t>32</w:t>
            </w:r>
            <w:r w:rsidR="000156F4" w:rsidRPr="009719AE">
              <w:rPr>
                <w:rFonts w:cs="Times New Roman" w:hint="eastAsia"/>
                <w:sz w:val="18"/>
                <w:lang w:eastAsia="zh-TW"/>
              </w:rPr>
              <w:t>編）</w:t>
            </w:r>
            <w:r w:rsidR="00992D5A" w:rsidRPr="009719AE">
              <w:rPr>
                <w:rFonts w:cs="Times New Roman" w:hint="eastAsia"/>
                <w:sz w:val="18"/>
                <w:lang w:eastAsia="zh-TW"/>
              </w:rPr>
              <w:t>（任意断種）</w:t>
            </w:r>
          </w:p>
        </w:tc>
      </w:tr>
      <w:tr w:rsidR="004150B2" w:rsidRPr="009719AE" w14:paraId="5FB5473B" w14:textId="4725B6F2" w:rsidTr="00FF4CA8">
        <w:tc>
          <w:tcPr>
            <w:tcW w:w="1129" w:type="dxa"/>
            <w:tcBorders>
              <w:top w:val="single" w:sz="4" w:space="0" w:color="auto"/>
              <w:bottom w:val="single" w:sz="4" w:space="0" w:color="auto"/>
            </w:tcBorders>
          </w:tcPr>
          <w:p w14:paraId="06241895" w14:textId="77777777" w:rsidR="008C2E68" w:rsidRPr="009719AE" w:rsidRDefault="004A0C63" w:rsidP="008C2E68">
            <w:pPr>
              <w:spacing w:line="240" w:lineRule="exact"/>
              <w:rPr>
                <w:rFonts w:cs="Times New Roman"/>
                <w:sz w:val="18"/>
                <w:szCs w:val="18"/>
              </w:rPr>
            </w:pPr>
            <w:r w:rsidRPr="009719AE">
              <w:rPr>
                <w:rFonts w:cs="Times New Roman" w:hint="eastAsia"/>
                <w:sz w:val="18"/>
                <w:szCs w:val="18"/>
              </w:rPr>
              <w:t>1924</w:t>
            </w:r>
            <w:r w:rsidRPr="009719AE">
              <w:rPr>
                <w:rFonts w:cs="Times New Roman" w:hint="eastAsia"/>
                <w:sz w:val="18"/>
                <w:szCs w:val="18"/>
              </w:rPr>
              <w:t>年法</w:t>
            </w:r>
          </w:p>
          <w:p w14:paraId="3CC03C33" w14:textId="5EC351C0" w:rsidR="004150B2" w:rsidRPr="009719AE" w:rsidRDefault="004A0C63" w:rsidP="008C2E68">
            <w:pPr>
              <w:spacing w:line="240" w:lineRule="exact"/>
              <w:rPr>
                <w:rFonts w:cs="Times New Roman"/>
                <w:spacing w:val="-8"/>
                <w:sz w:val="18"/>
                <w:szCs w:val="18"/>
              </w:rPr>
            </w:pPr>
            <w:r w:rsidRPr="009719AE">
              <w:rPr>
                <w:rFonts w:cs="Times New Roman" w:hint="eastAsia"/>
                <w:sz w:val="18"/>
                <w:szCs w:val="18"/>
              </w:rPr>
              <w:t>制定</w:t>
            </w:r>
          </w:p>
        </w:tc>
        <w:tc>
          <w:tcPr>
            <w:tcW w:w="3828" w:type="dxa"/>
            <w:tcBorders>
              <w:top w:val="single" w:sz="4" w:space="0" w:color="auto"/>
              <w:bottom w:val="single" w:sz="4" w:space="0" w:color="auto"/>
            </w:tcBorders>
          </w:tcPr>
          <w:p w14:paraId="35D24BDE" w14:textId="0A4225A7" w:rsidR="004150B2" w:rsidRPr="009719AE" w:rsidRDefault="005F01EF" w:rsidP="005F01EF">
            <w:pPr>
              <w:spacing w:line="240" w:lineRule="exact"/>
              <w:rPr>
                <w:rFonts w:cs="Times New Roman"/>
                <w:sz w:val="18"/>
                <w:szCs w:val="18"/>
              </w:rPr>
            </w:pPr>
            <w:r w:rsidRPr="009719AE">
              <w:rPr>
                <w:rFonts w:cs="Times New Roman" w:hint="eastAsia"/>
                <w:sz w:val="18"/>
                <w:szCs w:val="18"/>
              </w:rPr>
              <w:t>遺伝性の再発性精神</w:t>
            </w:r>
            <w:r w:rsidR="008910E4" w:rsidRPr="009719AE">
              <w:rPr>
                <w:rFonts w:cs="Times New Roman" w:hint="eastAsia"/>
                <w:sz w:val="18"/>
                <w:szCs w:val="18"/>
              </w:rPr>
              <w:t>異常</w:t>
            </w:r>
            <w:r w:rsidRPr="009719AE">
              <w:rPr>
                <w:rFonts w:cs="Times New Roman" w:hint="eastAsia"/>
                <w:sz w:val="18"/>
                <w:szCs w:val="18"/>
              </w:rPr>
              <w:t>、白痴、痴愚、精神</w:t>
            </w:r>
            <w:r w:rsidRPr="009719AE">
              <w:rPr>
                <w:rFonts w:cs="Times New Roman" w:hint="eastAsia"/>
                <w:spacing w:val="-2"/>
                <w:sz w:val="18"/>
                <w:szCs w:val="18"/>
              </w:rPr>
              <w:t>薄弱又はてんかんを患う</w:t>
            </w:r>
            <w:r w:rsidR="00417604" w:rsidRPr="009719AE">
              <w:rPr>
                <w:rFonts w:cs="Times New Roman" w:hint="eastAsia"/>
                <w:spacing w:val="-2"/>
                <w:sz w:val="18"/>
                <w:szCs w:val="18"/>
              </w:rPr>
              <w:t>施設収容患者（</w:t>
            </w:r>
            <w:r w:rsidR="00417604" w:rsidRPr="009719AE">
              <w:rPr>
                <w:rFonts w:cs="Times New Roman"/>
                <w:spacing w:val="-2"/>
                <w:sz w:val="18"/>
                <w:szCs w:val="18"/>
              </w:rPr>
              <w:t xml:space="preserve">patient </w:t>
            </w:r>
            <w:r w:rsidR="00417604" w:rsidRPr="009719AE">
              <w:rPr>
                <w:rFonts w:cs="Times New Roman" w:hint="eastAsia"/>
                <w:sz w:val="18"/>
                <w:szCs w:val="18"/>
              </w:rPr>
              <w:t>confined in such institution afflicted with</w:t>
            </w:r>
            <w:r w:rsidR="00417604" w:rsidRPr="009719AE">
              <w:rPr>
                <w:rFonts w:cs="Times New Roman"/>
                <w:sz w:val="18"/>
                <w:szCs w:val="18"/>
              </w:rPr>
              <w:t xml:space="preserve"> hereditary </w:t>
            </w:r>
            <w:r w:rsidR="00417604" w:rsidRPr="009719AE">
              <w:rPr>
                <w:rFonts w:cs="Times New Roman"/>
                <w:spacing w:val="-2"/>
                <w:sz w:val="18"/>
                <w:szCs w:val="18"/>
              </w:rPr>
              <w:t xml:space="preserve">forms of </w:t>
            </w:r>
            <w:r w:rsidR="00AC5024" w:rsidRPr="009719AE">
              <w:rPr>
                <w:rFonts w:cs="Times New Roman"/>
                <w:spacing w:val="-2"/>
                <w:sz w:val="18"/>
                <w:szCs w:val="18"/>
              </w:rPr>
              <w:t>insanity</w:t>
            </w:r>
            <w:r w:rsidR="00417604" w:rsidRPr="009719AE">
              <w:rPr>
                <w:rFonts w:cs="Times New Roman"/>
                <w:spacing w:val="-2"/>
                <w:sz w:val="18"/>
                <w:szCs w:val="18"/>
              </w:rPr>
              <w:t xml:space="preserve"> that are recurrent, </w:t>
            </w:r>
            <w:r w:rsidR="0092509A" w:rsidRPr="009719AE">
              <w:rPr>
                <w:rFonts w:cs="Times New Roman"/>
                <w:spacing w:val="-2"/>
                <w:sz w:val="18"/>
                <w:szCs w:val="18"/>
              </w:rPr>
              <w:t xml:space="preserve">idiocy, imbecility, </w:t>
            </w:r>
            <w:r w:rsidR="0092509A" w:rsidRPr="009719AE">
              <w:rPr>
                <w:rFonts w:cs="Times New Roman"/>
                <w:sz w:val="18"/>
                <w:szCs w:val="18"/>
              </w:rPr>
              <w:t>feeble-mindedness</w:t>
            </w:r>
            <w:r w:rsidR="00417604" w:rsidRPr="009719AE">
              <w:rPr>
                <w:rFonts w:cs="Times New Roman"/>
                <w:sz w:val="18"/>
                <w:szCs w:val="18"/>
              </w:rPr>
              <w:t xml:space="preserve"> or epilepsy</w:t>
            </w:r>
            <w:r w:rsidR="00417604" w:rsidRPr="009719AE">
              <w:rPr>
                <w:rFonts w:cs="Times New Roman" w:hint="eastAsia"/>
                <w:sz w:val="18"/>
                <w:szCs w:val="18"/>
              </w:rPr>
              <w:t>）</w:t>
            </w:r>
          </w:p>
        </w:tc>
        <w:tc>
          <w:tcPr>
            <w:tcW w:w="4110" w:type="dxa"/>
            <w:tcBorders>
              <w:top w:val="single" w:sz="4" w:space="0" w:color="auto"/>
              <w:bottom w:val="single" w:sz="4" w:space="0" w:color="auto"/>
            </w:tcBorders>
          </w:tcPr>
          <w:p w14:paraId="0CE84A25" w14:textId="77777777" w:rsidR="004150B2" w:rsidRPr="009719AE" w:rsidRDefault="004150B2" w:rsidP="00FC60D7">
            <w:pPr>
              <w:spacing w:line="240" w:lineRule="exact"/>
              <w:rPr>
                <w:rFonts w:cs="Times New Roman"/>
                <w:sz w:val="18"/>
                <w:szCs w:val="18"/>
              </w:rPr>
            </w:pPr>
          </w:p>
        </w:tc>
      </w:tr>
      <w:tr w:rsidR="004150B2" w:rsidRPr="009719AE" w14:paraId="7C3FAAD1" w14:textId="467113F4" w:rsidTr="00FF4CA8">
        <w:tc>
          <w:tcPr>
            <w:tcW w:w="1129" w:type="dxa"/>
            <w:tcBorders>
              <w:top w:val="single" w:sz="4" w:space="0" w:color="auto"/>
              <w:bottom w:val="single" w:sz="4" w:space="0" w:color="auto"/>
            </w:tcBorders>
          </w:tcPr>
          <w:p w14:paraId="487A9C7E" w14:textId="3ADDDD4A" w:rsidR="004150B2" w:rsidRPr="009719AE" w:rsidRDefault="004150B2" w:rsidP="00FC60D7">
            <w:pPr>
              <w:spacing w:line="240" w:lineRule="exact"/>
              <w:rPr>
                <w:rFonts w:cs="Times New Roman"/>
                <w:sz w:val="18"/>
                <w:szCs w:val="18"/>
              </w:rPr>
            </w:pPr>
            <w:r w:rsidRPr="009719AE">
              <w:rPr>
                <w:rFonts w:cs="Times New Roman"/>
                <w:sz w:val="18"/>
                <w:szCs w:val="18"/>
              </w:rPr>
              <w:t>1950</w:t>
            </w:r>
            <w:r w:rsidR="00FC60D7" w:rsidRPr="009719AE">
              <w:rPr>
                <w:rFonts w:cs="Times New Roman"/>
                <w:sz w:val="18"/>
                <w:szCs w:val="18"/>
              </w:rPr>
              <w:t>年改正</w:t>
            </w:r>
          </w:p>
        </w:tc>
        <w:tc>
          <w:tcPr>
            <w:tcW w:w="3828" w:type="dxa"/>
            <w:tcBorders>
              <w:top w:val="single" w:sz="4" w:space="0" w:color="auto"/>
              <w:bottom w:val="single" w:sz="4" w:space="0" w:color="auto"/>
            </w:tcBorders>
          </w:tcPr>
          <w:p w14:paraId="22D2637E" w14:textId="79B3897E" w:rsidR="004150B2" w:rsidRPr="009719AE" w:rsidRDefault="00243F97" w:rsidP="00BD1417">
            <w:pPr>
              <w:spacing w:line="240" w:lineRule="exact"/>
              <w:rPr>
                <w:rFonts w:cs="Times New Roman"/>
                <w:sz w:val="18"/>
                <w:szCs w:val="18"/>
              </w:rPr>
            </w:pPr>
            <w:r w:rsidRPr="009719AE">
              <w:rPr>
                <w:rFonts w:cs="Times New Roman" w:hint="eastAsia"/>
                <w:kern w:val="0"/>
                <w:sz w:val="18"/>
                <w:szCs w:val="18"/>
              </w:rPr>
              <w:t>遺伝性の再発性精神疾患、精神欠陥又はてん</w:t>
            </w:r>
            <w:r w:rsidRPr="009719AE">
              <w:rPr>
                <w:rFonts w:cs="Times New Roman" w:hint="eastAsia"/>
                <w:spacing w:val="-4"/>
                <w:kern w:val="0"/>
                <w:sz w:val="18"/>
                <w:szCs w:val="18"/>
              </w:rPr>
              <w:t>かん</w:t>
            </w:r>
            <w:r w:rsidR="008B52A8" w:rsidRPr="009719AE">
              <w:rPr>
                <w:rFonts w:cs="Times New Roman" w:hint="eastAsia"/>
                <w:spacing w:val="-4"/>
                <w:kern w:val="0"/>
                <w:sz w:val="18"/>
                <w:szCs w:val="18"/>
              </w:rPr>
              <w:t>を患う</w:t>
            </w:r>
            <w:r w:rsidRPr="009719AE">
              <w:rPr>
                <w:rFonts w:cs="Times New Roman" w:hint="eastAsia"/>
                <w:spacing w:val="-4"/>
                <w:kern w:val="0"/>
                <w:sz w:val="18"/>
                <w:szCs w:val="18"/>
              </w:rPr>
              <w:t>施設収容患者（</w:t>
            </w:r>
            <w:r w:rsidRPr="009719AE">
              <w:rPr>
                <w:rFonts w:cs="Times New Roman"/>
                <w:spacing w:val="-4"/>
                <w:kern w:val="0"/>
                <w:sz w:val="18"/>
                <w:szCs w:val="18"/>
              </w:rPr>
              <w:t xml:space="preserve">patient confined in such </w:t>
            </w:r>
            <w:r w:rsidRPr="009719AE">
              <w:rPr>
                <w:rFonts w:cs="Times New Roman" w:hint="eastAsia"/>
                <w:kern w:val="0"/>
                <w:sz w:val="18"/>
                <w:szCs w:val="18"/>
              </w:rPr>
              <w:t>institution afflicted with hereditary forms of mental</w:t>
            </w:r>
            <w:r w:rsidR="00C40681" w:rsidRPr="009719AE">
              <w:rPr>
                <w:rFonts w:cs="Times New Roman" w:hint="eastAsia"/>
                <w:kern w:val="0"/>
                <w:sz w:val="18"/>
                <w:szCs w:val="18"/>
              </w:rPr>
              <w:t>-</w:t>
            </w:r>
            <w:r w:rsidRPr="009719AE">
              <w:rPr>
                <w:rFonts w:cs="Times New Roman"/>
                <w:spacing w:val="8"/>
                <w:kern w:val="0"/>
                <w:sz w:val="18"/>
                <w:szCs w:val="18"/>
              </w:rPr>
              <w:t>illness that are recurrent, mental</w:t>
            </w:r>
            <w:r w:rsidR="00C40681" w:rsidRPr="009719AE">
              <w:rPr>
                <w:rFonts w:cs="Times New Roman"/>
                <w:spacing w:val="8"/>
                <w:kern w:val="0"/>
                <w:sz w:val="18"/>
                <w:szCs w:val="18"/>
              </w:rPr>
              <w:t>-</w:t>
            </w:r>
            <w:r w:rsidRPr="009719AE">
              <w:rPr>
                <w:rFonts w:cs="Times New Roman"/>
                <w:spacing w:val="8"/>
                <w:kern w:val="0"/>
                <w:sz w:val="18"/>
                <w:szCs w:val="18"/>
              </w:rPr>
              <w:t>deficiency or epilep</w:t>
            </w:r>
            <w:r w:rsidRPr="009719AE">
              <w:rPr>
                <w:rFonts w:cs="Times New Roman" w:hint="eastAsia"/>
                <w:kern w:val="0"/>
                <w:sz w:val="18"/>
                <w:szCs w:val="18"/>
              </w:rPr>
              <w:t>sy</w:t>
            </w:r>
            <w:r w:rsidRPr="009719AE">
              <w:rPr>
                <w:rFonts w:cs="Times New Roman" w:hint="eastAsia"/>
                <w:kern w:val="0"/>
                <w:sz w:val="18"/>
                <w:szCs w:val="18"/>
              </w:rPr>
              <w:t>）</w:t>
            </w:r>
          </w:p>
        </w:tc>
        <w:tc>
          <w:tcPr>
            <w:tcW w:w="4110" w:type="dxa"/>
            <w:tcBorders>
              <w:top w:val="single" w:sz="4" w:space="0" w:color="auto"/>
              <w:bottom w:val="single" w:sz="4" w:space="0" w:color="auto"/>
            </w:tcBorders>
          </w:tcPr>
          <w:p w14:paraId="7B175F6A" w14:textId="77777777" w:rsidR="004150B2" w:rsidRPr="009719AE" w:rsidRDefault="004150B2" w:rsidP="00FC60D7">
            <w:pPr>
              <w:spacing w:line="240" w:lineRule="exact"/>
              <w:rPr>
                <w:rFonts w:cs="Times New Roman"/>
                <w:kern w:val="0"/>
                <w:sz w:val="18"/>
                <w:szCs w:val="18"/>
              </w:rPr>
            </w:pPr>
          </w:p>
        </w:tc>
      </w:tr>
      <w:tr w:rsidR="00271853" w:rsidRPr="009719AE" w14:paraId="13811291" w14:textId="77777777" w:rsidTr="00FF4CA8">
        <w:tc>
          <w:tcPr>
            <w:tcW w:w="1129" w:type="dxa"/>
            <w:tcBorders>
              <w:top w:val="single" w:sz="4" w:space="0" w:color="auto"/>
              <w:bottom w:val="single" w:sz="4" w:space="0" w:color="auto"/>
            </w:tcBorders>
          </w:tcPr>
          <w:p w14:paraId="0D94E5EA" w14:textId="1FF8416B" w:rsidR="00271853" w:rsidRPr="009719AE" w:rsidRDefault="00271853" w:rsidP="00FC60D7">
            <w:pPr>
              <w:spacing w:line="240" w:lineRule="exact"/>
              <w:rPr>
                <w:rFonts w:cs="Times New Roman"/>
                <w:sz w:val="18"/>
                <w:szCs w:val="18"/>
              </w:rPr>
            </w:pPr>
            <w:r w:rsidRPr="009719AE">
              <w:rPr>
                <w:rFonts w:cs="Times New Roman"/>
                <w:sz w:val="18"/>
                <w:szCs w:val="18"/>
              </w:rPr>
              <w:t>1952</w:t>
            </w:r>
            <w:r w:rsidRPr="009719AE">
              <w:rPr>
                <w:rFonts w:cs="Times New Roman"/>
                <w:sz w:val="18"/>
                <w:szCs w:val="18"/>
              </w:rPr>
              <w:t>年改正</w:t>
            </w:r>
          </w:p>
        </w:tc>
        <w:tc>
          <w:tcPr>
            <w:tcW w:w="3828" w:type="dxa"/>
            <w:tcBorders>
              <w:top w:val="single" w:sz="4" w:space="0" w:color="auto"/>
              <w:bottom w:val="single" w:sz="4" w:space="0" w:color="auto"/>
            </w:tcBorders>
          </w:tcPr>
          <w:p w14:paraId="2444FA0E" w14:textId="422CC4B9" w:rsidR="00271853" w:rsidRPr="009719AE" w:rsidRDefault="003718C1" w:rsidP="00FD0B35">
            <w:pPr>
              <w:spacing w:line="240" w:lineRule="exact"/>
              <w:rPr>
                <w:rFonts w:cs="Times New Roman"/>
                <w:kern w:val="0"/>
                <w:sz w:val="18"/>
                <w:szCs w:val="18"/>
              </w:rPr>
            </w:pPr>
            <w:r w:rsidRPr="009719AE">
              <w:rPr>
                <w:rFonts w:cs="Times New Roman" w:hint="eastAsia"/>
                <w:kern w:val="0"/>
                <w:sz w:val="18"/>
                <w:szCs w:val="18"/>
              </w:rPr>
              <w:t>遺伝性の再発性精神疾患、精神欠陥又はてんかん</w:t>
            </w:r>
            <w:r w:rsidR="008B52A8" w:rsidRPr="009719AE">
              <w:rPr>
                <w:rFonts w:cs="Times New Roman" w:hint="eastAsia"/>
                <w:kern w:val="0"/>
                <w:sz w:val="18"/>
                <w:szCs w:val="18"/>
              </w:rPr>
              <w:t>を患う</w:t>
            </w:r>
            <w:r w:rsidR="00F7267C" w:rsidRPr="009719AE">
              <w:rPr>
                <w:rFonts w:cs="Times New Roman" w:hint="eastAsia"/>
                <w:sz w:val="18"/>
                <w:szCs w:val="18"/>
              </w:rPr>
              <w:t>入院患者・入所</w:t>
            </w:r>
            <w:r w:rsidR="005F5F47" w:rsidRPr="009719AE">
              <w:rPr>
                <w:rFonts w:cs="Times New Roman"/>
                <w:sz w:val="18"/>
                <w:szCs w:val="18"/>
              </w:rPr>
              <w:t>者</w:t>
            </w:r>
            <w:r w:rsidRPr="009719AE">
              <w:rPr>
                <w:rFonts w:cs="Times New Roman"/>
                <w:sz w:val="18"/>
                <w:szCs w:val="18"/>
              </w:rPr>
              <w:t>（一時</w:t>
            </w:r>
            <w:r w:rsidRPr="009719AE">
              <w:rPr>
                <w:rFonts w:cs="Times New Roman" w:hint="eastAsia"/>
                <w:sz w:val="18"/>
                <w:szCs w:val="18"/>
              </w:rPr>
              <w:t>退所</w:t>
            </w:r>
            <w:r w:rsidR="00BD1417" w:rsidRPr="009719AE">
              <w:rPr>
                <w:rFonts w:cs="Times New Roman"/>
                <w:sz w:val="18"/>
                <w:szCs w:val="18"/>
              </w:rPr>
              <w:t>中の</w:t>
            </w:r>
            <w:r w:rsidR="00BD1417" w:rsidRPr="009719AE">
              <w:rPr>
                <w:rFonts w:cs="Times New Roman" w:hint="eastAsia"/>
                <w:spacing w:val="6"/>
                <w:sz w:val="18"/>
                <w:szCs w:val="18"/>
              </w:rPr>
              <w:t>者も含む</w:t>
            </w:r>
            <w:r w:rsidR="009E5EFC" w:rsidRPr="009719AE">
              <w:rPr>
                <w:rFonts w:cs="Times New Roman" w:hint="eastAsia"/>
                <w:spacing w:val="6"/>
                <w:sz w:val="18"/>
                <w:szCs w:val="18"/>
              </w:rPr>
              <w:t>。</w:t>
            </w:r>
            <w:r w:rsidR="00BD1417" w:rsidRPr="009719AE">
              <w:rPr>
                <w:rFonts w:cs="Times New Roman" w:hint="eastAsia"/>
                <w:spacing w:val="6"/>
                <w:sz w:val="18"/>
                <w:szCs w:val="18"/>
              </w:rPr>
              <w:t>）</w:t>
            </w:r>
            <w:r w:rsidR="00FD0B35" w:rsidRPr="009719AE">
              <w:rPr>
                <w:rFonts w:cs="Times New Roman" w:hint="eastAsia"/>
                <w:spacing w:val="6"/>
                <w:kern w:val="0"/>
                <w:sz w:val="18"/>
                <w:szCs w:val="18"/>
              </w:rPr>
              <w:t>（</w:t>
            </w:r>
            <w:r w:rsidR="00000670" w:rsidRPr="009719AE">
              <w:rPr>
                <w:rFonts w:cs="Times New Roman"/>
                <w:spacing w:val="6"/>
                <w:kern w:val="0"/>
                <w:sz w:val="18"/>
                <w:szCs w:val="18"/>
              </w:rPr>
              <w:t xml:space="preserve">inmate afflicted with hereditary </w:t>
            </w:r>
            <w:r w:rsidR="00000670" w:rsidRPr="009719AE">
              <w:rPr>
                <w:rFonts w:cs="Times New Roman"/>
                <w:spacing w:val="4"/>
                <w:kern w:val="0"/>
                <w:sz w:val="18"/>
                <w:szCs w:val="18"/>
              </w:rPr>
              <w:t>forms of mental illness that are recurrent, mental def</w:t>
            </w:r>
            <w:r w:rsidR="00000670" w:rsidRPr="009719AE">
              <w:rPr>
                <w:rFonts w:cs="Times New Roman" w:hint="eastAsia"/>
                <w:kern w:val="0"/>
                <w:sz w:val="18"/>
                <w:szCs w:val="18"/>
              </w:rPr>
              <w:t>iciency or epilepsy</w:t>
            </w:r>
            <w:r w:rsidR="00FD0B35" w:rsidRPr="009719AE">
              <w:rPr>
                <w:rFonts w:cs="Times New Roman" w:hint="eastAsia"/>
                <w:kern w:val="0"/>
                <w:sz w:val="18"/>
                <w:szCs w:val="18"/>
              </w:rPr>
              <w:t>）</w:t>
            </w:r>
          </w:p>
        </w:tc>
        <w:tc>
          <w:tcPr>
            <w:tcW w:w="4110" w:type="dxa"/>
            <w:tcBorders>
              <w:top w:val="single" w:sz="4" w:space="0" w:color="auto"/>
              <w:bottom w:val="single" w:sz="4" w:space="0" w:color="auto"/>
            </w:tcBorders>
          </w:tcPr>
          <w:p w14:paraId="0539BFD5" w14:textId="77777777" w:rsidR="00271853" w:rsidRPr="009719AE" w:rsidRDefault="00271853" w:rsidP="00FC60D7">
            <w:pPr>
              <w:spacing w:line="240" w:lineRule="exact"/>
              <w:rPr>
                <w:rFonts w:cs="Times New Roman"/>
                <w:kern w:val="0"/>
                <w:sz w:val="18"/>
                <w:szCs w:val="18"/>
              </w:rPr>
            </w:pPr>
          </w:p>
        </w:tc>
      </w:tr>
      <w:tr w:rsidR="004150B2" w:rsidRPr="009719AE" w14:paraId="5DB51897" w14:textId="77777777" w:rsidTr="00FF4CA8">
        <w:tc>
          <w:tcPr>
            <w:tcW w:w="1129" w:type="dxa"/>
            <w:tcBorders>
              <w:top w:val="single" w:sz="4" w:space="0" w:color="auto"/>
              <w:bottom w:val="single" w:sz="4" w:space="0" w:color="auto"/>
            </w:tcBorders>
          </w:tcPr>
          <w:p w14:paraId="12917B14" w14:textId="77777777" w:rsidR="008C2E68" w:rsidRPr="009719AE" w:rsidRDefault="004150B2" w:rsidP="008C2E68">
            <w:pPr>
              <w:spacing w:line="240" w:lineRule="exact"/>
              <w:rPr>
                <w:rFonts w:cs="Times New Roman"/>
                <w:sz w:val="18"/>
                <w:szCs w:val="18"/>
              </w:rPr>
            </w:pPr>
            <w:r w:rsidRPr="009719AE">
              <w:rPr>
                <w:rFonts w:cs="Times New Roman"/>
                <w:sz w:val="18"/>
                <w:szCs w:val="18"/>
              </w:rPr>
              <w:t>1962</w:t>
            </w:r>
            <w:r w:rsidR="004A0C63" w:rsidRPr="009719AE">
              <w:rPr>
                <w:rFonts w:cs="Times New Roman"/>
                <w:sz w:val="18"/>
                <w:szCs w:val="18"/>
              </w:rPr>
              <w:t>年</w:t>
            </w:r>
            <w:r w:rsidR="004A0C63" w:rsidRPr="009719AE">
              <w:rPr>
                <w:rFonts w:cs="Times New Roman" w:hint="eastAsia"/>
                <w:sz w:val="18"/>
                <w:szCs w:val="18"/>
              </w:rPr>
              <w:t>法</w:t>
            </w:r>
          </w:p>
          <w:p w14:paraId="21BF8D65" w14:textId="556EB137" w:rsidR="004150B2" w:rsidRPr="009719AE" w:rsidRDefault="004A0C63">
            <w:pPr>
              <w:spacing w:line="240" w:lineRule="exact"/>
              <w:rPr>
                <w:rFonts w:cs="Times New Roman"/>
                <w:spacing w:val="-8"/>
                <w:sz w:val="18"/>
                <w:szCs w:val="18"/>
              </w:rPr>
            </w:pPr>
            <w:r w:rsidRPr="009719AE">
              <w:rPr>
                <w:rFonts w:cs="Times New Roman" w:hint="eastAsia"/>
                <w:sz w:val="18"/>
                <w:szCs w:val="18"/>
              </w:rPr>
              <w:t>制定</w:t>
            </w:r>
          </w:p>
        </w:tc>
        <w:tc>
          <w:tcPr>
            <w:tcW w:w="3828" w:type="dxa"/>
            <w:tcBorders>
              <w:top w:val="single" w:sz="4" w:space="0" w:color="auto"/>
              <w:bottom w:val="single" w:sz="4" w:space="0" w:color="auto"/>
            </w:tcBorders>
          </w:tcPr>
          <w:p w14:paraId="4CA032D5" w14:textId="77777777" w:rsidR="004150B2" w:rsidRPr="009719AE" w:rsidRDefault="004150B2" w:rsidP="00FC60D7">
            <w:pPr>
              <w:spacing w:line="240" w:lineRule="exact"/>
              <w:rPr>
                <w:rFonts w:cs="Times New Roman"/>
                <w:kern w:val="0"/>
                <w:sz w:val="18"/>
                <w:szCs w:val="18"/>
              </w:rPr>
            </w:pPr>
          </w:p>
        </w:tc>
        <w:tc>
          <w:tcPr>
            <w:tcW w:w="4110" w:type="dxa"/>
            <w:tcBorders>
              <w:top w:val="single" w:sz="4" w:space="0" w:color="auto"/>
              <w:bottom w:val="single" w:sz="4" w:space="0" w:color="auto"/>
            </w:tcBorders>
          </w:tcPr>
          <w:p w14:paraId="772EF922" w14:textId="6264F20B" w:rsidR="004150B2" w:rsidRPr="009719AE" w:rsidRDefault="004150B2" w:rsidP="00FC60D7">
            <w:pPr>
              <w:spacing w:line="240" w:lineRule="exact"/>
              <w:rPr>
                <w:rFonts w:cs="Times New Roman"/>
                <w:kern w:val="0"/>
                <w:sz w:val="18"/>
                <w:szCs w:val="18"/>
              </w:rPr>
            </w:pPr>
            <w:r w:rsidRPr="009719AE">
              <w:rPr>
                <w:rFonts w:ascii="ＭＳ 明朝" w:hAnsi="ＭＳ 明朝" w:cs="ＭＳ 明朝" w:hint="eastAsia"/>
                <w:kern w:val="0"/>
                <w:sz w:val="18"/>
                <w:szCs w:val="18"/>
              </w:rPr>
              <w:t>①</w:t>
            </w:r>
            <w:r w:rsidRPr="009719AE">
              <w:rPr>
                <w:rFonts w:cs="Times New Roman"/>
                <w:kern w:val="0"/>
                <w:sz w:val="18"/>
                <w:szCs w:val="18"/>
              </w:rPr>
              <w:t>21</w:t>
            </w:r>
            <w:r w:rsidRPr="009719AE">
              <w:rPr>
                <w:rFonts w:cs="Times New Roman"/>
                <w:kern w:val="0"/>
                <w:sz w:val="18"/>
                <w:szCs w:val="18"/>
              </w:rPr>
              <w:t>歳以上の者</w:t>
            </w:r>
          </w:p>
          <w:p w14:paraId="38CAF8BC" w14:textId="4CE5CDC4" w:rsidR="004150B2" w:rsidRPr="009719AE" w:rsidRDefault="004150B2" w:rsidP="00EA6818">
            <w:pPr>
              <w:spacing w:line="240" w:lineRule="exact"/>
              <w:ind w:leftChars="1" w:left="169" w:hangingChars="95" w:hanging="167"/>
              <w:rPr>
                <w:rFonts w:cs="Times New Roman"/>
                <w:kern w:val="0"/>
                <w:sz w:val="18"/>
                <w:szCs w:val="18"/>
              </w:rPr>
            </w:pPr>
            <w:r w:rsidRPr="009719AE">
              <w:rPr>
                <w:rFonts w:ascii="ＭＳ 明朝" w:hAnsi="ＭＳ 明朝" w:cs="ＭＳ 明朝" w:hint="eastAsia"/>
                <w:kern w:val="0"/>
                <w:sz w:val="18"/>
                <w:szCs w:val="18"/>
              </w:rPr>
              <w:t>②</w:t>
            </w:r>
            <w:r w:rsidR="00BD1417" w:rsidRPr="009719AE">
              <w:rPr>
                <w:rFonts w:cs="Times New Roman"/>
                <w:kern w:val="0"/>
                <w:sz w:val="18"/>
                <w:szCs w:val="18"/>
              </w:rPr>
              <w:t>21</w:t>
            </w:r>
            <w:r w:rsidR="00545E44" w:rsidRPr="009719AE">
              <w:rPr>
                <w:rFonts w:cs="Times New Roman"/>
                <w:kern w:val="0"/>
                <w:sz w:val="18"/>
                <w:szCs w:val="18"/>
              </w:rPr>
              <w:t>歳未満</w:t>
            </w:r>
            <w:r w:rsidR="00E00B89" w:rsidRPr="009719AE">
              <w:rPr>
                <w:rFonts w:cs="Times New Roman" w:hint="eastAsia"/>
                <w:kern w:val="0"/>
                <w:sz w:val="18"/>
                <w:szCs w:val="18"/>
              </w:rPr>
              <w:t>（</w:t>
            </w:r>
            <w:r w:rsidR="00D625AA" w:rsidRPr="009719AE">
              <w:rPr>
                <w:rFonts w:cs="Times New Roman" w:hint="eastAsia"/>
                <w:kern w:val="0"/>
                <w:sz w:val="18"/>
                <w:szCs w:val="18"/>
              </w:rPr>
              <w:t>未成年）</w:t>
            </w:r>
            <w:r w:rsidR="00545E44" w:rsidRPr="009719AE">
              <w:rPr>
                <w:rFonts w:cs="Times New Roman" w:hint="eastAsia"/>
                <w:kern w:val="0"/>
                <w:sz w:val="18"/>
                <w:szCs w:val="18"/>
              </w:rPr>
              <w:t>の、</w:t>
            </w:r>
            <w:r w:rsidR="00536F68" w:rsidRPr="009719AE">
              <w:rPr>
                <w:rFonts w:cs="Times New Roman"/>
                <w:kern w:val="0"/>
                <w:sz w:val="18"/>
                <w:szCs w:val="18"/>
              </w:rPr>
              <w:t>遺伝性の再発性精神疾患</w:t>
            </w:r>
            <w:r w:rsidR="00536F68" w:rsidRPr="009719AE">
              <w:rPr>
                <w:rFonts w:cs="Times New Roman" w:hint="eastAsia"/>
                <w:kern w:val="0"/>
                <w:sz w:val="18"/>
                <w:szCs w:val="18"/>
              </w:rPr>
              <w:t>、</w:t>
            </w:r>
            <w:r w:rsidRPr="009719AE">
              <w:rPr>
                <w:rFonts w:cs="Times New Roman"/>
                <w:kern w:val="0"/>
                <w:sz w:val="18"/>
                <w:szCs w:val="18"/>
              </w:rPr>
              <w:t>精神</w:t>
            </w:r>
            <w:r w:rsidR="00344A84" w:rsidRPr="009719AE">
              <w:rPr>
                <w:rFonts w:cs="Times New Roman" w:hint="eastAsia"/>
                <w:kern w:val="0"/>
                <w:sz w:val="18"/>
                <w:szCs w:val="18"/>
              </w:rPr>
              <w:t>欠陥</w:t>
            </w:r>
            <w:r w:rsidRPr="009719AE">
              <w:rPr>
                <w:rFonts w:cs="Times New Roman"/>
                <w:kern w:val="0"/>
                <w:sz w:val="18"/>
                <w:szCs w:val="18"/>
              </w:rPr>
              <w:t>又はてんかん</w:t>
            </w:r>
            <w:r w:rsidR="008B52A8" w:rsidRPr="009719AE">
              <w:rPr>
                <w:rFonts w:cs="Times New Roman" w:hint="eastAsia"/>
                <w:kern w:val="0"/>
                <w:sz w:val="18"/>
                <w:szCs w:val="18"/>
              </w:rPr>
              <w:t>を患う</w:t>
            </w:r>
            <w:r w:rsidR="00D472C0" w:rsidRPr="009719AE">
              <w:rPr>
                <w:rFonts w:cs="Times New Roman" w:hint="eastAsia"/>
                <w:kern w:val="0"/>
                <w:sz w:val="18"/>
                <w:szCs w:val="18"/>
              </w:rPr>
              <w:t>者</w:t>
            </w:r>
            <w:r w:rsidR="00FC60D7" w:rsidRPr="009719AE">
              <w:rPr>
                <w:rFonts w:cs="Times New Roman"/>
                <w:kern w:val="0"/>
                <w:sz w:val="18"/>
                <w:szCs w:val="18"/>
              </w:rPr>
              <w:t>（</w:t>
            </w:r>
            <w:r w:rsidR="00F91F5F" w:rsidRPr="009719AE">
              <w:rPr>
                <w:rFonts w:cs="Times New Roman" w:hint="eastAsia"/>
                <w:kern w:val="0"/>
                <w:sz w:val="18"/>
                <w:szCs w:val="18"/>
              </w:rPr>
              <w:t>infant</w:t>
            </w:r>
            <w:r w:rsidR="00F91F5F" w:rsidRPr="009719AE">
              <w:rPr>
                <w:rFonts w:cs="Times New Roman" w:hint="eastAsia"/>
                <w:spacing w:val="2"/>
                <w:kern w:val="0"/>
                <w:sz w:val="18"/>
                <w:szCs w:val="18"/>
              </w:rPr>
              <w:t>（中略）</w:t>
            </w:r>
            <w:r w:rsidR="00067132" w:rsidRPr="009719AE">
              <w:rPr>
                <w:rStyle w:val="aff1"/>
                <w:rFonts w:eastAsia="ＭＳ ゴシック"/>
                <w:spacing w:val="2"/>
                <w:sz w:val="18"/>
                <w:szCs w:val="18"/>
              </w:rPr>
              <w:t xml:space="preserve">afflicted with any hereditary </w:t>
            </w:r>
            <w:r w:rsidR="0054456A" w:rsidRPr="009719AE">
              <w:rPr>
                <w:rStyle w:val="aff1"/>
                <w:rFonts w:eastAsia="ＭＳ ゴシック"/>
                <w:spacing w:val="2"/>
                <w:sz w:val="18"/>
                <w:szCs w:val="18"/>
              </w:rPr>
              <w:t xml:space="preserve">form of mental </w:t>
            </w:r>
            <w:r w:rsidR="0054456A" w:rsidRPr="009719AE">
              <w:rPr>
                <w:rStyle w:val="aff1"/>
                <w:rFonts w:eastAsia="ＭＳ ゴシック"/>
                <w:spacing w:val="-2"/>
                <w:sz w:val="18"/>
                <w:szCs w:val="18"/>
              </w:rPr>
              <w:t>illness that is</w:t>
            </w:r>
            <w:r w:rsidR="00067132" w:rsidRPr="009719AE">
              <w:rPr>
                <w:rStyle w:val="aff1"/>
                <w:rFonts w:eastAsia="ＭＳ ゴシック"/>
                <w:spacing w:val="-2"/>
                <w:sz w:val="18"/>
                <w:szCs w:val="18"/>
              </w:rPr>
              <w:t xml:space="preserve"> recurrent, mental deficiency or epilepsy</w:t>
            </w:r>
            <w:r w:rsidR="00067132" w:rsidRPr="009719AE">
              <w:rPr>
                <w:rFonts w:cs="Times New Roman" w:hint="eastAsia"/>
                <w:spacing w:val="-2"/>
                <w:kern w:val="0"/>
                <w:sz w:val="18"/>
                <w:szCs w:val="18"/>
              </w:rPr>
              <w:t>）</w:t>
            </w:r>
          </w:p>
        </w:tc>
      </w:tr>
      <w:tr w:rsidR="004150B2" w:rsidRPr="009719AE" w14:paraId="43628B52" w14:textId="4AB4554D" w:rsidTr="00FF4CA8">
        <w:tc>
          <w:tcPr>
            <w:tcW w:w="1129" w:type="dxa"/>
            <w:tcBorders>
              <w:top w:val="single" w:sz="4" w:space="0" w:color="auto"/>
              <w:bottom w:val="single" w:sz="4" w:space="0" w:color="auto"/>
            </w:tcBorders>
          </w:tcPr>
          <w:p w14:paraId="40509F87" w14:textId="77777777" w:rsidR="004150B2" w:rsidRPr="009719AE" w:rsidRDefault="004150B2" w:rsidP="00FC60D7">
            <w:pPr>
              <w:spacing w:line="240" w:lineRule="exact"/>
              <w:rPr>
                <w:rFonts w:cs="Times New Roman"/>
                <w:sz w:val="18"/>
                <w:szCs w:val="18"/>
              </w:rPr>
            </w:pPr>
            <w:r w:rsidRPr="009719AE">
              <w:rPr>
                <w:rFonts w:cs="Times New Roman"/>
                <w:sz w:val="18"/>
                <w:szCs w:val="18"/>
              </w:rPr>
              <w:t>1968</w:t>
            </w:r>
            <w:r w:rsidR="00FC60D7" w:rsidRPr="009719AE">
              <w:rPr>
                <w:rFonts w:cs="Times New Roman"/>
                <w:sz w:val="18"/>
                <w:szCs w:val="18"/>
              </w:rPr>
              <w:t>年改正</w:t>
            </w:r>
          </w:p>
          <w:p w14:paraId="31891028" w14:textId="6A19DB37" w:rsidR="001A1DFD" w:rsidRPr="009719AE" w:rsidRDefault="001A1DFD" w:rsidP="00FC60D7">
            <w:pPr>
              <w:spacing w:line="240" w:lineRule="exact"/>
              <w:rPr>
                <w:rFonts w:cs="Times New Roman"/>
                <w:sz w:val="18"/>
                <w:szCs w:val="18"/>
              </w:rPr>
            </w:pPr>
          </w:p>
        </w:tc>
        <w:tc>
          <w:tcPr>
            <w:tcW w:w="3828" w:type="dxa"/>
            <w:tcBorders>
              <w:top w:val="single" w:sz="4" w:space="0" w:color="auto"/>
              <w:bottom w:val="single" w:sz="4" w:space="0" w:color="auto"/>
            </w:tcBorders>
          </w:tcPr>
          <w:p w14:paraId="3C5D6EF0" w14:textId="6781543B" w:rsidR="004150B2" w:rsidRPr="009719AE" w:rsidRDefault="00A22D58" w:rsidP="003C7887">
            <w:pPr>
              <w:spacing w:line="240" w:lineRule="exact"/>
              <w:rPr>
                <w:rFonts w:cs="Times New Roman"/>
                <w:sz w:val="18"/>
                <w:szCs w:val="18"/>
              </w:rPr>
            </w:pPr>
            <w:r w:rsidRPr="009719AE">
              <w:rPr>
                <w:rFonts w:cs="Times New Roman" w:hint="eastAsia"/>
                <w:spacing w:val="10"/>
                <w:sz w:val="18"/>
                <w:szCs w:val="18"/>
              </w:rPr>
              <w:t>州立病院等の</w:t>
            </w:r>
            <w:r w:rsidR="00F7267C" w:rsidRPr="009719AE">
              <w:rPr>
                <w:rFonts w:cs="Times New Roman" w:hint="eastAsia"/>
                <w:spacing w:val="10"/>
                <w:sz w:val="18"/>
                <w:szCs w:val="18"/>
              </w:rPr>
              <w:t>入院</w:t>
            </w:r>
            <w:r w:rsidRPr="009719AE">
              <w:rPr>
                <w:rFonts w:cs="Times New Roman" w:hint="eastAsia"/>
                <w:spacing w:val="10"/>
                <w:sz w:val="18"/>
                <w:szCs w:val="18"/>
              </w:rPr>
              <w:t>患者</w:t>
            </w:r>
            <w:r w:rsidR="002021C4" w:rsidRPr="009719AE">
              <w:rPr>
                <w:rFonts w:cs="Times New Roman" w:hint="eastAsia"/>
                <w:spacing w:val="10"/>
                <w:sz w:val="18"/>
                <w:szCs w:val="18"/>
              </w:rPr>
              <w:t>（</w:t>
            </w:r>
            <w:r w:rsidR="002021C4" w:rsidRPr="009719AE">
              <w:rPr>
                <w:rFonts w:cs="Times New Roman"/>
                <w:spacing w:val="10"/>
                <w:sz w:val="18"/>
                <w:szCs w:val="18"/>
              </w:rPr>
              <w:t>patient of the State hospital</w:t>
            </w:r>
            <w:r w:rsidR="002021C4" w:rsidRPr="009719AE">
              <w:rPr>
                <w:rFonts w:cs="Times New Roman" w:hint="eastAsia"/>
                <w:spacing w:val="10"/>
                <w:sz w:val="18"/>
                <w:szCs w:val="18"/>
              </w:rPr>
              <w:t>）</w:t>
            </w:r>
            <w:r w:rsidRPr="009719AE">
              <w:rPr>
                <w:rFonts w:cs="Times New Roman" w:hint="eastAsia"/>
                <w:sz w:val="18"/>
                <w:szCs w:val="18"/>
              </w:rPr>
              <w:t>で</w:t>
            </w:r>
            <w:r w:rsidR="002E23D9" w:rsidRPr="009719AE">
              <w:rPr>
                <w:rFonts w:cs="Times New Roman" w:hint="eastAsia"/>
                <w:sz w:val="18"/>
                <w:szCs w:val="18"/>
              </w:rPr>
              <w:t>あって</w:t>
            </w:r>
            <w:r w:rsidR="004150B2" w:rsidRPr="009719AE">
              <w:rPr>
                <w:rFonts w:cs="Times New Roman"/>
                <w:sz w:val="18"/>
                <w:szCs w:val="18"/>
              </w:rPr>
              <w:t>遺伝性の再発性精神疾患</w:t>
            </w:r>
            <w:r w:rsidR="004150B2" w:rsidRPr="009719AE">
              <w:rPr>
                <w:rFonts w:cs="Times New Roman" w:hint="eastAsia"/>
                <w:spacing w:val="12"/>
                <w:sz w:val="18"/>
                <w:szCs w:val="18"/>
              </w:rPr>
              <w:t>又は精神</w:t>
            </w:r>
            <w:r w:rsidR="00344A84" w:rsidRPr="009719AE">
              <w:rPr>
                <w:rFonts w:cs="Times New Roman" w:hint="eastAsia"/>
                <w:spacing w:val="12"/>
                <w:kern w:val="0"/>
                <w:sz w:val="18"/>
                <w:szCs w:val="18"/>
              </w:rPr>
              <w:t>欠陥</w:t>
            </w:r>
            <w:r w:rsidR="008B52A8" w:rsidRPr="009719AE">
              <w:rPr>
                <w:rFonts w:cs="Times New Roman" w:hint="eastAsia"/>
                <w:spacing w:val="12"/>
                <w:kern w:val="0"/>
                <w:sz w:val="18"/>
                <w:szCs w:val="18"/>
              </w:rPr>
              <w:t>を患う</w:t>
            </w:r>
            <w:r w:rsidR="003C7887" w:rsidRPr="009719AE">
              <w:rPr>
                <w:rFonts w:cs="Times New Roman" w:hint="eastAsia"/>
                <w:spacing w:val="12"/>
                <w:kern w:val="0"/>
                <w:sz w:val="18"/>
                <w:szCs w:val="18"/>
              </w:rPr>
              <w:t>もの</w:t>
            </w:r>
            <w:r w:rsidR="004150B2" w:rsidRPr="009719AE">
              <w:rPr>
                <w:rFonts w:cs="Times New Roman" w:hint="eastAsia"/>
                <w:spacing w:val="12"/>
                <w:sz w:val="18"/>
                <w:szCs w:val="18"/>
              </w:rPr>
              <w:t>（</w:t>
            </w:r>
            <w:r w:rsidR="002021C4" w:rsidRPr="009719AE">
              <w:rPr>
                <w:rFonts w:cs="Times New Roman"/>
                <w:spacing w:val="12"/>
                <w:sz w:val="18"/>
                <w:szCs w:val="18"/>
              </w:rPr>
              <w:t xml:space="preserve">any such patient afflicted with the </w:t>
            </w:r>
            <w:r w:rsidR="004150B2" w:rsidRPr="009719AE">
              <w:rPr>
                <w:rFonts w:cs="Times New Roman"/>
                <w:spacing w:val="12"/>
                <w:sz w:val="18"/>
                <w:szCs w:val="18"/>
              </w:rPr>
              <w:t>hereditary forms of mental illne</w:t>
            </w:r>
            <w:r w:rsidR="004150B2" w:rsidRPr="009719AE">
              <w:rPr>
                <w:rFonts w:cs="Times New Roman"/>
                <w:spacing w:val="4"/>
                <w:sz w:val="18"/>
                <w:szCs w:val="18"/>
              </w:rPr>
              <w:t xml:space="preserve">ss </w:t>
            </w:r>
            <w:r w:rsidR="004150B2" w:rsidRPr="009719AE">
              <w:rPr>
                <w:rFonts w:cs="Times New Roman"/>
                <w:spacing w:val="4"/>
                <w:kern w:val="0"/>
                <w:sz w:val="18"/>
                <w:szCs w:val="18"/>
              </w:rPr>
              <w:t>t</w:t>
            </w:r>
            <w:r w:rsidR="004150B2" w:rsidRPr="009719AE">
              <w:rPr>
                <w:rFonts w:cs="Times New Roman"/>
                <w:spacing w:val="2"/>
                <w:kern w:val="0"/>
                <w:sz w:val="18"/>
                <w:szCs w:val="18"/>
              </w:rPr>
              <w:t>hat are recurrent</w:t>
            </w:r>
            <w:r w:rsidR="004150B2" w:rsidRPr="009719AE">
              <w:rPr>
                <w:rFonts w:cs="Times New Roman"/>
                <w:spacing w:val="2"/>
                <w:sz w:val="18"/>
                <w:szCs w:val="18"/>
              </w:rPr>
              <w:t xml:space="preserve"> o</w:t>
            </w:r>
            <w:r w:rsidR="004150B2" w:rsidRPr="009719AE">
              <w:rPr>
                <w:rFonts w:cs="Times New Roman"/>
                <w:sz w:val="18"/>
                <w:szCs w:val="18"/>
              </w:rPr>
              <w:t>r mental deficiency</w:t>
            </w:r>
            <w:r w:rsidR="004150B2" w:rsidRPr="009719AE">
              <w:rPr>
                <w:rFonts w:cs="Times New Roman"/>
                <w:sz w:val="18"/>
                <w:szCs w:val="18"/>
              </w:rPr>
              <w:t>）</w:t>
            </w:r>
          </w:p>
          <w:p w14:paraId="723DAEA9" w14:textId="39AC84B0" w:rsidR="001712CA" w:rsidRPr="009719AE" w:rsidRDefault="001712CA" w:rsidP="003C7887">
            <w:pPr>
              <w:spacing w:line="240" w:lineRule="exact"/>
              <w:rPr>
                <w:rFonts w:cs="Times New Roman"/>
                <w:color w:val="FF0000"/>
                <w:kern w:val="0"/>
                <w:sz w:val="18"/>
                <w:szCs w:val="18"/>
              </w:rPr>
            </w:pPr>
            <w:r w:rsidRPr="009719AE">
              <w:rPr>
                <w:rFonts w:cs="Times New Roman" w:hint="eastAsia"/>
                <w:sz w:val="18"/>
                <w:szCs w:val="18"/>
              </w:rPr>
              <w:t>※てんかん削除</w:t>
            </w:r>
          </w:p>
        </w:tc>
        <w:tc>
          <w:tcPr>
            <w:tcW w:w="4110" w:type="dxa"/>
            <w:tcBorders>
              <w:top w:val="single" w:sz="4" w:space="0" w:color="auto"/>
              <w:bottom w:val="single" w:sz="4" w:space="0" w:color="auto"/>
            </w:tcBorders>
          </w:tcPr>
          <w:p w14:paraId="2673A005" w14:textId="4F47976A" w:rsidR="00FC60D7" w:rsidRPr="009719AE" w:rsidRDefault="00FC60D7" w:rsidP="00FC60D7">
            <w:pPr>
              <w:spacing w:line="240" w:lineRule="exact"/>
              <w:rPr>
                <w:rFonts w:cs="Times New Roman"/>
                <w:kern w:val="0"/>
                <w:sz w:val="18"/>
                <w:szCs w:val="18"/>
              </w:rPr>
            </w:pPr>
            <w:r w:rsidRPr="009719AE">
              <w:rPr>
                <w:rFonts w:ascii="ＭＳ 明朝" w:hAnsi="ＭＳ 明朝" w:cs="ＭＳ 明朝" w:hint="eastAsia"/>
                <w:kern w:val="0"/>
                <w:sz w:val="18"/>
                <w:szCs w:val="18"/>
              </w:rPr>
              <w:t>①</w:t>
            </w:r>
            <w:r w:rsidRPr="009719AE">
              <w:rPr>
                <w:rFonts w:cs="Times New Roman"/>
                <w:kern w:val="0"/>
                <w:sz w:val="18"/>
                <w:szCs w:val="18"/>
              </w:rPr>
              <w:t>21</w:t>
            </w:r>
            <w:r w:rsidRPr="009719AE">
              <w:rPr>
                <w:rFonts w:cs="Times New Roman"/>
                <w:kern w:val="0"/>
                <w:sz w:val="18"/>
                <w:szCs w:val="18"/>
              </w:rPr>
              <w:t>歳以上の者</w:t>
            </w:r>
          </w:p>
          <w:p w14:paraId="105B2A70" w14:textId="77777777" w:rsidR="001712CA" w:rsidRPr="009719AE" w:rsidRDefault="00FC60D7" w:rsidP="00EA6818">
            <w:pPr>
              <w:spacing w:line="240" w:lineRule="exact"/>
              <w:ind w:leftChars="1" w:left="169" w:hangingChars="95" w:hanging="167"/>
              <w:rPr>
                <w:rFonts w:cs="Times New Roman"/>
                <w:kern w:val="0"/>
                <w:sz w:val="18"/>
                <w:szCs w:val="18"/>
              </w:rPr>
            </w:pPr>
            <w:r w:rsidRPr="009719AE">
              <w:rPr>
                <w:rFonts w:ascii="ＭＳ 明朝" w:hAnsi="ＭＳ 明朝" w:cs="ＭＳ 明朝" w:hint="eastAsia"/>
                <w:kern w:val="0"/>
                <w:sz w:val="18"/>
                <w:szCs w:val="18"/>
              </w:rPr>
              <w:t>②</w:t>
            </w:r>
            <w:r w:rsidR="00BD1417" w:rsidRPr="009719AE">
              <w:rPr>
                <w:rFonts w:cs="Times New Roman"/>
                <w:kern w:val="0"/>
                <w:sz w:val="18"/>
                <w:szCs w:val="18"/>
              </w:rPr>
              <w:t>21</w:t>
            </w:r>
            <w:r w:rsidR="00545E44" w:rsidRPr="009719AE">
              <w:rPr>
                <w:rFonts w:cs="Times New Roman"/>
                <w:kern w:val="0"/>
                <w:sz w:val="18"/>
                <w:szCs w:val="18"/>
              </w:rPr>
              <w:t>歳未満</w:t>
            </w:r>
            <w:r w:rsidR="00D03A3F" w:rsidRPr="009719AE">
              <w:rPr>
                <w:rFonts w:cs="Times New Roman" w:hint="eastAsia"/>
                <w:kern w:val="0"/>
                <w:sz w:val="18"/>
                <w:szCs w:val="18"/>
              </w:rPr>
              <w:t>（未成年）</w:t>
            </w:r>
            <w:r w:rsidR="00545E44" w:rsidRPr="009719AE">
              <w:rPr>
                <w:rFonts w:cs="Times New Roman" w:hint="eastAsia"/>
                <w:kern w:val="0"/>
                <w:sz w:val="18"/>
                <w:szCs w:val="18"/>
              </w:rPr>
              <w:t>の、</w:t>
            </w:r>
            <w:r w:rsidRPr="009719AE">
              <w:rPr>
                <w:rFonts w:cs="Times New Roman"/>
                <w:kern w:val="0"/>
                <w:sz w:val="18"/>
                <w:szCs w:val="18"/>
              </w:rPr>
              <w:t>遺伝性の再発性精神疾</w:t>
            </w:r>
            <w:r w:rsidRPr="009719AE">
              <w:rPr>
                <w:rFonts w:cs="Times New Roman" w:hint="eastAsia"/>
                <w:spacing w:val="-2"/>
                <w:kern w:val="0"/>
                <w:sz w:val="18"/>
                <w:szCs w:val="18"/>
              </w:rPr>
              <w:t>患又は精神</w:t>
            </w:r>
            <w:r w:rsidR="00344A84" w:rsidRPr="009719AE">
              <w:rPr>
                <w:rFonts w:cs="Times New Roman" w:hint="eastAsia"/>
                <w:spacing w:val="-2"/>
                <w:kern w:val="0"/>
                <w:sz w:val="18"/>
                <w:szCs w:val="18"/>
              </w:rPr>
              <w:t>欠陥</w:t>
            </w:r>
            <w:r w:rsidR="008B52A8" w:rsidRPr="009719AE">
              <w:rPr>
                <w:rFonts w:cs="Times New Roman" w:hint="eastAsia"/>
                <w:spacing w:val="-2"/>
                <w:kern w:val="0"/>
                <w:sz w:val="18"/>
                <w:szCs w:val="18"/>
              </w:rPr>
              <w:t>を患う</w:t>
            </w:r>
            <w:r w:rsidR="003725D5" w:rsidRPr="009719AE">
              <w:rPr>
                <w:rFonts w:cs="Times New Roman" w:hint="eastAsia"/>
                <w:spacing w:val="-2"/>
                <w:kern w:val="0"/>
                <w:sz w:val="18"/>
                <w:szCs w:val="18"/>
              </w:rPr>
              <w:t>者</w:t>
            </w:r>
            <w:r w:rsidRPr="009719AE">
              <w:rPr>
                <w:rFonts w:cs="Times New Roman" w:hint="eastAsia"/>
                <w:spacing w:val="-2"/>
                <w:kern w:val="0"/>
                <w:sz w:val="18"/>
                <w:szCs w:val="18"/>
              </w:rPr>
              <w:t>（</w:t>
            </w:r>
            <w:r w:rsidR="00976FC5" w:rsidRPr="009719AE">
              <w:rPr>
                <w:rFonts w:cs="Times New Roman"/>
                <w:spacing w:val="-2"/>
                <w:kern w:val="0"/>
                <w:sz w:val="18"/>
                <w:szCs w:val="18"/>
              </w:rPr>
              <w:t>infant</w:t>
            </w:r>
            <w:r w:rsidR="00976FC5" w:rsidRPr="009719AE">
              <w:rPr>
                <w:rFonts w:cs="Times New Roman" w:hint="eastAsia"/>
                <w:spacing w:val="-2"/>
                <w:kern w:val="0"/>
                <w:sz w:val="18"/>
                <w:szCs w:val="18"/>
              </w:rPr>
              <w:t>（中略）</w:t>
            </w:r>
            <w:r w:rsidR="00A56AC4" w:rsidRPr="009719AE">
              <w:rPr>
                <w:spacing w:val="-2"/>
                <w:kern w:val="0"/>
                <w:sz w:val="18"/>
                <w:szCs w:val="18"/>
              </w:rPr>
              <w:t>afflicted</w:t>
            </w:r>
            <w:r w:rsidR="00A56AC4" w:rsidRPr="009719AE">
              <w:rPr>
                <w:spacing w:val="6"/>
                <w:kern w:val="0"/>
                <w:sz w:val="18"/>
                <w:szCs w:val="18"/>
              </w:rPr>
              <w:t xml:space="preserve"> with any </w:t>
            </w:r>
            <w:r w:rsidRPr="009719AE">
              <w:rPr>
                <w:spacing w:val="6"/>
                <w:kern w:val="0"/>
                <w:sz w:val="18"/>
                <w:szCs w:val="18"/>
              </w:rPr>
              <w:t xml:space="preserve">hereditary form of mental illness that </w:t>
            </w:r>
            <w:r w:rsidR="00F23BD2" w:rsidRPr="009719AE">
              <w:rPr>
                <w:spacing w:val="6"/>
                <w:kern w:val="0"/>
                <w:sz w:val="18"/>
                <w:szCs w:val="18"/>
              </w:rPr>
              <w:t>is recur</w:t>
            </w:r>
            <w:r w:rsidR="00F23BD2" w:rsidRPr="009719AE">
              <w:rPr>
                <w:kern w:val="0"/>
                <w:sz w:val="18"/>
                <w:szCs w:val="18"/>
              </w:rPr>
              <w:t>rent, mental deficiency</w:t>
            </w:r>
            <w:r w:rsidR="00F23BD2" w:rsidRPr="009719AE">
              <w:rPr>
                <w:rFonts w:hint="eastAsia"/>
                <w:kern w:val="0"/>
                <w:sz w:val="18"/>
                <w:szCs w:val="18"/>
              </w:rPr>
              <w:t>）</w:t>
            </w:r>
          </w:p>
          <w:p w14:paraId="0339451E" w14:textId="4A1422E4" w:rsidR="004150B2" w:rsidRPr="009719AE" w:rsidRDefault="001712CA" w:rsidP="00545E44">
            <w:pPr>
              <w:spacing w:line="240" w:lineRule="exact"/>
              <w:rPr>
                <w:rFonts w:cs="Times New Roman"/>
                <w:sz w:val="18"/>
                <w:szCs w:val="18"/>
              </w:rPr>
            </w:pPr>
            <w:r w:rsidRPr="009719AE">
              <w:rPr>
                <w:rFonts w:cs="Times New Roman" w:hint="eastAsia"/>
                <w:sz w:val="18"/>
                <w:szCs w:val="18"/>
              </w:rPr>
              <w:t>※</w:t>
            </w:r>
            <w:r w:rsidRPr="009719AE">
              <w:rPr>
                <w:rFonts w:cs="Times New Roman"/>
                <w:sz w:val="18"/>
                <w:szCs w:val="18"/>
              </w:rPr>
              <w:t>てんかん</w:t>
            </w:r>
            <w:r w:rsidR="002D5C91" w:rsidRPr="009719AE">
              <w:rPr>
                <w:rFonts w:cs="Times New Roman"/>
                <w:sz w:val="18"/>
                <w:szCs w:val="18"/>
              </w:rPr>
              <w:t>削除</w:t>
            </w:r>
          </w:p>
        </w:tc>
      </w:tr>
      <w:tr w:rsidR="00BD1417" w:rsidRPr="009719AE" w14:paraId="6649F585" w14:textId="77777777" w:rsidTr="00FF4CA8">
        <w:tc>
          <w:tcPr>
            <w:tcW w:w="1129" w:type="dxa"/>
            <w:tcBorders>
              <w:top w:val="single" w:sz="4" w:space="0" w:color="auto"/>
              <w:bottom w:val="single" w:sz="4" w:space="0" w:color="auto"/>
            </w:tcBorders>
          </w:tcPr>
          <w:p w14:paraId="41DC3F2D" w14:textId="22C1EFBB" w:rsidR="00BD1417" w:rsidRPr="009719AE" w:rsidRDefault="00BD1417" w:rsidP="00BD1417">
            <w:pPr>
              <w:spacing w:line="240" w:lineRule="exact"/>
              <w:rPr>
                <w:rFonts w:cs="Times New Roman"/>
                <w:sz w:val="18"/>
                <w:szCs w:val="18"/>
              </w:rPr>
            </w:pPr>
            <w:r w:rsidRPr="009719AE">
              <w:rPr>
                <w:rFonts w:cs="Times New Roman" w:hint="eastAsia"/>
                <w:sz w:val="18"/>
                <w:szCs w:val="18"/>
              </w:rPr>
              <w:t>1970</w:t>
            </w:r>
            <w:r w:rsidRPr="009719AE">
              <w:rPr>
                <w:rFonts w:cs="Times New Roman" w:hint="eastAsia"/>
                <w:sz w:val="18"/>
                <w:szCs w:val="18"/>
              </w:rPr>
              <w:t>年改正</w:t>
            </w:r>
          </w:p>
        </w:tc>
        <w:tc>
          <w:tcPr>
            <w:tcW w:w="3828" w:type="dxa"/>
            <w:tcBorders>
              <w:top w:val="single" w:sz="4" w:space="0" w:color="auto"/>
              <w:bottom w:val="single" w:sz="4" w:space="0" w:color="auto"/>
            </w:tcBorders>
          </w:tcPr>
          <w:p w14:paraId="3970878D" w14:textId="77777777" w:rsidR="00BD1417" w:rsidRPr="009719AE" w:rsidRDefault="00BD1417" w:rsidP="00BD1417">
            <w:pPr>
              <w:spacing w:line="240" w:lineRule="exact"/>
              <w:rPr>
                <w:rFonts w:cs="Times New Roman"/>
                <w:sz w:val="18"/>
                <w:szCs w:val="18"/>
              </w:rPr>
            </w:pPr>
          </w:p>
        </w:tc>
        <w:tc>
          <w:tcPr>
            <w:tcW w:w="4110" w:type="dxa"/>
            <w:tcBorders>
              <w:top w:val="single" w:sz="4" w:space="0" w:color="auto"/>
              <w:bottom w:val="single" w:sz="4" w:space="0" w:color="auto"/>
            </w:tcBorders>
          </w:tcPr>
          <w:p w14:paraId="1C4F3F94" w14:textId="77777777" w:rsidR="00BD1417" w:rsidRPr="009719AE" w:rsidRDefault="00BD1417" w:rsidP="00BD1417">
            <w:pPr>
              <w:spacing w:line="240" w:lineRule="exact"/>
              <w:rPr>
                <w:rFonts w:cs="Times New Roman"/>
                <w:kern w:val="0"/>
                <w:sz w:val="18"/>
                <w:szCs w:val="18"/>
              </w:rPr>
            </w:pPr>
            <w:r w:rsidRPr="009719AE">
              <w:rPr>
                <w:rFonts w:ascii="ＭＳ 明朝" w:hAnsi="ＭＳ 明朝" w:cs="ＭＳ 明朝" w:hint="eastAsia"/>
                <w:kern w:val="0"/>
                <w:sz w:val="18"/>
                <w:szCs w:val="18"/>
              </w:rPr>
              <w:t>①</w:t>
            </w:r>
            <w:r w:rsidRPr="009719AE">
              <w:rPr>
                <w:rFonts w:cs="Times New Roman"/>
                <w:kern w:val="0"/>
                <w:sz w:val="18"/>
                <w:szCs w:val="18"/>
              </w:rPr>
              <w:t>21</w:t>
            </w:r>
            <w:r w:rsidRPr="009719AE">
              <w:rPr>
                <w:rFonts w:cs="Times New Roman"/>
                <w:kern w:val="0"/>
                <w:sz w:val="18"/>
                <w:szCs w:val="18"/>
              </w:rPr>
              <w:t>歳以上の者</w:t>
            </w:r>
          </w:p>
          <w:p w14:paraId="2D0CFCC6" w14:textId="0A061A06" w:rsidR="00BD1417" w:rsidRPr="009719AE" w:rsidRDefault="00BD1417" w:rsidP="00EA6818">
            <w:pPr>
              <w:spacing w:line="240" w:lineRule="exact"/>
              <w:ind w:leftChars="1" w:left="169" w:hangingChars="95" w:hanging="167"/>
              <w:rPr>
                <w:rFonts w:cs="Times New Roman"/>
                <w:kern w:val="0"/>
                <w:sz w:val="18"/>
                <w:szCs w:val="18"/>
              </w:rPr>
            </w:pPr>
            <w:r w:rsidRPr="009719AE">
              <w:rPr>
                <w:rFonts w:ascii="ＭＳ 明朝" w:hAnsi="ＭＳ 明朝" w:cs="ＭＳ 明朝" w:hint="eastAsia"/>
                <w:kern w:val="0"/>
                <w:sz w:val="18"/>
                <w:szCs w:val="18"/>
              </w:rPr>
              <w:t>②</w:t>
            </w:r>
            <w:r w:rsidR="00A22D58" w:rsidRPr="009719AE">
              <w:rPr>
                <w:rFonts w:cs="Times New Roman"/>
                <w:kern w:val="0"/>
                <w:sz w:val="18"/>
                <w:szCs w:val="18"/>
              </w:rPr>
              <w:t>21</w:t>
            </w:r>
            <w:r w:rsidR="00545E44" w:rsidRPr="009719AE">
              <w:rPr>
                <w:rFonts w:cs="Times New Roman"/>
                <w:kern w:val="0"/>
                <w:sz w:val="18"/>
                <w:szCs w:val="18"/>
              </w:rPr>
              <w:t>歳未満</w:t>
            </w:r>
            <w:r w:rsidR="0079224B" w:rsidRPr="009719AE">
              <w:rPr>
                <w:rFonts w:cs="Times New Roman" w:hint="eastAsia"/>
                <w:kern w:val="0"/>
                <w:sz w:val="18"/>
                <w:szCs w:val="18"/>
              </w:rPr>
              <w:t>（未成年）の、</w:t>
            </w:r>
            <w:r w:rsidRPr="009719AE">
              <w:rPr>
                <w:rFonts w:cs="Times New Roman"/>
                <w:kern w:val="0"/>
                <w:sz w:val="18"/>
                <w:szCs w:val="18"/>
              </w:rPr>
              <w:t>遺伝性の再発性精神疾</w:t>
            </w:r>
            <w:r w:rsidRPr="009719AE">
              <w:rPr>
                <w:rFonts w:cs="Times New Roman" w:hint="eastAsia"/>
                <w:spacing w:val="11"/>
                <w:kern w:val="0"/>
                <w:sz w:val="18"/>
                <w:szCs w:val="18"/>
              </w:rPr>
              <w:t>患、又は精神</w:t>
            </w:r>
            <w:r w:rsidR="00344A84" w:rsidRPr="009719AE">
              <w:rPr>
                <w:rFonts w:cs="Times New Roman" w:hint="eastAsia"/>
                <w:spacing w:val="11"/>
                <w:kern w:val="0"/>
                <w:sz w:val="18"/>
                <w:szCs w:val="18"/>
              </w:rPr>
              <w:t>欠陥</w:t>
            </w:r>
            <w:r w:rsidR="008B52A8" w:rsidRPr="009719AE">
              <w:rPr>
                <w:rFonts w:cs="Times New Roman" w:hint="eastAsia"/>
                <w:spacing w:val="11"/>
                <w:kern w:val="0"/>
                <w:sz w:val="18"/>
                <w:szCs w:val="18"/>
              </w:rPr>
              <w:t>を患う</w:t>
            </w:r>
            <w:r w:rsidR="003725D5" w:rsidRPr="009719AE">
              <w:rPr>
                <w:rFonts w:cs="Times New Roman" w:hint="eastAsia"/>
                <w:spacing w:val="11"/>
                <w:kern w:val="0"/>
                <w:sz w:val="18"/>
                <w:szCs w:val="18"/>
              </w:rPr>
              <w:t>者</w:t>
            </w:r>
            <w:r w:rsidRPr="009719AE">
              <w:rPr>
                <w:rFonts w:cs="Times New Roman" w:hint="eastAsia"/>
                <w:spacing w:val="11"/>
                <w:kern w:val="0"/>
                <w:sz w:val="18"/>
                <w:szCs w:val="18"/>
              </w:rPr>
              <w:t>（</w:t>
            </w:r>
            <w:r w:rsidR="003725D5" w:rsidRPr="009719AE">
              <w:rPr>
                <w:rFonts w:cs="Times New Roman"/>
                <w:spacing w:val="11"/>
                <w:kern w:val="0"/>
                <w:sz w:val="18"/>
                <w:szCs w:val="18"/>
              </w:rPr>
              <w:t>infant</w:t>
            </w:r>
            <w:r w:rsidR="003725D5" w:rsidRPr="009719AE">
              <w:rPr>
                <w:rFonts w:cs="Times New Roman" w:hint="eastAsia"/>
                <w:spacing w:val="11"/>
                <w:kern w:val="0"/>
                <w:sz w:val="18"/>
                <w:szCs w:val="18"/>
              </w:rPr>
              <w:t>（中略）</w:t>
            </w:r>
            <w:r w:rsidR="00F72BE1" w:rsidRPr="009719AE">
              <w:rPr>
                <w:spacing w:val="11"/>
                <w:kern w:val="0"/>
                <w:sz w:val="18"/>
                <w:szCs w:val="18"/>
              </w:rPr>
              <w:t>affl</w:t>
            </w:r>
            <w:r w:rsidR="00F72BE1" w:rsidRPr="009719AE">
              <w:rPr>
                <w:spacing w:val="4"/>
                <w:kern w:val="0"/>
                <w:sz w:val="18"/>
                <w:szCs w:val="18"/>
              </w:rPr>
              <w:t>icted</w:t>
            </w:r>
            <w:r w:rsidR="00F72BE1" w:rsidRPr="009719AE">
              <w:rPr>
                <w:rFonts w:cs="Times New Roman"/>
                <w:spacing w:val="4"/>
                <w:kern w:val="0"/>
                <w:sz w:val="18"/>
                <w:szCs w:val="18"/>
              </w:rPr>
              <w:t xml:space="preserve"> </w:t>
            </w:r>
            <w:r w:rsidRPr="009719AE">
              <w:rPr>
                <w:rFonts w:cs="Times New Roman"/>
                <w:spacing w:val="4"/>
                <w:kern w:val="0"/>
                <w:sz w:val="18"/>
                <w:szCs w:val="18"/>
              </w:rPr>
              <w:t xml:space="preserve">with any </w:t>
            </w:r>
            <w:r w:rsidRPr="009719AE">
              <w:rPr>
                <w:spacing w:val="4"/>
                <w:kern w:val="0"/>
                <w:sz w:val="18"/>
                <w:szCs w:val="18"/>
              </w:rPr>
              <w:t>hereditary form of mental illness th</w:t>
            </w:r>
            <w:r w:rsidRPr="009719AE">
              <w:rPr>
                <w:kern w:val="0"/>
                <w:sz w:val="18"/>
                <w:szCs w:val="18"/>
              </w:rPr>
              <w:t>at is recurrent, or with mental deficiency</w:t>
            </w:r>
            <w:r w:rsidRPr="009719AE">
              <w:rPr>
                <w:rFonts w:hint="eastAsia"/>
                <w:kern w:val="0"/>
                <w:sz w:val="18"/>
                <w:szCs w:val="18"/>
              </w:rPr>
              <w:t>）</w:t>
            </w:r>
          </w:p>
        </w:tc>
      </w:tr>
      <w:tr w:rsidR="00BD1417" w:rsidRPr="009719AE" w14:paraId="33EF85DE" w14:textId="77777777" w:rsidTr="00FF4CA8">
        <w:tc>
          <w:tcPr>
            <w:tcW w:w="1129" w:type="dxa"/>
            <w:tcBorders>
              <w:top w:val="single" w:sz="4" w:space="0" w:color="auto"/>
              <w:bottom w:val="single" w:sz="4" w:space="0" w:color="auto"/>
            </w:tcBorders>
          </w:tcPr>
          <w:p w14:paraId="7C7BB3F0" w14:textId="7E6F8EB1" w:rsidR="00BD1417" w:rsidRPr="009719AE" w:rsidRDefault="00BD1417" w:rsidP="00BD1417">
            <w:pPr>
              <w:spacing w:line="240" w:lineRule="exact"/>
              <w:rPr>
                <w:rFonts w:cs="Times New Roman"/>
                <w:sz w:val="18"/>
                <w:szCs w:val="18"/>
              </w:rPr>
            </w:pPr>
            <w:r w:rsidRPr="009719AE">
              <w:rPr>
                <w:rFonts w:cs="Times New Roman"/>
                <w:sz w:val="18"/>
                <w:szCs w:val="18"/>
              </w:rPr>
              <w:t>1972</w:t>
            </w:r>
            <w:r w:rsidRPr="009719AE">
              <w:rPr>
                <w:rFonts w:cs="Times New Roman"/>
                <w:sz w:val="18"/>
                <w:szCs w:val="18"/>
              </w:rPr>
              <w:t>年改正</w:t>
            </w:r>
          </w:p>
        </w:tc>
        <w:tc>
          <w:tcPr>
            <w:tcW w:w="3828" w:type="dxa"/>
            <w:tcBorders>
              <w:top w:val="single" w:sz="4" w:space="0" w:color="auto"/>
              <w:bottom w:val="single" w:sz="4" w:space="0" w:color="auto"/>
            </w:tcBorders>
          </w:tcPr>
          <w:p w14:paraId="30B2FC85" w14:textId="77777777" w:rsidR="00BD1417" w:rsidRPr="009719AE" w:rsidRDefault="00BD1417" w:rsidP="00BD1417">
            <w:pPr>
              <w:spacing w:line="240" w:lineRule="exact"/>
              <w:rPr>
                <w:rFonts w:cs="Times New Roman"/>
                <w:sz w:val="18"/>
                <w:szCs w:val="18"/>
              </w:rPr>
            </w:pPr>
          </w:p>
        </w:tc>
        <w:tc>
          <w:tcPr>
            <w:tcW w:w="4110" w:type="dxa"/>
            <w:tcBorders>
              <w:top w:val="single" w:sz="4" w:space="0" w:color="auto"/>
              <w:bottom w:val="single" w:sz="4" w:space="0" w:color="auto"/>
            </w:tcBorders>
          </w:tcPr>
          <w:p w14:paraId="5C83A88C" w14:textId="5D2DA1D0" w:rsidR="00BD1417" w:rsidRPr="009719AE" w:rsidRDefault="00BD1417" w:rsidP="00BD1417">
            <w:pPr>
              <w:spacing w:line="240" w:lineRule="exact"/>
              <w:rPr>
                <w:rFonts w:cs="Times New Roman"/>
                <w:kern w:val="0"/>
                <w:sz w:val="18"/>
                <w:szCs w:val="18"/>
              </w:rPr>
            </w:pPr>
            <w:r w:rsidRPr="009719AE">
              <w:rPr>
                <w:rFonts w:ascii="ＭＳ 明朝" w:hAnsi="ＭＳ 明朝" w:cs="ＭＳ 明朝" w:hint="eastAsia"/>
                <w:kern w:val="0"/>
                <w:sz w:val="18"/>
                <w:szCs w:val="18"/>
              </w:rPr>
              <w:t>①</w:t>
            </w:r>
            <w:r w:rsidRPr="009719AE">
              <w:rPr>
                <w:rFonts w:cs="Times New Roman"/>
                <w:kern w:val="0"/>
                <w:sz w:val="18"/>
                <w:szCs w:val="18"/>
              </w:rPr>
              <w:t>21</w:t>
            </w:r>
            <w:r w:rsidRPr="009719AE">
              <w:rPr>
                <w:rFonts w:cs="Times New Roman"/>
                <w:kern w:val="0"/>
                <w:sz w:val="18"/>
                <w:szCs w:val="18"/>
              </w:rPr>
              <w:t>歳以上の者</w:t>
            </w:r>
          </w:p>
          <w:p w14:paraId="6F8ECE44" w14:textId="0C812EA4" w:rsidR="00BD1417" w:rsidRPr="009719AE" w:rsidRDefault="00BD1417" w:rsidP="00EA6818">
            <w:pPr>
              <w:spacing w:line="240" w:lineRule="exact"/>
              <w:ind w:leftChars="1" w:left="169" w:hangingChars="95" w:hanging="167"/>
              <w:rPr>
                <w:rFonts w:cs="Times New Roman"/>
                <w:kern w:val="0"/>
                <w:sz w:val="18"/>
                <w:szCs w:val="18"/>
              </w:rPr>
            </w:pPr>
            <w:r w:rsidRPr="009719AE">
              <w:rPr>
                <w:rFonts w:ascii="ＭＳ 明朝" w:hAnsi="ＭＳ 明朝" w:cs="ＭＳ 明朝" w:hint="eastAsia"/>
                <w:kern w:val="0"/>
                <w:sz w:val="18"/>
                <w:szCs w:val="18"/>
              </w:rPr>
              <w:t>②</w:t>
            </w:r>
            <w:r w:rsidR="00585CC7" w:rsidRPr="009719AE">
              <w:rPr>
                <w:rFonts w:cs="Times New Roman"/>
                <w:kern w:val="0"/>
                <w:sz w:val="18"/>
                <w:szCs w:val="18"/>
              </w:rPr>
              <w:t>未成年</w:t>
            </w:r>
            <w:r w:rsidR="00786A64" w:rsidRPr="009719AE">
              <w:rPr>
                <w:rFonts w:cs="Times New Roman"/>
                <w:kern w:val="0"/>
                <w:sz w:val="18"/>
                <w:szCs w:val="18"/>
              </w:rPr>
              <w:t>（</w:t>
            </w:r>
            <w:r w:rsidR="00786A64" w:rsidRPr="009719AE">
              <w:rPr>
                <w:rFonts w:cs="Times New Roman"/>
                <w:kern w:val="0"/>
                <w:sz w:val="18"/>
                <w:szCs w:val="18"/>
              </w:rPr>
              <w:t>21</w:t>
            </w:r>
            <w:r w:rsidR="00786A64" w:rsidRPr="009719AE">
              <w:rPr>
                <w:rFonts w:cs="Times New Roman"/>
                <w:kern w:val="0"/>
                <w:sz w:val="18"/>
                <w:szCs w:val="18"/>
              </w:rPr>
              <w:t>歳未満）</w:t>
            </w:r>
            <w:r w:rsidR="00585CC7" w:rsidRPr="009719AE">
              <w:rPr>
                <w:rFonts w:cs="Times New Roman" w:hint="eastAsia"/>
                <w:kern w:val="0"/>
                <w:sz w:val="18"/>
                <w:szCs w:val="18"/>
              </w:rPr>
              <w:t>の、</w:t>
            </w:r>
            <w:r w:rsidRPr="009719AE">
              <w:rPr>
                <w:rFonts w:cs="Times New Roman"/>
                <w:kern w:val="0"/>
                <w:sz w:val="18"/>
                <w:szCs w:val="18"/>
              </w:rPr>
              <w:t>遺伝性の再発性精神疾</w:t>
            </w:r>
            <w:r w:rsidRPr="009719AE">
              <w:rPr>
                <w:rFonts w:cs="Times New Roman" w:hint="eastAsia"/>
                <w:spacing w:val="11"/>
                <w:kern w:val="0"/>
                <w:sz w:val="18"/>
                <w:szCs w:val="18"/>
              </w:rPr>
              <w:t>患、又は精神</w:t>
            </w:r>
            <w:r w:rsidR="00344A84" w:rsidRPr="009719AE">
              <w:rPr>
                <w:rFonts w:cs="Times New Roman" w:hint="eastAsia"/>
                <w:spacing w:val="11"/>
                <w:kern w:val="0"/>
                <w:sz w:val="18"/>
                <w:szCs w:val="18"/>
              </w:rPr>
              <w:t>欠陥</w:t>
            </w:r>
            <w:r w:rsidR="008B52A8" w:rsidRPr="009719AE">
              <w:rPr>
                <w:rFonts w:cs="Times New Roman" w:hint="eastAsia"/>
                <w:spacing w:val="11"/>
                <w:kern w:val="0"/>
                <w:sz w:val="18"/>
                <w:szCs w:val="18"/>
              </w:rPr>
              <w:t>を患う</w:t>
            </w:r>
            <w:r w:rsidR="00585CC7" w:rsidRPr="009719AE">
              <w:rPr>
                <w:rFonts w:cs="Times New Roman" w:hint="eastAsia"/>
                <w:spacing w:val="11"/>
                <w:kern w:val="0"/>
                <w:sz w:val="18"/>
                <w:szCs w:val="18"/>
              </w:rPr>
              <w:t>者</w:t>
            </w:r>
            <w:r w:rsidRPr="009719AE">
              <w:rPr>
                <w:rFonts w:cs="Times New Roman" w:hint="eastAsia"/>
                <w:spacing w:val="11"/>
                <w:kern w:val="0"/>
                <w:sz w:val="18"/>
                <w:szCs w:val="18"/>
              </w:rPr>
              <w:t>（</w:t>
            </w:r>
            <w:r w:rsidR="004A612D" w:rsidRPr="009719AE">
              <w:rPr>
                <w:rFonts w:cs="Times New Roman"/>
                <w:spacing w:val="11"/>
                <w:kern w:val="0"/>
                <w:sz w:val="18"/>
                <w:szCs w:val="18"/>
              </w:rPr>
              <w:t>minor</w:t>
            </w:r>
            <w:r w:rsidR="004A612D" w:rsidRPr="009719AE">
              <w:rPr>
                <w:rFonts w:cs="Times New Roman" w:hint="eastAsia"/>
                <w:spacing w:val="11"/>
                <w:kern w:val="0"/>
                <w:sz w:val="18"/>
                <w:szCs w:val="18"/>
              </w:rPr>
              <w:t>（中略）</w:t>
            </w:r>
            <w:r w:rsidR="00EA3AA6" w:rsidRPr="009719AE">
              <w:rPr>
                <w:spacing w:val="11"/>
                <w:kern w:val="0"/>
                <w:sz w:val="18"/>
                <w:szCs w:val="18"/>
              </w:rPr>
              <w:t>affli</w:t>
            </w:r>
            <w:r w:rsidR="00EA3AA6" w:rsidRPr="009719AE">
              <w:rPr>
                <w:kern w:val="0"/>
                <w:sz w:val="18"/>
                <w:szCs w:val="18"/>
              </w:rPr>
              <w:t>c</w:t>
            </w:r>
            <w:r w:rsidR="00EA3AA6" w:rsidRPr="009719AE">
              <w:rPr>
                <w:spacing w:val="4"/>
                <w:kern w:val="0"/>
                <w:sz w:val="18"/>
                <w:szCs w:val="18"/>
              </w:rPr>
              <w:t>ted</w:t>
            </w:r>
            <w:r w:rsidR="00EA3AA6" w:rsidRPr="009719AE">
              <w:rPr>
                <w:rFonts w:cs="Times New Roman"/>
                <w:spacing w:val="4"/>
                <w:kern w:val="0"/>
                <w:sz w:val="18"/>
                <w:szCs w:val="18"/>
              </w:rPr>
              <w:t xml:space="preserve"> with any </w:t>
            </w:r>
            <w:r w:rsidR="00EA3AA6" w:rsidRPr="009719AE">
              <w:rPr>
                <w:spacing w:val="4"/>
                <w:kern w:val="0"/>
                <w:sz w:val="18"/>
                <w:szCs w:val="18"/>
              </w:rPr>
              <w:t>hereditary form of mental illness th</w:t>
            </w:r>
            <w:r w:rsidR="00EA3AA6" w:rsidRPr="009719AE">
              <w:rPr>
                <w:kern w:val="0"/>
                <w:sz w:val="18"/>
                <w:szCs w:val="18"/>
              </w:rPr>
              <w:t>at is recurrent, or with mental deficiency</w:t>
            </w:r>
            <w:r w:rsidRPr="009719AE">
              <w:rPr>
                <w:rFonts w:cs="Times New Roman"/>
                <w:kern w:val="0"/>
                <w:sz w:val="18"/>
                <w:szCs w:val="18"/>
              </w:rPr>
              <w:t>）</w:t>
            </w:r>
          </w:p>
          <w:p w14:paraId="5D8E3762" w14:textId="41EB5E0F" w:rsidR="00F35FCB" w:rsidRPr="009719AE" w:rsidRDefault="00BD1417" w:rsidP="00EA6818">
            <w:pPr>
              <w:spacing w:line="240" w:lineRule="exact"/>
              <w:ind w:leftChars="1" w:left="169" w:hangingChars="95" w:hanging="167"/>
              <w:rPr>
                <w:rFonts w:cs="Times New Roman"/>
                <w:kern w:val="0"/>
                <w:sz w:val="18"/>
                <w:szCs w:val="18"/>
              </w:rPr>
            </w:pPr>
            <w:r w:rsidRPr="009719AE">
              <w:rPr>
                <w:rFonts w:ascii="ＭＳ 明朝" w:hAnsi="ＭＳ 明朝" w:cs="ＭＳ 明朝" w:hint="eastAsia"/>
                <w:kern w:val="0"/>
                <w:sz w:val="18"/>
                <w:szCs w:val="18"/>
              </w:rPr>
              <w:t>③</w:t>
            </w:r>
            <w:r w:rsidR="00786A64" w:rsidRPr="009719AE">
              <w:rPr>
                <w:rFonts w:cs="Times New Roman"/>
                <w:kern w:val="0"/>
                <w:sz w:val="18"/>
                <w:szCs w:val="18"/>
              </w:rPr>
              <w:t>21</w:t>
            </w:r>
            <w:r w:rsidR="004150E4" w:rsidRPr="009719AE">
              <w:rPr>
                <w:rFonts w:cs="Times New Roman"/>
                <w:kern w:val="0"/>
                <w:sz w:val="18"/>
                <w:szCs w:val="18"/>
              </w:rPr>
              <w:t>歳以上</w:t>
            </w:r>
            <w:r w:rsidR="0079224B" w:rsidRPr="009719AE">
              <w:rPr>
                <w:rFonts w:cs="Times New Roman" w:hint="eastAsia"/>
                <w:kern w:val="0"/>
                <w:sz w:val="18"/>
                <w:szCs w:val="18"/>
              </w:rPr>
              <w:t>の</w:t>
            </w:r>
            <w:r w:rsidR="00786A64" w:rsidRPr="009719AE">
              <w:rPr>
                <w:rFonts w:cs="Times New Roman"/>
                <w:kern w:val="0"/>
                <w:sz w:val="18"/>
                <w:szCs w:val="18"/>
              </w:rPr>
              <w:t>法的無能力者</w:t>
            </w:r>
            <w:r w:rsidR="00CE22BC" w:rsidRPr="009719AE">
              <w:rPr>
                <w:rFonts w:cs="Times New Roman" w:hint="eastAsia"/>
                <w:kern w:val="0"/>
                <w:sz w:val="18"/>
                <w:szCs w:val="18"/>
              </w:rPr>
              <w:t>であって</w:t>
            </w:r>
            <w:r w:rsidRPr="009719AE">
              <w:rPr>
                <w:rFonts w:cs="Times New Roman"/>
                <w:kern w:val="0"/>
                <w:sz w:val="18"/>
                <w:szCs w:val="18"/>
              </w:rPr>
              <w:t>遺伝性の再発</w:t>
            </w:r>
            <w:r w:rsidRPr="009719AE">
              <w:rPr>
                <w:rFonts w:cs="Times New Roman" w:hint="eastAsia"/>
                <w:spacing w:val="-4"/>
                <w:kern w:val="0"/>
                <w:sz w:val="18"/>
                <w:szCs w:val="18"/>
              </w:rPr>
              <w:t>性精神疾患又は精神</w:t>
            </w:r>
            <w:r w:rsidR="00E8392F" w:rsidRPr="009719AE">
              <w:rPr>
                <w:rFonts w:cs="Times New Roman" w:hint="eastAsia"/>
                <w:spacing w:val="-4"/>
                <w:kern w:val="0"/>
                <w:sz w:val="18"/>
                <w:szCs w:val="18"/>
              </w:rPr>
              <w:t>欠陥</w:t>
            </w:r>
            <w:r w:rsidR="008B52A8" w:rsidRPr="009719AE">
              <w:rPr>
                <w:rFonts w:cs="Times New Roman" w:hint="eastAsia"/>
                <w:spacing w:val="-4"/>
                <w:kern w:val="0"/>
                <w:sz w:val="18"/>
                <w:szCs w:val="18"/>
              </w:rPr>
              <w:t>を患う</w:t>
            </w:r>
            <w:r w:rsidR="00585CC7" w:rsidRPr="009719AE">
              <w:rPr>
                <w:rFonts w:cs="Times New Roman" w:hint="eastAsia"/>
                <w:spacing w:val="-4"/>
                <w:kern w:val="0"/>
                <w:sz w:val="18"/>
                <w:szCs w:val="18"/>
              </w:rPr>
              <w:t>もの</w:t>
            </w:r>
            <w:r w:rsidRPr="009719AE">
              <w:rPr>
                <w:rFonts w:cs="Times New Roman" w:hint="eastAsia"/>
                <w:spacing w:val="-4"/>
                <w:kern w:val="0"/>
                <w:sz w:val="18"/>
                <w:szCs w:val="18"/>
              </w:rPr>
              <w:t>（</w:t>
            </w:r>
            <w:r w:rsidR="00FE1B43" w:rsidRPr="009719AE">
              <w:rPr>
                <w:rFonts w:cs="Times New Roman"/>
                <w:spacing w:val="-4"/>
                <w:kern w:val="0"/>
                <w:sz w:val="18"/>
                <w:szCs w:val="18"/>
              </w:rPr>
              <w:t>incompetent</w:t>
            </w:r>
            <w:r w:rsidR="00FE1B43" w:rsidRPr="009719AE">
              <w:rPr>
                <w:rFonts w:cs="Times New Roman" w:hint="eastAsia"/>
                <w:spacing w:val="2"/>
                <w:kern w:val="0"/>
                <w:sz w:val="18"/>
                <w:szCs w:val="18"/>
              </w:rPr>
              <w:t>（中略）</w:t>
            </w:r>
            <w:r w:rsidR="003C7887" w:rsidRPr="009719AE">
              <w:rPr>
                <w:rFonts w:cs="Times New Roman"/>
                <w:spacing w:val="2"/>
                <w:kern w:val="0"/>
                <w:sz w:val="18"/>
                <w:szCs w:val="18"/>
              </w:rPr>
              <w:t xml:space="preserve">afflicted with any </w:t>
            </w:r>
            <w:r w:rsidRPr="009719AE">
              <w:rPr>
                <w:rFonts w:cs="Times New Roman"/>
                <w:spacing w:val="2"/>
                <w:kern w:val="0"/>
                <w:sz w:val="18"/>
                <w:szCs w:val="18"/>
              </w:rPr>
              <w:t>hereditary form of mental i</w:t>
            </w:r>
            <w:r w:rsidRPr="009719AE">
              <w:rPr>
                <w:rFonts w:cs="Times New Roman"/>
                <w:kern w:val="0"/>
                <w:sz w:val="18"/>
                <w:szCs w:val="18"/>
              </w:rPr>
              <w:t>llness that is recurrent, or with mental deficiency</w:t>
            </w:r>
            <w:r w:rsidRPr="009719AE">
              <w:rPr>
                <w:rFonts w:cs="Times New Roman"/>
                <w:kern w:val="0"/>
                <w:sz w:val="18"/>
                <w:szCs w:val="18"/>
              </w:rPr>
              <w:t>）</w:t>
            </w:r>
          </w:p>
        </w:tc>
      </w:tr>
      <w:tr w:rsidR="00BD1417" w:rsidRPr="009719AE" w14:paraId="4B9BBA6C" w14:textId="471D30B8" w:rsidTr="00FF4CA8">
        <w:tc>
          <w:tcPr>
            <w:tcW w:w="1129" w:type="dxa"/>
            <w:tcBorders>
              <w:top w:val="single" w:sz="4" w:space="0" w:color="auto"/>
              <w:bottom w:val="single" w:sz="4" w:space="0" w:color="auto"/>
            </w:tcBorders>
          </w:tcPr>
          <w:p w14:paraId="688B3253" w14:textId="77777777" w:rsidR="00BD1417" w:rsidRPr="009719AE" w:rsidRDefault="00BD1417" w:rsidP="00BD1417">
            <w:pPr>
              <w:spacing w:line="240" w:lineRule="exact"/>
              <w:rPr>
                <w:rFonts w:cs="Times New Roman"/>
                <w:sz w:val="18"/>
                <w:szCs w:val="18"/>
              </w:rPr>
            </w:pPr>
            <w:r w:rsidRPr="009719AE">
              <w:rPr>
                <w:rFonts w:cs="Times New Roman"/>
                <w:sz w:val="18"/>
                <w:szCs w:val="18"/>
              </w:rPr>
              <w:t>1974</w:t>
            </w:r>
            <w:r w:rsidRPr="009719AE">
              <w:rPr>
                <w:rFonts w:cs="Times New Roman"/>
                <w:sz w:val="18"/>
                <w:szCs w:val="18"/>
              </w:rPr>
              <w:t>年改正</w:t>
            </w:r>
          </w:p>
          <w:p w14:paraId="082E4A8D" w14:textId="4455A59F" w:rsidR="00B03A05" w:rsidRPr="009719AE" w:rsidRDefault="00B03A05" w:rsidP="00BD1417">
            <w:pPr>
              <w:spacing w:line="240" w:lineRule="exact"/>
              <w:rPr>
                <w:rFonts w:cs="Times New Roman"/>
                <w:sz w:val="18"/>
                <w:szCs w:val="18"/>
              </w:rPr>
            </w:pPr>
            <w:r w:rsidRPr="009719AE">
              <w:rPr>
                <w:rFonts w:cs="Times New Roman" w:hint="eastAsia"/>
                <w:sz w:val="18"/>
                <w:szCs w:val="18"/>
              </w:rPr>
              <w:lastRenderedPageBreak/>
              <w:t>1974</w:t>
            </w:r>
            <w:r w:rsidRPr="009719AE">
              <w:rPr>
                <w:rFonts w:cs="Times New Roman" w:hint="eastAsia"/>
                <w:sz w:val="18"/>
                <w:szCs w:val="18"/>
              </w:rPr>
              <w:t>年改正（続き）</w:t>
            </w:r>
          </w:p>
        </w:tc>
        <w:tc>
          <w:tcPr>
            <w:tcW w:w="3828" w:type="dxa"/>
            <w:tcBorders>
              <w:top w:val="single" w:sz="4" w:space="0" w:color="auto"/>
              <w:bottom w:val="single" w:sz="4" w:space="0" w:color="auto"/>
            </w:tcBorders>
          </w:tcPr>
          <w:p w14:paraId="692776FB" w14:textId="69D6C732" w:rsidR="00BD1417" w:rsidRPr="009719AE" w:rsidRDefault="00BD1417" w:rsidP="00BD1417">
            <w:pPr>
              <w:spacing w:line="240" w:lineRule="exact"/>
              <w:rPr>
                <w:rFonts w:cs="Times New Roman"/>
                <w:sz w:val="18"/>
                <w:szCs w:val="18"/>
                <w:lang w:eastAsia="zh-TW"/>
              </w:rPr>
            </w:pPr>
            <w:r w:rsidRPr="009719AE">
              <w:rPr>
                <w:rFonts w:cs="Times New Roman" w:hint="eastAsia"/>
                <w:sz w:val="18"/>
                <w:szCs w:val="18"/>
                <w:lang w:eastAsia="zh-TW"/>
              </w:rPr>
              <w:lastRenderedPageBreak/>
              <w:t>【廃止】</w:t>
            </w:r>
          </w:p>
          <w:p w14:paraId="04E03090" w14:textId="78F787D6" w:rsidR="00BD1417" w:rsidRPr="009719AE" w:rsidRDefault="0047538D" w:rsidP="00BD1417">
            <w:pPr>
              <w:spacing w:line="240" w:lineRule="exact"/>
              <w:rPr>
                <w:rFonts w:cs="Times New Roman"/>
                <w:sz w:val="18"/>
                <w:szCs w:val="18"/>
                <w:lang w:eastAsia="zh-TW"/>
              </w:rPr>
            </w:pPr>
            <w:r w:rsidRPr="009719AE">
              <w:rPr>
                <w:rFonts w:cs="Times New Roman" w:hint="eastAsia"/>
                <w:sz w:val="18"/>
                <w:szCs w:val="18"/>
                <w:lang w:eastAsia="zh-TW"/>
              </w:rPr>
              <w:lastRenderedPageBreak/>
              <w:t>【</w:t>
            </w:r>
            <w:r w:rsidR="00BD1417" w:rsidRPr="009719AE">
              <w:rPr>
                <w:rFonts w:cs="Times New Roman" w:hint="eastAsia"/>
                <w:sz w:val="18"/>
                <w:szCs w:val="18"/>
                <w:lang w:eastAsia="zh-TW"/>
              </w:rPr>
              <w:t>新規定</w:t>
            </w:r>
            <w:r w:rsidRPr="009719AE">
              <w:rPr>
                <w:rFonts w:cs="Times New Roman" w:hint="eastAsia"/>
                <w:sz w:val="18"/>
                <w:szCs w:val="18"/>
                <w:lang w:eastAsia="zh-TW"/>
              </w:rPr>
              <w:t>】</w:t>
            </w:r>
            <w:r w:rsidR="007F3BCA" w:rsidRPr="009719AE">
              <w:rPr>
                <w:rFonts w:cs="Times New Roman" w:hint="eastAsia"/>
                <w:sz w:val="18"/>
                <w:szCs w:val="18"/>
                <w:lang w:eastAsia="zh-TW"/>
              </w:rPr>
              <w:t>（第</w:t>
            </w:r>
            <w:r w:rsidR="007F3BCA" w:rsidRPr="009719AE">
              <w:rPr>
                <w:rFonts w:cs="Times New Roman" w:hint="eastAsia"/>
                <w:sz w:val="18"/>
                <w:szCs w:val="18"/>
                <w:lang w:eastAsia="zh-TW"/>
              </w:rPr>
              <w:t>37.1</w:t>
            </w:r>
            <w:r w:rsidR="007F3BCA" w:rsidRPr="009719AE">
              <w:rPr>
                <w:rFonts w:cs="Times New Roman" w:hint="eastAsia"/>
                <w:sz w:val="18"/>
                <w:szCs w:val="18"/>
                <w:lang w:eastAsia="zh-TW"/>
              </w:rPr>
              <w:t>編）</w:t>
            </w:r>
            <w:r w:rsidR="00BD1417" w:rsidRPr="009719AE">
              <w:rPr>
                <w:rFonts w:cs="Times New Roman" w:hint="eastAsia"/>
                <w:sz w:val="18"/>
                <w:szCs w:val="18"/>
                <w:lang w:eastAsia="zh-TW"/>
              </w:rPr>
              <w:t>：</w:t>
            </w:r>
          </w:p>
          <w:p w14:paraId="487D4ECE" w14:textId="2E5A46CD" w:rsidR="00BD1417" w:rsidRPr="009719AE" w:rsidRDefault="00EB0A05" w:rsidP="00EB0A05">
            <w:pPr>
              <w:spacing w:line="240" w:lineRule="exact"/>
              <w:rPr>
                <w:rFonts w:cs="Times New Roman"/>
                <w:sz w:val="18"/>
                <w:szCs w:val="18"/>
              </w:rPr>
            </w:pPr>
            <w:r w:rsidRPr="009719AE">
              <w:rPr>
                <w:rFonts w:cs="Times New Roman"/>
                <w:sz w:val="18"/>
                <w:szCs w:val="18"/>
              </w:rPr>
              <w:t>州立病院等の</w:t>
            </w:r>
            <w:r w:rsidR="0077547B" w:rsidRPr="009719AE">
              <w:rPr>
                <w:rFonts w:cs="Times New Roman" w:hint="eastAsia"/>
                <w:sz w:val="18"/>
                <w:szCs w:val="18"/>
              </w:rPr>
              <w:t>入院</w:t>
            </w:r>
            <w:r w:rsidRPr="009719AE">
              <w:rPr>
                <w:rFonts w:cs="Times New Roman"/>
                <w:sz w:val="18"/>
                <w:szCs w:val="18"/>
              </w:rPr>
              <w:t>患者</w:t>
            </w:r>
            <w:r w:rsidRPr="009719AE">
              <w:rPr>
                <w:rFonts w:cs="Times New Roman" w:hint="eastAsia"/>
                <w:sz w:val="18"/>
                <w:szCs w:val="18"/>
              </w:rPr>
              <w:t>で</w:t>
            </w:r>
            <w:r w:rsidR="002E23D9" w:rsidRPr="009719AE">
              <w:rPr>
                <w:rFonts w:cs="Times New Roman" w:hint="eastAsia"/>
                <w:sz w:val="18"/>
                <w:szCs w:val="18"/>
              </w:rPr>
              <w:t>あって</w:t>
            </w:r>
            <w:r w:rsidR="00BD1417" w:rsidRPr="009719AE">
              <w:rPr>
                <w:rFonts w:cs="Times New Roman"/>
                <w:sz w:val="18"/>
                <w:szCs w:val="18"/>
              </w:rPr>
              <w:t>遺伝性の精神疾患</w:t>
            </w:r>
            <w:r w:rsidR="00B04794" w:rsidRPr="009719AE">
              <w:rPr>
                <w:rFonts w:cs="Times New Roman" w:hint="eastAsia"/>
                <w:sz w:val="18"/>
                <w:szCs w:val="18"/>
              </w:rPr>
              <w:t>又は</w:t>
            </w:r>
            <w:r w:rsidR="00BD1417" w:rsidRPr="009719AE">
              <w:rPr>
                <w:rFonts w:cs="Times New Roman"/>
                <w:sz w:val="18"/>
                <w:szCs w:val="18"/>
              </w:rPr>
              <w:t>精神</w:t>
            </w:r>
            <w:r w:rsidR="00344A84" w:rsidRPr="009719AE">
              <w:rPr>
                <w:rFonts w:cs="Times New Roman" w:hint="eastAsia"/>
                <w:kern w:val="0"/>
                <w:sz w:val="18"/>
                <w:szCs w:val="18"/>
              </w:rPr>
              <w:t>欠陥</w:t>
            </w:r>
            <w:r w:rsidR="004459FB" w:rsidRPr="009719AE">
              <w:rPr>
                <w:rFonts w:cs="Times New Roman" w:hint="eastAsia"/>
                <w:kern w:val="0"/>
                <w:sz w:val="18"/>
                <w:szCs w:val="18"/>
              </w:rPr>
              <w:t>を患うもの</w:t>
            </w:r>
            <w:r w:rsidR="00BD1417" w:rsidRPr="009719AE">
              <w:rPr>
                <w:rFonts w:cs="Times New Roman"/>
                <w:sz w:val="18"/>
                <w:szCs w:val="18"/>
              </w:rPr>
              <w:t>（</w:t>
            </w:r>
            <w:r w:rsidR="004459FB" w:rsidRPr="009719AE">
              <w:rPr>
                <w:rFonts w:cs="Times New Roman" w:hint="eastAsia"/>
                <w:sz w:val="18"/>
                <w:szCs w:val="18"/>
              </w:rPr>
              <w:t>patient</w:t>
            </w:r>
            <w:r w:rsidR="004459FB" w:rsidRPr="009719AE">
              <w:rPr>
                <w:rFonts w:cs="Times New Roman" w:hint="eastAsia"/>
                <w:sz w:val="18"/>
                <w:szCs w:val="18"/>
              </w:rPr>
              <w:t>（中</w:t>
            </w:r>
            <w:r w:rsidR="004459FB" w:rsidRPr="009719AE">
              <w:rPr>
                <w:rFonts w:cs="Times New Roman" w:hint="eastAsia"/>
                <w:spacing w:val="6"/>
                <w:sz w:val="18"/>
                <w:szCs w:val="18"/>
              </w:rPr>
              <w:t>略）</w:t>
            </w:r>
            <w:r w:rsidR="004459FB" w:rsidRPr="009719AE">
              <w:rPr>
                <w:rFonts w:cs="Times New Roman"/>
                <w:spacing w:val="6"/>
                <w:sz w:val="18"/>
                <w:szCs w:val="18"/>
              </w:rPr>
              <w:t xml:space="preserve">afflicted </w:t>
            </w:r>
            <w:r w:rsidR="00BD1417" w:rsidRPr="009719AE">
              <w:rPr>
                <w:rFonts w:cs="Times New Roman"/>
                <w:spacing w:val="6"/>
                <w:sz w:val="18"/>
                <w:szCs w:val="18"/>
              </w:rPr>
              <w:t>with any hereditary form of mental illn</w:t>
            </w:r>
            <w:r w:rsidR="00BD1417" w:rsidRPr="009719AE">
              <w:rPr>
                <w:rFonts w:cs="Times New Roman"/>
                <w:sz w:val="18"/>
                <w:szCs w:val="18"/>
              </w:rPr>
              <w:t>ess or with mental deficiency</w:t>
            </w:r>
            <w:r w:rsidR="004459FB" w:rsidRPr="009719AE">
              <w:rPr>
                <w:rFonts w:cs="Times New Roman"/>
                <w:sz w:val="18"/>
                <w:szCs w:val="18"/>
              </w:rPr>
              <w:t>）</w:t>
            </w:r>
          </w:p>
          <w:p w14:paraId="72EEBB7E" w14:textId="233C425D" w:rsidR="00947666" w:rsidRPr="009719AE" w:rsidRDefault="00947666" w:rsidP="00EB0A05">
            <w:pPr>
              <w:spacing w:line="240" w:lineRule="exact"/>
              <w:rPr>
                <w:rFonts w:cs="Times New Roman"/>
                <w:sz w:val="18"/>
                <w:szCs w:val="18"/>
              </w:rPr>
            </w:pPr>
            <w:r w:rsidRPr="009719AE">
              <w:rPr>
                <w:rFonts w:cs="Times New Roman" w:hint="eastAsia"/>
                <w:sz w:val="18"/>
                <w:szCs w:val="18"/>
              </w:rPr>
              <w:t>※</w:t>
            </w:r>
            <w:r w:rsidR="00CB15E3" w:rsidRPr="009719AE">
              <w:rPr>
                <w:rFonts w:cs="Times New Roman" w:hint="eastAsia"/>
                <w:sz w:val="18"/>
                <w:szCs w:val="18"/>
              </w:rPr>
              <w:t>「</w:t>
            </w:r>
            <w:r w:rsidRPr="009719AE">
              <w:rPr>
                <w:rFonts w:cs="Times New Roman" w:hint="eastAsia"/>
                <w:sz w:val="18"/>
                <w:szCs w:val="18"/>
              </w:rPr>
              <w:t>再発性</w:t>
            </w:r>
            <w:r w:rsidR="00CB15E3" w:rsidRPr="009719AE">
              <w:rPr>
                <w:rFonts w:cs="Times New Roman" w:hint="eastAsia"/>
                <w:sz w:val="18"/>
                <w:szCs w:val="18"/>
              </w:rPr>
              <w:t>」</w:t>
            </w:r>
            <w:r w:rsidRPr="009719AE">
              <w:rPr>
                <w:rFonts w:cs="Times New Roman" w:hint="eastAsia"/>
                <w:sz w:val="18"/>
                <w:szCs w:val="18"/>
              </w:rPr>
              <w:t>削除</w:t>
            </w:r>
          </w:p>
        </w:tc>
        <w:tc>
          <w:tcPr>
            <w:tcW w:w="4110" w:type="dxa"/>
            <w:tcBorders>
              <w:top w:val="single" w:sz="4" w:space="0" w:color="auto"/>
              <w:bottom w:val="single" w:sz="4" w:space="0" w:color="auto"/>
            </w:tcBorders>
          </w:tcPr>
          <w:p w14:paraId="45E2CBC0" w14:textId="77777777" w:rsidR="00BD1417" w:rsidRPr="009719AE" w:rsidRDefault="00BD1417" w:rsidP="00BD1417">
            <w:pPr>
              <w:spacing w:line="240" w:lineRule="exact"/>
              <w:rPr>
                <w:rFonts w:cs="Times New Roman"/>
                <w:sz w:val="18"/>
                <w:szCs w:val="18"/>
              </w:rPr>
            </w:pPr>
          </w:p>
        </w:tc>
      </w:tr>
      <w:tr w:rsidR="005A13A0" w:rsidRPr="009719AE" w14:paraId="3B1F62B6" w14:textId="28AF6B7A" w:rsidTr="00FF4CA8">
        <w:tc>
          <w:tcPr>
            <w:tcW w:w="1129" w:type="dxa"/>
            <w:tcBorders>
              <w:top w:val="single" w:sz="4" w:space="0" w:color="auto"/>
              <w:bottom w:val="single" w:sz="4" w:space="0" w:color="auto"/>
            </w:tcBorders>
          </w:tcPr>
          <w:p w14:paraId="00BCA56D" w14:textId="21C193EF" w:rsidR="005A13A0" w:rsidRPr="009719AE" w:rsidRDefault="005A13A0" w:rsidP="005A13A0">
            <w:pPr>
              <w:spacing w:line="240" w:lineRule="exact"/>
              <w:rPr>
                <w:rFonts w:cs="Times New Roman"/>
                <w:sz w:val="18"/>
                <w:szCs w:val="18"/>
              </w:rPr>
            </w:pPr>
            <w:r w:rsidRPr="009719AE">
              <w:rPr>
                <w:rFonts w:cs="Times New Roman"/>
                <w:sz w:val="18"/>
                <w:szCs w:val="18"/>
              </w:rPr>
              <w:t>1976</w:t>
            </w:r>
            <w:r w:rsidRPr="009719AE">
              <w:rPr>
                <w:rFonts w:cs="Times New Roman"/>
                <w:sz w:val="18"/>
                <w:szCs w:val="18"/>
              </w:rPr>
              <w:t>年改正</w:t>
            </w:r>
          </w:p>
        </w:tc>
        <w:tc>
          <w:tcPr>
            <w:tcW w:w="3828" w:type="dxa"/>
            <w:tcBorders>
              <w:top w:val="single" w:sz="4" w:space="0" w:color="auto"/>
              <w:bottom w:val="single" w:sz="4" w:space="0" w:color="auto"/>
            </w:tcBorders>
          </w:tcPr>
          <w:p w14:paraId="6023090F" w14:textId="5B910360" w:rsidR="005A13A0" w:rsidRPr="009719AE" w:rsidRDefault="005A13A0" w:rsidP="0077547B">
            <w:pPr>
              <w:spacing w:line="240" w:lineRule="exact"/>
              <w:rPr>
                <w:rFonts w:cs="Times New Roman"/>
                <w:sz w:val="18"/>
                <w:szCs w:val="18"/>
              </w:rPr>
            </w:pPr>
            <w:r w:rsidRPr="009719AE">
              <w:rPr>
                <w:rFonts w:cs="Times New Roman"/>
                <w:sz w:val="18"/>
                <w:szCs w:val="18"/>
              </w:rPr>
              <w:t>州立病院等の</w:t>
            </w:r>
            <w:r w:rsidR="0077547B" w:rsidRPr="009719AE">
              <w:rPr>
                <w:rFonts w:cs="Times New Roman" w:hint="eastAsia"/>
                <w:sz w:val="18"/>
                <w:szCs w:val="18"/>
              </w:rPr>
              <w:t>入院</w:t>
            </w:r>
            <w:r w:rsidRPr="009719AE">
              <w:rPr>
                <w:rFonts w:cs="Times New Roman"/>
                <w:sz w:val="18"/>
                <w:szCs w:val="18"/>
              </w:rPr>
              <w:t>患者</w:t>
            </w:r>
            <w:r w:rsidRPr="009719AE">
              <w:rPr>
                <w:rFonts w:cs="Times New Roman" w:hint="eastAsia"/>
                <w:sz w:val="18"/>
                <w:szCs w:val="18"/>
              </w:rPr>
              <w:t>であって</w:t>
            </w:r>
            <w:r w:rsidRPr="009719AE">
              <w:rPr>
                <w:rStyle w:val="aff1"/>
                <w:rFonts w:eastAsiaTheme="minorEastAsia"/>
                <w:sz w:val="18"/>
                <w:szCs w:val="18"/>
              </w:rPr>
              <w:t>遺伝性の精神疾患</w:t>
            </w:r>
            <w:r w:rsidR="0003411C" w:rsidRPr="009719AE">
              <w:rPr>
                <w:rStyle w:val="aff1"/>
                <w:rFonts w:eastAsiaTheme="minorEastAsia" w:hint="eastAsia"/>
                <w:sz w:val="18"/>
                <w:szCs w:val="18"/>
              </w:rPr>
              <w:t>又は</w:t>
            </w:r>
            <w:r w:rsidRPr="009719AE">
              <w:rPr>
                <w:rStyle w:val="aff1"/>
                <w:rFonts w:eastAsiaTheme="minorEastAsia" w:hint="eastAsia"/>
                <w:sz w:val="18"/>
                <w:szCs w:val="18"/>
              </w:rPr>
              <w:t>精神遅滞を患うもの</w:t>
            </w:r>
            <w:r w:rsidRPr="009719AE">
              <w:rPr>
                <w:rStyle w:val="aff1"/>
                <w:rFonts w:eastAsiaTheme="minorEastAsia"/>
                <w:sz w:val="18"/>
                <w:szCs w:val="18"/>
              </w:rPr>
              <w:t>（</w:t>
            </w:r>
            <w:r w:rsidRPr="009719AE">
              <w:rPr>
                <w:rStyle w:val="aff1"/>
                <w:rFonts w:eastAsiaTheme="minorEastAsia" w:hint="eastAsia"/>
                <w:sz w:val="18"/>
                <w:szCs w:val="18"/>
              </w:rPr>
              <w:t>patient</w:t>
            </w:r>
            <w:r w:rsidRPr="009719AE">
              <w:rPr>
                <w:rStyle w:val="aff1"/>
                <w:rFonts w:eastAsiaTheme="minorEastAsia" w:hint="eastAsia"/>
                <w:sz w:val="18"/>
                <w:szCs w:val="18"/>
              </w:rPr>
              <w:t>（中</w:t>
            </w:r>
            <w:r w:rsidRPr="009719AE">
              <w:rPr>
                <w:rStyle w:val="aff1"/>
                <w:rFonts w:eastAsiaTheme="minorEastAsia" w:hint="eastAsia"/>
                <w:spacing w:val="6"/>
                <w:sz w:val="18"/>
                <w:szCs w:val="18"/>
              </w:rPr>
              <w:t>略）</w:t>
            </w:r>
            <w:r w:rsidRPr="009719AE">
              <w:rPr>
                <w:rStyle w:val="aff1"/>
                <w:rFonts w:eastAsiaTheme="minorEastAsia"/>
                <w:spacing w:val="6"/>
                <w:sz w:val="18"/>
                <w:szCs w:val="18"/>
              </w:rPr>
              <w:t>afflicted with any hereditary form of mental illn</w:t>
            </w:r>
            <w:r w:rsidRPr="009719AE">
              <w:rPr>
                <w:rStyle w:val="aff1"/>
                <w:rFonts w:eastAsiaTheme="minorEastAsia"/>
                <w:sz w:val="18"/>
                <w:szCs w:val="18"/>
              </w:rPr>
              <w:t xml:space="preserve">ess or with mental </w:t>
            </w:r>
            <w:r w:rsidRPr="009719AE">
              <w:rPr>
                <w:rStyle w:val="aff1"/>
                <w:rFonts w:eastAsiaTheme="minorEastAsia"/>
                <w:iCs/>
                <w:sz w:val="18"/>
                <w:szCs w:val="18"/>
              </w:rPr>
              <w:t>retardation</w:t>
            </w:r>
            <w:r w:rsidRPr="009719AE">
              <w:rPr>
                <w:rFonts w:cs="Times New Roman"/>
                <w:sz w:val="18"/>
                <w:szCs w:val="18"/>
              </w:rPr>
              <w:t>）</w:t>
            </w:r>
          </w:p>
        </w:tc>
        <w:tc>
          <w:tcPr>
            <w:tcW w:w="4110" w:type="dxa"/>
            <w:tcBorders>
              <w:top w:val="single" w:sz="4" w:space="0" w:color="auto"/>
              <w:bottom w:val="single" w:sz="4" w:space="0" w:color="auto"/>
            </w:tcBorders>
          </w:tcPr>
          <w:p w14:paraId="08ACA154" w14:textId="77777777" w:rsidR="005A13A0" w:rsidRPr="009719AE" w:rsidRDefault="005A13A0" w:rsidP="00EA6818">
            <w:pPr>
              <w:spacing w:line="240" w:lineRule="exact"/>
              <w:ind w:leftChars="1" w:left="169" w:hangingChars="95" w:hanging="167"/>
              <w:rPr>
                <w:rFonts w:cs="Times New Roman"/>
                <w:kern w:val="0"/>
                <w:sz w:val="18"/>
                <w:szCs w:val="18"/>
              </w:rPr>
            </w:pPr>
            <w:r w:rsidRPr="009719AE">
              <w:rPr>
                <w:rFonts w:ascii="ＭＳ 明朝" w:hAnsi="ＭＳ 明朝" w:cs="ＭＳ 明朝" w:hint="eastAsia"/>
                <w:kern w:val="0"/>
                <w:sz w:val="18"/>
                <w:szCs w:val="18"/>
              </w:rPr>
              <w:t>①</w:t>
            </w:r>
            <w:r w:rsidRPr="009719AE">
              <w:rPr>
                <w:rFonts w:cs="Times New Roman"/>
                <w:kern w:val="0"/>
                <w:sz w:val="18"/>
                <w:szCs w:val="18"/>
              </w:rPr>
              <w:t>21</w:t>
            </w:r>
            <w:r w:rsidRPr="009719AE">
              <w:rPr>
                <w:rFonts w:cs="Times New Roman"/>
                <w:kern w:val="0"/>
                <w:sz w:val="18"/>
                <w:szCs w:val="18"/>
              </w:rPr>
              <w:t>歳以上の者</w:t>
            </w:r>
          </w:p>
          <w:p w14:paraId="61B5C7D0" w14:textId="77777777" w:rsidR="005A13A0" w:rsidRPr="009719AE" w:rsidRDefault="005A13A0" w:rsidP="00EA6818">
            <w:pPr>
              <w:spacing w:line="240" w:lineRule="exact"/>
              <w:ind w:leftChars="1" w:left="169" w:hangingChars="95" w:hanging="167"/>
              <w:rPr>
                <w:rFonts w:cs="Times New Roman"/>
                <w:kern w:val="0"/>
                <w:sz w:val="18"/>
                <w:szCs w:val="18"/>
              </w:rPr>
            </w:pPr>
            <w:r w:rsidRPr="009719AE">
              <w:rPr>
                <w:rFonts w:ascii="ＭＳ 明朝" w:hAnsi="ＭＳ 明朝" w:cs="ＭＳ 明朝" w:hint="eastAsia"/>
                <w:kern w:val="0"/>
                <w:sz w:val="18"/>
                <w:szCs w:val="18"/>
              </w:rPr>
              <w:t>②</w:t>
            </w:r>
            <w:r w:rsidRPr="009719AE">
              <w:rPr>
                <w:rFonts w:cs="Times New Roman"/>
                <w:kern w:val="0"/>
                <w:sz w:val="18"/>
                <w:szCs w:val="18"/>
              </w:rPr>
              <w:t>未成年（</w:t>
            </w:r>
            <w:r w:rsidRPr="009719AE">
              <w:rPr>
                <w:rFonts w:cs="Times New Roman"/>
                <w:kern w:val="0"/>
                <w:sz w:val="18"/>
                <w:szCs w:val="18"/>
              </w:rPr>
              <w:t>21</w:t>
            </w:r>
            <w:r w:rsidRPr="009719AE">
              <w:rPr>
                <w:rFonts w:cs="Times New Roman"/>
                <w:kern w:val="0"/>
                <w:sz w:val="18"/>
                <w:szCs w:val="18"/>
              </w:rPr>
              <w:t>歳未満）</w:t>
            </w:r>
            <w:r w:rsidRPr="009719AE">
              <w:rPr>
                <w:rFonts w:cs="Times New Roman" w:hint="eastAsia"/>
                <w:kern w:val="0"/>
                <w:sz w:val="18"/>
                <w:szCs w:val="18"/>
              </w:rPr>
              <w:t>の、</w:t>
            </w:r>
            <w:r w:rsidRPr="009719AE">
              <w:rPr>
                <w:rFonts w:cs="Times New Roman"/>
                <w:kern w:val="0"/>
                <w:sz w:val="18"/>
                <w:szCs w:val="18"/>
              </w:rPr>
              <w:t>遺伝性の再発性精神疾患</w:t>
            </w:r>
            <w:r w:rsidRPr="009719AE">
              <w:rPr>
                <w:rFonts w:cs="Times New Roman" w:hint="eastAsia"/>
                <w:kern w:val="0"/>
                <w:sz w:val="18"/>
                <w:szCs w:val="18"/>
              </w:rPr>
              <w:t>若しくは</w:t>
            </w:r>
            <w:r w:rsidRPr="009719AE">
              <w:rPr>
                <w:rFonts w:cs="Times New Roman"/>
                <w:kern w:val="0"/>
                <w:sz w:val="18"/>
                <w:szCs w:val="18"/>
              </w:rPr>
              <w:t>精神</w:t>
            </w:r>
            <w:r w:rsidRPr="009719AE">
              <w:rPr>
                <w:rFonts w:cs="Times New Roman" w:hint="eastAsia"/>
                <w:kern w:val="0"/>
                <w:sz w:val="18"/>
                <w:szCs w:val="18"/>
              </w:rPr>
              <w:t>遅滞の者又は妊娠によって健康が危険にさらされる可能性がある者（</w:t>
            </w:r>
            <w:r w:rsidRPr="009719AE">
              <w:rPr>
                <w:rFonts w:cs="Times New Roman"/>
                <w:kern w:val="0"/>
                <w:sz w:val="18"/>
                <w:szCs w:val="18"/>
              </w:rPr>
              <w:t>minor</w:t>
            </w:r>
            <w:r w:rsidRPr="009719AE">
              <w:rPr>
                <w:rFonts w:cs="Times New Roman" w:hint="eastAsia"/>
                <w:spacing w:val="2"/>
                <w:kern w:val="0"/>
                <w:sz w:val="18"/>
                <w:szCs w:val="18"/>
              </w:rPr>
              <w:t>（中略）</w:t>
            </w:r>
            <w:r w:rsidRPr="009719AE">
              <w:rPr>
                <w:spacing w:val="2"/>
                <w:kern w:val="0"/>
                <w:sz w:val="18"/>
                <w:szCs w:val="18"/>
              </w:rPr>
              <w:t>afflicted</w:t>
            </w:r>
            <w:r w:rsidRPr="009719AE">
              <w:rPr>
                <w:rFonts w:cs="Times New Roman"/>
                <w:spacing w:val="2"/>
                <w:kern w:val="0"/>
                <w:sz w:val="18"/>
                <w:szCs w:val="18"/>
              </w:rPr>
              <w:t xml:space="preserve"> with any </w:t>
            </w:r>
            <w:r w:rsidRPr="009719AE">
              <w:rPr>
                <w:spacing w:val="2"/>
                <w:kern w:val="0"/>
                <w:sz w:val="18"/>
                <w:szCs w:val="18"/>
              </w:rPr>
              <w:t>hereditary form of mental i</w:t>
            </w:r>
            <w:r w:rsidRPr="009719AE">
              <w:rPr>
                <w:kern w:val="0"/>
                <w:sz w:val="18"/>
                <w:szCs w:val="18"/>
              </w:rPr>
              <w:t>llness that is recurrent, or with mental retardation, or that the health of such minor would be endangered by a pregnancy</w:t>
            </w:r>
            <w:r w:rsidRPr="009719AE">
              <w:rPr>
                <w:rFonts w:cs="Times New Roman"/>
                <w:kern w:val="0"/>
                <w:sz w:val="18"/>
                <w:szCs w:val="18"/>
              </w:rPr>
              <w:t>）</w:t>
            </w:r>
          </w:p>
          <w:p w14:paraId="6CBB0248" w14:textId="15BF6E87" w:rsidR="005A13A0" w:rsidRPr="009719AE" w:rsidRDefault="005A13A0" w:rsidP="00EA6818">
            <w:pPr>
              <w:spacing w:line="240" w:lineRule="exact"/>
              <w:ind w:leftChars="1" w:left="169" w:hangingChars="95" w:hanging="167"/>
              <w:rPr>
                <w:kern w:val="0"/>
                <w:sz w:val="18"/>
                <w:szCs w:val="18"/>
              </w:rPr>
            </w:pPr>
            <w:r w:rsidRPr="009719AE">
              <w:rPr>
                <w:rFonts w:ascii="ＭＳ 明朝" w:hAnsi="ＭＳ 明朝" w:cs="ＭＳ 明朝" w:hint="eastAsia"/>
                <w:kern w:val="0"/>
                <w:sz w:val="18"/>
                <w:szCs w:val="18"/>
              </w:rPr>
              <w:t>③</w:t>
            </w:r>
            <w:r w:rsidRPr="009719AE">
              <w:rPr>
                <w:rFonts w:cs="Times New Roman"/>
                <w:kern w:val="0"/>
                <w:sz w:val="18"/>
                <w:szCs w:val="18"/>
              </w:rPr>
              <w:t>21</w:t>
            </w:r>
            <w:r w:rsidRPr="009719AE">
              <w:rPr>
                <w:rFonts w:cs="Times New Roman"/>
                <w:kern w:val="0"/>
                <w:sz w:val="18"/>
                <w:szCs w:val="18"/>
              </w:rPr>
              <w:t>歳以上</w:t>
            </w:r>
            <w:r w:rsidRPr="009719AE">
              <w:rPr>
                <w:rFonts w:cs="Times New Roman" w:hint="eastAsia"/>
                <w:kern w:val="0"/>
                <w:sz w:val="18"/>
                <w:szCs w:val="18"/>
              </w:rPr>
              <w:t>の</w:t>
            </w:r>
            <w:r w:rsidRPr="009719AE">
              <w:rPr>
                <w:rFonts w:cs="Times New Roman"/>
                <w:kern w:val="0"/>
                <w:sz w:val="18"/>
                <w:szCs w:val="18"/>
              </w:rPr>
              <w:t>法的無能力者</w:t>
            </w:r>
            <w:r w:rsidRPr="009719AE">
              <w:rPr>
                <w:rFonts w:cs="Times New Roman" w:hint="eastAsia"/>
                <w:kern w:val="0"/>
                <w:sz w:val="18"/>
                <w:szCs w:val="18"/>
              </w:rPr>
              <w:t>であって</w:t>
            </w:r>
            <w:r w:rsidRPr="009719AE">
              <w:rPr>
                <w:rFonts w:cs="Times New Roman"/>
                <w:kern w:val="0"/>
                <w:sz w:val="18"/>
                <w:szCs w:val="18"/>
              </w:rPr>
              <w:t>遺伝性の再発性精神疾患又は精神</w:t>
            </w:r>
            <w:r w:rsidRPr="009719AE">
              <w:rPr>
                <w:rFonts w:cs="Times New Roman" w:hint="eastAsia"/>
                <w:kern w:val="0"/>
                <w:sz w:val="18"/>
                <w:szCs w:val="18"/>
              </w:rPr>
              <w:t>遅滞のもの</w:t>
            </w:r>
            <w:r w:rsidRPr="009719AE">
              <w:rPr>
                <w:rFonts w:cs="Times New Roman"/>
                <w:kern w:val="0"/>
                <w:sz w:val="18"/>
                <w:szCs w:val="18"/>
              </w:rPr>
              <w:t>（</w:t>
            </w:r>
            <w:r w:rsidRPr="009719AE">
              <w:rPr>
                <w:rFonts w:cs="Times New Roman"/>
                <w:kern w:val="0"/>
                <w:sz w:val="18"/>
                <w:szCs w:val="18"/>
              </w:rPr>
              <w:t>incompetent</w:t>
            </w:r>
            <w:r w:rsidRPr="009719AE">
              <w:rPr>
                <w:rFonts w:cs="Times New Roman" w:hint="eastAsia"/>
                <w:spacing w:val="2"/>
                <w:kern w:val="0"/>
                <w:sz w:val="18"/>
                <w:szCs w:val="18"/>
              </w:rPr>
              <w:t>（中略）</w:t>
            </w:r>
            <w:r w:rsidRPr="009719AE">
              <w:rPr>
                <w:rFonts w:cs="Times New Roman"/>
                <w:spacing w:val="2"/>
                <w:kern w:val="0"/>
                <w:sz w:val="18"/>
                <w:szCs w:val="18"/>
              </w:rPr>
              <w:t>afflicted with any hereditary form of mental i</w:t>
            </w:r>
            <w:r w:rsidRPr="009719AE">
              <w:rPr>
                <w:rFonts w:cs="Times New Roman"/>
                <w:kern w:val="0"/>
                <w:sz w:val="18"/>
                <w:szCs w:val="18"/>
              </w:rPr>
              <w:t>llness that is recurrent, or with mental retardation</w:t>
            </w:r>
            <w:r w:rsidRPr="009719AE">
              <w:rPr>
                <w:rFonts w:cs="Times New Roman"/>
                <w:kern w:val="0"/>
                <w:sz w:val="18"/>
                <w:szCs w:val="18"/>
              </w:rPr>
              <w:t>）</w:t>
            </w:r>
          </w:p>
        </w:tc>
      </w:tr>
      <w:tr w:rsidR="005A13A0" w:rsidRPr="009719AE" w14:paraId="147AD87B" w14:textId="77777777" w:rsidTr="00FF4CA8">
        <w:tc>
          <w:tcPr>
            <w:tcW w:w="1129" w:type="dxa"/>
            <w:tcBorders>
              <w:top w:val="single" w:sz="4" w:space="0" w:color="auto"/>
              <w:bottom w:val="single" w:sz="4" w:space="0" w:color="auto"/>
            </w:tcBorders>
          </w:tcPr>
          <w:p w14:paraId="024A22BB" w14:textId="69DA0C21" w:rsidR="005A13A0" w:rsidRPr="009719AE" w:rsidRDefault="005A13A0" w:rsidP="005A13A0">
            <w:pPr>
              <w:spacing w:line="240" w:lineRule="exact"/>
              <w:rPr>
                <w:rFonts w:cs="Times New Roman"/>
                <w:sz w:val="18"/>
                <w:szCs w:val="18"/>
              </w:rPr>
            </w:pPr>
            <w:r w:rsidRPr="009719AE">
              <w:rPr>
                <w:rFonts w:cs="Times New Roman"/>
                <w:sz w:val="18"/>
                <w:szCs w:val="18"/>
              </w:rPr>
              <w:t>1979</w:t>
            </w:r>
            <w:r w:rsidRPr="009719AE">
              <w:rPr>
                <w:rFonts w:cs="Times New Roman"/>
                <w:sz w:val="18"/>
                <w:szCs w:val="18"/>
              </w:rPr>
              <w:t>年改正</w:t>
            </w:r>
          </w:p>
        </w:tc>
        <w:tc>
          <w:tcPr>
            <w:tcW w:w="3828" w:type="dxa"/>
            <w:tcBorders>
              <w:top w:val="single" w:sz="4" w:space="0" w:color="auto"/>
              <w:bottom w:val="single" w:sz="4" w:space="0" w:color="auto"/>
            </w:tcBorders>
          </w:tcPr>
          <w:p w14:paraId="71230445" w14:textId="2EA845EB" w:rsidR="00A01264" w:rsidRPr="009719AE" w:rsidRDefault="00A01264" w:rsidP="005A13A0">
            <w:pPr>
              <w:spacing w:line="240" w:lineRule="exact"/>
              <w:rPr>
                <w:rStyle w:val="aff1"/>
                <w:rFonts w:ascii="ＭＳ 明朝" w:eastAsia="ＭＳ 明朝" w:hAnsi="ＭＳ 明朝"/>
                <w:sz w:val="18"/>
                <w:szCs w:val="18"/>
              </w:rPr>
            </w:pPr>
            <w:r w:rsidRPr="009719AE">
              <w:rPr>
                <w:rStyle w:val="aff1"/>
                <w:rFonts w:ascii="ＭＳ 明朝" w:eastAsia="ＭＳ 明朝" w:hAnsi="ＭＳ 明朝" w:hint="eastAsia"/>
                <w:sz w:val="18"/>
                <w:szCs w:val="18"/>
              </w:rPr>
              <w:t>（制度の廃止）</w:t>
            </w:r>
          </w:p>
        </w:tc>
        <w:tc>
          <w:tcPr>
            <w:tcW w:w="4110" w:type="dxa"/>
            <w:tcBorders>
              <w:top w:val="single" w:sz="4" w:space="0" w:color="auto"/>
              <w:bottom w:val="single" w:sz="4" w:space="0" w:color="auto"/>
            </w:tcBorders>
          </w:tcPr>
          <w:p w14:paraId="39A3AA2B" w14:textId="71ADCAD8" w:rsidR="005A13A0" w:rsidRPr="009719AE" w:rsidRDefault="005A13A0" w:rsidP="005A13A0">
            <w:pPr>
              <w:spacing w:line="240" w:lineRule="exact"/>
              <w:rPr>
                <w:rStyle w:val="aff1"/>
                <w:rFonts w:ascii="ＭＳ 明朝" w:eastAsia="ＭＳ 明朝" w:hAnsi="ＭＳ 明朝" w:cs="ＭＳ 明朝"/>
                <w:sz w:val="18"/>
                <w:szCs w:val="18"/>
                <w:lang w:eastAsia="zh-TW"/>
              </w:rPr>
            </w:pPr>
            <w:r w:rsidRPr="009719AE">
              <w:rPr>
                <w:rStyle w:val="aff1"/>
                <w:rFonts w:ascii="ＭＳ 明朝" w:eastAsia="ＭＳ 明朝" w:hAnsi="ＭＳ 明朝" w:cs="ＭＳ 明朝" w:hint="eastAsia"/>
                <w:sz w:val="18"/>
                <w:szCs w:val="18"/>
                <w:lang w:eastAsia="zh-TW"/>
              </w:rPr>
              <w:t>【廃止】</w:t>
            </w:r>
          </w:p>
          <w:p w14:paraId="334BBECD" w14:textId="04F53178" w:rsidR="005A13A0" w:rsidRPr="009719AE" w:rsidRDefault="005A13A0" w:rsidP="005A13A0">
            <w:pPr>
              <w:spacing w:line="240" w:lineRule="exact"/>
              <w:rPr>
                <w:rStyle w:val="aff1"/>
                <w:rFonts w:ascii="ＭＳ 明朝" w:eastAsia="ＭＳ 明朝" w:hAnsi="ＭＳ 明朝" w:cs="ＭＳ 明朝"/>
                <w:sz w:val="18"/>
                <w:szCs w:val="18"/>
                <w:lang w:eastAsia="zh-TW"/>
              </w:rPr>
            </w:pPr>
            <w:r w:rsidRPr="009719AE">
              <w:rPr>
                <w:rStyle w:val="aff1"/>
                <w:rFonts w:ascii="ＭＳ 明朝" w:eastAsia="ＭＳ 明朝" w:hAnsi="ＭＳ 明朝" w:cs="ＭＳ 明朝" w:hint="eastAsia"/>
                <w:sz w:val="18"/>
                <w:szCs w:val="18"/>
                <w:lang w:eastAsia="zh-TW"/>
              </w:rPr>
              <w:t>【新規定】（第</w:t>
            </w:r>
            <w:r w:rsidRPr="009719AE">
              <w:rPr>
                <w:rStyle w:val="aff1"/>
                <w:rFonts w:eastAsia="ＭＳ 明朝"/>
                <w:sz w:val="18"/>
                <w:szCs w:val="18"/>
                <w:lang w:eastAsia="zh-TW"/>
              </w:rPr>
              <w:t>54</w:t>
            </w:r>
            <w:r w:rsidRPr="009719AE">
              <w:rPr>
                <w:rStyle w:val="aff1"/>
                <w:rFonts w:ascii="ＭＳ 明朝" w:eastAsia="ＭＳ 明朝" w:hAnsi="ＭＳ 明朝" w:cs="ＭＳ 明朝" w:hint="eastAsia"/>
                <w:sz w:val="18"/>
                <w:szCs w:val="18"/>
                <w:lang w:eastAsia="zh-TW"/>
              </w:rPr>
              <w:t>編）：</w:t>
            </w:r>
          </w:p>
          <w:p w14:paraId="76EC0F84" w14:textId="5AA9A820" w:rsidR="005A13A0" w:rsidRPr="009719AE" w:rsidRDefault="005A13A0" w:rsidP="005A13A0">
            <w:pPr>
              <w:spacing w:line="240" w:lineRule="exact"/>
              <w:rPr>
                <w:rStyle w:val="aff1"/>
                <w:rFonts w:eastAsiaTheme="minorEastAsia"/>
                <w:iCs/>
                <w:sz w:val="18"/>
                <w:szCs w:val="18"/>
              </w:rPr>
            </w:pPr>
            <w:r w:rsidRPr="009719AE">
              <w:rPr>
                <w:rStyle w:val="aff1"/>
                <w:rFonts w:ascii="ＭＳ 明朝" w:eastAsia="ＭＳ 明朝" w:hAnsi="ＭＳ 明朝" w:cs="ＭＳ 明朝" w:hint="eastAsia"/>
                <w:sz w:val="18"/>
                <w:szCs w:val="18"/>
              </w:rPr>
              <w:t>①</w:t>
            </w:r>
            <w:r w:rsidRPr="009719AE">
              <w:rPr>
                <w:rStyle w:val="aff1"/>
                <w:rFonts w:eastAsiaTheme="minorEastAsia"/>
                <w:iCs/>
                <w:sz w:val="18"/>
                <w:szCs w:val="18"/>
              </w:rPr>
              <w:t>18</w:t>
            </w:r>
            <w:r w:rsidRPr="009719AE">
              <w:rPr>
                <w:rStyle w:val="aff1"/>
                <w:rFonts w:eastAsiaTheme="minorEastAsia"/>
                <w:iCs/>
                <w:sz w:val="18"/>
                <w:szCs w:val="18"/>
              </w:rPr>
              <w:t>歳以上の既婚者又は</w:t>
            </w:r>
            <w:r w:rsidRPr="009719AE">
              <w:rPr>
                <w:rStyle w:val="aff1"/>
                <w:rFonts w:eastAsiaTheme="minorEastAsia"/>
                <w:iCs/>
                <w:sz w:val="18"/>
                <w:szCs w:val="18"/>
              </w:rPr>
              <w:t>21</w:t>
            </w:r>
            <w:r w:rsidRPr="009719AE">
              <w:rPr>
                <w:rStyle w:val="aff1"/>
                <w:rFonts w:eastAsiaTheme="minorEastAsia"/>
                <w:iCs/>
                <w:sz w:val="18"/>
                <w:szCs w:val="18"/>
              </w:rPr>
              <w:t>歳以上の者</w:t>
            </w:r>
          </w:p>
          <w:p w14:paraId="0197D1E2" w14:textId="108DD314" w:rsidR="005A13A0" w:rsidRPr="009719AE" w:rsidRDefault="005A13A0" w:rsidP="005A13A0">
            <w:pPr>
              <w:spacing w:line="240" w:lineRule="exact"/>
              <w:rPr>
                <w:rStyle w:val="aff1"/>
                <w:rFonts w:eastAsiaTheme="minorEastAsia"/>
                <w:iCs/>
                <w:sz w:val="18"/>
                <w:szCs w:val="18"/>
              </w:rPr>
            </w:pPr>
            <w:r w:rsidRPr="009719AE">
              <w:rPr>
                <w:rStyle w:val="aff1"/>
                <w:rFonts w:ascii="ＭＳ 明朝" w:eastAsia="ＭＳ 明朝" w:hAnsi="ＭＳ 明朝" w:cs="ＭＳ 明朝" w:hint="eastAsia"/>
                <w:iCs/>
                <w:sz w:val="18"/>
                <w:szCs w:val="18"/>
              </w:rPr>
              <w:t>②</w:t>
            </w:r>
            <w:r w:rsidRPr="009719AE">
              <w:rPr>
                <w:rStyle w:val="aff1"/>
                <w:rFonts w:eastAsiaTheme="minorEastAsia"/>
                <w:iCs/>
                <w:sz w:val="18"/>
                <w:szCs w:val="18"/>
              </w:rPr>
              <w:t>21</w:t>
            </w:r>
            <w:r w:rsidRPr="009719AE">
              <w:rPr>
                <w:rStyle w:val="aff1"/>
                <w:rFonts w:eastAsiaTheme="minorEastAsia"/>
                <w:iCs/>
                <w:sz w:val="18"/>
                <w:szCs w:val="18"/>
              </w:rPr>
              <w:t>歳未満の</w:t>
            </w:r>
            <w:r w:rsidRPr="009719AE">
              <w:rPr>
                <w:rStyle w:val="aff1"/>
                <w:rFonts w:eastAsiaTheme="minorEastAsia" w:hint="eastAsia"/>
                <w:iCs/>
                <w:sz w:val="18"/>
                <w:szCs w:val="18"/>
              </w:rPr>
              <w:t>精神遅滞</w:t>
            </w:r>
            <w:r w:rsidRPr="009719AE">
              <w:rPr>
                <w:rStyle w:val="aff1"/>
                <w:rFonts w:eastAsiaTheme="minorEastAsia"/>
                <w:iCs/>
                <w:sz w:val="18"/>
                <w:szCs w:val="18"/>
              </w:rPr>
              <w:t>（</w:t>
            </w:r>
            <w:r w:rsidRPr="009719AE">
              <w:rPr>
                <w:rStyle w:val="aff1"/>
                <w:rFonts w:eastAsiaTheme="minorEastAsia"/>
                <w:iCs/>
                <w:sz w:val="18"/>
                <w:szCs w:val="18"/>
              </w:rPr>
              <w:t>mentally retarded</w:t>
            </w:r>
            <w:r w:rsidRPr="009719AE">
              <w:rPr>
                <w:rStyle w:val="aff1"/>
                <w:rFonts w:eastAsiaTheme="minorEastAsia"/>
                <w:iCs/>
                <w:sz w:val="18"/>
                <w:szCs w:val="18"/>
              </w:rPr>
              <w:t>）者</w:t>
            </w:r>
          </w:p>
          <w:p w14:paraId="20DB4352" w14:textId="587D6070" w:rsidR="005A13A0" w:rsidRPr="009719AE" w:rsidRDefault="005A13A0" w:rsidP="00EA6818">
            <w:pPr>
              <w:spacing w:line="240" w:lineRule="exact"/>
              <w:ind w:leftChars="1" w:left="169" w:hangingChars="95" w:hanging="167"/>
              <w:rPr>
                <w:kern w:val="0"/>
                <w:sz w:val="18"/>
                <w:szCs w:val="18"/>
              </w:rPr>
            </w:pPr>
            <w:r w:rsidRPr="009719AE">
              <w:rPr>
                <w:rFonts w:hint="eastAsia"/>
                <w:kern w:val="0"/>
                <w:sz w:val="18"/>
                <w:szCs w:val="18"/>
              </w:rPr>
              <w:t>③</w:t>
            </w:r>
            <w:r w:rsidRPr="009719AE">
              <w:rPr>
                <w:rFonts w:hint="eastAsia"/>
                <w:spacing w:val="10"/>
                <w:kern w:val="0"/>
                <w:sz w:val="18"/>
                <w:szCs w:val="18"/>
              </w:rPr>
              <w:t>法的無能力を宣告された精神遅滞（</w:t>
            </w:r>
            <w:r w:rsidRPr="009719AE">
              <w:rPr>
                <w:spacing w:val="10"/>
                <w:kern w:val="0"/>
                <w:sz w:val="18"/>
                <w:szCs w:val="18"/>
              </w:rPr>
              <w:t>mentally reta</w:t>
            </w:r>
            <w:r w:rsidRPr="009719AE">
              <w:rPr>
                <w:kern w:val="0"/>
                <w:sz w:val="18"/>
                <w:szCs w:val="18"/>
              </w:rPr>
              <w:t>rded</w:t>
            </w:r>
            <w:r w:rsidRPr="009719AE">
              <w:rPr>
                <w:rFonts w:hint="eastAsia"/>
                <w:kern w:val="0"/>
                <w:sz w:val="18"/>
                <w:szCs w:val="18"/>
              </w:rPr>
              <w:t>）者</w:t>
            </w:r>
          </w:p>
          <w:p w14:paraId="6767CEF1" w14:textId="727B9A7C" w:rsidR="005A13A0" w:rsidRPr="009719AE" w:rsidRDefault="005A13A0" w:rsidP="005A13A0">
            <w:pPr>
              <w:spacing w:line="240" w:lineRule="exact"/>
              <w:rPr>
                <w:rStyle w:val="aff1"/>
                <w:rFonts w:eastAsiaTheme="minorEastAsia"/>
                <w:sz w:val="18"/>
                <w:szCs w:val="18"/>
              </w:rPr>
            </w:pPr>
            <w:r w:rsidRPr="009719AE">
              <w:rPr>
                <w:rStyle w:val="aff1"/>
                <w:rFonts w:eastAsiaTheme="minorEastAsia" w:hint="eastAsia"/>
                <w:iCs/>
                <w:sz w:val="18"/>
                <w:szCs w:val="18"/>
              </w:rPr>
              <w:t>※</w:t>
            </w:r>
            <w:r w:rsidR="00CB15E3" w:rsidRPr="009719AE">
              <w:rPr>
                <w:rStyle w:val="aff1"/>
                <w:rFonts w:eastAsiaTheme="minorEastAsia" w:hint="eastAsia"/>
                <w:iCs/>
                <w:sz w:val="18"/>
                <w:szCs w:val="18"/>
              </w:rPr>
              <w:t>「</w:t>
            </w:r>
            <w:r w:rsidRPr="009719AE">
              <w:rPr>
                <w:rStyle w:val="aff1"/>
                <w:rFonts w:eastAsiaTheme="minorEastAsia" w:hint="eastAsia"/>
                <w:iCs/>
                <w:sz w:val="18"/>
                <w:szCs w:val="18"/>
              </w:rPr>
              <w:t>遺伝性</w:t>
            </w:r>
            <w:r w:rsidR="00CB15E3" w:rsidRPr="009719AE">
              <w:rPr>
                <w:rStyle w:val="aff1"/>
                <w:rFonts w:eastAsiaTheme="minorEastAsia" w:hint="eastAsia"/>
                <w:iCs/>
                <w:sz w:val="18"/>
                <w:szCs w:val="18"/>
              </w:rPr>
              <w:t>」</w:t>
            </w:r>
            <w:r w:rsidRPr="009719AE">
              <w:rPr>
                <w:rStyle w:val="aff1"/>
                <w:rFonts w:eastAsiaTheme="minorEastAsia" w:hint="eastAsia"/>
                <w:iCs/>
                <w:sz w:val="18"/>
                <w:szCs w:val="18"/>
              </w:rPr>
              <w:t>削除</w:t>
            </w:r>
          </w:p>
        </w:tc>
      </w:tr>
      <w:tr w:rsidR="005A13A0" w:rsidRPr="009719AE" w14:paraId="63E8A0FE" w14:textId="77777777" w:rsidTr="00FF4CA8">
        <w:tc>
          <w:tcPr>
            <w:tcW w:w="1129" w:type="dxa"/>
            <w:tcBorders>
              <w:top w:val="single" w:sz="4" w:space="0" w:color="auto"/>
              <w:bottom w:val="single" w:sz="4" w:space="0" w:color="auto"/>
            </w:tcBorders>
          </w:tcPr>
          <w:p w14:paraId="6EA3CEB8" w14:textId="66571418" w:rsidR="005A13A0" w:rsidRPr="009719AE" w:rsidRDefault="005A13A0" w:rsidP="005A13A0">
            <w:pPr>
              <w:spacing w:line="240" w:lineRule="exact"/>
              <w:rPr>
                <w:rFonts w:cs="Times New Roman"/>
                <w:sz w:val="18"/>
                <w:szCs w:val="18"/>
              </w:rPr>
            </w:pPr>
            <w:r w:rsidRPr="009719AE">
              <w:rPr>
                <w:rFonts w:cs="Times New Roman"/>
                <w:sz w:val="18"/>
                <w:szCs w:val="18"/>
              </w:rPr>
              <w:t>1981</w:t>
            </w:r>
            <w:r w:rsidRPr="009719AE">
              <w:rPr>
                <w:rFonts w:cs="Times New Roman"/>
                <w:sz w:val="18"/>
                <w:szCs w:val="18"/>
              </w:rPr>
              <w:t>年改正</w:t>
            </w:r>
          </w:p>
        </w:tc>
        <w:tc>
          <w:tcPr>
            <w:tcW w:w="3828" w:type="dxa"/>
            <w:tcBorders>
              <w:top w:val="single" w:sz="4" w:space="0" w:color="auto"/>
              <w:bottom w:val="single" w:sz="4" w:space="0" w:color="auto"/>
            </w:tcBorders>
          </w:tcPr>
          <w:p w14:paraId="1D3E6108" w14:textId="61CF967C" w:rsidR="005A13A0" w:rsidRPr="009719AE" w:rsidRDefault="005A13A0" w:rsidP="005A13A0">
            <w:pPr>
              <w:spacing w:line="240" w:lineRule="exact"/>
              <w:rPr>
                <w:sz w:val="18"/>
                <w:szCs w:val="18"/>
              </w:rPr>
            </w:pPr>
            <w:r w:rsidRPr="009719AE">
              <w:rPr>
                <w:sz w:val="18"/>
                <w:szCs w:val="18"/>
              </w:rPr>
              <w:t>【</w:t>
            </w:r>
            <w:r w:rsidRPr="009719AE">
              <w:rPr>
                <w:rFonts w:hint="eastAsia"/>
                <w:sz w:val="18"/>
                <w:szCs w:val="18"/>
              </w:rPr>
              <w:t>廃止</w:t>
            </w:r>
            <w:r w:rsidRPr="009719AE">
              <w:rPr>
                <w:sz w:val="18"/>
                <w:szCs w:val="18"/>
              </w:rPr>
              <w:t>】</w:t>
            </w:r>
            <w:r w:rsidR="00567A30" w:rsidRPr="009719AE">
              <w:rPr>
                <w:rFonts w:hint="eastAsia"/>
                <w:sz w:val="18"/>
                <w:szCs w:val="18"/>
              </w:rPr>
              <w:t>（法典からの完全な削除）</w:t>
            </w:r>
          </w:p>
        </w:tc>
        <w:tc>
          <w:tcPr>
            <w:tcW w:w="4110" w:type="dxa"/>
            <w:tcBorders>
              <w:top w:val="single" w:sz="4" w:space="0" w:color="auto"/>
              <w:bottom w:val="single" w:sz="4" w:space="0" w:color="auto"/>
            </w:tcBorders>
          </w:tcPr>
          <w:p w14:paraId="52784552" w14:textId="1BAABF02" w:rsidR="005A13A0" w:rsidRPr="009719AE" w:rsidRDefault="005A13A0" w:rsidP="005A13A0">
            <w:pPr>
              <w:spacing w:line="240" w:lineRule="exact"/>
              <w:rPr>
                <w:rStyle w:val="aff1"/>
                <w:rFonts w:ascii="ＭＳ 明朝" w:eastAsia="ＭＳ 明朝" w:hAnsi="ＭＳ 明朝" w:cs="ＭＳ 明朝"/>
                <w:sz w:val="18"/>
                <w:szCs w:val="18"/>
                <w:lang w:eastAsia="zh-TW"/>
              </w:rPr>
            </w:pPr>
            <w:r w:rsidRPr="009719AE">
              <w:rPr>
                <w:rStyle w:val="aff1"/>
                <w:rFonts w:ascii="ＭＳ 明朝" w:eastAsia="ＭＳ 明朝" w:hAnsi="ＭＳ 明朝" w:cs="ＭＳ 明朝" w:hint="eastAsia"/>
                <w:sz w:val="18"/>
                <w:szCs w:val="18"/>
                <w:lang w:eastAsia="zh-TW"/>
              </w:rPr>
              <w:t>【廃止】</w:t>
            </w:r>
          </w:p>
          <w:p w14:paraId="006E76B0" w14:textId="6D2CC7A1" w:rsidR="005A13A0" w:rsidRPr="009719AE" w:rsidRDefault="005A13A0" w:rsidP="005A13A0">
            <w:pPr>
              <w:spacing w:line="240" w:lineRule="exact"/>
              <w:rPr>
                <w:rStyle w:val="aff1"/>
                <w:rFonts w:ascii="ＭＳ 明朝" w:eastAsia="ＭＳ 明朝" w:hAnsi="ＭＳ 明朝" w:cs="ＭＳ 明朝"/>
                <w:sz w:val="18"/>
                <w:szCs w:val="18"/>
                <w:lang w:eastAsia="zh-TW"/>
              </w:rPr>
            </w:pPr>
            <w:r w:rsidRPr="009719AE">
              <w:rPr>
                <w:rStyle w:val="aff1"/>
                <w:rFonts w:ascii="ＭＳ 明朝" w:eastAsia="ＭＳ 明朝" w:hAnsi="ＭＳ 明朝" w:cs="ＭＳ 明朝" w:hint="eastAsia"/>
                <w:sz w:val="18"/>
                <w:szCs w:val="18"/>
                <w:lang w:eastAsia="zh-TW"/>
              </w:rPr>
              <w:t>【新規定】（第</w:t>
            </w:r>
            <w:r w:rsidRPr="009719AE">
              <w:rPr>
                <w:rStyle w:val="aff1"/>
                <w:rFonts w:eastAsia="ＭＳ 明朝"/>
                <w:sz w:val="18"/>
                <w:szCs w:val="18"/>
                <w:lang w:eastAsia="zh-TW"/>
              </w:rPr>
              <w:t>54</w:t>
            </w:r>
            <w:r w:rsidRPr="009719AE">
              <w:rPr>
                <w:rStyle w:val="aff1"/>
                <w:rFonts w:ascii="ＭＳ 明朝" w:eastAsia="ＭＳ 明朝" w:hAnsi="ＭＳ 明朝" w:cs="ＭＳ 明朝" w:hint="eastAsia"/>
                <w:sz w:val="18"/>
                <w:szCs w:val="18"/>
                <w:lang w:eastAsia="zh-TW"/>
              </w:rPr>
              <w:t>編）：</w:t>
            </w:r>
          </w:p>
          <w:p w14:paraId="50A018A6" w14:textId="15857B4F" w:rsidR="005A13A0" w:rsidRPr="009719AE" w:rsidRDefault="005A13A0" w:rsidP="00EA6818">
            <w:pPr>
              <w:spacing w:line="240" w:lineRule="exact"/>
              <w:ind w:leftChars="1" w:left="169" w:hangingChars="95" w:hanging="167"/>
              <w:rPr>
                <w:kern w:val="0"/>
                <w:sz w:val="18"/>
                <w:szCs w:val="18"/>
              </w:rPr>
            </w:pPr>
            <w:r w:rsidRPr="009719AE">
              <w:rPr>
                <w:rFonts w:hint="eastAsia"/>
                <w:kern w:val="0"/>
                <w:sz w:val="18"/>
                <w:szCs w:val="18"/>
              </w:rPr>
              <w:t>①インフォームド・コンセントが可能な</w:t>
            </w:r>
            <w:r w:rsidRPr="009719AE">
              <w:rPr>
                <w:kern w:val="0"/>
                <w:sz w:val="18"/>
                <w:szCs w:val="18"/>
              </w:rPr>
              <w:t>18</w:t>
            </w:r>
            <w:r w:rsidRPr="009719AE">
              <w:rPr>
                <w:rFonts w:hint="eastAsia"/>
                <w:kern w:val="0"/>
                <w:sz w:val="18"/>
                <w:szCs w:val="18"/>
              </w:rPr>
              <w:t>歳以上の者</w:t>
            </w:r>
          </w:p>
          <w:p w14:paraId="2677AAA8" w14:textId="03E2BE21" w:rsidR="005A13A0" w:rsidRPr="009719AE" w:rsidRDefault="005A13A0" w:rsidP="00EA6818">
            <w:pPr>
              <w:spacing w:line="240" w:lineRule="exact"/>
              <w:ind w:leftChars="1" w:left="169" w:hangingChars="95" w:hanging="167"/>
              <w:rPr>
                <w:kern w:val="0"/>
                <w:sz w:val="18"/>
                <w:szCs w:val="18"/>
              </w:rPr>
            </w:pPr>
            <w:r w:rsidRPr="009719AE">
              <w:rPr>
                <w:rFonts w:hint="eastAsia"/>
                <w:kern w:val="0"/>
                <w:sz w:val="18"/>
                <w:szCs w:val="18"/>
              </w:rPr>
              <w:t>②インフォームド・コンセントが不可能な</w:t>
            </w:r>
            <w:r w:rsidRPr="009719AE">
              <w:rPr>
                <w:kern w:val="0"/>
                <w:sz w:val="18"/>
                <w:szCs w:val="18"/>
              </w:rPr>
              <w:t>14</w:t>
            </w:r>
            <w:r w:rsidRPr="009719AE">
              <w:rPr>
                <w:rFonts w:hint="eastAsia"/>
                <w:kern w:val="0"/>
                <w:sz w:val="18"/>
                <w:szCs w:val="18"/>
              </w:rPr>
              <w:t>歳以上</w:t>
            </w:r>
            <w:r w:rsidRPr="009719AE">
              <w:rPr>
                <w:kern w:val="0"/>
                <w:sz w:val="18"/>
                <w:szCs w:val="18"/>
              </w:rPr>
              <w:t>18</w:t>
            </w:r>
            <w:r w:rsidRPr="009719AE">
              <w:rPr>
                <w:rFonts w:hint="eastAsia"/>
                <w:kern w:val="0"/>
                <w:sz w:val="18"/>
                <w:szCs w:val="18"/>
              </w:rPr>
              <w:t>歳未満の特定の子</w:t>
            </w:r>
            <w:r w:rsidR="0077547B" w:rsidRPr="009719AE">
              <w:rPr>
                <w:rFonts w:hint="eastAsia"/>
                <w:kern w:val="0"/>
                <w:sz w:val="18"/>
                <w:szCs w:val="18"/>
              </w:rPr>
              <w:t>供</w:t>
            </w:r>
            <w:r w:rsidRPr="009719AE">
              <w:rPr>
                <w:rFonts w:hint="eastAsia"/>
                <w:kern w:val="0"/>
                <w:sz w:val="18"/>
                <w:szCs w:val="18"/>
              </w:rPr>
              <w:t>（断種について自ら決断できないほど</w:t>
            </w:r>
            <w:r w:rsidR="0077547B" w:rsidRPr="009719AE">
              <w:rPr>
                <w:rFonts w:hint="eastAsia"/>
                <w:kern w:val="0"/>
                <w:sz w:val="18"/>
                <w:szCs w:val="18"/>
              </w:rPr>
              <w:t>知能</w:t>
            </w:r>
            <w:r w:rsidRPr="009719AE">
              <w:rPr>
                <w:rFonts w:hint="eastAsia"/>
                <w:kern w:val="0"/>
                <w:sz w:val="18"/>
                <w:szCs w:val="18"/>
              </w:rPr>
              <w:t>が損なわれており、</w:t>
            </w:r>
            <w:r w:rsidR="00913056" w:rsidRPr="009719AE">
              <w:rPr>
                <w:rFonts w:hint="eastAsia"/>
                <w:kern w:val="0"/>
                <w:sz w:val="18"/>
                <w:szCs w:val="18"/>
              </w:rPr>
              <w:t>かつ、</w:t>
            </w:r>
            <w:r w:rsidRPr="009719AE">
              <w:rPr>
                <w:rFonts w:hint="eastAsia"/>
                <w:kern w:val="0"/>
                <w:sz w:val="18"/>
                <w:szCs w:val="18"/>
              </w:rPr>
              <w:t>予見可能な将来において情報に基づいた判断を下せるほど十分に精神的に発達する見込みが低い者）</w:t>
            </w:r>
          </w:p>
          <w:p w14:paraId="7D1D30DE" w14:textId="1D874EFA" w:rsidR="005A13A0" w:rsidRPr="009719AE" w:rsidRDefault="005A13A0" w:rsidP="00EA6818">
            <w:pPr>
              <w:spacing w:line="240" w:lineRule="exact"/>
              <w:ind w:leftChars="1" w:left="169" w:hangingChars="95" w:hanging="167"/>
              <w:rPr>
                <w:rStyle w:val="aff1"/>
                <w:rFonts w:eastAsia="ＭＳ 明朝"/>
                <w:sz w:val="18"/>
                <w:szCs w:val="18"/>
              </w:rPr>
            </w:pPr>
            <w:r w:rsidRPr="009719AE">
              <w:rPr>
                <w:rFonts w:hint="eastAsia"/>
                <w:kern w:val="0"/>
                <w:sz w:val="18"/>
                <w:szCs w:val="18"/>
              </w:rPr>
              <w:t>③インフォームド・コンセントが不可能な</w:t>
            </w:r>
            <w:r w:rsidRPr="009719AE">
              <w:rPr>
                <w:kern w:val="0"/>
                <w:sz w:val="18"/>
                <w:szCs w:val="18"/>
              </w:rPr>
              <w:t>18</w:t>
            </w:r>
            <w:r w:rsidRPr="009719AE">
              <w:rPr>
                <w:rFonts w:hint="eastAsia"/>
                <w:kern w:val="0"/>
                <w:sz w:val="18"/>
                <w:szCs w:val="18"/>
              </w:rPr>
              <w:t>歳以上の特定の者（法的無能力又は</w:t>
            </w:r>
            <w:r w:rsidR="0077547B" w:rsidRPr="009719AE">
              <w:rPr>
                <w:rFonts w:hint="eastAsia"/>
                <w:kern w:val="0"/>
                <w:sz w:val="18"/>
                <w:szCs w:val="18"/>
              </w:rPr>
              <w:t>断種</w:t>
            </w:r>
            <w:r w:rsidRPr="009719AE">
              <w:rPr>
                <w:rFonts w:hint="eastAsia"/>
                <w:kern w:val="0"/>
                <w:sz w:val="18"/>
                <w:szCs w:val="18"/>
              </w:rPr>
              <w:t>手術に同意する能力がないと宣告され、</w:t>
            </w:r>
            <w:r w:rsidR="00493A4C" w:rsidRPr="009719AE">
              <w:rPr>
                <w:rFonts w:hint="eastAsia"/>
                <w:kern w:val="0"/>
                <w:sz w:val="18"/>
                <w:szCs w:val="18"/>
              </w:rPr>
              <w:t>かつ、</w:t>
            </w:r>
            <w:r w:rsidRPr="009719AE">
              <w:rPr>
                <w:rFonts w:hint="eastAsia"/>
                <w:kern w:val="0"/>
                <w:sz w:val="18"/>
                <w:szCs w:val="18"/>
              </w:rPr>
              <w:t>予見可能な将来において情報に基づいた判断を下せるほど十分に精神的に発達する見込みが低い者）</w:t>
            </w:r>
          </w:p>
        </w:tc>
      </w:tr>
    </w:tbl>
    <w:p w14:paraId="71BBED3C" w14:textId="0121E335" w:rsidR="001B41E9" w:rsidRPr="009719AE" w:rsidRDefault="006F473C" w:rsidP="001B41E9">
      <w:pPr>
        <w:spacing w:line="240" w:lineRule="exact"/>
        <w:ind w:left="216" w:hanging="216"/>
        <w:rPr>
          <w:rFonts w:cs="Times New Roman"/>
          <w:sz w:val="18"/>
        </w:rPr>
      </w:pPr>
      <w:r w:rsidRPr="009719AE">
        <w:rPr>
          <w:rFonts w:cs="Times New Roman" w:hint="eastAsia"/>
          <w:sz w:val="18"/>
        </w:rPr>
        <w:t>（注）ハイフンの有無など、法文には細かな表記の差異が見られる。</w:t>
      </w:r>
    </w:p>
    <w:p w14:paraId="557C61DC" w14:textId="673B6A7F" w:rsidR="005D1DBF" w:rsidRPr="009719AE" w:rsidRDefault="005D1DBF" w:rsidP="005D1DBF">
      <w:pPr>
        <w:spacing w:line="240" w:lineRule="exact"/>
        <w:ind w:left="216" w:hanging="216"/>
        <w:rPr>
          <w:rFonts w:cs="Times New Roman"/>
          <w:sz w:val="18"/>
          <w:szCs w:val="18"/>
        </w:rPr>
      </w:pPr>
      <w:r w:rsidRPr="009719AE">
        <w:rPr>
          <w:rFonts w:cs="Times New Roman" w:hint="eastAsia"/>
          <w:sz w:val="18"/>
        </w:rPr>
        <w:t>（出典）ヴァージニア州法</w:t>
      </w:r>
      <w:r w:rsidRPr="009719AE">
        <w:rPr>
          <w:rFonts w:eastAsia="MS明朝" w:hint="eastAsia"/>
          <w:sz w:val="18"/>
          <w:szCs w:val="18"/>
        </w:rPr>
        <w:t>を基に作成。</w:t>
      </w:r>
    </w:p>
    <w:p w14:paraId="53E7D90C" w14:textId="77777777" w:rsidR="009F5F1A" w:rsidRPr="009719AE" w:rsidRDefault="009F5F1A" w:rsidP="009771AB"/>
    <w:p w14:paraId="73B861B6" w14:textId="358667E5" w:rsidR="00B76C36" w:rsidRPr="009719AE" w:rsidRDefault="00AF5AFB" w:rsidP="0055363F">
      <w:pPr>
        <w:pStyle w:val="af2"/>
      </w:pPr>
      <w:r w:rsidRPr="009719AE">
        <w:rPr>
          <w:rFonts w:hint="eastAsia"/>
        </w:rPr>
        <w:t xml:space="preserve">２　</w:t>
      </w:r>
      <w:r w:rsidR="00B76C36" w:rsidRPr="009719AE">
        <w:rPr>
          <w:rFonts w:hint="eastAsia"/>
        </w:rPr>
        <w:t>被害者の実態</w:t>
      </w:r>
    </w:p>
    <w:p w14:paraId="6BFF46FB" w14:textId="01A465F7" w:rsidR="00BC084D" w:rsidRPr="009719AE" w:rsidRDefault="00FE4BBE" w:rsidP="00BC084D">
      <w:pPr>
        <w:widowControl/>
        <w:ind w:firstLineChars="100" w:firstLine="216"/>
        <w:rPr>
          <w:rFonts w:cs="Times New Roman"/>
        </w:rPr>
      </w:pPr>
      <w:r w:rsidRPr="009719AE">
        <w:rPr>
          <w:rFonts w:cs="Times New Roman" w:hint="eastAsia"/>
        </w:rPr>
        <w:t>本項</w:t>
      </w:r>
      <w:r w:rsidR="00BC084D" w:rsidRPr="009719AE">
        <w:rPr>
          <w:rFonts w:cs="Times New Roman" w:hint="eastAsia"/>
        </w:rPr>
        <w:t>では、</w:t>
      </w:r>
      <w:r w:rsidR="00BC084D" w:rsidRPr="009719AE">
        <w:rPr>
          <w:rFonts w:cs="Times New Roman" w:hint="eastAsia"/>
        </w:rPr>
        <w:t>1924</w:t>
      </w:r>
      <w:r w:rsidR="00BC084D" w:rsidRPr="009719AE">
        <w:rPr>
          <w:rFonts w:cs="Times New Roman" w:hint="eastAsia"/>
        </w:rPr>
        <w:t>年法に基づいて強制断種手術が施された被害者の実態について記述する。</w:t>
      </w:r>
    </w:p>
    <w:p w14:paraId="3850D776" w14:textId="77777777" w:rsidR="00BC084D" w:rsidRPr="009719AE" w:rsidRDefault="00BC084D" w:rsidP="00BC084D">
      <w:pPr>
        <w:widowControl/>
        <w:ind w:firstLineChars="100" w:firstLine="216"/>
        <w:rPr>
          <w:rFonts w:cs="Times New Roman"/>
        </w:rPr>
      </w:pPr>
    </w:p>
    <w:p w14:paraId="263E8633" w14:textId="04355344" w:rsidR="00FE0822" w:rsidRPr="009719AE" w:rsidRDefault="00397F88" w:rsidP="009D3909">
      <w:pPr>
        <w:pStyle w:val="af3"/>
      </w:pPr>
      <w:r w:rsidRPr="009719AE">
        <w:rPr>
          <w:rFonts w:hint="eastAsia"/>
        </w:rPr>
        <w:t>（</w:t>
      </w:r>
      <w:r w:rsidR="00AF5AFB" w:rsidRPr="009719AE">
        <w:rPr>
          <w:rFonts w:hint="eastAsia"/>
        </w:rPr>
        <w:t>1</w:t>
      </w:r>
      <w:r w:rsidRPr="009719AE">
        <w:rPr>
          <w:rFonts w:hint="eastAsia"/>
        </w:rPr>
        <w:t>）実際に断種の対象とされた人々</w:t>
      </w:r>
      <w:r w:rsidR="009D3909" w:rsidRPr="009719AE">
        <w:rPr>
          <w:rFonts w:hint="eastAsia"/>
        </w:rPr>
        <w:t>の概要</w:t>
      </w:r>
    </w:p>
    <w:p w14:paraId="1EB5000C" w14:textId="1AAB188C" w:rsidR="007B4524" w:rsidRPr="009719AE" w:rsidRDefault="00A6600A" w:rsidP="009215F6">
      <w:pPr>
        <w:ind w:firstLineChars="100" w:firstLine="216"/>
        <w:rPr>
          <w:rFonts w:cs="Times New Roman"/>
        </w:rPr>
      </w:pPr>
      <w:r w:rsidRPr="009719AE">
        <w:rPr>
          <w:rFonts w:cs="Times New Roman" w:hint="eastAsia"/>
        </w:rPr>
        <w:t>ヴァージニア州で</w:t>
      </w:r>
      <w:r w:rsidR="00984CC5" w:rsidRPr="009719AE">
        <w:rPr>
          <w:rFonts w:cs="Times New Roman" w:hint="eastAsia"/>
        </w:rPr>
        <w:t>強制</w:t>
      </w:r>
      <w:r w:rsidR="00B1094F" w:rsidRPr="009719AE">
        <w:rPr>
          <w:rFonts w:cs="Times New Roman" w:hint="eastAsia"/>
        </w:rPr>
        <w:t>断種の対象とされたのは、</w:t>
      </w:r>
      <w:r w:rsidR="00524E67" w:rsidRPr="009719AE">
        <w:rPr>
          <w:rFonts w:cs="Times New Roman" w:hint="eastAsia"/>
        </w:rPr>
        <w:t>貧困にあえぐ</w:t>
      </w:r>
      <w:r w:rsidR="00C13B08" w:rsidRPr="009719AE">
        <w:rPr>
          <w:rFonts w:cs="Times New Roman" w:hint="eastAsia"/>
        </w:rPr>
        <w:t>「</w:t>
      </w:r>
      <w:r w:rsidR="00B1094F" w:rsidRPr="009719AE">
        <w:rPr>
          <w:rFonts w:cs="Times New Roman" w:hint="eastAsia"/>
        </w:rPr>
        <w:t>下層階級</w:t>
      </w:r>
      <w:r w:rsidR="00327749" w:rsidRPr="009719AE">
        <w:rPr>
          <w:rFonts w:cs="Times New Roman" w:hint="eastAsia"/>
        </w:rPr>
        <w:t>（</w:t>
      </w:r>
      <w:r w:rsidR="00327749" w:rsidRPr="009719AE">
        <w:rPr>
          <w:rFonts w:cs="Times New Roman" w:hint="eastAsia"/>
        </w:rPr>
        <w:t>low class</w:t>
      </w:r>
      <w:r w:rsidR="00327749" w:rsidRPr="009719AE">
        <w:rPr>
          <w:rFonts w:cs="Times New Roman" w:hint="eastAsia"/>
        </w:rPr>
        <w:t>）</w:t>
      </w:r>
      <w:r w:rsidR="00C13B08" w:rsidRPr="009719AE">
        <w:rPr>
          <w:rFonts w:cs="Times New Roman" w:hint="eastAsia"/>
        </w:rPr>
        <w:t>」</w:t>
      </w:r>
      <w:r w:rsidR="00B1094F" w:rsidRPr="009719AE">
        <w:rPr>
          <w:rFonts w:cs="Times New Roman" w:hint="eastAsia"/>
        </w:rPr>
        <w:t>に属</w:t>
      </w:r>
      <w:r w:rsidR="00CB476C" w:rsidRPr="009719AE">
        <w:rPr>
          <w:rFonts w:cs="Times New Roman" w:hint="eastAsia"/>
        </w:rPr>
        <w:t>する</w:t>
      </w:r>
      <w:r w:rsidR="00B1094F" w:rsidRPr="009719AE">
        <w:rPr>
          <w:rFonts w:cs="Times New Roman" w:hint="eastAsia"/>
        </w:rPr>
        <w:t>、</w:t>
      </w:r>
      <w:r w:rsidR="007C16FB" w:rsidRPr="009719AE">
        <w:rPr>
          <w:rFonts w:cs="Times New Roman" w:hint="eastAsia"/>
        </w:rPr>
        <w:t>思春期又はその寸前の年齢の者</w:t>
      </w:r>
      <w:r w:rsidR="00B1094F" w:rsidRPr="009719AE">
        <w:rPr>
          <w:rFonts w:cs="Times New Roman" w:hint="eastAsia"/>
        </w:rPr>
        <w:t>であることが</w:t>
      </w:r>
      <w:r w:rsidR="007C16FB" w:rsidRPr="009719AE">
        <w:rPr>
          <w:rFonts w:cs="Times New Roman" w:hint="eastAsia"/>
        </w:rPr>
        <w:t>多かったという</w:t>
      </w:r>
      <w:r w:rsidR="00953CDA" w:rsidRPr="009719AE">
        <w:rPr>
          <w:rStyle w:val="aa"/>
          <w:rFonts w:cs="Times New Roman"/>
        </w:rPr>
        <w:footnoteReference w:id="143"/>
      </w:r>
      <w:r w:rsidR="004128D6" w:rsidRPr="009719AE">
        <w:rPr>
          <w:rFonts w:cs="Times New Roman" w:hint="eastAsia"/>
        </w:rPr>
        <w:t>。</w:t>
      </w:r>
    </w:p>
    <w:p w14:paraId="0F6D087C" w14:textId="08BC6425" w:rsidR="00397340" w:rsidRPr="009719AE" w:rsidRDefault="00214E28" w:rsidP="00623799">
      <w:pPr>
        <w:widowControl/>
        <w:ind w:firstLineChars="100" w:firstLine="216"/>
        <w:rPr>
          <w:rFonts w:cs="Times New Roman"/>
        </w:rPr>
      </w:pPr>
      <w:r w:rsidRPr="009719AE">
        <w:rPr>
          <w:rFonts w:cs="Times New Roman" w:hint="eastAsia"/>
        </w:rPr>
        <w:lastRenderedPageBreak/>
        <w:t>男女別では、女性が多いとされる。ニューヨーク州立大学フレドニア校の名誉教授ジュリアス・ポール（</w:t>
      </w:r>
      <w:r w:rsidRPr="009719AE">
        <w:rPr>
          <w:rFonts w:cs="Times New Roman"/>
        </w:rPr>
        <w:t>Julius Paul</w:t>
      </w:r>
      <w:r w:rsidRPr="009719AE">
        <w:rPr>
          <w:rFonts w:cs="Times New Roman"/>
        </w:rPr>
        <w:t>）</w:t>
      </w:r>
      <w:r w:rsidRPr="009719AE">
        <w:rPr>
          <w:rFonts w:cs="Times New Roman" w:hint="eastAsia"/>
        </w:rPr>
        <w:t>がヴァージニア州精神衛生・病院局の協力を得るなどして作成した統計</w:t>
      </w:r>
      <w:r w:rsidRPr="009719AE">
        <w:rPr>
          <w:rStyle w:val="aa"/>
          <w:rFonts w:cs="Times New Roman"/>
        </w:rPr>
        <w:footnoteReference w:id="144"/>
      </w:r>
      <w:r w:rsidRPr="009719AE">
        <w:rPr>
          <w:rFonts w:cs="Times New Roman" w:hint="eastAsia"/>
        </w:rPr>
        <w:t>によれば、</w:t>
      </w:r>
      <w:r w:rsidR="00F2546A" w:rsidRPr="009719AE">
        <w:rPr>
          <w:rFonts w:cs="Times New Roman" w:hint="eastAsia"/>
        </w:rPr>
        <w:t>1924</w:t>
      </w:r>
      <w:r w:rsidR="00F2546A" w:rsidRPr="009719AE">
        <w:rPr>
          <w:rFonts w:cs="Times New Roman" w:hint="eastAsia"/>
        </w:rPr>
        <w:t>年法に基づいて</w:t>
      </w:r>
      <w:r w:rsidR="00397340" w:rsidRPr="009719AE">
        <w:rPr>
          <w:rFonts w:cs="Times New Roman" w:hint="eastAsia"/>
        </w:rPr>
        <w:t>1964</w:t>
      </w:r>
      <w:r w:rsidR="00397340" w:rsidRPr="009719AE">
        <w:rPr>
          <w:rFonts w:cs="Times New Roman" w:hint="eastAsia"/>
        </w:rPr>
        <w:t>年</w:t>
      </w:r>
      <w:r w:rsidR="00397340" w:rsidRPr="009719AE">
        <w:rPr>
          <w:rFonts w:cs="Times New Roman" w:hint="eastAsia"/>
        </w:rPr>
        <w:t>6</w:t>
      </w:r>
      <w:r w:rsidR="00397340" w:rsidRPr="009719AE">
        <w:rPr>
          <w:rFonts w:cs="Times New Roman" w:hint="eastAsia"/>
        </w:rPr>
        <w:t>月</w:t>
      </w:r>
      <w:r w:rsidR="00397340" w:rsidRPr="009719AE">
        <w:rPr>
          <w:rFonts w:cs="Times New Roman" w:hint="eastAsia"/>
        </w:rPr>
        <w:t>30</w:t>
      </w:r>
      <w:r w:rsidR="00397340" w:rsidRPr="009719AE">
        <w:rPr>
          <w:rFonts w:cs="Times New Roman" w:hint="eastAsia"/>
        </w:rPr>
        <w:t>日までの間に実施された</w:t>
      </w:r>
      <w:r w:rsidR="00700EA4" w:rsidRPr="009719AE">
        <w:rPr>
          <w:rFonts w:cs="Times New Roman" w:hint="eastAsia"/>
        </w:rPr>
        <w:t>7</w:t>
      </w:r>
      <w:r w:rsidR="00700EA4" w:rsidRPr="009719AE">
        <w:rPr>
          <w:rFonts w:cs="Times New Roman"/>
        </w:rPr>
        <w:t>,104</w:t>
      </w:r>
      <w:r w:rsidR="00700EA4" w:rsidRPr="009719AE">
        <w:rPr>
          <w:rFonts w:cs="Times New Roman" w:hint="eastAsia"/>
        </w:rPr>
        <w:t>件の</w:t>
      </w:r>
      <w:r w:rsidR="00397340" w:rsidRPr="009719AE">
        <w:rPr>
          <w:rFonts w:cs="Times New Roman" w:hint="eastAsia"/>
        </w:rPr>
        <w:t>断種</w:t>
      </w:r>
      <w:r w:rsidR="00700EA4" w:rsidRPr="009719AE">
        <w:rPr>
          <w:rFonts w:cs="Times New Roman" w:hint="eastAsia"/>
        </w:rPr>
        <w:t>手術のうち、</w:t>
      </w:r>
      <w:r w:rsidR="0002274E" w:rsidRPr="009719AE">
        <w:rPr>
          <w:rFonts w:hint="eastAsia"/>
        </w:rPr>
        <w:t>男性が</w:t>
      </w:r>
      <w:r w:rsidR="0002274E" w:rsidRPr="009719AE">
        <w:rPr>
          <w:rFonts w:hint="eastAsia"/>
        </w:rPr>
        <w:t>2,863</w:t>
      </w:r>
      <w:r w:rsidR="0002274E" w:rsidRPr="009719AE">
        <w:rPr>
          <w:rFonts w:hint="eastAsia"/>
        </w:rPr>
        <w:t>人、女性が</w:t>
      </w:r>
      <w:r w:rsidR="0002274E" w:rsidRPr="009719AE">
        <w:rPr>
          <w:rFonts w:hint="eastAsia"/>
        </w:rPr>
        <w:t>4,241</w:t>
      </w:r>
      <w:r w:rsidR="0002274E" w:rsidRPr="009719AE">
        <w:rPr>
          <w:rFonts w:hint="eastAsia"/>
        </w:rPr>
        <w:t>人であり、</w:t>
      </w:r>
      <w:r w:rsidR="00397340" w:rsidRPr="009719AE">
        <w:rPr>
          <w:rFonts w:cs="Times New Roman" w:hint="eastAsia"/>
        </w:rPr>
        <w:t>女性に対する断種手術が全体の</w:t>
      </w:r>
      <w:r w:rsidR="00397340" w:rsidRPr="009719AE">
        <w:rPr>
          <w:rFonts w:cs="Times New Roman" w:hint="eastAsia"/>
        </w:rPr>
        <w:t>6</w:t>
      </w:r>
      <w:r w:rsidR="00397340" w:rsidRPr="009719AE">
        <w:rPr>
          <w:rFonts w:cs="Times New Roman" w:hint="eastAsia"/>
        </w:rPr>
        <w:t>割を占めている</w:t>
      </w:r>
      <w:r w:rsidR="00397340" w:rsidRPr="009719AE">
        <w:rPr>
          <w:rStyle w:val="aa"/>
          <w:rFonts w:cs="Times New Roman"/>
        </w:rPr>
        <w:footnoteReference w:id="145"/>
      </w:r>
      <w:r w:rsidR="00397340" w:rsidRPr="009719AE">
        <w:rPr>
          <w:rFonts w:cs="Times New Roman" w:hint="eastAsia"/>
        </w:rPr>
        <w:t>。</w:t>
      </w:r>
    </w:p>
    <w:p w14:paraId="550C683C" w14:textId="604210AC" w:rsidR="00397340" w:rsidRPr="009719AE" w:rsidRDefault="00397340" w:rsidP="004D6B70">
      <w:pPr>
        <w:ind w:firstLineChars="100" w:firstLine="216"/>
        <w:rPr>
          <w:rFonts w:cs="Times New Roman"/>
        </w:rPr>
      </w:pPr>
      <w:r w:rsidRPr="009719AE">
        <w:rPr>
          <w:rFonts w:cs="Times New Roman" w:hint="eastAsia"/>
        </w:rPr>
        <w:t>人種別では、</w:t>
      </w:r>
      <w:r w:rsidRPr="009719AE">
        <w:rPr>
          <w:rFonts w:cs="Times New Roman"/>
        </w:rPr>
        <w:t>1924</w:t>
      </w:r>
      <w:r w:rsidRPr="009719AE">
        <w:rPr>
          <w:rFonts w:cs="Times New Roman"/>
        </w:rPr>
        <w:t>年から</w:t>
      </w:r>
      <w:r w:rsidRPr="009719AE">
        <w:rPr>
          <w:rFonts w:cs="Times New Roman"/>
        </w:rPr>
        <w:t>196</w:t>
      </w:r>
      <w:r w:rsidRPr="009719AE">
        <w:rPr>
          <w:rFonts w:cs="Times New Roman" w:hint="eastAsia"/>
        </w:rPr>
        <w:t>4</w:t>
      </w:r>
      <w:r w:rsidRPr="009719AE">
        <w:rPr>
          <w:rFonts w:cs="Times New Roman"/>
        </w:rPr>
        <w:t>年</w:t>
      </w:r>
      <w:r w:rsidRPr="009719AE">
        <w:rPr>
          <w:rFonts w:cs="Times New Roman" w:hint="eastAsia"/>
        </w:rPr>
        <w:t>6</w:t>
      </w:r>
      <w:r w:rsidRPr="009719AE">
        <w:rPr>
          <w:rFonts w:cs="Times New Roman" w:hint="eastAsia"/>
        </w:rPr>
        <w:t>月</w:t>
      </w:r>
      <w:r w:rsidRPr="009719AE">
        <w:rPr>
          <w:rFonts w:cs="Times New Roman" w:hint="eastAsia"/>
        </w:rPr>
        <w:t>30</w:t>
      </w:r>
      <w:r w:rsidRPr="009719AE">
        <w:rPr>
          <w:rFonts w:cs="Times New Roman" w:hint="eastAsia"/>
        </w:rPr>
        <w:t>日までにヴァージニア州で行われた断種</w:t>
      </w:r>
      <w:r w:rsidRPr="009719AE">
        <w:rPr>
          <w:rFonts w:cs="Times New Roman"/>
        </w:rPr>
        <w:t>手術</w:t>
      </w:r>
      <w:r w:rsidR="00F82A69" w:rsidRPr="009719AE">
        <w:rPr>
          <w:rFonts w:cs="Times New Roman" w:hint="eastAsia"/>
        </w:rPr>
        <w:t>の内訳（後掲図</w:t>
      </w:r>
      <w:r w:rsidR="00E67533" w:rsidRPr="009719AE">
        <w:rPr>
          <w:rFonts w:cs="Times New Roman" w:hint="eastAsia"/>
        </w:rPr>
        <w:t>3</w:t>
      </w:r>
      <w:r w:rsidRPr="009719AE">
        <w:rPr>
          <w:rFonts w:cs="Times New Roman" w:hint="eastAsia"/>
        </w:rPr>
        <w:t>参照）</w:t>
      </w:r>
      <w:r w:rsidR="00BB3D20" w:rsidRPr="009719AE">
        <w:rPr>
          <w:rFonts w:cs="Times New Roman" w:hint="eastAsia"/>
        </w:rPr>
        <w:t>によれば</w:t>
      </w:r>
      <w:r w:rsidRPr="009719AE">
        <w:rPr>
          <w:rFonts w:cs="Times New Roman" w:hint="eastAsia"/>
        </w:rPr>
        <w:t>、黒人に対する断種が占める割合は全体の</w:t>
      </w:r>
      <w:r w:rsidRPr="009719AE">
        <w:rPr>
          <w:rFonts w:cs="Times New Roman"/>
        </w:rPr>
        <w:t>約</w:t>
      </w:r>
      <w:r w:rsidRPr="009719AE">
        <w:rPr>
          <w:rFonts w:cs="Times New Roman"/>
        </w:rPr>
        <w:t>26</w:t>
      </w:r>
      <w:r w:rsidR="00215855" w:rsidRPr="009719AE">
        <w:rPr>
          <w:rFonts w:cs="Times New Roman" w:hint="eastAsia"/>
        </w:rPr>
        <w:t>%</w:t>
      </w:r>
      <w:r w:rsidRPr="009719AE">
        <w:rPr>
          <w:rFonts w:cs="Times New Roman" w:hint="eastAsia"/>
        </w:rPr>
        <w:t>である</w:t>
      </w:r>
      <w:r w:rsidR="004B1DC5" w:rsidRPr="009719AE">
        <w:rPr>
          <w:rStyle w:val="aa"/>
          <w:rFonts w:cs="Times New Roman"/>
        </w:rPr>
        <w:footnoteReference w:id="146"/>
      </w:r>
      <w:r w:rsidRPr="009719AE">
        <w:rPr>
          <w:rFonts w:cs="Times New Roman" w:hint="eastAsia"/>
        </w:rPr>
        <w:t>。これについては、ほぼ人口比に相当する割合であり、手術が黒人に偏って実施されたようには見受けられないと分析されている</w:t>
      </w:r>
      <w:r w:rsidRPr="009719AE">
        <w:rPr>
          <w:rStyle w:val="aa"/>
          <w:rFonts w:cs="Times New Roman"/>
        </w:rPr>
        <w:footnoteReference w:id="147"/>
      </w:r>
      <w:r w:rsidRPr="009719AE">
        <w:rPr>
          <w:rFonts w:cs="Times New Roman" w:hint="eastAsia"/>
        </w:rPr>
        <w:t>。他方で、この時期の人口統計の推移を見ると、ヴァージニア州の人口における「黒人」（統計上は「</w:t>
      </w:r>
      <w:r w:rsidRPr="009719AE">
        <w:rPr>
          <w:rFonts w:cs="Times New Roman" w:hint="eastAsia"/>
        </w:rPr>
        <w:t>Negro</w:t>
      </w:r>
      <w:r w:rsidRPr="009719AE">
        <w:rPr>
          <w:rFonts w:cs="Times New Roman" w:hint="eastAsia"/>
        </w:rPr>
        <w:t>」と表示）の占める割合は、</w:t>
      </w:r>
      <w:r w:rsidRPr="009719AE">
        <w:rPr>
          <w:rFonts w:cs="Times New Roman" w:hint="eastAsia"/>
        </w:rPr>
        <w:t>1930</w:t>
      </w:r>
      <w:r w:rsidRPr="009719AE">
        <w:rPr>
          <w:rFonts w:cs="Times New Roman" w:hint="eastAsia"/>
        </w:rPr>
        <w:t>年に</w:t>
      </w:r>
      <w:r w:rsidRPr="009719AE">
        <w:rPr>
          <w:rFonts w:cs="Times New Roman" w:hint="eastAsia"/>
        </w:rPr>
        <w:t>26.8%</w:t>
      </w:r>
      <w:r w:rsidRPr="009719AE">
        <w:rPr>
          <w:rFonts w:cs="Times New Roman" w:hint="eastAsia"/>
        </w:rPr>
        <w:t>、</w:t>
      </w:r>
      <w:r w:rsidRPr="009719AE">
        <w:rPr>
          <w:rFonts w:cs="Times New Roman" w:hint="eastAsia"/>
        </w:rPr>
        <w:t>1940</w:t>
      </w:r>
      <w:r w:rsidRPr="009719AE">
        <w:rPr>
          <w:rFonts w:cs="Times New Roman" w:hint="eastAsia"/>
        </w:rPr>
        <w:t>年に</w:t>
      </w:r>
      <w:r w:rsidRPr="009719AE">
        <w:rPr>
          <w:rFonts w:cs="Times New Roman" w:hint="eastAsia"/>
        </w:rPr>
        <w:t>24.7%</w:t>
      </w:r>
      <w:r w:rsidRPr="009719AE">
        <w:rPr>
          <w:rFonts w:cs="Times New Roman" w:hint="eastAsia"/>
        </w:rPr>
        <w:t>、</w:t>
      </w:r>
      <w:r w:rsidRPr="009719AE">
        <w:rPr>
          <w:rFonts w:cs="Times New Roman" w:hint="eastAsia"/>
        </w:rPr>
        <w:t>1950</w:t>
      </w:r>
      <w:r w:rsidRPr="009719AE">
        <w:rPr>
          <w:rFonts w:cs="Times New Roman" w:hint="eastAsia"/>
        </w:rPr>
        <w:t>年に</w:t>
      </w:r>
      <w:r w:rsidRPr="009719AE">
        <w:rPr>
          <w:rFonts w:cs="Times New Roman" w:hint="eastAsia"/>
        </w:rPr>
        <w:t>22.1%</w:t>
      </w:r>
      <w:r w:rsidRPr="009719AE">
        <w:rPr>
          <w:rFonts w:cs="Times New Roman" w:hint="eastAsia"/>
        </w:rPr>
        <w:t>、</w:t>
      </w:r>
      <w:r w:rsidRPr="009719AE">
        <w:rPr>
          <w:rFonts w:cs="Times New Roman" w:hint="eastAsia"/>
        </w:rPr>
        <w:t>1960</w:t>
      </w:r>
      <w:r w:rsidRPr="009719AE">
        <w:rPr>
          <w:rFonts w:cs="Times New Roman" w:hint="eastAsia"/>
        </w:rPr>
        <w:t>年に</w:t>
      </w:r>
      <w:r w:rsidRPr="009719AE">
        <w:rPr>
          <w:rFonts w:cs="Times New Roman" w:hint="eastAsia"/>
        </w:rPr>
        <w:t>20.6%</w:t>
      </w:r>
      <w:r w:rsidRPr="009719AE">
        <w:rPr>
          <w:rFonts w:cs="Times New Roman" w:hint="eastAsia"/>
        </w:rPr>
        <w:t>と時代が下るにつれて漸減している</w:t>
      </w:r>
      <w:r w:rsidRPr="009719AE">
        <w:rPr>
          <w:rStyle w:val="aa"/>
          <w:rFonts w:cs="Times New Roman"/>
        </w:rPr>
        <w:footnoteReference w:id="148"/>
      </w:r>
      <w:r w:rsidRPr="009719AE">
        <w:rPr>
          <w:rFonts w:cs="Times New Roman" w:hint="eastAsia"/>
        </w:rPr>
        <w:t>。このよ</w:t>
      </w:r>
      <w:r w:rsidRPr="009719AE">
        <w:rPr>
          <w:rFonts w:cs="Times New Roman" w:hint="eastAsia"/>
          <w:spacing w:val="-6"/>
        </w:rPr>
        <w:t>うな黒人の割合の減少傾向や、黒人のための精神病院である中央州立病院</w:t>
      </w:r>
      <w:r w:rsidR="00A331F7" w:rsidRPr="009719AE">
        <w:rPr>
          <w:rFonts w:cs="Times New Roman" w:hint="eastAsia"/>
          <w:spacing w:val="-6"/>
        </w:rPr>
        <w:t>での手術実績</w:t>
      </w:r>
      <w:r w:rsidR="00565C00" w:rsidRPr="009719AE">
        <w:rPr>
          <w:rFonts w:cs="Times New Roman" w:hint="eastAsia"/>
          <w:spacing w:val="-6"/>
        </w:rPr>
        <w:t>が</w:t>
      </w:r>
      <w:r w:rsidRPr="009719AE">
        <w:rPr>
          <w:rFonts w:cs="Times New Roman"/>
          <w:spacing w:val="-6"/>
        </w:rPr>
        <w:t>1950</w:t>
      </w:r>
      <w:r w:rsidRPr="009719AE">
        <w:rPr>
          <w:rFonts w:cs="Times New Roman" w:hint="eastAsia"/>
          <w:spacing w:val="-6"/>
        </w:rPr>
        <w:t>～</w:t>
      </w:r>
      <w:r w:rsidRPr="009719AE">
        <w:rPr>
          <w:rFonts w:cs="Times New Roman" w:hint="eastAsia"/>
        </w:rPr>
        <w:t>60</w:t>
      </w:r>
      <w:r w:rsidRPr="009719AE">
        <w:rPr>
          <w:rFonts w:cs="Times New Roman" w:hint="eastAsia"/>
        </w:rPr>
        <w:t>年代に相対的に多</w:t>
      </w:r>
      <w:r w:rsidR="00A331F7" w:rsidRPr="009719AE">
        <w:rPr>
          <w:rFonts w:cs="Times New Roman" w:hint="eastAsia"/>
        </w:rPr>
        <w:t>かっ</w:t>
      </w:r>
      <w:r w:rsidRPr="009719AE">
        <w:rPr>
          <w:rFonts w:cs="Times New Roman" w:hint="eastAsia"/>
        </w:rPr>
        <w:t>たこと</w:t>
      </w:r>
      <w:r w:rsidR="002C6AB3" w:rsidRPr="009719AE">
        <w:rPr>
          <w:rFonts w:cs="Times New Roman" w:hint="eastAsia"/>
        </w:rPr>
        <w:t>（例えばリンチバーグ州立コロニー</w:t>
      </w:r>
      <w:r w:rsidR="00C161A0" w:rsidRPr="009719AE">
        <w:rPr>
          <w:rStyle w:val="aa"/>
          <w:rFonts w:cs="Times New Roman"/>
        </w:rPr>
        <w:footnoteReference w:id="149"/>
      </w:r>
      <w:r w:rsidR="002C6AB3" w:rsidRPr="009719AE">
        <w:rPr>
          <w:rFonts w:cs="Times New Roman" w:hint="eastAsia"/>
        </w:rPr>
        <w:t>では</w:t>
      </w:r>
      <w:r w:rsidR="002C6AB3" w:rsidRPr="009719AE">
        <w:rPr>
          <w:rFonts w:cs="Times New Roman" w:hint="eastAsia"/>
        </w:rPr>
        <w:t>1950</w:t>
      </w:r>
      <w:r w:rsidR="002C6AB3" w:rsidRPr="009719AE">
        <w:rPr>
          <w:rFonts w:cs="Times New Roman" w:hint="eastAsia"/>
        </w:rPr>
        <w:t>年代以降</w:t>
      </w:r>
      <w:r w:rsidR="00565C00" w:rsidRPr="009719AE">
        <w:rPr>
          <w:rFonts w:cs="Times New Roman" w:hint="eastAsia"/>
        </w:rPr>
        <w:t>に</w:t>
      </w:r>
      <w:r w:rsidR="002C6AB3" w:rsidRPr="009719AE">
        <w:rPr>
          <w:rFonts w:cs="Times New Roman" w:hint="eastAsia"/>
        </w:rPr>
        <w:t>断種数が大きく減っている）</w:t>
      </w:r>
      <w:r w:rsidR="00A331F7" w:rsidRPr="009719AE">
        <w:rPr>
          <w:rFonts w:cs="Times New Roman" w:hint="eastAsia"/>
        </w:rPr>
        <w:t>（</w:t>
      </w:r>
      <w:r w:rsidR="00474E39" w:rsidRPr="009719AE">
        <w:rPr>
          <w:rFonts w:cs="Times New Roman" w:hint="eastAsia"/>
        </w:rPr>
        <w:t>後掲</w:t>
      </w:r>
      <w:r w:rsidR="00A331F7" w:rsidRPr="009719AE">
        <w:rPr>
          <w:rFonts w:cs="Times New Roman" w:hint="eastAsia"/>
        </w:rPr>
        <w:t>図</w:t>
      </w:r>
      <w:r w:rsidR="00E67533" w:rsidRPr="009719AE">
        <w:rPr>
          <w:rFonts w:cs="Times New Roman" w:hint="eastAsia"/>
        </w:rPr>
        <w:t>4</w:t>
      </w:r>
      <w:r w:rsidR="00474E39" w:rsidRPr="009719AE">
        <w:rPr>
          <w:rFonts w:cs="Times New Roman" w:hint="eastAsia"/>
        </w:rPr>
        <w:t>参照</w:t>
      </w:r>
      <w:r w:rsidR="00A331F7" w:rsidRPr="009719AE">
        <w:rPr>
          <w:rFonts w:cs="Times New Roman" w:hint="eastAsia"/>
        </w:rPr>
        <w:t>）</w:t>
      </w:r>
      <w:r w:rsidRPr="009719AE">
        <w:rPr>
          <w:rFonts w:cs="Times New Roman" w:hint="eastAsia"/>
        </w:rPr>
        <w:t>などを考慮すると、特に</w:t>
      </w:r>
      <w:r w:rsidRPr="009719AE">
        <w:rPr>
          <w:rFonts w:cs="Times New Roman" w:hint="eastAsia"/>
        </w:rPr>
        <w:t>1950</w:t>
      </w:r>
      <w:r w:rsidRPr="009719AE">
        <w:rPr>
          <w:rFonts w:cs="Times New Roman" w:hint="eastAsia"/>
        </w:rPr>
        <w:t>年代以降の黒人の断種手術数がほぼ人口比に相当するかについては、検討の余地があろう</w:t>
      </w:r>
      <w:r w:rsidRPr="009719AE">
        <w:rPr>
          <w:rStyle w:val="aa"/>
          <w:rFonts w:cs="Times New Roman"/>
        </w:rPr>
        <w:footnoteReference w:id="150"/>
      </w:r>
      <w:r w:rsidRPr="009719AE">
        <w:rPr>
          <w:rFonts w:cs="Times New Roman" w:hint="eastAsia"/>
        </w:rPr>
        <w:t>。</w:t>
      </w:r>
    </w:p>
    <w:p w14:paraId="116F8BC9" w14:textId="618670D9" w:rsidR="001068EA" w:rsidRPr="009719AE" w:rsidRDefault="00BB3D20" w:rsidP="00E853AD">
      <w:pPr>
        <w:ind w:firstLineChars="100" w:firstLine="216"/>
        <w:rPr>
          <w:rFonts w:cs="Times New Roman"/>
        </w:rPr>
      </w:pPr>
      <w:r w:rsidRPr="009719AE">
        <w:rPr>
          <w:rFonts w:cs="Times New Roman" w:hint="eastAsia"/>
        </w:rPr>
        <w:lastRenderedPageBreak/>
        <w:t>また、</w:t>
      </w:r>
      <w:r w:rsidR="00B430A0" w:rsidRPr="009719AE">
        <w:rPr>
          <w:rFonts w:cs="Times New Roman" w:hint="eastAsia"/>
        </w:rPr>
        <w:t>断種手術は、実際には本人に知らされずに行われることもあった。</w:t>
      </w:r>
      <w:r w:rsidR="0047565F" w:rsidRPr="009719AE">
        <w:rPr>
          <w:rFonts w:cs="Times New Roman"/>
        </w:rPr>
        <w:t>1980</w:t>
      </w:r>
      <w:r w:rsidR="0047565F" w:rsidRPr="009719AE">
        <w:rPr>
          <w:rFonts w:cs="Times New Roman" w:hint="eastAsia"/>
        </w:rPr>
        <w:t>年の集団訴訟において</w:t>
      </w:r>
      <w:r w:rsidR="004F1C7D" w:rsidRPr="009719AE">
        <w:rPr>
          <w:rFonts w:cs="Times New Roman" w:hint="eastAsia"/>
        </w:rPr>
        <w:t>も</w:t>
      </w:r>
      <w:r w:rsidR="0047565F" w:rsidRPr="009719AE">
        <w:rPr>
          <w:rFonts w:cs="Times New Roman" w:hint="eastAsia"/>
        </w:rPr>
        <w:t>、</w:t>
      </w:r>
      <w:r w:rsidR="00D902C3" w:rsidRPr="009719AE">
        <w:rPr>
          <w:rFonts w:cs="Times New Roman" w:hint="eastAsia"/>
        </w:rPr>
        <w:t>原告の要求の</w:t>
      </w:r>
      <w:r w:rsidR="00B54A70" w:rsidRPr="009719AE">
        <w:rPr>
          <w:rFonts w:cs="Times New Roman" w:hint="eastAsia"/>
        </w:rPr>
        <w:t>一</w:t>
      </w:r>
      <w:r w:rsidR="00D902C3" w:rsidRPr="009719AE">
        <w:rPr>
          <w:rFonts w:cs="Times New Roman" w:hint="eastAsia"/>
        </w:rPr>
        <w:t>つは、</w:t>
      </w:r>
      <w:r w:rsidR="0047565F" w:rsidRPr="009719AE">
        <w:rPr>
          <w:rFonts w:cs="Times New Roman" w:hint="eastAsia"/>
        </w:rPr>
        <w:t>断種</w:t>
      </w:r>
      <w:r w:rsidR="00BE21C0" w:rsidRPr="009719AE">
        <w:rPr>
          <w:rFonts w:cs="Times New Roman" w:hint="eastAsia"/>
        </w:rPr>
        <w:t>手術</w:t>
      </w:r>
      <w:r w:rsidR="0047565F" w:rsidRPr="009719AE">
        <w:rPr>
          <w:rFonts w:cs="Times New Roman" w:hint="eastAsia"/>
        </w:rPr>
        <w:t>を受けた本人</w:t>
      </w:r>
      <w:r w:rsidR="00D902C3" w:rsidRPr="009719AE">
        <w:rPr>
          <w:rFonts w:cs="Times New Roman" w:hint="eastAsia"/>
        </w:rPr>
        <w:t>に対して</w:t>
      </w:r>
      <w:r w:rsidR="004B5DB4" w:rsidRPr="009719AE">
        <w:rPr>
          <w:rFonts w:cs="Times New Roman" w:hint="eastAsia"/>
        </w:rPr>
        <w:t>断種が行われた</w:t>
      </w:r>
      <w:r w:rsidR="00D902C3" w:rsidRPr="009719AE">
        <w:rPr>
          <w:rFonts w:cs="Times New Roman" w:hint="eastAsia"/>
        </w:rPr>
        <w:t>事実を</w:t>
      </w:r>
      <w:r w:rsidR="0047565F" w:rsidRPr="009719AE">
        <w:rPr>
          <w:rFonts w:cs="Times New Roman" w:hint="eastAsia"/>
        </w:rPr>
        <w:t>通知</w:t>
      </w:r>
      <w:r w:rsidR="00D902C3" w:rsidRPr="009719AE">
        <w:rPr>
          <w:rFonts w:cs="Times New Roman" w:hint="eastAsia"/>
        </w:rPr>
        <w:t>することであった</w:t>
      </w:r>
      <w:r w:rsidR="00C0690C" w:rsidRPr="009719AE">
        <w:rPr>
          <w:rStyle w:val="aa"/>
          <w:rFonts w:cs="Times New Roman"/>
        </w:rPr>
        <w:footnoteReference w:id="151"/>
      </w:r>
      <w:r w:rsidR="0047565F" w:rsidRPr="009719AE">
        <w:rPr>
          <w:rFonts w:cs="Times New Roman" w:hint="eastAsia"/>
        </w:rPr>
        <w:t>。</w:t>
      </w:r>
    </w:p>
    <w:p w14:paraId="38E7B7A2" w14:textId="6496C56C" w:rsidR="001068EA" w:rsidRPr="009719AE" w:rsidRDefault="001068EA" w:rsidP="001068EA">
      <w:pPr>
        <w:widowControl/>
        <w:ind w:firstLineChars="100" w:firstLine="216"/>
        <w:rPr>
          <w:rFonts w:cs="Times New Roman"/>
        </w:rPr>
      </w:pPr>
      <w:r w:rsidRPr="009719AE">
        <w:rPr>
          <w:rFonts w:cs="Times New Roman" w:hint="eastAsia"/>
        </w:rPr>
        <w:t>ヴァージニア州の精神病院・精神薄弱者施設入所者に対する断種手術については、資料が限定的であることが指摘されている</w:t>
      </w:r>
      <w:r w:rsidRPr="009719AE">
        <w:rPr>
          <w:rStyle w:val="aa"/>
          <w:rFonts w:cs="Times New Roman"/>
        </w:rPr>
        <w:footnoteReference w:id="152"/>
      </w:r>
      <w:r w:rsidRPr="009719AE">
        <w:rPr>
          <w:rFonts w:cs="Times New Roman" w:hint="eastAsia"/>
        </w:rPr>
        <w:t>。そのため、同州における断種手術の実態を網羅的に把握することは困難である</w:t>
      </w:r>
      <w:r w:rsidRPr="009719AE">
        <w:rPr>
          <w:rStyle w:val="aa"/>
          <w:rFonts w:cs="Times New Roman"/>
        </w:rPr>
        <w:footnoteReference w:id="153"/>
      </w:r>
      <w:r w:rsidRPr="009719AE">
        <w:rPr>
          <w:rFonts w:cs="Times New Roman" w:hint="eastAsia"/>
        </w:rPr>
        <w:t>が、以下では</w:t>
      </w:r>
      <w:r w:rsidR="00BB3D20" w:rsidRPr="009719AE">
        <w:rPr>
          <w:rFonts w:cs="Times New Roman" w:hint="eastAsia"/>
        </w:rPr>
        <w:t>、</w:t>
      </w:r>
      <w:r w:rsidRPr="009719AE">
        <w:rPr>
          <w:rFonts w:cs="Times New Roman" w:hint="eastAsia"/>
        </w:rPr>
        <w:t>ヴァージニア州で最も多くの断種手術が行われたとされるリンチバーグ州立コロニーの実態に関する資料を基に記述する。</w:t>
      </w:r>
    </w:p>
    <w:p w14:paraId="368CCDC8" w14:textId="538B9F26" w:rsidR="00D526D2" w:rsidRPr="009719AE" w:rsidRDefault="00D526D2" w:rsidP="00F7702A">
      <w:pPr>
        <w:rPr>
          <w:rFonts w:cs="Times New Roman"/>
        </w:rPr>
      </w:pPr>
    </w:p>
    <w:p w14:paraId="67EE9703" w14:textId="3158153D" w:rsidR="009C445D" w:rsidRPr="009719AE" w:rsidRDefault="00FF309D" w:rsidP="00066F08">
      <w:pPr>
        <w:pStyle w:val="af3"/>
      </w:pPr>
      <w:r w:rsidRPr="009719AE">
        <w:rPr>
          <w:rFonts w:hint="eastAsia"/>
        </w:rPr>
        <w:t>（</w:t>
      </w:r>
      <w:r w:rsidRPr="009719AE">
        <w:rPr>
          <w:rFonts w:hint="eastAsia"/>
        </w:rPr>
        <w:t>2</w:t>
      </w:r>
      <w:r w:rsidRPr="009719AE">
        <w:rPr>
          <w:rFonts w:hint="eastAsia"/>
        </w:rPr>
        <w:t>）</w:t>
      </w:r>
      <w:r w:rsidR="009C445D" w:rsidRPr="009719AE">
        <w:rPr>
          <w:rFonts w:hint="eastAsia"/>
        </w:rPr>
        <w:t>リンチバーグ州立コロニーにおける断種手術の実態</w:t>
      </w:r>
    </w:p>
    <w:p w14:paraId="1465245D" w14:textId="1B3391F7" w:rsidR="00F7702A" w:rsidRPr="009719AE" w:rsidRDefault="00066F08" w:rsidP="00066F08">
      <w:pPr>
        <w:pStyle w:val="af3"/>
      </w:pPr>
      <w:r w:rsidRPr="009719AE">
        <w:rPr>
          <w:rFonts w:hint="eastAsia"/>
        </w:rPr>
        <w:t>（</w:t>
      </w:r>
      <w:r w:rsidR="00FF309D" w:rsidRPr="009719AE">
        <w:rPr>
          <w:rFonts w:hint="eastAsia"/>
        </w:rPr>
        <w:t>ⅰ</w:t>
      </w:r>
      <w:r w:rsidRPr="009719AE">
        <w:rPr>
          <w:rFonts w:hint="eastAsia"/>
        </w:rPr>
        <w:t>）</w:t>
      </w:r>
      <w:r w:rsidR="000302B4" w:rsidRPr="009719AE">
        <w:rPr>
          <w:rFonts w:hint="eastAsia"/>
        </w:rPr>
        <w:t>リンチバーグ州立</w:t>
      </w:r>
      <w:r w:rsidR="00745657" w:rsidRPr="009719AE">
        <w:rPr>
          <w:rFonts w:hint="eastAsia"/>
        </w:rPr>
        <w:t>コロニーにおける</w:t>
      </w:r>
      <w:r w:rsidR="00251815" w:rsidRPr="009719AE">
        <w:rPr>
          <w:rFonts w:hint="eastAsia"/>
        </w:rPr>
        <w:t>初期の</w:t>
      </w:r>
      <w:r w:rsidR="00F7702A" w:rsidRPr="009719AE">
        <w:rPr>
          <w:rFonts w:hint="eastAsia"/>
        </w:rPr>
        <w:t>断種</w:t>
      </w:r>
      <w:r w:rsidR="00941B5F" w:rsidRPr="009719AE">
        <w:rPr>
          <w:rFonts w:hint="eastAsia"/>
        </w:rPr>
        <w:t>手術</w:t>
      </w:r>
    </w:p>
    <w:p w14:paraId="6E6FB9B6" w14:textId="4BBFA055" w:rsidR="005517F5" w:rsidRPr="009719AE" w:rsidRDefault="001E2675" w:rsidP="00925B42">
      <w:pPr>
        <w:ind w:firstLineChars="100" w:firstLine="216"/>
        <w:rPr>
          <w:rFonts w:cs="Times New Roman"/>
        </w:rPr>
      </w:pPr>
      <w:r w:rsidRPr="009719AE">
        <w:rPr>
          <w:rFonts w:cs="Times New Roman" w:hint="eastAsia"/>
        </w:rPr>
        <w:t>リンチバーグ州立コロニーで</w:t>
      </w:r>
      <w:r w:rsidRPr="009719AE">
        <w:rPr>
          <w:rFonts w:cs="Times New Roman" w:hint="eastAsia"/>
        </w:rPr>
        <w:t>1924</w:t>
      </w:r>
      <w:r w:rsidR="00D21CD0" w:rsidRPr="009719AE">
        <w:rPr>
          <w:rFonts w:cs="Times New Roman" w:hint="eastAsia"/>
        </w:rPr>
        <w:t>年法に基づく断種手術が開始され</w:t>
      </w:r>
      <w:r w:rsidRPr="009719AE">
        <w:rPr>
          <w:rFonts w:cs="Times New Roman" w:hint="eastAsia"/>
        </w:rPr>
        <w:t>た際に</w:t>
      </w:r>
      <w:r w:rsidR="00A46F07" w:rsidRPr="009719AE">
        <w:rPr>
          <w:rFonts w:cs="Times New Roman" w:hint="eastAsia"/>
        </w:rPr>
        <w:t>施設長</w:t>
      </w:r>
      <w:r w:rsidRPr="009719AE">
        <w:rPr>
          <w:rFonts w:cs="Times New Roman" w:hint="eastAsia"/>
        </w:rPr>
        <w:t>を務めていたベルは、この施設で断種手術を行った</w:t>
      </w:r>
      <w:r w:rsidRPr="009719AE">
        <w:rPr>
          <w:rFonts w:cs="Times New Roman" w:hint="eastAsia"/>
        </w:rPr>
        <w:t>447</w:t>
      </w:r>
      <w:r w:rsidRPr="009719AE">
        <w:rPr>
          <w:rFonts w:cs="Times New Roman" w:hint="eastAsia"/>
        </w:rPr>
        <w:t>人の手術の内訳を</w:t>
      </w:r>
      <w:r w:rsidR="00D21CD0" w:rsidRPr="009719AE">
        <w:rPr>
          <w:rFonts w:cs="Times New Roman" w:hint="eastAsia"/>
        </w:rPr>
        <w:t>1931</w:t>
      </w:r>
      <w:r w:rsidR="00D21CD0" w:rsidRPr="009719AE">
        <w:rPr>
          <w:rFonts w:cs="Times New Roman" w:hint="eastAsia"/>
        </w:rPr>
        <w:t>年に</w:t>
      </w:r>
      <w:r w:rsidRPr="009719AE">
        <w:rPr>
          <w:rFonts w:cs="Times New Roman" w:hint="eastAsia"/>
        </w:rPr>
        <w:t>公表している</w:t>
      </w:r>
      <w:r w:rsidR="00A72771" w:rsidRPr="009719AE">
        <w:rPr>
          <w:rStyle w:val="aa"/>
          <w:rFonts w:cs="Times New Roman"/>
        </w:rPr>
        <w:footnoteReference w:id="154"/>
      </w:r>
      <w:r w:rsidRPr="009719AE">
        <w:rPr>
          <w:rFonts w:cs="Times New Roman" w:hint="eastAsia"/>
        </w:rPr>
        <w:t>。</w:t>
      </w:r>
    </w:p>
    <w:p w14:paraId="6804449A" w14:textId="77777777" w:rsidR="00837333" w:rsidRPr="009719AE" w:rsidRDefault="007A79F2" w:rsidP="00925B42">
      <w:pPr>
        <w:ind w:firstLineChars="100" w:firstLine="216"/>
        <w:rPr>
          <w:rFonts w:cs="Times New Roman"/>
        </w:rPr>
      </w:pPr>
      <w:r w:rsidRPr="009719AE">
        <w:rPr>
          <w:rFonts w:cs="Times New Roman" w:hint="eastAsia"/>
        </w:rPr>
        <w:t>これによれば、</w:t>
      </w:r>
      <w:r w:rsidR="00C659CE" w:rsidRPr="009719AE">
        <w:rPr>
          <w:rFonts w:cs="Times New Roman" w:hint="eastAsia"/>
        </w:rPr>
        <w:t>対象者の</w:t>
      </w:r>
      <w:r w:rsidR="005517F5" w:rsidRPr="009719AE">
        <w:rPr>
          <w:rFonts w:cs="Times New Roman" w:hint="eastAsia"/>
        </w:rPr>
        <w:t>精神年齢</w:t>
      </w:r>
      <w:r w:rsidR="005517F5" w:rsidRPr="009719AE">
        <w:rPr>
          <w:rStyle w:val="aa"/>
          <w:rFonts w:cs="Times New Roman"/>
        </w:rPr>
        <w:footnoteReference w:id="155"/>
      </w:r>
      <w:r w:rsidR="005517F5" w:rsidRPr="009719AE">
        <w:rPr>
          <w:rFonts w:cs="Times New Roman" w:hint="eastAsia"/>
        </w:rPr>
        <w:t>は</w:t>
      </w:r>
      <w:r w:rsidR="005517F5" w:rsidRPr="009719AE">
        <w:rPr>
          <w:rFonts w:cs="Times New Roman" w:hint="eastAsia"/>
        </w:rPr>
        <w:t>4</w:t>
      </w:r>
      <w:r w:rsidR="005517F5" w:rsidRPr="009719AE">
        <w:rPr>
          <w:rFonts w:cs="Times New Roman" w:hint="eastAsia"/>
        </w:rPr>
        <w:t>歳から</w:t>
      </w:r>
      <w:r w:rsidR="005517F5" w:rsidRPr="009719AE">
        <w:rPr>
          <w:rFonts w:cs="Times New Roman" w:hint="eastAsia"/>
        </w:rPr>
        <w:t>11</w:t>
      </w:r>
      <w:r w:rsidR="005517F5" w:rsidRPr="009719AE">
        <w:rPr>
          <w:rFonts w:cs="Times New Roman" w:hint="eastAsia"/>
        </w:rPr>
        <w:t>歳半までであり、</w:t>
      </w:r>
      <w:r w:rsidR="00C659CE" w:rsidRPr="009719AE">
        <w:rPr>
          <w:rFonts w:cs="Times New Roman" w:hint="eastAsia"/>
        </w:rPr>
        <w:t>実年齢は</w:t>
      </w:r>
      <w:r w:rsidR="00C659CE" w:rsidRPr="009719AE">
        <w:rPr>
          <w:rFonts w:cs="Times New Roman" w:hint="eastAsia"/>
        </w:rPr>
        <w:t>13</w:t>
      </w:r>
      <w:r w:rsidR="00C659CE" w:rsidRPr="009719AE">
        <w:rPr>
          <w:rFonts w:cs="Times New Roman" w:hint="eastAsia"/>
        </w:rPr>
        <w:t>歳から</w:t>
      </w:r>
      <w:r w:rsidR="00C659CE" w:rsidRPr="009719AE">
        <w:rPr>
          <w:rFonts w:cs="Times New Roman" w:hint="eastAsia"/>
        </w:rPr>
        <w:t>37</w:t>
      </w:r>
      <w:r w:rsidR="005517F5" w:rsidRPr="009719AE">
        <w:rPr>
          <w:rFonts w:cs="Times New Roman" w:hint="eastAsia"/>
        </w:rPr>
        <w:t>歳まで</w:t>
      </w:r>
      <w:r w:rsidR="00C659CE" w:rsidRPr="009719AE">
        <w:rPr>
          <w:rFonts w:cs="Times New Roman" w:hint="eastAsia"/>
        </w:rPr>
        <w:t>であ</w:t>
      </w:r>
      <w:r w:rsidR="00E20090" w:rsidRPr="009719AE">
        <w:rPr>
          <w:rFonts w:cs="Times New Roman" w:hint="eastAsia"/>
        </w:rPr>
        <w:t>ったが、</w:t>
      </w:r>
      <w:r w:rsidR="00C659CE" w:rsidRPr="009719AE">
        <w:rPr>
          <w:rFonts w:cs="Times New Roman" w:hint="eastAsia"/>
        </w:rPr>
        <w:t>大多数</w:t>
      </w:r>
      <w:r w:rsidR="00E20090" w:rsidRPr="009719AE">
        <w:rPr>
          <w:rFonts w:cs="Times New Roman" w:hint="eastAsia"/>
        </w:rPr>
        <w:t>の者は、精神年齢が</w:t>
      </w:r>
      <w:r w:rsidR="00E20090" w:rsidRPr="009719AE">
        <w:rPr>
          <w:rFonts w:cs="Times New Roman" w:hint="eastAsia"/>
        </w:rPr>
        <w:t>7</w:t>
      </w:r>
      <w:r w:rsidR="00E20090" w:rsidRPr="009719AE">
        <w:rPr>
          <w:rFonts w:cs="Times New Roman" w:hint="eastAsia"/>
        </w:rPr>
        <w:t>歳から</w:t>
      </w:r>
      <w:r w:rsidR="00E20090" w:rsidRPr="009719AE">
        <w:rPr>
          <w:rFonts w:cs="Times New Roman" w:hint="eastAsia"/>
        </w:rPr>
        <w:t>9</w:t>
      </w:r>
      <w:r w:rsidR="00E20090" w:rsidRPr="009719AE">
        <w:rPr>
          <w:rFonts w:cs="Times New Roman" w:hint="eastAsia"/>
        </w:rPr>
        <w:t>歳まで、</w:t>
      </w:r>
      <w:r w:rsidR="00C659CE" w:rsidRPr="009719AE">
        <w:rPr>
          <w:rFonts w:cs="Times New Roman" w:hint="eastAsia"/>
        </w:rPr>
        <w:t>実年齢が</w:t>
      </w:r>
      <w:r w:rsidR="00C659CE" w:rsidRPr="009719AE">
        <w:rPr>
          <w:rFonts w:cs="Times New Roman" w:hint="eastAsia"/>
        </w:rPr>
        <w:t>15</w:t>
      </w:r>
      <w:r w:rsidR="00C659CE" w:rsidRPr="009719AE">
        <w:rPr>
          <w:rFonts w:cs="Times New Roman" w:hint="eastAsia"/>
        </w:rPr>
        <w:t>歳から</w:t>
      </w:r>
      <w:r w:rsidR="00C659CE" w:rsidRPr="009719AE">
        <w:rPr>
          <w:rFonts w:cs="Times New Roman" w:hint="eastAsia"/>
        </w:rPr>
        <w:t>20</w:t>
      </w:r>
      <w:r w:rsidR="00E20090" w:rsidRPr="009719AE">
        <w:rPr>
          <w:rFonts w:cs="Times New Roman" w:hint="eastAsia"/>
        </w:rPr>
        <w:t>歳まで</w:t>
      </w:r>
      <w:r w:rsidR="00C659CE" w:rsidRPr="009719AE">
        <w:rPr>
          <w:rFonts w:cs="Times New Roman" w:hint="eastAsia"/>
        </w:rPr>
        <w:t>であった。</w:t>
      </w:r>
      <w:r w:rsidR="00837333" w:rsidRPr="009719AE">
        <w:rPr>
          <w:rFonts w:cs="Times New Roman" w:hint="eastAsia"/>
        </w:rPr>
        <w:t>また、</w:t>
      </w:r>
      <w:r w:rsidR="00D66F0A" w:rsidRPr="009719AE">
        <w:rPr>
          <w:rFonts w:cs="Times New Roman" w:hint="eastAsia"/>
        </w:rPr>
        <w:t>精神薄弱者が</w:t>
      </w:r>
      <w:r w:rsidR="00D66F0A" w:rsidRPr="009719AE">
        <w:rPr>
          <w:rFonts w:cs="Times New Roman" w:hint="eastAsia"/>
        </w:rPr>
        <w:t>381</w:t>
      </w:r>
      <w:r w:rsidR="00BB31E5" w:rsidRPr="009719AE">
        <w:rPr>
          <w:rFonts w:cs="Times New Roman" w:hint="eastAsia"/>
        </w:rPr>
        <w:t>人</w:t>
      </w:r>
      <w:r w:rsidR="00D66F0A" w:rsidRPr="009719AE">
        <w:rPr>
          <w:rFonts w:cs="Times New Roman" w:hint="eastAsia"/>
        </w:rPr>
        <w:t>（男性</w:t>
      </w:r>
      <w:r w:rsidR="00D66F0A" w:rsidRPr="009719AE">
        <w:rPr>
          <w:rFonts w:cs="Times New Roman" w:hint="eastAsia"/>
        </w:rPr>
        <w:t>72</w:t>
      </w:r>
      <w:r w:rsidR="00BB31E5" w:rsidRPr="009719AE">
        <w:rPr>
          <w:rFonts w:cs="Times New Roman" w:hint="eastAsia"/>
        </w:rPr>
        <w:t>人</w:t>
      </w:r>
      <w:r w:rsidR="00D66F0A" w:rsidRPr="009719AE">
        <w:rPr>
          <w:rFonts w:cs="Times New Roman" w:hint="eastAsia"/>
        </w:rPr>
        <w:t>、女性</w:t>
      </w:r>
      <w:r w:rsidR="00D66F0A" w:rsidRPr="009719AE">
        <w:rPr>
          <w:rFonts w:cs="Times New Roman" w:hint="eastAsia"/>
        </w:rPr>
        <w:t>309</w:t>
      </w:r>
      <w:r w:rsidR="00BB31E5" w:rsidRPr="009719AE">
        <w:rPr>
          <w:rFonts w:cs="Times New Roman" w:hint="eastAsia"/>
        </w:rPr>
        <w:t>人</w:t>
      </w:r>
      <w:r w:rsidR="00D66F0A" w:rsidRPr="009719AE">
        <w:rPr>
          <w:rFonts w:cs="Times New Roman" w:hint="eastAsia"/>
        </w:rPr>
        <w:t>）、てんかん患者が</w:t>
      </w:r>
      <w:r w:rsidR="00D66F0A" w:rsidRPr="009719AE">
        <w:rPr>
          <w:rFonts w:cs="Times New Roman" w:hint="eastAsia"/>
        </w:rPr>
        <w:t>66</w:t>
      </w:r>
      <w:r w:rsidR="00BB31E5" w:rsidRPr="009719AE">
        <w:rPr>
          <w:rFonts w:cs="Times New Roman" w:hint="eastAsia"/>
        </w:rPr>
        <w:t>人</w:t>
      </w:r>
      <w:r w:rsidR="00D66F0A" w:rsidRPr="009719AE">
        <w:rPr>
          <w:rFonts w:cs="Times New Roman" w:hint="eastAsia"/>
        </w:rPr>
        <w:t>（男性</w:t>
      </w:r>
      <w:r w:rsidR="00D66F0A" w:rsidRPr="009719AE">
        <w:rPr>
          <w:rFonts w:cs="Times New Roman" w:hint="eastAsia"/>
        </w:rPr>
        <w:t>47</w:t>
      </w:r>
      <w:r w:rsidR="00BB31E5" w:rsidRPr="009719AE">
        <w:rPr>
          <w:rFonts w:cs="Times New Roman" w:hint="eastAsia"/>
        </w:rPr>
        <w:t>人</w:t>
      </w:r>
      <w:r w:rsidR="00D66F0A" w:rsidRPr="009719AE">
        <w:rPr>
          <w:rFonts w:cs="Times New Roman" w:hint="eastAsia"/>
        </w:rPr>
        <w:t>、女性</w:t>
      </w:r>
      <w:r w:rsidR="00D66F0A" w:rsidRPr="009719AE">
        <w:rPr>
          <w:rFonts w:cs="Times New Roman" w:hint="eastAsia"/>
        </w:rPr>
        <w:t>19</w:t>
      </w:r>
      <w:r w:rsidR="00BB31E5" w:rsidRPr="009719AE">
        <w:rPr>
          <w:rFonts w:cs="Times New Roman" w:hint="eastAsia"/>
        </w:rPr>
        <w:t>人</w:t>
      </w:r>
      <w:r w:rsidR="00D66F0A" w:rsidRPr="009719AE">
        <w:rPr>
          <w:rFonts w:cs="Times New Roman" w:hint="eastAsia"/>
        </w:rPr>
        <w:t>）であった。男女別</w:t>
      </w:r>
      <w:r w:rsidR="00BB31E5" w:rsidRPr="009719AE">
        <w:rPr>
          <w:rFonts w:cs="Times New Roman" w:hint="eastAsia"/>
        </w:rPr>
        <w:t>では</w:t>
      </w:r>
      <w:r w:rsidR="001E58BF" w:rsidRPr="009719AE">
        <w:rPr>
          <w:rFonts w:cs="Times New Roman" w:hint="eastAsia"/>
        </w:rPr>
        <w:t>、男性が</w:t>
      </w:r>
      <w:r w:rsidR="001E58BF" w:rsidRPr="009719AE">
        <w:rPr>
          <w:rFonts w:cs="Times New Roman" w:hint="eastAsia"/>
        </w:rPr>
        <w:t>119</w:t>
      </w:r>
      <w:r w:rsidR="00BB31E5" w:rsidRPr="009719AE">
        <w:rPr>
          <w:rFonts w:cs="Times New Roman" w:hint="eastAsia"/>
        </w:rPr>
        <w:t>人</w:t>
      </w:r>
      <w:r w:rsidR="001E58BF" w:rsidRPr="009719AE">
        <w:rPr>
          <w:rFonts w:cs="Times New Roman" w:hint="eastAsia"/>
        </w:rPr>
        <w:t>、女性が</w:t>
      </w:r>
      <w:r w:rsidR="001E58BF" w:rsidRPr="009719AE">
        <w:rPr>
          <w:rFonts w:cs="Times New Roman" w:hint="eastAsia"/>
        </w:rPr>
        <w:t>328</w:t>
      </w:r>
      <w:r w:rsidR="00897E2F" w:rsidRPr="009719AE">
        <w:rPr>
          <w:rFonts w:cs="Times New Roman" w:hint="eastAsia"/>
        </w:rPr>
        <w:t>人であった</w:t>
      </w:r>
      <w:r w:rsidR="005F3246" w:rsidRPr="009719AE">
        <w:rPr>
          <w:rFonts w:cs="Times New Roman" w:hint="eastAsia"/>
        </w:rPr>
        <w:t>。</w:t>
      </w:r>
    </w:p>
    <w:p w14:paraId="15A67C10" w14:textId="6E91C4D0" w:rsidR="001E2675" w:rsidRPr="009719AE" w:rsidRDefault="00155D2B" w:rsidP="00925B42">
      <w:pPr>
        <w:ind w:firstLineChars="100" w:firstLine="216"/>
        <w:rPr>
          <w:rFonts w:cs="Times New Roman"/>
        </w:rPr>
      </w:pPr>
      <w:r w:rsidRPr="009719AE">
        <w:rPr>
          <w:rFonts w:cs="Times New Roman" w:hint="eastAsia"/>
        </w:rPr>
        <w:t>ベルは、</w:t>
      </w:r>
      <w:r w:rsidR="005A7EFF" w:rsidRPr="009719AE">
        <w:rPr>
          <w:rFonts w:cs="Times New Roman" w:hint="eastAsia"/>
        </w:rPr>
        <w:t>欠陥のある女性について</w:t>
      </w:r>
      <w:r w:rsidR="00C578C1" w:rsidRPr="009719AE">
        <w:rPr>
          <w:rFonts w:cs="Times New Roman" w:hint="eastAsia"/>
        </w:rPr>
        <w:t>、一般的に</w:t>
      </w:r>
      <w:r w:rsidR="005A7EFF" w:rsidRPr="009719AE">
        <w:rPr>
          <w:rFonts w:cs="Times New Roman" w:hint="eastAsia"/>
        </w:rPr>
        <w:t>自らの精神レベルと同等の者だけでなく知</w:t>
      </w:r>
      <w:r w:rsidR="00CF1832" w:rsidRPr="009719AE">
        <w:rPr>
          <w:rFonts w:cs="Times New Roman" w:hint="eastAsia"/>
        </w:rPr>
        <w:t>的レベルの高い男性による</w:t>
      </w:r>
      <w:r w:rsidR="005B4A3D" w:rsidRPr="009719AE">
        <w:rPr>
          <w:rFonts w:cs="Times New Roman" w:hint="eastAsia"/>
        </w:rPr>
        <w:t>性的攻撃の被害者にもなりやすいことから</w:t>
      </w:r>
      <w:r w:rsidR="000A0BDB" w:rsidRPr="009719AE">
        <w:rPr>
          <w:rFonts w:cs="Times New Roman" w:hint="eastAsia"/>
        </w:rPr>
        <w:t>、</w:t>
      </w:r>
      <w:r w:rsidR="005B4A3D" w:rsidRPr="009719AE">
        <w:rPr>
          <w:rFonts w:cs="Times New Roman" w:hint="eastAsia"/>
        </w:rPr>
        <w:t>優生学的により危険であるとし</w:t>
      </w:r>
      <w:r w:rsidR="005A7EFF" w:rsidRPr="009719AE">
        <w:rPr>
          <w:rFonts w:cs="Times New Roman" w:hint="eastAsia"/>
        </w:rPr>
        <w:t>た。</w:t>
      </w:r>
      <w:r w:rsidR="00253EE5" w:rsidRPr="009719AE">
        <w:rPr>
          <w:rFonts w:cs="Times New Roman" w:hint="eastAsia"/>
        </w:rPr>
        <w:t>他方で、</w:t>
      </w:r>
      <w:r w:rsidR="00704440" w:rsidRPr="009719AE">
        <w:rPr>
          <w:rFonts w:cs="Times New Roman" w:hint="eastAsia"/>
        </w:rPr>
        <w:t>て</w:t>
      </w:r>
      <w:r w:rsidR="00F57745" w:rsidRPr="009719AE">
        <w:rPr>
          <w:rFonts w:cs="Times New Roman" w:hint="eastAsia"/>
        </w:rPr>
        <w:t>んかん患者については</w:t>
      </w:r>
      <w:r w:rsidR="00C578C1" w:rsidRPr="009719AE">
        <w:rPr>
          <w:rFonts w:cs="Times New Roman" w:hint="eastAsia"/>
        </w:rPr>
        <w:t>、</w:t>
      </w:r>
      <w:r w:rsidR="00F57745" w:rsidRPr="009719AE">
        <w:rPr>
          <w:rFonts w:cs="Times New Roman" w:hint="eastAsia"/>
        </w:rPr>
        <w:t>概して精神機能の低下が相当進行するまで施</w:t>
      </w:r>
      <w:r w:rsidR="00D148B6" w:rsidRPr="009719AE">
        <w:rPr>
          <w:rFonts w:cs="Times New Roman" w:hint="eastAsia"/>
        </w:rPr>
        <w:t>設に入所しないことから、断種手術及び仮退所</w:t>
      </w:r>
      <w:r w:rsidR="003B5B52" w:rsidRPr="009719AE">
        <w:rPr>
          <w:rFonts w:cs="Times New Roman" w:hint="eastAsia"/>
        </w:rPr>
        <w:t>（</w:t>
      </w:r>
      <w:r w:rsidR="003B5B52" w:rsidRPr="009719AE">
        <w:rPr>
          <w:rFonts w:cs="Times New Roman" w:hint="eastAsia"/>
        </w:rPr>
        <w:t>parole</w:t>
      </w:r>
      <w:r w:rsidR="003B5B52" w:rsidRPr="009719AE">
        <w:rPr>
          <w:rFonts w:cs="Times New Roman" w:hint="eastAsia"/>
        </w:rPr>
        <w:t>）</w:t>
      </w:r>
      <w:r w:rsidR="00704440" w:rsidRPr="009719AE">
        <w:rPr>
          <w:rFonts w:cs="Times New Roman" w:hint="eastAsia"/>
        </w:rPr>
        <w:t>には適</w:t>
      </w:r>
      <w:r w:rsidR="00C645BC" w:rsidRPr="009719AE">
        <w:rPr>
          <w:rFonts w:cs="Times New Roman" w:hint="eastAsia"/>
        </w:rPr>
        <w:t>してい</w:t>
      </w:r>
      <w:r w:rsidR="00704440" w:rsidRPr="009719AE">
        <w:rPr>
          <w:rFonts w:cs="Times New Roman" w:hint="eastAsia"/>
        </w:rPr>
        <w:t>ないとした</w:t>
      </w:r>
      <w:r w:rsidR="00F57745" w:rsidRPr="009719AE">
        <w:rPr>
          <w:rFonts w:cs="Times New Roman" w:hint="eastAsia"/>
        </w:rPr>
        <w:t>。</w:t>
      </w:r>
      <w:r w:rsidR="00781088" w:rsidRPr="009719AE">
        <w:rPr>
          <w:rFonts w:cs="Times New Roman" w:hint="eastAsia"/>
        </w:rPr>
        <w:t>447</w:t>
      </w:r>
      <w:r w:rsidR="00FE7FA4" w:rsidRPr="009719AE">
        <w:rPr>
          <w:rFonts w:cs="Times New Roman" w:hint="eastAsia"/>
        </w:rPr>
        <w:t>人</w:t>
      </w:r>
      <w:r w:rsidR="00781088" w:rsidRPr="009719AE">
        <w:rPr>
          <w:rFonts w:cs="Times New Roman" w:hint="eastAsia"/>
        </w:rPr>
        <w:t>のうち、施設に残っているのは</w:t>
      </w:r>
      <w:r w:rsidR="00781088" w:rsidRPr="009719AE">
        <w:rPr>
          <w:rFonts w:cs="Times New Roman" w:hint="eastAsia"/>
        </w:rPr>
        <w:t>10</w:t>
      </w:r>
      <w:r w:rsidR="00FE7FA4" w:rsidRPr="009719AE">
        <w:rPr>
          <w:rFonts w:cs="Times New Roman" w:hint="eastAsia"/>
        </w:rPr>
        <w:t>人</w:t>
      </w:r>
      <w:r w:rsidR="00781088" w:rsidRPr="009719AE">
        <w:rPr>
          <w:rFonts w:cs="Times New Roman" w:hint="eastAsia"/>
        </w:rPr>
        <w:t>であり、他は</w:t>
      </w:r>
      <w:r w:rsidR="00620CE9" w:rsidRPr="009719AE">
        <w:rPr>
          <w:rFonts w:cs="Times New Roman" w:hint="eastAsia"/>
        </w:rPr>
        <w:t>家族等の元に戻った</w:t>
      </w:r>
      <w:r w:rsidR="006A0C08" w:rsidRPr="009719AE">
        <w:rPr>
          <w:rStyle w:val="aa"/>
          <w:rFonts w:cs="Times New Roman"/>
        </w:rPr>
        <w:footnoteReference w:id="156"/>
      </w:r>
      <w:r w:rsidR="00620CE9" w:rsidRPr="009719AE">
        <w:rPr>
          <w:rFonts w:cs="Times New Roman" w:hint="eastAsia"/>
        </w:rPr>
        <w:t>という。</w:t>
      </w:r>
    </w:p>
    <w:p w14:paraId="22E221AE" w14:textId="7B65A6EC" w:rsidR="00941B5F" w:rsidRPr="009719AE" w:rsidRDefault="00941B5F" w:rsidP="00941B5F">
      <w:pPr>
        <w:rPr>
          <w:rFonts w:cs="Times New Roman"/>
        </w:rPr>
      </w:pPr>
    </w:p>
    <w:p w14:paraId="05C19C35" w14:textId="24736B2D" w:rsidR="00941B5F" w:rsidRPr="009719AE" w:rsidRDefault="009932C0" w:rsidP="003A6B68">
      <w:pPr>
        <w:pStyle w:val="af3"/>
      </w:pPr>
      <w:r w:rsidRPr="009719AE">
        <w:rPr>
          <w:rFonts w:asciiTheme="majorEastAsia" w:eastAsiaTheme="majorEastAsia" w:hAnsiTheme="majorEastAsia" w:hint="eastAsia"/>
        </w:rPr>
        <w:t>（</w:t>
      </w:r>
      <w:r w:rsidR="00490C9C" w:rsidRPr="009719AE">
        <w:rPr>
          <w:rFonts w:asciiTheme="majorEastAsia" w:eastAsiaTheme="majorEastAsia" w:hAnsiTheme="majorEastAsia" w:cs="Times New Roman" w:hint="eastAsia"/>
        </w:rPr>
        <w:t>ⅱ</w:t>
      </w:r>
      <w:r w:rsidRPr="009719AE">
        <w:rPr>
          <w:rFonts w:asciiTheme="majorEastAsia" w:eastAsiaTheme="majorEastAsia" w:hAnsiTheme="majorEastAsia" w:hint="eastAsia"/>
        </w:rPr>
        <w:t>）</w:t>
      </w:r>
      <w:r w:rsidRPr="009719AE">
        <w:rPr>
          <w:rFonts w:hint="eastAsia"/>
        </w:rPr>
        <w:t>リンチバーグ州立コロニーにおける最初の</w:t>
      </w:r>
      <w:r w:rsidRPr="009719AE">
        <w:rPr>
          <w:rFonts w:hint="eastAsia"/>
        </w:rPr>
        <w:t>1,000</w:t>
      </w:r>
      <w:r w:rsidRPr="009719AE">
        <w:rPr>
          <w:rFonts w:hint="eastAsia"/>
        </w:rPr>
        <w:t>件の断種手術</w:t>
      </w:r>
    </w:p>
    <w:p w14:paraId="003666C9" w14:textId="03FDC429" w:rsidR="005855A1" w:rsidRPr="009719AE" w:rsidRDefault="00A666F2" w:rsidP="00925B42">
      <w:pPr>
        <w:ind w:firstLineChars="100" w:firstLine="216"/>
        <w:rPr>
          <w:rFonts w:cs="Times New Roman"/>
        </w:rPr>
      </w:pPr>
      <w:r w:rsidRPr="009719AE">
        <w:rPr>
          <w:rFonts w:cs="Times New Roman" w:hint="eastAsia"/>
        </w:rPr>
        <w:t>1938</w:t>
      </w:r>
      <w:r w:rsidRPr="009719AE">
        <w:rPr>
          <w:rFonts w:cs="Times New Roman" w:hint="eastAsia"/>
        </w:rPr>
        <w:t>年には、</w:t>
      </w:r>
      <w:r w:rsidR="000302B4" w:rsidRPr="009719AE">
        <w:rPr>
          <w:rFonts w:cs="Times New Roman"/>
        </w:rPr>
        <w:t>リンチバーグ</w:t>
      </w:r>
      <w:r w:rsidR="000302B4" w:rsidRPr="009719AE">
        <w:rPr>
          <w:rFonts w:cs="Times New Roman" w:hint="eastAsia"/>
        </w:rPr>
        <w:t>州立</w:t>
      </w:r>
      <w:r w:rsidR="00925B42" w:rsidRPr="009719AE">
        <w:rPr>
          <w:rFonts w:cs="Times New Roman"/>
        </w:rPr>
        <w:t>コロニー</w:t>
      </w:r>
      <w:r w:rsidR="008C5BA0" w:rsidRPr="009719AE">
        <w:rPr>
          <w:rFonts w:cs="Times New Roman" w:hint="eastAsia"/>
        </w:rPr>
        <w:t>でベルの後任の</w:t>
      </w:r>
      <w:r w:rsidR="00A46F07" w:rsidRPr="009719AE">
        <w:rPr>
          <w:rFonts w:cs="Times New Roman" w:hint="eastAsia"/>
        </w:rPr>
        <w:t>施設長</w:t>
      </w:r>
      <w:r w:rsidR="008C5BA0" w:rsidRPr="009719AE">
        <w:rPr>
          <w:rFonts w:cs="Times New Roman" w:hint="eastAsia"/>
        </w:rPr>
        <w:t>を務めた</w:t>
      </w:r>
      <w:r w:rsidR="00945DE9" w:rsidRPr="009719AE">
        <w:rPr>
          <w:rFonts w:cs="Times New Roman" w:hint="eastAsia"/>
        </w:rPr>
        <w:t>G.B.</w:t>
      </w:r>
      <w:r w:rsidR="00D555B7" w:rsidRPr="009719AE">
        <w:rPr>
          <w:rFonts w:cs="Times New Roman"/>
        </w:rPr>
        <w:t xml:space="preserve"> </w:t>
      </w:r>
      <w:r w:rsidR="008C5BA0" w:rsidRPr="009719AE">
        <w:rPr>
          <w:rFonts w:cs="Times New Roman" w:hint="eastAsia"/>
        </w:rPr>
        <w:t>アーノルド</w:t>
      </w:r>
      <w:r w:rsidR="003D228B" w:rsidRPr="009719AE">
        <w:rPr>
          <w:rFonts w:cs="Times New Roman" w:hint="eastAsia"/>
        </w:rPr>
        <w:t>（</w:t>
      </w:r>
      <w:r w:rsidR="003D228B" w:rsidRPr="009719AE">
        <w:rPr>
          <w:rFonts w:cs="Times New Roman" w:hint="eastAsia"/>
        </w:rPr>
        <w:t>G.</w:t>
      </w:r>
      <w:r w:rsidR="003D228B" w:rsidRPr="009719AE">
        <w:rPr>
          <w:rFonts w:cs="Times New Roman"/>
        </w:rPr>
        <w:lastRenderedPageBreak/>
        <w:t xml:space="preserve"> </w:t>
      </w:r>
      <w:r w:rsidR="003D228B" w:rsidRPr="009719AE">
        <w:rPr>
          <w:rFonts w:cs="Times New Roman" w:hint="eastAsia"/>
        </w:rPr>
        <w:t>B.</w:t>
      </w:r>
      <w:r w:rsidR="003D228B" w:rsidRPr="009719AE">
        <w:rPr>
          <w:rFonts w:cs="Times New Roman"/>
        </w:rPr>
        <w:t xml:space="preserve"> Arnold</w:t>
      </w:r>
      <w:r w:rsidR="003D228B" w:rsidRPr="009719AE">
        <w:rPr>
          <w:rFonts w:cs="Times New Roman" w:hint="eastAsia"/>
        </w:rPr>
        <w:t>）</w:t>
      </w:r>
      <w:r w:rsidR="00F77036" w:rsidRPr="009719AE">
        <w:rPr>
          <w:rStyle w:val="aa"/>
          <w:rFonts w:cs="Times New Roman"/>
        </w:rPr>
        <w:footnoteReference w:id="157"/>
      </w:r>
      <w:r w:rsidRPr="009719AE">
        <w:rPr>
          <w:rFonts w:cs="Times New Roman" w:hint="eastAsia"/>
        </w:rPr>
        <w:t>が</w:t>
      </w:r>
      <w:r w:rsidR="00945DE9" w:rsidRPr="009719AE">
        <w:rPr>
          <w:rFonts w:cs="Times New Roman" w:hint="eastAsia"/>
        </w:rPr>
        <w:t>、当該コロニー</w:t>
      </w:r>
      <w:r w:rsidR="00925B42" w:rsidRPr="009719AE">
        <w:rPr>
          <w:rFonts w:cs="Times New Roman"/>
        </w:rPr>
        <w:t>で行われた最初の</w:t>
      </w:r>
      <w:r w:rsidR="00925B42" w:rsidRPr="009719AE">
        <w:rPr>
          <w:rFonts w:cs="Times New Roman"/>
        </w:rPr>
        <w:t>1,000</w:t>
      </w:r>
      <w:r w:rsidR="00925B42" w:rsidRPr="009719AE">
        <w:rPr>
          <w:rFonts w:cs="Times New Roman"/>
        </w:rPr>
        <w:t>件の手術の内訳</w:t>
      </w:r>
      <w:r w:rsidR="008C5BA0" w:rsidRPr="009719AE">
        <w:rPr>
          <w:rFonts w:cs="Times New Roman" w:hint="eastAsia"/>
        </w:rPr>
        <w:t>を公表している</w:t>
      </w:r>
      <w:r w:rsidR="00E108B9" w:rsidRPr="009719AE">
        <w:rPr>
          <w:rStyle w:val="aa"/>
          <w:rFonts w:cs="Times New Roman"/>
        </w:rPr>
        <w:footnoteReference w:id="158"/>
      </w:r>
      <w:r w:rsidR="008C5BA0" w:rsidRPr="009719AE">
        <w:rPr>
          <w:rFonts w:cs="Times New Roman" w:hint="eastAsia"/>
        </w:rPr>
        <w:t>。</w:t>
      </w:r>
    </w:p>
    <w:p w14:paraId="18D2BBA7" w14:textId="6CB338B8" w:rsidR="00C7445C" w:rsidRPr="009719AE" w:rsidRDefault="00315D6F" w:rsidP="00925B42">
      <w:pPr>
        <w:ind w:firstLineChars="100" w:firstLine="216"/>
        <w:rPr>
          <w:rFonts w:cs="Times New Roman"/>
        </w:rPr>
      </w:pPr>
      <w:r w:rsidRPr="009719AE">
        <w:rPr>
          <w:rFonts w:cs="Times New Roman" w:hint="eastAsia"/>
        </w:rPr>
        <w:t>これによれば、</w:t>
      </w:r>
      <w:r w:rsidRPr="009719AE">
        <w:rPr>
          <w:rFonts w:cs="Times New Roman" w:hint="eastAsia"/>
        </w:rPr>
        <w:t>1,000</w:t>
      </w:r>
      <w:r w:rsidR="00214202" w:rsidRPr="009719AE">
        <w:rPr>
          <w:rFonts w:cs="Times New Roman" w:hint="eastAsia"/>
        </w:rPr>
        <w:t>人のうち</w:t>
      </w:r>
      <w:r w:rsidR="00925B42" w:rsidRPr="009719AE">
        <w:rPr>
          <w:rFonts w:cs="Times New Roman" w:hint="eastAsia"/>
        </w:rPr>
        <w:t>精神薄弱者が</w:t>
      </w:r>
      <w:r w:rsidR="00925B42" w:rsidRPr="009719AE">
        <w:rPr>
          <w:rFonts w:cs="Times New Roman" w:hint="eastAsia"/>
        </w:rPr>
        <w:t>781</w:t>
      </w:r>
      <w:r w:rsidR="00F61CFC" w:rsidRPr="009719AE">
        <w:rPr>
          <w:rFonts w:cs="Times New Roman" w:hint="eastAsia"/>
        </w:rPr>
        <w:t>人</w:t>
      </w:r>
      <w:r w:rsidR="00925B42" w:rsidRPr="009719AE">
        <w:rPr>
          <w:rFonts w:cs="Times New Roman" w:hint="eastAsia"/>
        </w:rPr>
        <w:t>、てんかん患者が</w:t>
      </w:r>
      <w:r w:rsidR="00925B42" w:rsidRPr="009719AE">
        <w:rPr>
          <w:rFonts w:cs="Times New Roman" w:hint="eastAsia"/>
        </w:rPr>
        <w:t>219</w:t>
      </w:r>
      <w:r w:rsidR="00F61CFC" w:rsidRPr="009719AE">
        <w:rPr>
          <w:rFonts w:cs="Times New Roman" w:hint="eastAsia"/>
        </w:rPr>
        <w:t>人</w:t>
      </w:r>
      <w:r w:rsidR="00E17D25" w:rsidRPr="009719AE">
        <w:rPr>
          <w:rFonts w:cs="Times New Roman" w:hint="eastAsia"/>
        </w:rPr>
        <w:t>であった</w:t>
      </w:r>
      <w:r w:rsidR="00CE5A9A" w:rsidRPr="009719AE">
        <w:rPr>
          <w:rStyle w:val="aa"/>
          <w:rFonts w:cs="Times New Roman"/>
        </w:rPr>
        <w:footnoteReference w:id="159"/>
      </w:r>
      <w:r w:rsidR="00E17D25" w:rsidRPr="009719AE">
        <w:rPr>
          <w:rFonts w:cs="Times New Roman" w:hint="eastAsia"/>
        </w:rPr>
        <w:t>。</w:t>
      </w:r>
      <w:r w:rsidR="00485255" w:rsidRPr="009719AE">
        <w:rPr>
          <w:rFonts w:cs="Times New Roman" w:hint="eastAsia"/>
        </w:rPr>
        <w:t>断種手術が行われた</w:t>
      </w:r>
      <w:r w:rsidR="00485255" w:rsidRPr="009719AE">
        <w:rPr>
          <w:rFonts w:cs="Times New Roman" w:hint="eastAsia"/>
        </w:rPr>
        <w:t>1,000</w:t>
      </w:r>
      <w:r w:rsidR="00485255" w:rsidRPr="009719AE">
        <w:rPr>
          <w:rFonts w:cs="Times New Roman" w:hint="eastAsia"/>
        </w:rPr>
        <w:t>人のうち</w:t>
      </w:r>
      <w:r w:rsidR="000A0BDB" w:rsidRPr="009719AE">
        <w:rPr>
          <w:rFonts w:cs="Times New Roman" w:hint="eastAsia"/>
        </w:rPr>
        <w:t>、</w:t>
      </w:r>
      <w:r w:rsidR="00925B42" w:rsidRPr="009719AE">
        <w:rPr>
          <w:rFonts w:cs="Times New Roman" w:hint="eastAsia"/>
        </w:rPr>
        <w:t>500</w:t>
      </w:r>
      <w:r w:rsidR="00F61CFC" w:rsidRPr="009719AE">
        <w:rPr>
          <w:rFonts w:cs="Times New Roman" w:hint="eastAsia"/>
        </w:rPr>
        <w:t>人</w:t>
      </w:r>
      <w:r w:rsidR="00925B42" w:rsidRPr="009719AE">
        <w:rPr>
          <w:rFonts w:cs="Times New Roman" w:hint="eastAsia"/>
        </w:rPr>
        <w:t>は家族歴が不良</w:t>
      </w:r>
      <w:r w:rsidR="00EA1FC3" w:rsidRPr="009719AE">
        <w:rPr>
          <w:rFonts w:cs="Times New Roman" w:hint="eastAsia"/>
        </w:rPr>
        <w:t>（</w:t>
      </w:r>
      <w:r w:rsidR="00E520D6" w:rsidRPr="009719AE">
        <w:rPr>
          <w:rFonts w:cs="Times New Roman" w:hint="eastAsia"/>
        </w:rPr>
        <w:t>何らかの</w:t>
      </w:r>
      <w:r w:rsidR="000A0BDB" w:rsidRPr="009719AE">
        <w:rPr>
          <w:rFonts w:hint="eastAsia"/>
        </w:rPr>
        <w:t>精神疾患</w:t>
      </w:r>
      <w:r w:rsidR="00E520D6" w:rsidRPr="009719AE">
        <w:rPr>
          <w:rFonts w:hint="eastAsia"/>
        </w:rPr>
        <w:t>又は精神欠陥</w:t>
      </w:r>
      <w:r w:rsidR="00EA1FC3" w:rsidRPr="009719AE">
        <w:rPr>
          <w:rFonts w:hint="eastAsia"/>
        </w:rPr>
        <w:t>の者が直系・傍系の祖先に少なくとも</w:t>
      </w:r>
      <w:r w:rsidR="00EA1FC3" w:rsidRPr="009719AE">
        <w:rPr>
          <w:rFonts w:hint="eastAsia"/>
        </w:rPr>
        <w:t>1</w:t>
      </w:r>
      <w:r w:rsidR="00EA1FC3" w:rsidRPr="009719AE">
        <w:rPr>
          <w:rFonts w:hint="eastAsia"/>
        </w:rPr>
        <w:t>人いる者が</w:t>
      </w:r>
      <w:r w:rsidR="00EA1FC3" w:rsidRPr="009719AE">
        <w:rPr>
          <w:rFonts w:hint="eastAsia"/>
        </w:rPr>
        <w:t>233</w:t>
      </w:r>
      <w:r w:rsidR="00EA1FC3" w:rsidRPr="009719AE">
        <w:rPr>
          <w:rFonts w:hint="eastAsia"/>
        </w:rPr>
        <w:t>人、</w:t>
      </w:r>
      <w:r w:rsidR="00EA1FC3" w:rsidRPr="009719AE">
        <w:rPr>
          <w:rFonts w:hint="eastAsia"/>
        </w:rPr>
        <w:t>2</w:t>
      </w:r>
      <w:r w:rsidR="00EA1FC3" w:rsidRPr="009719AE">
        <w:rPr>
          <w:rFonts w:hint="eastAsia"/>
        </w:rPr>
        <w:t>人以上いる者が</w:t>
      </w:r>
      <w:r w:rsidR="00EA1FC3" w:rsidRPr="009719AE">
        <w:rPr>
          <w:rFonts w:hint="eastAsia"/>
        </w:rPr>
        <w:t>267</w:t>
      </w:r>
      <w:r w:rsidR="00EA1FC3" w:rsidRPr="009719AE">
        <w:rPr>
          <w:rFonts w:hint="eastAsia"/>
        </w:rPr>
        <w:t>人</w:t>
      </w:r>
      <w:r w:rsidR="00EA1FC3" w:rsidRPr="009719AE">
        <w:rPr>
          <w:rFonts w:cs="Times New Roman" w:hint="eastAsia"/>
        </w:rPr>
        <w:t>）</w:t>
      </w:r>
      <w:r w:rsidR="00925B42" w:rsidRPr="009719AE">
        <w:rPr>
          <w:rFonts w:cs="Times New Roman" w:hint="eastAsia"/>
        </w:rPr>
        <w:t>とされた一方、家族歴が得られなかった</w:t>
      </w:r>
      <w:r w:rsidR="00095C53" w:rsidRPr="009719AE">
        <w:rPr>
          <w:rFonts w:cs="Times New Roman" w:hint="eastAsia"/>
        </w:rPr>
        <w:t>者が</w:t>
      </w:r>
      <w:r w:rsidR="00925B42" w:rsidRPr="009719AE">
        <w:rPr>
          <w:rFonts w:cs="Times New Roman" w:hint="eastAsia"/>
        </w:rPr>
        <w:t>153</w:t>
      </w:r>
      <w:r w:rsidR="00F61CFC" w:rsidRPr="009719AE">
        <w:rPr>
          <w:rFonts w:cs="Times New Roman" w:hint="eastAsia"/>
        </w:rPr>
        <w:t>人</w:t>
      </w:r>
      <w:r w:rsidR="002A743F" w:rsidRPr="009719AE">
        <w:rPr>
          <w:rFonts w:cs="Times New Roman" w:hint="eastAsia"/>
        </w:rPr>
        <w:t>、精神</w:t>
      </w:r>
      <w:r w:rsidR="0083038A" w:rsidRPr="009719AE">
        <w:rPr>
          <w:rFonts w:cs="Times New Roman" w:hint="eastAsia"/>
        </w:rPr>
        <w:t>疾患</w:t>
      </w:r>
      <w:r w:rsidR="002A743F" w:rsidRPr="009719AE">
        <w:rPr>
          <w:rFonts w:cs="Times New Roman" w:hint="eastAsia"/>
        </w:rPr>
        <w:t>又は精神</w:t>
      </w:r>
      <w:r w:rsidR="009227FE" w:rsidRPr="009719AE">
        <w:rPr>
          <w:rFonts w:cs="Times New Roman" w:hint="eastAsia"/>
        </w:rPr>
        <w:t>欠陥</w:t>
      </w:r>
      <w:r w:rsidR="002A743F" w:rsidRPr="009719AE">
        <w:rPr>
          <w:rFonts w:cs="Times New Roman" w:hint="eastAsia"/>
        </w:rPr>
        <w:t>の祖先がいることを</w:t>
      </w:r>
      <w:r w:rsidR="00925B42" w:rsidRPr="009719AE">
        <w:rPr>
          <w:rFonts w:cs="Times New Roman" w:hint="eastAsia"/>
        </w:rPr>
        <w:t>突き止められなかった</w:t>
      </w:r>
      <w:r w:rsidR="00095C53" w:rsidRPr="009719AE">
        <w:rPr>
          <w:rFonts w:cs="Times New Roman" w:hint="eastAsia"/>
        </w:rPr>
        <w:t>者が</w:t>
      </w:r>
      <w:r w:rsidR="00925B42" w:rsidRPr="009719AE">
        <w:rPr>
          <w:rFonts w:cs="Times New Roman" w:hint="eastAsia"/>
        </w:rPr>
        <w:t>347</w:t>
      </w:r>
      <w:r w:rsidR="00F61CFC" w:rsidRPr="009719AE">
        <w:rPr>
          <w:rFonts w:cs="Times New Roman" w:hint="eastAsia"/>
        </w:rPr>
        <w:t>人</w:t>
      </w:r>
      <w:r w:rsidR="005A4A30" w:rsidRPr="009719AE">
        <w:rPr>
          <w:rFonts w:cs="Times New Roman" w:hint="eastAsia"/>
        </w:rPr>
        <w:t>であった</w:t>
      </w:r>
      <w:r w:rsidR="00123100" w:rsidRPr="009719AE">
        <w:rPr>
          <w:rStyle w:val="aa"/>
          <w:rFonts w:cs="Times New Roman"/>
        </w:rPr>
        <w:footnoteReference w:id="160"/>
      </w:r>
      <w:r w:rsidR="005A4A30" w:rsidRPr="009719AE">
        <w:rPr>
          <w:rFonts w:cs="Times New Roman" w:hint="eastAsia"/>
        </w:rPr>
        <w:t>。すなわち、</w:t>
      </w:r>
      <w:r w:rsidR="003E4FDC" w:rsidRPr="009719AE">
        <w:rPr>
          <w:rFonts w:cs="Times New Roman" w:hint="eastAsia"/>
        </w:rPr>
        <w:t>リンチバーグ州立コロニーにおいて</w:t>
      </w:r>
      <w:r w:rsidR="005A4A30" w:rsidRPr="009719AE">
        <w:rPr>
          <w:rFonts w:cs="Times New Roman" w:hint="eastAsia"/>
        </w:rPr>
        <w:t>1924</w:t>
      </w:r>
      <w:r w:rsidR="005A4A30" w:rsidRPr="009719AE">
        <w:rPr>
          <w:rFonts w:cs="Times New Roman" w:hint="eastAsia"/>
        </w:rPr>
        <w:t>年法の下</w:t>
      </w:r>
      <w:r w:rsidR="003E4FDC" w:rsidRPr="009719AE">
        <w:rPr>
          <w:rFonts w:cs="Times New Roman" w:hint="eastAsia"/>
        </w:rPr>
        <w:t>で</w:t>
      </w:r>
      <w:r w:rsidR="009932C0" w:rsidRPr="009719AE">
        <w:rPr>
          <w:rFonts w:cs="Times New Roman" w:hint="eastAsia"/>
        </w:rPr>
        <w:t>優生学的理由に基づいて行われた</w:t>
      </w:r>
      <w:r w:rsidR="003E3938" w:rsidRPr="009719AE">
        <w:rPr>
          <w:rFonts w:cs="Times New Roman" w:hint="eastAsia"/>
        </w:rPr>
        <w:t>断種</w:t>
      </w:r>
      <w:r w:rsidR="00FC0D2E" w:rsidRPr="009719AE">
        <w:rPr>
          <w:rFonts w:cs="Times New Roman" w:hint="eastAsia"/>
        </w:rPr>
        <w:t>手術</w:t>
      </w:r>
      <w:r w:rsidR="00C86766" w:rsidRPr="009719AE">
        <w:rPr>
          <w:rFonts w:cs="Times New Roman" w:hint="eastAsia"/>
        </w:rPr>
        <w:t>の</w:t>
      </w:r>
      <w:r w:rsidR="005A4A30" w:rsidRPr="009719AE">
        <w:rPr>
          <w:rFonts w:cs="Times New Roman" w:hint="eastAsia"/>
        </w:rPr>
        <w:t>うち半数</w:t>
      </w:r>
      <w:r w:rsidR="00564347" w:rsidRPr="009719AE">
        <w:rPr>
          <w:rFonts w:cs="Times New Roman" w:hint="eastAsia"/>
        </w:rPr>
        <w:t>は、</w:t>
      </w:r>
      <w:r w:rsidR="00044F0C" w:rsidRPr="009719AE">
        <w:rPr>
          <w:rFonts w:cs="Times New Roman" w:hint="eastAsia"/>
        </w:rPr>
        <w:t>精神疾患</w:t>
      </w:r>
      <w:r w:rsidR="00D12295" w:rsidRPr="009719AE">
        <w:rPr>
          <w:rFonts w:cs="Times New Roman" w:hint="eastAsia"/>
        </w:rPr>
        <w:t>又は精神欠陥が</w:t>
      </w:r>
      <w:r w:rsidR="002E368C" w:rsidRPr="009719AE">
        <w:rPr>
          <w:rFonts w:cs="Times New Roman" w:hint="eastAsia"/>
        </w:rPr>
        <w:t>「遺伝性」である</w:t>
      </w:r>
      <w:r w:rsidR="00393A89" w:rsidRPr="009719AE">
        <w:rPr>
          <w:rFonts w:cs="Times New Roman" w:hint="eastAsia"/>
        </w:rPr>
        <w:t>ことが確認されていない</w:t>
      </w:r>
      <w:r w:rsidR="00E67533" w:rsidRPr="009719AE">
        <w:rPr>
          <w:rFonts w:cs="Times New Roman" w:hint="eastAsia"/>
        </w:rPr>
        <w:t>中で</w:t>
      </w:r>
      <w:r w:rsidR="00FC0D2E" w:rsidRPr="009719AE">
        <w:rPr>
          <w:rFonts w:cs="Times New Roman" w:hint="eastAsia"/>
        </w:rPr>
        <w:t>行われ</w:t>
      </w:r>
      <w:r w:rsidR="0090589A" w:rsidRPr="009719AE">
        <w:rPr>
          <w:rFonts w:cs="Times New Roman" w:hint="eastAsia"/>
        </w:rPr>
        <w:t>てい</w:t>
      </w:r>
      <w:r w:rsidR="00FC0D2E" w:rsidRPr="009719AE">
        <w:rPr>
          <w:rFonts w:cs="Times New Roman" w:hint="eastAsia"/>
        </w:rPr>
        <w:t>た</w:t>
      </w:r>
      <w:r w:rsidR="002E368C" w:rsidRPr="009719AE">
        <w:rPr>
          <w:rFonts w:cs="Times New Roman" w:hint="eastAsia"/>
        </w:rPr>
        <w:t>。</w:t>
      </w:r>
      <w:r w:rsidR="001270F7" w:rsidRPr="009719AE">
        <w:rPr>
          <w:rFonts w:cs="Times New Roman" w:hint="eastAsia"/>
        </w:rPr>
        <w:t>アーノルド自身</w:t>
      </w:r>
      <w:r w:rsidR="002E5FA6" w:rsidRPr="009719AE">
        <w:rPr>
          <w:rFonts w:cs="Times New Roman" w:hint="eastAsia"/>
        </w:rPr>
        <w:t>は、遺伝の重要性を否定することに極めて消極的であるとしつつも、精神薄弱を生み出すのに重要な役割を果たしているものとして</w:t>
      </w:r>
      <w:r w:rsidR="001E1DA8" w:rsidRPr="009719AE">
        <w:rPr>
          <w:rFonts w:cs="Times New Roman" w:hint="eastAsia"/>
        </w:rPr>
        <w:t>遺伝と環境</w:t>
      </w:r>
      <w:r w:rsidR="002E5FA6" w:rsidRPr="009719AE">
        <w:rPr>
          <w:rFonts w:cs="Times New Roman" w:hint="eastAsia"/>
        </w:rPr>
        <w:t>を挙げており</w:t>
      </w:r>
      <w:r w:rsidR="001E1DA8" w:rsidRPr="009719AE">
        <w:rPr>
          <w:rFonts w:cs="Times New Roman" w:hint="eastAsia"/>
        </w:rPr>
        <w:t>、遺伝以外の</w:t>
      </w:r>
      <w:r w:rsidR="002E5FA6" w:rsidRPr="009719AE">
        <w:rPr>
          <w:rFonts w:cs="Times New Roman" w:hint="eastAsia"/>
        </w:rPr>
        <w:t>要素の存在を認めている</w:t>
      </w:r>
      <w:r w:rsidR="001270F7" w:rsidRPr="009719AE">
        <w:rPr>
          <w:rStyle w:val="aa"/>
          <w:rFonts w:cs="Times New Roman"/>
        </w:rPr>
        <w:footnoteReference w:id="161"/>
      </w:r>
      <w:r w:rsidR="001270F7" w:rsidRPr="009719AE">
        <w:rPr>
          <w:rFonts w:cs="Times New Roman" w:hint="eastAsia"/>
        </w:rPr>
        <w:t>。</w:t>
      </w:r>
    </w:p>
    <w:p w14:paraId="67A78165" w14:textId="2C329B98" w:rsidR="00C7445C" w:rsidRPr="009719AE" w:rsidRDefault="005F54FC" w:rsidP="00925B42">
      <w:pPr>
        <w:ind w:firstLineChars="100" w:firstLine="218"/>
        <w:rPr>
          <w:rFonts w:cs="Times New Roman"/>
        </w:rPr>
      </w:pPr>
      <w:r w:rsidRPr="009719AE">
        <w:rPr>
          <w:rFonts w:cs="Times New Roman" w:hint="eastAsia"/>
          <w:spacing w:val="2"/>
        </w:rPr>
        <w:t>断種手術</w:t>
      </w:r>
      <w:r w:rsidR="00F91680" w:rsidRPr="009719AE">
        <w:rPr>
          <w:rFonts w:cs="Times New Roman" w:hint="eastAsia"/>
          <w:spacing w:val="2"/>
        </w:rPr>
        <w:t>の対象となった</w:t>
      </w:r>
      <w:r w:rsidR="00D155AC" w:rsidRPr="009719AE">
        <w:rPr>
          <w:rFonts w:cs="Times New Roman"/>
          <w:spacing w:val="2"/>
        </w:rPr>
        <w:t>1,000</w:t>
      </w:r>
      <w:r w:rsidR="00D155AC" w:rsidRPr="009719AE">
        <w:rPr>
          <w:rFonts w:cs="Times New Roman" w:hint="eastAsia"/>
          <w:spacing w:val="2"/>
        </w:rPr>
        <w:t>人のうち、</w:t>
      </w:r>
      <w:r w:rsidR="00572684" w:rsidRPr="009719AE">
        <w:rPr>
          <w:rFonts w:cs="Times New Roman" w:hint="eastAsia"/>
          <w:spacing w:val="2"/>
        </w:rPr>
        <w:t>男性は</w:t>
      </w:r>
      <w:r w:rsidR="00572684" w:rsidRPr="009719AE">
        <w:rPr>
          <w:rFonts w:cs="Times New Roman"/>
          <w:spacing w:val="2"/>
        </w:rPr>
        <w:t>391</w:t>
      </w:r>
      <w:r w:rsidR="00572684" w:rsidRPr="009719AE">
        <w:rPr>
          <w:rFonts w:cs="Times New Roman" w:hint="eastAsia"/>
          <w:spacing w:val="2"/>
        </w:rPr>
        <w:t>人、女性は</w:t>
      </w:r>
      <w:r w:rsidR="00572684" w:rsidRPr="009719AE">
        <w:rPr>
          <w:rFonts w:cs="Times New Roman"/>
          <w:spacing w:val="2"/>
        </w:rPr>
        <w:t>609</w:t>
      </w:r>
      <w:r w:rsidR="00572684" w:rsidRPr="009719AE">
        <w:rPr>
          <w:rFonts w:cs="Times New Roman" w:hint="eastAsia"/>
          <w:spacing w:val="2"/>
        </w:rPr>
        <w:t>人であった</w:t>
      </w:r>
      <w:r w:rsidR="00205095" w:rsidRPr="009719AE">
        <w:rPr>
          <w:rStyle w:val="aa"/>
          <w:rFonts w:cs="Times New Roman"/>
          <w:spacing w:val="2"/>
        </w:rPr>
        <w:footnoteReference w:id="162"/>
      </w:r>
      <w:r w:rsidR="00572684" w:rsidRPr="009719AE">
        <w:rPr>
          <w:rFonts w:cs="Times New Roman" w:hint="eastAsia"/>
          <w:spacing w:val="2"/>
        </w:rPr>
        <w:t>。</w:t>
      </w:r>
      <w:r w:rsidR="00D155AC" w:rsidRPr="009719AE">
        <w:rPr>
          <w:rFonts w:cs="Times New Roman" w:hint="eastAsia"/>
          <w:spacing w:val="2"/>
        </w:rPr>
        <w:t>また、</w:t>
      </w:r>
      <w:r w:rsidR="00925B42" w:rsidRPr="009719AE">
        <w:rPr>
          <w:rFonts w:cs="Times New Roman"/>
          <w:spacing w:val="2"/>
        </w:rPr>
        <w:t>812</w:t>
      </w:r>
      <w:r w:rsidR="00F61CFC" w:rsidRPr="009719AE">
        <w:rPr>
          <w:rFonts w:cs="Times New Roman" w:hint="eastAsia"/>
        </w:rPr>
        <w:t>人</w:t>
      </w:r>
      <w:r w:rsidR="00211155" w:rsidRPr="009719AE">
        <w:rPr>
          <w:rFonts w:cs="Times New Roman" w:hint="eastAsia"/>
        </w:rPr>
        <w:t>が</w:t>
      </w:r>
      <w:r w:rsidR="00925B42" w:rsidRPr="009719AE">
        <w:rPr>
          <w:rFonts w:cs="Times New Roman" w:hint="eastAsia"/>
        </w:rPr>
        <w:t>かろうじて生計を立てているような下層階級、</w:t>
      </w:r>
      <w:r w:rsidR="00925B42" w:rsidRPr="009719AE">
        <w:rPr>
          <w:rFonts w:cs="Times New Roman"/>
          <w:spacing w:val="-4"/>
        </w:rPr>
        <w:t>139</w:t>
      </w:r>
      <w:r w:rsidR="00F61CFC" w:rsidRPr="009719AE">
        <w:rPr>
          <w:rFonts w:cs="Times New Roman" w:hint="eastAsia"/>
          <w:spacing w:val="-4"/>
        </w:rPr>
        <w:t>人</w:t>
      </w:r>
      <w:r w:rsidR="00925B42" w:rsidRPr="009719AE">
        <w:rPr>
          <w:rFonts w:cs="Times New Roman" w:hint="eastAsia"/>
          <w:spacing w:val="-4"/>
        </w:rPr>
        <w:t>が</w:t>
      </w:r>
      <w:r w:rsidR="002E6146" w:rsidRPr="009719AE">
        <w:rPr>
          <w:rFonts w:cs="Times New Roman" w:hint="eastAsia"/>
          <w:spacing w:val="-4"/>
        </w:rPr>
        <w:t>中流</w:t>
      </w:r>
      <w:r w:rsidR="00925B42" w:rsidRPr="009719AE">
        <w:rPr>
          <w:rFonts w:cs="Times New Roman" w:hint="eastAsia"/>
          <w:spacing w:val="-4"/>
        </w:rPr>
        <w:t>階級</w:t>
      </w:r>
      <w:r w:rsidR="00CC5479" w:rsidRPr="009719AE">
        <w:rPr>
          <w:rStyle w:val="aa"/>
          <w:rFonts w:cs="Times New Roman"/>
          <w:spacing w:val="-4"/>
        </w:rPr>
        <w:footnoteReference w:id="163"/>
      </w:r>
      <w:r w:rsidR="00864A97" w:rsidRPr="009719AE">
        <w:rPr>
          <w:rFonts w:cs="Times New Roman" w:hint="eastAsia"/>
          <w:spacing w:val="-4"/>
        </w:rPr>
        <w:t>の家庭の出身であり</w:t>
      </w:r>
      <w:r w:rsidR="00925B42" w:rsidRPr="009719AE">
        <w:rPr>
          <w:rFonts w:cs="Times New Roman" w:hint="eastAsia"/>
          <w:spacing w:val="-4"/>
        </w:rPr>
        <w:t>、</w:t>
      </w:r>
      <w:r w:rsidR="00925B42" w:rsidRPr="009719AE">
        <w:rPr>
          <w:rFonts w:cs="Times New Roman"/>
          <w:spacing w:val="-4"/>
        </w:rPr>
        <w:t>8</w:t>
      </w:r>
      <w:r w:rsidR="00F61CFC" w:rsidRPr="009719AE">
        <w:rPr>
          <w:rFonts w:cs="Times New Roman" w:hint="eastAsia"/>
          <w:spacing w:val="-4"/>
        </w:rPr>
        <w:t>人</w:t>
      </w:r>
      <w:r w:rsidR="00CA3691" w:rsidRPr="009719AE">
        <w:rPr>
          <w:rFonts w:cs="Times New Roman" w:hint="eastAsia"/>
          <w:spacing w:val="-4"/>
        </w:rPr>
        <w:t>のみが財政事情が良い家庭の出身であった</w:t>
      </w:r>
      <w:r w:rsidR="00925B42" w:rsidRPr="009719AE">
        <w:rPr>
          <w:rStyle w:val="aa"/>
          <w:rFonts w:cs="Times New Roman"/>
          <w:spacing w:val="-4"/>
        </w:rPr>
        <w:footnoteReference w:id="164"/>
      </w:r>
      <w:r w:rsidR="00FD37FD" w:rsidRPr="009719AE">
        <w:rPr>
          <w:rFonts w:cs="Times New Roman" w:hint="eastAsia"/>
          <w:spacing w:val="-4"/>
        </w:rPr>
        <w:t>。</w:t>
      </w:r>
      <w:r w:rsidR="00925B42" w:rsidRPr="009719AE">
        <w:rPr>
          <w:rFonts w:cs="Times New Roman"/>
          <w:spacing w:val="-4"/>
        </w:rPr>
        <w:t>1</w:t>
      </w:r>
      <w:r w:rsidR="00B64005" w:rsidRPr="009719AE">
        <w:rPr>
          <w:rFonts w:cs="Times New Roman"/>
          <w:spacing w:val="-4"/>
        </w:rPr>
        <w:t>,</w:t>
      </w:r>
      <w:r w:rsidR="00925B42" w:rsidRPr="009719AE">
        <w:rPr>
          <w:rFonts w:cs="Times New Roman"/>
          <w:spacing w:val="-4"/>
        </w:rPr>
        <w:t>000</w:t>
      </w:r>
      <w:r w:rsidR="00F61CFC" w:rsidRPr="009719AE">
        <w:rPr>
          <w:rFonts w:cs="Times New Roman" w:hint="eastAsia"/>
          <w:spacing w:val="-4"/>
        </w:rPr>
        <w:t>人</w:t>
      </w:r>
      <w:r w:rsidR="00925B42" w:rsidRPr="009719AE">
        <w:rPr>
          <w:rFonts w:cs="Times New Roman" w:hint="eastAsia"/>
          <w:spacing w:val="-4"/>
        </w:rPr>
        <w:t>中</w:t>
      </w:r>
      <w:r w:rsidR="00925B42" w:rsidRPr="009719AE">
        <w:rPr>
          <w:rFonts w:cs="Times New Roman"/>
          <w:spacing w:val="-4"/>
        </w:rPr>
        <w:t>608</w:t>
      </w:r>
      <w:r w:rsidR="00F61CFC" w:rsidRPr="009719AE">
        <w:rPr>
          <w:rFonts w:cs="Times New Roman" w:hint="eastAsia"/>
          <w:spacing w:val="-4"/>
        </w:rPr>
        <w:t>人</w:t>
      </w:r>
      <w:r w:rsidR="00925B42" w:rsidRPr="009719AE">
        <w:rPr>
          <w:rFonts w:cs="Times New Roman" w:hint="eastAsia"/>
          <w:spacing w:val="-4"/>
        </w:rPr>
        <w:t>は、コロニーに収容される以前に法律に違反したことがあった</w:t>
      </w:r>
      <w:r w:rsidR="002A799D" w:rsidRPr="009719AE">
        <w:rPr>
          <w:rFonts w:cs="Times New Roman" w:hint="eastAsia"/>
          <w:spacing w:val="-4"/>
        </w:rPr>
        <w:t>が、</w:t>
      </w:r>
      <w:r w:rsidR="00925B42" w:rsidRPr="009719AE">
        <w:rPr>
          <w:rFonts w:cs="Times New Roman" w:hint="eastAsia"/>
          <w:spacing w:val="-4"/>
        </w:rPr>
        <w:t>その内容は、男性については窃盗、アルコール</w:t>
      </w:r>
      <w:r w:rsidR="00DB474A" w:rsidRPr="009719AE">
        <w:rPr>
          <w:rFonts w:cs="Times New Roman" w:hint="eastAsia"/>
          <w:spacing w:val="-4"/>
        </w:rPr>
        <w:t>飲料の過剰摂取又は販売</w:t>
      </w:r>
      <w:r w:rsidR="00925B42" w:rsidRPr="009719AE">
        <w:rPr>
          <w:rFonts w:cs="Times New Roman" w:hint="eastAsia"/>
          <w:spacing w:val="-4"/>
        </w:rPr>
        <w:t>等、暴力及び性的非行</w:t>
      </w:r>
      <w:r w:rsidR="00DB3C89" w:rsidRPr="009719AE">
        <w:rPr>
          <w:rFonts w:cs="Times New Roman" w:hint="eastAsia"/>
          <w:spacing w:val="-4"/>
        </w:rPr>
        <w:t>の順であった</w:t>
      </w:r>
      <w:r w:rsidR="002A799D" w:rsidRPr="009719AE">
        <w:rPr>
          <w:rFonts w:cs="Times New Roman" w:hint="eastAsia"/>
          <w:spacing w:val="-4"/>
        </w:rPr>
        <w:t>のに対し、</w:t>
      </w:r>
      <w:r w:rsidR="00DB3C89" w:rsidRPr="009719AE">
        <w:rPr>
          <w:rFonts w:cs="Times New Roman" w:hint="eastAsia"/>
          <w:spacing w:val="-4"/>
        </w:rPr>
        <w:t>女性の場合は性的</w:t>
      </w:r>
      <w:r w:rsidR="00414CEB" w:rsidRPr="009719AE">
        <w:rPr>
          <w:rFonts w:cs="Times New Roman" w:hint="eastAsia"/>
          <w:spacing w:val="-4"/>
        </w:rPr>
        <w:t>非行</w:t>
      </w:r>
      <w:r w:rsidR="00925B42" w:rsidRPr="009719AE">
        <w:rPr>
          <w:rFonts w:cs="Times New Roman" w:hint="eastAsia"/>
          <w:spacing w:val="-4"/>
        </w:rPr>
        <w:t>が圧倒的に多かった</w:t>
      </w:r>
      <w:r w:rsidR="00864A97" w:rsidRPr="009719AE">
        <w:rPr>
          <w:rFonts w:cs="Times New Roman" w:hint="eastAsia"/>
          <w:spacing w:val="-4"/>
        </w:rPr>
        <w:t>とされる</w:t>
      </w:r>
      <w:r w:rsidR="00F61CFC" w:rsidRPr="009719AE">
        <w:rPr>
          <w:rFonts w:cs="Times New Roman" w:hint="eastAsia"/>
          <w:spacing w:val="-4"/>
        </w:rPr>
        <w:t>（</w:t>
      </w:r>
      <w:r w:rsidR="00F61CFC" w:rsidRPr="009719AE">
        <w:rPr>
          <w:rFonts w:cs="Times New Roman"/>
          <w:spacing w:val="-4"/>
        </w:rPr>
        <w:t>404</w:t>
      </w:r>
      <w:r w:rsidR="00F61CFC" w:rsidRPr="009719AE">
        <w:rPr>
          <w:rFonts w:cs="Times New Roman" w:hint="eastAsia"/>
          <w:spacing w:val="-4"/>
        </w:rPr>
        <w:t>人）</w:t>
      </w:r>
      <w:r w:rsidR="001707CE" w:rsidRPr="009719AE">
        <w:rPr>
          <w:rStyle w:val="aa"/>
          <w:rFonts w:cs="Times New Roman"/>
          <w:spacing w:val="-4"/>
        </w:rPr>
        <w:footnoteReference w:id="165"/>
      </w:r>
      <w:r w:rsidR="00925B42" w:rsidRPr="009719AE">
        <w:rPr>
          <w:rFonts w:cs="Times New Roman" w:hint="eastAsia"/>
          <w:spacing w:val="-4"/>
        </w:rPr>
        <w:t>。</w:t>
      </w:r>
      <w:r w:rsidR="00651872" w:rsidRPr="009719AE">
        <w:rPr>
          <w:rFonts w:hint="eastAsia"/>
          <w:spacing w:val="-4"/>
        </w:rPr>
        <w:t>施設には様々</w:t>
      </w:r>
      <w:r w:rsidR="00E668D1" w:rsidRPr="009719AE">
        <w:rPr>
          <w:rFonts w:hint="eastAsia"/>
          <w:spacing w:val="-4"/>
        </w:rPr>
        <w:t>な福祉機関から断種手術に向けて</w:t>
      </w:r>
      <w:r w:rsidR="0081423B" w:rsidRPr="009719AE">
        <w:rPr>
          <w:rFonts w:hint="eastAsia"/>
          <w:spacing w:val="-4"/>
        </w:rPr>
        <w:t>多数の</w:t>
      </w:r>
      <w:r w:rsidR="00E668D1" w:rsidRPr="009719AE">
        <w:rPr>
          <w:rFonts w:hint="eastAsia"/>
          <w:spacing w:val="-4"/>
        </w:rPr>
        <w:t>少年少女が送り込まれてい</w:t>
      </w:r>
      <w:r w:rsidR="002E4F40" w:rsidRPr="009719AE">
        <w:rPr>
          <w:rFonts w:hint="eastAsia"/>
          <w:spacing w:val="-4"/>
        </w:rPr>
        <w:t>た</w:t>
      </w:r>
      <w:r w:rsidR="00E668D1" w:rsidRPr="009719AE">
        <w:rPr>
          <w:rFonts w:hint="eastAsia"/>
          <w:spacing w:val="-4"/>
        </w:rPr>
        <w:t>が、</w:t>
      </w:r>
      <w:r w:rsidR="0081423B" w:rsidRPr="009719AE">
        <w:rPr>
          <w:rFonts w:hint="eastAsia"/>
          <w:spacing w:val="-4"/>
        </w:rPr>
        <w:t>アーノルドは、その原因として福祉職員の間では不品行（</w:t>
      </w:r>
      <w:r w:rsidR="0081423B" w:rsidRPr="009719AE">
        <w:rPr>
          <w:spacing w:val="-4"/>
        </w:rPr>
        <w:t>immorality</w:t>
      </w:r>
      <w:r w:rsidR="0081423B" w:rsidRPr="009719AE">
        <w:rPr>
          <w:rFonts w:hint="eastAsia"/>
          <w:spacing w:val="-4"/>
        </w:rPr>
        <w:t>）</w:t>
      </w:r>
      <w:r w:rsidR="0081423B" w:rsidRPr="009719AE">
        <w:rPr>
          <w:rFonts w:hint="eastAsia"/>
        </w:rPr>
        <w:t>と精神欠陥（</w:t>
      </w:r>
      <w:r w:rsidR="0081423B" w:rsidRPr="009719AE">
        <w:rPr>
          <w:rFonts w:hint="eastAsia"/>
        </w:rPr>
        <w:t>mental deficiency</w:t>
      </w:r>
      <w:r w:rsidR="0081423B" w:rsidRPr="009719AE">
        <w:rPr>
          <w:rFonts w:hint="eastAsia"/>
        </w:rPr>
        <w:t>）が同義のように考えられていたことが挙げられると指摘しており、</w:t>
      </w:r>
      <w:r w:rsidR="00E67533" w:rsidRPr="009719AE">
        <w:rPr>
          <w:rFonts w:hint="eastAsia"/>
        </w:rPr>
        <w:t>施設に送られた</w:t>
      </w:r>
      <w:r w:rsidR="002E4F40" w:rsidRPr="009719AE">
        <w:rPr>
          <w:rFonts w:hint="eastAsia"/>
        </w:rPr>
        <w:t>少年少女に対する</w:t>
      </w:r>
      <w:r w:rsidR="00E668D1" w:rsidRPr="009719AE">
        <w:rPr>
          <w:rFonts w:hint="eastAsia"/>
        </w:rPr>
        <w:t>調査・</w:t>
      </w:r>
      <w:r w:rsidR="00651872" w:rsidRPr="009719AE">
        <w:rPr>
          <w:rFonts w:hint="eastAsia"/>
        </w:rPr>
        <w:t>観察</w:t>
      </w:r>
      <w:r w:rsidR="002E4F40" w:rsidRPr="009719AE">
        <w:rPr>
          <w:rFonts w:hint="eastAsia"/>
        </w:rPr>
        <w:t>の結果、</w:t>
      </w:r>
      <w:r w:rsidR="00651872" w:rsidRPr="009719AE">
        <w:rPr>
          <w:rFonts w:hint="eastAsia"/>
        </w:rPr>
        <w:t>精神薄弱ではないという判断に至ることも珍しくな</w:t>
      </w:r>
      <w:r w:rsidR="0081423B" w:rsidRPr="009719AE">
        <w:rPr>
          <w:rFonts w:hint="eastAsia"/>
        </w:rPr>
        <w:t>かった</w:t>
      </w:r>
      <w:r w:rsidR="002E4F40" w:rsidRPr="009719AE">
        <w:rPr>
          <w:rFonts w:hint="eastAsia"/>
        </w:rPr>
        <w:t>という</w:t>
      </w:r>
      <w:r w:rsidR="00651872" w:rsidRPr="009719AE">
        <w:rPr>
          <w:rStyle w:val="aa"/>
        </w:rPr>
        <w:footnoteReference w:id="166"/>
      </w:r>
      <w:r w:rsidR="00651872" w:rsidRPr="009719AE">
        <w:rPr>
          <w:rFonts w:hint="eastAsia"/>
        </w:rPr>
        <w:t>。</w:t>
      </w:r>
      <w:r w:rsidR="00974768" w:rsidRPr="009719AE">
        <w:rPr>
          <w:rFonts w:hint="eastAsia"/>
        </w:rPr>
        <w:t>断種が行われた</w:t>
      </w:r>
      <w:r w:rsidR="00BE7E8B" w:rsidRPr="009719AE">
        <w:rPr>
          <w:rFonts w:cs="Times New Roman" w:hint="eastAsia"/>
        </w:rPr>
        <w:t>1,000</w:t>
      </w:r>
      <w:r w:rsidR="00974768" w:rsidRPr="009719AE">
        <w:rPr>
          <w:rFonts w:cs="Times New Roman" w:hint="eastAsia"/>
        </w:rPr>
        <w:t>人のうち</w:t>
      </w:r>
      <w:r w:rsidR="005C324F" w:rsidRPr="009719AE">
        <w:rPr>
          <w:rFonts w:cs="Times New Roman" w:hint="eastAsia"/>
        </w:rPr>
        <w:t>79</w:t>
      </w:r>
      <w:r w:rsidR="005C324F" w:rsidRPr="009719AE">
        <w:rPr>
          <w:rFonts w:cs="Times New Roman" w:hint="eastAsia"/>
        </w:rPr>
        <w:t>人には平均</w:t>
      </w:r>
      <w:r w:rsidR="005C324F" w:rsidRPr="009719AE">
        <w:rPr>
          <w:rFonts w:cs="Times New Roman" w:hint="eastAsia"/>
        </w:rPr>
        <w:t>4</w:t>
      </w:r>
      <w:r w:rsidR="005C324F" w:rsidRPr="009719AE">
        <w:rPr>
          <w:rFonts w:cs="Times New Roman" w:hint="eastAsia"/>
        </w:rPr>
        <w:t>人の嫡出子がおり、</w:t>
      </w:r>
      <w:r w:rsidR="00925B42" w:rsidRPr="009719AE">
        <w:rPr>
          <w:rFonts w:cs="Times New Roman" w:hint="eastAsia"/>
        </w:rPr>
        <w:t>139</w:t>
      </w:r>
      <w:r w:rsidR="000B2CA4" w:rsidRPr="009719AE">
        <w:rPr>
          <w:rFonts w:cs="Times New Roman" w:hint="eastAsia"/>
        </w:rPr>
        <w:t>人</w:t>
      </w:r>
      <w:r w:rsidR="00925B42" w:rsidRPr="009719AE">
        <w:rPr>
          <w:rFonts w:cs="Times New Roman" w:hint="eastAsia"/>
        </w:rPr>
        <w:t>（うち</w:t>
      </w:r>
      <w:r w:rsidR="00925B42" w:rsidRPr="009719AE">
        <w:rPr>
          <w:rFonts w:cs="Times New Roman" w:hint="eastAsia"/>
        </w:rPr>
        <w:t>138</w:t>
      </w:r>
      <w:r w:rsidR="000B2CA4" w:rsidRPr="009719AE">
        <w:rPr>
          <w:rFonts w:cs="Times New Roman" w:hint="eastAsia"/>
        </w:rPr>
        <w:t>人が女性）</w:t>
      </w:r>
      <w:r w:rsidR="005C324F" w:rsidRPr="009719AE">
        <w:rPr>
          <w:rFonts w:cs="Times New Roman" w:hint="eastAsia"/>
        </w:rPr>
        <w:t>が計</w:t>
      </w:r>
      <w:r w:rsidR="00925B42" w:rsidRPr="009719AE">
        <w:rPr>
          <w:rFonts w:cs="Times New Roman" w:hint="eastAsia"/>
        </w:rPr>
        <w:t>201</w:t>
      </w:r>
      <w:r w:rsidR="00CC41BD" w:rsidRPr="009719AE">
        <w:rPr>
          <w:rFonts w:cs="Times New Roman" w:hint="eastAsia"/>
        </w:rPr>
        <w:t>人</w:t>
      </w:r>
      <w:r w:rsidR="000B2CA4" w:rsidRPr="009719AE">
        <w:rPr>
          <w:rFonts w:cs="Times New Roman" w:hint="eastAsia"/>
        </w:rPr>
        <w:t>の</w:t>
      </w:r>
      <w:r w:rsidR="00414CEB" w:rsidRPr="009719AE">
        <w:rPr>
          <w:rFonts w:cs="Times New Roman" w:hint="eastAsia"/>
        </w:rPr>
        <w:t>婚外子</w:t>
      </w:r>
      <w:r w:rsidR="000B2CA4" w:rsidRPr="009719AE">
        <w:rPr>
          <w:rFonts w:cs="Times New Roman" w:hint="eastAsia"/>
        </w:rPr>
        <w:t>を有して</w:t>
      </w:r>
      <w:r w:rsidR="006B63E1" w:rsidRPr="009719AE">
        <w:rPr>
          <w:rFonts w:cs="Times New Roman" w:hint="eastAsia"/>
        </w:rPr>
        <w:t>いた</w:t>
      </w:r>
      <w:r w:rsidR="00D01D50" w:rsidRPr="009719AE">
        <w:rPr>
          <w:rStyle w:val="aa"/>
          <w:rFonts w:cs="Times New Roman"/>
        </w:rPr>
        <w:footnoteReference w:id="167"/>
      </w:r>
      <w:r w:rsidR="00925B42" w:rsidRPr="009719AE">
        <w:rPr>
          <w:rFonts w:cs="Times New Roman" w:hint="eastAsia"/>
        </w:rPr>
        <w:t>。</w:t>
      </w:r>
    </w:p>
    <w:p w14:paraId="215E0643" w14:textId="2FB5F80A" w:rsidR="00F4548C" w:rsidRPr="009719AE" w:rsidRDefault="00920B3E" w:rsidP="00925B42">
      <w:pPr>
        <w:ind w:firstLineChars="100" w:firstLine="216"/>
        <w:rPr>
          <w:rFonts w:cs="Times New Roman"/>
        </w:rPr>
      </w:pPr>
      <w:r w:rsidRPr="009719AE">
        <w:rPr>
          <w:rFonts w:cs="Times New Roman" w:hint="eastAsia"/>
        </w:rPr>
        <w:t>また、</w:t>
      </w:r>
      <w:r w:rsidR="000877B4" w:rsidRPr="009719AE">
        <w:rPr>
          <w:rFonts w:cs="Times New Roman" w:hint="eastAsia"/>
        </w:rPr>
        <w:t>断種手術後には、</w:t>
      </w:r>
      <w:r w:rsidR="000877B4" w:rsidRPr="009719AE">
        <w:rPr>
          <w:rFonts w:cs="Times New Roman" w:hint="eastAsia"/>
        </w:rPr>
        <w:t>729</w:t>
      </w:r>
      <w:r w:rsidR="00583FF5" w:rsidRPr="009719AE">
        <w:rPr>
          <w:rFonts w:cs="Times New Roman" w:hint="eastAsia"/>
        </w:rPr>
        <w:t>人の入所者</w:t>
      </w:r>
      <w:r w:rsidRPr="009719AE">
        <w:rPr>
          <w:rFonts w:cs="Times New Roman" w:hint="eastAsia"/>
        </w:rPr>
        <w:t>を自宅又は適切な里親の元に返すことができたとしている</w:t>
      </w:r>
      <w:r w:rsidR="000877B4" w:rsidRPr="009719AE">
        <w:rPr>
          <w:rStyle w:val="aa"/>
          <w:rFonts w:cs="Times New Roman"/>
        </w:rPr>
        <w:footnoteReference w:id="168"/>
      </w:r>
      <w:r w:rsidR="000877B4" w:rsidRPr="009719AE">
        <w:rPr>
          <w:rFonts w:cs="Times New Roman" w:hint="eastAsia"/>
        </w:rPr>
        <w:t>。</w:t>
      </w:r>
    </w:p>
    <w:p w14:paraId="7362BDDE" w14:textId="1C58B3A1" w:rsidR="00925B42" w:rsidRPr="009719AE" w:rsidRDefault="00844BB3" w:rsidP="00535F65">
      <w:pPr>
        <w:ind w:firstLineChars="100" w:firstLine="216"/>
        <w:rPr>
          <w:rFonts w:cs="Times New Roman"/>
        </w:rPr>
      </w:pPr>
      <w:r w:rsidRPr="009719AE">
        <w:rPr>
          <w:rFonts w:cs="Times New Roman" w:hint="eastAsia"/>
        </w:rPr>
        <w:t>1924</w:t>
      </w:r>
      <w:r w:rsidRPr="009719AE">
        <w:rPr>
          <w:rFonts w:cs="Times New Roman" w:hint="eastAsia"/>
        </w:rPr>
        <w:t>年法の合</w:t>
      </w:r>
      <w:r w:rsidR="00F761DA" w:rsidRPr="009719AE">
        <w:rPr>
          <w:rFonts w:cs="Times New Roman" w:hint="eastAsia"/>
        </w:rPr>
        <w:t>憲判決を受けてより多くの入所</w:t>
      </w:r>
      <w:r w:rsidR="00657073" w:rsidRPr="009719AE">
        <w:rPr>
          <w:rFonts w:cs="Times New Roman" w:hint="eastAsia"/>
        </w:rPr>
        <w:t>者を可能な限り迅速に断種しようし</w:t>
      </w:r>
      <w:r w:rsidRPr="009719AE">
        <w:rPr>
          <w:rFonts w:cs="Times New Roman" w:hint="eastAsia"/>
        </w:rPr>
        <w:t>た初期の頃とは異なり、</w:t>
      </w:r>
      <w:r w:rsidR="009879C8" w:rsidRPr="009719AE">
        <w:rPr>
          <w:rFonts w:cs="Times New Roman" w:hint="eastAsia"/>
        </w:rPr>
        <w:t>アーノルドが所長を務めた</w:t>
      </w:r>
      <w:r w:rsidR="00CE3E2A" w:rsidRPr="009719AE">
        <w:rPr>
          <w:rFonts w:cs="Times New Roman" w:hint="eastAsia"/>
        </w:rPr>
        <w:t>1930</w:t>
      </w:r>
      <w:r w:rsidR="00CE3E2A" w:rsidRPr="009719AE">
        <w:rPr>
          <w:rFonts w:cs="Times New Roman" w:hint="eastAsia"/>
        </w:rPr>
        <w:t>年代半ば</w:t>
      </w:r>
      <w:r w:rsidR="00D64A80" w:rsidRPr="009719AE">
        <w:rPr>
          <w:rFonts w:cs="Times New Roman" w:hint="eastAsia"/>
        </w:rPr>
        <w:t>の</w:t>
      </w:r>
      <w:r w:rsidR="00585D39" w:rsidRPr="009719AE">
        <w:rPr>
          <w:rFonts w:cs="Times New Roman" w:hint="eastAsia"/>
        </w:rPr>
        <w:t>リンチバーグ州立コロニー</w:t>
      </w:r>
      <w:r w:rsidR="00C46D4A" w:rsidRPr="009719AE">
        <w:rPr>
          <w:rFonts w:cs="Times New Roman" w:hint="eastAsia"/>
        </w:rPr>
        <w:t>では、断種を行う入所</w:t>
      </w:r>
      <w:r w:rsidR="00D64A80" w:rsidRPr="009719AE">
        <w:rPr>
          <w:rFonts w:cs="Times New Roman" w:hint="eastAsia"/>
        </w:rPr>
        <w:t>者の</w:t>
      </w:r>
      <w:r w:rsidR="00C47077" w:rsidRPr="009719AE">
        <w:rPr>
          <w:rFonts w:cs="Times New Roman" w:hint="eastAsia"/>
        </w:rPr>
        <w:t>「</w:t>
      </w:r>
      <w:r w:rsidR="00D64A80" w:rsidRPr="009719AE">
        <w:rPr>
          <w:rFonts w:cs="Times New Roman" w:hint="eastAsia"/>
        </w:rPr>
        <w:t>選択</w:t>
      </w:r>
      <w:r w:rsidR="00C47077" w:rsidRPr="009719AE">
        <w:rPr>
          <w:rFonts w:cs="Times New Roman" w:hint="eastAsia"/>
        </w:rPr>
        <w:t>」</w:t>
      </w:r>
      <w:r w:rsidR="00D64A80" w:rsidRPr="009719AE">
        <w:rPr>
          <w:rFonts w:cs="Times New Roman" w:hint="eastAsia"/>
        </w:rPr>
        <w:t>を行っていた</w:t>
      </w:r>
      <w:r w:rsidR="00657073" w:rsidRPr="009719AE">
        <w:rPr>
          <w:rFonts w:cs="Times New Roman" w:hint="eastAsia"/>
        </w:rPr>
        <w:t>と</w:t>
      </w:r>
      <w:r w:rsidR="007C519B" w:rsidRPr="009719AE">
        <w:rPr>
          <w:rFonts w:cs="Times New Roman" w:hint="eastAsia"/>
        </w:rPr>
        <w:t>される</w:t>
      </w:r>
      <w:r w:rsidR="00A2049D" w:rsidRPr="009719AE">
        <w:rPr>
          <w:rStyle w:val="aa"/>
          <w:rFonts w:cs="Times New Roman"/>
        </w:rPr>
        <w:footnoteReference w:id="169"/>
      </w:r>
      <w:r w:rsidR="00425B4A" w:rsidRPr="009719AE">
        <w:rPr>
          <w:rFonts w:cs="Times New Roman" w:hint="eastAsia"/>
        </w:rPr>
        <w:t>。施設外での適応可能性のない</w:t>
      </w:r>
      <w:r w:rsidR="00D64A80" w:rsidRPr="009719AE">
        <w:rPr>
          <w:rFonts w:cs="Times New Roman" w:hint="eastAsia"/>
        </w:rPr>
        <w:t>知的レベ</w:t>
      </w:r>
      <w:r w:rsidR="00D64A80" w:rsidRPr="009719AE">
        <w:rPr>
          <w:rFonts w:cs="Times New Roman" w:hint="eastAsia"/>
        </w:rPr>
        <w:lastRenderedPageBreak/>
        <w:t>ル</w:t>
      </w:r>
      <w:r w:rsidR="005471C1" w:rsidRPr="009719AE">
        <w:rPr>
          <w:rFonts w:cs="Times New Roman" w:hint="eastAsia"/>
        </w:rPr>
        <w:t>の極端に低い入所者</w:t>
      </w:r>
      <w:r w:rsidR="00D64A80" w:rsidRPr="009719AE">
        <w:rPr>
          <w:rFonts w:cs="Times New Roman" w:hint="eastAsia"/>
        </w:rPr>
        <w:t>に対する断種は行われ</w:t>
      </w:r>
      <w:r w:rsidR="009227FE" w:rsidRPr="009719AE">
        <w:rPr>
          <w:rFonts w:cs="Times New Roman" w:hint="eastAsia"/>
        </w:rPr>
        <w:t>なかった一方で</w:t>
      </w:r>
      <w:r w:rsidR="00D64A80" w:rsidRPr="009719AE">
        <w:rPr>
          <w:rFonts w:cs="Times New Roman" w:hint="eastAsia"/>
        </w:rPr>
        <w:t>、</w:t>
      </w:r>
      <w:r w:rsidR="00D64A80" w:rsidRPr="009719AE">
        <w:rPr>
          <w:rFonts w:cs="Times New Roman" w:hint="eastAsia"/>
        </w:rPr>
        <w:t>6</w:t>
      </w:r>
      <w:r w:rsidR="00D64A80" w:rsidRPr="009719AE">
        <w:rPr>
          <w:rFonts w:cs="Times New Roman" w:hint="eastAsia"/>
        </w:rPr>
        <w:t>～</w:t>
      </w:r>
      <w:r w:rsidR="00D64A80" w:rsidRPr="009719AE">
        <w:rPr>
          <w:rFonts w:cs="Times New Roman" w:hint="eastAsia"/>
        </w:rPr>
        <w:t>10</w:t>
      </w:r>
      <w:r w:rsidR="00D64A80" w:rsidRPr="009719AE">
        <w:rPr>
          <w:rFonts w:cs="Times New Roman" w:hint="eastAsia"/>
        </w:rPr>
        <w:t>歳半、</w:t>
      </w:r>
      <w:r w:rsidR="00D64A80" w:rsidRPr="009719AE">
        <w:rPr>
          <w:rFonts w:cs="Times New Roman" w:hint="eastAsia"/>
        </w:rPr>
        <w:t>11</w:t>
      </w:r>
      <w:r w:rsidR="00D64A80" w:rsidRPr="009719AE">
        <w:rPr>
          <w:rFonts w:cs="Times New Roman" w:hint="eastAsia"/>
        </w:rPr>
        <w:t>歳程度の精神年齢の精神薄弱者が断種の対象とされた</w:t>
      </w:r>
      <w:r w:rsidR="00C0502C" w:rsidRPr="009719AE">
        <w:rPr>
          <w:rFonts w:cs="Times New Roman" w:hint="eastAsia"/>
        </w:rPr>
        <w:t>ほか、</w:t>
      </w:r>
      <w:r w:rsidR="006E7D0F" w:rsidRPr="009719AE">
        <w:rPr>
          <w:rFonts w:cs="Times New Roman" w:hint="eastAsia"/>
        </w:rPr>
        <w:t>「</w:t>
      </w:r>
      <w:r w:rsidR="00C0502C" w:rsidRPr="009719AE">
        <w:rPr>
          <w:rFonts w:cs="Times New Roman" w:hint="eastAsia"/>
        </w:rPr>
        <w:t>症状が著しく悪化していない</w:t>
      </w:r>
      <w:r w:rsidR="006E7D0F" w:rsidRPr="009719AE">
        <w:rPr>
          <w:rFonts w:cs="Times New Roman" w:hint="eastAsia"/>
        </w:rPr>
        <w:t>」</w:t>
      </w:r>
      <w:r w:rsidR="00C0502C" w:rsidRPr="009719AE">
        <w:rPr>
          <w:rFonts w:cs="Times New Roman" w:hint="eastAsia"/>
        </w:rPr>
        <w:t>てんかん患者は</w:t>
      </w:r>
      <w:r w:rsidR="00D64A80" w:rsidRPr="009719AE">
        <w:rPr>
          <w:rFonts w:cs="Times New Roman" w:hint="eastAsia"/>
        </w:rPr>
        <w:t>断種の「優秀な候補者」とされ</w:t>
      </w:r>
      <w:r w:rsidR="00D73AC6" w:rsidRPr="009719AE">
        <w:rPr>
          <w:rFonts w:cs="Times New Roman" w:hint="eastAsia"/>
        </w:rPr>
        <w:t>、コロニーを離れる機会が見込める者を選択して断種する</w:t>
      </w:r>
      <w:r w:rsidR="00535F65" w:rsidRPr="009719AE">
        <w:rPr>
          <w:rFonts w:cs="Times New Roman" w:hint="eastAsia"/>
        </w:rPr>
        <w:t>こととされた</w:t>
      </w:r>
      <w:r w:rsidR="00C0502C" w:rsidRPr="009719AE">
        <w:rPr>
          <w:rStyle w:val="aa"/>
          <w:rFonts w:cs="Times New Roman"/>
        </w:rPr>
        <w:footnoteReference w:id="170"/>
      </w:r>
      <w:r w:rsidR="00D64A80" w:rsidRPr="009719AE">
        <w:rPr>
          <w:rFonts w:cs="Times New Roman" w:hint="eastAsia"/>
        </w:rPr>
        <w:t>。このような</w:t>
      </w:r>
      <w:r w:rsidR="00D64A80" w:rsidRPr="009719AE">
        <w:rPr>
          <w:rFonts w:cs="Times New Roman" w:hint="eastAsia"/>
        </w:rPr>
        <w:t>1930</w:t>
      </w:r>
      <w:r w:rsidR="000A33CD" w:rsidRPr="009719AE">
        <w:rPr>
          <w:rFonts w:cs="Times New Roman" w:hint="eastAsia"/>
        </w:rPr>
        <w:t>年代の</w:t>
      </w:r>
      <w:r w:rsidR="00D64A80" w:rsidRPr="009719AE">
        <w:rPr>
          <w:rFonts w:cs="Times New Roman" w:hint="eastAsia"/>
        </w:rPr>
        <w:t>断種</w:t>
      </w:r>
      <w:r w:rsidR="000A33CD" w:rsidRPr="009719AE">
        <w:rPr>
          <w:rFonts w:cs="Times New Roman" w:hint="eastAsia"/>
        </w:rPr>
        <w:t>対象者</w:t>
      </w:r>
      <w:r w:rsidR="00D64A80" w:rsidRPr="009719AE">
        <w:rPr>
          <w:rFonts w:cs="Times New Roman" w:hint="eastAsia"/>
        </w:rPr>
        <w:t>の</w:t>
      </w:r>
      <w:r w:rsidR="000A33CD" w:rsidRPr="009719AE">
        <w:rPr>
          <w:rFonts w:cs="Times New Roman" w:hint="eastAsia"/>
        </w:rPr>
        <w:t>選択</w:t>
      </w:r>
      <w:r w:rsidR="00D64A80" w:rsidRPr="009719AE">
        <w:rPr>
          <w:rFonts w:cs="Times New Roman" w:hint="eastAsia"/>
        </w:rPr>
        <w:t>の背景には、施設収容力の不足があったことが指摘されている</w:t>
      </w:r>
      <w:r w:rsidR="00D64A80" w:rsidRPr="009719AE">
        <w:rPr>
          <w:rStyle w:val="aa"/>
          <w:rFonts w:cs="Times New Roman"/>
        </w:rPr>
        <w:footnoteReference w:id="171"/>
      </w:r>
      <w:r w:rsidR="00D64A80" w:rsidRPr="009719AE">
        <w:rPr>
          <w:rFonts w:cs="Times New Roman" w:hint="eastAsia"/>
        </w:rPr>
        <w:t>。</w:t>
      </w:r>
      <w:r w:rsidR="008139B5" w:rsidRPr="009719AE">
        <w:rPr>
          <w:rFonts w:cs="Times New Roman" w:hint="eastAsia"/>
        </w:rPr>
        <w:t>アーノルドは、</w:t>
      </w:r>
      <w:r w:rsidR="00535F65" w:rsidRPr="009719AE">
        <w:rPr>
          <w:rFonts w:cs="Times New Roman"/>
        </w:rPr>
        <w:t>1</w:t>
      </w:r>
      <w:r w:rsidR="00535F65" w:rsidRPr="009719AE">
        <w:rPr>
          <w:rFonts w:cs="Times New Roman" w:hint="eastAsia"/>
        </w:rPr>
        <w:t>,</w:t>
      </w:r>
      <w:r w:rsidR="00535F65" w:rsidRPr="009719AE">
        <w:rPr>
          <w:rFonts w:cs="Times New Roman"/>
        </w:rPr>
        <w:t>000</w:t>
      </w:r>
      <w:r w:rsidR="00535F65" w:rsidRPr="009719AE">
        <w:rPr>
          <w:rFonts w:cs="Times New Roman" w:hint="eastAsia"/>
        </w:rPr>
        <w:t>人中</w:t>
      </w:r>
      <w:r w:rsidR="00F2576C" w:rsidRPr="009719AE">
        <w:rPr>
          <w:rFonts w:cs="Times New Roman" w:hint="eastAsia"/>
        </w:rPr>
        <w:t>632</w:t>
      </w:r>
      <w:r w:rsidR="00F2576C" w:rsidRPr="009719AE">
        <w:rPr>
          <w:rFonts w:cs="Times New Roman" w:hint="eastAsia"/>
        </w:rPr>
        <w:t>人がコロニー外で生活している</w:t>
      </w:r>
      <w:r w:rsidR="0030508D" w:rsidRPr="009719AE">
        <w:rPr>
          <w:rFonts w:cs="Times New Roman" w:hint="eastAsia"/>
        </w:rPr>
        <w:t>こと</w:t>
      </w:r>
      <w:r w:rsidR="007D1FF2" w:rsidRPr="009719AE">
        <w:rPr>
          <w:rFonts w:cs="Times New Roman" w:hint="eastAsia"/>
        </w:rPr>
        <w:t>（うち、退所（</w:t>
      </w:r>
      <w:r w:rsidR="007D1FF2" w:rsidRPr="009719AE">
        <w:rPr>
          <w:rFonts w:cs="Times New Roman" w:hint="eastAsia"/>
        </w:rPr>
        <w:t>discharge</w:t>
      </w:r>
      <w:r w:rsidR="007D1FF2" w:rsidRPr="009719AE">
        <w:rPr>
          <w:rFonts w:cs="Times New Roman" w:hint="eastAsia"/>
        </w:rPr>
        <w:t>）</w:t>
      </w:r>
      <w:r w:rsidR="00407637" w:rsidRPr="009719AE">
        <w:rPr>
          <w:rFonts w:cs="Times New Roman" w:hint="eastAsia"/>
        </w:rPr>
        <w:t>者</w:t>
      </w:r>
      <w:r w:rsidR="007D1FF2" w:rsidRPr="009719AE">
        <w:rPr>
          <w:rFonts w:cs="Times New Roman" w:hint="eastAsia"/>
        </w:rPr>
        <w:t>は</w:t>
      </w:r>
      <w:r w:rsidR="007D1FF2" w:rsidRPr="009719AE">
        <w:rPr>
          <w:rFonts w:cs="Times New Roman" w:hint="eastAsia"/>
        </w:rPr>
        <w:t>478</w:t>
      </w:r>
      <w:r w:rsidR="007D1FF2" w:rsidRPr="009719AE">
        <w:rPr>
          <w:rFonts w:cs="Times New Roman" w:hint="eastAsia"/>
        </w:rPr>
        <w:t>人）</w:t>
      </w:r>
      <w:r w:rsidR="001D7756" w:rsidRPr="009719AE">
        <w:rPr>
          <w:rStyle w:val="aa"/>
          <w:rFonts w:cs="Times New Roman"/>
        </w:rPr>
        <w:footnoteReference w:id="172"/>
      </w:r>
      <w:r w:rsidR="0030508D" w:rsidRPr="009719AE">
        <w:rPr>
          <w:rFonts w:cs="Times New Roman" w:hint="eastAsia"/>
        </w:rPr>
        <w:t>を示した上で</w:t>
      </w:r>
      <w:r w:rsidR="00311EE2" w:rsidRPr="009719AE">
        <w:rPr>
          <w:rFonts w:cs="Times New Roman" w:hint="eastAsia"/>
        </w:rPr>
        <w:t>、</w:t>
      </w:r>
      <w:r w:rsidR="00726AC3" w:rsidRPr="009719AE">
        <w:rPr>
          <w:rFonts w:cs="Times New Roman" w:hint="eastAsia"/>
        </w:rPr>
        <w:t>優生</w:t>
      </w:r>
      <w:r w:rsidR="00702D07" w:rsidRPr="009719AE">
        <w:rPr>
          <w:rFonts w:cs="Times New Roman" w:hint="eastAsia"/>
        </w:rPr>
        <w:t>学的</w:t>
      </w:r>
      <w:r w:rsidR="00726AC3" w:rsidRPr="009719AE">
        <w:rPr>
          <w:rFonts w:cs="Times New Roman" w:hint="eastAsia"/>
        </w:rPr>
        <w:t>断種</w:t>
      </w:r>
      <w:r w:rsidR="008B2256" w:rsidRPr="009719AE">
        <w:rPr>
          <w:rFonts w:cs="Times New Roman" w:hint="eastAsia"/>
        </w:rPr>
        <w:t>により</w:t>
      </w:r>
      <w:r w:rsidR="00A16F2B" w:rsidRPr="009719AE">
        <w:rPr>
          <w:rFonts w:cs="Times New Roman" w:hint="eastAsia"/>
        </w:rPr>
        <w:t>入所者</w:t>
      </w:r>
      <w:r w:rsidR="009911D4" w:rsidRPr="009719AE">
        <w:rPr>
          <w:rFonts w:cs="Times New Roman" w:hint="eastAsia"/>
        </w:rPr>
        <w:t>のケアや支援にかかる州の負担を軽減したことを</w:t>
      </w:r>
      <w:r w:rsidR="00311EE2" w:rsidRPr="009719AE">
        <w:rPr>
          <w:rFonts w:cs="Times New Roman" w:hint="eastAsia"/>
        </w:rPr>
        <w:t>主張している</w:t>
      </w:r>
      <w:r w:rsidR="003B1EAB" w:rsidRPr="009719AE">
        <w:rPr>
          <w:rStyle w:val="aa"/>
          <w:rFonts w:cs="Times New Roman"/>
        </w:rPr>
        <w:footnoteReference w:id="173"/>
      </w:r>
      <w:r w:rsidR="00925B42" w:rsidRPr="009719AE">
        <w:rPr>
          <w:rFonts w:cs="Times New Roman" w:hint="eastAsia"/>
        </w:rPr>
        <w:t>。</w:t>
      </w:r>
      <w:r w:rsidR="00062149" w:rsidRPr="009719AE">
        <w:rPr>
          <w:rFonts w:cs="Times New Roman" w:hint="eastAsia"/>
        </w:rPr>
        <w:t>ただし、</w:t>
      </w:r>
      <w:r w:rsidR="00E2728F" w:rsidRPr="009719AE">
        <w:rPr>
          <w:rFonts w:cs="Times New Roman" w:hint="eastAsia"/>
        </w:rPr>
        <w:t>断種手術を施した</w:t>
      </w:r>
      <w:r w:rsidR="00E2728F" w:rsidRPr="009719AE">
        <w:rPr>
          <w:rFonts w:cs="Times New Roman" w:hint="eastAsia"/>
        </w:rPr>
        <w:t>1,000</w:t>
      </w:r>
      <w:r w:rsidR="00535F65" w:rsidRPr="009719AE">
        <w:rPr>
          <w:rFonts w:cs="Times New Roman" w:hint="eastAsia"/>
        </w:rPr>
        <w:t>人</w:t>
      </w:r>
      <w:r w:rsidR="00CA0A2B" w:rsidRPr="009719AE">
        <w:rPr>
          <w:rFonts w:cs="Times New Roman" w:hint="eastAsia"/>
        </w:rPr>
        <w:t>の全員が</w:t>
      </w:r>
      <w:r w:rsidR="00CA281B" w:rsidRPr="009719AE">
        <w:rPr>
          <w:rFonts w:cs="Times New Roman" w:hint="eastAsia"/>
        </w:rPr>
        <w:t>完全に</w:t>
      </w:r>
      <w:r w:rsidR="00CA0A2B" w:rsidRPr="009719AE">
        <w:rPr>
          <w:rFonts w:cs="Times New Roman" w:hint="eastAsia"/>
        </w:rPr>
        <w:t>退所できたわけではな</w:t>
      </w:r>
      <w:r w:rsidR="00470EB8" w:rsidRPr="009719AE">
        <w:rPr>
          <w:rFonts w:cs="Times New Roman" w:hint="eastAsia"/>
        </w:rPr>
        <w:t>い</w:t>
      </w:r>
      <w:r w:rsidR="00470EB8" w:rsidRPr="009719AE">
        <w:rPr>
          <w:rStyle w:val="aa"/>
          <w:rFonts w:cs="Times New Roman"/>
        </w:rPr>
        <w:footnoteReference w:id="174"/>
      </w:r>
      <w:r w:rsidR="00470EB8" w:rsidRPr="009719AE">
        <w:rPr>
          <w:rFonts w:cs="Times New Roman" w:hint="eastAsia"/>
        </w:rPr>
        <w:t>。</w:t>
      </w:r>
      <w:r w:rsidR="009326B5" w:rsidRPr="009719AE">
        <w:rPr>
          <w:rFonts w:cs="Times New Roman" w:hint="eastAsia"/>
        </w:rPr>
        <w:t>コロニー</w:t>
      </w:r>
      <w:r w:rsidR="00904F9F" w:rsidRPr="009719AE">
        <w:rPr>
          <w:rFonts w:cs="Times New Roman" w:hint="eastAsia"/>
        </w:rPr>
        <w:t>を去った入所者が</w:t>
      </w:r>
      <w:r w:rsidR="00D8215E" w:rsidRPr="009719AE">
        <w:rPr>
          <w:rFonts w:cs="Times New Roman" w:hint="eastAsia"/>
        </w:rPr>
        <w:t>皆</w:t>
      </w:r>
      <w:r w:rsidR="00904F9F" w:rsidRPr="009719AE">
        <w:rPr>
          <w:rFonts w:cs="Times New Roman" w:hint="eastAsia"/>
        </w:rPr>
        <w:t>コロニー外の生活に適応しているわけではないことは、アーノルド自身も認めている</w:t>
      </w:r>
      <w:r w:rsidR="00904F9F" w:rsidRPr="009719AE">
        <w:rPr>
          <w:rStyle w:val="aa"/>
          <w:rFonts w:cs="Times New Roman"/>
        </w:rPr>
        <w:footnoteReference w:id="175"/>
      </w:r>
      <w:r w:rsidR="00904F9F" w:rsidRPr="009719AE">
        <w:rPr>
          <w:rFonts w:cs="Times New Roman" w:hint="eastAsia"/>
        </w:rPr>
        <w:t>。</w:t>
      </w:r>
    </w:p>
    <w:p w14:paraId="04C1C31F" w14:textId="6018E7C3" w:rsidR="00CD1663" w:rsidRPr="009719AE" w:rsidRDefault="00CD1663" w:rsidP="00CD1663">
      <w:pPr>
        <w:rPr>
          <w:rFonts w:cs="Times New Roman"/>
        </w:rPr>
      </w:pPr>
    </w:p>
    <w:p w14:paraId="367FFB48" w14:textId="3322F481" w:rsidR="00CD1663" w:rsidRPr="009719AE" w:rsidRDefault="00DE3729" w:rsidP="00DE3729">
      <w:pPr>
        <w:pStyle w:val="af3"/>
      </w:pPr>
      <w:r w:rsidRPr="009719AE">
        <w:rPr>
          <w:rFonts w:asciiTheme="majorEastAsia" w:eastAsiaTheme="majorEastAsia" w:hAnsiTheme="majorEastAsia" w:hint="eastAsia"/>
        </w:rPr>
        <w:t>（</w:t>
      </w:r>
      <w:r w:rsidR="00490C9C" w:rsidRPr="009719AE">
        <w:rPr>
          <w:rFonts w:asciiTheme="majorEastAsia" w:eastAsiaTheme="majorEastAsia" w:hAnsiTheme="majorEastAsia" w:cs="Times New Roman" w:hint="eastAsia"/>
        </w:rPr>
        <w:t>ⅲ</w:t>
      </w:r>
      <w:r w:rsidRPr="009719AE">
        <w:rPr>
          <w:rFonts w:asciiTheme="majorEastAsia" w:eastAsiaTheme="majorEastAsia" w:hAnsiTheme="majorEastAsia" w:hint="eastAsia"/>
        </w:rPr>
        <w:t>）</w:t>
      </w:r>
      <w:r w:rsidR="00585D39" w:rsidRPr="009719AE">
        <w:rPr>
          <w:rFonts w:hint="eastAsia"/>
        </w:rPr>
        <w:t>リンチバーグ州立コロニー</w:t>
      </w:r>
      <w:r w:rsidR="00CD1663" w:rsidRPr="009719AE">
        <w:rPr>
          <w:rFonts w:hint="eastAsia"/>
        </w:rPr>
        <w:t>退所者の分析</w:t>
      </w:r>
      <w:r w:rsidR="00CA17C2" w:rsidRPr="009719AE">
        <w:rPr>
          <w:rFonts w:hint="eastAsia"/>
        </w:rPr>
        <w:t>に見る断種対象者の実態</w:t>
      </w:r>
    </w:p>
    <w:p w14:paraId="724E478E" w14:textId="0346110F" w:rsidR="00D42378" w:rsidRPr="009719AE" w:rsidRDefault="00C55963" w:rsidP="00D42378">
      <w:pPr>
        <w:ind w:firstLineChars="100" w:firstLine="216"/>
        <w:rPr>
          <w:rFonts w:cs="Times New Roman"/>
        </w:rPr>
      </w:pPr>
      <w:r w:rsidRPr="009719AE">
        <w:rPr>
          <w:rFonts w:cs="Times New Roman" w:hint="eastAsia"/>
        </w:rPr>
        <w:t>1969</w:t>
      </w:r>
      <w:r w:rsidRPr="009719AE">
        <w:rPr>
          <w:rFonts w:cs="Times New Roman" w:hint="eastAsia"/>
        </w:rPr>
        <w:t>年から</w:t>
      </w:r>
      <w:r w:rsidRPr="009719AE">
        <w:rPr>
          <w:rFonts w:cs="Times New Roman" w:hint="eastAsia"/>
        </w:rPr>
        <w:t>1989</w:t>
      </w:r>
      <w:r w:rsidRPr="009719AE">
        <w:rPr>
          <w:rFonts w:cs="Times New Roman" w:hint="eastAsia"/>
        </w:rPr>
        <w:t>年までの間に</w:t>
      </w:r>
      <w:r w:rsidR="00585D39" w:rsidRPr="009719AE">
        <w:rPr>
          <w:rFonts w:cs="Times New Roman" w:hint="eastAsia"/>
        </w:rPr>
        <w:t>リンチバーグ州立コロニー</w:t>
      </w:r>
      <w:r w:rsidR="0001005F" w:rsidRPr="009719AE">
        <w:rPr>
          <w:rFonts w:cs="Times New Roman" w:hint="eastAsia"/>
        </w:rPr>
        <w:t>を正式に</w:t>
      </w:r>
      <w:r w:rsidR="003644F0" w:rsidRPr="009719AE">
        <w:rPr>
          <w:rFonts w:cs="Times New Roman" w:hint="eastAsia"/>
        </w:rPr>
        <w:t>退所</w:t>
      </w:r>
      <w:r w:rsidR="0001005F" w:rsidRPr="009719AE">
        <w:rPr>
          <w:rFonts w:cs="Times New Roman" w:hint="eastAsia"/>
        </w:rPr>
        <w:t>した</w:t>
      </w:r>
      <w:r w:rsidR="0086030B" w:rsidRPr="009719AE">
        <w:rPr>
          <w:rFonts w:cs="Times New Roman" w:hint="eastAsia"/>
        </w:rPr>
        <w:t>者</w:t>
      </w:r>
      <w:r w:rsidR="00C87E07" w:rsidRPr="009719AE">
        <w:rPr>
          <w:rFonts w:cs="Times New Roman" w:hint="eastAsia"/>
        </w:rPr>
        <w:t>について</w:t>
      </w:r>
      <w:r w:rsidR="00DA23A3" w:rsidRPr="009719AE">
        <w:rPr>
          <w:rFonts w:cs="Times New Roman" w:hint="eastAsia"/>
        </w:rPr>
        <w:t>リンチバーグ大学</w:t>
      </w:r>
      <w:r w:rsidR="00E63F52" w:rsidRPr="009719AE">
        <w:rPr>
          <w:rFonts w:cs="Times New Roman" w:hint="eastAsia"/>
        </w:rPr>
        <w:t>教授で特別支援教育の研究者であった</w:t>
      </w:r>
      <w:r w:rsidR="00B85DFE" w:rsidRPr="009719AE">
        <w:rPr>
          <w:rFonts w:cs="Times New Roman" w:hint="eastAsia"/>
        </w:rPr>
        <w:t>デイヴィッド・</w:t>
      </w:r>
      <w:r w:rsidR="00C87E07" w:rsidRPr="009719AE">
        <w:rPr>
          <w:rFonts w:cs="Times New Roman" w:hint="eastAsia"/>
        </w:rPr>
        <w:t>スミス</w:t>
      </w:r>
      <w:r w:rsidR="00B85DFE" w:rsidRPr="009719AE">
        <w:rPr>
          <w:rFonts w:cs="Times New Roman" w:hint="eastAsia"/>
        </w:rPr>
        <w:t>（</w:t>
      </w:r>
      <w:r w:rsidR="00B85DFE" w:rsidRPr="009719AE">
        <w:rPr>
          <w:rFonts w:cs="Times New Roman"/>
        </w:rPr>
        <w:t>J. David Smith</w:t>
      </w:r>
      <w:r w:rsidR="00B85DFE" w:rsidRPr="009719AE">
        <w:rPr>
          <w:rFonts w:cs="Times New Roman" w:hint="eastAsia"/>
        </w:rPr>
        <w:t>）</w:t>
      </w:r>
      <w:r w:rsidR="00C87E07" w:rsidRPr="009719AE">
        <w:rPr>
          <w:rFonts w:cs="Times New Roman" w:hint="eastAsia"/>
        </w:rPr>
        <w:t>と</w:t>
      </w:r>
      <w:r w:rsidR="00B85DFE" w:rsidRPr="009719AE">
        <w:rPr>
          <w:rFonts w:cs="Times New Roman" w:hint="eastAsia"/>
        </w:rPr>
        <w:t>エドワード・</w:t>
      </w:r>
      <w:r w:rsidR="00C87E07" w:rsidRPr="009719AE">
        <w:rPr>
          <w:rFonts w:cs="Times New Roman" w:hint="eastAsia"/>
        </w:rPr>
        <w:t>ポロウェイ</w:t>
      </w:r>
      <w:r w:rsidR="00B85DFE" w:rsidRPr="009719AE">
        <w:rPr>
          <w:rFonts w:cs="Times New Roman" w:hint="eastAsia"/>
        </w:rPr>
        <w:t>（</w:t>
      </w:r>
      <w:r w:rsidR="00B85DFE" w:rsidRPr="009719AE">
        <w:rPr>
          <w:rFonts w:cs="Times New Roman"/>
        </w:rPr>
        <w:t xml:space="preserve">Edward A. </w:t>
      </w:r>
      <w:proofErr w:type="spellStart"/>
      <w:r w:rsidR="00B85DFE" w:rsidRPr="009719AE">
        <w:rPr>
          <w:rFonts w:cs="Times New Roman"/>
        </w:rPr>
        <w:t>Polloway</w:t>
      </w:r>
      <w:proofErr w:type="spellEnd"/>
      <w:r w:rsidR="00B85DFE" w:rsidRPr="009719AE">
        <w:rPr>
          <w:rFonts w:cs="Times New Roman" w:hint="eastAsia"/>
        </w:rPr>
        <w:t>）</w:t>
      </w:r>
      <w:r w:rsidR="00C87E07" w:rsidRPr="009719AE">
        <w:rPr>
          <w:rFonts w:cs="Times New Roman" w:hint="eastAsia"/>
        </w:rPr>
        <w:t>が行った分析</w:t>
      </w:r>
      <w:r w:rsidRPr="009719AE">
        <w:rPr>
          <w:rFonts w:cs="Times New Roman" w:hint="eastAsia"/>
        </w:rPr>
        <w:t>によれば、</w:t>
      </w:r>
      <w:r w:rsidR="005E30AA" w:rsidRPr="009719AE">
        <w:rPr>
          <w:rFonts w:cs="Times New Roman" w:hint="eastAsia"/>
        </w:rPr>
        <w:t>男性の退所者</w:t>
      </w:r>
      <w:r w:rsidR="005E30AA" w:rsidRPr="009719AE">
        <w:rPr>
          <w:rFonts w:cs="Times New Roman" w:hint="eastAsia"/>
        </w:rPr>
        <w:t>1,262</w:t>
      </w:r>
      <w:r w:rsidR="005E30AA" w:rsidRPr="009719AE">
        <w:rPr>
          <w:rFonts w:cs="Times New Roman" w:hint="eastAsia"/>
        </w:rPr>
        <w:t>人のうち</w:t>
      </w:r>
      <w:r w:rsidR="005E30AA" w:rsidRPr="009719AE">
        <w:rPr>
          <w:rFonts w:cs="Times New Roman" w:hint="eastAsia"/>
        </w:rPr>
        <w:t>87</w:t>
      </w:r>
      <w:r w:rsidR="005E30AA" w:rsidRPr="009719AE">
        <w:rPr>
          <w:rFonts w:cs="Times New Roman" w:hint="eastAsia"/>
        </w:rPr>
        <w:t>人（</w:t>
      </w:r>
      <w:r w:rsidR="00C00E92" w:rsidRPr="009719AE">
        <w:rPr>
          <w:rFonts w:cs="Times New Roman" w:hint="eastAsia"/>
        </w:rPr>
        <w:t>約</w:t>
      </w:r>
      <w:r w:rsidR="00C00E92" w:rsidRPr="009719AE">
        <w:rPr>
          <w:rFonts w:cs="Times New Roman" w:hint="eastAsia"/>
        </w:rPr>
        <w:t>6.</w:t>
      </w:r>
      <w:r w:rsidR="005E30AA" w:rsidRPr="009719AE">
        <w:rPr>
          <w:rFonts w:cs="Times New Roman" w:hint="eastAsia"/>
        </w:rPr>
        <w:t>9%</w:t>
      </w:r>
      <w:r w:rsidR="005E30AA" w:rsidRPr="009719AE">
        <w:rPr>
          <w:rFonts w:cs="Times New Roman" w:hint="eastAsia"/>
        </w:rPr>
        <w:t>）、女性の退所者</w:t>
      </w:r>
      <w:r w:rsidR="005E30AA" w:rsidRPr="009719AE">
        <w:rPr>
          <w:rFonts w:cs="Times New Roman" w:hint="eastAsia"/>
        </w:rPr>
        <w:t>925</w:t>
      </w:r>
      <w:r w:rsidR="005E30AA" w:rsidRPr="009719AE">
        <w:rPr>
          <w:rFonts w:cs="Times New Roman" w:hint="eastAsia"/>
        </w:rPr>
        <w:t>人のうち</w:t>
      </w:r>
      <w:r w:rsidR="005E30AA" w:rsidRPr="009719AE">
        <w:rPr>
          <w:rFonts w:cs="Times New Roman" w:hint="eastAsia"/>
        </w:rPr>
        <w:t>125</w:t>
      </w:r>
      <w:r w:rsidR="005E30AA" w:rsidRPr="009719AE">
        <w:rPr>
          <w:rFonts w:cs="Times New Roman" w:hint="eastAsia"/>
        </w:rPr>
        <w:t>人（</w:t>
      </w:r>
      <w:r w:rsidR="00C00E92" w:rsidRPr="009719AE">
        <w:rPr>
          <w:rFonts w:cs="Times New Roman" w:hint="eastAsia"/>
        </w:rPr>
        <w:t>約</w:t>
      </w:r>
      <w:r w:rsidR="00C00E92" w:rsidRPr="009719AE">
        <w:rPr>
          <w:rFonts w:cs="Times New Roman" w:hint="eastAsia"/>
        </w:rPr>
        <w:t>13.5</w:t>
      </w:r>
      <w:r w:rsidR="005E30AA" w:rsidRPr="009719AE">
        <w:rPr>
          <w:rFonts w:cs="Times New Roman" w:hint="eastAsia"/>
        </w:rPr>
        <w:t>%</w:t>
      </w:r>
      <w:r w:rsidR="00B95014" w:rsidRPr="009719AE">
        <w:rPr>
          <w:rFonts w:cs="Times New Roman" w:hint="eastAsia"/>
        </w:rPr>
        <w:t>）が断種手術を受けたとされて</w:t>
      </w:r>
      <w:r w:rsidR="004F6823" w:rsidRPr="009719AE">
        <w:rPr>
          <w:rFonts w:cs="Times New Roman" w:hint="eastAsia"/>
        </w:rPr>
        <w:t>おり、女性の方が断種手術を受けた割合が高かった</w:t>
      </w:r>
      <w:r w:rsidR="0048110A" w:rsidRPr="009719AE">
        <w:rPr>
          <w:rStyle w:val="aa"/>
          <w:rFonts w:cs="Times New Roman"/>
        </w:rPr>
        <w:footnoteReference w:id="176"/>
      </w:r>
      <w:r w:rsidR="004F6823" w:rsidRPr="009719AE">
        <w:rPr>
          <w:rFonts w:cs="Times New Roman" w:hint="eastAsia"/>
        </w:rPr>
        <w:t>。</w:t>
      </w:r>
      <w:r w:rsidR="0032132A" w:rsidRPr="009719AE">
        <w:rPr>
          <w:rFonts w:cs="Times New Roman" w:hint="eastAsia"/>
        </w:rPr>
        <w:t>ま</w:t>
      </w:r>
      <w:r w:rsidR="008F0F0D" w:rsidRPr="009719AE">
        <w:rPr>
          <w:rFonts w:cs="Times New Roman" w:hint="eastAsia"/>
        </w:rPr>
        <w:t>た、断種手術を受けた年齢</w:t>
      </w:r>
      <w:r w:rsidR="0032132A" w:rsidRPr="009719AE">
        <w:rPr>
          <w:rFonts w:cs="Times New Roman" w:hint="eastAsia"/>
        </w:rPr>
        <w:t>は</w:t>
      </w:r>
      <w:r w:rsidR="0032132A" w:rsidRPr="009719AE">
        <w:rPr>
          <w:rFonts w:cs="Times New Roman" w:hint="eastAsia"/>
        </w:rPr>
        <w:t>15</w:t>
      </w:r>
      <w:r w:rsidR="00747FD6" w:rsidRPr="009719AE">
        <w:rPr>
          <w:rFonts w:cs="Times New Roman" w:hint="eastAsia"/>
        </w:rPr>
        <w:t>歳</w:t>
      </w:r>
      <w:r w:rsidR="0032132A" w:rsidRPr="009719AE">
        <w:rPr>
          <w:rFonts w:cs="Times New Roman" w:hint="eastAsia"/>
        </w:rPr>
        <w:t>から</w:t>
      </w:r>
      <w:r w:rsidR="0032132A" w:rsidRPr="009719AE">
        <w:rPr>
          <w:rFonts w:cs="Times New Roman" w:hint="eastAsia"/>
        </w:rPr>
        <w:t>24</w:t>
      </w:r>
      <w:r w:rsidR="0032132A" w:rsidRPr="009719AE">
        <w:rPr>
          <w:rFonts w:cs="Times New Roman" w:hint="eastAsia"/>
        </w:rPr>
        <w:t>歳</w:t>
      </w:r>
      <w:r w:rsidR="008F0F0D" w:rsidRPr="009719AE">
        <w:rPr>
          <w:rFonts w:cs="Times New Roman" w:hint="eastAsia"/>
        </w:rPr>
        <w:t>まで</w:t>
      </w:r>
      <w:r w:rsidR="0032132A" w:rsidRPr="009719AE">
        <w:rPr>
          <w:rFonts w:cs="Times New Roman" w:hint="eastAsia"/>
        </w:rPr>
        <w:t>が最も多く</w:t>
      </w:r>
      <w:r w:rsidR="008C1543" w:rsidRPr="009719AE">
        <w:rPr>
          <w:rFonts w:cs="Times New Roman" w:hint="eastAsia"/>
        </w:rPr>
        <w:t>（</w:t>
      </w:r>
      <w:r w:rsidR="008C1543" w:rsidRPr="009719AE">
        <w:rPr>
          <w:rFonts w:cs="Times New Roman" w:hint="eastAsia"/>
        </w:rPr>
        <w:t>146</w:t>
      </w:r>
      <w:r w:rsidR="008C1543" w:rsidRPr="009719AE">
        <w:rPr>
          <w:rFonts w:cs="Times New Roman" w:hint="eastAsia"/>
        </w:rPr>
        <w:t>人）全体の</w:t>
      </w:r>
      <w:r w:rsidR="0032132A" w:rsidRPr="009719AE">
        <w:rPr>
          <w:rFonts w:cs="Times New Roman" w:hint="eastAsia"/>
        </w:rPr>
        <w:t>6</w:t>
      </w:r>
      <w:r w:rsidR="00BA5A3C" w:rsidRPr="009719AE">
        <w:rPr>
          <w:rFonts w:cs="Times New Roman" w:hint="eastAsia"/>
        </w:rPr>
        <w:t>割超を占めているほか</w:t>
      </w:r>
      <w:r w:rsidR="00CC6812" w:rsidRPr="009719AE">
        <w:rPr>
          <w:rStyle w:val="aa"/>
          <w:rFonts w:cs="Times New Roman"/>
        </w:rPr>
        <w:footnoteReference w:id="177"/>
      </w:r>
      <w:r w:rsidR="004E775B" w:rsidRPr="009719AE">
        <w:rPr>
          <w:rFonts w:cs="Times New Roman" w:hint="eastAsia"/>
        </w:rPr>
        <w:t>、</w:t>
      </w:r>
      <w:r w:rsidR="004E775B" w:rsidRPr="009719AE">
        <w:rPr>
          <w:rFonts w:cs="Times New Roman" w:hint="eastAsia"/>
        </w:rPr>
        <w:t>14</w:t>
      </w:r>
      <w:r w:rsidR="004E775B" w:rsidRPr="009719AE">
        <w:rPr>
          <w:rFonts w:cs="Times New Roman" w:hint="eastAsia"/>
        </w:rPr>
        <w:t>歳以下も</w:t>
      </w:r>
      <w:r w:rsidR="004E775B" w:rsidRPr="009719AE">
        <w:rPr>
          <w:rFonts w:cs="Times New Roman" w:hint="eastAsia"/>
        </w:rPr>
        <w:t>43</w:t>
      </w:r>
      <w:r w:rsidR="00BA5A3C" w:rsidRPr="009719AE">
        <w:rPr>
          <w:rFonts w:cs="Times New Roman" w:hint="eastAsia"/>
        </w:rPr>
        <w:t>人に上り</w:t>
      </w:r>
      <w:r w:rsidR="0005562A" w:rsidRPr="009719AE">
        <w:rPr>
          <w:rFonts w:cs="Times New Roman" w:hint="eastAsia"/>
        </w:rPr>
        <w:t>、</w:t>
      </w:r>
      <w:r w:rsidR="00253E32" w:rsidRPr="009719AE">
        <w:rPr>
          <w:rFonts w:cs="Times New Roman" w:hint="eastAsia"/>
        </w:rPr>
        <w:t>主に若年の女性</w:t>
      </w:r>
      <w:r w:rsidR="008B59C7" w:rsidRPr="009719AE">
        <w:rPr>
          <w:rFonts w:cs="Times New Roman" w:hint="eastAsia"/>
        </w:rPr>
        <w:t>が</w:t>
      </w:r>
      <w:r w:rsidR="007C4B5F" w:rsidRPr="009719AE">
        <w:rPr>
          <w:rFonts w:cs="Times New Roman" w:hint="eastAsia"/>
        </w:rPr>
        <w:t>断種手術の</w:t>
      </w:r>
      <w:r w:rsidR="00BA5A3C" w:rsidRPr="009719AE">
        <w:rPr>
          <w:rFonts w:cs="Times New Roman" w:hint="eastAsia"/>
        </w:rPr>
        <w:t>対象とされたことが示されている</w:t>
      </w:r>
      <w:r w:rsidR="0032132A" w:rsidRPr="009719AE">
        <w:rPr>
          <w:rFonts w:cs="Times New Roman" w:hint="eastAsia"/>
        </w:rPr>
        <w:t>。</w:t>
      </w:r>
    </w:p>
    <w:p w14:paraId="7770351A" w14:textId="0FF26704" w:rsidR="00F8758F" w:rsidRPr="009719AE" w:rsidRDefault="00166B34" w:rsidP="002741FC">
      <w:pPr>
        <w:ind w:firstLineChars="100" w:firstLine="216"/>
        <w:rPr>
          <w:rFonts w:cs="Times New Roman"/>
        </w:rPr>
      </w:pPr>
      <w:r w:rsidRPr="009719AE">
        <w:rPr>
          <w:rFonts w:cs="Times New Roman" w:hint="eastAsia"/>
        </w:rPr>
        <w:t>精神遅滞の階層別に見ると、</w:t>
      </w:r>
      <w:r w:rsidR="00997F94" w:rsidRPr="009719AE">
        <w:rPr>
          <w:rFonts w:cs="Times New Roman" w:hint="eastAsia"/>
        </w:rPr>
        <w:t>重度の精神遅滞</w:t>
      </w:r>
      <w:r w:rsidR="007E5F79" w:rsidRPr="009719AE">
        <w:rPr>
          <w:rFonts w:cs="Times New Roman" w:hint="eastAsia"/>
        </w:rPr>
        <w:t>者</w:t>
      </w:r>
      <w:r w:rsidR="009121F4" w:rsidRPr="009719AE">
        <w:rPr>
          <w:rFonts w:cs="Times New Roman" w:hint="eastAsia"/>
        </w:rPr>
        <w:t>（重度</w:t>
      </w:r>
      <w:r w:rsidR="009121F4" w:rsidRPr="009719AE">
        <w:rPr>
          <w:rFonts w:cs="Times New Roman" w:hint="eastAsia"/>
        </w:rPr>
        <w:t>40</w:t>
      </w:r>
      <w:r w:rsidR="009121F4" w:rsidRPr="009719AE">
        <w:rPr>
          <w:rFonts w:cs="Times New Roman" w:hint="eastAsia"/>
        </w:rPr>
        <w:t>人、深刻</w:t>
      </w:r>
      <w:r w:rsidR="009121F4" w:rsidRPr="009719AE">
        <w:rPr>
          <w:rFonts w:cs="Times New Roman" w:hint="eastAsia"/>
        </w:rPr>
        <w:t>2</w:t>
      </w:r>
      <w:r w:rsidR="009121F4" w:rsidRPr="009719AE">
        <w:rPr>
          <w:rFonts w:cs="Times New Roman" w:hint="eastAsia"/>
        </w:rPr>
        <w:t>人）</w:t>
      </w:r>
      <w:r w:rsidR="007E5F79" w:rsidRPr="009719AE">
        <w:rPr>
          <w:rFonts w:cs="Times New Roman" w:hint="eastAsia"/>
        </w:rPr>
        <w:t>よりも</w:t>
      </w:r>
      <w:r w:rsidR="007846B1" w:rsidRPr="009719AE">
        <w:rPr>
          <w:rFonts w:cs="Times New Roman" w:hint="eastAsia"/>
        </w:rPr>
        <w:t>、手術後に施設外で生活することが可能な、</w:t>
      </w:r>
      <w:r w:rsidR="00253E32" w:rsidRPr="009719AE">
        <w:rPr>
          <w:rFonts w:cs="Times New Roman" w:hint="eastAsia"/>
        </w:rPr>
        <w:t>精神遅滞者の中では知性が</w:t>
      </w:r>
      <w:r w:rsidRPr="009719AE">
        <w:rPr>
          <w:rFonts w:cs="Times New Roman" w:hint="eastAsia"/>
        </w:rPr>
        <w:t>高い</w:t>
      </w:r>
      <w:r w:rsidR="00253E32" w:rsidRPr="009719AE">
        <w:rPr>
          <w:rFonts w:cs="Times New Roman" w:hint="eastAsia"/>
        </w:rPr>
        <w:t>とされる</w:t>
      </w:r>
      <w:r w:rsidR="00997F94" w:rsidRPr="009719AE">
        <w:rPr>
          <w:rFonts w:cs="Times New Roman" w:hint="eastAsia"/>
        </w:rPr>
        <w:t>者</w:t>
      </w:r>
      <w:r w:rsidR="009121F4" w:rsidRPr="009719AE">
        <w:rPr>
          <w:rFonts w:cs="Times New Roman" w:hint="eastAsia"/>
        </w:rPr>
        <w:t>（軽度</w:t>
      </w:r>
      <w:r w:rsidR="009121F4" w:rsidRPr="009719AE">
        <w:rPr>
          <w:rFonts w:cs="Times New Roman" w:hint="eastAsia"/>
        </w:rPr>
        <w:t>67</w:t>
      </w:r>
      <w:r w:rsidR="009121F4" w:rsidRPr="009719AE">
        <w:rPr>
          <w:rFonts w:cs="Times New Roman" w:hint="eastAsia"/>
        </w:rPr>
        <w:t>人、中程度</w:t>
      </w:r>
      <w:r w:rsidR="009121F4" w:rsidRPr="009719AE">
        <w:rPr>
          <w:rFonts w:cs="Times New Roman" w:hint="eastAsia"/>
        </w:rPr>
        <w:t>86</w:t>
      </w:r>
      <w:r w:rsidR="009121F4" w:rsidRPr="009719AE">
        <w:rPr>
          <w:rFonts w:cs="Times New Roman" w:hint="eastAsia"/>
        </w:rPr>
        <w:t>人）</w:t>
      </w:r>
      <w:r w:rsidR="00500539" w:rsidRPr="009719AE">
        <w:rPr>
          <w:rFonts w:cs="Times New Roman" w:hint="eastAsia"/>
        </w:rPr>
        <w:t>が多</w:t>
      </w:r>
      <w:r w:rsidR="00E17D25" w:rsidRPr="009719AE">
        <w:rPr>
          <w:rFonts w:cs="Times New Roman" w:hint="eastAsia"/>
        </w:rPr>
        <w:t>く、中には、</w:t>
      </w:r>
      <w:r w:rsidR="009121F4" w:rsidRPr="009719AE">
        <w:rPr>
          <w:rFonts w:cs="Times New Roman" w:hint="eastAsia"/>
        </w:rPr>
        <w:t>ボーダーライン</w:t>
      </w:r>
      <w:r w:rsidR="00353BF7" w:rsidRPr="009719AE">
        <w:rPr>
          <w:rFonts w:cs="Times New Roman" w:hint="eastAsia"/>
        </w:rPr>
        <w:t>上の者</w:t>
      </w:r>
      <w:r w:rsidR="009121F4" w:rsidRPr="009719AE">
        <w:rPr>
          <w:rFonts w:cs="Times New Roman" w:hint="eastAsia"/>
        </w:rPr>
        <w:t>（</w:t>
      </w:r>
      <w:r w:rsidR="009121F4" w:rsidRPr="009719AE">
        <w:rPr>
          <w:rFonts w:cs="Times New Roman" w:hint="eastAsia"/>
        </w:rPr>
        <w:t>3</w:t>
      </w:r>
      <w:r w:rsidR="009121F4" w:rsidRPr="009719AE">
        <w:rPr>
          <w:rFonts w:cs="Times New Roman" w:hint="eastAsia"/>
        </w:rPr>
        <w:t>人）や</w:t>
      </w:r>
      <w:r w:rsidR="00E17D25" w:rsidRPr="009719AE">
        <w:rPr>
          <w:rFonts w:cs="Times New Roman" w:hint="eastAsia"/>
        </w:rPr>
        <w:t>精神遅滞ではない</w:t>
      </w:r>
      <w:r w:rsidR="008935D9" w:rsidRPr="009719AE">
        <w:rPr>
          <w:rFonts w:cs="Times New Roman" w:hint="eastAsia"/>
        </w:rPr>
        <w:t>者</w:t>
      </w:r>
      <w:r w:rsidR="009121F4" w:rsidRPr="009719AE">
        <w:rPr>
          <w:rFonts w:cs="Times New Roman" w:hint="eastAsia"/>
        </w:rPr>
        <w:t>（</w:t>
      </w:r>
      <w:r w:rsidR="009121F4" w:rsidRPr="009719AE">
        <w:rPr>
          <w:rFonts w:cs="Times New Roman" w:hint="eastAsia"/>
        </w:rPr>
        <w:t>13</w:t>
      </w:r>
      <w:r w:rsidR="009121F4" w:rsidRPr="009719AE">
        <w:rPr>
          <w:rFonts w:cs="Times New Roman" w:hint="eastAsia"/>
        </w:rPr>
        <w:t>人）</w:t>
      </w:r>
      <w:r w:rsidR="008935D9" w:rsidRPr="009719AE">
        <w:rPr>
          <w:rFonts w:cs="Times New Roman" w:hint="eastAsia"/>
        </w:rPr>
        <w:t>も含まれていた</w:t>
      </w:r>
      <w:r w:rsidR="0090785C" w:rsidRPr="009719AE">
        <w:rPr>
          <w:rStyle w:val="aa"/>
          <w:rFonts w:cs="Times New Roman"/>
        </w:rPr>
        <w:footnoteReference w:id="178"/>
      </w:r>
      <w:r w:rsidR="008935D9" w:rsidRPr="009719AE">
        <w:rPr>
          <w:rFonts w:cs="Times New Roman" w:hint="eastAsia"/>
        </w:rPr>
        <w:t>。</w:t>
      </w:r>
    </w:p>
    <w:p w14:paraId="56595844" w14:textId="77AD89E7" w:rsidR="00762A36" w:rsidRPr="009719AE" w:rsidRDefault="002741FC" w:rsidP="002741FC">
      <w:pPr>
        <w:ind w:firstLineChars="100" w:firstLine="216"/>
        <w:rPr>
          <w:rFonts w:cs="Times New Roman"/>
        </w:rPr>
      </w:pPr>
      <w:r w:rsidRPr="009719AE">
        <w:rPr>
          <w:rFonts w:cs="Times New Roman" w:hint="eastAsia"/>
        </w:rPr>
        <w:t>この</w:t>
      </w:r>
      <w:r w:rsidR="00C95184" w:rsidRPr="009719AE">
        <w:rPr>
          <w:rFonts w:cs="Times New Roman" w:hint="eastAsia"/>
        </w:rPr>
        <w:t>分析</w:t>
      </w:r>
      <w:r w:rsidRPr="009719AE">
        <w:rPr>
          <w:rFonts w:cs="Times New Roman" w:hint="eastAsia"/>
        </w:rPr>
        <w:t>によれば、断種手術を受けた</w:t>
      </w:r>
      <w:r w:rsidRPr="009719AE">
        <w:rPr>
          <w:rFonts w:cs="Times New Roman" w:hint="eastAsia"/>
        </w:rPr>
        <w:t>212</w:t>
      </w:r>
      <w:r w:rsidRPr="009719AE">
        <w:rPr>
          <w:rFonts w:cs="Times New Roman" w:hint="eastAsia"/>
        </w:rPr>
        <w:t>人のうち</w:t>
      </w:r>
      <w:r w:rsidRPr="009719AE">
        <w:rPr>
          <w:rFonts w:cs="Times New Roman" w:hint="eastAsia"/>
        </w:rPr>
        <w:t>40</w:t>
      </w:r>
      <w:r w:rsidR="00B95014" w:rsidRPr="009719AE">
        <w:rPr>
          <w:rFonts w:cs="Times New Roman" w:hint="eastAsia"/>
        </w:rPr>
        <w:t>人</w:t>
      </w:r>
      <w:r w:rsidRPr="009719AE">
        <w:rPr>
          <w:rFonts w:cs="Times New Roman" w:hint="eastAsia"/>
        </w:rPr>
        <w:t>は他の州立精神遅滞／精神保健施設に、</w:t>
      </w:r>
      <w:r w:rsidRPr="009719AE">
        <w:rPr>
          <w:rFonts w:cs="Times New Roman" w:hint="eastAsia"/>
        </w:rPr>
        <w:t>35</w:t>
      </w:r>
      <w:r w:rsidR="00B95014" w:rsidRPr="009719AE">
        <w:rPr>
          <w:rFonts w:cs="Times New Roman" w:hint="eastAsia"/>
        </w:rPr>
        <w:t>人</w:t>
      </w:r>
      <w:r w:rsidRPr="009719AE">
        <w:rPr>
          <w:rFonts w:cs="Times New Roman" w:hint="eastAsia"/>
        </w:rPr>
        <w:t>は高齢者施設又はナーシング・ホームに移送された</w:t>
      </w:r>
      <w:r w:rsidR="00092514" w:rsidRPr="009719AE">
        <w:rPr>
          <w:rStyle w:val="aa"/>
          <w:rFonts w:cs="Times New Roman"/>
        </w:rPr>
        <w:footnoteReference w:id="179"/>
      </w:r>
      <w:r w:rsidRPr="009719AE">
        <w:rPr>
          <w:rFonts w:cs="Times New Roman" w:hint="eastAsia"/>
        </w:rPr>
        <w:t>。</w:t>
      </w:r>
      <w:r w:rsidR="00B95014" w:rsidRPr="009719AE">
        <w:rPr>
          <w:rFonts w:cs="Times New Roman" w:hint="eastAsia"/>
        </w:rPr>
        <w:t>6</w:t>
      </w:r>
      <w:r w:rsidR="00B95014" w:rsidRPr="009719AE">
        <w:rPr>
          <w:rFonts w:cs="Times New Roman" w:hint="eastAsia"/>
        </w:rPr>
        <w:t>割超の</w:t>
      </w:r>
      <w:r w:rsidR="00185EC1" w:rsidRPr="009719AE">
        <w:rPr>
          <w:rFonts w:cs="Times New Roman" w:hint="eastAsia"/>
        </w:rPr>
        <w:t>134</w:t>
      </w:r>
      <w:r w:rsidR="00B95014" w:rsidRPr="009719AE">
        <w:rPr>
          <w:rFonts w:cs="Times New Roman" w:hint="eastAsia"/>
        </w:rPr>
        <w:t>人</w:t>
      </w:r>
      <w:r w:rsidR="00185EC1" w:rsidRPr="009719AE">
        <w:rPr>
          <w:rFonts w:cs="Times New Roman" w:hint="eastAsia"/>
        </w:rPr>
        <w:t>が</w:t>
      </w:r>
      <w:r w:rsidRPr="009719AE">
        <w:rPr>
          <w:rFonts w:cs="Times New Roman" w:hint="eastAsia"/>
        </w:rPr>
        <w:t>コミュニティに</w:t>
      </w:r>
      <w:r w:rsidR="00185EC1" w:rsidRPr="009719AE">
        <w:rPr>
          <w:rFonts w:cs="Times New Roman" w:hint="eastAsia"/>
        </w:rPr>
        <w:t>戻っている</w:t>
      </w:r>
      <w:r w:rsidR="00FB5B64" w:rsidRPr="009719AE">
        <w:rPr>
          <w:rFonts w:cs="Times New Roman" w:hint="eastAsia"/>
        </w:rPr>
        <w:t>と</w:t>
      </w:r>
      <w:r w:rsidR="00F7668E" w:rsidRPr="009719AE">
        <w:rPr>
          <w:rFonts w:cs="Times New Roman" w:hint="eastAsia"/>
        </w:rPr>
        <w:t>される</w:t>
      </w:r>
      <w:r w:rsidRPr="009719AE">
        <w:rPr>
          <w:rFonts w:cs="Times New Roman" w:hint="eastAsia"/>
        </w:rPr>
        <w:t>が、この中にはグループホームに</w:t>
      </w:r>
      <w:r w:rsidR="002E349A" w:rsidRPr="009719AE">
        <w:rPr>
          <w:rFonts w:cs="Times New Roman" w:hint="eastAsia"/>
        </w:rPr>
        <w:t>入居した</w:t>
      </w:r>
      <w:r w:rsidR="00EF7132" w:rsidRPr="009719AE">
        <w:rPr>
          <w:rFonts w:cs="Times New Roman" w:hint="eastAsia"/>
        </w:rPr>
        <w:t>者</w:t>
      </w:r>
      <w:r w:rsidRPr="009719AE">
        <w:rPr>
          <w:rFonts w:cs="Times New Roman" w:hint="eastAsia"/>
        </w:rPr>
        <w:t>（</w:t>
      </w:r>
      <w:r w:rsidRPr="009719AE">
        <w:rPr>
          <w:rFonts w:cs="Times New Roman" w:hint="eastAsia"/>
        </w:rPr>
        <w:t>27</w:t>
      </w:r>
      <w:r w:rsidRPr="009719AE">
        <w:rPr>
          <w:rFonts w:cs="Times New Roman" w:hint="eastAsia"/>
        </w:rPr>
        <w:t>人）等も含まれ</w:t>
      </w:r>
      <w:r w:rsidRPr="009719AE">
        <w:rPr>
          <w:rFonts w:cs="Times New Roman" w:hint="eastAsia"/>
          <w:spacing w:val="-6"/>
        </w:rPr>
        <w:lastRenderedPageBreak/>
        <w:t>ている</w:t>
      </w:r>
      <w:r w:rsidR="003642E9" w:rsidRPr="009719AE">
        <w:rPr>
          <w:rStyle w:val="aa"/>
          <w:rFonts w:cs="Times New Roman"/>
          <w:spacing w:val="-6"/>
        </w:rPr>
        <w:footnoteReference w:id="180"/>
      </w:r>
      <w:r w:rsidRPr="009719AE">
        <w:rPr>
          <w:rFonts w:cs="Times New Roman" w:hint="eastAsia"/>
          <w:spacing w:val="-6"/>
        </w:rPr>
        <w:t>。</w:t>
      </w:r>
      <w:r w:rsidR="00B95014" w:rsidRPr="009719AE">
        <w:rPr>
          <w:rFonts w:cs="Times New Roman" w:hint="eastAsia"/>
          <w:spacing w:val="-6"/>
        </w:rPr>
        <w:t>また、結婚を理由に退所した</w:t>
      </w:r>
      <w:r w:rsidR="008A70BF" w:rsidRPr="009719AE">
        <w:rPr>
          <w:rFonts w:cs="Times New Roman"/>
          <w:spacing w:val="-6"/>
        </w:rPr>
        <w:t>51</w:t>
      </w:r>
      <w:r w:rsidR="008A70BF" w:rsidRPr="009719AE">
        <w:rPr>
          <w:rFonts w:cs="Times New Roman" w:hint="eastAsia"/>
          <w:spacing w:val="-6"/>
        </w:rPr>
        <w:t>人のうち断種手術を受けていた</w:t>
      </w:r>
      <w:r w:rsidR="00EC5FD7" w:rsidRPr="009719AE">
        <w:rPr>
          <w:rFonts w:cs="Times New Roman" w:hint="eastAsia"/>
          <w:spacing w:val="-6"/>
        </w:rPr>
        <w:t>のは</w:t>
      </w:r>
      <w:r w:rsidR="00EC5FD7" w:rsidRPr="009719AE">
        <w:rPr>
          <w:rFonts w:cs="Times New Roman"/>
          <w:spacing w:val="-6"/>
        </w:rPr>
        <w:t>13</w:t>
      </w:r>
      <w:r w:rsidR="00EC5FD7" w:rsidRPr="009719AE">
        <w:rPr>
          <w:rFonts w:cs="Times New Roman" w:hint="eastAsia"/>
          <w:spacing w:val="-6"/>
        </w:rPr>
        <w:t>人であった</w:t>
      </w:r>
      <w:r w:rsidR="00D70A62" w:rsidRPr="009719AE">
        <w:rPr>
          <w:rStyle w:val="aa"/>
          <w:rFonts w:cs="Times New Roman"/>
          <w:spacing w:val="-6"/>
        </w:rPr>
        <w:footnoteReference w:id="181"/>
      </w:r>
      <w:r w:rsidR="008A70BF" w:rsidRPr="009719AE">
        <w:rPr>
          <w:rFonts w:cs="Times New Roman" w:hint="eastAsia"/>
          <w:spacing w:val="-6"/>
        </w:rPr>
        <w:t>。</w:t>
      </w:r>
    </w:p>
    <w:p w14:paraId="3E58CD58" w14:textId="4B8BCB7C" w:rsidR="002C5BB1" w:rsidRPr="009719AE" w:rsidRDefault="002C045F" w:rsidP="002741FC">
      <w:pPr>
        <w:ind w:firstLineChars="100" w:firstLine="216"/>
        <w:rPr>
          <w:rFonts w:cs="Times New Roman"/>
        </w:rPr>
      </w:pPr>
      <w:r w:rsidRPr="009719AE">
        <w:rPr>
          <w:rFonts w:cs="Times New Roman" w:hint="eastAsia"/>
        </w:rPr>
        <w:t>断種手術を受けた</w:t>
      </w:r>
      <w:r w:rsidR="00D42378" w:rsidRPr="009719AE">
        <w:rPr>
          <w:rFonts w:cs="Times New Roman" w:hint="eastAsia"/>
        </w:rPr>
        <w:t>年代については、</w:t>
      </w:r>
      <w:r w:rsidR="00D42378" w:rsidRPr="009719AE">
        <w:rPr>
          <w:rFonts w:cs="Times New Roman" w:hint="eastAsia"/>
        </w:rPr>
        <w:t>1950</w:t>
      </w:r>
      <w:r w:rsidR="00D42378" w:rsidRPr="009719AE">
        <w:rPr>
          <w:rFonts w:cs="Times New Roman" w:hint="eastAsia"/>
        </w:rPr>
        <w:t>年代が最も多く（</w:t>
      </w:r>
      <w:r w:rsidR="00D42378" w:rsidRPr="009719AE">
        <w:rPr>
          <w:rFonts w:cs="Times New Roman" w:hint="eastAsia"/>
        </w:rPr>
        <w:t>68</w:t>
      </w:r>
      <w:r w:rsidR="00D42378" w:rsidRPr="009719AE">
        <w:rPr>
          <w:rFonts w:cs="Times New Roman" w:hint="eastAsia"/>
        </w:rPr>
        <w:t>人）、次いで</w:t>
      </w:r>
      <w:r w:rsidR="00D42378" w:rsidRPr="009719AE">
        <w:rPr>
          <w:rFonts w:cs="Times New Roman" w:hint="eastAsia"/>
        </w:rPr>
        <w:t>1940</w:t>
      </w:r>
      <w:r w:rsidR="00D42378" w:rsidRPr="009719AE">
        <w:rPr>
          <w:rFonts w:cs="Times New Roman" w:hint="eastAsia"/>
        </w:rPr>
        <w:t>年代（</w:t>
      </w:r>
      <w:r w:rsidR="00D42378" w:rsidRPr="009719AE">
        <w:rPr>
          <w:rFonts w:cs="Times New Roman" w:hint="eastAsia"/>
        </w:rPr>
        <w:t>63</w:t>
      </w:r>
      <w:r w:rsidR="00D42378" w:rsidRPr="009719AE">
        <w:rPr>
          <w:rFonts w:cs="Times New Roman" w:hint="eastAsia"/>
        </w:rPr>
        <w:t>人）、</w:t>
      </w:r>
      <w:r w:rsidR="00D42378" w:rsidRPr="009719AE">
        <w:rPr>
          <w:rFonts w:cs="Times New Roman" w:hint="eastAsia"/>
        </w:rPr>
        <w:t>1930</w:t>
      </w:r>
      <w:r w:rsidR="00D42378" w:rsidRPr="009719AE">
        <w:rPr>
          <w:rFonts w:cs="Times New Roman" w:hint="eastAsia"/>
        </w:rPr>
        <w:t>年代（</w:t>
      </w:r>
      <w:r w:rsidR="00D42378" w:rsidRPr="009719AE">
        <w:rPr>
          <w:rFonts w:cs="Times New Roman" w:hint="eastAsia"/>
        </w:rPr>
        <w:t>38</w:t>
      </w:r>
      <w:r w:rsidR="00D42378" w:rsidRPr="009719AE">
        <w:rPr>
          <w:rFonts w:cs="Times New Roman" w:hint="eastAsia"/>
        </w:rPr>
        <w:t>人）、</w:t>
      </w:r>
      <w:r w:rsidR="00D42378" w:rsidRPr="009719AE">
        <w:rPr>
          <w:rFonts w:cs="Times New Roman" w:hint="eastAsia"/>
        </w:rPr>
        <w:t>1960</w:t>
      </w:r>
      <w:r w:rsidR="00D42378" w:rsidRPr="009719AE">
        <w:rPr>
          <w:rFonts w:cs="Times New Roman" w:hint="eastAsia"/>
        </w:rPr>
        <w:t>年代（</w:t>
      </w:r>
      <w:r w:rsidR="00D42378" w:rsidRPr="009719AE">
        <w:rPr>
          <w:rFonts w:cs="Times New Roman" w:hint="eastAsia"/>
        </w:rPr>
        <w:t>36</w:t>
      </w:r>
      <w:r w:rsidR="00D42378" w:rsidRPr="009719AE">
        <w:rPr>
          <w:rFonts w:cs="Times New Roman" w:hint="eastAsia"/>
        </w:rPr>
        <w:t>人）であった</w:t>
      </w:r>
      <w:r w:rsidR="007937C8" w:rsidRPr="009719AE">
        <w:rPr>
          <w:rStyle w:val="aa"/>
          <w:rFonts w:cs="Times New Roman"/>
        </w:rPr>
        <w:footnoteReference w:id="182"/>
      </w:r>
      <w:r w:rsidR="00D42378" w:rsidRPr="009719AE">
        <w:rPr>
          <w:rFonts w:cs="Times New Roman" w:hint="eastAsia"/>
        </w:rPr>
        <w:t>。</w:t>
      </w:r>
      <w:r w:rsidR="00D14C04" w:rsidRPr="009719AE">
        <w:rPr>
          <w:rFonts w:cs="Times New Roman" w:hint="eastAsia"/>
        </w:rPr>
        <w:t>この</w:t>
      </w:r>
      <w:r w:rsidR="00F14E95" w:rsidRPr="009719AE">
        <w:rPr>
          <w:rFonts w:cs="Times New Roman" w:hint="eastAsia"/>
        </w:rPr>
        <w:t>分析</w:t>
      </w:r>
      <w:r w:rsidR="00D14C04" w:rsidRPr="009719AE">
        <w:rPr>
          <w:rFonts w:cs="Times New Roman" w:hint="eastAsia"/>
        </w:rPr>
        <w:t>では</w:t>
      </w:r>
      <w:r w:rsidR="00304D94" w:rsidRPr="009719AE">
        <w:rPr>
          <w:rFonts w:cs="Times New Roman" w:hint="eastAsia"/>
        </w:rPr>
        <w:t>断種手術を受けた年代と</w:t>
      </w:r>
      <w:r w:rsidR="00856C88" w:rsidRPr="009719AE">
        <w:rPr>
          <w:rFonts w:cs="Times New Roman" w:hint="eastAsia"/>
        </w:rPr>
        <w:t>コロニーを</w:t>
      </w:r>
      <w:r w:rsidR="00304D94" w:rsidRPr="009719AE">
        <w:rPr>
          <w:rFonts w:cs="Times New Roman" w:hint="eastAsia"/>
        </w:rPr>
        <w:t>正式に退所した年代との関係についての記述はなく、また、</w:t>
      </w:r>
      <w:r w:rsidR="00D42378" w:rsidRPr="009719AE">
        <w:rPr>
          <w:rFonts w:cs="Times New Roman" w:hint="eastAsia"/>
        </w:rPr>
        <w:t>仮退所について</w:t>
      </w:r>
      <w:r w:rsidR="00304D94" w:rsidRPr="009719AE">
        <w:rPr>
          <w:rFonts w:cs="Times New Roman" w:hint="eastAsia"/>
        </w:rPr>
        <w:t>も</w:t>
      </w:r>
      <w:r w:rsidR="00D42378" w:rsidRPr="009719AE">
        <w:rPr>
          <w:rFonts w:cs="Times New Roman" w:hint="eastAsia"/>
        </w:rPr>
        <w:t>触れられていないが、</w:t>
      </w:r>
      <w:r w:rsidR="00856C88" w:rsidRPr="009719AE">
        <w:rPr>
          <w:rFonts w:cs="Times New Roman" w:hint="eastAsia"/>
        </w:rPr>
        <w:t>分析の対象とされたのが</w:t>
      </w:r>
      <w:r w:rsidR="00304D94" w:rsidRPr="009719AE">
        <w:rPr>
          <w:rFonts w:cs="Times New Roman" w:hint="eastAsia"/>
        </w:rPr>
        <w:t>1969</w:t>
      </w:r>
      <w:r w:rsidR="00304D94" w:rsidRPr="009719AE">
        <w:rPr>
          <w:rFonts w:cs="Times New Roman" w:hint="eastAsia"/>
        </w:rPr>
        <w:t>年以降</w:t>
      </w:r>
      <w:r w:rsidR="00C76BAC" w:rsidRPr="009719AE">
        <w:rPr>
          <w:rFonts w:cs="Times New Roman" w:hint="eastAsia"/>
        </w:rPr>
        <w:t>の</w:t>
      </w:r>
      <w:r w:rsidR="00304D94" w:rsidRPr="009719AE">
        <w:rPr>
          <w:rFonts w:cs="Times New Roman" w:hint="eastAsia"/>
        </w:rPr>
        <w:t>退所者であることから</w:t>
      </w:r>
      <w:r w:rsidR="00856C88" w:rsidRPr="009719AE">
        <w:rPr>
          <w:rFonts w:cs="Times New Roman" w:hint="eastAsia"/>
        </w:rPr>
        <w:t>すると</w:t>
      </w:r>
      <w:r w:rsidR="00304D94" w:rsidRPr="009719AE">
        <w:rPr>
          <w:rFonts w:cs="Times New Roman" w:hint="eastAsia"/>
        </w:rPr>
        <w:t>、</w:t>
      </w:r>
      <w:r w:rsidR="00856C88" w:rsidRPr="009719AE">
        <w:rPr>
          <w:rFonts w:cs="Times New Roman" w:hint="eastAsia"/>
        </w:rPr>
        <w:t>分析対象者の約</w:t>
      </w:r>
      <w:r w:rsidR="00856C88" w:rsidRPr="009719AE">
        <w:rPr>
          <w:rFonts w:cs="Times New Roman" w:hint="eastAsia"/>
        </w:rPr>
        <w:t>8</w:t>
      </w:r>
      <w:r w:rsidR="00856C88" w:rsidRPr="009719AE">
        <w:rPr>
          <w:rFonts w:cs="Times New Roman" w:hint="eastAsia"/>
        </w:rPr>
        <w:t>割を占める</w:t>
      </w:r>
      <w:r w:rsidR="00304D94" w:rsidRPr="009719AE">
        <w:rPr>
          <w:rFonts w:cs="Times New Roman" w:hint="eastAsia"/>
        </w:rPr>
        <w:t>1950</w:t>
      </w:r>
      <w:r w:rsidR="00304D94" w:rsidRPr="009719AE">
        <w:rPr>
          <w:rFonts w:cs="Times New Roman" w:hint="eastAsia"/>
        </w:rPr>
        <w:t>年代までに断種手術を受けた入所者は、</w:t>
      </w:r>
      <w:r w:rsidR="00856C88" w:rsidRPr="009719AE">
        <w:rPr>
          <w:rFonts w:cs="Times New Roman" w:hint="eastAsia"/>
        </w:rPr>
        <w:t>断種手術後</w:t>
      </w:r>
      <w:r w:rsidR="00304D94" w:rsidRPr="009719AE">
        <w:rPr>
          <w:rFonts w:cs="Times New Roman" w:hint="eastAsia"/>
        </w:rPr>
        <w:t>正式</w:t>
      </w:r>
      <w:r w:rsidR="00C76BAC" w:rsidRPr="009719AE">
        <w:rPr>
          <w:rFonts w:cs="Times New Roman" w:hint="eastAsia"/>
        </w:rPr>
        <w:t>に</w:t>
      </w:r>
      <w:r w:rsidR="00304D94" w:rsidRPr="009719AE">
        <w:rPr>
          <w:rFonts w:cs="Times New Roman" w:hint="eastAsia"/>
        </w:rPr>
        <w:t>退所</w:t>
      </w:r>
      <w:r w:rsidR="00C76BAC" w:rsidRPr="009719AE">
        <w:rPr>
          <w:rFonts w:cs="Times New Roman" w:hint="eastAsia"/>
        </w:rPr>
        <w:t>する</w:t>
      </w:r>
      <w:r w:rsidR="00304D94" w:rsidRPr="009719AE">
        <w:rPr>
          <w:rFonts w:cs="Times New Roman" w:hint="eastAsia"/>
        </w:rPr>
        <w:t>までに</w:t>
      </w:r>
      <w:r w:rsidR="00304D94" w:rsidRPr="009719AE">
        <w:rPr>
          <w:rFonts w:cs="Times New Roman" w:hint="eastAsia"/>
        </w:rPr>
        <w:t>10</w:t>
      </w:r>
      <w:r w:rsidR="00304D94" w:rsidRPr="009719AE">
        <w:rPr>
          <w:rFonts w:cs="Times New Roman" w:hint="eastAsia"/>
        </w:rPr>
        <w:t>年</w:t>
      </w:r>
      <w:r w:rsidR="00856C88" w:rsidRPr="009719AE">
        <w:rPr>
          <w:rFonts w:cs="Times New Roman" w:hint="eastAsia"/>
        </w:rPr>
        <w:t>以上</w:t>
      </w:r>
      <w:r w:rsidR="00304D94" w:rsidRPr="009719AE">
        <w:rPr>
          <w:rFonts w:cs="Times New Roman" w:hint="eastAsia"/>
        </w:rPr>
        <w:t>を</w:t>
      </w:r>
      <w:r w:rsidR="00E95187" w:rsidRPr="009719AE">
        <w:rPr>
          <w:rFonts w:cs="Times New Roman" w:hint="eastAsia"/>
        </w:rPr>
        <w:t>要した</w:t>
      </w:r>
      <w:r w:rsidR="00304D94" w:rsidRPr="009719AE">
        <w:rPr>
          <w:rFonts w:cs="Times New Roman" w:hint="eastAsia"/>
        </w:rPr>
        <w:t>こと</w:t>
      </w:r>
      <w:r w:rsidR="002C5BB1" w:rsidRPr="009719AE">
        <w:rPr>
          <w:rFonts w:cs="Times New Roman" w:hint="eastAsia"/>
        </w:rPr>
        <w:t>になる</w:t>
      </w:r>
      <w:r w:rsidR="00304D94" w:rsidRPr="009719AE">
        <w:rPr>
          <w:rFonts w:cs="Times New Roman" w:hint="eastAsia"/>
        </w:rPr>
        <w:t>。</w:t>
      </w:r>
    </w:p>
    <w:p w14:paraId="5D78B40D" w14:textId="22C8D574" w:rsidR="002741FC" w:rsidRPr="009719AE" w:rsidRDefault="00DD5548" w:rsidP="002741FC">
      <w:pPr>
        <w:ind w:firstLineChars="100" w:firstLine="210"/>
        <w:rPr>
          <w:rFonts w:cs="Times New Roman"/>
        </w:rPr>
      </w:pPr>
      <w:r w:rsidRPr="009719AE">
        <w:rPr>
          <w:rFonts w:cs="Times New Roman" w:hint="eastAsia"/>
          <w:spacing w:val="-6"/>
        </w:rPr>
        <w:t>コロニー</w:t>
      </w:r>
      <w:r w:rsidR="002C045F" w:rsidRPr="009719AE">
        <w:rPr>
          <w:rFonts w:cs="Times New Roman" w:hint="eastAsia"/>
          <w:spacing w:val="-6"/>
        </w:rPr>
        <w:t>退所</w:t>
      </w:r>
      <w:r w:rsidRPr="009719AE">
        <w:rPr>
          <w:rFonts w:cs="Times New Roman" w:hint="eastAsia"/>
          <w:spacing w:val="-6"/>
        </w:rPr>
        <w:t>時の</w:t>
      </w:r>
      <w:r w:rsidR="002C045F" w:rsidRPr="009719AE">
        <w:rPr>
          <w:rFonts w:cs="Times New Roman" w:hint="eastAsia"/>
          <w:spacing w:val="-6"/>
        </w:rPr>
        <w:t>年齢については</w:t>
      </w:r>
      <w:r w:rsidR="00FA37FB" w:rsidRPr="009719AE">
        <w:rPr>
          <w:rFonts w:cs="Times New Roman" w:hint="eastAsia"/>
          <w:spacing w:val="-6"/>
        </w:rPr>
        <w:t>、</w:t>
      </w:r>
      <w:r w:rsidR="00FA37FB" w:rsidRPr="009719AE">
        <w:rPr>
          <w:rFonts w:cs="Times New Roman"/>
          <w:spacing w:val="-6"/>
        </w:rPr>
        <w:t>153</w:t>
      </w:r>
      <w:r w:rsidR="007A0433" w:rsidRPr="009719AE">
        <w:rPr>
          <w:rFonts w:cs="Times New Roman" w:hint="eastAsia"/>
          <w:spacing w:val="-6"/>
        </w:rPr>
        <w:t>人（</w:t>
      </w:r>
      <w:r w:rsidR="007A0433" w:rsidRPr="009719AE">
        <w:rPr>
          <w:rFonts w:cs="Times New Roman"/>
          <w:spacing w:val="-6"/>
        </w:rPr>
        <w:t>72.</w:t>
      </w:r>
      <w:r w:rsidR="00D17494" w:rsidRPr="009719AE">
        <w:rPr>
          <w:rFonts w:cs="Times New Roman"/>
          <w:spacing w:val="-6"/>
        </w:rPr>
        <w:t>2</w:t>
      </w:r>
      <w:r w:rsidR="007A0433" w:rsidRPr="009719AE">
        <w:rPr>
          <w:rFonts w:cs="Times New Roman"/>
          <w:spacing w:val="-6"/>
        </w:rPr>
        <w:t>%</w:t>
      </w:r>
      <w:r w:rsidR="007A0433" w:rsidRPr="009719AE">
        <w:rPr>
          <w:rFonts w:cs="Times New Roman" w:hint="eastAsia"/>
          <w:spacing w:val="-6"/>
        </w:rPr>
        <w:t>）</w:t>
      </w:r>
      <w:r w:rsidR="00FA37FB" w:rsidRPr="009719AE">
        <w:rPr>
          <w:rFonts w:cs="Times New Roman" w:hint="eastAsia"/>
          <w:spacing w:val="-6"/>
        </w:rPr>
        <w:t>が</w:t>
      </w:r>
      <w:r w:rsidR="00FA37FB" w:rsidRPr="009719AE">
        <w:rPr>
          <w:rFonts w:cs="Times New Roman"/>
          <w:spacing w:val="-6"/>
        </w:rPr>
        <w:t>40</w:t>
      </w:r>
      <w:r w:rsidR="00FA37FB" w:rsidRPr="009719AE">
        <w:rPr>
          <w:rFonts w:cs="Times New Roman" w:hint="eastAsia"/>
          <w:spacing w:val="-6"/>
        </w:rPr>
        <w:t>歳超</w:t>
      </w:r>
      <w:r w:rsidR="007A0433" w:rsidRPr="009719AE">
        <w:rPr>
          <w:rFonts w:cs="Times New Roman" w:hint="eastAsia"/>
          <w:spacing w:val="-6"/>
        </w:rPr>
        <w:t>であった</w:t>
      </w:r>
      <w:r w:rsidR="000B7EC5" w:rsidRPr="009719AE">
        <w:rPr>
          <w:rFonts w:cs="Times New Roman" w:hint="eastAsia"/>
          <w:spacing w:val="-6"/>
        </w:rPr>
        <w:t>（うち、</w:t>
      </w:r>
      <w:r w:rsidR="00FA37FB" w:rsidRPr="009719AE">
        <w:rPr>
          <w:rFonts w:cs="Times New Roman"/>
          <w:spacing w:val="-6"/>
        </w:rPr>
        <w:t>93</w:t>
      </w:r>
      <w:r w:rsidR="00FA37FB" w:rsidRPr="009719AE">
        <w:rPr>
          <w:rFonts w:cs="Times New Roman" w:hint="eastAsia"/>
          <w:spacing w:val="-6"/>
        </w:rPr>
        <w:t>人（</w:t>
      </w:r>
      <w:r w:rsidR="00FA37FB" w:rsidRPr="009719AE">
        <w:rPr>
          <w:rFonts w:cs="Times New Roman"/>
          <w:spacing w:val="-6"/>
        </w:rPr>
        <w:t>4</w:t>
      </w:r>
      <w:r w:rsidR="009227FE" w:rsidRPr="009719AE">
        <w:rPr>
          <w:rFonts w:cs="Times New Roman"/>
          <w:spacing w:val="-6"/>
        </w:rPr>
        <w:t>3</w:t>
      </w:r>
      <w:r w:rsidR="00FA37FB" w:rsidRPr="009719AE">
        <w:rPr>
          <w:rFonts w:cs="Times New Roman"/>
          <w:spacing w:val="-6"/>
        </w:rPr>
        <w:t>.</w:t>
      </w:r>
      <w:r w:rsidR="009227FE" w:rsidRPr="009719AE">
        <w:rPr>
          <w:rFonts w:cs="Times New Roman"/>
          <w:spacing w:val="-6"/>
        </w:rPr>
        <w:t>9</w:t>
      </w:r>
      <w:r w:rsidR="00FA37FB" w:rsidRPr="009719AE">
        <w:rPr>
          <w:rFonts w:cs="Times New Roman"/>
          <w:spacing w:val="-6"/>
        </w:rPr>
        <w:t>%</w:t>
      </w:r>
      <w:r w:rsidR="00FA37FB" w:rsidRPr="009719AE">
        <w:rPr>
          <w:rFonts w:cs="Times New Roman" w:hint="eastAsia"/>
          <w:spacing w:val="-6"/>
        </w:rPr>
        <w:t>）</w:t>
      </w:r>
      <w:r w:rsidR="00FA37FB" w:rsidRPr="009719AE">
        <w:rPr>
          <w:rFonts w:cs="Times New Roman" w:hint="eastAsia"/>
        </w:rPr>
        <w:t>が</w:t>
      </w:r>
      <w:r w:rsidR="00FA37FB" w:rsidRPr="009719AE">
        <w:rPr>
          <w:rFonts w:cs="Times New Roman" w:hint="eastAsia"/>
        </w:rPr>
        <w:t>50</w:t>
      </w:r>
      <w:r w:rsidR="00FA37FB" w:rsidRPr="009719AE">
        <w:rPr>
          <w:rFonts w:cs="Times New Roman" w:hint="eastAsia"/>
        </w:rPr>
        <w:t>歳超、</w:t>
      </w:r>
      <w:r w:rsidR="00FA37FB" w:rsidRPr="009719AE">
        <w:rPr>
          <w:rFonts w:cs="Times New Roman" w:hint="eastAsia"/>
        </w:rPr>
        <w:t>46</w:t>
      </w:r>
      <w:r w:rsidR="00FA37FB" w:rsidRPr="009719AE">
        <w:rPr>
          <w:rFonts w:cs="Times New Roman" w:hint="eastAsia"/>
        </w:rPr>
        <w:t>人（</w:t>
      </w:r>
      <w:r w:rsidR="00FA37FB" w:rsidRPr="009719AE">
        <w:rPr>
          <w:rFonts w:cs="Times New Roman" w:hint="eastAsia"/>
        </w:rPr>
        <w:t>2</w:t>
      </w:r>
      <w:r w:rsidR="009227FE" w:rsidRPr="009719AE">
        <w:rPr>
          <w:rFonts w:cs="Times New Roman" w:hint="eastAsia"/>
        </w:rPr>
        <w:t>1</w:t>
      </w:r>
      <w:r w:rsidR="00FA37FB" w:rsidRPr="009719AE">
        <w:rPr>
          <w:rFonts w:cs="Times New Roman" w:hint="eastAsia"/>
        </w:rPr>
        <w:t>.</w:t>
      </w:r>
      <w:r w:rsidR="009227FE" w:rsidRPr="009719AE">
        <w:rPr>
          <w:rFonts w:cs="Times New Roman" w:hint="eastAsia"/>
        </w:rPr>
        <w:t>7</w:t>
      </w:r>
      <w:r w:rsidR="00FA37FB" w:rsidRPr="009719AE">
        <w:rPr>
          <w:rFonts w:cs="Times New Roman" w:hint="eastAsia"/>
        </w:rPr>
        <w:t>%</w:t>
      </w:r>
      <w:r w:rsidR="00FA37FB" w:rsidRPr="009719AE">
        <w:rPr>
          <w:rFonts w:cs="Times New Roman" w:hint="eastAsia"/>
        </w:rPr>
        <w:t>）が</w:t>
      </w:r>
      <w:r w:rsidR="00FA37FB" w:rsidRPr="009719AE">
        <w:rPr>
          <w:rFonts w:cs="Times New Roman" w:hint="eastAsia"/>
        </w:rPr>
        <w:t>60</w:t>
      </w:r>
      <w:r w:rsidR="00FA37FB" w:rsidRPr="009719AE">
        <w:rPr>
          <w:rFonts w:cs="Times New Roman" w:hint="eastAsia"/>
        </w:rPr>
        <w:t>歳超</w:t>
      </w:r>
      <w:r w:rsidR="000B7EC5" w:rsidRPr="009719AE">
        <w:rPr>
          <w:rFonts w:cs="Times New Roman" w:hint="eastAsia"/>
        </w:rPr>
        <w:t>）</w:t>
      </w:r>
      <w:r w:rsidR="00443FF4" w:rsidRPr="009719AE">
        <w:rPr>
          <w:rStyle w:val="aa"/>
          <w:rFonts w:cs="Times New Roman"/>
        </w:rPr>
        <w:footnoteReference w:id="183"/>
      </w:r>
      <w:r w:rsidR="000B7EC5" w:rsidRPr="009719AE">
        <w:rPr>
          <w:rFonts w:cs="Times New Roman" w:hint="eastAsia"/>
        </w:rPr>
        <w:t>。</w:t>
      </w:r>
      <w:r w:rsidR="004C1779" w:rsidRPr="009719AE">
        <w:rPr>
          <w:rFonts w:cs="Times New Roman" w:hint="eastAsia"/>
        </w:rPr>
        <w:t>これらの人々</w:t>
      </w:r>
      <w:r w:rsidR="004361A9" w:rsidRPr="009719AE">
        <w:rPr>
          <w:rFonts w:cs="Times New Roman" w:hint="eastAsia"/>
        </w:rPr>
        <w:t>の大半</w:t>
      </w:r>
      <w:r w:rsidR="00C807CB" w:rsidRPr="009719AE">
        <w:rPr>
          <w:rFonts w:cs="Times New Roman" w:hint="eastAsia"/>
        </w:rPr>
        <w:t>が</w:t>
      </w:r>
      <w:r w:rsidR="00C807CB" w:rsidRPr="009719AE">
        <w:rPr>
          <w:rFonts w:cs="Times New Roman" w:hint="eastAsia"/>
        </w:rPr>
        <w:t>40</w:t>
      </w:r>
      <w:r w:rsidR="00C807CB" w:rsidRPr="009719AE">
        <w:rPr>
          <w:rFonts w:cs="Times New Roman" w:hint="eastAsia"/>
        </w:rPr>
        <w:t>歳未満で</w:t>
      </w:r>
      <w:r w:rsidR="004361A9" w:rsidRPr="009719AE">
        <w:rPr>
          <w:rFonts w:cs="Times New Roman" w:hint="eastAsia"/>
        </w:rPr>
        <w:t>断種手術を受けており</w:t>
      </w:r>
      <w:r w:rsidR="00BC300A" w:rsidRPr="009719AE">
        <w:rPr>
          <w:rStyle w:val="aa"/>
          <w:rFonts w:cs="Times New Roman"/>
        </w:rPr>
        <w:footnoteReference w:id="184"/>
      </w:r>
      <w:r w:rsidR="004361A9" w:rsidRPr="009719AE">
        <w:rPr>
          <w:rFonts w:cs="Times New Roman" w:hint="eastAsia"/>
        </w:rPr>
        <w:t>、</w:t>
      </w:r>
      <w:r w:rsidR="00C807CB" w:rsidRPr="009719AE">
        <w:rPr>
          <w:rFonts w:cs="Times New Roman" w:hint="eastAsia"/>
        </w:rPr>
        <w:t>断種手術の実施</w:t>
      </w:r>
      <w:r w:rsidR="004361A9" w:rsidRPr="009719AE">
        <w:rPr>
          <w:rFonts w:cs="Times New Roman" w:hint="eastAsia"/>
        </w:rPr>
        <w:t>と</w:t>
      </w:r>
      <w:r w:rsidR="00C807CB" w:rsidRPr="009719AE">
        <w:rPr>
          <w:rFonts w:cs="Times New Roman" w:hint="eastAsia"/>
        </w:rPr>
        <w:t>コロニーの退所に時間的な隔たりがあることがうかがえる。</w:t>
      </w:r>
      <w:r w:rsidR="007A0433" w:rsidRPr="009719AE">
        <w:rPr>
          <w:rFonts w:hint="eastAsia"/>
        </w:rPr>
        <w:t>スミスとポロウェイは、これらのデータは退所の決定に際しての「妊孕性の脅威」への懸念に疑問を投げかけるものであるとし、断種手術がコロニーからコミュニティへと送り出すための要件と</w:t>
      </w:r>
      <w:r w:rsidR="00E95187" w:rsidRPr="009719AE">
        <w:rPr>
          <w:rFonts w:hint="eastAsia"/>
        </w:rPr>
        <w:t>され</w:t>
      </w:r>
      <w:r w:rsidR="007A0433" w:rsidRPr="009719AE">
        <w:rPr>
          <w:rFonts w:hint="eastAsia"/>
        </w:rPr>
        <w:t>ていたかどうかについて</w:t>
      </w:r>
      <w:r w:rsidR="001073E8" w:rsidRPr="009719AE">
        <w:rPr>
          <w:rFonts w:hint="eastAsia"/>
        </w:rPr>
        <w:t>懐疑的</w:t>
      </w:r>
      <w:r w:rsidR="00D903E6" w:rsidRPr="009719AE">
        <w:rPr>
          <w:rFonts w:hint="eastAsia"/>
        </w:rPr>
        <w:t>な見方をほのめかしている</w:t>
      </w:r>
      <w:r w:rsidR="00491239" w:rsidRPr="009719AE">
        <w:rPr>
          <w:rStyle w:val="aa"/>
          <w:rFonts w:cs="Times New Roman"/>
        </w:rPr>
        <w:footnoteReference w:id="185"/>
      </w:r>
      <w:r w:rsidR="00491239" w:rsidRPr="009719AE">
        <w:rPr>
          <w:rFonts w:hint="eastAsia"/>
        </w:rPr>
        <w:t>。</w:t>
      </w:r>
    </w:p>
    <w:p w14:paraId="0B67CFE0" w14:textId="77777777" w:rsidR="00272FAE" w:rsidRPr="009719AE" w:rsidRDefault="00272FAE" w:rsidP="00F7702A">
      <w:pPr>
        <w:rPr>
          <w:rFonts w:cs="Times New Roman"/>
        </w:rPr>
      </w:pPr>
    </w:p>
    <w:p w14:paraId="1E906431" w14:textId="3A47DF6E" w:rsidR="00FE0822" w:rsidRPr="009719AE" w:rsidRDefault="00AF5AFB" w:rsidP="007001FC">
      <w:pPr>
        <w:pStyle w:val="af1"/>
      </w:pPr>
      <w:r w:rsidRPr="009719AE">
        <w:rPr>
          <w:rFonts w:hint="eastAsia"/>
        </w:rPr>
        <w:t xml:space="preserve">Ⅲ　</w:t>
      </w:r>
      <w:r w:rsidR="00FE0822" w:rsidRPr="009719AE">
        <w:rPr>
          <w:rFonts w:hint="eastAsia"/>
        </w:rPr>
        <w:t>断種の実施状況</w:t>
      </w:r>
    </w:p>
    <w:p w14:paraId="06182B26" w14:textId="44FC7884" w:rsidR="003C09E2" w:rsidRPr="009719AE" w:rsidRDefault="003C09E2" w:rsidP="009215F6"/>
    <w:p w14:paraId="0D7AF89E" w14:textId="1582EE13" w:rsidR="00017482" w:rsidRPr="009719AE" w:rsidRDefault="003C09E2" w:rsidP="009215F6">
      <w:pPr>
        <w:pStyle w:val="af2"/>
      </w:pPr>
      <w:r w:rsidRPr="009719AE">
        <w:rPr>
          <w:rFonts w:hint="eastAsia"/>
        </w:rPr>
        <w:t xml:space="preserve">１　</w:t>
      </w:r>
      <w:r w:rsidR="00CB3193" w:rsidRPr="009719AE">
        <w:rPr>
          <w:rFonts w:hint="eastAsia"/>
        </w:rPr>
        <w:t>ヴァージニア州における断種手術実施件数及びその推移</w:t>
      </w:r>
    </w:p>
    <w:p w14:paraId="1D6F8712" w14:textId="5E4FBA25" w:rsidR="009D798A" w:rsidRPr="009719AE" w:rsidRDefault="003409F4" w:rsidP="00393A17">
      <w:pPr>
        <w:widowControl/>
        <w:ind w:firstLineChars="100" w:firstLine="216"/>
        <w:rPr>
          <w:rFonts w:cs="Times New Roman"/>
        </w:rPr>
      </w:pPr>
      <w:r w:rsidRPr="009719AE">
        <w:rPr>
          <w:rFonts w:cs="Times New Roman" w:hint="eastAsia"/>
        </w:rPr>
        <w:t>1924</w:t>
      </w:r>
      <w:r w:rsidRPr="009719AE">
        <w:rPr>
          <w:rFonts w:cs="Times New Roman" w:hint="eastAsia"/>
        </w:rPr>
        <w:t>年法に基づく断種手術は、連邦</w:t>
      </w:r>
      <w:r w:rsidRPr="009719AE">
        <w:rPr>
          <w:rFonts w:cs="Times New Roman"/>
        </w:rPr>
        <w:t>最高裁</w:t>
      </w:r>
      <w:r w:rsidR="00204268" w:rsidRPr="009719AE">
        <w:rPr>
          <w:rFonts w:cs="Times New Roman" w:hint="eastAsia"/>
        </w:rPr>
        <w:t>判</w:t>
      </w:r>
      <w:r w:rsidRPr="009719AE">
        <w:rPr>
          <w:rFonts w:cs="Times New Roman" w:hint="eastAsia"/>
        </w:rPr>
        <w:t>所による合憲</w:t>
      </w:r>
      <w:r w:rsidRPr="009719AE">
        <w:rPr>
          <w:rFonts w:cs="Times New Roman"/>
        </w:rPr>
        <w:t>判</w:t>
      </w:r>
      <w:r w:rsidRPr="009719AE">
        <w:rPr>
          <w:rFonts w:cs="Times New Roman" w:hint="eastAsia"/>
        </w:rPr>
        <w:t>決が確定した後の</w:t>
      </w:r>
      <w:r w:rsidRPr="009719AE">
        <w:rPr>
          <w:rFonts w:cs="Times New Roman" w:hint="eastAsia"/>
        </w:rPr>
        <w:t>1927</w:t>
      </w:r>
      <w:r w:rsidRPr="009719AE">
        <w:rPr>
          <w:rFonts w:cs="Times New Roman" w:hint="eastAsia"/>
        </w:rPr>
        <w:t>年</w:t>
      </w:r>
      <w:r w:rsidRPr="009719AE">
        <w:rPr>
          <w:rFonts w:cs="Times New Roman"/>
        </w:rPr>
        <w:t>10</w:t>
      </w:r>
      <w:r w:rsidRPr="009719AE">
        <w:rPr>
          <w:rFonts w:cs="Times New Roman"/>
        </w:rPr>
        <w:t>月</w:t>
      </w:r>
      <w:r w:rsidRPr="00E47D30">
        <w:rPr>
          <w:rFonts w:cs="Times New Roman"/>
          <w:spacing w:val="-2"/>
        </w:rPr>
        <w:t>19</w:t>
      </w:r>
      <w:r w:rsidRPr="00E47D30">
        <w:rPr>
          <w:rFonts w:cs="Times New Roman"/>
          <w:spacing w:val="-2"/>
        </w:rPr>
        <w:t>日</w:t>
      </w:r>
      <w:r w:rsidRPr="00E47D30">
        <w:rPr>
          <w:rFonts w:cs="Times New Roman" w:hint="eastAsia"/>
          <w:spacing w:val="-2"/>
        </w:rPr>
        <w:t>にキャリー・バックに対する断種手術</w:t>
      </w:r>
      <w:r w:rsidRPr="00E47D30">
        <w:rPr>
          <w:rFonts w:cs="Times New Roman"/>
          <w:spacing w:val="-2"/>
        </w:rPr>
        <w:t>が</w:t>
      </w:r>
      <w:r w:rsidRPr="00E47D30">
        <w:rPr>
          <w:rFonts w:cs="Times New Roman" w:hint="eastAsia"/>
          <w:spacing w:val="-2"/>
        </w:rPr>
        <w:t>リンチバーグ州立コロニー内でベル施設長によって</w:t>
      </w:r>
      <w:r w:rsidRPr="009719AE">
        <w:rPr>
          <w:rFonts w:cs="Times New Roman" w:hint="eastAsia"/>
        </w:rPr>
        <w:t>行われ</w:t>
      </w:r>
      <w:r w:rsidRPr="009719AE">
        <w:rPr>
          <w:rFonts w:cs="Times New Roman"/>
        </w:rPr>
        <w:t>た</w:t>
      </w:r>
      <w:r w:rsidRPr="009719AE">
        <w:rPr>
          <w:rFonts w:cs="Times New Roman" w:hint="eastAsia"/>
        </w:rPr>
        <w:t>のを皮切りに実施された</w:t>
      </w:r>
      <w:r w:rsidRPr="009719AE">
        <w:rPr>
          <w:rStyle w:val="aa"/>
          <w:rFonts w:cs="Times New Roman"/>
        </w:rPr>
        <w:footnoteReference w:id="186"/>
      </w:r>
      <w:r w:rsidRPr="009719AE">
        <w:rPr>
          <w:rFonts w:cs="Times New Roman" w:hint="eastAsia"/>
        </w:rPr>
        <w:t>。</w:t>
      </w:r>
    </w:p>
    <w:p w14:paraId="5F3C3ED9" w14:textId="1F7C16E4" w:rsidR="00CF3B43" w:rsidRPr="009719AE" w:rsidRDefault="008E3051" w:rsidP="006E105D">
      <w:pPr>
        <w:widowControl/>
        <w:ind w:firstLineChars="100" w:firstLine="216"/>
        <w:rPr>
          <w:rFonts w:cs="Times New Roman"/>
        </w:rPr>
      </w:pPr>
      <w:r w:rsidRPr="009719AE">
        <w:rPr>
          <w:rFonts w:hint="eastAsia"/>
        </w:rPr>
        <w:t>1924</w:t>
      </w:r>
      <w:r w:rsidRPr="009719AE">
        <w:rPr>
          <w:rFonts w:hint="eastAsia"/>
        </w:rPr>
        <w:t>年法に基づく</w:t>
      </w:r>
      <w:r w:rsidR="00FE0FAE" w:rsidRPr="009719AE">
        <w:rPr>
          <w:rFonts w:hint="eastAsia"/>
        </w:rPr>
        <w:t>断種の実施件数</w:t>
      </w:r>
      <w:r w:rsidR="00576555" w:rsidRPr="009719AE">
        <w:rPr>
          <w:rFonts w:hint="eastAsia"/>
        </w:rPr>
        <w:t>について</w:t>
      </w:r>
      <w:r w:rsidR="00FE0FAE" w:rsidRPr="009719AE">
        <w:rPr>
          <w:rFonts w:hint="eastAsia"/>
        </w:rPr>
        <w:t>は</w:t>
      </w:r>
      <w:r w:rsidR="00576555" w:rsidRPr="009719AE">
        <w:rPr>
          <w:rFonts w:hint="eastAsia"/>
        </w:rPr>
        <w:t>、</w:t>
      </w:r>
      <w:r w:rsidR="00FE0FAE" w:rsidRPr="009719AE">
        <w:rPr>
          <w:rFonts w:cs="Times New Roman" w:hint="eastAsia"/>
        </w:rPr>
        <w:t>研究者等によって作成された統計</w:t>
      </w:r>
      <w:r w:rsidR="004C2E05" w:rsidRPr="009719AE">
        <w:rPr>
          <w:rFonts w:cs="Times New Roman" w:hint="eastAsia"/>
        </w:rPr>
        <w:t>が</w:t>
      </w:r>
      <w:r w:rsidR="00D555B7" w:rsidRPr="009719AE">
        <w:rPr>
          <w:rFonts w:cs="Times New Roman" w:hint="eastAsia"/>
        </w:rPr>
        <w:t>幾</w:t>
      </w:r>
      <w:r w:rsidR="004C2E05" w:rsidRPr="009719AE">
        <w:rPr>
          <w:rFonts w:cs="Times New Roman" w:hint="eastAsia"/>
        </w:rPr>
        <w:t>つか存在する</w:t>
      </w:r>
      <w:r w:rsidR="00FE0FAE" w:rsidRPr="009719AE">
        <w:rPr>
          <w:rFonts w:cs="Times New Roman" w:hint="eastAsia"/>
        </w:rPr>
        <w:t>が、</w:t>
      </w:r>
      <w:r w:rsidR="004C2E05" w:rsidRPr="009719AE">
        <w:rPr>
          <w:rFonts w:cs="Times New Roman" w:hint="eastAsia"/>
        </w:rPr>
        <w:t>調査された期間や数値が異な</w:t>
      </w:r>
      <w:r w:rsidR="00C802D9" w:rsidRPr="009719AE">
        <w:rPr>
          <w:rFonts w:cs="Times New Roman" w:hint="eastAsia"/>
        </w:rPr>
        <w:t>る</w:t>
      </w:r>
      <w:r w:rsidR="005024C6" w:rsidRPr="009719AE">
        <w:rPr>
          <w:rStyle w:val="aa"/>
          <w:rFonts w:cs="Times New Roman"/>
        </w:rPr>
        <w:footnoteReference w:id="187"/>
      </w:r>
      <w:r w:rsidR="004C2E05" w:rsidRPr="009719AE">
        <w:rPr>
          <w:rFonts w:hint="eastAsia"/>
        </w:rPr>
        <w:t>。</w:t>
      </w:r>
      <w:r w:rsidR="00CF3B43" w:rsidRPr="009719AE">
        <w:rPr>
          <w:rFonts w:hint="eastAsia"/>
        </w:rPr>
        <w:t>2001</w:t>
      </w:r>
      <w:r w:rsidR="00CF3B43" w:rsidRPr="009719AE">
        <w:rPr>
          <w:rFonts w:hint="eastAsia"/>
        </w:rPr>
        <w:t>年に行われた州議会による謝罪の</w:t>
      </w:r>
      <w:r w:rsidR="00157472" w:rsidRPr="009719AE">
        <w:rPr>
          <w:rFonts w:hint="eastAsia"/>
        </w:rPr>
        <w:t>上下両院</w:t>
      </w:r>
      <w:r w:rsidR="00CF3B43" w:rsidRPr="009719AE">
        <w:rPr>
          <w:rFonts w:hint="eastAsia"/>
        </w:rPr>
        <w:t>共同決議</w:t>
      </w:r>
      <w:r w:rsidR="00CF3B43" w:rsidRPr="009719AE">
        <w:rPr>
          <w:rStyle w:val="aa"/>
        </w:rPr>
        <w:footnoteReference w:id="188"/>
      </w:r>
      <w:r w:rsidR="00CF3B43" w:rsidRPr="009719AE">
        <w:rPr>
          <w:rFonts w:hint="eastAsia"/>
        </w:rPr>
        <w:t>では、</w:t>
      </w:r>
      <w:r w:rsidR="001D53CC" w:rsidRPr="009719AE">
        <w:rPr>
          <w:rFonts w:hint="eastAsia"/>
        </w:rPr>
        <w:t>制度が事実上廃止された</w:t>
      </w:r>
      <w:r w:rsidR="008144B7" w:rsidRPr="009719AE">
        <w:rPr>
          <w:rFonts w:hint="eastAsia"/>
        </w:rPr>
        <w:t>1979</w:t>
      </w:r>
      <w:r w:rsidR="008144B7" w:rsidRPr="009719AE">
        <w:rPr>
          <w:rFonts w:hint="eastAsia"/>
        </w:rPr>
        <w:t>年までの</w:t>
      </w:r>
      <w:r w:rsidR="00CF3B43" w:rsidRPr="009719AE">
        <w:rPr>
          <w:rFonts w:hint="eastAsia"/>
        </w:rPr>
        <w:t>被害者</w:t>
      </w:r>
      <w:r w:rsidR="006E105D" w:rsidRPr="009719AE">
        <w:rPr>
          <w:rFonts w:hint="eastAsia"/>
        </w:rPr>
        <w:t>の総</w:t>
      </w:r>
      <w:r w:rsidR="00CF3B43" w:rsidRPr="009719AE">
        <w:rPr>
          <w:rFonts w:hint="eastAsia"/>
        </w:rPr>
        <w:t>数を</w:t>
      </w:r>
      <w:r w:rsidR="00CF3B43" w:rsidRPr="009719AE">
        <w:rPr>
          <w:rFonts w:hint="eastAsia"/>
        </w:rPr>
        <w:t>7,450</w:t>
      </w:r>
      <w:r w:rsidR="00CF3B43" w:rsidRPr="009719AE">
        <w:rPr>
          <w:rFonts w:hint="eastAsia"/>
        </w:rPr>
        <w:t>人から</w:t>
      </w:r>
      <w:r w:rsidR="00CF3B43" w:rsidRPr="009719AE">
        <w:rPr>
          <w:rFonts w:hint="eastAsia"/>
        </w:rPr>
        <w:t>8,300</w:t>
      </w:r>
      <w:r w:rsidR="00CF3B43" w:rsidRPr="009719AE">
        <w:rPr>
          <w:rFonts w:hint="eastAsia"/>
          <w:spacing w:val="-2"/>
        </w:rPr>
        <w:t>人と推定している。また、</w:t>
      </w:r>
      <w:r w:rsidR="00CF3B43" w:rsidRPr="009719AE">
        <w:rPr>
          <w:rFonts w:cs="Times New Roman" w:hint="eastAsia"/>
          <w:spacing w:val="-2"/>
        </w:rPr>
        <w:t>州は、</w:t>
      </w:r>
      <w:r w:rsidR="00CF3B43" w:rsidRPr="009719AE">
        <w:rPr>
          <w:rFonts w:cs="Times New Roman"/>
          <w:spacing w:val="-2"/>
        </w:rPr>
        <w:t>2017</w:t>
      </w:r>
      <w:r w:rsidR="00CF3B43" w:rsidRPr="009719AE">
        <w:rPr>
          <w:rFonts w:cs="Times New Roman" w:hint="eastAsia"/>
          <w:spacing w:val="-2"/>
        </w:rPr>
        <w:t>年の被害者に対する補償規則制定の際、</w:t>
      </w:r>
      <w:r w:rsidR="00CF3B43" w:rsidRPr="009719AE">
        <w:rPr>
          <w:rFonts w:cs="Times New Roman"/>
          <w:spacing w:val="-2"/>
        </w:rPr>
        <w:t>1924</w:t>
      </w:r>
      <w:r w:rsidR="00CF3B43" w:rsidRPr="009719AE">
        <w:rPr>
          <w:rFonts w:cs="Times New Roman" w:hint="eastAsia"/>
          <w:spacing w:val="-2"/>
        </w:rPr>
        <w:t>年から</w:t>
      </w:r>
      <w:r w:rsidR="00CF3B43" w:rsidRPr="009719AE">
        <w:rPr>
          <w:rFonts w:cs="Times New Roman"/>
          <w:spacing w:val="-2"/>
        </w:rPr>
        <w:t>1979</w:t>
      </w:r>
      <w:r w:rsidR="00CF3B43" w:rsidRPr="009719AE">
        <w:rPr>
          <w:rFonts w:cs="Times New Roman" w:hint="eastAsia"/>
        </w:rPr>
        <w:t>年にかけて推定</w:t>
      </w:r>
      <w:r w:rsidR="00CF3B43" w:rsidRPr="009719AE">
        <w:rPr>
          <w:rFonts w:cs="Times New Roman"/>
        </w:rPr>
        <w:t>7,325</w:t>
      </w:r>
      <w:r w:rsidR="001428C7" w:rsidRPr="009719AE">
        <w:rPr>
          <w:rFonts w:cs="Times New Roman" w:hint="eastAsia"/>
        </w:rPr>
        <w:t>人から</w:t>
      </w:r>
      <w:r w:rsidR="00CF3B43" w:rsidRPr="009719AE">
        <w:rPr>
          <w:rFonts w:cs="Times New Roman"/>
        </w:rPr>
        <w:t>8,300</w:t>
      </w:r>
      <w:r w:rsidR="00BC2E94" w:rsidRPr="009719AE">
        <w:rPr>
          <w:rFonts w:cs="Times New Roman" w:hint="eastAsia"/>
        </w:rPr>
        <w:t>人</w:t>
      </w:r>
      <w:r w:rsidR="00CF3B43" w:rsidRPr="009719AE">
        <w:rPr>
          <w:rFonts w:cs="Times New Roman" w:hint="eastAsia"/>
        </w:rPr>
        <w:t>が断種されたことを公表している</w:t>
      </w:r>
      <w:r w:rsidR="00CF3B43" w:rsidRPr="009719AE">
        <w:rPr>
          <w:rStyle w:val="aa"/>
          <w:rFonts w:cs="Times New Roman"/>
        </w:rPr>
        <w:footnoteReference w:id="189"/>
      </w:r>
      <w:r w:rsidR="00CF3B43" w:rsidRPr="009719AE">
        <w:rPr>
          <w:rFonts w:cs="Times New Roman" w:hint="eastAsia"/>
        </w:rPr>
        <w:t>が、正確な統計の把握</w:t>
      </w:r>
      <w:r w:rsidR="00CF3B43" w:rsidRPr="009719AE">
        <w:rPr>
          <w:rFonts w:cs="Times New Roman" w:hint="eastAsia"/>
        </w:rPr>
        <w:lastRenderedPageBreak/>
        <w:t>は困難であるとされ、実際の被害者数は「少なくとも」</w:t>
      </w:r>
      <w:r w:rsidR="00CF3B43" w:rsidRPr="009719AE">
        <w:rPr>
          <w:rFonts w:cs="Times New Roman" w:hint="eastAsia"/>
        </w:rPr>
        <w:t>8,300</w:t>
      </w:r>
      <w:r w:rsidR="00CF3B43" w:rsidRPr="009719AE">
        <w:rPr>
          <w:rFonts w:cs="Times New Roman" w:hint="eastAsia"/>
        </w:rPr>
        <w:t>人に達すると推定する研究も見られる</w:t>
      </w:r>
      <w:r w:rsidR="00CF3B43" w:rsidRPr="009719AE">
        <w:rPr>
          <w:rStyle w:val="aa"/>
          <w:rFonts w:cs="Times New Roman"/>
        </w:rPr>
        <w:footnoteReference w:id="190"/>
      </w:r>
      <w:r w:rsidR="00CF3B43" w:rsidRPr="009719AE">
        <w:rPr>
          <w:rFonts w:cs="Times New Roman" w:hint="eastAsia"/>
        </w:rPr>
        <w:t>。</w:t>
      </w:r>
    </w:p>
    <w:p w14:paraId="4DB6CA0A" w14:textId="6E53706B" w:rsidR="0081579B" w:rsidRPr="009719AE" w:rsidRDefault="00E21EAF" w:rsidP="0081579B">
      <w:pPr>
        <w:widowControl/>
        <w:ind w:firstLineChars="100" w:firstLine="216"/>
        <w:rPr>
          <w:rFonts w:cs="Times New Roman"/>
          <w:color w:val="000000" w:themeColor="text1"/>
        </w:rPr>
      </w:pPr>
      <w:r w:rsidRPr="009719AE">
        <w:rPr>
          <w:rFonts w:cs="Times New Roman" w:hint="eastAsia"/>
          <w:color w:val="000000" w:themeColor="text1"/>
        </w:rPr>
        <w:t>ヴァージニア州の断種実施件数は、</w:t>
      </w:r>
      <w:r w:rsidR="0081579B" w:rsidRPr="009719AE">
        <w:rPr>
          <w:rFonts w:cs="Times New Roman" w:hint="eastAsia"/>
          <w:color w:val="000000" w:themeColor="text1"/>
        </w:rPr>
        <w:t>1</w:t>
      </w:r>
      <w:r w:rsidR="0081579B" w:rsidRPr="009719AE">
        <w:rPr>
          <w:rFonts w:cs="Times New Roman"/>
          <w:color w:val="000000" w:themeColor="text1"/>
        </w:rPr>
        <w:t>964</w:t>
      </w:r>
      <w:r w:rsidR="0081579B" w:rsidRPr="009719AE">
        <w:rPr>
          <w:rFonts w:cs="Times New Roman" w:hint="eastAsia"/>
          <w:color w:val="000000" w:themeColor="text1"/>
        </w:rPr>
        <w:t>年</w:t>
      </w:r>
      <w:r w:rsidR="0081579B" w:rsidRPr="009719AE">
        <w:rPr>
          <w:rFonts w:cs="Times New Roman" w:hint="eastAsia"/>
          <w:color w:val="000000" w:themeColor="text1"/>
        </w:rPr>
        <w:t>1</w:t>
      </w:r>
      <w:r w:rsidR="0081579B" w:rsidRPr="009719AE">
        <w:rPr>
          <w:rFonts w:cs="Times New Roman" w:hint="eastAsia"/>
          <w:color w:val="000000" w:themeColor="text1"/>
        </w:rPr>
        <w:t>月</w:t>
      </w:r>
      <w:r w:rsidR="0081579B" w:rsidRPr="009719AE">
        <w:rPr>
          <w:rFonts w:cs="Times New Roman" w:hint="eastAsia"/>
          <w:color w:val="000000" w:themeColor="text1"/>
        </w:rPr>
        <w:t>1</w:t>
      </w:r>
      <w:r w:rsidR="0081579B" w:rsidRPr="009719AE">
        <w:rPr>
          <w:rFonts w:cs="Times New Roman" w:hint="eastAsia"/>
          <w:color w:val="000000" w:themeColor="text1"/>
        </w:rPr>
        <w:t>日までの全米各州の断種人数を「</w:t>
      </w:r>
      <w:r w:rsidR="0036126F" w:rsidRPr="009719AE">
        <w:rPr>
          <w:rFonts w:cs="Times New Roman" w:hint="eastAsia"/>
          <w:color w:val="000000" w:themeColor="text1"/>
        </w:rPr>
        <w:t>アメリカ</w:t>
      </w:r>
      <w:r w:rsidR="0081579B" w:rsidRPr="009719AE">
        <w:rPr>
          <w:rFonts w:cs="Times New Roman" w:hint="eastAsia"/>
          <w:color w:val="000000" w:themeColor="text1"/>
        </w:rPr>
        <w:t>人間改良協会（</w:t>
      </w:r>
      <w:r w:rsidR="0081579B" w:rsidRPr="009719AE">
        <w:rPr>
          <w:rFonts w:cs="Times New Roman"/>
          <w:color w:val="000000" w:themeColor="text1"/>
        </w:rPr>
        <w:t>Human Betterment Association</w:t>
      </w:r>
      <w:r w:rsidR="00A21199" w:rsidRPr="009719AE">
        <w:rPr>
          <w:rFonts w:cs="Times New Roman"/>
          <w:color w:val="000000" w:themeColor="text1"/>
        </w:rPr>
        <w:t xml:space="preserve"> of America</w:t>
      </w:r>
      <w:r w:rsidR="0081579B" w:rsidRPr="009719AE">
        <w:rPr>
          <w:rFonts w:cs="Times New Roman"/>
          <w:color w:val="000000" w:themeColor="text1"/>
        </w:rPr>
        <w:t>）</w:t>
      </w:r>
      <w:r w:rsidR="0081579B" w:rsidRPr="009719AE">
        <w:rPr>
          <w:rFonts w:cs="Times New Roman" w:hint="eastAsia"/>
          <w:color w:val="000000" w:themeColor="text1"/>
        </w:rPr>
        <w:t>」</w:t>
      </w:r>
      <w:r w:rsidR="0081579B" w:rsidRPr="009719AE">
        <w:rPr>
          <w:rStyle w:val="aa"/>
          <w:rFonts w:cs="Times New Roman"/>
          <w:color w:val="000000" w:themeColor="text1"/>
        </w:rPr>
        <w:footnoteReference w:id="191"/>
      </w:r>
      <w:r w:rsidR="0081579B" w:rsidRPr="009719AE">
        <w:rPr>
          <w:rFonts w:cs="Times New Roman" w:hint="eastAsia"/>
          <w:color w:val="000000" w:themeColor="text1"/>
        </w:rPr>
        <w:t>の統計に基づいて集計したジョナス・ロビ</w:t>
      </w:r>
      <w:r w:rsidR="00346B1F" w:rsidRPr="009719AE">
        <w:rPr>
          <w:rFonts w:cs="Times New Roman" w:hint="eastAsia"/>
          <w:color w:val="000000" w:themeColor="text1"/>
        </w:rPr>
        <w:t>ッ</w:t>
      </w:r>
      <w:r w:rsidR="0081579B" w:rsidRPr="009719AE">
        <w:rPr>
          <w:rFonts w:cs="Times New Roman" w:hint="eastAsia"/>
          <w:color w:val="000000" w:themeColor="text1"/>
        </w:rPr>
        <w:t>チャー（</w:t>
      </w:r>
      <w:r w:rsidR="0081579B" w:rsidRPr="009719AE">
        <w:rPr>
          <w:rFonts w:cs="Times New Roman" w:hint="eastAsia"/>
          <w:color w:val="000000" w:themeColor="text1"/>
        </w:rPr>
        <w:t xml:space="preserve">Jonas </w:t>
      </w:r>
      <w:proofErr w:type="spellStart"/>
      <w:r w:rsidR="0081579B" w:rsidRPr="009719AE">
        <w:rPr>
          <w:rFonts w:cs="Times New Roman" w:hint="eastAsia"/>
          <w:color w:val="000000" w:themeColor="text1"/>
        </w:rPr>
        <w:t>Robitscher</w:t>
      </w:r>
      <w:proofErr w:type="spellEnd"/>
      <w:r w:rsidR="0081579B" w:rsidRPr="009719AE">
        <w:rPr>
          <w:rFonts w:cs="Times New Roman" w:hint="eastAsia"/>
          <w:color w:val="000000" w:themeColor="text1"/>
        </w:rPr>
        <w:t>）らの調査によれば、</w:t>
      </w:r>
      <w:r w:rsidR="00B808D3" w:rsidRPr="009719AE">
        <w:rPr>
          <w:rFonts w:cs="Times New Roman" w:hint="eastAsia"/>
          <w:color w:val="000000" w:themeColor="text1"/>
        </w:rPr>
        <w:t>全米で</w:t>
      </w:r>
      <w:r w:rsidR="0081579B" w:rsidRPr="009719AE">
        <w:rPr>
          <w:rFonts w:cs="Times New Roman" w:hint="eastAsia"/>
          <w:color w:val="000000" w:themeColor="text1"/>
        </w:rPr>
        <w:t>カリフォルニア州に次ぐ多さであった</w:t>
      </w:r>
      <w:r w:rsidR="001D52E2" w:rsidRPr="009719AE">
        <w:rPr>
          <w:rStyle w:val="aa"/>
          <w:rFonts w:cs="Times New Roman"/>
          <w:color w:val="000000" w:themeColor="text1"/>
        </w:rPr>
        <w:footnoteReference w:id="192"/>
      </w:r>
      <w:r w:rsidR="0081579B" w:rsidRPr="009719AE">
        <w:rPr>
          <w:rFonts w:cs="Times New Roman" w:hint="eastAsia"/>
          <w:color w:val="000000" w:themeColor="text1"/>
        </w:rPr>
        <w:t>。また、</w:t>
      </w:r>
      <w:r w:rsidR="00A76FF6" w:rsidRPr="009719AE">
        <w:rPr>
          <w:rFonts w:hint="eastAsia"/>
        </w:rPr>
        <w:t>産児制限運動家として断種に関する数多くの論文を執筆した</w:t>
      </w:r>
      <w:r w:rsidR="00BB660A" w:rsidRPr="009719AE">
        <w:rPr>
          <w:rFonts w:hint="eastAsia"/>
        </w:rPr>
        <w:t>クラレンス・</w:t>
      </w:r>
      <w:r w:rsidR="00A76FF6" w:rsidRPr="009719AE">
        <w:rPr>
          <w:rFonts w:hint="eastAsia"/>
        </w:rPr>
        <w:t>ギャンブル（</w:t>
      </w:r>
      <w:r w:rsidR="00A76FF6" w:rsidRPr="009719AE">
        <w:rPr>
          <w:rFonts w:hint="eastAsia"/>
        </w:rPr>
        <w:t xml:space="preserve">Clarence </w:t>
      </w:r>
      <w:r w:rsidR="00977CC6" w:rsidRPr="009719AE">
        <w:rPr>
          <w:rFonts w:hint="eastAsia"/>
        </w:rPr>
        <w:t>J</w:t>
      </w:r>
      <w:r w:rsidR="00977CC6" w:rsidRPr="009719AE">
        <w:t>ames</w:t>
      </w:r>
      <w:r w:rsidR="00A76FF6" w:rsidRPr="009719AE">
        <w:rPr>
          <w:rFonts w:hint="eastAsia"/>
        </w:rPr>
        <w:t xml:space="preserve"> Gamble</w:t>
      </w:r>
      <w:r w:rsidR="00A76FF6" w:rsidRPr="009719AE">
        <w:rPr>
          <w:rFonts w:hint="eastAsia"/>
        </w:rPr>
        <w:t>）によると、</w:t>
      </w:r>
      <w:r w:rsidR="0081579B" w:rsidRPr="009719AE">
        <w:rPr>
          <w:rFonts w:cs="Times New Roman" w:hint="eastAsia"/>
          <w:color w:val="000000" w:themeColor="text1"/>
        </w:rPr>
        <w:t>人口当たりの断種数は、時期によってはカリフォルニア州をしのぐ多さとなっていた</w:t>
      </w:r>
      <w:r w:rsidR="0081579B" w:rsidRPr="009719AE">
        <w:rPr>
          <w:rStyle w:val="aa"/>
          <w:rFonts w:cs="Times New Roman"/>
          <w:color w:val="000000" w:themeColor="text1"/>
        </w:rPr>
        <w:footnoteReference w:id="193"/>
      </w:r>
      <w:r w:rsidR="0081579B" w:rsidRPr="009719AE">
        <w:rPr>
          <w:rFonts w:cs="Times New Roman" w:hint="eastAsia"/>
          <w:color w:val="000000" w:themeColor="text1"/>
        </w:rPr>
        <w:t>。</w:t>
      </w:r>
    </w:p>
    <w:p w14:paraId="2F9E509D" w14:textId="20EC5738" w:rsidR="00393A17" w:rsidRPr="009719AE" w:rsidRDefault="008760DB" w:rsidP="00393A17">
      <w:pPr>
        <w:widowControl/>
        <w:ind w:firstLineChars="100" w:firstLine="216"/>
        <w:rPr>
          <w:rFonts w:cs="Times New Roman"/>
          <w:color w:val="FF0000"/>
        </w:rPr>
      </w:pPr>
      <w:r w:rsidRPr="009719AE">
        <w:rPr>
          <w:rFonts w:cs="Times New Roman" w:hint="eastAsia"/>
        </w:rPr>
        <w:t>年ごとの断種実施件数の推移</w:t>
      </w:r>
      <w:r w:rsidR="00AC644A" w:rsidRPr="009719AE">
        <w:rPr>
          <w:rFonts w:cs="Times New Roman" w:hint="eastAsia"/>
        </w:rPr>
        <w:t>について</w:t>
      </w:r>
      <w:r w:rsidRPr="009719AE">
        <w:rPr>
          <w:rFonts w:cs="Times New Roman" w:hint="eastAsia"/>
        </w:rPr>
        <w:t>、</w:t>
      </w:r>
      <w:r w:rsidR="00393A17" w:rsidRPr="009719AE">
        <w:rPr>
          <w:rFonts w:cs="Times New Roman" w:hint="eastAsia"/>
        </w:rPr>
        <w:t>ジュリアス・ポールが作成した統計</w:t>
      </w:r>
      <w:r w:rsidR="00393A17" w:rsidRPr="009719AE">
        <w:rPr>
          <w:rStyle w:val="aa"/>
          <w:rFonts w:cs="Times New Roman"/>
        </w:rPr>
        <w:footnoteReference w:id="194"/>
      </w:r>
      <w:r w:rsidR="00393A17" w:rsidRPr="009719AE">
        <w:rPr>
          <w:rFonts w:cs="Times New Roman" w:hint="eastAsia"/>
        </w:rPr>
        <w:t>を基にした分析によれば、</w:t>
      </w:r>
      <w:r w:rsidR="00393A17" w:rsidRPr="009719AE">
        <w:rPr>
          <w:rFonts w:cs="Times New Roman" w:hint="eastAsia"/>
        </w:rPr>
        <w:t>1932</w:t>
      </w:r>
      <w:r w:rsidR="00393A17" w:rsidRPr="009719AE">
        <w:rPr>
          <w:rFonts w:cs="Times New Roman" w:hint="eastAsia"/>
        </w:rPr>
        <w:t>年の累積実施件数は</w:t>
      </w:r>
      <w:r w:rsidR="00393A17" w:rsidRPr="009719AE">
        <w:rPr>
          <w:rFonts w:cs="Times New Roman" w:hint="eastAsia"/>
        </w:rPr>
        <w:t>1,236</w:t>
      </w:r>
      <w:r w:rsidR="00393A17" w:rsidRPr="009719AE">
        <w:rPr>
          <w:rFonts w:cs="Times New Roman" w:hint="eastAsia"/>
        </w:rPr>
        <w:t>件で、先んじて断種法を制定していた他州を抜いてカリフォルニア州に次ぐ規模となり</w:t>
      </w:r>
      <w:r w:rsidR="00393A17" w:rsidRPr="009719AE">
        <w:rPr>
          <w:rStyle w:val="aa"/>
          <w:rFonts w:cs="Times New Roman"/>
        </w:rPr>
        <w:footnoteReference w:id="195"/>
      </w:r>
      <w:r w:rsidR="00393A17" w:rsidRPr="009719AE">
        <w:rPr>
          <w:rFonts w:cs="Times New Roman" w:hint="eastAsia"/>
        </w:rPr>
        <w:t>、</w:t>
      </w:r>
      <w:r w:rsidR="00393A17" w:rsidRPr="009719AE">
        <w:rPr>
          <w:rFonts w:cs="Times New Roman" w:hint="eastAsia"/>
        </w:rPr>
        <w:t>1930</w:t>
      </w:r>
      <w:r w:rsidR="00393A17" w:rsidRPr="009719AE">
        <w:rPr>
          <w:rFonts w:cs="Times New Roman" w:hint="eastAsia"/>
        </w:rPr>
        <w:t>年代には</w:t>
      </w:r>
      <w:r w:rsidR="00393A17" w:rsidRPr="009719AE">
        <w:rPr>
          <w:rFonts w:cs="Times New Roman" w:hint="eastAsia"/>
        </w:rPr>
        <w:t>3</w:t>
      </w:r>
      <w:r w:rsidR="00393A17" w:rsidRPr="009719AE">
        <w:rPr>
          <w:rFonts w:cs="Times New Roman"/>
        </w:rPr>
        <w:t>,</w:t>
      </w:r>
      <w:r w:rsidR="00D772FC" w:rsidRPr="009719AE">
        <w:rPr>
          <w:rFonts w:cs="Times New Roman"/>
        </w:rPr>
        <w:t>2</w:t>
      </w:r>
      <w:r w:rsidR="00393A17" w:rsidRPr="009719AE">
        <w:rPr>
          <w:rFonts w:cs="Times New Roman" w:hint="eastAsia"/>
        </w:rPr>
        <w:t>09</w:t>
      </w:r>
      <w:r w:rsidR="00393A17" w:rsidRPr="009719AE">
        <w:rPr>
          <w:rFonts w:cs="Times New Roman" w:hint="eastAsia"/>
        </w:rPr>
        <w:t>件の手術が行われた。第二次世界大戦中から戦後にかけて</w:t>
      </w:r>
      <w:r w:rsidR="009C1D6F" w:rsidRPr="009719AE">
        <w:rPr>
          <w:rFonts w:cs="Times New Roman" w:hint="eastAsia"/>
        </w:rPr>
        <w:t>全米</w:t>
      </w:r>
      <w:r w:rsidR="00393A17" w:rsidRPr="009719AE">
        <w:rPr>
          <w:rFonts w:cs="Times New Roman" w:hint="eastAsia"/>
        </w:rPr>
        <w:t>で断種政策が衰退するとヴァージニア州の断種手術数も</w:t>
      </w:r>
      <w:r w:rsidR="00F51125" w:rsidRPr="009719AE">
        <w:rPr>
          <w:rFonts w:cs="Times New Roman" w:hint="eastAsia"/>
        </w:rPr>
        <w:t>一時的に</w:t>
      </w:r>
      <w:r w:rsidR="00393A17" w:rsidRPr="009719AE">
        <w:rPr>
          <w:rFonts w:cs="Times New Roman" w:hint="eastAsia"/>
        </w:rPr>
        <w:t>減少したが、</w:t>
      </w:r>
      <w:r w:rsidR="00393A17" w:rsidRPr="009719AE">
        <w:rPr>
          <w:rFonts w:cs="Times New Roman" w:hint="eastAsia"/>
        </w:rPr>
        <w:t>1949</w:t>
      </w:r>
      <w:r w:rsidR="00393A17" w:rsidRPr="009719AE">
        <w:rPr>
          <w:rFonts w:cs="Times New Roman" w:hint="eastAsia"/>
        </w:rPr>
        <w:t>年から</w:t>
      </w:r>
      <w:r w:rsidR="00393A17" w:rsidRPr="009719AE">
        <w:rPr>
          <w:rFonts w:cs="Times New Roman" w:hint="eastAsia"/>
        </w:rPr>
        <w:t>1951</w:t>
      </w:r>
      <w:r w:rsidR="00393A17" w:rsidRPr="009719AE">
        <w:rPr>
          <w:rFonts w:cs="Times New Roman" w:hint="eastAsia"/>
        </w:rPr>
        <w:t>年にかけては年間</w:t>
      </w:r>
      <w:r w:rsidR="00393A17" w:rsidRPr="009719AE">
        <w:rPr>
          <w:rFonts w:cs="Times New Roman" w:hint="eastAsia"/>
        </w:rPr>
        <w:t>200</w:t>
      </w:r>
      <w:r w:rsidR="00393A17" w:rsidRPr="009719AE">
        <w:rPr>
          <w:rFonts w:cs="Times New Roman" w:hint="eastAsia"/>
        </w:rPr>
        <w:t>件を超える手術が行われた。</w:t>
      </w:r>
      <w:r w:rsidR="00393A17" w:rsidRPr="009719AE">
        <w:rPr>
          <w:rFonts w:cs="Times New Roman"/>
        </w:rPr>
        <w:t>断種手術</w:t>
      </w:r>
      <w:r w:rsidR="00393A17" w:rsidRPr="009719AE">
        <w:rPr>
          <w:rFonts w:cs="Times New Roman" w:hint="eastAsia"/>
        </w:rPr>
        <w:t>件</w:t>
      </w:r>
      <w:r w:rsidR="00393A17" w:rsidRPr="009719AE">
        <w:rPr>
          <w:rFonts w:cs="Times New Roman"/>
        </w:rPr>
        <w:t>数</w:t>
      </w:r>
      <w:r w:rsidR="00393A17" w:rsidRPr="009719AE">
        <w:rPr>
          <w:rFonts w:cs="Times New Roman" w:hint="eastAsia"/>
        </w:rPr>
        <w:t>の減少が顕著になる</w:t>
      </w:r>
      <w:r w:rsidR="00393A17" w:rsidRPr="009719AE">
        <w:rPr>
          <w:rFonts w:cs="Times New Roman"/>
        </w:rPr>
        <w:t>のは</w:t>
      </w:r>
      <w:r w:rsidR="00393A17" w:rsidRPr="009719AE">
        <w:rPr>
          <w:rFonts w:cs="Times New Roman" w:hint="eastAsia"/>
        </w:rPr>
        <w:t>主に</w:t>
      </w:r>
      <w:r w:rsidR="00393A17" w:rsidRPr="009719AE">
        <w:rPr>
          <w:rFonts w:cs="Times New Roman"/>
        </w:rPr>
        <w:t>1960</w:t>
      </w:r>
      <w:r w:rsidR="00393A17" w:rsidRPr="009719AE">
        <w:rPr>
          <w:rFonts w:cs="Times New Roman"/>
        </w:rPr>
        <w:t>年代</w:t>
      </w:r>
      <w:r w:rsidR="00393A17" w:rsidRPr="009719AE">
        <w:rPr>
          <w:rFonts w:cs="Times New Roman" w:hint="eastAsia"/>
        </w:rPr>
        <w:t>に入って</w:t>
      </w:r>
      <w:r w:rsidR="00393A17" w:rsidRPr="009719AE">
        <w:rPr>
          <w:rFonts w:cs="Times New Roman"/>
        </w:rPr>
        <w:t>からである</w:t>
      </w:r>
      <w:r w:rsidR="0081579B" w:rsidRPr="009719AE">
        <w:rPr>
          <w:rFonts w:cs="Times New Roman" w:hint="eastAsia"/>
        </w:rPr>
        <w:t>（図</w:t>
      </w:r>
      <w:r w:rsidR="00C07C3A" w:rsidRPr="009719AE">
        <w:rPr>
          <w:rFonts w:cs="Times New Roman" w:hint="eastAsia"/>
        </w:rPr>
        <w:t>2</w:t>
      </w:r>
      <w:r w:rsidR="0081579B" w:rsidRPr="009719AE">
        <w:rPr>
          <w:rFonts w:cs="Times New Roman" w:hint="eastAsia"/>
        </w:rPr>
        <w:t>）</w:t>
      </w:r>
      <w:r w:rsidR="00393A17" w:rsidRPr="009719AE">
        <w:rPr>
          <w:rFonts w:cs="Times New Roman"/>
        </w:rPr>
        <w:t>。</w:t>
      </w:r>
    </w:p>
    <w:p w14:paraId="12FDF187" w14:textId="15CB06F7" w:rsidR="00DF0C02" w:rsidRPr="009719AE" w:rsidRDefault="00DF0C02" w:rsidP="00DF0C02">
      <w:pPr>
        <w:widowControl/>
        <w:rPr>
          <w:rFonts w:cs="Times New Roman"/>
        </w:rPr>
      </w:pPr>
      <w:r w:rsidRPr="009719AE">
        <w:rPr>
          <w:rFonts w:cs="Times New Roman" w:hint="eastAsia"/>
          <w:spacing w:val="-4"/>
        </w:rPr>
        <w:t xml:space="preserve">　図</w:t>
      </w:r>
      <w:r w:rsidRPr="009719AE">
        <w:rPr>
          <w:rFonts w:cs="Times New Roman"/>
          <w:spacing w:val="-4"/>
        </w:rPr>
        <w:t>2</w:t>
      </w:r>
      <w:r w:rsidRPr="009719AE">
        <w:rPr>
          <w:rFonts w:cs="Times New Roman" w:hint="eastAsia"/>
          <w:spacing w:val="-4"/>
        </w:rPr>
        <w:t>の数値は</w:t>
      </w:r>
      <w:r w:rsidRPr="009719AE">
        <w:rPr>
          <w:rFonts w:cs="Times New Roman"/>
          <w:spacing w:val="-4"/>
        </w:rPr>
        <w:t>1964</w:t>
      </w:r>
      <w:r w:rsidRPr="009719AE">
        <w:rPr>
          <w:rFonts w:cs="Times New Roman" w:hint="eastAsia"/>
          <w:spacing w:val="-4"/>
        </w:rPr>
        <w:t>年</w:t>
      </w:r>
      <w:r w:rsidRPr="009719AE">
        <w:rPr>
          <w:rFonts w:cs="Times New Roman"/>
          <w:spacing w:val="-4"/>
        </w:rPr>
        <w:t>6</w:t>
      </w:r>
      <w:r w:rsidRPr="009719AE">
        <w:rPr>
          <w:rFonts w:cs="Times New Roman" w:hint="eastAsia"/>
          <w:spacing w:val="-4"/>
        </w:rPr>
        <w:t>月</w:t>
      </w:r>
      <w:r w:rsidRPr="009719AE">
        <w:rPr>
          <w:rFonts w:cs="Times New Roman"/>
          <w:spacing w:val="-4"/>
        </w:rPr>
        <w:t>30</w:t>
      </w:r>
      <w:r w:rsidRPr="009719AE">
        <w:rPr>
          <w:rFonts w:cs="Times New Roman" w:hint="eastAsia"/>
          <w:spacing w:val="-4"/>
        </w:rPr>
        <w:t>日までのものであるが、その後も</w:t>
      </w:r>
      <w:r w:rsidRPr="009719AE">
        <w:rPr>
          <w:rFonts w:cs="Times New Roman"/>
          <w:spacing w:val="-4"/>
        </w:rPr>
        <w:t>1979</w:t>
      </w:r>
      <w:r w:rsidRPr="009719AE">
        <w:rPr>
          <w:rFonts w:cs="Times New Roman" w:hint="eastAsia"/>
          <w:spacing w:val="-4"/>
        </w:rPr>
        <w:t>年までの間に、リンチバー</w:t>
      </w:r>
      <w:r w:rsidRPr="009719AE">
        <w:rPr>
          <w:rFonts w:cs="Times New Roman" w:hint="eastAsia"/>
        </w:rPr>
        <w:t>グ州立コロニーを中心に</w:t>
      </w:r>
      <w:r w:rsidRPr="009719AE">
        <w:rPr>
          <w:rFonts w:cs="Times New Roman" w:hint="eastAsia"/>
        </w:rPr>
        <w:t>140</w:t>
      </w:r>
      <w:r w:rsidRPr="009719AE">
        <w:rPr>
          <w:rFonts w:cs="Times New Roman" w:hint="eastAsia"/>
        </w:rPr>
        <w:t>件以上の断種手術が行われたことが、他の統計によって示されている</w:t>
      </w:r>
      <w:r w:rsidRPr="009719AE">
        <w:rPr>
          <w:rStyle w:val="aa"/>
          <w:rFonts w:cs="Times New Roman"/>
        </w:rPr>
        <w:footnoteReference w:id="196"/>
      </w:r>
      <w:r w:rsidRPr="009719AE">
        <w:rPr>
          <w:rFonts w:cs="Times New Roman" w:hint="eastAsia"/>
        </w:rPr>
        <w:t>。特に、州により</w:t>
      </w:r>
      <w:r w:rsidRPr="009719AE">
        <w:rPr>
          <w:rFonts w:cs="Times New Roman" w:hint="eastAsia"/>
        </w:rPr>
        <w:t>1972</w:t>
      </w:r>
      <w:r w:rsidRPr="009719AE">
        <w:rPr>
          <w:rFonts w:cs="Times New Roman" w:hint="eastAsia"/>
        </w:rPr>
        <w:t>年に優生学的断種手術が公式に中止され、</w:t>
      </w:r>
      <w:r w:rsidRPr="009719AE">
        <w:rPr>
          <w:rFonts w:cs="Times New Roman" w:hint="eastAsia"/>
        </w:rPr>
        <w:t>1974</w:t>
      </w:r>
      <w:r w:rsidRPr="009719AE">
        <w:rPr>
          <w:rFonts w:cs="Times New Roman" w:hint="eastAsia"/>
        </w:rPr>
        <w:t>年に</w:t>
      </w:r>
      <w:r w:rsidRPr="009719AE">
        <w:rPr>
          <w:rFonts w:cs="Times New Roman" w:hint="eastAsia"/>
        </w:rPr>
        <w:t>1924</w:t>
      </w:r>
      <w:r w:rsidRPr="009719AE">
        <w:rPr>
          <w:rFonts w:cs="Times New Roman" w:hint="eastAsia"/>
        </w:rPr>
        <w:t>年法が改正された後も、リンチバーグ州立コロニーにおいては、「治療的」断種手術が</w:t>
      </w:r>
      <w:r w:rsidRPr="009719AE">
        <w:rPr>
          <w:rFonts w:cs="Times New Roman" w:hint="eastAsia"/>
        </w:rPr>
        <w:t>1979</w:t>
      </w:r>
      <w:r w:rsidRPr="009719AE">
        <w:rPr>
          <w:rFonts w:cs="Times New Roman" w:hint="eastAsia"/>
        </w:rPr>
        <w:t>年まで報告されている（後掲図</w:t>
      </w:r>
      <w:r w:rsidRPr="009719AE">
        <w:rPr>
          <w:rFonts w:cs="Times New Roman" w:hint="eastAsia"/>
        </w:rPr>
        <w:t>4</w:t>
      </w:r>
      <w:r w:rsidRPr="009719AE">
        <w:rPr>
          <w:rFonts w:cs="Times New Roman" w:hint="eastAsia"/>
        </w:rPr>
        <w:t>参照）</w:t>
      </w:r>
      <w:r w:rsidRPr="009719AE">
        <w:rPr>
          <w:rStyle w:val="aa"/>
          <w:rFonts w:cs="Times New Roman"/>
        </w:rPr>
        <w:footnoteReference w:id="197"/>
      </w:r>
      <w:r w:rsidRPr="009719AE">
        <w:rPr>
          <w:rFonts w:cs="Times New Roman" w:hint="eastAsia"/>
        </w:rPr>
        <w:t>。</w:t>
      </w:r>
      <w:r w:rsidRPr="009719AE">
        <w:rPr>
          <w:rFonts w:cs="Times New Roman" w:hint="eastAsia"/>
        </w:rPr>
        <w:t>1979</w:t>
      </w:r>
      <w:r w:rsidRPr="009719AE">
        <w:rPr>
          <w:rFonts w:cs="Times New Roman" w:hint="eastAsia"/>
        </w:rPr>
        <w:t>年、リンチバーグ州立コロニーの施設長であったレイ・ネルソンは、コロニーにおける断種手術の歴史を明らかにするとともにその</w:t>
      </w:r>
      <w:r w:rsidR="00977CC6" w:rsidRPr="009719AE">
        <w:rPr>
          <w:rFonts w:cs="Times New Roman" w:hint="eastAsia"/>
        </w:rPr>
        <w:t>慣行</w:t>
      </w:r>
      <w:r w:rsidRPr="009719AE">
        <w:rPr>
          <w:rFonts w:cs="Times New Roman" w:hint="eastAsia"/>
        </w:rPr>
        <w:t>を廃止したが、ネルソン及び州政府関係者は、ネルソンの監督下で行われた</w:t>
      </w:r>
      <w:r w:rsidRPr="009719AE">
        <w:rPr>
          <w:rFonts w:cs="Times New Roman" w:hint="eastAsia"/>
        </w:rPr>
        <w:t>21</w:t>
      </w:r>
      <w:r w:rsidRPr="009719AE">
        <w:rPr>
          <w:rFonts w:cs="Times New Roman" w:hint="eastAsia"/>
        </w:rPr>
        <w:t>件ともされる断種手術について、「健康のために行われたもので、結果的に断種手術にもなった」と証言している</w:t>
      </w:r>
      <w:r w:rsidRPr="009719AE">
        <w:rPr>
          <w:rStyle w:val="aa"/>
          <w:rFonts w:cs="Times New Roman"/>
        </w:rPr>
        <w:footnoteReference w:id="198"/>
      </w:r>
      <w:r w:rsidRPr="009719AE">
        <w:rPr>
          <w:rFonts w:cs="Times New Roman" w:hint="eastAsia"/>
        </w:rPr>
        <w:t>。</w:t>
      </w:r>
    </w:p>
    <w:p w14:paraId="28D6EC67" w14:textId="77777777" w:rsidR="00E202C9" w:rsidRPr="009719AE" w:rsidRDefault="00E202C9" w:rsidP="00DF0C02">
      <w:pPr>
        <w:widowControl/>
        <w:rPr>
          <w:rFonts w:cs="Times New Roman"/>
        </w:rPr>
      </w:pPr>
    </w:p>
    <w:p w14:paraId="772BD249" w14:textId="77777777" w:rsidR="00E202C9" w:rsidRPr="009719AE" w:rsidRDefault="00E202C9">
      <w:pPr>
        <w:widowControl/>
        <w:wordWrap/>
        <w:topLinePunct w:val="0"/>
        <w:jc w:val="left"/>
        <w:rPr>
          <w:rFonts w:ascii="ＭＳ ゴシック" w:eastAsia="ＭＳ ゴシック" w:hAnsi="ＭＳ ゴシック" w:cs="Times New Roman"/>
          <w:sz w:val="20"/>
        </w:rPr>
      </w:pPr>
      <w:r w:rsidRPr="009719AE">
        <w:rPr>
          <w:rFonts w:ascii="ＭＳ ゴシック" w:eastAsia="ＭＳ ゴシック" w:hAnsi="ＭＳ ゴシック" w:cs="Times New Roman"/>
          <w:sz w:val="20"/>
        </w:rPr>
        <w:br w:type="page"/>
      </w:r>
    </w:p>
    <w:p w14:paraId="2658D4DC" w14:textId="5837FE83" w:rsidR="00350970" w:rsidRPr="009719AE" w:rsidRDefault="00362E2C" w:rsidP="00EA6818">
      <w:pPr>
        <w:widowControl/>
        <w:wordWrap/>
        <w:topLinePunct w:val="0"/>
        <w:jc w:val="center"/>
        <w:rPr>
          <w:rFonts w:ascii="ＭＳ ゴシック" w:eastAsia="SimSun" w:hAnsi="ＭＳ ゴシック" w:cs="Times New Roman"/>
          <w:sz w:val="20"/>
        </w:rPr>
      </w:pPr>
      <w:r w:rsidRPr="009719AE">
        <w:rPr>
          <w:rFonts w:ascii="ＭＳ ゴシック" w:eastAsia="ＭＳ ゴシック" w:hAnsi="ＭＳ ゴシック" w:cs="Times New Roman" w:hint="eastAsia"/>
          <w:sz w:val="20"/>
        </w:rPr>
        <w:lastRenderedPageBreak/>
        <w:t>図</w:t>
      </w:r>
      <w:r w:rsidR="00B16776" w:rsidRPr="009719AE">
        <w:rPr>
          <w:rFonts w:ascii="ＭＳ ゴシック" w:eastAsia="ＭＳ ゴシック" w:hAnsi="ＭＳ ゴシック" w:cs="Times New Roman" w:hint="eastAsia"/>
          <w:sz w:val="20"/>
        </w:rPr>
        <w:t>２</w:t>
      </w:r>
      <w:r w:rsidRPr="009719AE">
        <w:rPr>
          <w:rFonts w:ascii="ＭＳ ゴシック" w:eastAsia="ＭＳ ゴシック" w:hAnsi="ＭＳ ゴシック" w:cs="Times New Roman" w:hint="eastAsia"/>
          <w:sz w:val="20"/>
        </w:rPr>
        <w:t xml:space="preserve">　</w:t>
      </w:r>
      <w:r w:rsidR="001B07DD" w:rsidRPr="009719AE">
        <w:rPr>
          <w:rFonts w:ascii="ＭＳ ゴシック" w:eastAsia="ＭＳ ゴシック" w:hAnsi="ＭＳ ゴシック" w:cs="Times New Roman" w:hint="eastAsia"/>
          <w:sz w:val="20"/>
        </w:rPr>
        <w:t>ヴァージニア州における</w:t>
      </w:r>
      <w:r w:rsidR="001B07DD" w:rsidRPr="009719AE">
        <w:rPr>
          <w:rFonts w:asciiTheme="majorHAnsi" w:eastAsia="ＭＳ ゴシック" w:hAnsiTheme="majorHAnsi" w:cstheme="majorHAnsi"/>
          <w:sz w:val="20"/>
        </w:rPr>
        <w:t>1924</w:t>
      </w:r>
      <w:r w:rsidR="001B07DD" w:rsidRPr="009719AE">
        <w:rPr>
          <w:rFonts w:ascii="ＭＳ ゴシック" w:eastAsia="ＭＳ ゴシック" w:hAnsi="ＭＳ ゴシック" w:cs="Times New Roman" w:hint="eastAsia"/>
          <w:sz w:val="20"/>
        </w:rPr>
        <w:t>年法に基づく</w:t>
      </w:r>
      <w:r w:rsidR="002324CA" w:rsidRPr="009719AE">
        <w:rPr>
          <w:rFonts w:ascii="ＭＳ ゴシック" w:eastAsia="ＭＳ ゴシック" w:hAnsi="ＭＳ ゴシック" w:cs="Times New Roman" w:hint="eastAsia"/>
          <w:sz w:val="20"/>
        </w:rPr>
        <w:t>断種</w:t>
      </w:r>
      <w:r w:rsidR="004657D7" w:rsidRPr="009719AE">
        <w:rPr>
          <w:rFonts w:ascii="ＭＳ ゴシック" w:eastAsia="ＭＳ ゴシック" w:hAnsi="ＭＳ ゴシック" w:cs="Times New Roman" w:hint="eastAsia"/>
          <w:sz w:val="20"/>
        </w:rPr>
        <w:t>手術</w:t>
      </w:r>
      <w:r w:rsidR="00350970" w:rsidRPr="009719AE">
        <w:rPr>
          <w:rFonts w:ascii="ＭＳ ゴシック" w:eastAsia="ＭＳ ゴシック" w:hAnsi="ＭＳ ゴシック" w:cs="Times New Roman" w:hint="eastAsia"/>
          <w:sz w:val="20"/>
        </w:rPr>
        <w:t>実施</w:t>
      </w:r>
      <w:r w:rsidR="00B84516" w:rsidRPr="009719AE">
        <w:rPr>
          <w:rFonts w:ascii="ＭＳ ゴシック" w:eastAsia="ＭＳ ゴシック" w:hAnsi="ＭＳ ゴシック" w:cs="Times New Roman" w:hint="eastAsia"/>
          <w:sz w:val="20"/>
        </w:rPr>
        <w:t>件</w:t>
      </w:r>
      <w:r w:rsidR="00350970" w:rsidRPr="009719AE">
        <w:rPr>
          <w:rFonts w:ascii="ＭＳ ゴシック" w:eastAsia="ＭＳ ゴシック" w:hAnsi="ＭＳ ゴシック" w:cs="Times New Roman" w:hint="eastAsia"/>
          <w:sz w:val="20"/>
        </w:rPr>
        <w:t>数</w:t>
      </w:r>
      <w:r w:rsidR="00B84516" w:rsidRPr="009719AE">
        <w:rPr>
          <w:rFonts w:ascii="ＭＳ ゴシック" w:eastAsia="ＭＳ ゴシック" w:hAnsi="ＭＳ ゴシック" w:cs="Times New Roman" w:hint="eastAsia"/>
          <w:sz w:val="20"/>
        </w:rPr>
        <w:t>の推移</w:t>
      </w:r>
    </w:p>
    <w:p w14:paraId="2CFDA39C" w14:textId="5FBD6F7F" w:rsidR="00556F24" w:rsidRPr="009719AE" w:rsidRDefault="001B07DD" w:rsidP="00350970">
      <w:pPr>
        <w:widowControl/>
        <w:rPr>
          <w:rFonts w:eastAsia="SimSun"/>
          <w:lang w:eastAsia="zh-CN"/>
        </w:rPr>
      </w:pPr>
      <w:r w:rsidRPr="009719AE">
        <w:rPr>
          <w:noProof/>
        </w:rPr>
        <w:drawing>
          <wp:inline distT="0" distB="0" distL="0" distR="0" wp14:anchorId="016B40BE" wp14:editId="28915EE0">
            <wp:extent cx="5759450" cy="3574472"/>
            <wp:effectExtent l="0" t="0" r="0" b="698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DDA3B2" w14:textId="77777777" w:rsidR="001B07DD" w:rsidRPr="009719AE" w:rsidRDefault="00FE7A3A" w:rsidP="00284F19">
      <w:pPr>
        <w:widowControl/>
        <w:spacing w:line="240" w:lineRule="exact"/>
        <w:ind w:left="176" w:hangingChars="100" w:hanging="176"/>
        <w:rPr>
          <w:rFonts w:cs="Times New Roman"/>
          <w:sz w:val="18"/>
        </w:rPr>
      </w:pPr>
      <w:r w:rsidRPr="009719AE">
        <w:rPr>
          <w:rFonts w:cs="Times New Roman" w:hint="eastAsia"/>
          <w:sz w:val="18"/>
        </w:rPr>
        <w:t>（注</w:t>
      </w:r>
      <w:r w:rsidR="001B07DD" w:rsidRPr="009719AE">
        <w:rPr>
          <w:rFonts w:cs="Times New Roman" w:hint="eastAsia"/>
          <w:sz w:val="18"/>
        </w:rPr>
        <w:t>1</w:t>
      </w:r>
      <w:r w:rsidRPr="009719AE">
        <w:rPr>
          <w:rFonts w:cs="Times New Roman" w:hint="eastAsia"/>
          <w:sz w:val="18"/>
        </w:rPr>
        <w:t>）</w:t>
      </w:r>
      <w:r w:rsidR="001B07DD" w:rsidRPr="009719AE">
        <w:rPr>
          <w:rFonts w:cs="Times New Roman" w:hint="eastAsia"/>
          <w:sz w:val="18"/>
        </w:rPr>
        <w:t>1964</w:t>
      </w:r>
      <w:r w:rsidR="001B07DD" w:rsidRPr="009719AE">
        <w:rPr>
          <w:rFonts w:cs="Times New Roman" w:hint="eastAsia"/>
          <w:sz w:val="18"/>
        </w:rPr>
        <w:t>年</w:t>
      </w:r>
      <w:r w:rsidR="001B07DD" w:rsidRPr="009719AE">
        <w:rPr>
          <w:rFonts w:cs="Times New Roman" w:hint="eastAsia"/>
          <w:sz w:val="18"/>
        </w:rPr>
        <w:t>6</w:t>
      </w:r>
      <w:r w:rsidR="001B07DD" w:rsidRPr="009719AE">
        <w:rPr>
          <w:rFonts w:cs="Times New Roman" w:hint="eastAsia"/>
          <w:sz w:val="18"/>
        </w:rPr>
        <w:t>月</w:t>
      </w:r>
      <w:r w:rsidR="001B07DD" w:rsidRPr="009719AE">
        <w:rPr>
          <w:rFonts w:cs="Times New Roman" w:hint="eastAsia"/>
          <w:sz w:val="18"/>
        </w:rPr>
        <w:t>30</w:t>
      </w:r>
      <w:r w:rsidR="001B07DD" w:rsidRPr="009719AE">
        <w:rPr>
          <w:rFonts w:cs="Times New Roman" w:hint="eastAsia"/>
          <w:sz w:val="18"/>
        </w:rPr>
        <w:t>日までの断種実施件数である。</w:t>
      </w:r>
    </w:p>
    <w:p w14:paraId="120E0439" w14:textId="4D4D8015" w:rsidR="00FE7A3A" w:rsidRPr="009719AE" w:rsidRDefault="001B07DD" w:rsidP="00284F19">
      <w:pPr>
        <w:widowControl/>
        <w:spacing w:line="240" w:lineRule="exact"/>
        <w:ind w:left="176" w:hangingChars="100" w:hanging="176"/>
        <w:rPr>
          <w:rFonts w:cs="Times New Roman"/>
          <w:sz w:val="18"/>
        </w:rPr>
      </w:pPr>
      <w:r w:rsidRPr="009719AE">
        <w:rPr>
          <w:rFonts w:cs="Times New Roman" w:hint="eastAsia"/>
          <w:sz w:val="18"/>
        </w:rPr>
        <w:t>（注</w:t>
      </w:r>
      <w:r w:rsidRPr="009719AE">
        <w:rPr>
          <w:rFonts w:cs="Times New Roman" w:hint="eastAsia"/>
          <w:sz w:val="18"/>
        </w:rPr>
        <w:t>2</w:t>
      </w:r>
      <w:r w:rsidRPr="009719AE">
        <w:rPr>
          <w:rFonts w:cs="Times New Roman" w:hint="eastAsia"/>
          <w:sz w:val="18"/>
        </w:rPr>
        <w:t>）</w:t>
      </w:r>
      <w:r w:rsidR="00FE7A3A" w:rsidRPr="009719AE">
        <w:rPr>
          <w:rFonts w:cs="Times New Roman" w:hint="eastAsia"/>
          <w:sz w:val="18"/>
        </w:rPr>
        <w:t>出典のうちの</w:t>
      </w:r>
      <w:r w:rsidR="00504D2C" w:rsidRPr="009719AE">
        <w:rPr>
          <w:rFonts w:cs="Times New Roman" w:hint="eastAsia"/>
          <w:sz w:val="18"/>
        </w:rPr>
        <w:t>グレゴリー・</w:t>
      </w:r>
      <w:r w:rsidR="005D3082" w:rsidRPr="009719AE">
        <w:rPr>
          <w:rFonts w:cs="Times New Roman" w:hint="eastAsia"/>
          <w:sz w:val="18"/>
        </w:rPr>
        <w:t>ドール</w:t>
      </w:r>
      <w:r w:rsidR="00504D2C" w:rsidRPr="009719AE">
        <w:rPr>
          <w:rFonts w:cs="Times New Roman" w:hint="eastAsia"/>
          <w:sz w:val="18"/>
        </w:rPr>
        <w:t>（</w:t>
      </w:r>
      <w:r w:rsidR="00504D2C" w:rsidRPr="009719AE">
        <w:rPr>
          <w:rFonts w:cs="Times New Roman" w:hint="eastAsia"/>
          <w:sz w:val="18"/>
        </w:rPr>
        <w:t>G</w:t>
      </w:r>
      <w:r w:rsidR="00504D2C" w:rsidRPr="009719AE">
        <w:rPr>
          <w:rFonts w:cs="Times New Roman"/>
          <w:sz w:val="18"/>
        </w:rPr>
        <w:t xml:space="preserve">regory </w:t>
      </w:r>
      <w:r w:rsidR="00194CAA" w:rsidRPr="009719AE">
        <w:rPr>
          <w:rFonts w:cs="Times New Roman"/>
          <w:sz w:val="18"/>
        </w:rPr>
        <w:t xml:space="preserve">Michael </w:t>
      </w:r>
      <w:r w:rsidR="00504D2C" w:rsidRPr="009719AE">
        <w:rPr>
          <w:rFonts w:cs="Times New Roman"/>
          <w:sz w:val="18"/>
        </w:rPr>
        <w:t>Dorr</w:t>
      </w:r>
      <w:r w:rsidR="00504D2C" w:rsidRPr="009719AE">
        <w:rPr>
          <w:rFonts w:cs="Times New Roman" w:hint="eastAsia"/>
          <w:sz w:val="18"/>
        </w:rPr>
        <w:t>）</w:t>
      </w:r>
      <w:r w:rsidR="00FE7A3A" w:rsidRPr="009719AE">
        <w:rPr>
          <w:rFonts w:cs="Times New Roman" w:hint="eastAsia"/>
          <w:sz w:val="18"/>
        </w:rPr>
        <w:t>は、</w:t>
      </w:r>
      <w:r w:rsidR="00504D2C" w:rsidRPr="009719AE">
        <w:rPr>
          <w:rFonts w:cs="Times New Roman" w:hint="eastAsia"/>
          <w:sz w:val="18"/>
        </w:rPr>
        <w:t>ジュリアス・</w:t>
      </w:r>
      <w:r w:rsidR="005D3082" w:rsidRPr="009719AE">
        <w:rPr>
          <w:rFonts w:cs="Times New Roman" w:hint="eastAsia"/>
          <w:sz w:val="18"/>
        </w:rPr>
        <w:t>ポール</w:t>
      </w:r>
      <w:r w:rsidR="00504D2C" w:rsidRPr="009719AE">
        <w:rPr>
          <w:rFonts w:cs="Times New Roman" w:hint="eastAsia"/>
          <w:sz w:val="18"/>
        </w:rPr>
        <w:t>（</w:t>
      </w:r>
      <w:r w:rsidR="00504D2C" w:rsidRPr="009719AE">
        <w:rPr>
          <w:rFonts w:cs="Times New Roman" w:hint="eastAsia"/>
          <w:sz w:val="18"/>
        </w:rPr>
        <w:t>Julius Paul</w:t>
      </w:r>
      <w:r w:rsidR="00504D2C" w:rsidRPr="009719AE">
        <w:rPr>
          <w:rFonts w:cs="Times New Roman" w:hint="eastAsia"/>
          <w:sz w:val="18"/>
        </w:rPr>
        <w:t>）が作成した</w:t>
      </w:r>
      <w:r w:rsidR="009C2DF2" w:rsidRPr="009719AE">
        <w:rPr>
          <w:rFonts w:cs="Times New Roman" w:hint="eastAsia"/>
          <w:sz w:val="18"/>
        </w:rPr>
        <w:t>統計</w:t>
      </w:r>
      <w:r w:rsidR="00026DA0" w:rsidRPr="009719AE">
        <w:rPr>
          <w:rFonts w:cs="Times New Roman" w:hint="eastAsia"/>
          <w:sz w:val="18"/>
        </w:rPr>
        <w:t>（表）</w:t>
      </w:r>
      <w:r w:rsidR="009C2DF2" w:rsidRPr="009719AE">
        <w:rPr>
          <w:rFonts w:cs="Times New Roman" w:hint="eastAsia"/>
          <w:sz w:val="18"/>
        </w:rPr>
        <w:t>を引用</w:t>
      </w:r>
      <w:r w:rsidR="00234DA2" w:rsidRPr="009719AE">
        <w:rPr>
          <w:rFonts w:cs="Times New Roman" w:hint="eastAsia"/>
          <w:sz w:val="18"/>
        </w:rPr>
        <w:t>しているが、</w:t>
      </w:r>
      <w:r w:rsidR="005D3082" w:rsidRPr="009719AE">
        <w:rPr>
          <w:rFonts w:cs="Times New Roman" w:hint="eastAsia"/>
          <w:sz w:val="18"/>
        </w:rPr>
        <w:t>ポールの表が</w:t>
      </w:r>
      <w:r w:rsidR="00FE7A3A" w:rsidRPr="009719AE">
        <w:rPr>
          <w:rFonts w:cs="Times New Roman" w:hint="eastAsia"/>
          <w:sz w:val="18"/>
        </w:rPr>
        <w:t>若干複雑であるためか、一部改変して</w:t>
      </w:r>
      <w:r w:rsidR="00504D2C" w:rsidRPr="009719AE">
        <w:rPr>
          <w:rFonts w:cs="Times New Roman" w:hint="eastAsia"/>
          <w:sz w:val="18"/>
        </w:rPr>
        <w:t>掲載して</w:t>
      </w:r>
      <w:r w:rsidR="00FE7A3A" w:rsidRPr="009719AE">
        <w:rPr>
          <w:rFonts w:cs="Times New Roman" w:hint="eastAsia"/>
          <w:sz w:val="18"/>
        </w:rPr>
        <w:t>いる。例えば、</w:t>
      </w:r>
      <w:r w:rsidR="00026DA0" w:rsidRPr="009719AE">
        <w:rPr>
          <w:rFonts w:cs="Times New Roman" w:hint="eastAsia"/>
          <w:sz w:val="18"/>
        </w:rPr>
        <w:t>ポールの表</w:t>
      </w:r>
      <w:r w:rsidR="00472B11" w:rsidRPr="009719AE">
        <w:rPr>
          <w:rFonts w:cs="Times New Roman" w:hint="eastAsia"/>
          <w:sz w:val="18"/>
        </w:rPr>
        <w:t>では</w:t>
      </w:r>
      <w:r w:rsidR="00FE7A3A" w:rsidRPr="009719AE">
        <w:rPr>
          <w:rFonts w:cs="Times New Roman"/>
          <w:sz w:val="18"/>
        </w:rPr>
        <w:t>1934</w:t>
      </w:r>
      <w:r w:rsidR="00FE7A3A" w:rsidRPr="009719AE">
        <w:rPr>
          <w:rFonts w:cs="Times New Roman" w:hint="eastAsia"/>
          <w:sz w:val="18"/>
        </w:rPr>
        <w:t>年の断種数</w:t>
      </w:r>
      <w:r w:rsidR="00472B11" w:rsidRPr="009719AE">
        <w:rPr>
          <w:rFonts w:cs="Times New Roman" w:hint="eastAsia"/>
          <w:sz w:val="18"/>
        </w:rPr>
        <w:t>（</w:t>
      </w:r>
      <w:r w:rsidR="00FE7A3A" w:rsidRPr="009719AE">
        <w:rPr>
          <w:rFonts w:cs="Times New Roman" w:hint="eastAsia"/>
          <w:sz w:val="18"/>
        </w:rPr>
        <w:t>男性</w:t>
      </w:r>
      <w:r w:rsidR="00FE7A3A" w:rsidRPr="009719AE">
        <w:rPr>
          <w:rFonts w:cs="Times New Roman"/>
          <w:sz w:val="18"/>
        </w:rPr>
        <w:t>127</w:t>
      </w:r>
      <w:r w:rsidR="00FE7A3A" w:rsidRPr="009719AE">
        <w:rPr>
          <w:rFonts w:cs="Times New Roman" w:hint="eastAsia"/>
          <w:sz w:val="18"/>
        </w:rPr>
        <w:t>、女性</w:t>
      </w:r>
      <w:r w:rsidR="00FE7A3A" w:rsidRPr="009719AE">
        <w:rPr>
          <w:rFonts w:cs="Times New Roman"/>
          <w:sz w:val="18"/>
        </w:rPr>
        <w:t>179</w:t>
      </w:r>
      <w:r w:rsidR="00FE7A3A" w:rsidRPr="009719AE">
        <w:rPr>
          <w:rFonts w:cs="Times New Roman" w:hint="eastAsia"/>
          <w:sz w:val="18"/>
        </w:rPr>
        <w:t>、合計</w:t>
      </w:r>
      <w:r w:rsidR="00FE7A3A" w:rsidRPr="009719AE">
        <w:rPr>
          <w:rFonts w:cs="Times New Roman"/>
          <w:sz w:val="18"/>
        </w:rPr>
        <w:t>306</w:t>
      </w:r>
      <w:r w:rsidR="00472B11" w:rsidRPr="009719AE">
        <w:rPr>
          <w:rFonts w:cs="Times New Roman" w:hint="eastAsia"/>
          <w:sz w:val="18"/>
        </w:rPr>
        <w:t>）の</w:t>
      </w:r>
      <w:r w:rsidR="0053452C" w:rsidRPr="009719AE">
        <w:rPr>
          <w:rFonts w:cs="Times New Roman" w:hint="eastAsia"/>
          <w:sz w:val="18"/>
        </w:rPr>
        <w:t>ほか</w:t>
      </w:r>
      <w:r w:rsidR="00472B11" w:rsidRPr="009719AE">
        <w:rPr>
          <w:rFonts w:cs="Times New Roman" w:hint="eastAsia"/>
          <w:sz w:val="18"/>
        </w:rPr>
        <w:t>、</w:t>
      </w:r>
      <w:r w:rsidR="00FE7A3A" w:rsidRPr="009719AE">
        <w:rPr>
          <w:rFonts w:cs="Times New Roman"/>
          <w:sz w:val="18"/>
        </w:rPr>
        <w:t>1934</w:t>
      </w:r>
      <w:r w:rsidR="00FE7A3A" w:rsidRPr="009719AE">
        <w:rPr>
          <w:rFonts w:cs="Times New Roman" w:hint="eastAsia"/>
          <w:sz w:val="18"/>
        </w:rPr>
        <w:t>年</w:t>
      </w:r>
      <w:r w:rsidR="00026DA0" w:rsidRPr="009719AE">
        <w:rPr>
          <w:rFonts w:cs="Times New Roman" w:hint="eastAsia"/>
          <w:sz w:val="18"/>
        </w:rPr>
        <w:t>の断種数</w:t>
      </w:r>
      <w:r w:rsidR="00472B11" w:rsidRPr="009719AE">
        <w:rPr>
          <w:rFonts w:cs="Times New Roman" w:hint="eastAsia"/>
          <w:sz w:val="18"/>
        </w:rPr>
        <w:t>を示す行</w:t>
      </w:r>
      <w:r w:rsidR="00FE7A3A" w:rsidRPr="009719AE">
        <w:rPr>
          <w:rFonts w:cs="Times New Roman" w:hint="eastAsia"/>
          <w:sz w:val="18"/>
        </w:rPr>
        <w:t>と</w:t>
      </w:r>
      <w:r w:rsidR="00FE7A3A" w:rsidRPr="009719AE">
        <w:rPr>
          <w:rFonts w:cs="Times New Roman"/>
          <w:sz w:val="18"/>
        </w:rPr>
        <w:t>1935</w:t>
      </w:r>
      <w:r w:rsidR="00FE7A3A" w:rsidRPr="009719AE">
        <w:rPr>
          <w:rFonts w:cs="Times New Roman" w:hint="eastAsia"/>
          <w:sz w:val="18"/>
        </w:rPr>
        <w:t>年の断種数</w:t>
      </w:r>
      <w:r w:rsidR="00472B11" w:rsidRPr="009719AE">
        <w:rPr>
          <w:rFonts w:cs="Times New Roman" w:hint="eastAsia"/>
          <w:sz w:val="18"/>
        </w:rPr>
        <w:t>を示す行</w:t>
      </w:r>
      <w:r w:rsidR="00FE7A3A" w:rsidRPr="009719AE">
        <w:rPr>
          <w:rFonts w:cs="Times New Roman" w:hint="eastAsia"/>
          <w:sz w:val="18"/>
        </w:rPr>
        <w:t>との間に</w:t>
      </w:r>
      <w:r w:rsidR="00472B11" w:rsidRPr="009719AE">
        <w:rPr>
          <w:rFonts w:cs="Times New Roman"/>
          <w:sz w:val="18"/>
        </w:rPr>
        <w:t>1</w:t>
      </w:r>
      <w:r w:rsidR="00472B11" w:rsidRPr="009719AE">
        <w:rPr>
          <w:rFonts w:cs="Times New Roman" w:hint="eastAsia"/>
          <w:sz w:val="18"/>
        </w:rPr>
        <w:t>行</w:t>
      </w:r>
      <w:r w:rsidR="00C55D12" w:rsidRPr="009719AE">
        <w:rPr>
          <w:rFonts w:cs="Times New Roman" w:hint="eastAsia"/>
          <w:sz w:val="18"/>
        </w:rPr>
        <w:t>追加する</w:t>
      </w:r>
      <w:r w:rsidR="00472B11" w:rsidRPr="009719AE">
        <w:rPr>
          <w:rFonts w:cs="Times New Roman" w:hint="eastAsia"/>
          <w:sz w:val="18"/>
        </w:rPr>
        <w:t>形で「</w:t>
      </w:r>
      <w:r w:rsidR="00FE7A3A" w:rsidRPr="009719AE">
        <w:rPr>
          <w:rFonts w:cs="Times New Roman"/>
          <w:sz w:val="18"/>
        </w:rPr>
        <w:t>To date on hospital</w:t>
      </w:r>
      <w:r w:rsidR="00FE7A3A" w:rsidRPr="009719AE">
        <w:rPr>
          <w:rFonts w:cs="Times New Roman" w:hint="eastAsia"/>
          <w:sz w:val="18"/>
        </w:rPr>
        <w:t>（病院におけるこの日までの断種数）</w:t>
      </w:r>
      <w:r w:rsidR="00472B11" w:rsidRPr="009719AE">
        <w:rPr>
          <w:rFonts w:cs="Times New Roman" w:hint="eastAsia"/>
          <w:sz w:val="18"/>
        </w:rPr>
        <w:t>」</w:t>
      </w:r>
      <w:r w:rsidR="00FE7A3A" w:rsidRPr="009719AE">
        <w:rPr>
          <w:rFonts w:cs="Times New Roman" w:hint="eastAsia"/>
          <w:sz w:val="18"/>
        </w:rPr>
        <w:t>として男性</w:t>
      </w:r>
      <w:r w:rsidR="00FE7A3A" w:rsidRPr="009719AE">
        <w:rPr>
          <w:rFonts w:cs="Times New Roman"/>
          <w:sz w:val="18"/>
        </w:rPr>
        <w:t>91</w:t>
      </w:r>
      <w:r w:rsidR="00FE7A3A" w:rsidRPr="009719AE">
        <w:rPr>
          <w:rFonts w:cs="Times New Roman" w:hint="eastAsia"/>
          <w:sz w:val="18"/>
        </w:rPr>
        <w:t>、女性</w:t>
      </w:r>
      <w:r w:rsidR="00FE7A3A" w:rsidRPr="009719AE">
        <w:rPr>
          <w:rFonts w:cs="Times New Roman"/>
          <w:sz w:val="18"/>
        </w:rPr>
        <w:t>68</w:t>
      </w:r>
      <w:r w:rsidR="00FE7A3A" w:rsidRPr="009719AE">
        <w:rPr>
          <w:rFonts w:cs="Times New Roman" w:hint="eastAsia"/>
          <w:sz w:val="18"/>
        </w:rPr>
        <w:t>、合計</w:t>
      </w:r>
      <w:r w:rsidR="00FE7A3A" w:rsidRPr="009719AE">
        <w:rPr>
          <w:rFonts w:cs="Times New Roman"/>
          <w:sz w:val="18"/>
        </w:rPr>
        <w:t>159</w:t>
      </w:r>
      <w:r w:rsidR="00472B11" w:rsidRPr="009719AE">
        <w:rPr>
          <w:rFonts w:cs="Times New Roman" w:hint="eastAsia"/>
          <w:sz w:val="18"/>
        </w:rPr>
        <w:t>を</w:t>
      </w:r>
      <w:r w:rsidR="00026DA0" w:rsidRPr="009719AE">
        <w:rPr>
          <w:rFonts w:cs="Times New Roman" w:hint="eastAsia"/>
          <w:sz w:val="18"/>
        </w:rPr>
        <w:t>計上</w:t>
      </w:r>
      <w:r w:rsidR="00472B11" w:rsidRPr="009719AE">
        <w:rPr>
          <w:rFonts w:cs="Times New Roman" w:hint="eastAsia"/>
          <w:sz w:val="18"/>
        </w:rPr>
        <w:t>し</w:t>
      </w:r>
      <w:r w:rsidR="00FE7A3A" w:rsidRPr="009719AE">
        <w:rPr>
          <w:rFonts w:cs="Times New Roman" w:hint="eastAsia"/>
          <w:sz w:val="18"/>
        </w:rPr>
        <w:t>ているが、</w:t>
      </w:r>
      <w:r w:rsidR="005D3082" w:rsidRPr="009719AE">
        <w:rPr>
          <w:rFonts w:cs="Times New Roman" w:hint="eastAsia"/>
          <w:sz w:val="18"/>
        </w:rPr>
        <w:t>ドール</w:t>
      </w:r>
      <w:r w:rsidR="00FE7A3A" w:rsidRPr="009719AE">
        <w:rPr>
          <w:rFonts w:cs="Times New Roman" w:hint="eastAsia"/>
          <w:sz w:val="18"/>
        </w:rPr>
        <w:t>は</w:t>
      </w:r>
      <w:r w:rsidR="00536925" w:rsidRPr="009719AE">
        <w:rPr>
          <w:rFonts w:cs="Times New Roman" w:hint="eastAsia"/>
          <w:sz w:val="18"/>
        </w:rPr>
        <w:t>この</w:t>
      </w:r>
      <w:r w:rsidR="00C55D12" w:rsidRPr="009719AE">
        <w:rPr>
          <w:rFonts w:cs="Times New Roman" w:hint="eastAsia"/>
          <w:sz w:val="18"/>
        </w:rPr>
        <w:t>追加の</w:t>
      </w:r>
      <w:r w:rsidR="00536925" w:rsidRPr="009719AE">
        <w:rPr>
          <w:rFonts w:cs="Times New Roman" w:hint="eastAsia"/>
          <w:sz w:val="18"/>
        </w:rPr>
        <w:t>数値（男性</w:t>
      </w:r>
      <w:r w:rsidR="00536925" w:rsidRPr="009719AE">
        <w:rPr>
          <w:rFonts w:cs="Times New Roman"/>
          <w:sz w:val="18"/>
        </w:rPr>
        <w:t>91</w:t>
      </w:r>
      <w:r w:rsidR="00536925" w:rsidRPr="009719AE">
        <w:rPr>
          <w:rFonts w:cs="Times New Roman" w:hint="eastAsia"/>
          <w:sz w:val="18"/>
        </w:rPr>
        <w:t>、女性</w:t>
      </w:r>
      <w:r w:rsidR="00536925" w:rsidRPr="009719AE">
        <w:rPr>
          <w:rFonts w:cs="Times New Roman"/>
          <w:sz w:val="18"/>
        </w:rPr>
        <w:t>68</w:t>
      </w:r>
      <w:r w:rsidR="00536925" w:rsidRPr="009719AE">
        <w:rPr>
          <w:rFonts w:cs="Times New Roman" w:hint="eastAsia"/>
          <w:sz w:val="18"/>
        </w:rPr>
        <w:t>、合計</w:t>
      </w:r>
      <w:r w:rsidR="00536925" w:rsidRPr="009719AE">
        <w:rPr>
          <w:rFonts w:cs="Times New Roman"/>
          <w:sz w:val="18"/>
        </w:rPr>
        <w:t>159</w:t>
      </w:r>
      <w:r w:rsidR="00536925" w:rsidRPr="009719AE">
        <w:rPr>
          <w:rFonts w:cs="Times New Roman" w:hint="eastAsia"/>
          <w:sz w:val="18"/>
        </w:rPr>
        <w:t>）</w:t>
      </w:r>
      <w:r w:rsidR="00FE7A3A" w:rsidRPr="009719AE">
        <w:rPr>
          <w:rFonts w:cs="Times New Roman" w:hint="eastAsia"/>
          <w:sz w:val="18"/>
        </w:rPr>
        <w:t>を</w:t>
      </w:r>
      <w:r w:rsidR="00FE7A3A" w:rsidRPr="009719AE">
        <w:rPr>
          <w:rFonts w:cs="Times New Roman"/>
          <w:sz w:val="18"/>
        </w:rPr>
        <w:t>1934</w:t>
      </w:r>
      <w:r w:rsidR="00FE7A3A" w:rsidRPr="009719AE">
        <w:rPr>
          <w:rFonts w:cs="Times New Roman" w:hint="eastAsia"/>
          <w:sz w:val="18"/>
        </w:rPr>
        <w:t>年の数値に</w:t>
      </w:r>
      <w:r w:rsidR="00FE7A3A" w:rsidRPr="009719AE">
        <w:rPr>
          <w:rFonts w:cs="Times New Roman" w:hint="eastAsia"/>
          <w:spacing w:val="4"/>
          <w:sz w:val="18"/>
        </w:rPr>
        <w:t>含めて</w:t>
      </w:r>
      <w:r w:rsidR="0014253F" w:rsidRPr="009719AE">
        <w:rPr>
          <w:rFonts w:cs="Times New Roman" w:hint="eastAsia"/>
          <w:spacing w:val="4"/>
          <w:sz w:val="18"/>
        </w:rPr>
        <w:t>おり、</w:t>
      </w:r>
      <w:r w:rsidR="0014253F" w:rsidRPr="009719AE">
        <w:rPr>
          <w:rFonts w:cs="Times New Roman"/>
          <w:spacing w:val="4"/>
          <w:sz w:val="18"/>
        </w:rPr>
        <w:t>1934</w:t>
      </w:r>
      <w:r w:rsidR="0014253F" w:rsidRPr="009719AE">
        <w:rPr>
          <w:rFonts w:cs="Times New Roman" w:hint="eastAsia"/>
          <w:spacing w:val="4"/>
          <w:sz w:val="18"/>
        </w:rPr>
        <w:t>年の断種実施件数が他の年に比べて突出して多くなっている</w:t>
      </w:r>
      <w:r w:rsidR="00FE7A3A" w:rsidRPr="009719AE">
        <w:rPr>
          <w:rFonts w:cs="Times New Roman" w:hint="eastAsia"/>
          <w:spacing w:val="4"/>
          <w:sz w:val="18"/>
        </w:rPr>
        <w:t>。</w:t>
      </w:r>
      <w:r w:rsidR="00026DA0" w:rsidRPr="009719AE">
        <w:rPr>
          <w:rFonts w:cs="Times New Roman" w:hint="eastAsia"/>
          <w:spacing w:val="4"/>
          <w:sz w:val="18"/>
        </w:rPr>
        <w:t>この</w:t>
      </w:r>
      <w:r w:rsidR="00C55D12" w:rsidRPr="009719AE">
        <w:rPr>
          <w:rFonts w:cs="Times New Roman" w:hint="eastAsia"/>
          <w:spacing w:val="4"/>
          <w:sz w:val="18"/>
        </w:rPr>
        <w:t>追加の</w:t>
      </w:r>
      <w:r w:rsidR="00536925" w:rsidRPr="009719AE">
        <w:rPr>
          <w:rFonts w:cs="Times New Roman" w:hint="eastAsia"/>
          <w:spacing w:val="4"/>
          <w:sz w:val="18"/>
        </w:rPr>
        <w:t>数値</w:t>
      </w:r>
      <w:r w:rsidR="00FE7A3A" w:rsidRPr="009719AE">
        <w:rPr>
          <w:rFonts w:cs="Times New Roman" w:hint="eastAsia"/>
          <w:spacing w:val="4"/>
          <w:sz w:val="18"/>
        </w:rPr>
        <w:t>については、</w:t>
      </w:r>
      <w:r w:rsidR="00FE7A3A" w:rsidRPr="009719AE">
        <w:rPr>
          <w:rFonts w:cs="Times New Roman"/>
          <w:spacing w:val="4"/>
          <w:sz w:val="18"/>
        </w:rPr>
        <w:t>19</w:t>
      </w:r>
      <w:r w:rsidR="00FE7A3A" w:rsidRPr="009719AE">
        <w:rPr>
          <w:rFonts w:cs="Times New Roman"/>
          <w:sz w:val="18"/>
        </w:rPr>
        <w:t>34</w:t>
      </w:r>
      <w:r w:rsidR="00FE7A3A" w:rsidRPr="009719AE">
        <w:rPr>
          <w:rFonts w:cs="Times New Roman" w:hint="eastAsia"/>
          <w:sz w:val="18"/>
        </w:rPr>
        <w:t>年以前</w:t>
      </w:r>
      <w:r w:rsidR="00C55D12" w:rsidRPr="009719AE">
        <w:rPr>
          <w:rFonts w:cs="Times New Roman" w:hint="eastAsia"/>
          <w:sz w:val="18"/>
        </w:rPr>
        <w:t>に行われた</w:t>
      </w:r>
      <w:r w:rsidR="00536925" w:rsidRPr="009719AE">
        <w:rPr>
          <w:rFonts w:cs="Times New Roman" w:hint="eastAsia"/>
          <w:sz w:val="18"/>
        </w:rPr>
        <w:t>、</w:t>
      </w:r>
      <w:r w:rsidR="009C2DF2" w:rsidRPr="009719AE">
        <w:rPr>
          <w:rFonts w:cs="Times New Roman" w:hint="eastAsia"/>
          <w:sz w:val="18"/>
        </w:rPr>
        <w:t>実施年が明確ではない手術</w:t>
      </w:r>
      <w:r w:rsidR="00536925" w:rsidRPr="009719AE">
        <w:rPr>
          <w:rFonts w:cs="Times New Roman" w:hint="eastAsia"/>
          <w:sz w:val="18"/>
        </w:rPr>
        <w:t>の</w:t>
      </w:r>
      <w:r w:rsidR="00C55D12" w:rsidRPr="009719AE">
        <w:rPr>
          <w:rFonts w:cs="Times New Roman" w:hint="eastAsia"/>
          <w:sz w:val="18"/>
        </w:rPr>
        <w:t>累計</w:t>
      </w:r>
      <w:r w:rsidR="00FE7A3A" w:rsidRPr="009719AE">
        <w:rPr>
          <w:rFonts w:cs="Times New Roman" w:hint="eastAsia"/>
          <w:sz w:val="18"/>
        </w:rPr>
        <w:t>を示す可能性もあ</w:t>
      </w:r>
      <w:r w:rsidR="0014253F" w:rsidRPr="009719AE">
        <w:rPr>
          <w:rFonts w:cs="Times New Roman" w:hint="eastAsia"/>
          <w:sz w:val="18"/>
        </w:rPr>
        <w:t>る</w:t>
      </w:r>
      <w:r w:rsidR="00FE7A3A" w:rsidRPr="009719AE">
        <w:rPr>
          <w:rFonts w:cs="Times New Roman" w:hint="eastAsia"/>
          <w:sz w:val="18"/>
        </w:rPr>
        <w:t>が、</w:t>
      </w:r>
      <w:r w:rsidR="00536925" w:rsidRPr="009719AE">
        <w:rPr>
          <w:rFonts w:cs="Times New Roman" w:hint="eastAsia"/>
          <w:sz w:val="18"/>
        </w:rPr>
        <w:t>図</w:t>
      </w:r>
      <w:r w:rsidR="00536925" w:rsidRPr="009719AE">
        <w:rPr>
          <w:rFonts w:cs="Times New Roman" w:hint="eastAsia"/>
          <w:sz w:val="18"/>
        </w:rPr>
        <w:t>2</w:t>
      </w:r>
      <w:r w:rsidR="00FE7A3A" w:rsidRPr="009719AE">
        <w:rPr>
          <w:rFonts w:cs="Times New Roman" w:hint="eastAsia"/>
          <w:sz w:val="18"/>
        </w:rPr>
        <w:t>においては</w:t>
      </w:r>
      <w:r w:rsidR="00422997" w:rsidRPr="009719AE">
        <w:rPr>
          <w:rFonts w:cs="Times New Roman" w:hint="eastAsia"/>
          <w:sz w:val="18"/>
        </w:rPr>
        <w:t>ドールの整理</w:t>
      </w:r>
      <w:r w:rsidR="00422997" w:rsidRPr="009719AE">
        <w:rPr>
          <w:rFonts w:cs="Times New Roman" w:hint="eastAsia"/>
          <w:spacing w:val="-4"/>
          <w:sz w:val="18"/>
        </w:rPr>
        <w:t>に従っ</w:t>
      </w:r>
      <w:r w:rsidR="00351F5F" w:rsidRPr="009719AE">
        <w:rPr>
          <w:rFonts w:cs="Times New Roman" w:hint="eastAsia"/>
          <w:spacing w:val="-4"/>
          <w:sz w:val="18"/>
        </w:rPr>
        <w:t>てグラフを作成し</w:t>
      </w:r>
      <w:r w:rsidR="00105891" w:rsidRPr="009719AE">
        <w:rPr>
          <w:rFonts w:cs="Times New Roman" w:hint="eastAsia"/>
          <w:spacing w:val="-4"/>
          <w:sz w:val="18"/>
        </w:rPr>
        <w:t>た</w:t>
      </w:r>
      <w:r w:rsidR="00FE7A3A" w:rsidRPr="009719AE">
        <w:rPr>
          <w:rFonts w:cs="Times New Roman" w:hint="eastAsia"/>
          <w:spacing w:val="-4"/>
          <w:sz w:val="18"/>
        </w:rPr>
        <w:t>。なお、</w:t>
      </w:r>
      <w:r w:rsidR="00664C2E" w:rsidRPr="009719AE">
        <w:rPr>
          <w:rFonts w:cs="Times New Roman" w:hint="eastAsia"/>
          <w:spacing w:val="-4"/>
          <w:sz w:val="18"/>
        </w:rPr>
        <w:t>ポール</w:t>
      </w:r>
      <w:r w:rsidR="002C72B1" w:rsidRPr="009719AE">
        <w:rPr>
          <w:rFonts w:cs="Times New Roman" w:hint="eastAsia"/>
          <w:spacing w:val="-4"/>
          <w:sz w:val="18"/>
        </w:rPr>
        <w:t>は</w:t>
      </w:r>
      <w:r w:rsidR="00FE7A3A" w:rsidRPr="009719AE">
        <w:rPr>
          <w:rFonts w:cs="Times New Roman" w:hint="eastAsia"/>
          <w:spacing w:val="-4"/>
          <w:sz w:val="18"/>
        </w:rPr>
        <w:t>、</w:t>
      </w:r>
      <w:r w:rsidR="00FE7A3A" w:rsidRPr="009719AE">
        <w:rPr>
          <w:rFonts w:cs="Times New Roman" w:hint="eastAsia"/>
          <w:spacing w:val="-4"/>
          <w:sz w:val="18"/>
        </w:rPr>
        <w:t>1924</w:t>
      </w:r>
      <w:r w:rsidR="00FE7A3A" w:rsidRPr="009719AE">
        <w:rPr>
          <w:rFonts w:cs="Times New Roman" w:hint="eastAsia"/>
          <w:spacing w:val="-4"/>
          <w:sz w:val="18"/>
        </w:rPr>
        <w:t>年から</w:t>
      </w:r>
      <w:r w:rsidR="00FE7A3A" w:rsidRPr="009719AE">
        <w:rPr>
          <w:rFonts w:cs="Times New Roman" w:hint="eastAsia"/>
          <w:spacing w:val="-4"/>
          <w:sz w:val="18"/>
        </w:rPr>
        <w:t>1927</w:t>
      </w:r>
      <w:r w:rsidR="00FE7A3A" w:rsidRPr="009719AE">
        <w:rPr>
          <w:rFonts w:cs="Times New Roman" w:hint="eastAsia"/>
          <w:spacing w:val="-4"/>
          <w:sz w:val="18"/>
        </w:rPr>
        <w:t>年</w:t>
      </w:r>
      <w:r w:rsidR="002C72B1" w:rsidRPr="009719AE">
        <w:rPr>
          <w:rFonts w:cs="Times New Roman" w:hint="eastAsia"/>
          <w:spacing w:val="-4"/>
          <w:sz w:val="18"/>
        </w:rPr>
        <w:t>まで</w:t>
      </w:r>
      <w:r w:rsidR="00664C2E" w:rsidRPr="009719AE">
        <w:rPr>
          <w:rFonts w:cs="Times New Roman" w:hint="eastAsia"/>
          <w:spacing w:val="-4"/>
          <w:sz w:val="18"/>
        </w:rPr>
        <w:t>の期間について</w:t>
      </w:r>
      <w:r w:rsidR="00C86029" w:rsidRPr="009719AE">
        <w:rPr>
          <w:rFonts w:cs="Times New Roman" w:hint="eastAsia"/>
          <w:spacing w:val="-4"/>
          <w:sz w:val="18"/>
        </w:rPr>
        <w:t>、</w:t>
      </w:r>
      <w:r w:rsidR="00664C2E" w:rsidRPr="009719AE">
        <w:rPr>
          <w:rFonts w:cs="Times New Roman" w:hint="eastAsia"/>
          <w:spacing w:val="-4"/>
          <w:sz w:val="18"/>
        </w:rPr>
        <w:t>リンチバーグ</w:t>
      </w:r>
      <w:r w:rsidR="00483AE6" w:rsidRPr="009719AE">
        <w:rPr>
          <w:rFonts w:cs="Times New Roman" w:hint="eastAsia"/>
          <w:spacing w:val="-4"/>
          <w:sz w:val="18"/>
        </w:rPr>
        <w:t>州立コロニ</w:t>
      </w:r>
      <w:r w:rsidR="00483AE6" w:rsidRPr="009719AE">
        <w:rPr>
          <w:rFonts w:cs="Times New Roman" w:hint="eastAsia"/>
          <w:sz w:val="18"/>
        </w:rPr>
        <w:t>ー</w:t>
      </w:r>
      <w:r w:rsidR="00664C2E" w:rsidRPr="009719AE">
        <w:rPr>
          <w:rFonts w:cs="Times New Roman" w:hint="eastAsia"/>
          <w:sz w:val="18"/>
        </w:rPr>
        <w:t>で未報告の手術が行われた可能性</w:t>
      </w:r>
      <w:r w:rsidR="0014253F" w:rsidRPr="009719AE">
        <w:rPr>
          <w:rFonts w:cs="Times New Roman" w:hint="eastAsia"/>
          <w:sz w:val="18"/>
        </w:rPr>
        <w:t>も</w:t>
      </w:r>
      <w:r w:rsidR="00FE7A3A" w:rsidRPr="009719AE">
        <w:rPr>
          <w:rFonts w:cs="Times New Roman" w:hint="eastAsia"/>
          <w:sz w:val="18"/>
        </w:rPr>
        <w:t>示唆</w:t>
      </w:r>
      <w:r w:rsidR="0014253F" w:rsidRPr="009719AE">
        <w:rPr>
          <w:rFonts w:cs="Times New Roman" w:hint="eastAsia"/>
          <w:sz w:val="18"/>
        </w:rPr>
        <w:t>し</w:t>
      </w:r>
      <w:r w:rsidR="00FE7A3A" w:rsidRPr="009719AE">
        <w:rPr>
          <w:rFonts w:cs="Times New Roman" w:hint="eastAsia"/>
          <w:sz w:val="18"/>
        </w:rPr>
        <w:t>ている。</w:t>
      </w:r>
      <w:r w:rsidR="00E33E79" w:rsidRPr="009719AE">
        <w:rPr>
          <w:rFonts w:cs="Times New Roman" w:hint="eastAsia"/>
          <w:sz w:val="18"/>
        </w:rPr>
        <w:t>また、</w:t>
      </w:r>
      <w:r w:rsidR="00C93BE0" w:rsidRPr="009719AE">
        <w:rPr>
          <w:rFonts w:cs="Times New Roman" w:hint="eastAsia"/>
          <w:sz w:val="18"/>
        </w:rPr>
        <w:t>ドール</w:t>
      </w:r>
      <w:r w:rsidR="00FE7A3A" w:rsidRPr="009719AE">
        <w:rPr>
          <w:rFonts w:cs="Times New Roman" w:hint="eastAsia"/>
          <w:sz w:val="18"/>
        </w:rPr>
        <w:t>によれば、</w:t>
      </w:r>
      <w:r w:rsidR="00FE7A3A" w:rsidRPr="009719AE">
        <w:rPr>
          <w:rFonts w:cs="Times New Roman" w:hint="eastAsia"/>
          <w:sz w:val="18"/>
        </w:rPr>
        <w:t>1928</w:t>
      </w:r>
      <w:r w:rsidR="00E42097" w:rsidRPr="009719AE">
        <w:rPr>
          <w:rFonts w:cs="Times New Roman" w:hint="eastAsia"/>
          <w:sz w:val="18"/>
        </w:rPr>
        <w:t>年に計上され</w:t>
      </w:r>
      <w:r w:rsidR="004B7D5F" w:rsidRPr="009719AE">
        <w:rPr>
          <w:rFonts w:cs="Times New Roman" w:hint="eastAsia"/>
          <w:sz w:val="18"/>
        </w:rPr>
        <w:t>て</w:t>
      </w:r>
      <w:r w:rsidR="00E42097" w:rsidRPr="009719AE">
        <w:rPr>
          <w:rFonts w:cs="Times New Roman" w:hint="eastAsia"/>
          <w:sz w:val="18"/>
        </w:rPr>
        <w:t>いる</w:t>
      </w:r>
      <w:r w:rsidR="00FE7A3A" w:rsidRPr="009719AE">
        <w:rPr>
          <w:rFonts w:cs="Times New Roman" w:hint="eastAsia"/>
          <w:sz w:val="18"/>
        </w:rPr>
        <w:t>2</w:t>
      </w:r>
      <w:r w:rsidR="00664C2E" w:rsidRPr="009719AE">
        <w:rPr>
          <w:rFonts w:cs="Times New Roman" w:hint="eastAsia"/>
          <w:sz w:val="18"/>
        </w:rPr>
        <w:t>人</w:t>
      </w:r>
      <w:r w:rsidR="00FE7A3A" w:rsidRPr="009719AE">
        <w:rPr>
          <w:rFonts w:cs="Times New Roman" w:hint="eastAsia"/>
          <w:sz w:val="18"/>
        </w:rPr>
        <w:t>は、前年に手術が行われたキャリー・バックら</w:t>
      </w:r>
      <w:r w:rsidR="004B7D5F" w:rsidRPr="009719AE">
        <w:rPr>
          <w:rFonts w:cs="Times New Roman" w:hint="eastAsia"/>
          <w:sz w:val="18"/>
        </w:rPr>
        <w:t>（もう</w:t>
      </w:r>
      <w:r w:rsidR="004B7D5F" w:rsidRPr="009719AE">
        <w:rPr>
          <w:rFonts w:cs="Times New Roman" w:hint="eastAsia"/>
          <w:sz w:val="18"/>
        </w:rPr>
        <w:t>1</w:t>
      </w:r>
      <w:r w:rsidR="00664C2E" w:rsidRPr="009719AE">
        <w:rPr>
          <w:rFonts w:cs="Times New Roman" w:hint="eastAsia"/>
          <w:sz w:val="18"/>
        </w:rPr>
        <w:t>人</w:t>
      </w:r>
      <w:r w:rsidR="004B7D5F" w:rsidRPr="009719AE">
        <w:rPr>
          <w:rFonts w:cs="Times New Roman" w:hint="eastAsia"/>
          <w:sz w:val="18"/>
        </w:rPr>
        <w:t>は、</w:t>
      </w:r>
      <w:r w:rsidR="00C07C3A" w:rsidRPr="009719AE">
        <w:rPr>
          <w:rFonts w:cs="Times New Roman" w:hint="eastAsia"/>
          <w:sz w:val="18"/>
        </w:rPr>
        <w:t>キャリーの</w:t>
      </w:r>
      <w:r w:rsidR="004B7D5F" w:rsidRPr="009719AE">
        <w:rPr>
          <w:rFonts w:cs="Times New Roman" w:hint="eastAsia"/>
          <w:sz w:val="18"/>
        </w:rPr>
        <w:t>母のエマ又は妹のドリス）</w:t>
      </w:r>
      <w:r w:rsidR="00FE7A3A" w:rsidRPr="009719AE">
        <w:rPr>
          <w:rFonts w:cs="Times New Roman" w:hint="eastAsia"/>
          <w:sz w:val="18"/>
        </w:rPr>
        <w:t>である。</w:t>
      </w:r>
    </w:p>
    <w:p w14:paraId="03A04A75" w14:textId="4FFFB62A" w:rsidR="005610DF" w:rsidRPr="009719AE" w:rsidRDefault="00C85832" w:rsidP="00284F19">
      <w:pPr>
        <w:widowControl/>
        <w:spacing w:line="240" w:lineRule="exact"/>
        <w:ind w:left="176" w:hangingChars="100" w:hanging="176"/>
        <w:rPr>
          <w:rFonts w:cs="Times New Roman"/>
          <w:sz w:val="18"/>
        </w:rPr>
      </w:pPr>
      <w:r w:rsidRPr="009719AE">
        <w:rPr>
          <w:rFonts w:cs="Times New Roman" w:hint="eastAsia"/>
          <w:sz w:val="18"/>
        </w:rPr>
        <w:t>（出典）</w:t>
      </w:r>
      <w:r w:rsidR="00350970" w:rsidRPr="009719AE">
        <w:rPr>
          <w:rFonts w:cs="Times New Roman"/>
          <w:sz w:val="18"/>
        </w:rPr>
        <w:t xml:space="preserve">Julius Paul, </w:t>
      </w:r>
      <w:r w:rsidR="00350970" w:rsidRPr="009719AE">
        <w:rPr>
          <w:rFonts w:cs="Times New Roman"/>
          <w:spacing w:val="-2"/>
          <w:sz w:val="18"/>
        </w:rPr>
        <w:t xml:space="preserve">“... Three Generations of Imbeciles Are Enough ...,” </w:t>
      </w:r>
      <w:r w:rsidR="0053452C" w:rsidRPr="009719AE">
        <w:rPr>
          <w:rFonts w:cs="Times New Roman"/>
          <w:spacing w:val="-2"/>
          <w:sz w:val="18"/>
        </w:rPr>
        <w:t xml:space="preserve">1965, </w:t>
      </w:r>
      <w:r w:rsidR="00AF0FC0" w:rsidRPr="009719AE">
        <w:rPr>
          <w:rFonts w:cs="Times New Roman"/>
          <w:i/>
          <w:spacing w:val="-2"/>
          <w:sz w:val="18"/>
        </w:rPr>
        <w:t>Buck v Bell Documents</w:t>
      </w:r>
      <w:r w:rsidR="00AF0FC0" w:rsidRPr="009719AE">
        <w:rPr>
          <w:rFonts w:cs="Times New Roman"/>
          <w:spacing w:val="-2"/>
          <w:sz w:val="18"/>
        </w:rPr>
        <w:t>, Paper 95</w:t>
      </w:r>
      <w:r w:rsidR="00884055" w:rsidRPr="009719AE">
        <w:rPr>
          <w:rFonts w:cs="Times New Roman"/>
          <w:spacing w:val="-2"/>
          <w:sz w:val="18"/>
        </w:rPr>
        <w:t>, p</w:t>
      </w:r>
      <w:r w:rsidR="008D35FC" w:rsidRPr="009719AE">
        <w:rPr>
          <w:rFonts w:cs="Times New Roman"/>
          <w:spacing w:val="-2"/>
          <w:sz w:val="18"/>
        </w:rPr>
        <w:t>p</w:t>
      </w:r>
      <w:r w:rsidR="00884055" w:rsidRPr="009719AE">
        <w:rPr>
          <w:rFonts w:cs="Times New Roman"/>
          <w:spacing w:val="-2"/>
          <w:sz w:val="18"/>
        </w:rPr>
        <w:t>.511</w:t>
      </w:r>
      <w:r w:rsidR="008D35FC" w:rsidRPr="009719AE">
        <w:rPr>
          <w:rFonts w:cs="Times New Roman"/>
          <w:spacing w:val="-2"/>
          <w:sz w:val="18"/>
        </w:rPr>
        <w:t>-512</w:t>
      </w:r>
      <w:r w:rsidR="00884055" w:rsidRPr="009719AE">
        <w:rPr>
          <w:rFonts w:cs="Times New Roman"/>
          <w:spacing w:val="-2"/>
          <w:sz w:val="18"/>
        </w:rPr>
        <w:t>.</w:t>
      </w:r>
      <w:r w:rsidR="00350970" w:rsidRPr="009719AE">
        <w:rPr>
          <w:rFonts w:cs="Times New Roman"/>
          <w:sz w:val="18"/>
        </w:rPr>
        <w:t xml:space="preserve"> </w:t>
      </w:r>
      <w:r w:rsidR="00AF0FC0" w:rsidRPr="009719AE">
        <w:rPr>
          <w:rFonts w:cs="Times New Roman"/>
          <w:sz w:val="18"/>
        </w:rPr>
        <w:t xml:space="preserve">Georgia State University College of Law Reading Room website </w:t>
      </w:r>
      <w:r w:rsidR="00350970" w:rsidRPr="009719AE">
        <w:rPr>
          <w:rFonts w:cs="Times New Roman"/>
          <w:sz w:val="18"/>
        </w:rPr>
        <w:t xml:space="preserve">&lt;https://readingroom.law.gsu.edu/cgi/viewcontent.cgi?article=1097&amp;context=buckvbell&gt;; </w:t>
      </w:r>
      <w:r w:rsidR="000B1654" w:rsidRPr="009719AE">
        <w:rPr>
          <w:sz w:val="18"/>
          <w:szCs w:val="18"/>
        </w:rPr>
        <w:t xml:space="preserve">Gregory M. Dorr, </w:t>
      </w:r>
      <w:r w:rsidR="000B1654" w:rsidRPr="009719AE">
        <w:rPr>
          <w:i/>
          <w:spacing w:val="-2"/>
          <w:sz w:val="18"/>
          <w:szCs w:val="18"/>
        </w:rPr>
        <w:t>Segregation’s Science: Eugenics and Society in Virginia</w:t>
      </w:r>
      <w:r w:rsidR="000B1654" w:rsidRPr="009719AE">
        <w:rPr>
          <w:spacing w:val="-2"/>
          <w:sz w:val="18"/>
          <w:szCs w:val="18"/>
        </w:rPr>
        <w:t>, Charlottesville and London:</w:t>
      </w:r>
      <w:r w:rsidR="000B1654" w:rsidRPr="009719AE">
        <w:rPr>
          <w:sz w:val="18"/>
          <w:szCs w:val="18"/>
        </w:rPr>
        <w:t xml:space="preserve"> Univ</w:t>
      </w:r>
      <w:r w:rsidR="00EB3E8A" w:rsidRPr="009719AE">
        <w:rPr>
          <w:sz w:val="18"/>
          <w:szCs w:val="18"/>
        </w:rPr>
        <w:t>ersity</w:t>
      </w:r>
      <w:r w:rsidR="000B1654" w:rsidRPr="009719AE">
        <w:rPr>
          <w:sz w:val="18"/>
          <w:szCs w:val="18"/>
        </w:rPr>
        <w:t xml:space="preserve"> of Virginia Press,</w:t>
      </w:r>
      <w:r w:rsidR="00350970" w:rsidRPr="009719AE">
        <w:rPr>
          <w:rFonts w:cs="Times New Roman"/>
          <w:sz w:val="18"/>
          <w:szCs w:val="18"/>
        </w:rPr>
        <w:t xml:space="preserve"> </w:t>
      </w:r>
      <w:r w:rsidR="00350970" w:rsidRPr="009719AE">
        <w:rPr>
          <w:rFonts w:cs="Times New Roman"/>
          <w:sz w:val="18"/>
        </w:rPr>
        <w:t>2008, p</w:t>
      </w:r>
      <w:r w:rsidR="00324B3D" w:rsidRPr="009719AE">
        <w:rPr>
          <w:rFonts w:cs="Times New Roman"/>
          <w:sz w:val="18"/>
        </w:rPr>
        <w:t>p</w:t>
      </w:r>
      <w:r w:rsidR="00350970" w:rsidRPr="009719AE">
        <w:rPr>
          <w:rFonts w:cs="Times New Roman"/>
          <w:sz w:val="18"/>
        </w:rPr>
        <w:t>.</w:t>
      </w:r>
      <w:r w:rsidR="00324B3D" w:rsidRPr="009719AE">
        <w:rPr>
          <w:rFonts w:cs="Times New Roman"/>
          <w:sz w:val="18"/>
        </w:rPr>
        <w:t>184-</w:t>
      </w:r>
      <w:r w:rsidR="00350970" w:rsidRPr="009719AE">
        <w:rPr>
          <w:rFonts w:cs="Times New Roman"/>
          <w:sz w:val="18"/>
        </w:rPr>
        <w:t>1</w:t>
      </w:r>
      <w:r w:rsidR="00350970" w:rsidRPr="009719AE">
        <w:rPr>
          <w:rFonts w:cs="Times New Roman" w:hint="eastAsia"/>
          <w:sz w:val="18"/>
        </w:rPr>
        <w:t>85</w:t>
      </w:r>
      <w:r w:rsidR="00406AE5" w:rsidRPr="009719AE">
        <w:rPr>
          <w:rFonts w:cs="Times New Roman" w:hint="eastAsia"/>
          <w:sz w:val="18"/>
        </w:rPr>
        <w:t>を基に</w:t>
      </w:r>
      <w:r w:rsidR="00350970" w:rsidRPr="009719AE">
        <w:rPr>
          <w:rFonts w:cs="Times New Roman" w:hint="eastAsia"/>
          <w:sz w:val="18"/>
        </w:rPr>
        <w:t>作成。</w:t>
      </w:r>
    </w:p>
    <w:p w14:paraId="478E0C36" w14:textId="31DA029D" w:rsidR="00350970" w:rsidRPr="009719AE" w:rsidRDefault="00350970" w:rsidP="00FE0822">
      <w:pPr>
        <w:widowControl/>
        <w:rPr>
          <w:rFonts w:ascii="ＭＳ ゴシック" w:eastAsia="ＭＳ ゴシック" w:hAnsi="ＭＳ ゴシック" w:cs="Times New Roman"/>
          <w:sz w:val="20"/>
        </w:rPr>
      </w:pPr>
    </w:p>
    <w:p w14:paraId="13A30F7D" w14:textId="77777777" w:rsidR="007F2140" w:rsidRPr="009719AE" w:rsidRDefault="007F2140" w:rsidP="00FE0822">
      <w:pPr>
        <w:widowControl/>
        <w:rPr>
          <w:rFonts w:ascii="ＭＳ ゴシック" w:eastAsia="ＭＳ ゴシック" w:hAnsi="ＭＳ ゴシック" w:cs="Times New Roman"/>
          <w:sz w:val="20"/>
        </w:rPr>
      </w:pPr>
    </w:p>
    <w:p w14:paraId="7E2E3776" w14:textId="592847A8" w:rsidR="0060447A" w:rsidRPr="009719AE" w:rsidRDefault="00757C5C" w:rsidP="009215F6">
      <w:pPr>
        <w:pStyle w:val="af2"/>
      </w:pPr>
      <w:r w:rsidRPr="009719AE">
        <w:rPr>
          <w:rFonts w:hint="eastAsia"/>
        </w:rPr>
        <w:t xml:space="preserve">２　</w:t>
      </w:r>
      <w:r w:rsidR="0060447A" w:rsidRPr="009719AE">
        <w:rPr>
          <w:rFonts w:hint="eastAsia"/>
        </w:rPr>
        <w:t>病院・施設における断種の実態</w:t>
      </w:r>
    </w:p>
    <w:p w14:paraId="4E12958A" w14:textId="4F17C28A" w:rsidR="0060447A" w:rsidRPr="009719AE" w:rsidRDefault="0060447A" w:rsidP="0060447A">
      <w:pPr>
        <w:widowControl/>
        <w:ind w:firstLineChars="100" w:firstLine="216"/>
        <w:rPr>
          <w:rFonts w:cs="Times New Roman"/>
        </w:rPr>
      </w:pPr>
      <w:r w:rsidRPr="009719AE">
        <w:rPr>
          <w:rFonts w:cs="Times New Roman" w:hint="eastAsia"/>
        </w:rPr>
        <w:t>ヴァージニア州では、</w:t>
      </w:r>
      <w:r w:rsidR="00D41CF3" w:rsidRPr="009719AE">
        <w:rPr>
          <w:rFonts w:cs="Times New Roman" w:hint="eastAsia"/>
        </w:rPr>
        <w:t>四つ</w:t>
      </w:r>
      <w:r w:rsidRPr="009719AE">
        <w:rPr>
          <w:rFonts w:cs="Times New Roman" w:hint="eastAsia"/>
        </w:rPr>
        <w:t>の州立病院（</w:t>
      </w:r>
      <w:r w:rsidRPr="009719AE">
        <w:rPr>
          <w:rFonts w:hint="eastAsia"/>
        </w:rPr>
        <w:t>東部州立病院、西部州立病院、中央州立病院及び南西部州立病院</w:t>
      </w:r>
      <w:r w:rsidRPr="009719AE">
        <w:rPr>
          <w:rFonts w:cs="Times New Roman" w:hint="eastAsia"/>
        </w:rPr>
        <w:t>）及び</w:t>
      </w:r>
      <w:r w:rsidR="00D41CF3" w:rsidRPr="009719AE">
        <w:rPr>
          <w:rFonts w:cs="Times New Roman" w:hint="eastAsia"/>
        </w:rPr>
        <w:t>二つ</w:t>
      </w:r>
      <w:r w:rsidRPr="009719AE">
        <w:rPr>
          <w:rFonts w:cs="Times New Roman" w:hint="eastAsia"/>
        </w:rPr>
        <w:t>の州立コロニー（</w:t>
      </w:r>
      <w:r w:rsidRPr="009719AE">
        <w:rPr>
          <w:rFonts w:hint="eastAsia"/>
        </w:rPr>
        <w:t>リンチバーグ州立コロニー及びピーターズバーグ州立コロニー</w:t>
      </w:r>
      <w:r w:rsidRPr="009719AE">
        <w:rPr>
          <w:rFonts w:cs="Times New Roman" w:hint="eastAsia"/>
        </w:rPr>
        <w:t>）において、</w:t>
      </w:r>
      <w:r w:rsidRPr="009719AE">
        <w:rPr>
          <w:rFonts w:cs="Times New Roman" w:hint="eastAsia"/>
        </w:rPr>
        <w:t>1924</w:t>
      </w:r>
      <w:r w:rsidRPr="009719AE">
        <w:rPr>
          <w:rFonts w:cs="Times New Roman" w:hint="eastAsia"/>
        </w:rPr>
        <w:t>年法に基づく断種手術が行われた。手術件数が特に多いのは、リンチバーグ州立コロニー、西部州立病院及び中央州立病院であり、これら</w:t>
      </w:r>
      <w:r w:rsidR="00D41CF3" w:rsidRPr="009719AE">
        <w:rPr>
          <w:rFonts w:cs="Times New Roman" w:hint="eastAsia"/>
        </w:rPr>
        <w:t>三つ</w:t>
      </w:r>
      <w:r w:rsidRPr="009719AE">
        <w:rPr>
          <w:rFonts w:cs="Times New Roman" w:hint="eastAsia"/>
        </w:rPr>
        <w:t>の病院・施設における断種</w:t>
      </w:r>
      <w:r w:rsidR="001C4FAC" w:rsidRPr="009719AE">
        <w:rPr>
          <w:rFonts w:cs="Times New Roman" w:hint="eastAsia"/>
        </w:rPr>
        <w:t>手術</w:t>
      </w:r>
      <w:r w:rsidRPr="009719AE">
        <w:rPr>
          <w:rFonts w:cs="Times New Roman" w:hint="eastAsia"/>
        </w:rPr>
        <w:t>実施</w:t>
      </w:r>
      <w:r w:rsidR="001C4FAC" w:rsidRPr="009719AE">
        <w:rPr>
          <w:rFonts w:cs="Times New Roman" w:hint="eastAsia"/>
        </w:rPr>
        <w:t>件</w:t>
      </w:r>
      <w:r w:rsidRPr="009719AE">
        <w:rPr>
          <w:rFonts w:cs="Times New Roman" w:hint="eastAsia"/>
        </w:rPr>
        <w:t>数は全体の</w:t>
      </w:r>
      <w:r w:rsidRPr="009719AE">
        <w:rPr>
          <w:rFonts w:cs="Times New Roman" w:hint="eastAsia"/>
        </w:rPr>
        <w:t>85%</w:t>
      </w:r>
      <w:r w:rsidRPr="009719AE">
        <w:rPr>
          <w:rFonts w:cs="Times New Roman" w:hint="eastAsia"/>
        </w:rPr>
        <w:t>を超える（図</w:t>
      </w:r>
      <w:r w:rsidR="00F410CF" w:rsidRPr="009719AE">
        <w:rPr>
          <w:rFonts w:cs="Times New Roman" w:hint="eastAsia"/>
        </w:rPr>
        <w:t>3</w:t>
      </w:r>
      <w:r w:rsidRPr="009719AE">
        <w:rPr>
          <w:rFonts w:cs="Times New Roman" w:hint="eastAsia"/>
        </w:rPr>
        <w:t>）。</w:t>
      </w:r>
    </w:p>
    <w:p w14:paraId="39FFA9B9" w14:textId="77777777" w:rsidR="0060447A" w:rsidRPr="009719AE" w:rsidRDefault="0060447A" w:rsidP="0060447A">
      <w:pPr>
        <w:ind w:firstLineChars="100" w:firstLine="216"/>
        <w:rPr>
          <w:rFonts w:cs="Times New Roman"/>
        </w:rPr>
      </w:pPr>
    </w:p>
    <w:p w14:paraId="4B8ACFD5" w14:textId="77777777" w:rsidR="00DF0C02" w:rsidRPr="009719AE" w:rsidRDefault="00DF0C02">
      <w:pPr>
        <w:widowControl/>
        <w:wordWrap/>
        <w:topLinePunct w:val="0"/>
        <w:jc w:val="left"/>
        <w:rPr>
          <w:rFonts w:ascii="ＭＳ ゴシック" w:eastAsia="ＭＳ ゴシック" w:hAnsi="ＭＳ ゴシック" w:cs="Times New Roman"/>
          <w:sz w:val="20"/>
        </w:rPr>
      </w:pPr>
      <w:r w:rsidRPr="009719AE">
        <w:rPr>
          <w:rFonts w:ascii="ＭＳ ゴシック" w:eastAsia="ＭＳ ゴシック" w:hAnsi="ＭＳ ゴシック" w:cs="Times New Roman"/>
          <w:sz w:val="20"/>
        </w:rPr>
        <w:br w:type="page"/>
      </w:r>
    </w:p>
    <w:p w14:paraId="201EE8D6" w14:textId="60E4FB55" w:rsidR="0060447A" w:rsidRPr="009719AE" w:rsidRDefault="0060447A" w:rsidP="0060447A">
      <w:pPr>
        <w:widowControl/>
        <w:jc w:val="center"/>
        <w:rPr>
          <w:rFonts w:ascii="ＭＳ ゴシック" w:eastAsia="ＭＳ ゴシック" w:hAnsi="ＭＳ ゴシック" w:cs="Times New Roman"/>
          <w:sz w:val="20"/>
        </w:rPr>
      </w:pPr>
      <w:r w:rsidRPr="009719AE">
        <w:rPr>
          <w:rFonts w:ascii="ＭＳ ゴシック" w:eastAsia="ＭＳ ゴシック" w:hAnsi="ＭＳ ゴシック" w:cs="Times New Roman" w:hint="eastAsia"/>
          <w:sz w:val="20"/>
        </w:rPr>
        <w:lastRenderedPageBreak/>
        <w:t>図</w:t>
      </w:r>
      <w:r w:rsidR="00F410CF" w:rsidRPr="009719AE">
        <w:rPr>
          <w:rFonts w:ascii="ＭＳ ゴシック" w:eastAsia="ＭＳ ゴシック" w:hAnsi="ＭＳ ゴシック" w:cs="Times New Roman" w:hint="eastAsia"/>
          <w:sz w:val="20"/>
        </w:rPr>
        <w:t>３</w:t>
      </w:r>
      <w:r w:rsidRPr="009719AE">
        <w:rPr>
          <w:rFonts w:ascii="ＭＳ ゴシック" w:eastAsia="ＭＳ ゴシック" w:hAnsi="ＭＳ ゴシック" w:cs="Times New Roman" w:hint="eastAsia"/>
          <w:sz w:val="20"/>
        </w:rPr>
        <w:t xml:space="preserve">　ヴァージニア州の各病院・施設における</w:t>
      </w:r>
      <w:r w:rsidRPr="009719AE">
        <w:rPr>
          <w:rFonts w:asciiTheme="majorHAnsi" w:eastAsia="ＭＳ ゴシック" w:hAnsiTheme="majorHAnsi" w:cstheme="majorHAnsi"/>
          <w:sz w:val="20"/>
        </w:rPr>
        <w:t>1924</w:t>
      </w:r>
      <w:r w:rsidRPr="009719AE">
        <w:rPr>
          <w:rFonts w:ascii="ＭＳ ゴシック" w:eastAsia="ＭＳ ゴシック" w:hAnsi="ＭＳ ゴシック" w:cs="Times New Roman" w:hint="eastAsia"/>
          <w:sz w:val="20"/>
        </w:rPr>
        <w:t>年法に基づく断種手術件数累計</w:t>
      </w:r>
    </w:p>
    <w:p w14:paraId="5CD73048" w14:textId="77777777" w:rsidR="0060447A" w:rsidRPr="009719AE" w:rsidRDefault="0060447A" w:rsidP="0060447A">
      <w:pPr>
        <w:widowControl/>
        <w:rPr>
          <w:rFonts w:cs="Times New Roman"/>
        </w:rPr>
      </w:pPr>
      <w:r w:rsidRPr="009719AE">
        <w:rPr>
          <w:noProof/>
        </w:rPr>
        <w:drawing>
          <wp:inline distT="0" distB="0" distL="0" distR="0" wp14:anchorId="6E852397" wp14:editId="4E55391C">
            <wp:extent cx="5759450" cy="3157441"/>
            <wp:effectExtent l="0" t="0" r="0" b="508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64327E" w14:textId="77777777" w:rsidR="0060447A" w:rsidRPr="009719AE" w:rsidRDefault="0060447A" w:rsidP="00762868">
      <w:pPr>
        <w:widowControl/>
        <w:snapToGrid w:val="0"/>
        <w:spacing w:line="240" w:lineRule="exact"/>
        <w:ind w:left="176" w:hangingChars="100" w:hanging="176"/>
        <w:rPr>
          <w:rFonts w:cs="Times New Roman"/>
          <w:sz w:val="18"/>
          <w:szCs w:val="18"/>
          <w:lang w:val="de-DE"/>
        </w:rPr>
      </w:pPr>
      <w:r w:rsidRPr="009719AE">
        <w:rPr>
          <w:rFonts w:cs="Times New Roman" w:hint="eastAsia"/>
          <w:sz w:val="18"/>
          <w:szCs w:val="18"/>
          <w:lang w:val="de-DE"/>
        </w:rPr>
        <w:t>（注</w:t>
      </w:r>
      <w:r w:rsidRPr="009719AE">
        <w:rPr>
          <w:rFonts w:cs="Times New Roman" w:hint="eastAsia"/>
          <w:sz w:val="18"/>
          <w:szCs w:val="18"/>
          <w:lang w:val="de-DE"/>
        </w:rPr>
        <w:t>1</w:t>
      </w:r>
      <w:r w:rsidRPr="009719AE">
        <w:rPr>
          <w:rFonts w:cs="Times New Roman" w:hint="eastAsia"/>
          <w:sz w:val="18"/>
          <w:szCs w:val="18"/>
          <w:lang w:val="de-DE"/>
        </w:rPr>
        <w:t>）</w:t>
      </w:r>
      <w:r w:rsidRPr="009719AE">
        <w:rPr>
          <w:rFonts w:cs="Times New Roman" w:hint="eastAsia"/>
          <w:sz w:val="18"/>
          <w:szCs w:val="18"/>
          <w:lang w:val="de-DE"/>
        </w:rPr>
        <w:t>1964</w:t>
      </w:r>
      <w:r w:rsidRPr="009719AE">
        <w:rPr>
          <w:rFonts w:cs="Times New Roman" w:hint="eastAsia"/>
          <w:sz w:val="18"/>
          <w:szCs w:val="18"/>
          <w:lang w:val="de-DE"/>
        </w:rPr>
        <w:t>年</w:t>
      </w:r>
      <w:r w:rsidRPr="009719AE">
        <w:rPr>
          <w:rFonts w:cs="Times New Roman" w:hint="eastAsia"/>
          <w:sz w:val="18"/>
          <w:szCs w:val="18"/>
          <w:lang w:val="de-DE"/>
        </w:rPr>
        <w:t>6</w:t>
      </w:r>
      <w:r w:rsidRPr="009719AE">
        <w:rPr>
          <w:rFonts w:cs="Times New Roman" w:hint="eastAsia"/>
          <w:sz w:val="18"/>
          <w:szCs w:val="18"/>
          <w:lang w:val="de-DE"/>
        </w:rPr>
        <w:t>月</w:t>
      </w:r>
      <w:r w:rsidRPr="009719AE">
        <w:rPr>
          <w:rFonts w:cs="Times New Roman" w:hint="eastAsia"/>
          <w:sz w:val="18"/>
          <w:szCs w:val="18"/>
          <w:lang w:val="de-DE"/>
        </w:rPr>
        <w:t>30</w:t>
      </w:r>
      <w:r w:rsidRPr="009719AE">
        <w:rPr>
          <w:rFonts w:cs="Times New Roman" w:hint="eastAsia"/>
          <w:sz w:val="18"/>
          <w:szCs w:val="18"/>
          <w:lang w:val="de-DE"/>
        </w:rPr>
        <w:t>日までの実施件数である。</w:t>
      </w:r>
    </w:p>
    <w:p w14:paraId="0CF1DAAD" w14:textId="0D138B51" w:rsidR="0060447A" w:rsidRPr="009719AE" w:rsidRDefault="0060447A" w:rsidP="00762868">
      <w:pPr>
        <w:widowControl/>
        <w:snapToGrid w:val="0"/>
        <w:spacing w:line="240" w:lineRule="exact"/>
        <w:ind w:left="176" w:hangingChars="100" w:hanging="176"/>
        <w:rPr>
          <w:rFonts w:cs="Times New Roman"/>
          <w:sz w:val="18"/>
          <w:szCs w:val="18"/>
          <w:lang w:val="de-DE"/>
        </w:rPr>
      </w:pPr>
      <w:r w:rsidRPr="009719AE">
        <w:rPr>
          <w:rFonts w:cs="Times New Roman" w:hint="eastAsia"/>
          <w:sz w:val="18"/>
          <w:szCs w:val="18"/>
          <w:lang w:val="de-DE"/>
        </w:rPr>
        <w:t>（注</w:t>
      </w:r>
      <w:r w:rsidRPr="009719AE">
        <w:rPr>
          <w:rFonts w:cs="Times New Roman" w:hint="eastAsia"/>
          <w:sz w:val="18"/>
          <w:szCs w:val="18"/>
          <w:lang w:val="de-DE"/>
        </w:rPr>
        <w:t>2</w:t>
      </w:r>
      <w:r w:rsidRPr="009719AE">
        <w:rPr>
          <w:rFonts w:cs="Times New Roman" w:hint="eastAsia"/>
          <w:sz w:val="18"/>
          <w:szCs w:val="18"/>
          <w:lang w:val="de-DE"/>
        </w:rPr>
        <w:t>）中央州立病院及びピーターズバーグ州立コロニー</w:t>
      </w:r>
      <w:r w:rsidR="00284F19" w:rsidRPr="009719AE">
        <w:rPr>
          <w:rFonts w:cs="Times New Roman" w:hint="eastAsia"/>
          <w:sz w:val="18"/>
          <w:szCs w:val="18"/>
          <w:lang w:val="de-DE"/>
        </w:rPr>
        <w:t>は</w:t>
      </w:r>
      <w:r w:rsidRPr="009719AE">
        <w:rPr>
          <w:rFonts w:cs="Times New Roman" w:hint="eastAsia"/>
          <w:sz w:val="18"/>
          <w:szCs w:val="18"/>
          <w:lang w:val="de-DE"/>
        </w:rPr>
        <w:t>黒人</w:t>
      </w:r>
      <w:r w:rsidR="00EE6A4F" w:rsidRPr="009719AE">
        <w:rPr>
          <w:rFonts w:cs="Times New Roman" w:hint="eastAsia"/>
          <w:sz w:val="18"/>
          <w:szCs w:val="18"/>
          <w:lang w:val="de-DE"/>
        </w:rPr>
        <w:t>専用</w:t>
      </w:r>
      <w:r w:rsidRPr="009719AE">
        <w:rPr>
          <w:rFonts w:cs="Times New Roman" w:hint="eastAsia"/>
          <w:sz w:val="18"/>
          <w:szCs w:val="18"/>
          <w:lang w:val="de-DE"/>
        </w:rPr>
        <w:t>の病院・施設である。</w:t>
      </w:r>
    </w:p>
    <w:p w14:paraId="355EDC97" w14:textId="7FEFEAFD" w:rsidR="0060447A" w:rsidRPr="009719AE" w:rsidRDefault="0060447A" w:rsidP="00EA6818">
      <w:pPr>
        <w:widowControl/>
        <w:snapToGrid w:val="0"/>
        <w:spacing w:line="240" w:lineRule="exact"/>
        <w:ind w:leftChars="1" w:left="141" w:hangingChars="79" w:hanging="139"/>
        <w:rPr>
          <w:rFonts w:cs="Times New Roman"/>
          <w:sz w:val="18"/>
          <w:szCs w:val="18"/>
        </w:rPr>
      </w:pPr>
      <w:r w:rsidRPr="009719AE">
        <w:rPr>
          <w:rFonts w:cs="Times New Roman" w:hint="eastAsia"/>
          <w:sz w:val="18"/>
          <w:szCs w:val="18"/>
        </w:rPr>
        <w:t>（出典）</w:t>
      </w:r>
      <w:r w:rsidRPr="009719AE">
        <w:rPr>
          <w:rFonts w:cs="Times New Roman"/>
          <w:sz w:val="18"/>
          <w:szCs w:val="18"/>
        </w:rPr>
        <w:t>Julius</w:t>
      </w:r>
      <w:r w:rsidR="001B5986" w:rsidRPr="009719AE">
        <w:rPr>
          <w:rFonts w:cs="Times New Roman" w:hint="eastAsia"/>
          <w:sz w:val="18"/>
          <w:szCs w:val="18"/>
        </w:rPr>
        <w:t xml:space="preserve"> </w:t>
      </w:r>
      <w:r w:rsidR="001B5986" w:rsidRPr="009719AE">
        <w:rPr>
          <w:rFonts w:cs="Times New Roman"/>
          <w:sz w:val="18"/>
          <w:szCs w:val="18"/>
        </w:rPr>
        <w:t>Paul</w:t>
      </w:r>
      <w:r w:rsidRPr="009719AE">
        <w:rPr>
          <w:rFonts w:cs="Times New Roman"/>
          <w:sz w:val="18"/>
          <w:szCs w:val="18"/>
        </w:rPr>
        <w:t xml:space="preserve">, “... Three Generations of Imbeciles are Enough ...,” 1965, </w:t>
      </w:r>
      <w:r w:rsidRPr="009719AE">
        <w:rPr>
          <w:rFonts w:cs="Times New Roman"/>
          <w:i/>
          <w:spacing w:val="-2"/>
          <w:sz w:val="18"/>
          <w:szCs w:val="18"/>
        </w:rPr>
        <w:t>Buck v Bell Documents</w:t>
      </w:r>
      <w:r w:rsidRPr="009719AE">
        <w:rPr>
          <w:rFonts w:cs="Times New Roman"/>
          <w:spacing w:val="-2"/>
          <w:sz w:val="18"/>
          <w:szCs w:val="18"/>
        </w:rPr>
        <w:t xml:space="preserve">, Paper 95, p.512. </w:t>
      </w:r>
      <w:r w:rsidR="001B5986" w:rsidRPr="009719AE">
        <w:rPr>
          <w:rFonts w:cs="Times New Roman"/>
          <w:spacing w:val="-2"/>
          <w:sz w:val="18"/>
        </w:rPr>
        <w:t>Georgia</w:t>
      </w:r>
      <w:r w:rsidR="001B5986" w:rsidRPr="009719AE">
        <w:rPr>
          <w:rFonts w:cs="Times New Roman"/>
          <w:sz w:val="18"/>
        </w:rPr>
        <w:t xml:space="preserve"> State University College of Law Reading Room website </w:t>
      </w:r>
      <w:r w:rsidRPr="009719AE">
        <w:rPr>
          <w:rFonts w:cs="Times New Roman"/>
          <w:sz w:val="18"/>
          <w:szCs w:val="18"/>
        </w:rPr>
        <w:t>&lt;http://readingroom.law.gsu.edu/</w:t>
      </w:r>
      <w:r w:rsidR="00AF0FC0" w:rsidRPr="009719AE">
        <w:rPr>
          <w:rFonts w:cs="Times New Roman"/>
          <w:sz w:val="18"/>
          <w:szCs w:val="18"/>
        </w:rPr>
        <w:t>cgi/viewcontent.cgi?article=1097&amp;context=buckvbell</w:t>
      </w:r>
      <w:r w:rsidRPr="009719AE">
        <w:rPr>
          <w:rFonts w:cs="Times New Roman"/>
          <w:sz w:val="18"/>
          <w:szCs w:val="18"/>
        </w:rPr>
        <w:t xml:space="preserve">&gt; </w:t>
      </w:r>
      <w:r w:rsidRPr="009719AE">
        <w:rPr>
          <w:rFonts w:cs="Times New Roman" w:hint="eastAsia"/>
          <w:sz w:val="18"/>
          <w:szCs w:val="18"/>
        </w:rPr>
        <w:t>を基に作成。</w:t>
      </w:r>
    </w:p>
    <w:p w14:paraId="13415A1C" w14:textId="77777777" w:rsidR="0060447A" w:rsidRPr="009719AE" w:rsidRDefault="0060447A" w:rsidP="0060447A">
      <w:pPr>
        <w:widowControl/>
        <w:rPr>
          <w:rFonts w:cs="Times New Roman"/>
        </w:rPr>
      </w:pPr>
    </w:p>
    <w:p w14:paraId="4D2AA210" w14:textId="54E5503E" w:rsidR="0060447A" w:rsidRPr="009719AE" w:rsidRDefault="0060447A" w:rsidP="0060447A">
      <w:pPr>
        <w:ind w:firstLineChars="100" w:firstLine="216"/>
        <w:rPr>
          <w:rFonts w:cs="Times New Roman"/>
        </w:rPr>
      </w:pPr>
      <w:r w:rsidRPr="009719AE">
        <w:rPr>
          <w:rFonts w:cs="Times New Roman" w:hint="eastAsia"/>
        </w:rPr>
        <w:t>断種の実施件数の多い病院・施設は、収容人数が多く、かつ、</w:t>
      </w:r>
      <w:r w:rsidR="00E202C9" w:rsidRPr="009719AE">
        <w:rPr>
          <w:rFonts w:cs="Times New Roman" w:hint="eastAsia"/>
        </w:rPr>
        <w:t>そこには</w:t>
      </w:r>
      <w:r w:rsidRPr="009719AE">
        <w:rPr>
          <w:rFonts w:cs="Times New Roman" w:hint="eastAsia"/>
        </w:rPr>
        <w:t>1924</w:t>
      </w:r>
      <w:r w:rsidRPr="009719AE">
        <w:rPr>
          <w:rFonts w:cs="Times New Roman" w:hint="eastAsia"/>
        </w:rPr>
        <w:t>年法の制定に大きな役割を果たした病院長・施設長の存在があった。</w:t>
      </w:r>
    </w:p>
    <w:p w14:paraId="77981AFF" w14:textId="40375310" w:rsidR="0060447A" w:rsidRPr="009719AE" w:rsidRDefault="0060447A" w:rsidP="0060447A">
      <w:pPr>
        <w:ind w:firstLineChars="100" w:firstLine="216"/>
        <w:rPr>
          <w:rFonts w:cs="Times New Roman"/>
        </w:rPr>
      </w:pPr>
      <w:r w:rsidRPr="009719AE">
        <w:rPr>
          <w:rFonts w:cs="Times New Roman"/>
        </w:rPr>
        <w:t>最も多く</w:t>
      </w:r>
      <w:r w:rsidRPr="009719AE">
        <w:rPr>
          <w:rFonts w:cs="Times New Roman" w:hint="eastAsia"/>
        </w:rPr>
        <w:t>の</w:t>
      </w:r>
      <w:r w:rsidRPr="009719AE">
        <w:rPr>
          <w:rFonts w:cs="Times New Roman"/>
        </w:rPr>
        <w:t>断種</w:t>
      </w:r>
      <w:r w:rsidRPr="009719AE">
        <w:rPr>
          <w:rFonts w:cs="Times New Roman" w:hint="eastAsia"/>
        </w:rPr>
        <w:t>手術</w:t>
      </w:r>
      <w:r w:rsidRPr="009719AE">
        <w:rPr>
          <w:rFonts w:cs="Times New Roman"/>
        </w:rPr>
        <w:t>が行われたのは、リンチバーグ</w:t>
      </w:r>
      <w:r w:rsidRPr="009719AE">
        <w:rPr>
          <w:rFonts w:cs="Times New Roman" w:hint="eastAsia"/>
        </w:rPr>
        <w:t>州立</w:t>
      </w:r>
      <w:r w:rsidRPr="009719AE">
        <w:rPr>
          <w:rFonts w:cs="Times New Roman"/>
        </w:rPr>
        <w:t>コロニーである。</w:t>
      </w:r>
      <w:r w:rsidRPr="009719AE">
        <w:rPr>
          <w:rFonts w:cs="Times New Roman" w:hint="eastAsia"/>
        </w:rPr>
        <w:t>1924</w:t>
      </w:r>
      <w:r w:rsidRPr="009719AE">
        <w:rPr>
          <w:rFonts w:cs="Times New Roman" w:hint="eastAsia"/>
        </w:rPr>
        <w:t>年法制定に</w:t>
      </w:r>
      <w:r w:rsidR="00790D33" w:rsidRPr="009719AE">
        <w:rPr>
          <w:rFonts w:cs="Times New Roman" w:hint="eastAsia"/>
        </w:rPr>
        <w:t>深く</w:t>
      </w:r>
      <w:r w:rsidRPr="009719AE">
        <w:rPr>
          <w:rFonts w:cs="Times New Roman" w:hint="eastAsia"/>
        </w:rPr>
        <w:t>関与したプリディが初代施設長を務め、同法に基づく断種手術が最初に行われた施設である。このコロニーは全米で最大級の居住施設であり、</w:t>
      </w:r>
      <w:r w:rsidRPr="009719AE">
        <w:rPr>
          <w:rFonts w:hint="eastAsia"/>
        </w:rPr>
        <w:t>ピーク時の</w:t>
      </w:r>
      <w:r w:rsidRPr="009719AE">
        <w:rPr>
          <w:rFonts w:hint="eastAsia"/>
        </w:rPr>
        <w:t>1971</w:t>
      </w:r>
      <w:r w:rsidRPr="009719AE">
        <w:rPr>
          <w:rFonts w:hint="eastAsia"/>
        </w:rPr>
        <w:t>年には</w:t>
      </w:r>
      <w:r w:rsidRPr="009719AE">
        <w:rPr>
          <w:rFonts w:hint="eastAsia"/>
        </w:rPr>
        <w:t>3,441</w:t>
      </w:r>
      <w:r w:rsidRPr="009719AE">
        <w:rPr>
          <w:rFonts w:hint="eastAsia"/>
        </w:rPr>
        <w:t>人を収容していたとされる</w:t>
      </w:r>
      <w:r w:rsidRPr="009719AE">
        <w:rPr>
          <w:rStyle w:val="aa"/>
          <w:rFonts w:cs="Times New Roman"/>
        </w:rPr>
        <w:footnoteReference w:id="199"/>
      </w:r>
      <w:r w:rsidRPr="009719AE">
        <w:rPr>
          <w:rFonts w:cs="Times New Roman" w:hint="eastAsia"/>
        </w:rPr>
        <w:t>。</w:t>
      </w:r>
    </w:p>
    <w:p w14:paraId="2150AB04" w14:textId="55BD589B" w:rsidR="0060447A" w:rsidRPr="009719AE" w:rsidRDefault="0060447A" w:rsidP="0060447A">
      <w:pPr>
        <w:widowControl/>
        <w:ind w:firstLineChars="100" w:firstLine="212"/>
        <w:rPr>
          <w:rFonts w:cs="Times New Roman"/>
        </w:rPr>
      </w:pPr>
      <w:r w:rsidRPr="009719AE">
        <w:rPr>
          <w:rFonts w:cs="Times New Roman" w:hint="eastAsia"/>
          <w:spacing w:val="-4"/>
        </w:rPr>
        <w:t>リンチバーグ州立コロニーに次いで多いのが、西部州立病院である。西部州立病院では、プリディの友人であり断種法制定を推進した</w:t>
      </w:r>
      <w:r w:rsidRPr="009719AE">
        <w:rPr>
          <w:rStyle w:val="aa"/>
          <w:rFonts w:cs="Times New Roman"/>
          <w:spacing w:val="-4"/>
        </w:rPr>
        <w:footnoteReference w:id="200"/>
      </w:r>
      <w:r w:rsidRPr="009719AE">
        <w:rPr>
          <w:rFonts w:cs="Times New Roman" w:hint="eastAsia"/>
          <w:spacing w:val="-4"/>
        </w:rPr>
        <w:t>ジョセフ・デジャネットが</w:t>
      </w:r>
      <w:r w:rsidRPr="009719AE">
        <w:rPr>
          <w:rFonts w:cs="Times New Roman"/>
          <w:spacing w:val="-4"/>
        </w:rPr>
        <w:t>1906</w:t>
      </w:r>
      <w:r w:rsidRPr="009719AE">
        <w:rPr>
          <w:rFonts w:cs="Times New Roman" w:hint="eastAsia"/>
          <w:spacing w:val="-4"/>
        </w:rPr>
        <w:t>年から</w:t>
      </w:r>
      <w:r w:rsidRPr="009719AE">
        <w:rPr>
          <w:rFonts w:cs="Times New Roman"/>
          <w:spacing w:val="-4"/>
        </w:rPr>
        <w:t>1943</w:t>
      </w:r>
      <w:r w:rsidRPr="009719AE">
        <w:rPr>
          <w:rFonts w:cs="Times New Roman" w:hint="eastAsia"/>
          <w:spacing w:val="-4"/>
        </w:rPr>
        <w:t>年まで</w:t>
      </w:r>
      <w:r w:rsidRPr="009719AE">
        <w:rPr>
          <w:rFonts w:cs="Times New Roman"/>
          <w:spacing w:val="-4"/>
        </w:rPr>
        <w:t>37</w:t>
      </w:r>
      <w:r w:rsidRPr="009719AE">
        <w:rPr>
          <w:rFonts w:cs="Times New Roman" w:hint="eastAsia"/>
          <w:spacing w:val="-4"/>
        </w:rPr>
        <w:t>年間にわたって病院長を務めていた</w:t>
      </w:r>
      <w:r w:rsidRPr="009719AE">
        <w:rPr>
          <w:rStyle w:val="aa"/>
          <w:rFonts w:cs="Times New Roman"/>
          <w:spacing w:val="-4"/>
        </w:rPr>
        <w:footnoteReference w:id="201"/>
      </w:r>
      <w:r w:rsidRPr="009719AE">
        <w:rPr>
          <w:rFonts w:cs="Times New Roman" w:hint="eastAsia"/>
          <w:spacing w:val="-4"/>
        </w:rPr>
        <w:t>。「断種」のデジャネット（</w:t>
      </w:r>
      <w:r w:rsidRPr="009719AE">
        <w:rPr>
          <w:rFonts w:cs="Times New Roman"/>
          <w:spacing w:val="-4"/>
        </w:rPr>
        <w:t xml:space="preserve">“Sterilization” </w:t>
      </w:r>
      <w:proofErr w:type="spellStart"/>
      <w:r w:rsidRPr="009719AE">
        <w:rPr>
          <w:rFonts w:cs="Times New Roman"/>
          <w:spacing w:val="-4"/>
        </w:rPr>
        <w:t>DeJarnette</w:t>
      </w:r>
      <w:proofErr w:type="spellEnd"/>
      <w:r w:rsidRPr="009719AE">
        <w:rPr>
          <w:rFonts w:cs="Times New Roman" w:hint="eastAsia"/>
          <w:spacing w:val="-4"/>
        </w:rPr>
        <w:t>）</w:t>
      </w:r>
      <w:r w:rsidRPr="009719AE">
        <w:rPr>
          <w:rFonts w:cs="Times New Roman" w:hint="eastAsia"/>
        </w:rPr>
        <w:t>とも称されるデジャネットは、多くの断種手術を自ら手掛けたとされている</w:t>
      </w:r>
      <w:r w:rsidRPr="009719AE">
        <w:rPr>
          <w:rStyle w:val="aa"/>
          <w:rFonts w:cs="Times New Roman"/>
        </w:rPr>
        <w:footnoteReference w:id="202"/>
      </w:r>
      <w:r w:rsidRPr="009719AE">
        <w:rPr>
          <w:rFonts w:cs="Times New Roman" w:hint="eastAsia"/>
        </w:rPr>
        <w:t>。デジャネットは、</w:t>
      </w:r>
      <w:r w:rsidRPr="009719AE">
        <w:rPr>
          <w:rFonts w:cs="Times New Roman" w:hint="eastAsia"/>
        </w:rPr>
        <w:t>1924</w:t>
      </w:r>
      <w:r w:rsidRPr="009719AE">
        <w:rPr>
          <w:rFonts w:cs="Times New Roman" w:hint="eastAsia"/>
        </w:rPr>
        <w:t>年法</w:t>
      </w:r>
      <w:r w:rsidR="00F410CF" w:rsidRPr="009719AE">
        <w:rPr>
          <w:rFonts w:cs="Times New Roman" w:hint="eastAsia"/>
        </w:rPr>
        <w:t>制定の推進力となったほか、同法</w:t>
      </w:r>
      <w:r w:rsidRPr="009719AE">
        <w:rPr>
          <w:rFonts w:cs="Times New Roman" w:hint="eastAsia"/>
        </w:rPr>
        <w:t>成立後も、強制断種の実施件数やそれによって節約された州の財政を公表</w:t>
      </w:r>
      <w:r w:rsidR="00F410CF" w:rsidRPr="009719AE">
        <w:rPr>
          <w:rFonts w:cs="Times New Roman" w:hint="eastAsia"/>
        </w:rPr>
        <w:t>したり</w:t>
      </w:r>
      <w:r w:rsidRPr="009719AE">
        <w:rPr>
          <w:rFonts w:cs="Times New Roman" w:hint="eastAsia"/>
        </w:rPr>
        <w:t>、より効率的な断種手術の在り方について『リッチモンド・タ</w:t>
      </w:r>
      <w:r w:rsidRPr="009719AE">
        <w:rPr>
          <w:rFonts w:cs="Times New Roman" w:hint="eastAsia"/>
          <w:spacing w:val="4"/>
        </w:rPr>
        <w:t>イムズ・ディスパッチ』紙</w:t>
      </w:r>
      <w:r w:rsidR="00F410CF" w:rsidRPr="009719AE">
        <w:rPr>
          <w:rFonts w:cs="Times New Roman" w:hint="eastAsia"/>
          <w:spacing w:val="4"/>
        </w:rPr>
        <w:t>に寄稿したりするなど、精力的に活動</w:t>
      </w:r>
      <w:r w:rsidRPr="009719AE">
        <w:rPr>
          <w:rFonts w:cs="Times New Roman" w:hint="eastAsia"/>
          <w:spacing w:val="4"/>
        </w:rPr>
        <w:t>した</w:t>
      </w:r>
      <w:r w:rsidRPr="009719AE">
        <w:rPr>
          <w:rStyle w:val="aa"/>
          <w:rFonts w:cs="Times New Roman"/>
          <w:spacing w:val="4"/>
        </w:rPr>
        <w:footnoteReference w:id="203"/>
      </w:r>
      <w:r w:rsidRPr="009719AE">
        <w:rPr>
          <w:rFonts w:cs="Times New Roman" w:hint="eastAsia"/>
          <w:spacing w:val="4"/>
        </w:rPr>
        <w:t>。西部州立病院は、</w:t>
      </w:r>
      <w:r w:rsidRPr="009719AE">
        <w:rPr>
          <w:rFonts w:cs="Times New Roman"/>
          <w:spacing w:val="4"/>
        </w:rPr>
        <w:lastRenderedPageBreak/>
        <w:t>19</w:t>
      </w:r>
      <w:r w:rsidRPr="009719AE">
        <w:rPr>
          <w:rFonts w:cs="Times New Roman" w:hint="eastAsia"/>
        </w:rPr>
        <w:t>50</w:t>
      </w:r>
      <w:r w:rsidRPr="009719AE">
        <w:rPr>
          <w:rFonts w:cs="Times New Roman" w:hint="eastAsia"/>
        </w:rPr>
        <w:t>年</w:t>
      </w:r>
      <w:r w:rsidR="00C86029" w:rsidRPr="009719AE">
        <w:rPr>
          <w:rFonts w:cs="Times New Roman" w:hint="eastAsia"/>
        </w:rPr>
        <w:t>代</w:t>
      </w:r>
      <w:r w:rsidRPr="009719AE">
        <w:rPr>
          <w:rFonts w:cs="Times New Roman" w:hint="eastAsia"/>
        </w:rPr>
        <w:t>から</w:t>
      </w:r>
      <w:r w:rsidRPr="009719AE">
        <w:rPr>
          <w:rFonts w:cs="Times New Roman" w:hint="eastAsia"/>
        </w:rPr>
        <w:t>1960</w:t>
      </w:r>
      <w:r w:rsidRPr="009719AE">
        <w:rPr>
          <w:rFonts w:cs="Times New Roman" w:hint="eastAsia"/>
        </w:rPr>
        <w:t>年代にかけて施設の規模が拡大し続け、入院患者数は最終的に</w:t>
      </w:r>
      <w:r w:rsidRPr="009719AE">
        <w:rPr>
          <w:rFonts w:cs="Times New Roman" w:hint="eastAsia"/>
        </w:rPr>
        <w:t>3,000</w:t>
      </w:r>
      <w:r w:rsidRPr="009719AE">
        <w:rPr>
          <w:rFonts w:cs="Times New Roman" w:hint="eastAsia"/>
        </w:rPr>
        <w:t>人を超えた</w:t>
      </w:r>
      <w:r w:rsidRPr="009719AE">
        <w:rPr>
          <w:rStyle w:val="aa"/>
          <w:rFonts w:cs="Times New Roman"/>
        </w:rPr>
        <w:footnoteReference w:id="204"/>
      </w:r>
      <w:r w:rsidRPr="009719AE">
        <w:rPr>
          <w:rFonts w:cs="Times New Roman" w:hint="eastAsia"/>
        </w:rPr>
        <w:t>。</w:t>
      </w:r>
    </w:p>
    <w:p w14:paraId="2EBD6E07" w14:textId="418D8190" w:rsidR="0060447A" w:rsidRPr="009719AE" w:rsidRDefault="0060447A" w:rsidP="0060447A">
      <w:pPr>
        <w:ind w:firstLineChars="100" w:firstLine="216"/>
        <w:rPr>
          <w:rFonts w:cs="Times New Roman"/>
        </w:rPr>
      </w:pPr>
      <w:r w:rsidRPr="009719AE">
        <w:rPr>
          <w:rFonts w:cs="Times New Roman" w:hint="eastAsia"/>
        </w:rPr>
        <w:t>中央州立病院は、全米最大の黒人のための精神病院であり、</w:t>
      </w:r>
      <w:r w:rsidRPr="009719AE">
        <w:rPr>
          <w:rFonts w:cs="Times New Roman" w:hint="eastAsia"/>
        </w:rPr>
        <w:t>1938</w:t>
      </w:r>
      <w:r w:rsidRPr="009719AE">
        <w:rPr>
          <w:rFonts w:cs="Times New Roman" w:hint="eastAsia"/>
        </w:rPr>
        <w:t>年には入院患者数が</w:t>
      </w:r>
      <w:r w:rsidRPr="009719AE">
        <w:rPr>
          <w:rFonts w:cs="Times New Roman" w:hint="eastAsia"/>
        </w:rPr>
        <w:t>3,500</w:t>
      </w:r>
      <w:r w:rsidRPr="009719AE">
        <w:rPr>
          <w:rFonts w:cs="Times New Roman" w:hint="eastAsia"/>
        </w:rPr>
        <w:t>人超に上った</w:t>
      </w:r>
      <w:r w:rsidRPr="009719AE">
        <w:rPr>
          <w:rStyle w:val="aa"/>
          <w:rFonts w:cs="Times New Roman"/>
        </w:rPr>
        <w:footnoteReference w:id="205"/>
      </w:r>
      <w:r w:rsidRPr="009719AE">
        <w:rPr>
          <w:rFonts w:cs="Times New Roman" w:hint="eastAsia"/>
        </w:rPr>
        <w:t>。この病院で</w:t>
      </w:r>
      <w:r w:rsidRPr="009719AE">
        <w:rPr>
          <w:rFonts w:cs="Times New Roman" w:hint="eastAsia"/>
        </w:rPr>
        <w:t>1924</w:t>
      </w:r>
      <w:r w:rsidRPr="009719AE">
        <w:rPr>
          <w:rFonts w:cs="Times New Roman" w:hint="eastAsia"/>
        </w:rPr>
        <w:t>年まで病院長を務めたウィリアム・ドリューリー（</w:t>
      </w:r>
      <w:r w:rsidRPr="009719AE">
        <w:rPr>
          <w:rFonts w:cs="Times New Roman"/>
        </w:rPr>
        <w:t xml:space="preserve">William </w:t>
      </w:r>
      <w:r w:rsidR="00E85CF0" w:rsidRPr="009719AE">
        <w:rPr>
          <w:rFonts w:cs="Times New Roman"/>
        </w:rPr>
        <w:t xml:space="preserve">Francis </w:t>
      </w:r>
      <w:proofErr w:type="spellStart"/>
      <w:r w:rsidRPr="009719AE">
        <w:rPr>
          <w:rFonts w:cs="Times New Roman"/>
        </w:rPr>
        <w:t>Drewry</w:t>
      </w:r>
      <w:proofErr w:type="spellEnd"/>
      <w:r w:rsidRPr="009719AE">
        <w:rPr>
          <w:rFonts w:cs="Times New Roman" w:hint="eastAsia"/>
        </w:rPr>
        <w:t>）は、</w:t>
      </w:r>
      <w:r w:rsidRPr="009719AE">
        <w:rPr>
          <w:rFonts w:cs="Times New Roman" w:hint="eastAsia"/>
        </w:rPr>
        <w:t>1924</w:t>
      </w:r>
      <w:r w:rsidRPr="009719AE">
        <w:rPr>
          <w:rFonts w:cs="Times New Roman" w:hint="eastAsia"/>
        </w:rPr>
        <w:t>年法制定に向けた活動を行い、また、</w:t>
      </w:r>
      <w:r w:rsidRPr="009719AE">
        <w:rPr>
          <w:rFonts w:cs="Times New Roman" w:hint="eastAsia"/>
        </w:rPr>
        <w:t>1929</w:t>
      </w:r>
      <w:r w:rsidRPr="009719AE">
        <w:rPr>
          <w:rFonts w:cs="Times New Roman" w:hint="eastAsia"/>
        </w:rPr>
        <w:t>年以降は州厚生局精神衛生部長として精神薄弱者の管理に力を注いだとされる</w:t>
      </w:r>
      <w:r w:rsidRPr="009719AE">
        <w:rPr>
          <w:rStyle w:val="aa"/>
          <w:rFonts w:cs="Times New Roman"/>
        </w:rPr>
        <w:footnoteReference w:id="206"/>
      </w:r>
      <w:r w:rsidRPr="009719AE">
        <w:rPr>
          <w:rFonts w:cs="Times New Roman" w:hint="eastAsia"/>
        </w:rPr>
        <w:t>。ドリューリーの後任として</w:t>
      </w:r>
      <w:r w:rsidRPr="009719AE">
        <w:rPr>
          <w:rFonts w:cs="Times New Roman" w:hint="eastAsia"/>
        </w:rPr>
        <w:t>1924</w:t>
      </w:r>
      <w:r w:rsidRPr="009719AE">
        <w:rPr>
          <w:rFonts w:cs="Times New Roman" w:hint="eastAsia"/>
        </w:rPr>
        <w:t>年から</w:t>
      </w:r>
      <w:r w:rsidRPr="009719AE">
        <w:rPr>
          <w:rFonts w:cs="Times New Roman" w:hint="eastAsia"/>
        </w:rPr>
        <w:t>1938</w:t>
      </w:r>
      <w:r w:rsidRPr="009719AE">
        <w:rPr>
          <w:rFonts w:cs="Times New Roman" w:hint="eastAsia"/>
        </w:rPr>
        <w:t>年まで病院長を務めたヒュー・ヘンリー</w:t>
      </w:r>
      <w:r w:rsidR="00C82B13" w:rsidRPr="009719AE">
        <w:rPr>
          <w:rFonts w:cs="Times New Roman" w:hint="eastAsia"/>
        </w:rPr>
        <w:t>（</w:t>
      </w:r>
      <w:r w:rsidR="00C82B13" w:rsidRPr="009719AE">
        <w:rPr>
          <w:rFonts w:cs="Times New Roman"/>
        </w:rPr>
        <w:t>Hugh Henry</w:t>
      </w:r>
      <w:r w:rsidR="00C82B13" w:rsidRPr="009719AE">
        <w:rPr>
          <w:rFonts w:cs="Times New Roman" w:hint="eastAsia"/>
        </w:rPr>
        <w:t>）</w:t>
      </w:r>
      <w:r w:rsidRPr="009719AE">
        <w:rPr>
          <w:rFonts w:cs="Times New Roman" w:hint="eastAsia"/>
        </w:rPr>
        <w:t>医師は、バック対ベル判決後すぐに断種手術の</w:t>
      </w:r>
      <w:r w:rsidR="00444E6E" w:rsidRPr="009719AE">
        <w:rPr>
          <w:rFonts w:cs="Times New Roman" w:hint="eastAsia"/>
        </w:rPr>
        <w:t>手続を開始し</w:t>
      </w:r>
      <w:r w:rsidRPr="009719AE">
        <w:rPr>
          <w:rFonts w:cs="Times New Roman" w:hint="eastAsia"/>
        </w:rPr>
        <w:t>た</w:t>
      </w:r>
      <w:r w:rsidRPr="009719AE">
        <w:rPr>
          <w:rStyle w:val="aa"/>
          <w:rFonts w:cs="Times New Roman"/>
        </w:rPr>
        <w:footnoteReference w:id="207"/>
      </w:r>
      <w:r w:rsidRPr="009719AE">
        <w:rPr>
          <w:rFonts w:cs="Times New Roman" w:hint="eastAsia"/>
        </w:rPr>
        <w:t>。</w:t>
      </w:r>
      <w:r w:rsidR="00547864" w:rsidRPr="009719AE">
        <w:rPr>
          <w:rFonts w:cs="Times New Roman" w:hint="eastAsia"/>
        </w:rPr>
        <w:t>中央州立病院では、</w:t>
      </w:r>
      <w:r w:rsidRPr="009719AE">
        <w:rPr>
          <w:rFonts w:cs="Times New Roman" w:hint="eastAsia"/>
        </w:rPr>
        <w:t>1950</w:t>
      </w:r>
      <w:r w:rsidRPr="009719AE">
        <w:rPr>
          <w:rFonts w:cs="Times New Roman" w:hint="eastAsia"/>
        </w:rPr>
        <w:t>年代後半に、リンチバーグ州立コロニーを上回る件数の手術が行われている（図</w:t>
      </w:r>
      <w:r w:rsidR="0084160A" w:rsidRPr="009719AE">
        <w:rPr>
          <w:rFonts w:cs="Times New Roman" w:hint="eastAsia"/>
        </w:rPr>
        <w:t>4</w:t>
      </w:r>
      <w:r w:rsidRPr="009719AE">
        <w:rPr>
          <w:rFonts w:cs="Times New Roman" w:hint="eastAsia"/>
        </w:rPr>
        <w:t>）。</w:t>
      </w:r>
    </w:p>
    <w:p w14:paraId="3432D783" w14:textId="77777777" w:rsidR="0060447A" w:rsidRPr="009719AE" w:rsidRDefault="0060447A" w:rsidP="0060447A">
      <w:pPr>
        <w:widowControl/>
        <w:rPr>
          <w:rFonts w:cs="Times New Roman"/>
        </w:rPr>
      </w:pPr>
    </w:p>
    <w:p w14:paraId="1D8295AF" w14:textId="50D564CB" w:rsidR="0060447A" w:rsidRPr="009719AE" w:rsidRDefault="0084160A" w:rsidP="0060447A">
      <w:pPr>
        <w:widowControl/>
        <w:jc w:val="center"/>
        <w:rPr>
          <w:rFonts w:ascii="ＭＳ ゴシック" w:eastAsia="ＭＳ ゴシック" w:hAnsi="ＭＳ ゴシック" w:cs="Times New Roman"/>
          <w:sz w:val="20"/>
        </w:rPr>
      </w:pPr>
      <w:r w:rsidRPr="009719AE">
        <w:rPr>
          <w:rFonts w:ascii="ＭＳ ゴシック" w:eastAsia="ＭＳ ゴシック" w:hAnsi="ＭＳ ゴシック" w:cs="Times New Roman" w:hint="eastAsia"/>
          <w:sz w:val="20"/>
        </w:rPr>
        <w:t>図４</w:t>
      </w:r>
      <w:r w:rsidR="0060447A" w:rsidRPr="009719AE">
        <w:rPr>
          <w:rFonts w:ascii="ＭＳ ゴシック" w:eastAsia="ＭＳ ゴシック" w:hAnsi="ＭＳ ゴシック" w:cs="Times New Roman" w:hint="eastAsia"/>
          <w:sz w:val="20"/>
        </w:rPr>
        <w:t xml:space="preserve">　ヴァージニア州の病院・施設ごとの</w:t>
      </w:r>
      <w:r w:rsidR="00E6200A" w:rsidRPr="009719AE">
        <w:rPr>
          <w:rFonts w:asciiTheme="majorHAnsi" w:eastAsia="ＭＳ ゴシック" w:hAnsiTheme="majorHAnsi" w:cstheme="majorHAnsi"/>
          <w:sz w:val="20"/>
        </w:rPr>
        <w:t>1924</w:t>
      </w:r>
      <w:r w:rsidR="00E6200A" w:rsidRPr="009719AE">
        <w:rPr>
          <w:rFonts w:ascii="ＭＳ ゴシック" w:eastAsia="ＭＳ ゴシック" w:hAnsi="ＭＳ ゴシック" w:cs="Times New Roman"/>
          <w:sz w:val="20"/>
        </w:rPr>
        <w:t>年法に係る</w:t>
      </w:r>
      <w:r w:rsidR="0060447A" w:rsidRPr="009719AE">
        <w:rPr>
          <w:rFonts w:ascii="ＭＳ ゴシック" w:eastAsia="ＭＳ ゴシック" w:hAnsi="ＭＳ ゴシック" w:cs="Times New Roman" w:hint="eastAsia"/>
          <w:sz w:val="20"/>
        </w:rPr>
        <w:t>断種手術実施件数の推移（</w:t>
      </w:r>
      <w:r w:rsidR="0060447A" w:rsidRPr="009719AE">
        <w:rPr>
          <w:rFonts w:asciiTheme="majorHAnsi" w:eastAsia="ＭＳ ゴシック" w:hAnsiTheme="majorHAnsi" w:cstheme="majorHAnsi"/>
          <w:sz w:val="20"/>
        </w:rPr>
        <w:t>1949</w:t>
      </w:r>
      <w:r w:rsidR="0060447A" w:rsidRPr="009719AE">
        <w:rPr>
          <w:rFonts w:ascii="ＭＳ ゴシック" w:eastAsia="ＭＳ ゴシック" w:hAnsi="ＭＳ ゴシック" w:cs="Times New Roman" w:hint="eastAsia"/>
          <w:sz w:val="20"/>
        </w:rPr>
        <w:t>年以降）</w:t>
      </w:r>
    </w:p>
    <w:p w14:paraId="35B50CED" w14:textId="77777777" w:rsidR="0060447A" w:rsidRPr="009719AE" w:rsidRDefault="0060447A" w:rsidP="0060447A">
      <w:pPr>
        <w:widowControl/>
        <w:rPr>
          <w:rFonts w:ascii="ＭＳ ゴシック" w:eastAsia="ＭＳ ゴシック" w:hAnsi="ＭＳ ゴシック" w:cs="Times New Roman"/>
          <w:sz w:val="20"/>
        </w:rPr>
      </w:pPr>
      <w:r w:rsidRPr="009719AE">
        <w:rPr>
          <w:noProof/>
        </w:rPr>
        <w:drawing>
          <wp:inline distT="0" distB="0" distL="0" distR="0" wp14:anchorId="6D54BFA4" wp14:editId="748CC793">
            <wp:extent cx="5759450" cy="3967843"/>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BDBC55" w14:textId="6FFBEB6F" w:rsidR="0060447A" w:rsidRPr="009719AE" w:rsidRDefault="0060447A" w:rsidP="006C3A2F">
      <w:pPr>
        <w:widowControl/>
        <w:spacing w:line="240" w:lineRule="exact"/>
        <w:ind w:left="176" w:hangingChars="100" w:hanging="176"/>
        <w:rPr>
          <w:rFonts w:cs="Times New Roman"/>
          <w:sz w:val="18"/>
          <w:szCs w:val="18"/>
        </w:rPr>
      </w:pPr>
      <w:r w:rsidRPr="009719AE">
        <w:rPr>
          <w:rFonts w:cs="Times New Roman" w:hint="eastAsia"/>
          <w:sz w:val="18"/>
          <w:szCs w:val="18"/>
        </w:rPr>
        <w:t>（注）</w:t>
      </w:r>
      <w:r w:rsidRPr="009719AE">
        <w:rPr>
          <w:rFonts w:cs="Times New Roman"/>
          <w:spacing w:val="4"/>
          <w:sz w:val="18"/>
          <w:szCs w:val="18"/>
        </w:rPr>
        <w:t>1948</w:t>
      </w:r>
      <w:r w:rsidRPr="009719AE">
        <w:rPr>
          <w:rFonts w:cs="Times New Roman" w:hint="eastAsia"/>
          <w:spacing w:val="4"/>
          <w:sz w:val="18"/>
          <w:szCs w:val="18"/>
        </w:rPr>
        <w:t>年までの累計数は、中央州立病院（</w:t>
      </w:r>
      <w:r w:rsidR="009215F6" w:rsidRPr="009719AE">
        <w:rPr>
          <w:rFonts w:cs="Times New Roman" w:hint="eastAsia"/>
          <w:spacing w:val="4"/>
          <w:sz w:val="18"/>
          <w:szCs w:val="18"/>
        </w:rPr>
        <w:t>黒人専用</w:t>
      </w:r>
      <w:r w:rsidRPr="009719AE">
        <w:rPr>
          <w:rFonts w:cs="Times New Roman" w:hint="eastAsia"/>
          <w:spacing w:val="4"/>
          <w:sz w:val="18"/>
          <w:szCs w:val="18"/>
        </w:rPr>
        <w:t>病院）が</w:t>
      </w:r>
      <w:r w:rsidRPr="009719AE">
        <w:rPr>
          <w:rFonts w:cs="Times New Roman"/>
          <w:spacing w:val="4"/>
          <w:sz w:val="18"/>
          <w:szCs w:val="18"/>
        </w:rPr>
        <w:t>1,165</w:t>
      </w:r>
      <w:r w:rsidRPr="009719AE">
        <w:rPr>
          <w:rFonts w:cs="Times New Roman" w:hint="eastAsia"/>
          <w:spacing w:val="4"/>
          <w:sz w:val="18"/>
          <w:szCs w:val="18"/>
        </w:rPr>
        <w:t>、東部州立病院が</w:t>
      </w:r>
      <w:r w:rsidRPr="009719AE">
        <w:rPr>
          <w:rFonts w:cs="Times New Roman"/>
          <w:spacing w:val="4"/>
          <w:sz w:val="18"/>
          <w:szCs w:val="18"/>
        </w:rPr>
        <w:t>304</w:t>
      </w:r>
      <w:r w:rsidRPr="009719AE">
        <w:rPr>
          <w:rFonts w:cs="Times New Roman" w:hint="eastAsia"/>
          <w:spacing w:val="4"/>
          <w:sz w:val="18"/>
          <w:szCs w:val="18"/>
        </w:rPr>
        <w:t>、南</w:t>
      </w:r>
      <w:r w:rsidR="00B730AF" w:rsidRPr="009719AE">
        <w:rPr>
          <w:rFonts w:cs="Times New Roman" w:hint="eastAsia"/>
          <w:spacing w:val="4"/>
          <w:sz w:val="18"/>
          <w:szCs w:val="18"/>
        </w:rPr>
        <w:t>西</w:t>
      </w:r>
      <w:r w:rsidRPr="009719AE">
        <w:rPr>
          <w:rFonts w:cs="Times New Roman" w:hint="eastAsia"/>
          <w:spacing w:val="4"/>
          <w:sz w:val="18"/>
          <w:szCs w:val="18"/>
        </w:rPr>
        <w:t>部州立病院が</w:t>
      </w:r>
      <w:r w:rsidRPr="009719AE">
        <w:rPr>
          <w:rFonts w:cs="Times New Roman"/>
          <w:spacing w:val="4"/>
          <w:sz w:val="18"/>
          <w:szCs w:val="18"/>
        </w:rPr>
        <w:t>26</w:t>
      </w:r>
      <w:r w:rsidRPr="009719AE">
        <w:rPr>
          <w:rFonts w:cs="Times New Roman" w:hint="eastAsia"/>
          <w:sz w:val="18"/>
          <w:szCs w:val="18"/>
        </w:rPr>
        <w:t>8</w:t>
      </w:r>
      <w:r w:rsidRPr="009719AE">
        <w:rPr>
          <w:rFonts w:cs="Times New Roman" w:hint="eastAsia"/>
          <w:sz w:val="18"/>
          <w:szCs w:val="18"/>
        </w:rPr>
        <w:t>、西部州立病院が</w:t>
      </w:r>
      <w:r w:rsidRPr="009719AE">
        <w:rPr>
          <w:rFonts w:cs="Times New Roman" w:hint="eastAsia"/>
          <w:sz w:val="18"/>
          <w:szCs w:val="18"/>
        </w:rPr>
        <w:t>1</w:t>
      </w:r>
      <w:r w:rsidR="00B730AF" w:rsidRPr="009719AE">
        <w:rPr>
          <w:rFonts w:cs="Times New Roman" w:hint="eastAsia"/>
          <w:sz w:val="18"/>
          <w:szCs w:val="18"/>
        </w:rPr>
        <w:t>,</w:t>
      </w:r>
      <w:r w:rsidRPr="009719AE">
        <w:rPr>
          <w:rFonts w:cs="Times New Roman" w:hint="eastAsia"/>
          <w:sz w:val="18"/>
          <w:szCs w:val="18"/>
        </w:rPr>
        <w:t>300</w:t>
      </w:r>
      <w:r w:rsidRPr="009719AE">
        <w:rPr>
          <w:rFonts w:cs="Times New Roman" w:hint="eastAsia"/>
          <w:sz w:val="18"/>
          <w:szCs w:val="18"/>
        </w:rPr>
        <w:t>、リンチバーグ州立コロニーが</w:t>
      </w:r>
      <w:r w:rsidRPr="009719AE">
        <w:rPr>
          <w:rFonts w:cs="Times New Roman" w:hint="eastAsia"/>
          <w:sz w:val="18"/>
          <w:szCs w:val="18"/>
        </w:rPr>
        <w:t>2</w:t>
      </w:r>
      <w:r w:rsidR="00B730AF" w:rsidRPr="009719AE">
        <w:rPr>
          <w:rFonts w:cs="Times New Roman"/>
          <w:sz w:val="18"/>
          <w:szCs w:val="18"/>
        </w:rPr>
        <w:t>,</w:t>
      </w:r>
      <w:r w:rsidRPr="009719AE">
        <w:rPr>
          <w:rFonts w:cs="Times New Roman" w:hint="eastAsia"/>
          <w:sz w:val="18"/>
          <w:szCs w:val="18"/>
        </w:rPr>
        <w:t>203</w:t>
      </w:r>
      <w:r w:rsidRPr="009719AE">
        <w:rPr>
          <w:rFonts w:cs="Times New Roman" w:hint="eastAsia"/>
          <w:sz w:val="18"/>
          <w:szCs w:val="18"/>
        </w:rPr>
        <w:t>、ピーターズバーグ州立コロニー（</w:t>
      </w:r>
      <w:r w:rsidR="009215F6" w:rsidRPr="009719AE">
        <w:rPr>
          <w:rFonts w:cs="Times New Roman" w:hint="eastAsia"/>
          <w:sz w:val="18"/>
          <w:szCs w:val="18"/>
        </w:rPr>
        <w:t>黒人専用</w:t>
      </w:r>
      <w:r w:rsidRPr="009719AE">
        <w:rPr>
          <w:rFonts w:cs="Times New Roman" w:hint="eastAsia"/>
          <w:sz w:val="18"/>
          <w:szCs w:val="18"/>
        </w:rPr>
        <w:t>施設）が</w:t>
      </w:r>
      <w:r w:rsidRPr="009719AE">
        <w:rPr>
          <w:rFonts w:cs="Times New Roman" w:hint="eastAsia"/>
          <w:sz w:val="18"/>
          <w:szCs w:val="18"/>
        </w:rPr>
        <w:t>140</w:t>
      </w:r>
      <w:r w:rsidRPr="009719AE">
        <w:rPr>
          <w:rFonts w:cs="Times New Roman" w:hint="eastAsia"/>
          <w:sz w:val="18"/>
          <w:szCs w:val="18"/>
        </w:rPr>
        <w:t>、合計</w:t>
      </w:r>
      <w:r w:rsidRPr="009719AE">
        <w:rPr>
          <w:rFonts w:cs="Times New Roman" w:hint="eastAsia"/>
          <w:sz w:val="18"/>
          <w:szCs w:val="18"/>
        </w:rPr>
        <w:t>5,380</w:t>
      </w:r>
      <w:r w:rsidRPr="009719AE">
        <w:rPr>
          <w:rFonts w:cs="Times New Roman" w:hint="eastAsia"/>
          <w:sz w:val="18"/>
          <w:szCs w:val="18"/>
        </w:rPr>
        <w:t>である。</w:t>
      </w:r>
    </w:p>
    <w:p w14:paraId="72EEF9B8" w14:textId="6A966821" w:rsidR="0060447A" w:rsidRPr="009719AE" w:rsidRDefault="0060447A" w:rsidP="006C3A2F">
      <w:pPr>
        <w:widowControl/>
        <w:spacing w:line="240" w:lineRule="exact"/>
        <w:ind w:left="176" w:hangingChars="100" w:hanging="176"/>
        <w:rPr>
          <w:rFonts w:cs="Times New Roman"/>
          <w:sz w:val="18"/>
          <w:szCs w:val="18"/>
        </w:rPr>
      </w:pPr>
      <w:r w:rsidRPr="009719AE">
        <w:rPr>
          <w:rFonts w:cs="Times New Roman" w:hint="eastAsia"/>
          <w:sz w:val="18"/>
          <w:szCs w:val="18"/>
        </w:rPr>
        <w:t>（</w:t>
      </w:r>
      <w:r w:rsidRPr="009719AE">
        <w:rPr>
          <w:rFonts w:cs="Times New Roman" w:hint="eastAsia"/>
          <w:sz w:val="18"/>
          <w:szCs w:val="18"/>
          <w:lang w:val="de-DE"/>
        </w:rPr>
        <w:t>出典</w:t>
      </w:r>
      <w:r w:rsidRPr="009719AE">
        <w:rPr>
          <w:rFonts w:cs="Times New Roman" w:hint="eastAsia"/>
          <w:sz w:val="18"/>
          <w:szCs w:val="18"/>
        </w:rPr>
        <w:t>）</w:t>
      </w:r>
      <w:r w:rsidRPr="009719AE">
        <w:rPr>
          <w:rFonts w:cs="Times New Roman"/>
          <w:sz w:val="18"/>
          <w:szCs w:val="18"/>
        </w:rPr>
        <w:t xml:space="preserve">Philip Reilly, </w:t>
      </w:r>
      <w:r w:rsidRPr="009719AE">
        <w:rPr>
          <w:rFonts w:cs="Times New Roman"/>
          <w:i/>
          <w:sz w:val="18"/>
          <w:szCs w:val="18"/>
        </w:rPr>
        <w:t xml:space="preserve">The Surgical Solution: </w:t>
      </w:r>
      <w:r w:rsidRPr="009719AE">
        <w:rPr>
          <w:rFonts w:cs="Times New Roman"/>
          <w:i/>
          <w:spacing w:val="2"/>
          <w:sz w:val="18"/>
          <w:szCs w:val="18"/>
        </w:rPr>
        <w:t>A History of Involuntary Sterilization in the United States</w:t>
      </w:r>
      <w:r w:rsidRPr="009719AE">
        <w:rPr>
          <w:rFonts w:cs="Times New Roman"/>
          <w:spacing w:val="2"/>
          <w:sz w:val="18"/>
          <w:szCs w:val="18"/>
        </w:rPr>
        <w:t>, Baltimore: Johns Hopkins</w:t>
      </w:r>
      <w:r w:rsidRPr="009719AE">
        <w:rPr>
          <w:rFonts w:cs="Times New Roman"/>
          <w:sz w:val="18"/>
          <w:szCs w:val="18"/>
        </w:rPr>
        <w:t xml:space="preserve"> University Press, 1991, p.158</w:t>
      </w:r>
      <w:r w:rsidRPr="009719AE">
        <w:rPr>
          <w:rFonts w:cs="Times New Roman" w:hint="eastAsia"/>
          <w:sz w:val="18"/>
          <w:szCs w:val="18"/>
        </w:rPr>
        <w:t>を基に作成。</w:t>
      </w:r>
    </w:p>
    <w:p w14:paraId="7F0568B7" w14:textId="77777777" w:rsidR="00DF0C02" w:rsidRPr="009719AE" w:rsidRDefault="00DF0C02">
      <w:pPr>
        <w:widowControl/>
        <w:wordWrap/>
        <w:topLinePunct w:val="0"/>
        <w:jc w:val="left"/>
        <w:rPr>
          <w:rFonts w:ascii="Arial" w:eastAsia="ＭＳ ゴシック" w:hAnsi="Arial"/>
          <w:sz w:val="26"/>
          <w:szCs w:val="26"/>
        </w:rPr>
      </w:pPr>
      <w:r w:rsidRPr="009719AE">
        <w:br w:type="page"/>
      </w:r>
    </w:p>
    <w:p w14:paraId="4D4ED4CF" w14:textId="221BEB46" w:rsidR="00B76C36" w:rsidRPr="009719AE" w:rsidRDefault="00AF5AFB" w:rsidP="007001FC">
      <w:pPr>
        <w:pStyle w:val="af1"/>
      </w:pPr>
      <w:r w:rsidRPr="009719AE">
        <w:rPr>
          <w:rFonts w:hint="eastAsia"/>
        </w:rPr>
        <w:lastRenderedPageBreak/>
        <w:t>Ⅳ</w:t>
      </w:r>
      <w:r w:rsidR="00B76C36" w:rsidRPr="009719AE">
        <w:rPr>
          <w:rFonts w:hint="eastAsia"/>
        </w:rPr>
        <w:t xml:space="preserve">　被害者に対する補償</w:t>
      </w:r>
    </w:p>
    <w:p w14:paraId="1BC47F17" w14:textId="77777777" w:rsidR="001B19A1" w:rsidRPr="009719AE" w:rsidRDefault="001B19A1" w:rsidP="00695900">
      <w:pPr>
        <w:ind w:firstLineChars="100" w:firstLine="216"/>
      </w:pPr>
    </w:p>
    <w:p w14:paraId="0187CE52" w14:textId="6A3832AA" w:rsidR="001E3CB7" w:rsidRPr="009719AE" w:rsidRDefault="001B5986" w:rsidP="00AB4A7E">
      <w:pPr>
        <w:ind w:firstLineChars="100" w:firstLine="216"/>
      </w:pPr>
      <w:r w:rsidRPr="009719AE">
        <w:rPr>
          <w:rFonts w:hint="eastAsia"/>
        </w:rPr>
        <w:t>ネルソンの調査によって</w:t>
      </w:r>
      <w:r w:rsidR="001B19A1" w:rsidRPr="009719AE">
        <w:rPr>
          <w:rFonts w:hint="eastAsia"/>
        </w:rPr>
        <w:t>断種手術の実態が明るみに出</w:t>
      </w:r>
      <w:r w:rsidR="00270E22" w:rsidRPr="009719AE">
        <w:rPr>
          <w:rFonts w:hint="eastAsia"/>
        </w:rPr>
        <w:t>た</w:t>
      </w:r>
      <w:r w:rsidR="0027610E" w:rsidRPr="009719AE">
        <w:rPr>
          <w:rFonts w:hint="eastAsia"/>
        </w:rPr>
        <w:t>後</w:t>
      </w:r>
      <w:r w:rsidR="00270E22" w:rsidRPr="009719AE">
        <w:rPr>
          <w:rFonts w:hint="eastAsia"/>
        </w:rPr>
        <w:t>の</w:t>
      </w:r>
      <w:r w:rsidR="00CC2F63" w:rsidRPr="009719AE">
        <w:rPr>
          <w:rFonts w:hint="eastAsia"/>
        </w:rPr>
        <w:t>1980</w:t>
      </w:r>
      <w:r w:rsidR="00CC2F63" w:rsidRPr="009719AE">
        <w:rPr>
          <w:rFonts w:hint="eastAsia"/>
        </w:rPr>
        <w:t>年</w:t>
      </w:r>
      <w:r w:rsidR="00CC2F63" w:rsidRPr="009719AE">
        <w:rPr>
          <w:rFonts w:hint="eastAsia"/>
        </w:rPr>
        <w:t>4</w:t>
      </w:r>
      <w:r w:rsidR="00CC2F63" w:rsidRPr="009719AE">
        <w:rPr>
          <w:rFonts w:hint="eastAsia"/>
        </w:rPr>
        <w:t>月、</w:t>
      </w:r>
      <w:r w:rsidR="00051CAB" w:rsidRPr="009719AE">
        <w:rPr>
          <w:rFonts w:hint="eastAsia"/>
        </w:rPr>
        <w:t>州当局は</w:t>
      </w:r>
      <w:r w:rsidR="00171751" w:rsidRPr="009719AE">
        <w:rPr>
          <w:rFonts w:hint="eastAsia"/>
        </w:rPr>
        <w:t>強制</w:t>
      </w:r>
      <w:r w:rsidR="00051CAB" w:rsidRPr="009719AE">
        <w:rPr>
          <w:rFonts w:hint="eastAsia"/>
        </w:rPr>
        <w:t>断種</w:t>
      </w:r>
      <w:r w:rsidR="00171751" w:rsidRPr="009719AE">
        <w:rPr>
          <w:rFonts w:hint="eastAsia"/>
        </w:rPr>
        <w:t>の</w:t>
      </w:r>
      <w:r w:rsidR="00051CAB" w:rsidRPr="009719AE">
        <w:rPr>
          <w:rFonts w:hint="eastAsia"/>
        </w:rPr>
        <w:t>被害者が連絡することができる</w:t>
      </w:r>
      <w:r w:rsidR="00C44D87" w:rsidRPr="009719AE">
        <w:rPr>
          <w:rFonts w:hint="eastAsia"/>
        </w:rPr>
        <w:t>通話料金無料の</w:t>
      </w:r>
      <w:r w:rsidR="001A6591" w:rsidRPr="009719AE">
        <w:rPr>
          <w:rFonts w:hint="eastAsia"/>
        </w:rPr>
        <w:t>ホットライン</w:t>
      </w:r>
      <w:r w:rsidR="00CC2F63" w:rsidRPr="009719AE">
        <w:rPr>
          <w:rFonts w:hint="eastAsia"/>
        </w:rPr>
        <w:t>を設置した</w:t>
      </w:r>
      <w:r w:rsidR="006974C0" w:rsidRPr="009719AE">
        <w:rPr>
          <w:rFonts w:hint="eastAsia"/>
        </w:rPr>
        <w:t>。</w:t>
      </w:r>
      <w:r w:rsidR="00E30B09" w:rsidRPr="009719AE">
        <w:rPr>
          <w:rFonts w:hint="eastAsia"/>
        </w:rPr>
        <w:t>その一方で</w:t>
      </w:r>
      <w:r w:rsidR="00427573" w:rsidRPr="009719AE">
        <w:rPr>
          <w:rFonts w:hint="eastAsia"/>
        </w:rPr>
        <w:t>、州当局は、</w:t>
      </w:r>
      <w:r w:rsidR="00F60031" w:rsidRPr="009719AE">
        <w:rPr>
          <w:rFonts w:hint="eastAsia"/>
        </w:rPr>
        <w:t>州</w:t>
      </w:r>
      <w:r w:rsidR="00F5685C" w:rsidRPr="009719AE">
        <w:rPr>
          <w:rFonts w:hint="eastAsia"/>
        </w:rPr>
        <w:t>による</w:t>
      </w:r>
      <w:r w:rsidR="00F60031" w:rsidRPr="009719AE">
        <w:rPr>
          <w:rFonts w:hint="eastAsia"/>
        </w:rPr>
        <w:t>被害者</w:t>
      </w:r>
      <w:r w:rsidR="00F5685C" w:rsidRPr="009719AE">
        <w:rPr>
          <w:rFonts w:hint="eastAsia"/>
        </w:rPr>
        <w:t>の</w:t>
      </w:r>
      <w:r w:rsidR="00F60031" w:rsidRPr="009719AE">
        <w:rPr>
          <w:rFonts w:hint="eastAsia"/>
        </w:rPr>
        <w:t>捜索</w:t>
      </w:r>
      <w:r w:rsidR="00F5685C" w:rsidRPr="009719AE">
        <w:rPr>
          <w:rFonts w:hint="eastAsia"/>
        </w:rPr>
        <w:t>・</w:t>
      </w:r>
      <w:r w:rsidR="00F60031" w:rsidRPr="009719AE">
        <w:rPr>
          <w:rFonts w:hint="eastAsia"/>
        </w:rPr>
        <w:t>通知</w:t>
      </w:r>
      <w:r w:rsidR="00F5685C" w:rsidRPr="009719AE">
        <w:rPr>
          <w:rFonts w:hint="eastAsia"/>
        </w:rPr>
        <w:t>を求める声</w:t>
      </w:r>
      <w:r w:rsidR="002F34CE" w:rsidRPr="009719AE">
        <w:rPr>
          <w:rFonts w:hint="eastAsia"/>
        </w:rPr>
        <w:t>に対しては</w:t>
      </w:r>
      <w:r w:rsidR="00F60031" w:rsidRPr="009719AE">
        <w:rPr>
          <w:rFonts w:hint="eastAsia"/>
        </w:rPr>
        <w:t>、</w:t>
      </w:r>
      <w:r w:rsidR="00CC2F63" w:rsidRPr="009719AE">
        <w:rPr>
          <w:rFonts w:hint="eastAsia"/>
        </w:rPr>
        <w:t>プライバシーを侵害したり家庭の問題を引き起こしたりすることを理由に拒否した</w:t>
      </w:r>
      <w:r w:rsidR="00CC2F63" w:rsidRPr="009719AE">
        <w:rPr>
          <w:rStyle w:val="aa"/>
        </w:rPr>
        <w:footnoteReference w:id="208"/>
      </w:r>
      <w:r w:rsidR="00CC2F63" w:rsidRPr="009719AE">
        <w:rPr>
          <w:rFonts w:hint="eastAsia"/>
        </w:rPr>
        <w:t>。</w:t>
      </w:r>
    </w:p>
    <w:p w14:paraId="52E6CFE0" w14:textId="515CAF30" w:rsidR="005805F7" w:rsidRPr="009719AE" w:rsidRDefault="00CC2F63" w:rsidP="00AB4A7E">
      <w:pPr>
        <w:ind w:firstLineChars="100" w:firstLine="216"/>
      </w:pPr>
      <w:r w:rsidRPr="009719AE">
        <w:rPr>
          <w:rFonts w:hint="eastAsia"/>
        </w:rPr>
        <w:t>ACLU</w:t>
      </w:r>
      <w:r w:rsidR="00792BBE" w:rsidRPr="009719AE">
        <w:rPr>
          <w:rFonts w:hint="eastAsia"/>
        </w:rPr>
        <w:t>による</w:t>
      </w:r>
      <w:r w:rsidRPr="009719AE">
        <w:rPr>
          <w:rFonts w:hint="eastAsia"/>
        </w:rPr>
        <w:t>集団</w:t>
      </w:r>
      <w:r w:rsidR="00792BBE" w:rsidRPr="009719AE">
        <w:rPr>
          <w:rFonts w:hint="eastAsia"/>
        </w:rPr>
        <w:t>訴訟の和解が</w:t>
      </w:r>
      <w:r w:rsidRPr="009719AE">
        <w:rPr>
          <w:rFonts w:hint="eastAsia"/>
        </w:rPr>
        <w:t>成立し</w:t>
      </w:r>
      <w:r w:rsidR="005805F7" w:rsidRPr="009719AE">
        <w:rPr>
          <w:rFonts w:hint="eastAsia"/>
        </w:rPr>
        <w:t>た後</w:t>
      </w:r>
      <w:r w:rsidR="00792BBE" w:rsidRPr="009719AE">
        <w:rPr>
          <w:rFonts w:hint="eastAsia"/>
        </w:rPr>
        <w:t>の</w:t>
      </w:r>
      <w:r w:rsidR="00792BBE" w:rsidRPr="009719AE">
        <w:rPr>
          <w:rFonts w:hint="eastAsia"/>
        </w:rPr>
        <w:t>1985</w:t>
      </w:r>
      <w:r w:rsidR="00792BBE" w:rsidRPr="009719AE">
        <w:rPr>
          <w:rFonts w:hint="eastAsia"/>
        </w:rPr>
        <w:t>年</w:t>
      </w:r>
      <w:r w:rsidR="00792BBE" w:rsidRPr="009719AE">
        <w:rPr>
          <w:rFonts w:hint="eastAsia"/>
        </w:rPr>
        <w:t>6</w:t>
      </w:r>
      <w:r w:rsidR="00792BBE" w:rsidRPr="009719AE">
        <w:rPr>
          <w:rFonts w:hint="eastAsia"/>
        </w:rPr>
        <w:t>月</w:t>
      </w:r>
      <w:r w:rsidR="008B1870" w:rsidRPr="009719AE">
        <w:rPr>
          <w:rFonts w:hint="eastAsia"/>
        </w:rPr>
        <w:t>に</w:t>
      </w:r>
      <w:r w:rsidR="005805F7" w:rsidRPr="009719AE">
        <w:rPr>
          <w:rFonts w:hint="eastAsia"/>
        </w:rPr>
        <w:t>は、州は</w:t>
      </w:r>
      <w:r w:rsidRPr="009719AE">
        <w:rPr>
          <w:rFonts w:hint="eastAsia"/>
        </w:rPr>
        <w:t>強制断種の被害者を探す</w:t>
      </w:r>
      <w:r w:rsidR="00792BBE" w:rsidRPr="009719AE">
        <w:rPr>
          <w:rFonts w:hint="eastAsia"/>
        </w:rPr>
        <w:t>ためのメディアキャンペーン</w:t>
      </w:r>
      <w:r w:rsidR="00AB4A7E" w:rsidRPr="009719AE">
        <w:rPr>
          <w:rFonts w:hint="eastAsia"/>
        </w:rPr>
        <w:t>（テレビ及びラジオを通じた告知</w:t>
      </w:r>
      <w:r w:rsidR="00523DD2" w:rsidRPr="009719AE">
        <w:rPr>
          <w:rFonts w:hint="eastAsia"/>
        </w:rPr>
        <w:t>（公共広告）</w:t>
      </w:r>
      <w:r w:rsidR="00AB4A7E" w:rsidRPr="009719AE">
        <w:rPr>
          <w:rFonts w:hint="eastAsia"/>
        </w:rPr>
        <w:t>）</w:t>
      </w:r>
      <w:r w:rsidR="00792BBE" w:rsidRPr="009719AE">
        <w:rPr>
          <w:rFonts w:hint="eastAsia"/>
        </w:rPr>
        <w:t>を開始し</w:t>
      </w:r>
      <w:r w:rsidRPr="009719AE">
        <w:rPr>
          <w:rFonts w:hint="eastAsia"/>
        </w:rPr>
        <w:t>、</w:t>
      </w:r>
      <w:r w:rsidR="00F72AE1" w:rsidRPr="009719AE">
        <w:rPr>
          <w:rFonts w:hint="eastAsia"/>
        </w:rPr>
        <w:t>州立病院・施設の元入所者</w:t>
      </w:r>
      <w:r w:rsidR="00391E08" w:rsidRPr="009719AE">
        <w:rPr>
          <w:rFonts w:hint="eastAsia"/>
        </w:rPr>
        <w:t>に対して</w:t>
      </w:r>
      <w:r w:rsidR="001A6591" w:rsidRPr="009719AE">
        <w:rPr>
          <w:rFonts w:hint="eastAsia"/>
        </w:rPr>
        <w:t>ホットライン</w:t>
      </w:r>
      <w:r w:rsidR="00F72AE1" w:rsidRPr="009719AE">
        <w:rPr>
          <w:rFonts w:hint="eastAsia"/>
        </w:rPr>
        <w:t>に連絡するよう</w:t>
      </w:r>
      <w:r w:rsidRPr="009719AE">
        <w:rPr>
          <w:rFonts w:hint="eastAsia"/>
        </w:rPr>
        <w:t>促したが、</w:t>
      </w:r>
      <w:r w:rsidR="00051CAB" w:rsidRPr="009719AE">
        <w:rPr>
          <w:rFonts w:hint="eastAsia"/>
        </w:rPr>
        <w:t>通話した人</w:t>
      </w:r>
      <w:r w:rsidRPr="009719AE">
        <w:rPr>
          <w:rFonts w:hint="eastAsia"/>
        </w:rPr>
        <w:t>は少なく、被害者の特定も進まなかった</w:t>
      </w:r>
      <w:r w:rsidRPr="009719AE">
        <w:rPr>
          <w:rStyle w:val="aa"/>
        </w:rPr>
        <w:footnoteReference w:id="209"/>
      </w:r>
      <w:r w:rsidRPr="009719AE">
        <w:rPr>
          <w:rFonts w:hint="eastAsia"/>
        </w:rPr>
        <w:t>。</w:t>
      </w:r>
      <w:r w:rsidR="0035459B" w:rsidRPr="009719AE">
        <w:rPr>
          <w:rFonts w:hint="eastAsia"/>
        </w:rPr>
        <w:t>キャンペーンを受けて連絡</w:t>
      </w:r>
      <w:r w:rsidR="00051CAB" w:rsidRPr="009719AE">
        <w:rPr>
          <w:rFonts w:hint="eastAsia"/>
        </w:rPr>
        <w:t>した</w:t>
      </w:r>
      <w:r w:rsidR="00EB0116" w:rsidRPr="009719AE">
        <w:rPr>
          <w:rFonts w:hint="eastAsia"/>
        </w:rPr>
        <w:t>人が少なかった</w:t>
      </w:r>
      <w:r w:rsidR="00051CAB" w:rsidRPr="009719AE">
        <w:rPr>
          <w:rFonts w:hint="eastAsia"/>
        </w:rPr>
        <w:t>理由としては、</w:t>
      </w:r>
      <w:r w:rsidR="00EE437E" w:rsidRPr="009719AE">
        <w:rPr>
          <w:rFonts w:hint="eastAsia"/>
        </w:rPr>
        <w:t>この時点で</w:t>
      </w:r>
      <w:r w:rsidR="00EB0116" w:rsidRPr="009719AE">
        <w:rPr>
          <w:rFonts w:hint="eastAsia"/>
        </w:rPr>
        <w:t>既に多くの被害者が亡くなっていた</w:t>
      </w:r>
      <w:r w:rsidR="00051CAB" w:rsidRPr="009719AE">
        <w:rPr>
          <w:rFonts w:hint="eastAsia"/>
        </w:rPr>
        <w:t>こと、</w:t>
      </w:r>
      <w:r w:rsidR="0035459B" w:rsidRPr="009719AE">
        <w:rPr>
          <w:rFonts w:hint="eastAsia"/>
        </w:rPr>
        <w:t>キャンペーン</w:t>
      </w:r>
      <w:r w:rsidR="00792BBE" w:rsidRPr="009719AE">
        <w:rPr>
          <w:rFonts w:hint="eastAsia"/>
        </w:rPr>
        <w:t>開始</w:t>
      </w:r>
      <w:r w:rsidR="0035459B" w:rsidRPr="009719AE">
        <w:rPr>
          <w:rFonts w:hint="eastAsia"/>
        </w:rPr>
        <w:t>時点で既に約</w:t>
      </w:r>
      <w:r w:rsidR="0035459B" w:rsidRPr="009719AE">
        <w:rPr>
          <w:rFonts w:hint="eastAsia"/>
        </w:rPr>
        <w:t>30</w:t>
      </w:r>
      <w:r w:rsidR="0035459B" w:rsidRPr="009719AE">
        <w:rPr>
          <w:rFonts w:hint="eastAsia"/>
        </w:rPr>
        <w:t>人が</w:t>
      </w:r>
      <w:r w:rsidR="00BE6717" w:rsidRPr="009719AE">
        <w:rPr>
          <w:rFonts w:hint="eastAsia"/>
        </w:rPr>
        <w:t>州当局の</w:t>
      </w:r>
      <w:r w:rsidR="00766496" w:rsidRPr="009719AE">
        <w:rPr>
          <w:rFonts w:hint="eastAsia"/>
        </w:rPr>
        <w:t>ホットライン</w:t>
      </w:r>
      <w:r w:rsidR="0035459B" w:rsidRPr="009719AE">
        <w:rPr>
          <w:rFonts w:hint="eastAsia"/>
        </w:rPr>
        <w:t>に</w:t>
      </w:r>
      <w:r w:rsidR="00051CAB" w:rsidRPr="009719AE">
        <w:rPr>
          <w:rFonts w:hint="eastAsia"/>
        </w:rPr>
        <w:t>連絡していたこと、広告は</w:t>
      </w:r>
      <w:r w:rsidR="00500C8B" w:rsidRPr="009719AE">
        <w:rPr>
          <w:rFonts w:hint="eastAsia"/>
        </w:rPr>
        <w:t>かつての州立病院・コロニー入所者に対し</w:t>
      </w:r>
      <w:r w:rsidR="00051CAB" w:rsidRPr="009719AE">
        <w:rPr>
          <w:rFonts w:hint="eastAsia"/>
        </w:rPr>
        <w:t>「重要な情報」について問い合わせることを促すものであり「断種手術」について直接的に言及していなかった</w:t>
      </w:r>
      <w:r w:rsidR="00EB0116" w:rsidRPr="009719AE">
        <w:rPr>
          <w:rFonts w:hint="eastAsia"/>
        </w:rPr>
        <w:t>ことなどが挙げられて</w:t>
      </w:r>
      <w:r w:rsidR="001C0D63" w:rsidRPr="009719AE">
        <w:rPr>
          <w:rFonts w:hint="eastAsia"/>
        </w:rPr>
        <w:t>いる</w:t>
      </w:r>
      <w:r w:rsidR="005B60EB" w:rsidRPr="009719AE">
        <w:rPr>
          <w:rStyle w:val="aa"/>
        </w:rPr>
        <w:footnoteReference w:id="210"/>
      </w:r>
      <w:r w:rsidR="00051CAB" w:rsidRPr="009719AE">
        <w:rPr>
          <w:rFonts w:hint="eastAsia"/>
        </w:rPr>
        <w:t>。</w:t>
      </w:r>
    </w:p>
    <w:p w14:paraId="5C8CF165" w14:textId="34CB8DAA" w:rsidR="00B13C87" w:rsidRPr="009719AE" w:rsidRDefault="005805F7" w:rsidP="00695900">
      <w:pPr>
        <w:ind w:firstLineChars="100" w:firstLine="216"/>
      </w:pPr>
      <w:r w:rsidRPr="009719AE">
        <w:rPr>
          <w:rFonts w:hint="eastAsia"/>
        </w:rPr>
        <w:t>また、</w:t>
      </w:r>
      <w:r w:rsidRPr="009719AE">
        <w:rPr>
          <w:rFonts w:hint="eastAsia"/>
        </w:rPr>
        <w:t>ACLU</w:t>
      </w:r>
      <w:r w:rsidRPr="009719AE">
        <w:rPr>
          <w:rFonts w:hint="eastAsia"/>
        </w:rPr>
        <w:t>の</w:t>
      </w:r>
      <w:r w:rsidR="001B19A1" w:rsidRPr="009719AE">
        <w:rPr>
          <w:rFonts w:hint="eastAsia"/>
        </w:rPr>
        <w:t>集団</w:t>
      </w:r>
      <w:r w:rsidRPr="009719AE">
        <w:rPr>
          <w:rFonts w:hint="eastAsia"/>
        </w:rPr>
        <w:t>訴訟</w:t>
      </w:r>
      <w:r w:rsidR="001B19A1" w:rsidRPr="009719AE">
        <w:rPr>
          <w:rFonts w:hint="eastAsia"/>
        </w:rPr>
        <w:t>では</w:t>
      </w:r>
      <w:r w:rsidRPr="009719AE">
        <w:rPr>
          <w:rFonts w:hint="eastAsia"/>
        </w:rPr>
        <w:t>、</w:t>
      </w:r>
      <w:r w:rsidR="001B19A1" w:rsidRPr="009719AE">
        <w:rPr>
          <w:rFonts w:hint="eastAsia"/>
        </w:rPr>
        <w:t>強制断種の被害者を特定し、まだ出産可能な年齢である被害者に対して</w:t>
      </w:r>
      <w:r w:rsidR="00500C8B" w:rsidRPr="009719AE">
        <w:rPr>
          <w:rFonts w:hint="eastAsia"/>
        </w:rPr>
        <w:t>内科的・外科的・心理的支援（</w:t>
      </w:r>
      <w:r w:rsidR="001B19A1" w:rsidRPr="009719AE">
        <w:rPr>
          <w:rFonts w:hint="eastAsia"/>
        </w:rPr>
        <w:t>治療</w:t>
      </w:r>
      <w:r w:rsidR="00500C8B" w:rsidRPr="009719AE">
        <w:rPr>
          <w:rFonts w:hint="eastAsia"/>
        </w:rPr>
        <w:t>）</w:t>
      </w:r>
      <w:r w:rsidR="001B19A1" w:rsidRPr="009719AE">
        <w:rPr>
          <w:rFonts w:hint="eastAsia"/>
        </w:rPr>
        <w:t>を</w:t>
      </w:r>
      <w:r w:rsidR="00500C8B" w:rsidRPr="009719AE">
        <w:rPr>
          <w:rFonts w:hint="eastAsia"/>
        </w:rPr>
        <w:t>行う</w:t>
      </w:r>
      <w:r w:rsidR="001B19A1" w:rsidRPr="009719AE">
        <w:rPr>
          <w:rFonts w:hint="eastAsia"/>
        </w:rPr>
        <w:t>ことが優先されたため、金銭的な要求は盛り込まれなかった</w:t>
      </w:r>
      <w:r w:rsidR="001B19A1" w:rsidRPr="009719AE">
        <w:rPr>
          <w:rStyle w:val="aa"/>
        </w:rPr>
        <w:footnoteReference w:id="211"/>
      </w:r>
      <w:r w:rsidR="001B19A1" w:rsidRPr="009719AE">
        <w:rPr>
          <w:rFonts w:hint="eastAsia"/>
        </w:rPr>
        <w:t>。</w:t>
      </w:r>
    </w:p>
    <w:p w14:paraId="3F7AF006" w14:textId="18143652" w:rsidR="00D174F6" w:rsidRPr="009719AE" w:rsidRDefault="00D174F6" w:rsidP="00695900">
      <w:pPr>
        <w:ind w:firstLineChars="100" w:firstLine="216"/>
      </w:pPr>
      <w:r w:rsidRPr="009719AE">
        <w:rPr>
          <w:rFonts w:hint="eastAsia"/>
        </w:rPr>
        <w:t>このように、</w:t>
      </w:r>
      <w:r w:rsidRPr="009719AE">
        <w:rPr>
          <w:rFonts w:hint="eastAsia"/>
        </w:rPr>
        <w:t>1980</w:t>
      </w:r>
      <w:r w:rsidRPr="009719AE">
        <w:rPr>
          <w:rFonts w:hint="eastAsia"/>
        </w:rPr>
        <w:t>年代のヴァージニア州では、</w:t>
      </w:r>
      <w:r w:rsidR="005B60EB" w:rsidRPr="009719AE">
        <w:rPr>
          <w:rFonts w:hint="eastAsia"/>
        </w:rPr>
        <w:t>強制断種に対する注目が高まったにもかかわらず、</w:t>
      </w:r>
      <w:r w:rsidRPr="009719AE">
        <w:rPr>
          <w:rFonts w:hint="eastAsia"/>
        </w:rPr>
        <w:t>被害者の特定が進まず、</w:t>
      </w:r>
      <w:r w:rsidR="00F96DA9" w:rsidRPr="009719AE">
        <w:rPr>
          <w:rFonts w:hint="eastAsia"/>
        </w:rPr>
        <w:t>謝罪や</w:t>
      </w:r>
      <w:r w:rsidR="00BE6717" w:rsidRPr="009719AE">
        <w:rPr>
          <w:rFonts w:hint="eastAsia"/>
        </w:rPr>
        <w:t>補償</w:t>
      </w:r>
      <w:r w:rsidR="00534F55" w:rsidRPr="009719AE">
        <w:rPr>
          <w:rFonts w:hint="eastAsia"/>
        </w:rPr>
        <w:t>に</w:t>
      </w:r>
      <w:r w:rsidRPr="009719AE">
        <w:rPr>
          <w:rFonts w:hint="eastAsia"/>
        </w:rPr>
        <w:t>つながることもなかった。</w:t>
      </w:r>
    </w:p>
    <w:p w14:paraId="7ADCA31A" w14:textId="77777777" w:rsidR="00B13C87" w:rsidRPr="009719AE" w:rsidRDefault="00B13C87" w:rsidP="00186F40"/>
    <w:p w14:paraId="6446E9DB" w14:textId="5C737707" w:rsidR="00B76C36" w:rsidRPr="009719AE" w:rsidRDefault="007C40C7" w:rsidP="0055363F">
      <w:pPr>
        <w:pStyle w:val="af2"/>
      </w:pPr>
      <w:r w:rsidRPr="009719AE">
        <w:rPr>
          <w:rFonts w:hint="eastAsia"/>
        </w:rPr>
        <w:t xml:space="preserve">１　</w:t>
      </w:r>
      <w:r w:rsidR="00B76C36" w:rsidRPr="009719AE">
        <w:rPr>
          <w:rFonts w:hint="eastAsia"/>
        </w:rPr>
        <w:t>強制断種に対する謝罪</w:t>
      </w:r>
    </w:p>
    <w:p w14:paraId="1CDF7942" w14:textId="7031CEBF" w:rsidR="00BA66E9" w:rsidRPr="009719AE" w:rsidRDefault="001D4649" w:rsidP="00A068D3">
      <w:pPr>
        <w:ind w:firstLineChars="100" w:firstLine="212"/>
        <w:rPr>
          <w:rFonts w:cs="Times New Roman"/>
        </w:rPr>
      </w:pPr>
      <w:r w:rsidRPr="009719AE">
        <w:rPr>
          <w:rFonts w:cs="Times New Roman"/>
          <w:spacing w:val="-4"/>
        </w:rPr>
        <w:t>1990</w:t>
      </w:r>
      <w:r w:rsidRPr="009719AE">
        <w:rPr>
          <w:rFonts w:cs="Times New Roman" w:hint="eastAsia"/>
          <w:spacing w:val="-4"/>
        </w:rPr>
        <w:t>年代後半、歴史学者や報道によってナチ</w:t>
      </w:r>
      <w:r w:rsidR="00DC603A" w:rsidRPr="009719AE">
        <w:rPr>
          <w:rFonts w:cs="Times New Roman" w:hint="eastAsia"/>
          <w:spacing w:val="-4"/>
        </w:rPr>
        <w:t>・</w:t>
      </w:r>
      <w:r w:rsidRPr="009719AE">
        <w:rPr>
          <w:rFonts w:cs="Times New Roman" w:hint="eastAsia"/>
          <w:spacing w:val="-4"/>
        </w:rPr>
        <w:t>ドイツ</w:t>
      </w:r>
      <w:r w:rsidR="002F34CE" w:rsidRPr="009719AE">
        <w:rPr>
          <w:rFonts w:cs="Times New Roman" w:hint="eastAsia"/>
          <w:spacing w:val="-4"/>
        </w:rPr>
        <w:t>における</w:t>
      </w:r>
      <w:r w:rsidRPr="009719AE">
        <w:rPr>
          <w:rFonts w:cs="Times New Roman" w:hint="eastAsia"/>
          <w:spacing w:val="-4"/>
        </w:rPr>
        <w:t>優生学への</w:t>
      </w:r>
      <w:r w:rsidR="00A022C3" w:rsidRPr="009719AE">
        <w:rPr>
          <w:rFonts w:cs="Times New Roman" w:hint="eastAsia"/>
          <w:spacing w:val="-4"/>
        </w:rPr>
        <w:t>強い関心</w:t>
      </w:r>
      <w:r w:rsidRPr="009719AE">
        <w:rPr>
          <w:rFonts w:cs="Times New Roman" w:hint="eastAsia"/>
          <w:spacing w:val="-4"/>
        </w:rPr>
        <w:t>とヴァー</w:t>
      </w:r>
      <w:r w:rsidRPr="009719AE">
        <w:rPr>
          <w:rFonts w:cs="Times New Roman" w:hint="eastAsia"/>
        </w:rPr>
        <w:t>ジニア州の断種法との関係が明</w:t>
      </w:r>
      <w:r w:rsidR="00404F52" w:rsidRPr="009719AE">
        <w:rPr>
          <w:rFonts w:cs="Times New Roman" w:hint="eastAsia"/>
        </w:rPr>
        <w:t>らかにされ</w:t>
      </w:r>
      <w:r w:rsidRPr="009719AE">
        <w:rPr>
          <w:rFonts w:cs="Times New Roman" w:hint="eastAsia"/>
        </w:rPr>
        <w:t>ると、</w:t>
      </w:r>
      <w:r w:rsidR="00325C99" w:rsidRPr="009719AE">
        <w:rPr>
          <w:rFonts w:cs="Times New Roman" w:hint="eastAsia"/>
        </w:rPr>
        <w:t>州議会</w:t>
      </w:r>
      <w:r w:rsidR="00A12FAC" w:rsidRPr="009719AE">
        <w:rPr>
          <w:rFonts w:cs="Times New Roman" w:hint="eastAsia"/>
        </w:rPr>
        <w:t>に対し</w:t>
      </w:r>
      <w:r w:rsidRPr="009719AE">
        <w:rPr>
          <w:rFonts w:cs="Times New Roman" w:hint="eastAsia"/>
        </w:rPr>
        <w:t>、断種法</w:t>
      </w:r>
      <w:r w:rsidR="00A12FAC" w:rsidRPr="009719AE">
        <w:rPr>
          <w:rFonts w:cs="Times New Roman" w:hint="eastAsia"/>
        </w:rPr>
        <w:t>の下で</w:t>
      </w:r>
      <w:r w:rsidR="000C52D3" w:rsidRPr="009719AE">
        <w:rPr>
          <w:rFonts w:cs="Times New Roman" w:hint="eastAsia"/>
        </w:rPr>
        <w:t>行われた</w:t>
      </w:r>
      <w:r w:rsidR="00A12FAC" w:rsidRPr="009719AE">
        <w:rPr>
          <w:rFonts w:cs="Times New Roman" w:hint="eastAsia"/>
        </w:rPr>
        <w:t>不正義</w:t>
      </w:r>
      <w:r w:rsidRPr="009719AE">
        <w:rPr>
          <w:rFonts w:cs="Times New Roman" w:hint="eastAsia"/>
        </w:rPr>
        <w:t>を認めるよう圧力</w:t>
      </w:r>
      <w:r w:rsidR="005B63EA" w:rsidRPr="009719AE">
        <w:rPr>
          <w:rFonts w:cs="Times New Roman" w:hint="eastAsia"/>
        </w:rPr>
        <w:t>が</w:t>
      </w:r>
      <w:r w:rsidR="00A022C3" w:rsidRPr="009719AE">
        <w:rPr>
          <w:rFonts w:cs="Times New Roman" w:hint="eastAsia"/>
        </w:rPr>
        <w:t>かかる</w:t>
      </w:r>
      <w:r w:rsidR="005B63EA" w:rsidRPr="009719AE">
        <w:rPr>
          <w:rFonts w:cs="Times New Roman" w:hint="eastAsia"/>
        </w:rPr>
        <w:t>ようになった</w:t>
      </w:r>
      <w:r w:rsidR="00A022C3" w:rsidRPr="009719AE">
        <w:rPr>
          <w:rFonts w:cs="Times New Roman" w:hint="eastAsia"/>
        </w:rPr>
        <w:t>とされる</w:t>
      </w:r>
      <w:r w:rsidR="007A3FE2" w:rsidRPr="009719AE">
        <w:rPr>
          <w:rStyle w:val="aa"/>
          <w:rFonts w:cs="Times New Roman"/>
        </w:rPr>
        <w:footnoteReference w:id="212"/>
      </w:r>
      <w:r w:rsidRPr="009719AE">
        <w:rPr>
          <w:rFonts w:cs="Times New Roman" w:hint="eastAsia"/>
        </w:rPr>
        <w:t>。</w:t>
      </w:r>
    </w:p>
    <w:p w14:paraId="5055CAF5" w14:textId="61B8759A" w:rsidR="00933A9A" w:rsidRPr="009719AE" w:rsidRDefault="00933A9A" w:rsidP="00A068D3">
      <w:pPr>
        <w:ind w:firstLineChars="100" w:firstLine="216"/>
        <w:rPr>
          <w:rFonts w:cs="Times New Roman"/>
          <w:szCs w:val="18"/>
        </w:rPr>
      </w:pPr>
      <w:r w:rsidRPr="009719AE">
        <w:rPr>
          <w:rFonts w:cs="Times New Roman" w:hint="eastAsia"/>
        </w:rPr>
        <w:lastRenderedPageBreak/>
        <w:t>2000</w:t>
      </w:r>
      <w:r w:rsidRPr="009719AE">
        <w:rPr>
          <w:rFonts w:cs="Times New Roman" w:hint="eastAsia"/>
        </w:rPr>
        <w:t>年</w:t>
      </w:r>
      <w:r w:rsidR="00265525" w:rsidRPr="009719AE">
        <w:rPr>
          <w:rFonts w:cs="Times New Roman" w:hint="eastAsia"/>
        </w:rPr>
        <w:t>11</w:t>
      </w:r>
      <w:r w:rsidR="00265525" w:rsidRPr="009719AE">
        <w:rPr>
          <w:rFonts w:cs="Times New Roman" w:hint="eastAsia"/>
        </w:rPr>
        <w:t>月</w:t>
      </w:r>
      <w:r w:rsidRPr="009719AE">
        <w:rPr>
          <w:rFonts w:cs="Times New Roman" w:hint="eastAsia"/>
        </w:rPr>
        <w:t>、</w:t>
      </w:r>
      <w:r w:rsidRPr="009719AE">
        <w:rPr>
          <w:rFonts w:cs="Times New Roman" w:hint="eastAsia"/>
          <w:szCs w:val="18"/>
        </w:rPr>
        <w:t>『リッチモンド・タイムズ・ディスパッチ』</w:t>
      </w:r>
      <w:r w:rsidR="001B233C" w:rsidRPr="009719AE">
        <w:rPr>
          <w:rFonts w:cs="Times New Roman" w:hint="eastAsia"/>
          <w:szCs w:val="18"/>
        </w:rPr>
        <w:t>紙</w:t>
      </w:r>
      <w:r w:rsidR="00E8624D" w:rsidRPr="009719AE">
        <w:rPr>
          <w:rFonts w:cs="Times New Roman" w:hint="eastAsia"/>
          <w:szCs w:val="18"/>
        </w:rPr>
        <w:t>は</w:t>
      </w:r>
      <w:r w:rsidRPr="009719AE">
        <w:rPr>
          <w:rFonts w:cs="Times New Roman" w:hint="eastAsia"/>
          <w:szCs w:val="18"/>
        </w:rPr>
        <w:t>、</w:t>
      </w:r>
      <w:r w:rsidR="004234DA" w:rsidRPr="009719AE">
        <w:rPr>
          <w:rFonts w:cs="Times New Roman" w:hint="eastAsia"/>
          <w:szCs w:val="18"/>
        </w:rPr>
        <w:t>合衆国</w:t>
      </w:r>
      <w:r w:rsidRPr="009719AE">
        <w:rPr>
          <w:rFonts w:cs="Times New Roman" w:hint="eastAsia"/>
          <w:szCs w:val="18"/>
        </w:rPr>
        <w:t>ホロコースト</w:t>
      </w:r>
      <w:r w:rsidR="004234DA" w:rsidRPr="009719AE">
        <w:rPr>
          <w:rFonts w:cs="Times New Roman" w:hint="eastAsia"/>
          <w:szCs w:val="18"/>
        </w:rPr>
        <w:t>記念</w:t>
      </w:r>
      <w:r w:rsidRPr="009719AE">
        <w:rPr>
          <w:rFonts w:cs="Times New Roman" w:hint="eastAsia"/>
          <w:szCs w:val="18"/>
        </w:rPr>
        <w:t>博物館</w:t>
      </w:r>
      <w:r w:rsidR="00E8624D" w:rsidRPr="009719AE">
        <w:rPr>
          <w:rFonts w:cs="Times New Roman" w:hint="eastAsia"/>
          <w:szCs w:val="18"/>
        </w:rPr>
        <w:t>が</w:t>
      </w:r>
      <w:r w:rsidRPr="009719AE">
        <w:rPr>
          <w:rFonts w:cs="Times New Roman" w:hint="eastAsia"/>
          <w:szCs w:val="18"/>
        </w:rPr>
        <w:t>2004</w:t>
      </w:r>
      <w:r w:rsidRPr="009719AE">
        <w:rPr>
          <w:rFonts w:cs="Times New Roman" w:hint="eastAsia"/>
          <w:szCs w:val="18"/>
        </w:rPr>
        <w:t>年にナチ</w:t>
      </w:r>
      <w:r w:rsidR="00DC603A" w:rsidRPr="009719AE">
        <w:rPr>
          <w:rFonts w:cs="Times New Roman" w:hint="eastAsia"/>
          <w:szCs w:val="18"/>
        </w:rPr>
        <w:t>・</w:t>
      </w:r>
      <w:r w:rsidR="006A1C4D" w:rsidRPr="009719AE">
        <w:rPr>
          <w:rFonts w:cs="Times New Roman" w:hint="eastAsia"/>
          <w:szCs w:val="18"/>
        </w:rPr>
        <w:t>ドイツにおける</w:t>
      </w:r>
      <w:r w:rsidR="00A87BF0" w:rsidRPr="009719AE">
        <w:rPr>
          <w:rFonts w:cs="Times New Roman" w:hint="eastAsia"/>
          <w:szCs w:val="18"/>
        </w:rPr>
        <w:t>人種の科学（</w:t>
      </w:r>
      <w:r w:rsidR="00A87BF0" w:rsidRPr="009719AE">
        <w:rPr>
          <w:rFonts w:cs="Times New Roman" w:hint="eastAsia"/>
          <w:szCs w:val="18"/>
        </w:rPr>
        <w:t>racial science</w:t>
      </w:r>
      <w:r w:rsidR="00A87BF0" w:rsidRPr="009719AE">
        <w:rPr>
          <w:rFonts w:cs="Times New Roman" w:hint="eastAsia"/>
          <w:szCs w:val="18"/>
        </w:rPr>
        <w:t>）</w:t>
      </w:r>
      <w:r w:rsidRPr="009719AE">
        <w:rPr>
          <w:rFonts w:cs="Times New Roman" w:hint="eastAsia"/>
          <w:szCs w:val="18"/>
        </w:rPr>
        <w:t>に</w:t>
      </w:r>
      <w:r w:rsidR="00937C03" w:rsidRPr="009719AE">
        <w:rPr>
          <w:rFonts w:cs="Times New Roman" w:hint="eastAsia"/>
          <w:szCs w:val="18"/>
        </w:rPr>
        <w:t>関する</w:t>
      </w:r>
      <w:r w:rsidRPr="009719AE">
        <w:rPr>
          <w:rFonts w:cs="Times New Roman" w:hint="eastAsia"/>
          <w:szCs w:val="18"/>
        </w:rPr>
        <w:t>展示</w:t>
      </w:r>
      <w:r w:rsidR="00E8624D" w:rsidRPr="009719AE">
        <w:rPr>
          <w:rFonts w:cs="Times New Roman" w:hint="eastAsia"/>
          <w:szCs w:val="18"/>
        </w:rPr>
        <w:t>を予定しており、その展示により</w:t>
      </w:r>
      <w:r w:rsidRPr="009719AE">
        <w:rPr>
          <w:rFonts w:cs="Times New Roman" w:hint="eastAsia"/>
          <w:szCs w:val="18"/>
        </w:rPr>
        <w:t>ヴァージニア州の優生</w:t>
      </w:r>
      <w:r w:rsidR="008D034A" w:rsidRPr="009719AE">
        <w:rPr>
          <w:rFonts w:cs="Times New Roman" w:hint="eastAsia"/>
          <w:szCs w:val="18"/>
        </w:rPr>
        <w:t>学への傾倒に</w:t>
      </w:r>
      <w:r w:rsidR="00E8624D" w:rsidRPr="009719AE">
        <w:rPr>
          <w:rFonts w:cs="Times New Roman" w:hint="eastAsia"/>
          <w:szCs w:val="18"/>
        </w:rPr>
        <w:t>も注目が集まる</w:t>
      </w:r>
      <w:r w:rsidR="008D034A" w:rsidRPr="009719AE">
        <w:rPr>
          <w:rFonts w:cs="Times New Roman" w:hint="eastAsia"/>
          <w:szCs w:val="18"/>
        </w:rPr>
        <w:t>可能性</w:t>
      </w:r>
      <w:r w:rsidR="00E8624D" w:rsidRPr="009719AE">
        <w:rPr>
          <w:rFonts w:cs="Times New Roman" w:hint="eastAsia"/>
          <w:szCs w:val="18"/>
        </w:rPr>
        <w:t>があること</w:t>
      </w:r>
      <w:r w:rsidR="008D034A" w:rsidRPr="009719AE">
        <w:rPr>
          <w:rFonts w:cs="Times New Roman" w:hint="eastAsia"/>
          <w:szCs w:val="18"/>
        </w:rPr>
        <w:t>を報じ</w:t>
      </w:r>
      <w:r w:rsidR="00D43E98" w:rsidRPr="009719AE">
        <w:rPr>
          <w:rFonts w:cs="Times New Roman" w:hint="eastAsia"/>
          <w:szCs w:val="18"/>
        </w:rPr>
        <w:t>た</w:t>
      </w:r>
      <w:r w:rsidR="006A1C4D" w:rsidRPr="009719AE">
        <w:rPr>
          <w:rStyle w:val="aa"/>
          <w:rFonts w:cs="Times New Roman"/>
          <w:szCs w:val="18"/>
        </w:rPr>
        <w:footnoteReference w:id="213"/>
      </w:r>
      <w:r w:rsidR="00D43E98" w:rsidRPr="009719AE">
        <w:rPr>
          <w:rFonts w:cs="Times New Roman" w:hint="eastAsia"/>
          <w:szCs w:val="18"/>
        </w:rPr>
        <w:t>。</w:t>
      </w:r>
      <w:r w:rsidR="00533533" w:rsidRPr="009719AE">
        <w:rPr>
          <w:rFonts w:cs="Times New Roman" w:hint="eastAsia"/>
          <w:szCs w:val="18"/>
        </w:rPr>
        <w:t>リンチバーグうつ病協会（</w:t>
      </w:r>
      <w:r w:rsidR="00533533" w:rsidRPr="009719AE">
        <w:rPr>
          <w:rFonts w:cs="Times New Roman" w:hint="eastAsia"/>
          <w:szCs w:val="18"/>
        </w:rPr>
        <w:t>Lynchburg Depressive Disorders Association</w:t>
      </w:r>
      <w:r w:rsidR="00533533" w:rsidRPr="009719AE">
        <w:rPr>
          <w:rFonts w:cs="Times New Roman" w:hint="eastAsia"/>
          <w:szCs w:val="18"/>
        </w:rPr>
        <w:t>）のフィル・</w:t>
      </w:r>
      <w:r w:rsidR="00853437" w:rsidRPr="009719AE">
        <w:rPr>
          <w:rFonts w:cs="Times New Roman" w:hint="eastAsia"/>
          <w:szCs w:val="18"/>
        </w:rPr>
        <w:t>タイセン</w:t>
      </w:r>
      <w:r w:rsidR="00533533" w:rsidRPr="009719AE">
        <w:rPr>
          <w:rFonts w:cs="Times New Roman" w:hint="eastAsia"/>
          <w:szCs w:val="18"/>
        </w:rPr>
        <w:t>（</w:t>
      </w:r>
      <w:r w:rsidR="00533533" w:rsidRPr="009719AE">
        <w:rPr>
          <w:rFonts w:cs="Times New Roman"/>
          <w:szCs w:val="18"/>
        </w:rPr>
        <w:t>Phil Theisen</w:t>
      </w:r>
      <w:r w:rsidR="00533533" w:rsidRPr="009719AE">
        <w:rPr>
          <w:rFonts w:cs="Times New Roman" w:hint="eastAsia"/>
          <w:szCs w:val="18"/>
        </w:rPr>
        <w:t>）</w:t>
      </w:r>
      <w:r w:rsidRPr="009719AE">
        <w:rPr>
          <w:rFonts w:cs="Times New Roman" w:hint="eastAsia"/>
          <w:szCs w:val="18"/>
        </w:rPr>
        <w:t>と</w:t>
      </w:r>
      <w:r w:rsidR="00533533" w:rsidRPr="009719AE">
        <w:rPr>
          <w:rFonts w:cs="Times New Roman" w:hint="eastAsia"/>
          <w:szCs w:val="18"/>
        </w:rPr>
        <w:t>ヴァージニア障害者行動委員会（</w:t>
      </w:r>
      <w:r w:rsidR="00533533" w:rsidRPr="009719AE">
        <w:rPr>
          <w:rFonts w:cs="Times New Roman" w:hint="eastAsia"/>
          <w:szCs w:val="18"/>
        </w:rPr>
        <w:t>Disabled Action Committee</w:t>
      </w:r>
      <w:r w:rsidR="00533533" w:rsidRPr="009719AE">
        <w:rPr>
          <w:rFonts w:cs="Times New Roman" w:hint="eastAsia"/>
          <w:szCs w:val="18"/>
        </w:rPr>
        <w:t>）のキース・ケスラー（</w:t>
      </w:r>
      <w:r w:rsidR="00533533" w:rsidRPr="009719AE">
        <w:rPr>
          <w:rFonts w:cs="Times New Roman"/>
          <w:szCs w:val="18"/>
        </w:rPr>
        <w:t>Keith Kess</w:t>
      </w:r>
      <w:r w:rsidR="00533533" w:rsidRPr="009719AE">
        <w:rPr>
          <w:rFonts w:cs="Times New Roman" w:hint="eastAsia"/>
          <w:szCs w:val="18"/>
        </w:rPr>
        <w:t>l</w:t>
      </w:r>
      <w:r w:rsidR="00533533" w:rsidRPr="009719AE">
        <w:rPr>
          <w:rFonts w:cs="Times New Roman"/>
          <w:szCs w:val="18"/>
        </w:rPr>
        <w:t>er</w:t>
      </w:r>
      <w:r w:rsidR="00533533" w:rsidRPr="009719AE">
        <w:rPr>
          <w:rFonts w:cs="Times New Roman" w:hint="eastAsia"/>
          <w:szCs w:val="18"/>
        </w:rPr>
        <w:t>）</w:t>
      </w:r>
      <w:r w:rsidRPr="009719AE">
        <w:rPr>
          <w:rFonts w:cs="Times New Roman" w:hint="eastAsia"/>
          <w:szCs w:val="18"/>
        </w:rPr>
        <w:t>は、州議会議員</w:t>
      </w:r>
      <w:r w:rsidRPr="009719AE">
        <w:rPr>
          <w:rFonts w:cs="Times New Roman" w:hint="eastAsia"/>
          <w:szCs w:val="18"/>
        </w:rPr>
        <w:t>140</w:t>
      </w:r>
      <w:r w:rsidR="006C10A8" w:rsidRPr="009719AE">
        <w:rPr>
          <w:rFonts w:cs="Times New Roman" w:hint="eastAsia"/>
          <w:szCs w:val="18"/>
        </w:rPr>
        <w:t>人</w:t>
      </w:r>
      <w:r w:rsidRPr="009719AE">
        <w:rPr>
          <w:rFonts w:cs="Times New Roman" w:hint="eastAsia"/>
          <w:szCs w:val="18"/>
        </w:rPr>
        <w:t>に対し、</w:t>
      </w:r>
      <w:r w:rsidR="009F0E6E" w:rsidRPr="009719AE">
        <w:rPr>
          <w:rFonts w:cs="Times New Roman" w:hint="eastAsia"/>
          <w:szCs w:val="18"/>
        </w:rPr>
        <w:t>当該</w:t>
      </w:r>
      <w:r w:rsidR="0090303F" w:rsidRPr="009719AE">
        <w:rPr>
          <w:rFonts w:cs="Times New Roman" w:hint="eastAsia"/>
          <w:szCs w:val="18"/>
        </w:rPr>
        <w:t>展示</w:t>
      </w:r>
      <w:r w:rsidR="00F15007" w:rsidRPr="009719AE">
        <w:rPr>
          <w:rFonts w:cs="Times New Roman" w:hint="eastAsia"/>
          <w:szCs w:val="18"/>
        </w:rPr>
        <w:t>が</w:t>
      </w:r>
      <w:r w:rsidR="0090303F" w:rsidRPr="009719AE">
        <w:rPr>
          <w:rFonts w:cs="Times New Roman" w:hint="eastAsia"/>
          <w:szCs w:val="18"/>
        </w:rPr>
        <w:t>開始</w:t>
      </w:r>
      <w:r w:rsidR="00F15007" w:rsidRPr="009719AE">
        <w:rPr>
          <w:rFonts w:cs="Times New Roman" w:hint="eastAsia"/>
          <w:szCs w:val="18"/>
        </w:rPr>
        <w:t>される</w:t>
      </w:r>
      <w:r w:rsidRPr="009719AE">
        <w:rPr>
          <w:rFonts w:cs="Times New Roman" w:hint="eastAsia"/>
          <w:szCs w:val="18"/>
        </w:rPr>
        <w:t>前に</w:t>
      </w:r>
      <w:r w:rsidR="006A1C4D" w:rsidRPr="009719AE">
        <w:rPr>
          <w:rFonts w:cs="Times New Roman" w:hint="eastAsia"/>
          <w:szCs w:val="18"/>
        </w:rPr>
        <w:t>州</w:t>
      </w:r>
      <w:r w:rsidR="000B6DCD" w:rsidRPr="009719AE">
        <w:rPr>
          <w:rFonts w:cs="Times New Roman" w:hint="eastAsia"/>
          <w:szCs w:val="18"/>
        </w:rPr>
        <w:t>議会が謝罪を行う</w:t>
      </w:r>
      <w:r w:rsidR="007C1F0B" w:rsidRPr="009719AE">
        <w:rPr>
          <w:rFonts w:cs="Times New Roman" w:hint="eastAsia"/>
          <w:szCs w:val="18"/>
        </w:rPr>
        <w:t>ことを</w:t>
      </w:r>
      <w:r w:rsidR="00615782" w:rsidRPr="009719AE">
        <w:rPr>
          <w:rFonts w:cs="Times New Roman" w:hint="eastAsia"/>
          <w:szCs w:val="18"/>
        </w:rPr>
        <w:t>促す</w:t>
      </w:r>
      <w:r w:rsidRPr="009719AE">
        <w:rPr>
          <w:rFonts w:cs="Times New Roman" w:hint="eastAsia"/>
          <w:szCs w:val="18"/>
        </w:rPr>
        <w:t>メッセージを送った</w:t>
      </w:r>
      <w:r w:rsidR="000325AD" w:rsidRPr="009719AE">
        <w:rPr>
          <w:rStyle w:val="aa"/>
          <w:rFonts w:cs="Times New Roman"/>
          <w:szCs w:val="18"/>
        </w:rPr>
        <w:footnoteReference w:id="214"/>
      </w:r>
      <w:r w:rsidRPr="009719AE">
        <w:rPr>
          <w:rFonts w:cs="Times New Roman" w:hint="eastAsia"/>
          <w:szCs w:val="18"/>
        </w:rPr>
        <w:t>。</w:t>
      </w:r>
      <w:r w:rsidR="00956E90" w:rsidRPr="009719AE">
        <w:rPr>
          <w:rFonts w:cs="Times New Roman" w:hint="eastAsia"/>
          <w:szCs w:val="18"/>
        </w:rPr>
        <w:t>謝罪決議案の提出者となる議員を見つけた</w:t>
      </w:r>
      <w:r w:rsidR="00853437" w:rsidRPr="009719AE">
        <w:rPr>
          <w:rFonts w:cs="Times New Roman" w:hint="eastAsia"/>
          <w:szCs w:val="18"/>
        </w:rPr>
        <w:t>タイ</w:t>
      </w:r>
      <w:r w:rsidR="00853437" w:rsidRPr="009719AE">
        <w:rPr>
          <w:rFonts w:cs="Times New Roman" w:hint="eastAsia"/>
          <w:spacing w:val="-6"/>
          <w:szCs w:val="18"/>
        </w:rPr>
        <w:t>セン</w:t>
      </w:r>
      <w:r w:rsidR="00956E90" w:rsidRPr="009719AE">
        <w:rPr>
          <w:rFonts w:cs="Times New Roman" w:hint="eastAsia"/>
          <w:spacing w:val="-6"/>
          <w:szCs w:val="18"/>
        </w:rPr>
        <w:t>とケスラーは草案を起草し</w:t>
      </w:r>
      <w:r w:rsidR="00EC6011" w:rsidRPr="009719AE">
        <w:rPr>
          <w:rFonts w:cs="Times New Roman" w:hint="eastAsia"/>
          <w:spacing w:val="-6"/>
          <w:szCs w:val="18"/>
        </w:rPr>
        <w:t>、</w:t>
      </w:r>
      <w:r w:rsidR="004502CD" w:rsidRPr="009719AE">
        <w:rPr>
          <w:rFonts w:cs="Times New Roman" w:hint="eastAsia"/>
          <w:spacing w:val="-6"/>
          <w:szCs w:val="18"/>
        </w:rPr>
        <w:t>また、</w:t>
      </w:r>
      <w:r w:rsidR="00853437" w:rsidRPr="009719AE">
        <w:rPr>
          <w:rFonts w:cs="Times New Roman" w:hint="eastAsia"/>
          <w:spacing w:val="-6"/>
          <w:szCs w:val="18"/>
        </w:rPr>
        <w:t>タイセン</w:t>
      </w:r>
      <w:r w:rsidR="004502CD" w:rsidRPr="009719AE">
        <w:rPr>
          <w:rFonts w:cs="Times New Roman" w:hint="eastAsia"/>
          <w:spacing w:val="-6"/>
          <w:szCs w:val="18"/>
        </w:rPr>
        <w:t>は、</w:t>
      </w:r>
      <w:r w:rsidR="00956E90" w:rsidRPr="009719AE">
        <w:rPr>
          <w:rFonts w:cs="Times New Roman" w:hint="eastAsia"/>
          <w:spacing w:val="-6"/>
          <w:szCs w:val="18"/>
        </w:rPr>
        <w:t>この問題に正面から対処しなければヴァー</w:t>
      </w:r>
      <w:r w:rsidR="00956E90" w:rsidRPr="009719AE">
        <w:rPr>
          <w:rFonts w:cs="Times New Roman" w:hint="eastAsia"/>
          <w:szCs w:val="18"/>
        </w:rPr>
        <w:t>ジニアの恥として残り続けると議員に</w:t>
      </w:r>
      <w:r w:rsidR="00EC6011" w:rsidRPr="009719AE">
        <w:rPr>
          <w:rFonts w:cs="Times New Roman" w:hint="eastAsia"/>
          <w:szCs w:val="18"/>
        </w:rPr>
        <w:t>訴えた</w:t>
      </w:r>
      <w:r w:rsidR="00427A04" w:rsidRPr="009719AE">
        <w:rPr>
          <w:rStyle w:val="aa"/>
          <w:rFonts w:cs="Times New Roman"/>
          <w:szCs w:val="18"/>
        </w:rPr>
        <w:footnoteReference w:id="215"/>
      </w:r>
      <w:r w:rsidR="00956E90" w:rsidRPr="009719AE">
        <w:rPr>
          <w:rFonts w:cs="Times New Roman" w:hint="eastAsia"/>
          <w:szCs w:val="18"/>
        </w:rPr>
        <w:t>。</w:t>
      </w:r>
    </w:p>
    <w:p w14:paraId="5B57990A" w14:textId="72A31C3E" w:rsidR="009F6E85" w:rsidRPr="009719AE" w:rsidRDefault="009F6E85" w:rsidP="00A068D3">
      <w:pPr>
        <w:ind w:firstLineChars="100" w:firstLine="216"/>
        <w:rPr>
          <w:rFonts w:cs="Times New Roman"/>
          <w:szCs w:val="18"/>
        </w:rPr>
      </w:pPr>
      <w:r w:rsidRPr="009719AE">
        <w:rPr>
          <w:rFonts w:cs="Times New Roman" w:hint="eastAsia"/>
        </w:rPr>
        <w:t>謝罪決議案は、</w:t>
      </w:r>
      <w:r w:rsidRPr="009719AE">
        <w:rPr>
          <w:rFonts w:cs="Times New Roman" w:hint="eastAsia"/>
        </w:rPr>
        <w:t>2001</w:t>
      </w:r>
      <w:r w:rsidRPr="009719AE">
        <w:rPr>
          <w:rFonts w:cs="Times New Roman" w:hint="eastAsia"/>
        </w:rPr>
        <w:t>年</w:t>
      </w:r>
      <w:r w:rsidRPr="009719AE">
        <w:rPr>
          <w:rFonts w:cs="Times New Roman" w:hint="eastAsia"/>
        </w:rPr>
        <w:t>1</w:t>
      </w:r>
      <w:r w:rsidRPr="009719AE">
        <w:rPr>
          <w:rFonts w:cs="Times New Roman" w:hint="eastAsia"/>
        </w:rPr>
        <w:t>月</w:t>
      </w:r>
      <w:r w:rsidRPr="009719AE">
        <w:rPr>
          <w:rFonts w:cs="Times New Roman" w:hint="eastAsia"/>
        </w:rPr>
        <w:t>10</w:t>
      </w:r>
      <w:r w:rsidRPr="009719AE">
        <w:rPr>
          <w:rFonts w:cs="Times New Roman" w:hint="eastAsia"/>
        </w:rPr>
        <w:t>日に下院</w:t>
      </w:r>
      <w:r w:rsidR="003E18AA" w:rsidRPr="009719AE">
        <w:rPr>
          <w:rFonts w:cs="Times New Roman" w:hint="eastAsia"/>
        </w:rPr>
        <w:t>に提出され、</w:t>
      </w:r>
      <w:r w:rsidRPr="009719AE">
        <w:rPr>
          <w:rFonts w:cs="Times New Roman" w:hint="eastAsia"/>
        </w:rPr>
        <w:t>議院規則委員会（</w:t>
      </w:r>
      <w:r w:rsidRPr="009719AE">
        <w:rPr>
          <w:rFonts w:cs="Times New Roman" w:hint="eastAsia"/>
        </w:rPr>
        <w:t>Committee on Rules</w:t>
      </w:r>
      <w:r w:rsidRPr="009719AE">
        <w:rPr>
          <w:rFonts w:cs="Times New Roman" w:hint="eastAsia"/>
        </w:rPr>
        <w:t>）を賛成</w:t>
      </w:r>
      <w:r w:rsidRPr="009719AE">
        <w:rPr>
          <w:rFonts w:cs="Times New Roman" w:hint="eastAsia"/>
        </w:rPr>
        <w:t>10</w:t>
      </w:r>
      <w:r w:rsidRPr="009719AE">
        <w:rPr>
          <w:rFonts w:cs="Times New Roman" w:hint="eastAsia"/>
        </w:rPr>
        <w:t>反対</w:t>
      </w:r>
      <w:r w:rsidRPr="009719AE">
        <w:rPr>
          <w:rFonts w:cs="Times New Roman" w:hint="eastAsia"/>
        </w:rPr>
        <w:t>6</w:t>
      </w:r>
      <w:r w:rsidR="003E18AA" w:rsidRPr="009719AE">
        <w:rPr>
          <w:rFonts w:cs="Times New Roman" w:hint="eastAsia"/>
        </w:rPr>
        <w:t>で通過した</w:t>
      </w:r>
      <w:r w:rsidR="00B74DFA" w:rsidRPr="009719AE">
        <w:rPr>
          <w:rStyle w:val="aa"/>
          <w:rFonts w:cs="Times New Roman"/>
        </w:rPr>
        <w:footnoteReference w:id="216"/>
      </w:r>
      <w:r w:rsidR="003E18AA" w:rsidRPr="009719AE">
        <w:rPr>
          <w:rFonts w:cs="Times New Roman" w:hint="eastAsia"/>
        </w:rPr>
        <w:t>。しかし、</w:t>
      </w:r>
      <w:r w:rsidRPr="009719AE">
        <w:rPr>
          <w:rFonts w:cs="Times New Roman" w:hint="eastAsia"/>
        </w:rPr>
        <w:t>議案の主要な提出者（</w:t>
      </w:r>
      <w:r w:rsidRPr="009719AE">
        <w:rPr>
          <w:rFonts w:cs="Times New Roman" w:hint="eastAsia"/>
        </w:rPr>
        <w:t>chief patron</w:t>
      </w:r>
      <w:r w:rsidRPr="009719AE">
        <w:rPr>
          <w:rFonts w:cs="Times New Roman" w:hint="eastAsia"/>
        </w:rPr>
        <w:t>）であるミッチェル・ヴァン・ヤーレス（</w:t>
      </w:r>
      <w:r w:rsidRPr="009719AE">
        <w:rPr>
          <w:rFonts w:cs="Times New Roman" w:hint="eastAsia"/>
        </w:rPr>
        <w:t xml:space="preserve">Mitchell Van </w:t>
      </w:r>
      <w:proofErr w:type="spellStart"/>
      <w:r w:rsidRPr="009719AE">
        <w:rPr>
          <w:rFonts w:cs="Times New Roman" w:hint="eastAsia"/>
        </w:rPr>
        <w:t>Yahres</w:t>
      </w:r>
      <w:proofErr w:type="spellEnd"/>
      <w:r w:rsidR="00F5446E" w:rsidRPr="009719AE">
        <w:rPr>
          <w:rFonts w:cs="Times New Roman" w:hint="eastAsia"/>
        </w:rPr>
        <w:t>（</w:t>
      </w:r>
      <w:r w:rsidR="00AD5DAA" w:rsidRPr="009719AE">
        <w:rPr>
          <w:rFonts w:cs="Times New Roman" w:hint="eastAsia"/>
        </w:rPr>
        <w:t>民主党</w:t>
      </w:r>
      <w:r w:rsidR="00F5446E" w:rsidRPr="009719AE">
        <w:rPr>
          <w:rFonts w:cs="Times New Roman" w:hint="eastAsia"/>
        </w:rPr>
        <w:t>）</w:t>
      </w:r>
      <w:r w:rsidRPr="009719AE">
        <w:rPr>
          <w:rFonts w:cs="Times New Roman" w:hint="eastAsia"/>
        </w:rPr>
        <w:t>）は、</w:t>
      </w:r>
      <w:r w:rsidR="003E1CCB" w:rsidRPr="009719AE">
        <w:rPr>
          <w:rFonts w:cs="Times New Roman" w:hint="eastAsia"/>
        </w:rPr>
        <w:t>提出時に</w:t>
      </w:r>
      <w:r w:rsidRPr="009719AE">
        <w:rPr>
          <w:rFonts w:cs="Times New Roman" w:hint="eastAsia"/>
        </w:rPr>
        <w:t>「謝罪</w:t>
      </w:r>
      <w:r w:rsidR="00312501" w:rsidRPr="009719AE">
        <w:rPr>
          <w:rFonts w:cs="Times New Roman" w:hint="eastAsia"/>
        </w:rPr>
        <w:t>（</w:t>
      </w:r>
      <w:r w:rsidR="00AA78CF" w:rsidRPr="009719AE">
        <w:rPr>
          <w:rFonts w:cs="Times New Roman" w:hint="eastAsia"/>
        </w:rPr>
        <w:t>apology</w:t>
      </w:r>
      <w:r w:rsidR="00AA78CF" w:rsidRPr="009719AE">
        <w:rPr>
          <w:rFonts w:cs="Times New Roman" w:hint="eastAsia"/>
        </w:rPr>
        <w:t>）</w:t>
      </w:r>
      <w:r w:rsidR="00312501" w:rsidRPr="009719AE">
        <w:rPr>
          <w:rFonts w:cs="Times New Roman" w:hint="eastAsia"/>
        </w:rPr>
        <w:t>」</w:t>
      </w:r>
      <w:r w:rsidR="003E1CCB" w:rsidRPr="009719AE">
        <w:rPr>
          <w:rFonts w:cs="Times New Roman" w:hint="eastAsia"/>
        </w:rPr>
        <w:t>としていた表題</w:t>
      </w:r>
      <w:r w:rsidRPr="009719AE">
        <w:rPr>
          <w:rFonts w:cs="Times New Roman" w:hint="eastAsia"/>
        </w:rPr>
        <w:t>を</w:t>
      </w:r>
      <w:r w:rsidR="0080496B" w:rsidRPr="009719AE">
        <w:rPr>
          <w:rFonts w:cs="Times New Roman" w:hint="eastAsia"/>
        </w:rPr>
        <w:t>、</w:t>
      </w:r>
      <w:r w:rsidRPr="009719AE">
        <w:rPr>
          <w:rFonts w:cs="Times New Roman" w:hint="eastAsia"/>
        </w:rPr>
        <w:t>「多少の抵抗にあった」</w:t>
      </w:r>
      <w:r w:rsidR="003E1CCB" w:rsidRPr="009719AE">
        <w:rPr>
          <w:rFonts w:cs="Times New Roman" w:hint="eastAsia"/>
        </w:rPr>
        <w:t>として</w:t>
      </w:r>
      <w:r w:rsidRPr="009719AE">
        <w:rPr>
          <w:rFonts w:cs="Times New Roman" w:hint="eastAsia"/>
        </w:rPr>
        <w:t>「</w:t>
      </w:r>
      <w:r w:rsidR="00321689" w:rsidRPr="009719AE">
        <w:rPr>
          <w:rFonts w:cs="Times New Roman" w:hint="eastAsia"/>
        </w:rPr>
        <w:t>遺憾</w:t>
      </w:r>
      <w:r w:rsidR="00AA78CF" w:rsidRPr="009719AE">
        <w:rPr>
          <w:rFonts w:cs="Times New Roman" w:hint="eastAsia"/>
        </w:rPr>
        <w:t>（</w:t>
      </w:r>
      <w:r w:rsidR="00AA78CF" w:rsidRPr="009719AE">
        <w:rPr>
          <w:rFonts w:cs="Times New Roman" w:hint="eastAsia"/>
        </w:rPr>
        <w:t>regret</w:t>
      </w:r>
      <w:r w:rsidR="00AA78CF" w:rsidRPr="009719AE">
        <w:rPr>
          <w:rFonts w:cs="Times New Roman" w:hint="eastAsia"/>
        </w:rPr>
        <w:t>）</w:t>
      </w:r>
      <w:r w:rsidRPr="009719AE">
        <w:rPr>
          <w:rFonts w:cs="Times New Roman" w:hint="eastAsia"/>
        </w:rPr>
        <w:t>」に修正した</w:t>
      </w:r>
      <w:r w:rsidRPr="009719AE">
        <w:rPr>
          <w:rStyle w:val="aa"/>
          <w:rFonts w:cs="Times New Roman"/>
        </w:rPr>
        <w:footnoteReference w:id="217"/>
      </w:r>
      <w:r w:rsidRPr="009719AE">
        <w:rPr>
          <w:rFonts w:cs="Times New Roman" w:hint="eastAsia"/>
        </w:rPr>
        <w:t>。修正された議案は、</w:t>
      </w:r>
      <w:r w:rsidR="000A6ADD" w:rsidRPr="009719AE">
        <w:rPr>
          <w:rFonts w:cs="Times New Roman" w:hint="eastAsia"/>
        </w:rPr>
        <w:t>「ヴァージニア州の優生学の経験について議会の</w:t>
      </w:r>
      <w:r w:rsidR="00321689" w:rsidRPr="009719AE">
        <w:rPr>
          <w:rFonts w:cs="Times New Roman" w:hint="eastAsia"/>
        </w:rPr>
        <w:t>遺憾の意</w:t>
      </w:r>
      <w:r w:rsidR="000A6ADD" w:rsidRPr="009719AE">
        <w:rPr>
          <w:rFonts w:cs="Times New Roman"/>
        </w:rPr>
        <w:t>を表明する</w:t>
      </w:r>
      <w:r w:rsidR="000A6ADD" w:rsidRPr="009719AE">
        <w:rPr>
          <w:rFonts w:cs="Times New Roman" w:hint="eastAsia"/>
        </w:rPr>
        <w:t>上下両院共同</w:t>
      </w:r>
      <w:r w:rsidR="000A6ADD" w:rsidRPr="009719AE">
        <w:rPr>
          <w:rFonts w:cs="Times New Roman"/>
        </w:rPr>
        <w:t>決議</w:t>
      </w:r>
      <w:r w:rsidR="00AA78CF" w:rsidRPr="009719AE">
        <w:rPr>
          <w:rFonts w:cs="Times New Roman"/>
        </w:rPr>
        <w:t>（</w:t>
      </w:r>
      <w:r w:rsidR="00AA78CF" w:rsidRPr="009719AE">
        <w:rPr>
          <w:rFonts w:cs="Times New Roman"/>
        </w:rPr>
        <w:t>Expressing the General Assembly</w:t>
      </w:r>
      <w:r w:rsidR="00F5446E" w:rsidRPr="009719AE">
        <w:rPr>
          <w:rFonts w:cs="Times New Roman"/>
        </w:rPr>
        <w:t>’</w:t>
      </w:r>
      <w:r w:rsidR="00AA78CF" w:rsidRPr="009719AE">
        <w:rPr>
          <w:rFonts w:cs="Times New Roman"/>
        </w:rPr>
        <w:t xml:space="preserve">s </w:t>
      </w:r>
      <w:r w:rsidR="00AA78CF" w:rsidRPr="009719AE">
        <w:rPr>
          <w:rFonts w:cs="Times New Roman" w:hint="eastAsia"/>
        </w:rPr>
        <w:t>regret</w:t>
      </w:r>
      <w:r w:rsidR="00AA78CF" w:rsidRPr="009719AE">
        <w:rPr>
          <w:rFonts w:cs="Times New Roman"/>
        </w:rPr>
        <w:t xml:space="preserve"> for Virginia</w:t>
      </w:r>
      <w:r w:rsidR="00D71269" w:rsidRPr="009719AE">
        <w:rPr>
          <w:rFonts w:cs="Times New Roman"/>
        </w:rPr>
        <w:t>’</w:t>
      </w:r>
      <w:r w:rsidR="00AA78CF" w:rsidRPr="009719AE">
        <w:rPr>
          <w:rFonts w:cs="Times New Roman"/>
        </w:rPr>
        <w:t>s experience with eugenics</w:t>
      </w:r>
      <w:r w:rsidR="00AA78CF" w:rsidRPr="009719AE">
        <w:rPr>
          <w:rFonts w:cs="Times New Roman" w:hint="eastAsia"/>
        </w:rPr>
        <w:t>）</w:t>
      </w:r>
      <w:r w:rsidR="000A6ADD" w:rsidRPr="009719AE">
        <w:rPr>
          <w:rFonts w:cs="Times New Roman" w:hint="eastAsia"/>
        </w:rPr>
        <w:t>」</w:t>
      </w:r>
      <w:r w:rsidR="004341FE" w:rsidRPr="009719AE">
        <w:rPr>
          <w:rStyle w:val="aa"/>
          <w:rFonts w:cs="Times New Roman"/>
        </w:rPr>
        <w:footnoteReference w:id="218"/>
      </w:r>
      <w:r w:rsidR="000A6ADD" w:rsidRPr="009719AE">
        <w:rPr>
          <w:rFonts w:cs="Times New Roman" w:hint="eastAsia"/>
        </w:rPr>
        <w:t>として</w:t>
      </w:r>
      <w:r w:rsidRPr="009719AE">
        <w:rPr>
          <w:rFonts w:cs="Times New Roman" w:hint="eastAsia"/>
        </w:rPr>
        <w:t>同年</w:t>
      </w:r>
      <w:r w:rsidRPr="009719AE">
        <w:rPr>
          <w:rFonts w:cs="Times New Roman" w:hint="eastAsia"/>
        </w:rPr>
        <w:t>2</w:t>
      </w:r>
      <w:r w:rsidRPr="009719AE">
        <w:rPr>
          <w:rFonts w:cs="Times New Roman" w:hint="eastAsia"/>
        </w:rPr>
        <w:t>月</w:t>
      </w:r>
      <w:r w:rsidRPr="009719AE">
        <w:rPr>
          <w:rFonts w:cs="Times New Roman" w:hint="eastAsia"/>
        </w:rPr>
        <w:t>2</w:t>
      </w:r>
      <w:r w:rsidRPr="009719AE">
        <w:rPr>
          <w:rFonts w:cs="Times New Roman" w:hint="eastAsia"/>
        </w:rPr>
        <w:t>日に下院で可決された後、同月</w:t>
      </w:r>
      <w:r w:rsidRPr="009719AE">
        <w:rPr>
          <w:rFonts w:cs="Times New Roman" w:hint="eastAsia"/>
        </w:rPr>
        <w:t>14</w:t>
      </w:r>
      <w:r w:rsidRPr="009719AE">
        <w:rPr>
          <w:rFonts w:cs="Times New Roman" w:hint="eastAsia"/>
        </w:rPr>
        <w:t>日に上院で可決された</w:t>
      </w:r>
      <w:r w:rsidRPr="009719AE">
        <w:rPr>
          <w:rStyle w:val="aa"/>
          <w:rFonts w:cs="Times New Roman"/>
        </w:rPr>
        <w:footnoteReference w:id="219"/>
      </w:r>
      <w:r w:rsidRPr="009719AE">
        <w:rPr>
          <w:rFonts w:cs="Times New Roman" w:hint="eastAsia"/>
        </w:rPr>
        <w:t>。</w:t>
      </w:r>
    </w:p>
    <w:p w14:paraId="3798063B" w14:textId="57E9BFFF" w:rsidR="00E82844" w:rsidRPr="009719AE" w:rsidRDefault="00B42766" w:rsidP="00A068D3">
      <w:pPr>
        <w:ind w:firstLineChars="100" w:firstLine="216"/>
        <w:rPr>
          <w:rFonts w:cs="Times New Roman"/>
          <w:color w:val="000000" w:themeColor="text1"/>
        </w:rPr>
      </w:pPr>
      <w:r w:rsidRPr="009719AE">
        <w:rPr>
          <w:rFonts w:cs="Times New Roman" w:hint="eastAsia"/>
        </w:rPr>
        <w:t>この決議</w:t>
      </w:r>
      <w:r w:rsidR="00141C4C" w:rsidRPr="009719AE">
        <w:rPr>
          <w:rFonts w:cs="Times New Roman" w:hint="eastAsia"/>
        </w:rPr>
        <w:t>は、</w:t>
      </w:r>
      <w:r w:rsidR="00677398" w:rsidRPr="009719AE">
        <w:rPr>
          <w:rFonts w:cs="Times New Roman" w:hint="eastAsia"/>
        </w:rPr>
        <w:t>優生学の概要及びヴァージニア州における経験を</w:t>
      </w:r>
      <w:r w:rsidR="00B43A85" w:rsidRPr="009719AE">
        <w:rPr>
          <w:rFonts w:cs="Times New Roman" w:hint="eastAsia"/>
        </w:rPr>
        <w:t>振り返った上で、</w:t>
      </w:r>
      <w:r w:rsidR="00141C4C" w:rsidRPr="009719AE">
        <w:rPr>
          <w:rFonts w:cs="Times New Roman" w:hint="eastAsia"/>
        </w:rPr>
        <w:t>優生運動において</w:t>
      </w:r>
      <w:r w:rsidR="0041231D" w:rsidRPr="009719AE">
        <w:rPr>
          <w:rFonts w:cs="Times New Roman" w:hint="eastAsia"/>
        </w:rPr>
        <w:t>同</w:t>
      </w:r>
      <w:r w:rsidR="00141C4C" w:rsidRPr="009719AE">
        <w:rPr>
          <w:rFonts w:cs="Times New Roman" w:hint="eastAsia"/>
        </w:rPr>
        <w:t>州が果たした役割及び優生学の名の下で</w:t>
      </w:r>
      <w:r w:rsidR="00D36294" w:rsidRPr="009719AE">
        <w:rPr>
          <w:rFonts w:cs="Times New Roman" w:hint="eastAsia"/>
        </w:rPr>
        <w:t>行われた</w:t>
      </w:r>
      <w:r w:rsidR="00141C4C" w:rsidRPr="009719AE">
        <w:rPr>
          <w:rFonts w:cs="Times New Roman" w:hint="eastAsia"/>
        </w:rPr>
        <w:t>人的被害について深い</w:t>
      </w:r>
      <w:r w:rsidR="004341FE" w:rsidRPr="009719AE">
        <w:rPr>
          <w:rFonts w:cs="Times New Roman" w:hint="eastAsia"/>
        </w:rPr>
        <w:t>遺憾の意</w:t>
      </w:r>
      <w:r w:rsidR="00C50018" w:rsidRPr="009719AE">
        <w:rPr>
          <w:rFonts w:cs="Times New Roman" w:hint="eastAsia"/>
        </w:rPr>
        <w:t>（</w:t>
      </w:r>
      <w:r w:rsidR="00C50018" w:rsidRPr="009719AE">
        <w:rPr>
          <w:rFonts w:cs="Times New Roman" w:hint="eastAsia"/>
        </w:rPr>
        <w:t>profound regret</w:t>
      </w:r>
      <w:r w:rsidR="00C50018" w:rsidRPr="009719AE">
        <w:rPr>
          <w:rFonts w:cs="Times New Roman" w:hint="eastAsia"/>
        </w:rPr>
        <w:t>）</w:t>
      </w:r>
      <w:r w:rsidR="00141C4C" w:rsidRPr="009719AE">
        <w:rPr>
          <w:rFonts w:cs="Times New Roman" w:hint="eastAsia"/>
        </w:rPr>
        <w:t>を表明</w:t>
      </w:r>
      <w:r w:rsidR="00D36294" w:rsidRPr="009719AE">
        <w:rPr>
          <w:rFonts w:cs="Times New Roman" w:hint="eastAsia"/>
        </w:rPr>
        <w:t>するとともに</w:t>
      </w:r>
      <w:r w:rsidR="00141C4C" w:rsidRPr="009719AE">
        <w:rPr>
          <w:rFonts w:cs="Times New Roman" w:hint="eastAsia"/>
        </w:rPr>
        <w:t>、</w:t>
      </w:r>
      <w:r w:rsidR="00D36294" w:rsidRPr="009719AE">
        <w:rPr>
          <w:rFonts w:cs="Times New Roman" w:hint="eastAsia"/>
          <w:color w:val="000000" w:themeColor="text1"/>
        </w:rPr>
        <w:t>教育され、</w:t>
      </w:r>
      <w:r w:rsidR="002E28DC" w:rsidRPr="009719AE">
        <w:rPr>
          <w:rFonts w:cs="Times New Roman" w:hint="eastAsia"/>
          <w:color w:val="000000" w:themeColor="text1"/>
        </w:rPr>
        <w:t>正しい知識を持ち</w:t>
      </w:r>
      <w:r w:rsidR="00D36294" w:rsidRPr="009719AE">
        <w:rPr>
          <w:rFonts w:cs="Times New Roman" w:hint="eastAsia"/>
          <w:color w:val="000000" w:themeColor="text1"/>
        </w:rPr>
        <w:t>、寛容</w:t>
      </w:r>
      <w:r w:rsidR="002945A8" w:rsidRPr="009719AE">
        <w:rPr>
          <w:rFonts w:cs="Times New Roman" w:hint="eastAsia"/>
          <w:color w:val="000000" w:themeColor="text1"/>
        </w:rPr>
        <w:t>な人々</w:t>
      </w:r>
      <w:r w:rsidR="00AB34C7" w:rsidRPr="009719AE">
        <w:rPr>
          <w:rFonts w:cs="Times New Roman" w:hint="eastAsia"/>
          <w:color w:val="000000" w:themeColor="text1"/>
        </w:rPr>
        <w:t>が今後はこ</w:t>
      </w:r>
      <w:r w:rsidR="00AB34C7" w:rsidRPr="009719AE">
        <w:rPr>
          <w:rFonts w:cs="Times New Roman" w:hint="eastAsia"/>
          <w:color w:val="000000" w:themeColor="text1"/>
        </w:rPr>
        <w:lastRenderedPageBreak/>
        <w:t>のような</w:t>
      </w:r>
      <w:r w:rsidR="00D36294" w:rsidRPr="009719AE">
        <w:rPr>
          <w:rFonts w:cs="Times New Roman" w:hint="eastAsia"/>
          <w:color w:val="000000" w:themeColor="text1"/>
        </w:rPr>
        <w:t>疑似科学的な動きを</w:t>
      </w:r>
      <w:r w:rsidR="002945A8" w:rsidRPr="009719AE">
        <w:rPr>
          <w:rFonts w:cs="Times New Roman" w:hint="eastAsia"/>
          <w:color w:val="000000" w:themeColor="text1"/>
        </w:rPr>
        <w:t>完全</w:t>
      </w:r>
      <w:r w:rsidR="00D36294" w:rsidRPr="009719AE">
        <w:rPr>
          <w:rFonts w:cs="Times New Roman" w:hint="eastAsia"/>
          <w:color w:val="000000" w:themeColor="text1"/>
        </w:rPr>
        <w:t>に</w:t>
      </w:r>
      <w:r w:rsidR="002945A8" w:rsidRPr="009719AE">
        <w:rPr>
          <w:rFonts w:cs="Times New Roman" w:hint="eastAsia"/>
          <w:color w:val="000000" w:themeColor="text1"/>
        </w:rPr>
        <w:t>拒絶</w:t>
      </w:r>
      <w:r w:rsidR="00D36294" w:rsidRPr="009719AE">
        <w:rPr>
          <w:rFonts w:cs="Times New Roman" w:hint="eastAsia"/>
          <w:color w:val="000000" w:themeColor="text1"/>
        </w:rPr>
        <w:t>する</w:t>
      </w:r>
      <w:r w:rsidR="00247243" w:rsidRPr="009719AE">
        <w:rPr>
          <w:rFonts w:cs="Times New Roman" w:hint="eastAsia"/>
          <w:color w:val="000000" w:themeColor="text1"/>
        </w:rPr>
        <w:t>ようになる</w:t>
      </w:r>
      <w:r w:rsidR="00D36294" w:rsidRPr="009719AE">
        <w:rPr>
          <w:rFonts w:cs="Times New Roman" w:hint="eastAsia"/>
          <w:color w:val="000000" w:themeColor="text1"/>
        </w:rPr>
        <w:t>という信念の下、議会は</w:t>
      </w:r>
      <w:r w:rsidR="00F236D9" w:rsidRPr="009719AE">
        <w:rPr>
          <w:rFonts w:cs="Times New Roman" w:hint="eastAsia"/>
          <w:color w:val="000000" w:themeColor="text1"/>
        </w:rPr>
        <w:t>同</w:t>
      </w:r>
      <w:r w:rsidR="00D36294" w:rsidRPr="009719AE">
        <w:rPr>
          <w:rFonts w:cs="Times New Roman" w:hint="eastAsia"/>
          <w:color w:val="000000" w:themeColor="text1"/>
        </w:rPr>
        <w:t>州の人々に優生</w:t>
      </w:r>
      <w:r w:rsidR="00AB34C7" w:rsidRPr="009719AE">
        <w:rPr>
          <w:rFonts w:cs="Times New Roman" w:hint="eastAsia"/>
          <w:color w:val="000000" w:themeColor="text1"/>
        </w:rPr>
        <w:t>運動</w:t>
      </w:r>
      <w:r w:rsidR="00D36294" w:rsidRPr="009719AE">
        <w:rPr>
          <w:rFonts w:cs="Times New Roman" w:hint="eastAsia"/>
          <w:color w:val="000000" w:themeColor="text1"/>
        </w:rPr>
        <w:t>の歴史に</w:t>
      </w:r>
      <w:r w:rsidR="002945A8" w:rsidRPr="009719AE">
        <w:rPr>
          <w:rFonts w:cs="Times New Roman" w:hint="eastAsia"/>
          <w:color w:val="000000" w:themeColor="text1"/>
        </w:rPr>
        <w:t>ついて</w:t>
      </w:r>
      <w:r w:rsidR="00AB34C7" w:rsidRPr="009719AE">
        <w:rPr>
          <w:rFonts w:cs="Times New Roman" w:hint="eastAsia"/>
          <w:color w:val="000000" w:themeColor="text1"/>
        </w:rPr>
        <w:t>よく理解するよう</w:t>
      </w:r>
      <w:r w:rsidR="007E3D52" w:rsidRPr="009719AE">
        <w:rPr>
          <w:rFonts w:cs="Times New Roman" w:hint="eastAsia"/>
          <w:color w:val="000000" w:themeColor="text1"/>
        </w:rPr>
        <w:t>に促す</w:t>
      </w:r>
      <w:r w:rsidR="00A34093" w:rsidRPr="009719AE">
        <w:rPr>
          <w:rFonts w:cs="Times New Roman" w:hint="eastAsia"/>
          <w:color w:val="000000" w:themeColor="text1"/>
        </w:rPr>
        <w:t>、としている</w:t>
      </w:r>
      <w:r w:rsidR="00211B12" w:rsidRPr="009719AE">
        <w:rPr>
          <w:rStyle w:val="aa"/>
          <w:rFonts w:cs="Times New Roman"/>
          <w:color w:val="000000" w:themeColor="text1"/>
        </w:rPr>
        <w:footnoteReference w:id="220"/>
      </w:r>
      <w:r w:rsidR="00E82844" w:rsidRPr="009719AE">
        <w:rPr>
          <w:rFonts w:cs="Times New Roman" w:hint="eastAsia"/>
          <w:color w:val="000000" w:themeColor="text1"/>
        </w:rPr>
        <w:t>。</w:t>
      </w:r>
    </w:p>
    <w:p w14:paraId="3098D5C7" w14:textId="490B1F36" w:rsidR="00325C99" w:rsidRPr="009719AE" w:rsidRDefault="00587AF1" w:rsidP="00A068D3">
      <w:pPr>
        <w:ind w:firstLineChars="100" w:firstLine="216"/>
        <w:rPr>
          <w:rFonts w:cs="Times New Roman"/>
        </w:rPr>
      </w:pPr>
      <w:r w:rsidRPr="009719AE">
        <w:rPr>
          <w:rFonts w:cs="Times New Roman" w:hint="eastAsia"/>
        </w:rPr>
        <w:t>この決議</w:t>
      </w:r>
      <w:r w:rsidR="006C5FAB" w:rsidRPr="009719AE">
        <w:rPr>
          <w:rFonts w:cs="Times New Roman" w:hint="eastAsia"/>
        </w:rPr>
        <w:t>の</w:t>
      </w:r>
      <w:r w:rsidR="00710371" w:rsidRPr="009719AE">
        <w:rPr>
          <w:rFonts w:cs="Times New Roman" w:hint="eastAsia"/>
        </w:rPr>
        <w:t>後、</w:t>
      </w:r>
      <w:r w:rsidR="00853437" w:rsidRPr="009719AE">
        <w:rPr>
          <w:rFonts w:cs="Times New Roman" w:hint="eastAsia"/>
        </w:rPr>
        <w:t>タイセン</w:t>
      </w:r>
      <w:r w:rsidR="00710371" w:rsidRPr="009719AE">
        <w:rPr>
          <w:rFonts w:cs="Times New Roman" w:hint="eastAsia"/>
        </w:rPr>
        <w:t>とケスラーは</w:t>
      </w:r>
      <w:r w:rsidR="004871E1" w:rsidRPr="009719AE">
        <w:rPr>
          <w:rFonts w:cs="Times New Roman" w:hint="eastAsia"/>
        </w:rPr>
        <w:t>州</w:t>
      </w:r>
      <w:r w:rsidR="00710371" w:rsidRPr="009719AE">
        <w:rPr>
          <w:rFonts w:cs="Times New Roman" w:hint="eastAsia"/>
        </w:rPr>
        <w:t>知事の謝罪に向けた活動を開始し</w:t>
      </w:r>
      <w:r w:rsidR="000D497F" w:rsidRPr="009719AE">
        <w:rPr>
          <w:rFonts w:cs="Times New Roman" w:hint="eastAsia"/>
        </w:rPr>
        <w:t>た。</w:t>
      </w:r>
      <w:r w:rsidR="00EF0690" w:rsidRPr="009719AE">
        <w:rPr>
          <w:rFonts w:cs="Times New Roman" w:hint="eastAsia"/>
        </w:rPr>
        <w:t>タイセンとケスラーは、</w:t>
      </w:r>
      <w:r w:rsidR="00710371" w:rsidRPr="009719AE">
        <w:rPr>
          <w:rFonts w:cs="Times New Roman" w:hint="eastAsia"/>
          <w:szCs w:val="18"/>
        </w:rPr>
        <w:t>2001</w:t>
      </w:r>
      <w:r w:rsidR="00710371" w:rsidRPr="009719AE">
        <w:rPr>
          <w:rFonts w:cs="Times New Roman" w:hint="eastAsia"/>
          <w:szCs w:val="18"/>
        </w:rPr>
        <w:t>年</w:t>
      </w:r>
      <w:r w:rsidR="00710371" w:rsidRPr="009719AE">
        <w:rPr>
          <w:rFonts w:cs="Times New Roman" w:hint="eastAsia"/>
          <w:szCs w:val="18"/>
        </w:rPr>
        <w:t>11</w:t>
      </w:r>
      <w:r w:rsidR="00710371" w:rsidRPr="009719AE">
        <w:rPr>
          <w:rFonts w:cs="Times New Roman" w:hint="eastAsia"/>
          <w:szCs w:val="18"/>
        </w:rPr>
        <w:t>月実施</w:t>
      </w:r>
      <w:r w:rsidR="004871E1" w:rsidRPr="009719AE">
        <w:rPr>
          <w:rFonts w:cs="Times New Roman" w:hint="eastAsia"/>
          <w:szCs w:val="18"/>
        </w:rPr>
        <w:t>予定</w:t>
      </w:r>
      <w:r w:rsidR="00710371" w:rsidRPr="009719AE">
        <w:rPr>
          <w:rFonts w:cs="Times New Roman" w:hint="eastAsia"/>
          <w:szCs w:val="18"/>
        </w:rPr>
        <w:t>の州知事</w:t>
      </w:r>
      <w:r w:rsidR="004871E1" w:rsidRPr="009719AE">
        <w:rPr>
          <w:rFonts w:cs="Times New Roman" w:hint="eastAsia"/>
          <w:szCs w:val="18"/>
        </w:rPr>
        <w:t>選挙の</w:t>
      </w:r>
      <w:r w:rsidR="00710371" w:rsidRPr="009719AE">
        <w:rPr>
          <w:rFonts w:cs="Times New Roman" w:hint="eastAsia"/>
          <w:szCs w:val="18"/>
        </w:rPr>
        <w:t>有力候補者</w:t>
      </w:r>
      <w:r w:rsidR="00710371" w:rsidRPr="009719AE">
        <w:rPr>
          <w:rFonts w:cs="Times New Roman" w:hint="eastAsia"/>
          <w:szCs w:val="18"/>
        </w:rPr>
        <w:t>3</w:t>
      </w:r>
      <w:r w:rsidR="004871E1" w:rsidRPr="009719AE">
        <w:rPr>
          <w:rFonts w:cs="Times New Roman" w:hint="eastAsia"/>
          <w:szCs w:val="18"/>
        </w:rPr>
        <w:t>人</w:t>
      </w:r>
      <w:r w:rsidR="00C820E8" w:rsidRPr="009719AE">
        <w:rPr>
          <w:rFonts w:cs="Times New Roman" w:hint="eastAsia"/>
          <w:szCs w:val="18"/>
        </w:rPr>
        <w:t>に対し、</w:t>
      </w:r>
      <w:r w:rsidR="00542B51" w:rsidRPr="009719AE">
        <w:rPr>
          <w:rFonts w:cs="Times New Roman" w:hint="eastAsia"/>
          <w:szCs w:val="18"/>
        </w:rPr>
        <w:t>知事</w:t>
      </w:r>
      <w:r w:rsidR="00C820E8" w:rsidRPr="009719AE">
        <w:rPr>
          <w:rFonts w:cs="Times New Roman" w:hint="eastAsia"/>
          <w:szCs w:val="18"/>
        </w:rPr>
        <w:t>就任後</w:t>
      </w:r>
      <w:r w:rsidR="00710371" w:rsidRPr="009719AE">
        <w:rPr>
          <w:rFonts w:cs="Times New Roman" w:hint="eastAsia"/>
          <w:szCs w:val="18"/>
        </w:rPr>
        <w:t>に過去の優生</w:t>
      </w:r>
      <w:r w:rsidR="0060027D" w:rsidRPr="009719AE">
        <w:rPr>
          <w:rFonts w:cs="Times New Roman" w:hint="eastAsia"/>
          <w:szCs w:val="18"/>
        </w:rPr>
        <w:t>運動の被害者に</w:t>
      </w:r>
      <w:r w:rsidR="00EA5B8E" w:rsidRPr="009719AE">
        <w:rPr>
          <w:rFonts w:cs="Times New Roman" w:hint="eastAsia"/>
          <w:szCs w:val="18"/>
        </w:rPr>
        <w:t>対し</w:t>
      </w:r>
      <w:r w:rsidR="004D61DF" w:rsidRPr="009719AE">
        <w:rPr>
          <w:rFonts w:cs="Times New Roman" w:hint="eastAsia"/>
          <w:szCs w:val="18"/>
        </w:rPr>
        <w:t>公式に</w:t>
      </w:r>
      <w:r w:rsidR="00710371" w:rsidRPr="009719AE">
        <w:rPr>
          <w:rFonts w:cs="Times New Roman" w:hint="eastAsia"/>
          <w:szCs w:val="18"/>
        </w:rPr>
        <w:t>謝罪</w:t>
      </w:r>
      <w:r w:rsidR="00FB2671" w:rsidRPr="009719AE">
        <w:rPr>
          <w:rFonts w:cs="Times New Roman" w:hint="eastAsia"/>
          <w:szCs w:val="18"/>
        </w:rPr>
        <w:t>を行う</w:t>
      </w:r>
      <w:r w:rsidR="00710371" w:rsidRPr="009719AE">
        <w:rPr>
          <w:rFonts w:cs="Times New Roman" w:hint="eastAsia"/>
          <w:szCs w:val="18"/>
        </w:rPr>
        <w:t>か</w:t>
      </w:r>
      <w:r w:rsidR="00443A1D" w:rsidRPr="009719AE">
        <w:rPr>
          <w:rFonts w:cs="Times New Roman" w:hint="eastAsia"/>
          <w:szCs w:val="18"/>
        </w:rPr>
        <w:t>を問う</w:t>
      </w:r>
      <w:r w:rsidR="00710371" w:rsidRPr="009719AE">
        <w:rPr>
          <w:rFonts w:cs="Times New Roman" w:hint="eastAsia"/>
          <w:szCs w:val="18"/>
        </w:rPr>
        <w:t>質問</w:t>
      </w:r>
      <w:r w:rsidR="000743AD" w:rsidRPr="009719AE">
        <w:rPr>
          <w:rFonts w:cs="Times New Roman" w:hint="eastAsia"/>
          <w:szCs w:val="18"/>
        </w:rPr>
        <w:t>票を送付</w:t>
      </w:r>
      <w:r w:rsidR="004D61DF" w:rsidRPr="009719AE">
        <w:rPr>
          <w:rFonts w:cs="Times New Roman" w:hint="eastAsia"/>
          <w:szCs w:val="18"/>
        </w:rPr>
        <w:t>し</w:t>
      </w:r>
      <w:r w:rsidR="00BF6E27" w:rsidRPr="009719AE">
        <w:rPr>
          <w:rFonts w:cs="Times New Roman" w:hint="eastAsia"/>
          <w:szCs w:val="18"/>
        </w:rPr>
        <w:t>、</w:t>
      </w:r>
      <w:r w:rsidR="00443A1D" w:rsidRPr="009719AE">
        <w:rPr>
          <w:rFonts w:cs="Times New Roman" w:hint="eastAsia"/>
          <w:szCs w:val="18"/>
        </w:rPr>
        <w:t>いずれの候補者からも</w:t>
      </w:r>
      <w:r w:rsidR="00710371" w:rsidRPr="009719AE">
        <w:rPr>
          <w:rFonts w:cs="Times New Roman" w:hint="eastAsia"/>
          <w:szCs w:val="18"/>
        </w:rPr>
        <w:t>謝罪に対して肯定的</w:t>
      </w:r>
      <w:r w:rsidR="00BF6E27" w:rsidRPr="009719AE">
        <w:rPr>
          <w:rFonts w:cs="Times New Roman" w:hint="eastAsia"/>
          <w:szCs w:val="18"/>
        </w:rPr>
        <w:t>な</w:t>
      </w:r>
      <w:r w:rsidR="00443A1D" w:rsidRPr="009719AE">
        <w:rPr>
          <w:rFonts w:cs="Times New Roman" w:hint="eastAsia"/>
          <w:szCs w:val="18"/>
        </w:rPr>
        <w:t>回答を得た</w:t>
      </w:r>
      <w:r w:rsidR="00D054B8" w:rsidRPr="009719AE">
        <w:rPr>
          <w:rStyle w:val="aa"/>
          <w:rFonts w:cs="Times New Roman"/>
          <w:szCs w:val="18"/>
        </w:rPr>
        <w:footnoteReference w:id="221"/>
      </w:r>
      <w:r w:rsidR="00FA42E1" w:rsidRPr="009719AE">
        <w:rPr>
          <w:rFonts w:cs="Times New Roman" w:hint="eastAsia"/>
          <w:szCs w:val="18"/>
        </w:rPr>
        <w:t>。</w:t>
      </w:r>
    </w:p>
    <w:p w14:paraId="27BAA35B" w14:textId="5199F156" w:rsidR="00142FBF" w:rsidRPr="009719AE" w:rsidRDefault="009D1B01" w:rsidP="00A068D3">
      <w:pPr>
        <w:ind w:firstLineChars="100" w:firstLine="216"/>
        <w:rPr>
          <w:rFonts w:cs="Times New Roman"/>
        </w:rPr>
      </w:pPr>
      <w:r w:rsidRPr="009719AE">
        <w:rPr>
          <w:rFonts w:cs="Times New Roman" w:hint="eastAsia"/>
        </w:rPr>
        <w:t>新たに</w:t>
      </w:r>
      <w:r w:rsidR="006C5FAB" w:rsidRPr="009719AE">
        <w:rPr>
          <w:rFonts w:cs="Times New Roman" w:hint="eastAsia"/>
        </w:rPr>
        <w:t>知事に就任したマーク・</w:t>
      </w:r>
      <w:r w:rsidR="00B314AD" w:rsidRPr="009719AE">
        <w:rPr>
          <w:rFonts w:cs="Times New Roman" w:hint="eastAsia"/>
        </w:rPr>
        <w:t>ワーナー</w:t>
      </w:r>
      <w:r w:rsidR="006C5FAB" w:rsidRPr="009719AE">
        <w:rPr>
          <w:rFonts w:cs="Times New Roman" w:hint="eastAsia"/>
        </w:rPr>
        <w:t>（</w:t>
      </w:r>
      <w:r w:rsidR="006C5FAB" w:rsidRPr="009719AE">
        <w:rPr>
          <w:rFonts w:cs="Times New Roman"/>
        </w:rPr>
        <w:t>Mark R. Warner</w:t>
      </w:r>
      <w:r w:rsidR="009C4234" w:rsidRPr="009719AE">
        <w:rPr>
          <w:rFonts w:cs="Times New Roman" w:hint="eastAsia"/>
        </w:rPr>
        <w:t>（</w:t>
      </w:r>
      <w:r w:rsidR="00AD5DAA" w:rsidRPr="009719AE">
        <w:rPr>
          <w:rFonts w:cs="Times New Roman" w:hint="eastAsia"/>
        </w:rPr>
        <w:t>民主党</w:t>
      </w:r>
      <w:r w:rsidR="009C4234" w:rsidRPr="009719AE">
        <w:rPr>
          <w:rFonts w:cs="Times New Roman" w:hint="eastAsia"/>
        </w:rPr>
        <w:t>）</w:t>
      </w:r>
      <w:r w:rsidR="006C5FAB" w:rsidRPr="009719AE">
        <w:rPr>
          <w:rFonts w:cs="Times New Roman" w:hint="eastAsia"/>
        </w:rPr>
        <w:t>）は、</w:t>
      </w:r>
      <w:r w:rsidR="007A6BF3" w:rsidRPr="009719AE">
        <w:rPr>
          <w:rFonts w:cs="Times New Roman" w:hint="eastAsia"/>
        </w:rPr>
        <w:t>バック対ベル判決から</w:t>
      </w:r>
      <w:r w:rsidR="007A6BF3" w:rsidRPr="009719AE">
        <w:rPr>
          <w:rFonts w:cs="Times New Roman" w:hint="eastAsia"/>
        </w:rPr>
        <w:t>75</w:t>
      </w:r>
      <w:r w:rsidR="00A25349" w:rsidRPr="009719AE">
        <w:rPr>
          <w:rFonts w:cs="Times New Roman" w:hint="eastAsia"/>
        </w:rPr>
        <w:t>周</w:t>
      </w:r>
      <w:r w:rsidR="007A6BF3" w:rsidRPr="009719AE">
        <w:rPr>
          <w:rFonts w:cs="Times New Roman" w:hint="eastAsia"/>
        </w:rPr>
        <w:t>年に当たる</w:t>
      </w:r>
      <w:r w:rsidR="00325C99" w:rsidRPr="009719AE">
        <w:rPr>
          <w:rFonts w:cs="Times New Roman" w:hint="eastAsia"/>
        </w:rPr>
        <w:t>2002</w:t>
      </w:r>
      <w:r w:rsidR="00325C99" w:rsidRPr="009719AE">
        <w:rPr>
          <w:rFonts w:cs="Times New Roman" w:hint="eastAsia"/>
        </w:rPr>
        <w:t>年</w:t>
      </w:r>
      <w:r w:rsidR="00325C99" w:rsidRPr="009719AE">
        <w:rPr>
          <w:rFonts w:cs="Times New Roman" w:hint="eastAsia"/>
        </w:rPr>
        <w:t>5</w:t>
      </w:r>
      <w:r w:rsidR="00325C99" w:rsidRPr="009719AE">
        <w:rPr>
          <w:rFonts w:cs="Times New Roman" w:hint="eastAsia"/>
        </w:rPr>
        <w:t>月</w:t>
      </w:r>
      <w:r w:rsidR="00325C99" w:rsidRPr="009719AE">
        <w:rPr>
          <w:rFonts w:cs="Times New Roman" w:hint="eastAsia"/>
        </w:rPr>
        <w:t>2</w:t>
      </w:r>
      <w:r w:rsidR="0062492E" w:rsidRPr="009719AE">
        <w:rPr>
          <w:rFonts w:cs="Times New Roman" w:hint="eastAsia"/>
        </w:rPr>
        <w:t>日</w:t>
      </w:r>
      <w:r w:rsidR="006C5FAB" w:rsidRPr="009719AE">
        <w:rPr>
          <w:rFonts w:cs="Times New Roman" w:hint="eastAsia"/>
        </w:rPr>
        <w:t>に「</w:t>
      </w:r>
      <w:r w:rsidR="00325C99" w:rsidRPr="009719AE">
        <w:rPr>
          <w:rFonts w:cs="Times New Roman" w:hint="eastAsia"/>
        </w:rPr>
        <w:t>謝罪</w:t>
      </w:r>
      <w:r w:rsidR="006C5FAB" w:rsidRPr="009719AE">
        <w:rPr>
          <w:rFonts w:cs="Times New Roman" w:hint="eastAsia"/>
        </w:rPr>
        <w:t>」</w:t>
      </w:r>
      <w:r w:rsidR="00325C99" w:rsidRPr="009719AE">
        <w:rPr>
          <w:rFonts w:cs="Times New Roman" w:hint="eastAsia"/>
        </w:rPr>
        <w:t>を表明した</w:t>
      </w:r>
      <w:r w:rsidR="00325C99" w:rsidRPr="009719AE">
        <w:rPr>
          <w:rStyle w:val="aa"/>
          <w:rFonts w:cs="Times New Roman"/>
        </w:rPr>
        <w:footnoteReference w:id="222"/>
      </w:r>
      <w:r w:rsidR="00325C99" w:rsidRPr="009719AE">
        <w:rPr>
          <w:rFonts w:cs="Times New Roman" w:hint="eastAsia"/>
        </w:rPr>
        <w:t>。</w:t>
      </w:r>
      <w:r w:rsidR="00367D02" w:rsidRPr="009719AE">
        <w:rPr>
          <w:rFonts w:cs="Times New Roman" w:hint="eastAsia"/>
        </w:rPr>
        <w:t>謝罪の内容は、</w:t>
      </w:r>
      <w:r w:rsidR="00FC6FA4" w:rsidRPr="009719AE">
        <w:rPr>
          <w:rFonts w:cs="Times New Roman" w:hint="eastAsia"/>
        </w:rPr>
        <w:t>「</w:t>
      </w:r>
      <w:r w:rsidR="00BB669C" w:rsidRPr="009719AE">
        <w:rPr>
          <w:rFonts w:cs="Times New Roman" w:hint="eastAsia"/>
        </w:rPr>
        <w:t>優生運動は州政府が決して関与すべきではない恥ずべき活動であった</w:t>
      </w:r>
      <w:r w:rsidR="00FC6FA4" w:rsidRPr="009719AE">
        <w:rPr>
          <w:rFonts w:cs="Times New Roman" w:hint="eastAsia"/>
        </w:rPr>
        <w:t>」</w:t>
      </w:r>
      <w:r w:rsidR="00BB669C" w:rsidRPr="009719AE">
        <w:rPr>
          <w:rFonts w:cs="Times New Roman" w:hint="eastAsia"/>
        </w:rPr>
        <w:t>とし、州の優生学への関与に対し州として「心からのおわび</w:t>
      </w:r>
      <w:r w:rsidR="006B30B1" w:rsidRPr="009719AE">
        <w:rPr>
          <w:rFonts w:cs="Times New Roman" w:hint="eastAsia"/>
        </w:rPr>
        <w:t>（</w:t>
      </w:r>
      <w:r w:rsidR="006B30B1" w:rsidRPr="009719AE">
        <w:rPr>
          <w:rFonts w:cs="Times New Roman" w:hint="eastAsia"/>
        </w:rPr>
        <w:t>sincere ap</w:t>
      </w:r>
      <w:r w:rsidR="006B30B1" w:rsidRPr="009719AE">
        <w:rPr>
          <w:rFonts w:cs="Times New Roman"/>
        </w:rPr>
        <w:t>ology</w:t>
      </w:r>
      <w:r w:rsidR="006B30B1" w:rsidRPr="009719AE">
        <w:rPr>
          <w:rFonts w:cs="Times New Roman" w:hint="eastAsia"/>
        </w:rPr>
        <w:t>）</w:t>
      </w:r>
      <w:r w:rsidR="00BB669C" w:rsidRPr="009719AE">
        <w:rPr>
          <w:rFonts w:cs="Times New Roman" w:hint="eastAsia"/>
        </w:rPr>
        <w:t>」を表明</w:t>
      </w:r>
      <w:r w:rsidR="00FC6FA4" w:rsidRPr="009719AE">
        <w:rPr>
          <w:rFonts w:cs="Times New Roman" w:hint="eastAsia"/>
        </w:rPr>
        <w:t>するとともに、「このようなことが再び起こることがないよう、我々は過去の州の過ちを記憶にとどめなければならない」、と</w:t>
      </w:r>
      <w:r w:rsidR="00BB669C" w:rsidRPr="009719AE">
        <w:rPr>
          <w:rFonts w:cs="Times New Roman" w:hint="eastAsia"/>
        </w:rPr>
        <w:t>するものであった。</w:t>
      </w:r>
    </w:p>
    <w:p w14:paraId="724DFD3F" w14:textId="11BFFF1F" w:rsidR="00325C99" w:rsidRPr="009719AE" w:rsidRDefault="009F3EBD" w:rsidP="00A068D3">
      <w:pPr>
        <w:ind w:firstLineChars="100" w:firstLine="216"/>
      </w:pPr>
      <w:r w:rsidRPr="009719AE">
        <w:rPr>
          <w:rFonts w:cs="Times New Roman" w:hint="eastAsia"/>
        </w:rPr>
        <w:t>ワーナーの</w:t>
      </w:r>
      <w:r w:rsidR="00BB669C" w:rsidRPr="009719AE">
        <w:rPr>
          <w:rFonts w:cs="Times New Roman" w:hint="eastAsia"/>
        </w:rPr>
        <w:t>謝罪文は、</w:t>
      </w:r>
      <w:r w:rsidR="000B53E1" w:rsidRPr="009719AE">
        <w:rPr>
          <w:rFonts w:hint="eastAsia"/>
        </w:rPr>
        <w:t>キャリー・バックが生まれたシャーロッツビル市の道路沿いに歴史的標識</w:t>
      </w:r>
      <w:r w:rsidR="000B53E1" w:rsidRPr="009719AE">
        <w:rPr>
          <w:rFonts w:cs="Times New Roman" w:hint="eastAsia"/>
        </w:rPr>
        <w:t>（</w:t>
      </w:r>
      <w:r w:rsidR="000B53E1" w:rsidRPr="009719AE">
        <w:rPr>
          <w:rFonts w:cs="Times New Roman" w:hint="eastAsia"/>
        </w:rPr>
        <w:t>h</w:t>
      </w:r>
      <w:r w:rsidR="000B53E1" w:rsidRPr="009719AE">
        <w:rPr>
          <w:rFonts w:cs="Times New Roman"/>
        </w:rPr>
        <w:t>istorical marker</w:t>
      </w:r>
      <w:r w:rsidR="000B53E1" w:rsidRPr="009719AE">
        <w:rPr>
          <w:rFonts w:cs="Times New Roman" w:hint="eastAsia"/>
        </w:rPr>
        <w:t>）</w:t>
      </w:r>
      <w:r w:rsidR="000B53E1" w:rsidRPr="009719AE">
        <w:rPr>
          <w:rFonts w:hint="eastAsia"/>
        </w:rPr>
        <w:t>として設置された</w:t>
      </w:r>
      <w:r w:rsidR="000B53E1" w:rsidRPr="009719AE">
        <w:rPr>
          <w:rFonts w:cs="Times New Roman" w:hint="eastAsia"/>
        </w:rPr>
        <w:t>追悼</w:t>
      </w:r>
      <w:r w:rsidR="00A25349" w:rsidRPr="009719AE">
        <w:rPr>
          <w:rFonts w:cs="Times New Roman" w:hint="eastAsia"/>
        </w:rPr>
        <w:t>記念碑の除幕式において、ヤーレスによって代読された</w:t>
      </w:r>
      <w:r w:rsidR="00A25349" w:rsidRPr="009719AE">
        <w:rPr>
          <w:rStyle w:val="aa"/>
          <w:rFonts w:cs="Times New Roman"/>
        </w:rPr>
        <w:footnoteReference w:id="223"/>
      </w:r>
      <w:r w:rsidR="00A25349" w:rsidRPr="009719AE">
        <w:rPr>
          <w:rFonts w:cs="Times New Roman" w:hint="eastAsia"/>
        </w:rPr>
        <w:t>。</w:t>
      </w:r>
      <w:r w:rsidR="000B53E1" w:rsidRPr="009719AE">
        <w:rPr>
          <w:rFonts w:cs="Times New Roman" w:hint="eastAsia"/>
        </w:rPr>
        <w:t>追悼記念碑には、</w:t>
      </w:r>
      <w:r w:rsidR="00312501" w:rsidRPr="009719AE">
        <w:rPr>
          <w:rFonts w:hint="eastAsia"/>
        </w:rPr>
        <w:t>1924</w:t>
      </w:r>
      <w:r w:rsidR="00312501" w:rsidRPr="009719AE">
        <w:rPr>
          <w:rFonts w:hint="eastAsia"/>
        </w:rPr>
        <w:t>年に</w:t>
      </w:r>
      <w:r w:rsidR="000B53E1" w:rsidRPr="009719AE">
        <w:rPr>
          <w:rFonts w:hint="eastAsia"/>
        </w:rPr>
        <w:t>ヴァージニア州が当時の他の多くの州と同様</w:t>
      </w:r>
      <w:r w:rsidR="0060027D" w:rsidRPr="009719AE">
        <w:rPr>
          <w:rFonts w:hint="eastAsia"/>
        </w:rPr>
        <w:t>に</w:t>
      </w:r>
      <w:r w:rsidR="00726AC3" w:rsidRPr="009719AE">
        <w:rPr>
          <w:rFonts w:hint="eastAsia"/>
        </w:rPr>
        <w:t>優生</w:t>
      </w:r>
      <w:r w:rsidR="009B3F8D" w:rsidRPr="009719AE">
        <w:rPr>
          <w:rFonts w:hint="eastAsia"/>
        </w:rPr>
        <w:t>学的</w:t>
      </w:r>
      <w:r w:rsidR="00726AC3" w:rsidRPr="009719AE">
        <w:rPr>
          <w:rFonts w:hint="eastAsia"/>
        </w:rPr>
        <w:t>断種</w:t>
      </w:r>
      <w:r w:rsidR="0060027D" w:rsidRPr="009719AE">
        <w:rPr>
          <w:rFonts w:hint="eastAsia"/>
        </w:rPr>
        <w:t>法を制定したこと、断種法の内容</w:t>
      </w:r>
      <w:r w:rsidR="00D63E96" w:rsidRPr="009719AE">
        <w:rPr>
          <w:rFonts w:hint="eastAsia"/>
        </w:rPr>
        <w:t>は</w:t>
      </w:r>
      <w:r w:rsidR="0060027D" w:rsidRPr="009719AE">
        <w:rPr>
          <w:rFonts w:hint="eastAsia"/>
        </w:rPr>
        <w:t>「遺伝的に劣った」子</w:t>
      </w:r>
      <w:r w:rsidR="000B53E1" w:rsidRPr="009719AE">
        <w:rPr>
          <w:rFonts w:hint="eastAsia"/>
        </w:rPr>
        <w:t>の妊娠を防ぐために</w:t>
      </w:r>
      <w:r w:rsidR="00AF3D93" w:rsidRPr="009719AE">
        <w:rPr>
          <w:rFonts w:hint="eastAsia"/>
        </w:rPr>
        <w:t>同</w:t>
      </w:r>
      <w:r w:rsidR="000B53E1" w:rsidRPr="009719AE">
        <w:rPr>
          <w:rFonts w:hint="eastAsia"/>
        </w:rPr>
        <w:t>州の施設が個人に対して手術を行うことを認めるものであったこと、</w:t>
      </w:r>
      <w:r w:rsidR="0060027D" w:rsidRPr="009719AE">
        <w:rPr>
          <w:rFonts w:hint="eastAsia"/>
        </w:rPr>
        <w:t>キャリー</w:t>
      </w:r>
      <w:r w:rsidR="000B53E1" w:rsidRPr="009719AE">
        <w:rPr>
          <w:rFonts w:hint="eastAsia"/>
        </w:rPr>
        <w:t>が</w:t>
      </w:r>
      <w:r w:rsidR="00AF3D93" w:rsidRPr="009719AE">
        <w:rPr>
          <w:rFonts w:hint="eastAsia"/>
        </w:rPr>
        <w:t>同</w:t>
      </w:r>
      <w:r w:rsidR="000B53E1" w:rsidRPr="009719AE">
        <w:rPr>
          <w:rFonts w:hint="eastAsia"/>
        </w:rPr>
        <w:t>州</w:t>
      </w:r>
      <w:r w:rsidR="00AF3D93" w:rsidRPr="009719AE">
        <w:rPr>
          <w:rFonts w:hint="eastAsia"/>
        </w:rPr>
        <w:t>の</w:t>
      </w:r>
      <w:r w:rsidR="000B53E1" w:rsidRPr="009719AE">
        <w:rPr>
          <w:rFonts w:hint="eastAsia"/>
        </w:rPr>
        <w:t>施設に</w:t>
      </w:r>
      <w:r w:rsidR="0099648E" w:rsidRPr="009719AE">
        <w:rPr>
          <w:rFonts w:hint="eastAsia"/>
        </w:rPr>
        <w:t>強制的に</w:t>
      </w:r>
      <w:r w:rsidR="000B53E1" w:rsidRPr="009719AE">
        <w:rPr>
          <w:rFonts w:hint="eastAsia"/>
        </w:rPr>
        <w:t>収容され、</w:t>
      </w:r>
      <w:r w:rsidR="000B53E1" w:rsidRPr="009719AE">
        <w:rPr>
          <w:rFonts w:hint="eastAsia"/>
        </w:rPr>
        <w:t>1924</w:t>
      </w:r>
      <w:r w:rsidR="000B53E1" w:rsidRPr="009719AE">
        <w:rPr>
          <w:rFonts w:hint="eastAsia"/>
        </w:rPr>
        <w:t>年法の下で最初に行われる断種の対象者として選ばれたこと、</w:t>
      </w:r>
      <w:r w:rsidR="000B53E1" w:rsidRPr="009719AE">
        <w:rPr>
          <w:rFonts w:hint="eastAsia"/>
        </w:rPr>
        <w:t>1927</w:t>
      </w:r>
      <w:r w:rsidR="000B53E1" w:rsidRPr="009719AE">
        <w:rPr>
          <w:rFonts w:hint="eastAsia"/>
        </w:rPr>
        <w:t>年</w:t>
      </w:r>
      <w:r w:rsidR="000B53E1" w:rsidRPr="009719AE">
        <w:rPr>
          <w:rFonts w:hint="eastAsia"/>
        </w:rPr>
        <w:t>5</w:t>
      </w:r>
      <w:r w:rsidR="000B53E1" w:rsidRPr="009719AE">
        <w:rPr>
          <w:rFonts w:hint="eastAsia"/>
        </w:rPr>
        <w:t>月</w:t>
      </w:r>
      <w:r w:rsidR="000B53E1" w:rsidRPr="009719AE">
        <w:rPr>
          <w:rFonts w:hint="eastAsia"/>
        </w:rPr>
        <w:t>2</w:t>
      </w:r>
      <w:r w:rsidR="000B53E1" w:rsidRPr="009719AE">
        <w:rPr>
          <w:rFonts w:hint="eastAsia"/>
        </w:rPr>
        <w:t>日の</w:t>
      </w:r>
      <w:r w:rsidR="00D83BA0" w:rsidRPr="009719AE">
        <w:rPr>
          <w:rFonts w:hint="eastAsia"/>
        </w:rPr>
        <w:t>連邦</w:t>
      </w:r>
      <w:r w:rsidR="000B53E1" w:rsidRPr="009719AE">
        <w:rPr>
          <w:rFonts w:hint="eastAsia"/>
        </w:rPr>
        <w:t>最高</w:t>
      </w:r>
      <w:r w:rsidR="000772CB" w:rsidRPr="009719AE">
        <w:rPr>
          <w:rFonts w:hint="eastAsia"/>
        </w:rPr>
        <w:t>裁判所の</w:t>
      </w:r>
      <w:r w:rsidR="000B53E1" w:rsidRPr="009719AE">
        <w:rPr>
          <w:rFonts w:hint="eastAsia"/>
        </w:rPr>
        <w:t>判決により</w:t>
      </w:r>
      <w:r w:rsidR="000B53E1" w:rsidRPr="009719AE">
        <w:rPr>
          <w:rFonts w:hint="eastAsia"/>
        </w:rPr>
        <w:t>1924</w:t>
      </w:r>
      <w:r w:rsidR="000B53E1" w:rsidRPr="009719AE">
        <w:rPr>
          <w:rFonts w:hint="eastAsia"/>
        </w:rPr>
        <w:t>年法が支持された後、</w:t>
      </w:r>
      <w:r w:rsidR="000B53E1" w:rsidRPr="009719AE">
        <w:rPr>
          <w:rFonts w:hint="eastAsia"/>
        </w:rPr>
        <w:t>1974</w:t>
      </w:r>
      <w:r w:rsidR="000B53E1" w:rsidRPr="009719AE">
        <w:rPr>
          <w:rFonts w:hint="eastAsia"/>
        </w:rPr>
        <w:t>年に同法の</w:t>
      </w:r>
      <w:r w:rsidR="00923FE7" w:rsidRPr="009719AE">
        <w:rPr>
          <w:rFonts w:hint="eastAsia"/>
        </w:rPr>
        <w:t>重要な</w:t>
      </w:r>
      <w:r w:rsidR="000B53E1" w:rsidRPr="009719AE">
        <w:rPr>
          <w:rFonts w:hint="eastAsia"/>
        </w:rPr>
        <w:t>部分が</w:t>
      </w:r>
      <w:r w:rsidR="00945022" w:rsidRPr="009719AE">
        <w:rPr>
          <w:rFonts w:hint="eastAsia"/>
        </w:rPr>
        <w:t>廃止</w:t>
      </w:r>
      <w:r w:rsidR="000B53E1" w:rsidRPr="009719AE">
        <w:rPr>
          <w:rFonts w:hint="eastAsia"/>
        </w:rPr>
        <w:t>されるまでに</w:t>
      </w:r>
      <w:r w:rsidR="000B53E1" w:rsidRPr="009719AE">
        <w:rPr>
          <w:rFonts w:hint="eastAsia"/>
        </w:rPr>
        <w:t>8</w:t>
      </w:r>
      <w:r w:rsidR="000B53E1" w:rsidRPr="009719AE">
        <w:t>,</w:t>
      </w:r>
      <w:r w:rsidR="000B53E1" w:rsidRPr="009719AE">
        <w:rPr>
          <w:rFonts w:hint="eastAsia"/>
        </w:rPr>
        <w:t>000</w:t>
      </w:r>
      <w:r w:rsidR="000B53E1" w:rsidRPr="009719AE">
        <w:rPr>
          <w:rFonts w:hint="eastAsia"/>
        </w:rPr>
        <w:t>人を超える人々が断種されたこと、後の証拠により</w:t>
      </w:r>
      <w:r w:rsidR="00C86C51" w:rsidRPr="009719AE">
        <w:rPr>
          <w:rFonts w:hint="eastAsia"/>
        </w:rPr>
        <w:t>キャリーや断種された</w:t>
      </w:r>
      <w:r w:rsidR="000B53E1" w:rsidRPr="009719AE">
        <w:rPr>
          <w:rFonts w:hint="eastAsia"/>
        </w:rPr>
        <w:t>多くの人々が「遺伝的欠陥」を有していないことが明らかになったこと</w:t>
      </w:r>
      <w:r w:rsidR="00FE303B" w:rsidRPr="009719AE">
        <w:rPr>
          <w:rFonts w:hint="eastAsia"/>
        </w:rPr>
        <w:t>等</w:t>
      </w:r>
      <w:r w:rsidR="000B53E1" w:rsidRPr="009719AE">
        <w:rPr>
          <w:rFonts w:hint="eastAsia"/>
        </w:rPr>
        <w:t>が記された</w:t>
      </w:r>
      <w:r w:rsidR="00C86C51" w:rsidRPr="009719AE">
        <w:rPr>
          <w:rStyle w:val="aa"/>
        </w:rPr>
        <w:footnoteReference w:id="224"/>
      </w:r>
      <w:r w:rsidR="000B53E1" w:rsidRPr="009719AE">
        <w:rPr>
          <w:rFonts w:hint="eastAsia"/>
        </w:rPr>
        <w:t>。</w:t>
      </w:r>
      <w:r w:rsidR="001E6AA4" w:rsidRPr="009719AE">
        <w:rPr>
          <w:rFonts w:hint="eastAsia"/>
        </w:rPr>
        <w:t>除幕は、生存する断種被害者によって行われた</w:t>
      </w:r>
      <w:r w:rsidR="009A04C7" w:rsidRPr="009719AE">
        <w:rPr>
          <w:rStyle w:val="aa"/>
        </w:rPr>
        <w:footnoteReference w:id="225"/>
      </w:r>
      <w:r w:rsidR="001E6AA4" w:rsidRPr="009719AE">
        <w:rPr>
          <w:rFonts w:hint="eastAsia"/>
        </w:rPr>
        <w:t>。</w:t>
      </w:r>
    </w:p>
    <w:p w14:paraId="71F835E6" w14:textId="468BE876" w:rsidR="00F96DA9" w:rsidRPr="009719AE" w:rsidRDefault="00B314AD" w:rsidP="00876DCE">
      <w:pPr>
        <w:ind w:firstLineChars="100" w:firstLine="216"/>
        <w:rPr>
          <w:rFonts w:cs="Times New Roman"/>
        </w:rPr>
      </w:pPr>
      <w:r w:rsidRPr="009719AE">
        <w:rPr>
          <w:rFonts w:cs="Times New Roman" w:hint="eastAsia"/>
        </w:rPr>
        <w:t>ワーナー</w:t>
      </w:r>
      <w:r w:rsidR="00F96DA9" w:rsidRPr="009719AE">
        <w:rPr>
          <w:rFonts w:cs="Times New Roman" w:hint="eastAsia"/>
        </w:rPr>
        <w:t>による謝罪は、</w:t>
      </w:r>
      <w:r w:rsidR="00AF3D93" w:rsidRPr="009719AE">
        <w:rPr>
          <w:rFonts w:cs="Times New Roman" w:hint="eastAsia"/>
        </w:rPr>
        <w:t>州</w:t>
      </w:r>
      <w:r w:rsidR="00F96DA9" w:rsidRPr="009719AE">
        <w:rPr>
          <w:rFonts w:cs="Times New Roman" w:hint="eastAsia"/>
        </w:rPr>
        <w:t>知事が行ったものとしては</w:t>
      </w:r>
      <w:r w:rsidR="00AF3D93" w:rsidRPr="009719AE">
        <w:rPr>
          <w:rFonts w:cs="Times New Roman" w:hint="eastAsia"/>
        </w:rPr>
        <w:t>全米</w:t>
      </w:r>
      <w:r w:rsidR="00F96DA9" w:rsidRPr="009719AE">
        <w:rPr>
          <w:rFonts w:cs="Times New Roman" w:hint="eastAsia"/>
        </w:rPr>
        <w:t>で最初の謝罪となった。</w:t>
      </w:r>
      <w:r w:rsidR="00672131" w:rsidRPr="009719AE">
        <w:rPr>
          <w:rFonts w:cs="Times New Roman" w:hint="eastAsia"/>
        </w:rPr>
        <w:t>この謝罪後、オレゴン州、ノースカロライナ州及びカリフォルニア州においても知事の謝罪が</w:t>
      </w:r>
      <w:r w:rsidR="00593D63" w:rsidRPr="009719AE">
        <w:rPr>
          <w:rFonts w:cs="Times New Roman" w:hint="eastAsia"/>
        </w:rPr>
        <w:t>迅速に</w:t>
      </w:r>
      <w:r w:rsidR="00672131" w:rsidRPr="009719AE">
        <w:rPr>
          <w:rFonts w:cs="Times New Roman" w:hint="eastAsia"/>
        </w:rPr>
        <w:t>「連鎖反応」のように</w:t>
      </w:r>
      <w:r w:rsidR="00565BDC" w:rsidRPr="009719AE">
        <w:rPr>
          <w:rFonts w:cs="Times New Roman" w:hint="eastAsia"/>
        </w:rPr>
        <w:t>行われた</w:t>
      </w:r>
      <w:r w:rsidR="00A307B7" w:rsidRPr="009719AE">
        <w:rPr>
          <w:rStyle w:val="aa"/>
          <w:rFonts w:cs="Times New Roman"/>
        </w:rPr>
        <w:footnoteReference w:id="226"/>
      </w:r>
      <w:r w:rsidR="00672131" w:rsidRPr="009719AE">
        <w:rPr>
          <w:rFonts w:cs="Times New Roman" w:hint="eastAsia"/>
        </w:rPr>
        <w:t>。</w:t>
      </w:r>
      <w:r w:rsidR="00876DCE" w:rsidRPr="009719AE">
        <w:rPr>
          <w:rFonts w:cs="Times New Roman" w:hint="eastAsia"/>
        </w:rPr>
        <w:t>他方で、</w:t>
      </w:r>
      <w:r w:rsidR="00672131" w:rsidRPr="009719AE">
        <w:rPr>
          <w:rFonts w:cs="Times New Roman" w:hint="eastAsia"/>
        </w:rPr>
        <w:t>ヴァージニア州では、</w:t>
      </w:r>
      <w:r w:rsidR="00A307B7" w:rsidRPr="009719AE">
        <w:rPr>
          <w:rFonts w:cs="Times New Roman" w:hint="eastAsia"/>
        </w:rPr>
        <w:t>ワーナーの</w:t>
      </w:r>
      <w:r w:rsidR="009B5CA9" w:rsidRPr="009719AE">
        <w:rPr>
          <w:rFonts w:cs="Times New Roman" w:hint="eastAsia"/>
        </w:rPr>
        <w:t>謝罪</w:t>
      </w:r>
      <w:r w:rsidR="00731AF8" w:rsidRPr="009719AE">
        <w:rPr>
          <w:rFonts w:cs="Times New Roman" w:hint="eastAsia"/>
        </w:rPr>
        <w:t>後すぐに</w:t>
      </w:r>
      <w:r w:rsidR="00876DCE" w:rsidRPr="009719AE">
        <w:rPr>
          <w:rFonts w:cs="Times New Roman" w:hint="eastAsia"/>
        </w:rPr>
        <w:t>、</w:t>
      </w:r>
      <w:r w:rsidR="00876DCE" w:rsidRPr="009719AE">
        <w:rPr>
          <w:rFonts w:cs="Times New Roman" w:hint="eastAsia"/>
        </w:rPr>
        <w:lastRenderedPageBreak/>
        <w:t>断種の</w:t>
      </w:r>
      <w:r w:rsidR="009B5CA9" w:rsidRPr="009719AE">
        <w:rPr>
          <w:rFonts w:cs="Times New Roman" w:hint="eastAsia"/>
        </w:rPr>
        <w:t>被害者</w:t>
      </w:r>
      <w:r w:rsidR="00876DCE" w:rsidRPr="009719AE">
        <w:rPr>
          <w:rFonts w:cs="Times New Roman" w:hint="eastAsia"/>
        </w:rPr>
        <w:t>が</w:t>
      </w:r>
      <w:r w:rsidR="009B5CA9" w:rsidRPr="009719AE">
        <w:rPr>
          <w:rFonts w:cs="Times New Roman" w:hint="eastAsia"/>
        </w:rPr>
        <w:t>生存</w:t>
      </w:r>
      <w:r w:rsidR="00876DCE" w:rsidRPr="009719AE">
        <w:rPr>
          <w:rFonts w:cs="Times New Roman" w:hint="eastAsia"/>
        </w:rPr>
        <w:t>している間に</w:t>
      </w:r>
      <w:r w:rsidR="009B5CA9" w:rsidRPr="009719AE">
        <w:rPr>
          <w:rFonts w:cs="Times New Roman" w:hint="eastAsia"/>
        </w:rPr>
        <w:t>補償</w:t>
      </w:r>
      <w:r w:rsidR="00876DCE" w:rsidRPr="009719AE">
        <w:rPr>
          <w:rFonts w:cs="Times New Roman" w:hint="eastAsia"/>
        </w:rPr>
        <w:t>をすべきという</w:t>
      </w:r>
      <w:r w:rsidR="009B5CA9" w:rsidRPr="009719AE">
        <w:rPr>
          <w:rFonts w:cs="Times New Roman" w:hint="eastAsia"/>
        </w:rPr>
        <w:t>声が上が</w:t>
      </w:r>
      <w:r w:rsidR="00731AF8" w:rsidRPr="009719AE">
        <w:rPr>
          <w:rFonts w:cs="Times New Roman" w:hint="eastAsia"/>
        </w:rPr>
        <w:t>り始めた</w:t>
      </w:r>
      <w:r w:rsidR="00876DCE" w:rsidRPr="009719AE">
        <w:rPr>
          <w:rFonts w:cs="Times New Roman" w:hint="eastAsia"/>
        </w:rPr>
        <w:t>ものの、</w:t>
      </w:r>
      <w:r w:rsidR="009B5CA9" w:rsidRPr="009719AE">
        <w:rPr>
          <w:rFonts w:cs="Times New Roman" w:hint="eastAsia"/>
        </w:rPr>
        <w:t>具体的な行動は続か</w:t>
      </w:r>
      <w:r w:rsidR="00876DCE" w:rsidRPr="009719AE">
        <w:rPr>
          <w:rFonts w:cs="Times New Roman" w:hint="eastAsia"/>
        </w:rPr>
        <w:t>なかったとされる</w:t>
      </w:r>
      <w:r w:rsidR="009B5CA9" w:rsidRPr="009719AE">
        <w:rPr>
          <w:rStyle w:val="aa"/>
          <w:rFonts w:cs="Times New Roman"/>
        </w:rPr>
        <w:footnoteReference w:id="227"/>
      </w:r>
      <w:r w:rsidR="00876DCE" w:rsidRPr="009719AE">
        <w:rPr>
          <w:rFonts w:cs="Times New Roman" w:hint="eastAsia"/>
        </w:rPr>
        <w:t>。被害者への</w:t>
      </w:r>
      <w:r w:rsidR="00F96DA9" w:rsidRPr="009719AE">
        <w:rPr>
          <w:rFonts w:cs="Times New Roman" w:hint="eastAsia"/>
        </w:rPr>
        <w:t>補償が行われるまでには、</w:t>
      </w:r>
      <w:r w:rsidR="00B730AF" w:rsidRPr="009719AE">
        <w:rPr>
          <w:rFonts w:cs="Times New Roman" w:hint="eastAsia"/>
        </w:rPr>
        <w:t>更</w:t>
      </w:r>
      <w:r w:rsidR="00F96DA9" w:rsidRPr="009719AE">
        <w:rPr>
          <w:rFonts w:cs="Times New Roman" w:hint="eastAsia"/>
        </w:rPr>
        <w:t>に</w:t>
      </w:r>
      <w:r w:rsidR="00F96DA9" w:rsidRPr="009719AE">
        <w:rPr>
          <w:rFonts w:cs="Times New Roman" w:hint="eastAsia"/>
        </w:rPr>
        <w:t>10</w:t>
      </w:r>
      <w:r w:rsidR="00F96DA9" w:rsidRPr="009719AE">
        <w:rPr>
          <w:rFonts w:cs="Times New Roman" w:hint="eastAsia"/>
        </w:rPr>
        <w:t>年以上</w:t>
      </w:r>
      <w:r w:rsidR="00F05C91" w:rsidRPr="009719AE">
        <w:rPr>
          <w:rFonts w:cs="Times New Roman" w:hint="eastAsia"/>
        </w:rPr>
        <w:t>の歳月</w:t>
      </w:r>
      <w:r w:rsidR="00F96DA9" w:rsidRPr="009719AE">
        <w:rPr>
          <w:rFonts w:cs="Times New Roman" w:hint="eastAsia"/>
        </w:rPr>
        <w:t>を要した。</w:t>
      </w:r>
    </w:p>
    <w:p w14:paraId="22484DB9" w14:textId="77777777" w:rsidR="00B76C36" w:rsidRPr="009719AE" w:rsidRDefault="00B76C36" w:rsidP="00D01BE5"/>
    <w:p w14:paraId="4ADA7E8F" w14:textId="344E45A3" w:rsidR="00B76C36" w:rsidRPr="009719AE" w:rsidRDefault="007C40C7" w:rsidP="0055363F">
      <w:pPr>
        <w:pStyle w:val="af2"/>
      </w:pPr>
      <w:r w:rsidRPr="009719AE">
        <w:rPr>
          <w:rFonts w:hint="eastAsia"/>
        </w:rPr>
        <w:t xml:space="preserve">２　</w:t>
      </w:r>
      <w:r w:rsidR="00B76C36" w:rsidRPr="009719AE">
        <w:rPr>
          <w:rFonts w:hint="eastAsia"/>
        </w:rPr>
        <w:t>補償</w:t>
      </w:r>
    </w:p>
    <w:p w14:paraId="41446CE2" w14:textId="602694D2" w:rsidR="001D7BA9" w:rsidRPr="009719AE" w:rsidRDefault="007C40C7" w:rsidP="00D01BE5">
      <w:pPr>
        <w:pStyle w:val="af3"/>
      </w:pPr>
      <w:r w:rsidRPr="009719AE">
        <w:rPr>
          <w:rFonts w:hint="eastAsia"/>
        </w:rPr>
        <w:t>（</w:t>
      </w:r>
      <w:r w:rsidRPr="009719AE">
        <w:rPr>
          <w:rFonts w:hint="eastAsia"/>
        </w:rPr>
        <w:t>1</w:t>
      </w:r>
      <w:r w:rsidR="001D7BA9" w:rsidRPr="009719AE">
        <w:rPr>
          <w:rFonts w:hint="eastAsia"/>
        </w:rPr>
        <w:t>）補償法案の審議</w:t>
      </w:r>
    </w:p>
    <w:p w14:paraId="0C815499" w14:textId="17EF2FD2" w:rsidR="00B800E2" w:rsidRPr="009719AE" w:rsidRDefault="00B800E2" w:rsidP="001D7BA9">
      <w:pPr>
        <w:ind w:firstLineChars="100" w:firstLine="216"/>
        <w:rPr>
          <w:rFonts w:cs="Times New Roman"/>
          <w:b/>
        </w:rPr>
      </w:pPr>
      <w:r w:rsidRPr="009719AE">
        <w:rPr>
          <w:rFonts w:hint="eastAsia"/>
        </w:rPr>
        <w:t>バック対ベル判決から</w:t>
      </w:r>
      <w:r w:rsidRPr="009719AE">
        <w:rPr>
          <w:rFonts w:hint="eastAsia"/>
        </w:rPr>
        <w:t>85</w:t>
      </w:r>
      <w:r w:rsidRPr="009719AE">
        <w:rPr>
          <w:rFonts w:hint="eastAsia"/>
        </w:rPr>
        <w:t>周年に当たる</w:t>
      </w:r>
      <w:r w:rsidRPr="009719AE">
        <w:rPr>
          <w:rFonts w:hint="eastAsia"/>
        </w:rPr>
        <w:t>2012</w:t>
      </w:r>
      <w:r w:rsidRPr="009719AE">
        <w:rPr>
          <w:rFonts w:hint="eastAsia"/>
        </w:rPr>
        <w:t>年、</w:t>
      </w:r>
      <w:r w:rsidR="00763BBA" w:rsidRPr="009719AE">
        <w:rPr>
          <w:rFonts w:hint="eastAsia"/>
        </w:rPr>
        <w:t>下院議員の</w:t>
      </w:r>
      <w:r w:rsidRPr="009719AE">
        <w:rPr>
          <w:rFonts w:cs="Times New Roman" w:hint="eastAsia"/>
        </w:rPr>
        <w:t>パトリック・ホープ（</w:t>
      </w:r>
      <w:r w:rsidRPr="009719AE">
        <w:rPr>
          <w:rFonts w:cs="Times New Roman"/>
        </w:rPr>
        <w:t>Patrick A. Hope</w:t>
      </w:r>
      <w:r w:rsidR="00923FE7" w:rsidRPr="009719AE">
        <w:rPr>
          <w:rFonts w:cs="Times New Roman" w:hint="eastAsia"/>
        </w:rPr>
        <w:t>（</w:t>
      </w:r>
      <w:r w:rsidR="00AD5DAA" w:rsidRPr="009719AE">
        <w:rPr>
          <w:rFonts w:cs="Times New Roman" w:hint="eastAsia"/>
        </w:rPr>
        <w:t>民主党</w:t>
      </w:r>
      <w:r w:rsidR="00923FE7" w:rsidRPr="009719AE">
        <w:rPr>
          <w:rFonts w:cs="Times New Roman" w:hint="eastAsia"/>
        </w:rPr>
        <w:t>）</w:t>
      </w:r>
      <w:r w:rsidRPr="009719AE">
        <w:rPr>
          <w:rFonts w:cs="Times New Roman" w:hint="eastAsia"/>
        </w:rPr>
        <w:t>）は、</w:t>
      </w:r>
      <w:r w:rsidRPr="009719AE">
        <w:rPr>
          <w:rFonts w:hint="eastAsia"/>
        </w:rPr>
        <w:t>生存する断種被害者への補償金の支給を</w:t>
      </w:r>
      <w:r w:rsidR="00BC4115" w:rsidRPr="009719AE">
        <w:rPr>
          <w:rFonts w:hint="eastAsia"/>
        </w:rPr>
        <w:t>、</w:t>
      </w:r>
      <w:r w:rsidR="00955BDB" w:rsidRPr="009719AE">
        <w:rPr>
          <w:rFonts w:hint="eastAsia"/>
        </w:rPr>
        <w:t>州</w:t>
      </w:r>
      <w:r w:rsidRPr="009719AE">
        <w:rPr>
          <w:rFonts w:hint="eastAsia"/>
        </w:rPr>
        <w:t>知事のロバート・マクドネル（</w:t>
      </w:r>
      <w:r w:rsidRPr="009719AE">
        <w:rPr>
          <w:rFonts w:hint="eastAsia"/>
        </w:rPr>
        <w:t>Robert</w:t>
      </w:r>
      <w:r w:rsidR="00923FE7" w:rsidRPr="009719AE">
        <w:t xml:space="preserve"> (Bob)</w:t>
      </w:r>
      <w:r w:rsidRPr="009719AE">
        <w:rPr>
          <w:rFonts w:hint="eastAsia"/>
        </w:rPr>
        <w:t xml:space="preserve"> F. McDonnell</w:t>
      </w:r>
      <w:r w:rsidR="00923FE7" w:rsidRPr="009719AE">
        <w:rPr>
          <w:rFonts w:hint="eastAsia"/>
        </w:rPr>
        <w:t>（</w:t>
      </w:r>
      <w:r w:rsidR="00AD5DAA" w:rsidRPr="009719AE">
        <w:rPr>
          <w:rFonts w:hint="eastAsia"/>
        </w:rPr>
        <w:t>共和党</w:t>
      </w:r>
      <w:r w:rsidR="00923FE7" w:rsidRPr="009719AE">
        <w:rPr>
          <w:rFonts w:hint="eastAsia"/>
        </w:rPr>
        <w:t>）</w:t>
      </w:r>
      <w:r w:rsidRPr="009719AE">
        <w:rPr>
          <w:rFonts w:hint="eastAsia"/>
        </w:rPr>
        <w:t>）と議会に呼びかけた。マクドネルは、優生</w:t>
      </w:r>
      <w:r w:rsidR="00CE06B6" w:rsidRPr="009719AE">
        <w:rPr>
          <w:rFonts w:hint="eastAsia"/>
        </w:rPr>
        <w:t>学的な</w:t>
      </w:r>
      <w:r w:rsidRPr="009719AE">
        <w:rPr>
          <w:rFonts w:hint="eastAsia"/>
        </w:rPr>
        <w:t>政策については非難したものの、断種被害者への補償については法案が提出されてから</w:t>
      </w:r>
      <w:r w:rsidR="00835884" w:rsidRPr="009719AE">
        <w:rPr>
          <w:rFonts w:hint="eastAsia"/>
        </w:rPr>
        <w:t>考える</w:t>
      </w:r>
      <w:r w:rsidRPr="009719AE">
        <w:rPr>
          <w:rFonts w:hint="eastAsia"/>
        </w:rPr>
        <w:t>とし</w:t>
      </w:r>
      <w:r w:rsidR="00835884" w:rsidRPr="009719AE">
        <w:rPr>
          <w:rFonts w:hint="eastAsia"/>
        </w:rPr>
        <w:t>て直ちに態度を明らかにしなかった</w:t>
      </w:r>
      <w:r w:rsidR="00535EC5" w:rsidRPr="009719AE">
        <w:rPr>
          <w:rStyle w:val="aa"/>
        </w:rPr>
        <w:footnoteReference w:id="228"/>
      </w:r>
      <w:r w:rsidRPr="009719AE">
        <w:rPr>
          <w:rFonts w:hint="eastAsia"/>
        </w:rPr>
        <w:t>。</w:t>
      </w:r>
    </w:p>
    <w:p w14:paraId="34B093A6" w14:textId="39B7E60D" w:rsidR="001D7BA9" w:rsidRPr="009719AE" w:rsidRDefault="001D7BA9" w:rsidP="001D7BA9">
      <w:pPr>
        <w:ind w:firstLineChars="100" w:firstLine="212"/>
        <w:rPr>
          <w:rFonts w:cs="Times New Roman"/>
          <w:spacing w:val="-4"/>
        </w:rPr>
      </w:pPr>
      <w:r w:rsidRPr="009719AE">
        <w:rPr>
          <w:rFonts w:cs="Times New Roman" w:hint="eastAsia"/>
          <w:spacing w:val="-4"/>
        </w:rPr>
        <w:t>2013</w:t>
      </w:r>
      <w:r w:rsidRPr="009719AE">
        <w:rPr>
          <w:rFonts w:cs="Times New Roman" w:hint="eastAsia"/>
          <w:spacing w:val="-4"/>
        </w:rPr>
        <w:t>年</w:t>
      </w:r>
      <w:r w:rsidRPr="009719AE">
        <w:rPr>
          <w:rFonts w:cs="Times New Roman" w:hint="eastAsia"/>
          <w:spacing w:val="-4"/>
        </w:rPr>
        <w:t>1</w:t>
      </w:r>
      <w:r w:rsidRPr="009719AE">
        <w:rPr>
          <w:rFonts w:cs="Times New Roman" w:hint="eastAsia"/>
          <w:spacing w:val="-4"/>
        </w:rPr>
        <w:t>月</w:t>
      </w:r>
      <w:r w:rsidR="00CE05E1" w:rsidRPr="009719AE">
        <w:rPr>
          <w:rFonts w:cs="Times New Roman" w:hint="eastAsia"/>
          <w:spacing w:val="-4"/>
        </w:rPr>
        <w:t>9</w:t>
      </w:r>
      <w:r w:rsidRPr="009719AE">
        <w:rPr>
          <w:rFonts w:cs="Times New Roman" w:hint="eastAsia"/>
          <w:spacing w:val="-4"/>
        </w:rPr>
        <w:t>日、</w:t>
      </w:r>
      <w:r w:rsidR="00955BDB" w:rsidRPr="009719AE">
        <w:rPr>
          <w:rFonts w:cs="Times New Roman" w:hint="eastAsia"/>
          <w:spacing w:val="-4"/>
        </w:rPr>
        <w:t>州議会で最もリベラルな議員の一人とされるホープは、最も保守的な議員の一人とされるロバート・マーシャル（</w:t>
      </w:r>
      <w:r w:rsidR="00955BDB" w:rsidRPr="009719AE">
        <w:rPr>
          <w:rFonts w:cs="Times New Roman"/>
          <w:spacing w:val="-4"/>
        </w:rPr>
        <w:t>Robert</w:t>
      </w:r>
      <w:r w:rsidR="00177185" w:rsidRPr="009719AE">
        <w:rPr>
          <w:rFonts w:cs="Times New Roman" w:hint="eastAsia"/>
          <w:spacing w:val="-4"/>
        </w:rPr>
        <w:t xml:space="preserve"> </w:t>
      </w:r>
      <w:r w:rsidR="00177185" w:rsidRPr="009719AE">
        <w:rPr>
          <w:rFonts w:cs="Times New Roman"/>
          <w:spacing w:val="-4"/>
        </w:rPr>
        <w:t>(Bob)</w:t>
      </w:r>
      <w:r w:rsidR="00955BDB" w:rsidRPr="009719AE">
        <w:rPr>
          <w:rFonts w:cs="Times New Roman"/>
          <w:spacing w:val="-4"/>
        </w:rPr>
        <w:t xml:space="preserve"> G. Marshall</w:t>
      </w:r>
      <w:r w:rsidR="00923FE7" w:rsidRPr="009719AE">
        <w:rPr>
          <w:rFonts w:cs="Times New Roman" w:hint="eastAsia"/>
          <w:spacing w:val="-4"/>
        </w:rPr>
        <w:t>（</w:t>
      </w:r>
      <w:r w:rsidR="00AD5DAA" w:rsidRPr="009719AE">
        <w:rPr>
          <w:rFonts w:cs="Times New Roman" w:hint="eastAsia"/>
          <w:spacing w:val="-4"/>
        </w:rPr>
        <w:t>共和党</w:t>
      </w:r>
      <w:r w:rsidR="00923FE7" w:rsidRPr="009719AE">
        <w:rPr>
          <w:rFonts w:cs="Times New Roman" w:hint="eastAsia"/>
          <w:spacing w:val="-4"/>
        </w:rPr>
        <w:t>）</w:t>
      </w:r>
      <w:r w:rsidR="00955BDB" w:rsidRPr="009719AE">
        <w:rPr>
          <w:rFonts w:cs="Times New Roman" w:hint="eastAsia"/>
          <w:spacing w:val="-4"/>
        </w:rPr>
        <w:t>）と</w:t>
      </w:r>
      <w:r w:rsidR="004E180F" w:rsidRPr="009719AE">
        <w:rPr>
          <w:rFonts w:cs="Times New Roman" w:hint="eastAsia"/>
          <w:spacing w:val="-4"/>
        </w:rPr>
        <w:t>共に</w:t>
      </w:r>
      <w:r w:rsidR="00955BDB" w:rsidRPr="009719AE">
        <w:rPr>
          <w:rFonts w:cs="Times New Roman" w:hint="eastAsia"/>
          <w:spacing w:val="-4"/>
        </w:rPr>
        <w:t>、</w:t>
      </w:r>
      <w:r w:rsidR="006E1EA8" w:rsidRPr="009719AE">
        <w:rPr>
          <w:rFonts w:cs="Times New Roman" w:hint="eastAsia"/>
          <w:spacing w:val="-4"/>
        </w:rPr>
        <w:t>「</w:t>
      </w:r>
      <w:r w:rsidR="00334A3B" w:rsidRPr="009719AE">
        <w:rPr>
          <w:rFonts w:cs="Times New Roman" w:hint="eastAsia"/>
          <w:spacing w:val="-4"/>
        </w:rPr>
        <w:t>断種被害者に対する正義</w:t>
      </w:r>
      <w:r w:rsidR="007953DA" w:rsidRPr="009719AE">
        <w:rPr>
          <w:rFonts w:cs="Times New Roman" w:hint="eastAsia"/>
          <w:spacing w:val="-4"/>
        </w:rPr>
        <w:t>法</w:t>
      </w:r>
      <w:r w:rsidR="008E71F1" w:rsidRPr="009719AE">
        <w:rPr>
          <w:rFonts w:cs="Times New Roman" w:hint="eastAsia"/>
          <w:spacing w:val="-4"/>
        </w:rPr>
        <w:t>（基金設置）</w:t>
      </w:r>
      <w:r w:rsidRPr="009719AE">
        <w:rPr>
          <w:rFonts w:cs="Times New Roman" w:hint="eastAsia"/>
          <w:spacing w:val="-4"/>
        </w:rPr>
        <w:t>（</w:t>
      </w:r>
      <w:r w:rsidRPr="009719AE">
        <w:rPr>
          <w:rFonts w:cs="Times New Roman"/>
          <w:spacing w:val="-4"/>
        </w:rPr>
        <w:t>Justice for Victims of Sterilization Act; established, Fund created</w:t>
      </w:r>
      <w:r w:rsidR="00A44B7E" w:rsidRPr="009719AE">
        <w:rPr>
          <w:rFonts w:cs="Times New Roman" w:hint="eastAsia"/>
          <w:spacing w:val="-4"/>
        </w:rPr>
        <w:t>）</w:t>
      </w:r>
      <w:r w:rsidR="006E1EA8" w:rsidRPr="009719AE">
        <w:rPr>
          <w:rFonts w:cs="Times New Roman" w:hint="eastAsia"/>
          <w:spacing w:val="-4"/>
        </w:rPr>
        <w:t>」案</w:t>
      </w:r>
      <w:r w:rsidR="00760C9B" w:rsidRPr="009719AE">
        <w:rPr>
          <w:rStyle w:val="aa"/>
          <w:rFonts w:cs="Times New Roman"/>
          <w:spacing w:val="-4"/>
        </w:rPr>
        <w:footnoteReference w:id="229"/>
      </w:r>
      <w:r w:rsidR="00B71150" w:rsidRPr="009719AE">
        <w:rPr>
          <w:rFonts w:cs="Times New Roman" w:hint="eastAsia"/>
          <w:spacing w:val="-4"/>
        </w:rPr>
        <w:t>を</w:t>
      </w:r>
      <w:r w:rsidRPr="009719AE">
        <w:rPr>
          <w:rFonts w:cs="Times New Roman" w:hint="eastAsia"/>
          <w:spacing w:val="-4"/>
        </w:rPr>
        <w:t>超党派の法案として下院</w:t>
      </w:r>
      <w:r w:rsidR="0071766E" w:rsidRPr="009719AE">
        <w:rPr>
          <w:rFonts w:cs="Times New Roman" w:hint="eastAsia"/>
          <w:spacing w:val="-4"/>
        </w:rPr>
        <w:t>に</w:t>
      </w:r>
      <w:r w:rsidR="00955BDB" w:rsidRPr="009719AE">
        <w:rPr>
          <w:rFonts w:cs="Times New Roman" w:hint="eastAsia"/>
          <w:spacing w:val="-4"/>
        </w:rPr>
        <w:t>提出し</w:t>
      </w:r>
      <w:r w:rsidRPr="009719AE">
        <w:rPr>
          <w:rFonts w:cs="Times New Roman" w:hint="eastAsia"/>
          <w:spacing w:val="-4"/>
        </w:rPr>
        <w:t>た</w:t>
      </w:r>
      <w:r w:rsidR="008F6C58" w:rsidRPr="009719AE">
        <w:rPr>
          <w:rStyle w:val="aa"/>
          <w:rFonts w:cs="Times New Roman"/>
          <w:spacing w:val="-4"/>
        </w:rPr>
        <w:footnoteReference w:id="230"/>
      </w:r>
      <w:r w:rsidRPr="009719AE">
        <w:rPr>
          <w:rFonts w:cs="Times New Roman" w:hint="eastAsia"/>
          <w:spacing w:val="-4"/>
        </w:rPr>
        <w:t>。</w:t>
      </w:r>
    </w:p>
    <w:p w14:paraId="76853D07" w14:textId="730F0B1B" w:rsidR="001D7BA9" w:rsidRPr="009719AE" w:rsidRDefault="00BB0E73" w:rsidP="00F82D62">
      <w:pPr>
        <w:ind w:firstLineChars="100" w:firstLine="216"/>
        <w:rPr>
          <w:rFonts w:cs="Times New Roman"/>
        </w:rPr>
      </w:pPr>
      <w:r w:rsidRPr="009719AE">
        <w:rPr>
          <w:rFonts w:cs="Times New Roman" w:hint="eastAsia"/>
        </w:rPr>
        <w:t>この法案</w:t>
      </w:r>
      <w:r w:rsidR="00AC7543" w:rsidRPr="009719AE">
        <w:rPr>
          <w:rFonts w:cs="Times New Roman" w:hint="eastAsia"/>
        </w:rPr>
        <w:t>の前文では、</w:t>
      </w:r>
      <w:r w:rsidR="00642048" w:rsidRPr="009719AE">
        <w:rPr>
          <w:rFonts w:cs="Times New Roman" w:hint="eastAsia"/>
        </w:rPr>
        <w:t>1924</w:t>
      </w:r>
      <w:r w:rsidR="00F82D62" w:rsidRPr="009719AE">
        <w:rPr>
          <w:rFonts w:cs="Times New Roman" w:hint="eastAsia"/>
        </w:rPr>
        <w:t>年法は</w:t>
      </w:r>
      <w:r w:rsidR="00642048" w:rsidRPr="009719AE">
        <w:rPr>
          <w:rFonts w:cs="Times New Roman" w:hint="eastAsia"/>
        </w:rPr>
        <w:t>1927</w:t>
      </w:r>
      <w:r w:rsidR="00642048" w:rsidRPr="009719AE">
        <w:rPr>
          <w:rFonts w:cs="Times New Roman" w:hint="eastAsia"/>
        </w:rPr>
        <w:t>年のバック対ベル判決により合憲であるとされ</w:t>
      </w:r>
      <w:r w:rsidR="00F82D62" w:rsidRPr="009719AE">
        <w:rPr>
          <w:rFonts w:cs="Times New Roman" w:hint="eastAsia"/>
        </w:rPr>
        <w:t>他州やナチ</w:t>
      </w:r>
      <w:r w:rsidR="00B314AD" w:rsidRPr="009719AE">
        <w:rPr>
          <w:rFonts w:cs="Times New Roman" w:hint="eastAsia"/>
        </w:rPr>
        <w:t>・</w:t>
      </w:r>
      <w:r w:rsidR="00F82D62" w:rsidRPr="009719AE">
        <w:rPr>
          <w:rFonts w:cs="Times New Roman" w:hint="eastAsia"/>
        </w:rPr>
        <w:t>ドイツを含む他国のモデル法となっ</w:t>
      </w:r>
      <w:r w:rsidR="009C15C7" w:rsidRPr="009719AE">
        <w:rPr>
          <w:rFonts w:cs="Times New Roman" w:hint="eastAsia"/>
        </w:rPr>
        <w:t>たこと、州は</w:t>
      </w:r>
      <w:r w:rsidR="00F27476" w:rsidRPr="009719AE">
        <w:rPr>
          <w:rFonts w:cs="Times New Roman" w:hint="eastAsia"/>
        </w:rPr>
        <w:t>強制</w:t>
      </w:r>
      <w:r w:rsidR="00555DF9" w:rsidRPr="009719AE">
        <w:rPr>
          <w:rFonts w:cs="Times New Roman" w:hint="eastAsia"/>
        </w:rPr>
        <w:t>（</w:t>
      </w:r>
      <w:r w:rsidR="00555DF9" w:rsidRPr="009719AE">
        <w:rPr>
          <w:rFonts w:cs="Times New Roman" w:hint="eastAsia"/>
        </w:rPr>
        <w:t>i</w:t>
      </w:r>
      <w:r w:rsidR="00555DF9" w:rsidRPr="009719AE">
        <w:rPr>
          <w:rFonts w:cs="Times New Roman"/>
        </w:rPr>
        <w:t>nvoluntary</w:t>
      </w:r>
      <w:r w:rsidR="00555DF9" w:rsidRPr="009719AE">
        <w:rPr>
          <w:rFonts w:cs="Times New Roman" w:hint="eastAsia"/>
        </w:rPr>
        <w:t>）</w:t>
      </w:r>
      <w:r w:rsidR="009C15C7" w:rsidRPr="009719AE">
        <w:rPr>
          <w:rFonts w:cs="Times New Roman" w:hint="eastAsia"/>
        </w:rPr>
        <w:t>断種手術</w:t>
      </w:r>
      <w:r w:rsidR="00642048" w:rsidRPr="009719AE">
        <w:rPr>
          <w:rFonts w:cs="Times New Roman" w:hint="eastAsia"/>
        </w:rPr>
        <w:t>に関して法的責任</w:t>
      </w:r>
      <w:r w:rsidR="00065D80" w:rsidRPr="009719AE">
        <w:rPr>
          <w:rFonts w:cs="Times New Roman" w:hint="eastAsia"/>
        </w:rPr>
        <w:t>を負わない</w:t>
      </w:r>
      <w:r w:rsidR="00642048" w:rsidRPr="009719AE">
        <w:rPr>
          <w:rFonts w:cs="Times New Roman" w:hint="eastAsia"/>
        </w:rPr>
        <w:t>こと、（手術による）損傷に</w:t>
      </w:r>
      <w:r w:rsidR="00226EE4" w:rsidRPr="009719AE">
        <w:rPr>
          <w:rFonts w:cs="Times New Roman" w:hint="eastAsia"/>
        </w:rPr>
        <w:t>ついての</w:t>
      </w:r>
      <w:r w:rsidR="00642048" w:rsidRPr="009719AE">
        <w:rPr>
          <w:rFonts w:cs="Times New Roman" w:hint="eastAsia"/>
        </w:rPr>
        <w:t>出訴期限を過</w:t>
      </w:r>
      <w:r w:rsidR="005A4B25" w:rsidRPr="009719AE">
        <w:rPr>
          <w:rFonts w:cs="Times New Roman" w:hint="eastAsia"/>
        </w:rPr>
        <w:t>ぎて</w:t>
      </w:r>
      <w:r w:rsidR="00642048" w:rsidRPr="009719AE">
        <w:rPr>
          <w:rFonts w:cs="Times New Roman" w:hint="eastAsia"/>
        </w:rPr>
        <w:t>いること</w:t>
      </w:r>
      <w:r w:rsidR="00A7247D" w:rsidRPr="009719AE">
        <w:rPr>
          <w:rFonts w:cs="Times New Roman" w:hint="eastAsia"/>
        </w:rPr>
        <w:t>、</w:t>
      </w:r>
      <w:r w:rsidR="00A7247D" w:rsidRPr="009719AE">
        <w:rPr>
          <w:rFonts w:cs="Times New Roman" w:hint="eastAsia"/>
        </w:rPr>
        <w:t>1924</w:t>
      </w:r>
      <w:r w:rsidR="00A7247D" w:rsidRPr="009719AE">
        <w:rPr>
          <w:rFonts w:cs="Times New Roman" w:hint="eastAsia"/>
        </w:rPr>
        <w:t>年から</w:t>
      </w:r>
      <w:r w:rsidR="00A7247D" w:rsidRPr="009719AE">
        <w:rPr>
          <w:rFonts w:cs="Times New Roman" w:hint="eastAsia"/>
        </w:rPr>
        <w:t>1979</w:t>
      </w:r>
      <w:r w:rsidR="00A7247D" w:rsidRPr="009719AE">
        <w:rPr>
          <w:rFonts w:cs="Times New Roman" w:hint="eastAsia"/>
        </w:rPr>
        <w:t>年までの間に州の指示で行われた強制断種によって受けた不当な行為及び理不尽な苦難に対して補償を行うこと</w:t>
      </w:r>
      <w:r w:rsidR="0053558F" w:rsidRPr="009719AE">
        <w:rPr>
          <w:rFonts w:cs="Times New Roman" w:hint="eastAsia"/>
        </w:rPr>
        <w:t>など</w:t>
      </w:r>
      <w:r w:rsidR="0059271C" w:rsidRPr="009719AE">
        <w:rPr>
          <w:rFonts w:cs="Times New Roman" w:hint="eastAsia"/>
        </w:rPr>
        <w:t>が記された</w:t>
      </w:r>
      <w:r w:rsidR="00DD7205" w:rsidRPr="009719AE">
        <w:rPr>
          <w:rStyle w:val="aa"/>
          <w:rFonts w:cs="Times New Roman"/>
        </w:rPr>
        <w:footnoteReference w:id="231"/>
      </w:r>
      <w:r w:rsidR="00642048" w:rsidRPr="009719AE">
        <w:rPr>
          <w:rFonts w:cs="Times New Roman" w:hint="eastAsia"/>
        </w:rPr>
        <w:t>。</w:t>
      </w:r>
      <w:r w:rsidR="00501F4F" w:rsidRPr="009719AE">
        <w:rPr>
          <w:rFonts w:cs="Times New Roman" w:hint="eastAsia"/>
        </w:rPr>
        <w:t>法</w:t>
      </w:r>
      <w:r w:rsidR="0059271C" w:rsidRPr="009719AE">
        <w:rPr>
          <w:rFonts w:cs="Times New Roman" w:hint="eastAsia"/>
        </w:rPr>
        <w:t>案</w:t>
      </w:r>
      <w:r w:rsidR="00501F4F" w:rsidRPr="009719AE">
        <w:rPr>
          <w:rFonts w:cs="Times New Roman" w:hint="eastAsia"/>
        </w:rPr>
        <w:t>の本文</w:t>
      </w:r>
      <w:r w:rsidR="0053558F" w:rsidRPr="009719AE">
        <w:rPr>
          <w:rFonts w:cs="Times New Roman" w:hint="eastAsia"/>
        </w:rPr>
        <w:t>では</w:t>
      </w:r>
      <w:r w:rsidR="00501F4F" w:rsidRPr="009719AE">
        <w:rPr>
          <w:rFonts w:cs="Times New Roman" w:hint="eastAsia"/>
        </w:rPr>
        <w:t>、</w:t>
      </w:r>
      <w:r w:rsidR="00DA2C95" w:rsidRPr="009719AE">
        <w:rPr>
          <w:rFonts w:cs="Times New Roman" w:hint="eastAsia"/>
        </w:rPr>
        <w:t>断種</w:t>
      </w:r>
      <w:r w:rsidR="001D7BA9" w:rsidRPr="009719AE">
        <w:rPr>
          <w:rFonts w:cs="Times New Roman" w:hint="eastAsia"/>
        </w:rPr>
        <w:t>被害者救済のための基金を設置し、</w:t>
      </w:r>
      <w:r w:rsidR="004E17C5" w:rsidRPr="009719AE">
        <w:rPr>
          <w:rFonts w:cs="Times New Roman" w:hint="eastAsia"/>
        </w:rPr>
        <w:t>2012</w:t>
      </w:r>
      <w:r w:rsidR="004E17C5" w:rsidRPr="009719AE">
        <w:rPr>
          <w:rFonts w:cs="Times New Roman" w:hint="eastAsia"/>
        </w:rPr>
        <w:t>年</w:t>
      </w:r>
      <w:r w:rsidR="004E17C5" w:rsidRPr="009719AE">
        <w:rPr>
          <w:rFonts w:cs="Times New Roman" w:hint="eastAsia"/>
        </w:rPr>
        <w:t>11</w:t>
      </w:r>
      <w:r w:rsidR="004E17C5" w:rsidRPr="009719AE">
        <w:rPr>
          <w:rFonts w:cs="Times New Roman" w:hint="eastAsia"/>
        </w:rPr>
        <w:t>月</w:t>
      </w:r>
      <w:r w:rsidR="004E17C5" w:rsidRPr="009719AE">
        <w:rPr>
          <w:rFonts w:cs="Times New Roman" w:hint="eastAsia"/>
        </w:rPr>
        <w:t>15</w:t>
      </w:r>
      <w:r w:rsidR="001975F2" w:rsidRPr="009719AE">
        <w:rPr>
          <w:rFonts w:cs="Times New Roman" w:hint="eastAsia"/>
        </w:rPr>
        <w:t>日現在</w:t>
      </w:r>
      <w:r w:rsidR="004E17C5" w:rsidRPr="009719AE">
        <w:rPr>
          <w:rFonts w:cs="Times New Roman" w:hint="eastAsia"/>
        </w:rPr>
        <w:t>存</w:t>
      </w:r>
      <w:r w:rsidR="002751F1" w:rsidRPr="009719AE">
        <w:rPr>
          <w:rFonts w:cs="Times New Roman" w:hint="eastAsia"/>
        </w:rPr>
        <w:t>命の</w:t>
      </w:r>
      <w:r w:rsidR="004E17C5" w:rsidRPr="009719AE">
        <w:rPr>
          <w:rFonts w:cs="Times New Roman" w:hint="eastAsia"/>
        </w:rPr>
        <w:t>被害者</w:t>
      </w:r>
      <w:r w:rsidR="00DA47CD" w:rsidRPr="009719AE">
        <w:rPr>
          <w:rFonts w:cs="Times New Roman" w:hint="eastAsia"/>
        </w:rPr>
        <w:t>が</w:t>
      </w:r>
      <w:r w:rsidR="00DA47CD" w:rsidRPr="009719AE">
        <w:rPr>
          <w:rFonts w:cs="Times New Roman" w:hint="eastAsia"/>
        </w:rPr>
        <w:t>2016</w:t>
      </w:r>
      <w:r w:rsidR="00DA47CD" w:rsidRPr="009719AE">
        <w:rPr>
          <w:rFonts w:cs="Times New Roman" w:hint="eastAsia"/>
        </w:rPr>
        <w:t>年</w:t>
      </w:r>
      <w:r w:rsidR="00DA47CD" w:rsidRPr="009719AE">
        <w:rPr>
          <w:rFonts w:cs="Times New Roman" w:hint="eastAsia"/>
        </w:rPr>
        <w:t>12</w:t>
      </w:r>
      <w:r w:rsidR="00DA47CD" w:rsidRPr="009719AE">
        <w:rPr>
          <w:rFonts w:cs="Times New Roman" w:hint="eastAsia"/>
        </w:rPr>
        <w:t>月</w:t>
      </w:r>
      <w:r w:rsidR="00DA47CD" w:rsidRPr="009719AE">
        <w:rPr>
          <w:rFonts w:cs="Times New Roman" w:hint="eastAsia"/>
        </w:rPr>
        <w:t>31</w:t>
      </w:r>
      <w:r w:rsidR="00DA47CD" w:rsidRPr="009719AE">
        <w:rPr>
          <w:rFonts w:cs="Times New Roman" w:hint="eastAsia"/>
        </w:rPr>
        <w:t>日までに</w:t>
      </w:r>
      <w:r w:rsidR="00EB1659" w:rsidRPr="009719AE">
        <w:rPr>
          <w:rFonts w:cs="Times New Roman" w:hint="eastAsia"/>
        </w:rPr>
        <w:t>請求した</w:t>
      </w:r>
      <w:r w:rsidR="00DA47CD" w:rsidRPr="009719AE">
        <w:rPr>
          <w:rFonts w:cs="Times New Roman" w:hint="eastAsia"/>
        </w:rPr>
        <w:t>場合</w:t>
      </w:r>
      <w:r w:rsidR="008B0ECE" w:rsidRPr="009719AE">
        <w:rPr>
          <w:rFonts w:cs="Times New Roman" w:hint="eastAsia"/>
        </w:rPr>
        <w:t>に</w:t>
      </w:r>
      <w:r w:rsidR="001D7BA9" w:rsidRPr="009719AE">
        <w:rPr>
          <w:rFonts w:cs="Times New Roman" w:hint="eastAsia"/>
        </w:rPr>
        <w:t>1</w:t>
      </w:r>
      <w:r w:rsidR="001D7BA9" w:rsidRPr="009719AE">
        <w:rPr>
          <w:rFonts w:cs="Times New Roman" w:hint="eastAsia"/>
        </w:rPr>
        <w:t>人当たり</w:t>
      </w:r>
      <w:r w:rsidR="001D7BA9" w:rsidRPr="009719AE">
        <w:rPr>
          <w:rFonts w:cs="Times New Roman" w:hint="eastAsia"/>
        </w:rPr>
        <w:t>5</w:t>
      </w:r>
      <w:r w:rsidR="003E4115" w:rsidRPr="009719AE">
        <w:rPr>
          <w:rFonts w:cs="Times New Roman" w:hint="eastAsia"/>
        </w:rPr>
        <w:t>万ドルを支給すること</w:t>
      </w:r>
      <w:r w:rsidR="0059271C" w:rsidRPr="009719AE">
        <w:rPr>
          <w:rFonts w:cs="Times New Roman" w:hint="eastAsia"/>
        </w:rPr>
        <w:t>が規定された</w:t>
      </w:r>
      <w:r w:rsidR="00DC54CB" w:rsidRPr="009719AE">
        <w:rPr>
          <w:rFonts w:cs="Times New Roman" w:hint="eastAsia"/>
        </w:rPr>
        <w:t>。</w:t>
      </w:r>
      <w:r w:rsidR="00236AFE" w:rsidRPr="009719AE">
        <w:rPr>
          <w:rFonts w:cs="Times New Roman" w:hint="eastAsia"/>
        </w:rPr>
        <w:t>補償の</w:t>
      </w:r>
      <w:r w:rsidR="007A49E4" w:rsidRPr="009719AE">
        <w:rPr>
          <w:rFonts w:cs="Times New Roman" w:hint="eastAsia"/>
        </w:rPr>
        <w:t>対象とな</w:t>
      </w:r>
      <w:r w:rsidR="002208B5" w:rsidRPr="009719AE">
        <w:rPr>
          <w:rFonts w:cs="Times New Roman" w:hint="eastAsia"/>
        </w:rPr>
        <w:t>り</w:t>
      </w:r>
      <w:r w:rsidR="00A85789" w:rsidRPr="009719AE">
        <w:rPr>
          <w:rFonts w:cs="Times New Roman" w:hint="eastAsia"/>
        </w:rPr>
        <w:t>得</w:t>
      </w:r>
      <w:r w:rsidR="002208B5" w:rsidRPr="009719AE">
        <w:rPr>
          <w:rFonts w:cs="Times New Roman" w:hint="eastAsia"/>
        </w:rPr>
        <w:t>る</w:t>
      </w:r>
      <w:r w:rsidR="007A49E4" w:rsidRPr="009719AE">
        <w:rPr>
          <w:rFonts w:cs="Times New Roman" w:hint="eastAsia"/>
        </w:rPr>
        <w:t>存命の</w:t>
      </w:r>
      <w:r w:rsidR="00810A8A" w:rsidRPr="009719AE">
        <w:rPr>
          <w:rFonts w:cs="Times New Roman" w:hint="eastAsia"/>
        </w:rPr>
        <w:t>断種被害者</w:t>
      </w:r>
      <w:r w:rsidR="001D7BA9" w:rsidRPr="009719AE">
        <w:rPr>
          <w:rFonts w:cs="Times New Roman" w:hint="eastAsia"/>
        </w:rPr>
        <w:t>は、</w:t>
      </w:r>
      <w:r w:rsidR="001D7BA9" w:rsidRPr="00C02072">
        <w:rPr>
          <w:rFonts w:cs="Times New Roman" w:hint="eastAsia"/>
          <w:spacing w:val="-4"/>
        </w:rPr>
        <w:t>ノースカロライナ州が</w:t>
      </w:r>
      <w:r w:rsidR="001D7BA9" w:rsidRPr="00C02072">
        <w:rPr>
          <w:rFonts w:cs="Times New Roman" w:hint="eastAsia"/>
          <w:spacing w:val="-4"/>
        </w:rPr>
        <w:t>2010</w:t>
      </w:r>
      <w:r w:rsidR="001D7BA9" w:rsidRPr="00C02072">
        <w:rPr>
          <w:rFonts w:cs="Times New Roman" w:hint="eastAsia"/>
          <w:spacing w:val="-4"/>
        </w:rPr>
        <w:t>年</w:t>
      </w:r>
      <w:r w:rsidR="001D7BA9" w:rsidRPr="00C02072">
        <w:rPr>
          <w:rFonts w:cs="Times New Roman" w:hint="eastAsia"/>
          <w:spacing w:val="-4"/>
        </w:rPr>
        <w:t>10</w:t>
      </w:r>
      <w:r w:rsidR="001B407D" w:rsidRPr="00C02072">
        <w:rPr>
          <w:rFonts w:cs="Times New Roman" w:hint="eastAsia"/>
          <w:spacing w:val="-4"/>
        </w:rPr>
        <w:t>月に行った試算を基に</w:t>
      </w:r>
      <w:r w:rsidR="009141F4" w:rsidRPr="00C02072">
        <w:rPr>
          <w:rFonts w:cs="Times New Roman" w:hint="eastAsia"/>
          <w:spacing w:val="-4"/>
        </w:rPr>
        <w:t>、</w:t>
      </w:r>
      <w:r w:rsidR="00810A8A" w:rsidRPr="00C02072">
        <w:rPr>
          <w:rFonts w:cs="Times New Roman" w:hint="eastAsia"/>
          <w:spacing w:val="-4"/>
        </w:rPr>
        <w:t>全被害者の</w:t>
      </w:r>
      <w:r w:rsidR="00810A8A" w:rsidRPr="00C02072">
        <w:rPr>
          <w:rFonts w:cs="Times New Roman" w:hint="eastAsia"/>
          <w:spacing w:val="-4"/>
        </w:rPr>
        <w:t>20%</w:t>
      </w:r>
      <w:r w:rsidR="00810A8A" w:rsidRPr="00C02072">
        <w:rPr>
          <w:rFonts w:cs="Times New Roman" w:hint="eastAsia"/>
          <w:spacing w:val="-4"/>
        </w:rPr>
        <w:t>に相当する</w:t>
      </w:r>
      <w:r w:rsidR="001D7BA9" w:rsidRPr="00C02072">
        <w:rPr>
          <w:rFonts w:cs="Times New Roman" w:hint="eastAsia"/>
          <w:spacing w:val="-4"/>
        </w:rPr>
        <w:t>1,465</w:t>
      </w:r>
      <w:r w:rsidR="001D7BA9" w:rsidRPr="00C02072">
        <w:rPr>
          <w:rFonts w:cs="Times New Roman" w:hint="eastAsia"/>
          <w:spacing w:val="-4"/>
        </w:rPr>
        <w:t>人</w:t>
      </w:r>
      <w:r w:rsidR="00236AFE" w:rsidRPr="00C02072">
        <w:rPr>
          <w:rFonts w:cs="Times New Roman" w:hint="eastAsia"/>
          <w:spacing w:val="-4"/>
        </w:rPr>
        <w:t>に上</w:t>
      </w:r>
      <w:r w:rsidR="00371966" w:rsidRPr="00C02072">
        <w:rPr>
          <w:rFonts w:cs="Times New Roman" w:hint="eastAsia"/>
          <w:spacing w:val="-4"/>
        </w:rPr>
        <w:t>る</w:t>
      </w:r>
      <w:r w:rsidR="003B69ED" w:rsidRPr="00C02072">
        <w:rPr>
          <w:rFonts w:cs="Times New Roman" w:hint="eastAsia"/>
          <w:spacing w:val="-4"/>
        </w:rPr>
        <w:t>と</w:t>
      </w:r>
      <w:r w:rsidR="001B407D" w:rsidRPr="00C02072">
        <w:rPr>
          <w:rFonts w:cs="Times New Roman" w:hint="eastAsia"/>
          <w:spacing w:val="-4"/>
        </w:rPr>
        <w:t>推計さ</w:t>
      </w:r>
      <w:r w:rsidR="00810A8A" w:rsidRPr="00C02072">
        <w:rPr>
          <w:rFonts w:cs="Times New Roman" w:hint="eastAsia"/>
          <w:spacing w:val="-4"/>
        </w:rPr>
        <w:t>れ</w:t>
      </w:r>
      <w:r w:rsidR="00DC54CB" w:rsidRPr="00C02072">
        <w:rPr>
          <w:rFonts w:cs="Times New Roman" w:hint="eastAsia"/>
          <w:spacing w:val="-4"/>
        </w:rPr>
        <w:t>、</w:t>
      </w:r>
      <w:r w:rsidR="0021411D" w:rsidRPr="00C02072">
        <w:rPr>
          <w:rFonts w:cs="Times New Roman" w:hint="eastAsia"/>
          <w:spacing w:val="-4"/>
        </w:rPr>
        <w:t>2014</w:t>
      </w:r>
      <w:r w:rsidR="0021411D" w:rsidRPr="00C02072">
        <w:rPr>
          <w:rFonts w:cs="Times New Roman" w:hint="eastAsia"/>
          <w:spacing w:val="-4"/>
        </w:rPr>
        <w:t>会計年度から</w:t>
      </w:r>
      <w:r w:rsidR="0021411D" w:rsidRPr="00C02072">
        <w:rPr>
          <w:rFonts w:cs="Times New Roman" w:hint="eastAsia"/>
          <w:spacing w:val="-4"/>
        </w:rPr>
        <w:t>2018</w:t>
      </w:r>
      <w:r w:rsidR="0021411D" w:rsidRPr="00C02072">
        <w:rPr>
          <w:rFonts w:cs="Times New Roman" w:hint="eastAsia"/>
          <w:spacing w:val="-4"/>
        </w:rPr>
        <w:t>会計年度まで</w:t>
      </w:r>
      <w:r w:rsidR="00FD1274" w:rsidRPr="00C02072">
        <w:rPr>
          <w:rFonts w:cs="Times New Roman" w:hint="eastAsia"/>
          <w:spacing w:val="-4"/>
        </w:rPr>
        <w:t>の歳出として</w:t>
      </w:r>
      <w:r w:rsidR="0021411D" w:rsidRPr="00C02072">
        <w:rPr>
          <w:rFonts w:cs="Times New Roman" w:hint="eastAsia"/>
          <w:spacing w:val="-4"/>
        </w:rPr>
        <w:t>、被害者への補償金</w:t>
      </w:r>
      <w:r w:rsidR="0021411D" w:rsidRPr="00C02072">
        <w:rPr>
          <w:rFonts w:cs="Times New Roman" w:hint="eastAsia"/>
          <w:spacing w:val="-4"/>
        </w:rPr>
        <w:t>7325</w:t>
      </w:r>
      <w:r w:rsidR="0021411D" w:rsidRPr="00C02072">
        <w:rPr>
          <w:rFonts w:cs="Times New Roman" w:hint="eastAsia"/>
          <w:spacing w:val="-4"/>
        </w:rPr>
        <w:t>万ドルの他、</w:t>
      </w:r>
      <w:r w:rsidR="0021411D" w:rsidRPr="009719AE">
        <w:rPr>
          <w:rFonts w:cs="Times New Roman" w:hint="eastAsia"/>
        </w:rPr>
        <w:t>行政コスト</w:t>
      </w:r>
      <w:r w:rsidR="0021411D" w:rsidRPr="009719AE">
        <w:rPr>
          <w:rFonts w:cs="Times New Roman" w:hint="eastAsia"/>
        </w:rPr>
        <w:t>250</w:t>
      </w:r>
      <w:r w:rsidR="0021411D" w:rsidRPr="009719AE">
        <w:rPr>
          <w:rFonts w:cs="Times New Roman" w:hint="eastAsia"/>
        </w:rPr>
        <w:t>万ドル、調査費用</w:t>
      </w:r>
      <w:r w:rsidR="0021411D" w:rsidRPr="009719AE">
        <w:rPr>
          <w:rFonts w:cs="Times New Roman" w:hint="eastAsia"/>
        </w:rPr>
        <w:t>45</w:t>
      </w:r>
      <w:r w:rsidR="0021411D" w:rsidRPr="009719AE">
        <w:rPr>
          <w:rFonts w:cs="Times New Roman" w:hint="eastAsia"/>
        </w:rPr>
        <w:t>万ドルの合計</w:t>
      </w:r>
      <w:r w:rsidR="0021411D" w:rsidRPr="009719AE">
        <w:rPr>
          <w:rFonts w:cs="Times New Roman" w:hint="eastAsia"/>
        </w:rPr>
        <w:t>7620</w:t>
      </w:r>
      <w:r w:rsidR="0021411D" w:rsidRPr="009719AE">
        <w:rPr>
          <w:rFonts w:cs="Times New Roman" w:hint="eastAsia"/>
        </w:rPr>
        <w:t>万ドルが見積もられた</w:t>
      </w:r>
      <w:r w:rsidR="002314A5" w:rsidRPr="009719AE">
        <w:rPr>
          <w:rFonts w:cs="Times New Roman" w:hint="eastAsia"/>
        </w:rPr>
        <w:t>（こ</w:t>
      </w:r>
      <w:r w:rsidR="002314A5" w:rsidRPr="009719AE">
        <w:rPr>
          <w:rFonts w:cs="Times New Roman" w:hint="eastAsia"/>
        </w:rPr>
        <w:lastRenderedPageBreak/>
        <w:t>の法案は、</w:t>
      </w:r>
      <w:r w:rsidR="002314A5" w:rsidRPr="009719AE">
        <w:rPr>
          <w:rFonts w:cs="Times New Roman" w:hint="eastAsia"/>
        </w:rPr>
        <w:t>2018</w:t>
      </w:r>
      <w:r w:rsidR="002314A5" w:rsidRPr="009719AE">
        <w:rPr>
          <w:rFonts w:cs="Times New Roman" w:hint="eastAsia"/>
        </w:rPr>
        <w:t>年</w:t>
      </w:r>
      <w:r w:rsidR="002314A5" w:rsidRPr="009719AE">
        <w:rPr>
          <w:rFonts w:cs="Times New Roman" w:hint="eastAsia"/>
        </w:rPr>
        <w:t>7</w:t>
      </w:r>
      <w:r w:rsidR="002314A5" w:rsidRPr="009719AE">
        <w:rPr>
          <w:rFonts w:cs="Times New Roman" w:hint="eastAsia"/>
        </w:rPr>
        <w:t>月</w:t>
      </w:r>
      <w:r w:rsidR="002314A5" w:rsidRPr="009719AE">
        <w:rPr>
          <w:rFonts w:cs="Times New Roman" w:hint="eastAsia"/>
        </w:rPr>
        <w:t>1</w:t>
      </w:r>
      <w:r w:rsidR="002314A5" w:rsidRPr="009719AE">
        <w:rPr>
          <w:rFonts w:cs="Times New Roman" w:hint="eastAsia"/>
        </w:rPr>
        <w:t>日に失効する限時法案であった。）</w:t>
      </w:r>
      <w:r w:rsidR="00FD1274" w:rsidRPr="009719AE">
        <w:rPr>
          <w:rStyle w:val="aa"/>
          <w:rFonts w:cs="Times New Roman"/>
        </w:rPr>
        <w:footnoteReference w:id="232"/>
      </w:r>
      <w:r w:rsidR="0021411D" w:rsidRPr="009719AE">
        <w:rPr>
          <w:rFonts w:cs="Times New Roman" w:hint="eastAsia"/>
        </w:rPr>
        <w:t>。</w:t>
      </w:r>
      <w:r w:rsidR="001D7BA9" w:rsidRPr="009719AE">
        <w:rPr>
          <w:rFonts w:cs="Times New Roman" w:hint="eastAsia"/>
        </w:rPr>
        <w:t>法案は、</w:t>
      </w:r>
      <w:r w:rsidR="00A872D5" w:rsidRPr="009719AE">
        <w:rPr>
          <w:rFonts w:cs="Times New Roman" w:hint="eastAsia"/>
        </w:rPr>
        <w:t>下院</w:t>
      </w:r>
      <w:r w:rsidR="00907EC6" w:rsidRPr="009719AE">
        <w:rPr>
          <w:rFonts w:cs="Times New Roman" w:hint="eastAsia"/>
        </w:rPr>
        <w:t>予算</w:t>
      </w:r>
      <w:r w:rsidR="001D7BA9" w:rsidRPr="009719AE">
        <w:rPr>
          <w:rFonts w:cs="Times New Roman" w:hint="eastAsia"/>
        </w:rPr>
        <w:t>委員会に付託され</w:t>
      </w:r>
      <w:r w:rsidR="00B314AD" w:rsidRPr="009719AE">
        <w:rPr>
          <w:rFonts w:cs="Times New Roman" w:hint="eastAsia"/>
        </w:rPr>
        <w:t>、断種被害者の証言を聞く機会も設けられ</w:t>
      </w:r>
      <w:r w:rsidR="00980DAE" w:rsidRPr="009719AE">
        <w:rPr>
          <w:rFonts w:cs="Times New Roman" w:hint="eastAsia"/>
        </w:rPr>
        <w:t>たが</w:t>
      </w:r>
      <w:r w:rsidR="00B314AD" w:rsidRPr="009719AE">
        <w:rPr>
          <w:rStyle w:val="aa"/>
          <w:rFonts w:cs="Times New Roman"/>
        </w:rPr>
        <w:footnoteReference w:id="233"/>
      </w:r>
      <w:r w:rsidR="00C610DB" w:rsidRPr="009719AE">
        <w:rPr>
          <w:rFonts w:cs="Times New Roman" w:hint="eastAsia"/>
        </w:rPr>
        <w:t>、</w:t>
      </w:r>
      <w:r w:rsidR="00B314AD" w:rsidRPr="009719AE">
        <w:rPr>
          <w:rFonts w:cs="Times New Roman" w:hint="eastAsia"/>
        </w:rPr>
        <w:t>見積もられた金額の</w:t>
      </w:r>
      <w:r w:rsidR="00501FC2" w:rsidRPr="009719AE">
        <w:rPr>
          <w:rFonts w:cs="Times New Roman" w:hint="eastAsia"/>
        </w:rPr>
        <w:t>大き</w:t>
      </w:r>
      <w:r w:rsidR="00B314AD" w:rsidRPr="009719AE">
        <w:rPr>
          <w:rFonts w:cs="Times New Roman" w:hint="eastAsia"/>
        </w:rPr>
        <w:t>さのほか、断種被害者への補償が奴隷制など州の他の不当行為によって権利を侵害された被害者に対する先例となることを懸念する議員からの反対があり</w:t>
      </w:r>
      <w:r w:rsidR="00B314AD" w:rsidRPr="009719AE">
        <w:rPr>
          <w:rStyle w:val="aa"/>
          <w:rFonts w:cs="Times New Roman"/>
        </w:rPr>
        <w:footnoteReference w:id="234"/>
      </w:r>
      <w:r w:rsidR="00B314AD" w:rsidRPr="009719AE">
        <w:rPr>
          <w:rFonts w:cs="Times New Roman" w:hint="eastAsia"/>
        </w:rPr>
        <w:t>、</w:t>
      </w:r>
      <w:r w:rsidR="001D7BA9" w:rsidRPr="009719AE">
        <w:rPr>
          <w:rFonts w:cs="Times New Roman" w:hint="eastAsia"/>
        </w:rPr>
        <w:t>廃案となった</w:t>
      </w:r>
      <w:r w:rsidR="00E7383C" w:rsidRPr="009719AE">
        <w:rPr>
          <w:rStyle w:val="aa"/>
          <w:rFonts w:cs="Times New Roman"/>
        </w:rPr>
        <w:footnoteReference w:id="235"/>
      </w:r>
      <w:r w:rsidR="001D7BA9" w:rsidRPr="009719AE">
        <w:rPr>
          <w:rFonts w:cs="Times New Roman" w:hint="eastAsia"/>
        </w:rPr>
        <w:t>。</w:t>
      </w:r>
    </w:p>
    <w:p w14:paraId="4333B5C9" w14:textId="10657E4B" w:rsidR="003E1F9E" w:rsidRPr="009719AE" w:rsidRDefault="005B0E0B" w:rsidP="00214385">
      <w:pPr>
        <w:ind w:firstLineChars="100" w:firstLine="216"/>
        <w:rPr>
          <w:rFonts w:cs="Times New Roman"/>
        </w:rPr>
      </w:pPr>
      <w:r w:rsidRPr="009719AE">
        <w:rPr>
          <w:rFonts w:cs="Times New Roman" w:hint="eastAsia"/>
        </w:rPr>
        <w:t>201</w:t>
      </w:r>
      <w:r w:rsidR="008759BC" w:rsidRPr="009719AE">
        <w:rPr>
          <w:rFonts w:cs="Times New Roman"/>
        </w:rPr>
        <w:t>4</w:t>
      </w:r>
      <w:r w:rsidR="003E1F9E" w:rsidRPr="009719AE">
        <w:rPr>
          <w:rFonts w:cs="Times New Roman" w:hint="eastAsia"/>
        </w:rPr>
        <w:t>年</w:t>
      </w:r>
      <w:r w:rsidR="00CE05E1" w:rsidRPr="009719AE">
        <w:rPr>
          <w:rFonts w:cs="Times New Roman" w:hint="eastAsia"/>
        </w:rPr>
        <w:t>1</w:t>
      </w:r>
      <w:r w:rsidRPr="009719AE">
        <w:rPr>
          <w:rFonts w:cs="Times New Roman" w:hint="eastAsia"/>
        </w:rPr>
        <w:t>月</w:t>
      </w:r>
      <w:r w:rsidRPr="009719AE">
        <w:rPr>
          <w:rFonts w:cs="Times New Roman" w:hint="eastAsia"/>
        </w:rPr>
        <w:t>8</w:t>
      </w:r>
      <w:r w:rsidRPr="009719AE">
        <w:rPr>
          <w:rFonts w:cs="Times New Roman" w:hint="eastAsia"/>
        </w:rPr>
        <w:t>日</w:t>
      </w:r>
      <w:r w:rsidR="003E1F9E" w:rsidRPr="009719AE">
        <w:rPr>
          <w:rFonts w:cs="Times New Roman" w:hint="eastAsia"/>
        </w:rPr>
        <w:t>には、</w:t>
      </w:r>
      <w:r w:rsidR="00FE608D" w:rsidRPr="009719AE">
        <w:rPr>
          <w:rFonts w:cs="Times New Roman" w:hint="eastAsia"/>
        </w:rPr>
        <w:t>ホープと</w:t>
      </w:r>
      <w:r w:rsidR="00DB5CAE" w:rsidRPr="009719AE">
        <w:rPr>
          <w:rFonts w:cs="Times New Roman" w:hint="eastAsia"/>
        </w:rPr>
        <w:t>マーシャルにより再び法案が</w:t>
      </w:r>
      <w:r w:rsidR="00A872D5" w:rsidRPr="009719AE">
        <w:rPr>
          <w:rFonts w:cs="Times New Roman" w:hint="eastAsia"/>
        </w:rPr>
        <w:t>下院に</w:t>
      </w:r>
      <w:r w:rsidR="00ED5C65" w:rsidRPr="009719AE">
        <w:rPr>
          <w:rFonts w:cs="Times New Roman" w:hint="eastAsia"/>
        </w:rPr>
        <w:t>提出された</w:t>
      </w:r>
      <w:r w:rsidR="00527F2C" w:rsidRPr="009719AE">
        <w:rPr>
          <w:rStyle w:val="aa"/>
          <w:rFonts w:cs="Times New Roman"/>
        </w:rPr>
        <w:footnoteReference w:id="236"/>
      </w:r>
      <w:r w:rsidR="00DB5CAE" w:rsidRPr="009719AE">
        <w:rPr>
          <w:rFonts w:cs="Times New Roman" w:hint="eastAsia"/>
        </w:rPr>
        <w:t>。</w:t>
      </w:r>
      <w:r w:rsidR="009F4815" w:rsidRPr="009719AE">
        <w:rPr>
          <w:rFonts w:cs="Times New Roman" w:hint="eastAsia"/>
        </w:rPr>
        <w:t>こ</w:t>
      </w:r>
      <w:r w:rsidR="00055696" w:rsidRPr="009719AE">
        <w:rPr>
          <w:rFonts w:cs="Times New Roman" w:hint="eastAsia"/>
        </w:rPr>
        <w:t>の法案</w:t>
      </w:r>
      <w:r w:rsidR="009F4815" w:rsidRPr="009719AE">
        <w:rPr>
          <w:rFonts w:cs="Times New Roman" w:hint="eastAsia"/>
        </w:rPr>
        <w:t>も、</w:t>
      </w:r>
      <w:r w:rsidR="009533AD" w:rsidRPr="009719AE">
        <w:rPr>
          <w:rFonts w:cs="Times New Roman" w:hint="eastAsia"/>
        </w:rPr>
        <w:t>2013</w:t>
      </w:r>
      <w:r w:rsidR="009533AD" w:rsidRPr="009719AE">
        <w:rPr>
          <w:rFonts w:cs="Times New Roman" w:hint="eastAsia"/>
        </w:rPr>
        <w:t>年</w:t>
      </w:r>
      <w:r w:rsidR="009141F4" w:rsidRPr="009719AE">
        <w:rPr>
          <w:rFonts w:cs="Times New Roman" w:hint="eastAsia"/>
        </w:rPr>
        <w:t>1</w:t>
      </w:r>
      <w:r w:rsidR="009141F4" w:rsidRPr="009719AE">
        <w:rPr>
          <w:rFonts w:cs="Times New Roman" w:hint="eastAsia"/>
        </w:rPr>
        <w:t>月</w:t>
      </w:r>
      <w:r w:rsidR="009533AD" w:rsidRPr="009719AE">
        <w:rPr>
          <w:rFonts w:cs="Times New Roman" w:hint="eastAsia"/>
        </w:rPr>
        <w:t>の法案とほぼ同様に</w:t>
      </w:r>
      <w:r w:rsidR="00BB2595" w:rsidRPr="009719AE">
        <w:rPr>
          <w:rFonts w:cs="Times New Roman" w:hint="eastAsia"/>
        </w:rPr>
        <w:t>、</w:t>
      </w:r>
      <w:r w:rsidR="00A21010" w:rsidRPr="009719AE">
        <w:rPr>
          <w:rFonts w:cs="Times New Roman" w:hint="eastAsia"/>
        </w:rPr>
        <w:t>断種</w:t>
      </w:r>
      <w:r w:rsidR="00DB5CAE" w:rsidRPr="009719AE">
        <w:rPr>
          <w:rFonts w:cs="Times New Roman" w:hint="eastAsia"/>
        </w:rPr>
        <w:t>被害者救済のための基金を設置し、</w:t>
      </w:r>
      <w:r w:rsidR="00055696" w:rsidRPr="009719AE">
        <w:rPr>
          <w:rFonts w:cs="Times New Roman" w:hint="eastAsia"/>
        </w:rPr>
        <w:t>被害者</w:t>
      </w:r>
      <w:r w:rsidR="00DB5CAE" w:rsidRPr="009719AE">
        <w:rPr>
          <w:rFonts w:cs="Times New Roman" w:hint="eastAsia"/>
        </w:rPr>
        <w:t>1</w:t>
      </w:r>
      <w:r w:rsidR="00DB5CAE" w:rsidRPr="009719AE">
        <w:rPr>
          <w:rFonts w:cs="Times New Roman" w:hint="eastAsia"/>
        </w:rPr>
        <w:t>人当たり</w:t>
      </w:r>
      <w:r w:rsidR="00DB5CAE" w:rsidRPr="009719AE">
        <w:rPr>
          <w:rFonts w:cs="Times New Roman" w:hint="eastAsia"/>
        </w:rPr>
        <w:t>5</w:t>
      </w:r>
      <w:r w:rsidR="00DF2D84" w:rsidRPr="009719AE">
        <w:rPr>
          <w:rFonts w:cs="Times New Roman" w:hint="eastAsia"/>
        </w:rPr>
        <w:t>万ドルを支給することとし</w:t>
      </w:r>
      <w:r w:rsidR="00DB5CAE" w:rsidRPr="009719AE">
        <w:rPr>
          <w:rFonts w:cs="Times New Roman" w:hint="eastAsia"/>
        </w:rPr>
        <w:t>た</w:t>
      </w:r>
      <w:r w:rsidR="009533AD" w:rsidRPr="009719AE">
        <w:rPr>
          <w:rFonts w:cs="Times New Roman" w:hint="eastAsia"/>
        </w:rPr>
        <w:t>が、</w:t>
      </w:r>
      <w:r w:rsidR="00BB2595" w:rsidRPr="009719AE">
        <w:rPr>
          <w:rFonts w:cs="Times New Roman" w:hint="eastAsia"/>
        </w:rPr>
        <w:t>補償の対象とな</w:t>
      </w:r>
      <w:r w:rsidR="0007249C" w:rsidRPr="009719AE">
        <w:rPr>
          <w:rFonts w:cs="Times New Roman" w:hint="eastAsia"/>
        </w:rPr>
        <w:t>り</w:t>
      </w:r>
      <w:r w:rsidR="00A85789" w:rsidRPr="009719AE">
        <w:rPr>
          <w:rFonts w:cs="Times New Roman" w:hint="eastAsia"/>
        </w:rPr>
        <w:t>得</w:t>
      </w:r>
      <w:r w:rsidR="0007249C" w:rsidRPr="009719AE">
        <w:rPr>
          <w:rFonts w:cs="Times New Roman" w:hint="eastAsia"/>
        </w:rPr>
        <w:t>る</w:t>
      </w:r>
      <w:r w:rsidR="009445A6" w:rsidRPr="009719AE">
        <w:rPr>
          <w:rFonts w:cs="Times New Roman" w:hint="eastAsia"/>
        </w:rPr>
        <w:t>存命の</w:t>
      </w:r>
      <w:r w:rsidR="00BB2595" w:rsidRPr="009719AE">
        <w:rPr>
          <w:rFonts w:cs="Times New Roman" w:hint="eastAsia"/>
        </w:rPr>
        <w:t>被害者数</w:t>
      </w:r>
      <w:r w:rsidR="009445A6" w:rsidRPr="009719AE">
        <w:rPr>
          <w:rFonts w:cs="Times New Roman" w:hint="eastAsia"/>
        </w:rPr>
        <w:t>の推計</w:t>
      </w:r>
      <w:r w:rsidR="00BB2595" w:rsidRPr="009719AE">
        <w:rPr>
          <w:rFonts w:cs="Times New Roman" w:hint="eastAsia"/>
        </w:rPr>
        <w:t>は</w:t>
      </w:r>
      <w:r w:rsidR="009445A6" w:rsidRPr="009719AE">
        <w:rPr>
          <w:rFonts w:cs="Times New Roman" w:hint="eastAsia"/>
        </w:rPr>
        <w:t>、全被害者の</w:t>
      </w:r>
      <w:r w:rsidR="009445A6" w:rsidRPr="009719AE">
        <w:rPr>
          <w:rFonts w:cs="Times New Roman" w:hint="eastAsia"/>
        </w:rPr>
        <w:t>15%</w:t>
      </w:r>
      <w:r w:rsidR="009445A6" w:rsidRPr="009719AE">
        <w:rPr>
          <w:rFonts w:cs="Times New Roman" w:hint="eastAsia"/>
        </w:rPr>
        <w:t>に相当する</w:t>
      </w:r>
      <w:r w:rsidR="00E17DAA" w:rsidRPr="009719AE">
        <w:rPr>
          <w:rFonts w:cs="Times New Roman" w:hint="eastAsia"/>
        </w:rPr>
        <w:t>1,098</w:t>
      </w:r>
      <w:r w:rsidR="00E17DAA" w:rsidRPr="009719AE">
        <w:rPr>
          <w:rFonts w:cs="Times New Roman" w:hint="eastAsia"/>
        </w:rPr>
        <w:t>人</w:t>
      </w:r>
      <w:r w:rsidR="00DF2D84" w:rsidRPr="009719AE">
        <w:rPr>
          <w:rFonts w:cs="Times New Roman" w:hint="eastAsia"/>
        </w:rPr>
        <w:t>に減少</w:t>
      </w:r>
      <w:r w:rsidR="002E703C" w:rsidRPr="009719AE">
        <w:rPr>
          <w:rFonts w:cs="Times New Roman" w:hint="eastAsia"/>
        </w:rPr>
        <w:t>し</w:t>
      </w:r>
      <w:r w:rsidR="00E17DAA" w:rsidRPr="009719AE">
        <w:rPr>
          <w:rFonts w:cs="Times New Roman" w:hint="eastAsia"/>
        </w:rPr>
        <w:t>た</w:t>
      </w:r>
      <w:r w:rsidR="002D610C" w:rsidRPr="009719AE">
        <w:rPr>
          <w:rStyle w:val="aa"/>
          <w:rFonts w:cs="Times New Roman"/>
        </w:rPr>
        <w:footnoteReference w:id="237"/>
      </w:r>
      <w:r w:rsidR="00E17DAA" w:rsidRPr="009719AE">
        <w:rPr>
          <w:rFonts w:cs="Times New Roman" w:hint="eastAsia"/>
        </w:rPr>
        <w:t>。</w:t>
      </w:r>
      <w:r w:rsidR="000902BF" w:rsidRPr="009719AE">
        <w:rPr>
          <w:rFonts w:cs="Times New Roman" w:hint="eastAsia"/>
        </w:rPr>
        <w:t>法案は、</w:t>
      </w:r>
      <w:r w:rsidR="00BF2961" w:rsidRPr="009719AE">
        <w:rPr>
          <w:rFonts w:cs="Times New Roman" w:hint="eastAsia"/>
        </w:rPr>
        <w:t>下院</w:t>
      </w:r>
      <w:r w:rsidR="00907EC6" w:rsidRPr="009719AE">
        <w:rPr>
          <w:rFonts w:cs="Times New Roman" w:hint="eastAsia"/>
        </w:rPr>
        <w:t>予算</w:t>
      </w:r>
      <w:r w:rsidR="00BF2961" w:rsidRPr="009719AE">
        <w:rPr>
          <w:rFonts w:cs="Times New Roman" w:hint="eastAsia"/>
        </w:rPr>
        <w:t>委員会</w:t>
      </w:r>
      <w:r w:rsidR="000902BF" w:rsidRPr="009719AE">
        <w:rPr>
          <w:rFonts w:cs="Times New Roman" w:hint="eastAsia"/>
        </w:rPr>
        <w:t>に付託され、</w:t>
      </w:r>
      <w:r w:rsidR="00797FB2" w:rsidRPr="009719AE">
        <w:rPr>
          <w:rFonts w:cs="Times New Roman" w:hint="eastAsia"/>
        </w:rPr>
        <w:t>一般政府・</w:t>
      </w:r>
      <w:r w:rsidR="00797FB2" w:rsidRPr="005E788E">
        <w:rPr>
          <w:rFonts w:cs="Times New Roman" w:hint="eastAsia"/>
          <w:spacing w:val="2"/>
        </w:rPr>
        <w:t>設備投資</w:t>
      </w:r>
      <w:r w:rsidR="00BF2961" w:rsidRPr="005E788E">
        <w:rPr>
          <w:rFonts w:cs="Times New Roman" w:hint="eastAsia"/>
          <w:spacing w:val="2"/>
        </w:rPr>
        <w:t>小委員会</w:t>
      </w:r>
      <w:r w:rsidR="00D37356" w:rsidRPr="005E788E">
        <w:rPr>
          <w:rFonts w:cs="Times New Roman" w:hint="eastAsia"/>
          <w:spacing w:val="2"/>
        </w:rPr>
        <w:t>（</w:t>
      </w:r>
      <w:r w:rsidR="00D37356" w:rsidRPr="005E788E">
        <w:rPr>
          <w:rFonts w:cs="Times New Roman" w:hint="eastAsia"/>
          <w:spacing w:val="2"/>
        </w:rPr>
        <w:t>General Government &amp;</w:t>
      </w:r>
      <w:r w:rsidR="00D37356" w:rsidRPr="005E788E">
        <w:rPr>
          <w:rFonts w:cs="Times New Roman"/>
          <w:spacing w:val="2"/>
        </w:rPr>
        <w:t xml:space="preserve"> </w:t>
      </w:r>
      <w:r w:rsidR="00D37356" w:rsidRPr="005E788E">
        <w:rPr>
          <w:rFonts w:cs="Times New Roman" w:hint="eastAsia"/>
          <w:spacing w:val="2"/>
        </w:rPr>
        <w:t>Capital Outlay</w:t>
      </w:r>
      <w:r w:rsidR="00D37356" w:rsidRPr="005E788E">
        <w:rPr>
          <w:rFonts w:cs="Times New Roman" w:hint="eastAsia"/>
          <w:spacing w:val="2"/>
        </w:rPr>
        <w:t>）</w:t>
      </w:r>
      <w:r w:rsidR="00797FB2" w:rsidRPr="005E788E">
        <w:rPr>
          <w:rFonts w:cs="Times New Roman" w:hint="eastAsia"/>
          <w:spacing w:val="2"/>
        </w:rPr>
        <w:t>に割り当てられた。小委員会で</w:t>
      </w:r>
      <w:r w:rsidR="00BF2961" w:rsidRPr="005E788E">
        <w:rPr>
          <w:rFonts w:cs="Times New Roman" w:hint="eastAsia"/>
          <w:spacing w:val="2"/>
        </w:rPr>
        <w:t>は、</w:t>
      </w:r>
      <w:r w:rsidR="00760C52" w:rsidRPr="005E788E">
        <w:rPr>
          <w:rFonts w:cs="Times New Roman" w:hint="eastAsia"/>
          <w:spacing w:val="2"/>
        </w:rPr>
        <w:t>2</w:t>
      </w:r>
      <w:r w:rsidR="00760C52" w:rsidRPr="009719AE">
        <w:rPr>
          <w:rFonts w:cs="Times New Roman" w:hint="eastAsia"/>
        </w:rPr>
        <w:t>014</w:t>
      </w:r>
      <w:r w:rsidR="00760C52" w:rsidRPr="009719AE">
        <w:rPr>
          <w:rFonts w:cs="Times New Roman" w:hint="eastAsia"/>
        </w:rPr>
        <w:t>年</w:t>
      </w:r>
      <w:r w:rsidR="002B7623" w:rsidRPr="009719AE">
        <w:rPr>
          <w:rFonts w:cs="Times New Roman" w:hint="eastAsia"/>
        </w:rPr>
        <w:t>2</w:t>
      </w:r>
      <w:r w:rsidR="002B7623" w:rsidRPr="009719AE">
        <w:rPr>
          <w:rFonts w:cs="Times New Roman" w:hint="eastAsia"/>
        </w:rPr>
        <w:t>月</w:t>
      </w:r>
      <w:r w:rsidR="002B7623" w:rsidRPr="009719AE">
        <w:rPr>
          <w:rFonts w:cs="Times New Roman" w:hint="eastAsia"/>
        </w:rPr>
        <w:t>5</w:t>
      </w:r>
      <w:r w:rsidR="002B7623" w:rsidRPr="009719AE">
        <w:rPr>
          <w:rFonts w:cs="Times New Roman" w:hint="eastAsia"/>
        </w:rPr>
        <w:t>日に</w:t>
      </w:r>
      <w:r w:rsidR="00AC75A6" w:rsidRPr="009719AE">
        <w:rPr>
          <w:rFonts w:cs="Times New Roman" w:hint="eastAsia"/>
        </w:rPr>
        <w:t>、</w:t>
      </w:r>
      <w:r w:rsidR="00AC75A6" w:rsidRPr="009719AE">
        <w:rPr>
          <w:rFonts w:cs="Times New Roman" w:hint="eastAsia"/>
        </w:rPr>
        <w:t>13</w:t>
      </w:r>
      <w:r w:rsidR="00AC75A6" w:rsidRPr="009719AE">
        <w:rPr>
          <w:rFonts w:cs="Times New Roman" w:hint="eastAsia"/>
        </w:rPr>
        <w:t>歳の時に断種手術を受け</w:t>
      </w:r>
      <w:r w:rsidR="00D93BBC" w:rsidRPr="009719AE">
        <w:rPr>
          <w:rFonts w:cs="Times New Roman" w:hint="eastAsia"/>
        </w:rPr>
        <w:t>た</w:t>
      </w:r>
      <w:r w:rsidR="00AE2EE4" w:rsidRPr="009719AE">
        <w:rPr>
          <w:rFonts w:cs="Times New Roman" w:hint="eastAsia"/>
        </w:rPr>
        <w:t>当時</w:t>
      </w:r>
      <w:r w:rsidR="00AE2EE4" w:rsidRPr="009719AE">
        <w:rPr>
          <w:rFonts w:cs="Times New Roman" w:hint="eastAsia"/>
        </w:rPr>
        <w:t>86</w:t>
      </w:r>
      <w:r w:rsidR="00AE2EE4" w:rsidRPr="009719AE">
        <w:rPr>
          <w:rFonts w:cs="Times New Roman" w:hint="eastAsia"/>
        </w:rPr>
        <w:t>歳の</w:t>
      </w:r>
      <w:r w:rsidR="00D93BBC" w:rsidRPr="009719AE">
        <w:rPr>
          <w:rFonts w:cs="Times New Roman" w:hint="eastAsia"/>
        </w:rPr>
        <w:t>元</w:t>
      </w:r>
      <w:r w:rsidR="0042524B" w:rsidRPr="009719AE">
        <w:rPr>
          <w:rFonts w:cs="Times New Roman" w:hint="eastAsia"/>
        </w:rPr>
        <w:t>アメリカ</w:t>
      </w:r>
      <w:r w:rsidR="008E6EDB" w:rsidRPr="009719AE">
        <w:rPr>
          <w:rFonts w:cs="Times New Roman" w:hint="eastAsia"/>
        </w:rPr>
        <w:t>海兵隊</w:t>
      </w:r>
      <w:r w:rsidR="00D93BBC" w:rsidRPr="009719AE">
        <w:rPr>
          <w:rFonts w:cs="Times New Roman" w:hint="eastAsia"/>
        </w:rPr>
        <w:t>員</w:t>
      </w:r>
      <w:r w:rsidR="003B1861" w:rsidRPr="009719AE">
        <w:rPr>
          <w:rFonts w:cs="Times New Roman" w:hint="eastAsia"/>
        </w:rPr>
        <w:t>の</w:t>
      </w:r>
      <w:r w:rsidR="00BF2961" w:rsidRPr="009719AE">
        <w:rPr>
          <w:rFonts w:cs="Times New Roman" w:hint="eastAsia"/>
        </w:rPr>
        <w:t>証言</w:t>
      </w:r>
      <w:r w:rsidR="003B1861" w:rsidRPr="009719AE">
        <w:rPr>
          <w:rFonts w:cs="Times New Roman" w:hint="eastAsia"/>
        </w:rPr>
        <w:t>などが行われた</w:t>
      </w:r>
      <w:r w:rsidR="00527CDA" w:rsidRPr="009719AE">
        <w:rPr>
          <w:rStyle w:val="aa"/>
          <w:rFonts w:cs="Times New Roman"/>
        </w:rPr>
        <w:footnoteReference w:id="238"/>
      </w:r>
      <w:r w:rsidR="00BF2961" w:rsidRPr="009719AE">
        <w:rPr>
          <w:rFonts w:cs="Times New Roman" w:hint="eastAsia"/>
        </w:rPr>
        <w:t>。しかし、小委員会</w:t>
      </w:r>
      <w:r w:rsidR="00214385" w:rsidRPr="009719AE">
        <w:rPr>
          <w:rFonts w:cs="Times New Roman" w:hint="eastAsia"/>
        </w:rPr>
        <w:t>は</w:t>
      </w:r>
      <w:r w:rsidR="006E5D49" w:rsidRPr="009719AE">
        <w:rPr>
          <w:rFonts w:cs="Times New Roman" w:hint="eastAsia"/>
        </w:rPr>
        <w:t>同日、</w:t>
      </w:r>
      <w:r w:rsidR="00F1563D" w:rsidRPr="009719AE">
        <w:rPr>
          <w:rFonts w:cs="Times New Roman" w:hint="eastAsia"/>
        </w:rPr>
        <w:t>同</w:t>
      </w:r>
      <w:r w:rsidR="00214385" w:rsidRPr="009719AE">
        <w:rPr>
          <w:rFonts w:cs="Times New Roman" w:hint="eastAsia"/>
        </w:rPr>
        <w:t>法案を</w:t>
      </w:r>
      <w:r w:rsidRPr="009719AE">
        <w:rPr>
          <w:rFonts w:cs="Times New Roman" w:hint="eastAsia"/>
        </w:rPr>
        <w:t>2015</w:t>
      </w:r>
      <w:r w:rsidR="00BF2961" w:rsidRPr="009719AE">
        <w:rPr>
          <w:rFonts w:cs="Times New Roman" w:hint="eastAsia"/>
        </w:rPr>
        <w:t>年議会期に継続審議すること</w:t>
      </w:r>
      <w:r w:rsidR="00214385" w:rsidRPr="009719AE">
        <w:rPr>
          <w:rFonts w:cs="Times New Roman" w:hint="eastAsia"/>
        </w:rPr>
        <w:t>を勧告し</w:t>
      </w:r>
      <w:r w:rsidR="00760C52" w:rsidRPr="009719AE">
        <w:rPr>
          <w:rFonts w:cs="Times New Roman" w:hint="eastAsia"/>
        </w:rPr>
        <w:t>た。同年</w:t>
      </w:r>
      <w:r w:rsidR="006E5D49" w:rsidRPr="009719AE">
        <w:rPr>
          <w:rFonts w:cs="Times New Roman" w:hint="eastAsia"/>
        </w:rPr>
        <w:t>2</w:t>
      </w:r>
      <w:r w:rsidR="006E5D49" w:rsidRPr="009719AE">
        <w:rPr>
          <w:rFonts w:cs="Times New Roman" w:hint="eastAsia"/>
        </w:rPr>
        <w:t>月</w:t>
      </w:r>
      <w:r w:rsidR="006E5D49" w:rsidRPr="009719AE">
        <w:rPr>
          <w:rFonts w:cs="Times New Roman" w:hint="eastAsia"/>
        </w:rPr>
        <w:t>7</w:t>
      </w:r>
      <w:r w:rsidR="006E5D49" w:rsidRPr="009719AE">
        <w:rPr>
          <w:rFonts w:cs="Times New Roman" w:hint="eastAsia"/>
        </w:rPr>
        <w:t>日に</w:t>
      </w:r>
      <w:r w:rsidR="00214385" w:rsidRPr="009719AE">
        <w:rPr>
          <w:rFonts w:cs="Times New Roman" w:hint="eastAsia"/>
        </w:rPr>
        <w:t>下院は</w:t>
      </w:r>
      <w:r w:rsidR="00F1563D" w:rsidRPr="009719AE">
        <w:rPr>
          <w:rFonts w:cs="Times New Roman" w:hint="eastAsia"/>
        </w:rPr>
        <w:t>同</w:t>
      </w:r>
      <w:r w:rsidR="00214385" w:rsidRPr="009719AE">
        <w:rPr>
          <w:rFonts w:cs="Times New Roman" w:hint="eastAsia"/>
        </w:rPr>
        <w:t>法案を継続審議とし</w:t>
      </w:r>
      <w:r w:rsidR="000E587A" w:rsidRPr="009719AE">
        <w:rPr>
          <w:rStyle w:val="aa"/>
          <w:rFonts w:cs="Times New Roman"/>
        </w:rPr>
        <w:footnoteReference w:id="239"/>
      </w:r>
      <w:r w:rsidR="006C3A56" w:rsidRPr="009719AE">
        <w:rPr>
          <w:rFonts w:cs="Times New Roman" w:hint="eastAsia"/>
        </w:rPr>
        <w:t>、</w:t>
      </w:r>
      <w:r w:rsidR="00214385" w:rsidRPr="009719AE">
        <w:rPr>
          <w:rFonts w:cs="Times New Roman" w:hint="eastAsia"/>
        </w:rPr>
        <w:t>同法案は</w:t>
      </w:r>
      <w:r w:rsidR="00214385" w:rsidRPr="009719AE">
        <w:rPr>
          <w:rFonts w:cs="Times New Roman" w:hint="eastAsia"/>
        </w:rPr>
        <w:t>12</w:t>
      </w:r>
      <w:r w:rsidR="00214385" w:rsidRPr="009719AE">
        <w:rPr>
          <w:rFonts w:cs="Times New Roman" w:hint="eastAsia"/>
        </w:rPr>
        <w:t>月に</w:t>
      </w:r>
      <w:r w:rsidR="004B583D" w:rsidRPr="009719AE">
        <w:rPr>
          <w:rFonts w:cs="Times New Roman" w:hint="eastAsia"/>
        </w:rPr>
        <w:t>廃案となった</w:t>
      </w:r>
      <w:r w:rsidR="00F3416B" w:rsidRPr="009719AE">
        <w:rPr>
          <w:rStyle w:val="aa"/>
          <w:rFonts w:cs="Times New Roman"/>
        </w:rPr>
        <w:footnoteReference w:id="240"/>
      </w:r>
      <w:r w:rsidR="004B583D" w:rsidRPr="009719AE">
        <w:rPr>
          <w:rFonts w:cs="Times New Roman" w:hint="eastAsia"/>
        </w:rPr>
        <w:t>。</w:t>
      </w:r>
    </w:p>
    <w:p w14:paraId="58E638A9" w14:textId="2D37D3CE" w:rsidR="004B583D" w:rsidRPr="009719AE" w:rsidRDefault="00C24509" w:rsidP="00C24509">
      <w:pPr>
        <w:ind w:firstLineChars="100" w:firstLine="216"/>
        <w:rPr>
          <w:rFonts w:cs="Times New Roman"/>
        </w:rPr>
      </w:pPr>
      <w:r w:rsidRPr="009719AE">
        <w:rPr>
          <w:rFonts w:cs="Times New Roman" w:hint="eastAsia"/>
        </w:rPr>
        <w:t>2015</w:t>
      </w:r>
      <w:r w:rsidRPr="009719AE">
        <w:rPr>
          <w:rFonts w:cs="Times New Roman" w:hint="eastAsia"/>
        </w:rPr>
        <w:t>年</w:t>
      </w:r>
      <w:r w:rsidRPr="009719AE">
        <w:rPr>
          <w:rFonts w:cs="Times New Roman" w:hint="eastAsia"/>
        </w:rPr>
        <w:t>1</w:t>
      </w:r>
      <w:r w:rsidRPr="009719AE">
        <w:rPr>
          <w:rFonts w:cs="Times New Roman" w:hint="eastAsia"/>
        </w:rPr>
        <w:t>月</w:t>
      </w:r>
      <w:r w:rsidR="004B583D" w:rsidRPr="009719AE">
        <w:rPr>
          <w:rFonts w:cs="Times New Roman" w:hint="eastAsia"/>
        </w:rPr>
        <w:t>には、</w:t>
      </w:r>
      <w:r w:rsidR="00FE608D" w:rsidRPr="009719AE">
        <w:rPr>
          <w:rFonts w:cs="Times New Roman" w:hint="eastAsia"/>
        </w:rPr>
        <w:t>ホープとマーシャル</w:t>
      </w:r>
      <w:r w:rsidR="00F27F43" w:rsidRPr="009719AE">
        <w:rPr>
          <w:rFonts w:cs="Times New Roman" w:hint="eastAsia"/>
        </w:rPr>
        <w:t>や</w:t>
      </w:r>
      <w:r w:rsidR="004B583D" w:rsidRPr="009719AE">
        <w:rPr>
          <w:rFonts w:cs="Times New Roman" w:hint="eastAsia"/>
        </w:rPr>
        <w:t>、</w:t>
      </w:r>
      <w:r w:rsidR="00F27F43" w:rsidRPr="009719AE">
        <w:rPr>
          <w:rFonts w:cs="Times New Roman" w:hint="eastAsia"/>
        </w:rPr>
        <w:t>ベンジャミン・クライン</w:t>
      </w:r>
      <w:r w:rsidR="006E1AE5" w:rsidRPr="009719AE">
        <w:rPr>
          <w:rFonts w:cs="Times New Roman" w:hint="eastAsia"/>
        </w:rPr>
        <w:t>（</w:t>
      </w:r>
      <w:r w:rsidR="006E1AE5" w:rsidRPr="009719AE">
        <w:rPr>
          <w:rFonts w:cs="Times New Roman" w:hint="eastAsia"/>
        </w:rPr>
        <w:t>Benjamin L. Cline</w:t>
      </w:r>
      <w:r w:rsidR="002D00AD" w:rsidRPr="009719AE">
        <w:rPr>
          <w:rFonts w:cs="Times New Roman" w:hint="eastAsia"/>
        </w:rPr>
        <w:t>（</w:t>
      </w:r>
      <w:r w:rsidR="00AD5DAA" w:rsidRPr="009719AE">
        <w:rPr>
          <w:rFonts w:cs="Times New Roman" w:hint="eastAsia"/>
        </w:rPr>
        <w:t>共和党</w:t>
      </w:r>
      <w:r w:rsidR="002D00AD" w:rsidRPr="009719AE">
        <w:rPr>
          <w:rFonts w:cs="Times New Roman" w:hint="eastAsia"/>
        </w:rPr>
        <w:t>）</w:t>
      </w:r>
      <w:r w:rsidR="006E1AE5" w:rsidRPr="009719AE">
        <w:rPr>
          <w:rFonts w:cs="Times New Roman" w:hint="eastAsia"/>
        </w:rPr>
        <w:t>）</w:t>
      </w:r>
      <w:r w:rsidR="00F27F43" w:rsidRPr="009719AE">
        <w:rPr>
          <w:rFonts w:cs="Times New Roman" w:hint="eastAsia"/>
        </w:rPr>
        <w:t>によりこれまでとほぼ同様の法案が提出されるなどしたが</w:t>
      </w:r>
      <w:r w:rsidR="00E06F62" w:rsidRPr="009719AE">
        <w:rPr>
          <w:rStyle w:val="aa"/>
          <w:rFonts w:cs="Times New Roman"/>
        </w:rPr>
        <w:footnoteReference w:id="241"/>
      </w:r>
      <w:r w:rsidR="00F27F43" w:rsidRPr="009719AE">
        <w:rPr>
          <w:rFonts w:cs="Times New Roman" w:hint="eastAsia"/>
        </w:rPr>
        <w:t>、</w:t>
      </w:r>
      <w:r w:rsidR="00907EC6" w:rsidRPr="009719AE">
        <w:rPr>
          <w:rFonts w:cs="Times New Roman" w:hint="eastAsia"/>
        </w:rPr>
        <w:t>予算</w:t>
      </w:r>
      <w:r w:rsidR="00863ADC" w:rsidRPr="009719AE">
        <w:rPr>
          <w:rFonts w:cs="Times New Roman" w:hint="eastAsia"/>
        </w:rPr>
        <w:t>委員会一般政府・設備投資</w:t>
      </w:r>
      <w:r w:rsidR="00835E58" w:rsidRPr="009719AE">
        <w:rPr>
          <w:rFonts w:cs="Times New Roman" w:hint="eastAsia"/>
        </w:rPr>
        <w:t>小委員会</w:t>
      </w:r>
      <w:r w:rsidR="001E4F2C" w:rsidRPr="009719AE">
        <w:rPr>
          <w:rFonts w:cs="Times New Roman" w:hint="eastAsia"/>
        </w:rPr>
        <w:t>は、</w:t>
      </w:r>
      <w:r w:rsidR="005968EB" w:rsidRPr="009719AE">
        <w:rPr>
          <w:rFonts w:cs="Times New Roman" w:hint="eastAsia"/>
        </w:rPr>
        <w:t>これら</w:t>
      </w:r>
      <w:r w:rsidR="001E4F2C" w:rsidRPr="009719AE">
        <w:rPr>
          <w:rFonts w:cs="Times New Roman" w:hint="eastAsia"/>
        </w:rPr>
        <w:t>の法案を審議しないことを勧告し、</w:t>
      </w:r>
      <w:r w:rsidR="005968EB" w:rsidRPr="009719AE">
        <w:rPr>
          <w:rFonts w:cs="Times New Roman" w:hint="eastAsia"/>
        </w:rPr>
        <w:t>両</w:t>
      </w:r>
      <w:r w:rsidR="001E4F2C" w:rsidRPr="009719AE">
        <w:rPr>
          <w:rFonts w:cs="Times New Roman" w:hint="eastAsia"/>
        </w:rPr>
        <w:t>法案は廃案となった。</w:t>
      </w:r>
    </w:p>
    <w:p w14:paraId="2B9BE7F8" w14:textId="72ECA6F3" w:rsidR="007E4B5B" w:rsidRPr="009719AE" w:rsidRDefault="00F62EDA" w:rsidP="007E4B5B">
      <w:pPr>
        <w:ind w:firstLineChars="100" w:firstLine="216"/>
        <w:rPr>
          <w:rFonts w:cs="Times New Roman"/>
        </w:rPr>
      </w:pPr>
      <w:r w:rsidRPr="009719AE">
        <w:rPr>
          <w:rFonts w:cs="Times New Roman" w:hint="eastAsia"/>
        </w:rPr>
        <w:t>マーシャルは、</w:t>
      </w:r>
      <w:r w:rsidR="00CD2E6A" w:rsidRPr="009719AE">
        <w:rPr>
          <w:rFonts w:cs="Times New Roman" w:hint="eastAsia"/>
        </w:rPr>
        <w:t>かつて</w:t>
      </w:r>
      <w:r w:rsidR="00B4464F" w:rsidRPr="009719AE">
        <w:rPr>
          <w:rFonts w:cs="Times New Roman" w:hint="eastAsia"/>
        </w:rPr>
        <w:t>提出した</w:t>
      </w:r>
      <w:r w:rsidRPr="009719AE">
        <w:rPr>
          <w:rFonts w:cs="Times New Roman" w:hint="eastAsia"/>
        </w:rPr>
        <w:t>補償法案が廃案とな</w:t>
      </w:r>
      <w:r w:rsidR="00CD2E6A" w:rsidRPr="009719AE">
        <w:rPr>
          <w:rFonts w:cs="Times New Roman" w:hint="eastAsia"/>
        </w:rPr>
        <w:t>った際</w:t>
      </w:r>
      <w:r w:rsidR="00CD7015" w:rsidRPr="009719AE">
        <w:rPr>
          <w:rFonts w:cs="Times New Roman" w:hint="eastAsia"/>
        </w:rPr>
        <w:t>に</w:t>
      </w:r>
      <w:r w:rsidR="00936CF7" w:rsidRPr="009719AE">
        <w:rPr>
          <w:rFonts w:cs="Times New Roman" w:hint="eastAsia"/>
        </w:rPr>
        <w:t>、</w:t>
      </w:r>
      <w:r w:rsidRPr="009719AE">
        <w:rPr>
          <w:rFonts w:hint="eastAsia"/>
        </w:rPr>
        <w:t>全議員の投票が要求される</w:t>
      </w:r>
      <w:r w:rsidRPr="009719AE">
        <w:rPr>
          <w:rFonts w:cs="Times New Roman" w:hint="eastAsia"/>
        </w:rPr>
        <w:t>予算法案の形式で</w:t>
      </w:r>
      <w:r w:rsidR="004C4909" w:rsidRPr="009719AE">
        <w:rPr>
          <w:rFonts w:cs="Times New Roman" w:hint="eastAsia"/>
        </w:rPr>
        <w:t>の提出を試みる</w:t>
      </w:r>
      <w:r w:rsidRPr="009719AE">
        <w:rPr>
          <w:rFonts w:cs="Times New Roman" w:hint="eastAsia"/>
        </w:rPr>
        <w:t>こと</w:t>
      </w:r>
      <w:r w:rsidR="00162295" w:rsidRPr="009719AE">
        <w:rPr>
          <w:rFonts w:cs="Times New Roman" w:hint="eastAsia"/>
        </w:rPr>
        <w:t>を公言</w:t>
      </w:r>
      <w:r w:rsidRPr="009719AE">
        <w:rPr>
          <w:rFonts w:cs="Times New Roman" w:hint="eastAsia"/>
        </w:rPr>
        <w:t>していた</w:t>
      </w:r>
      <w:r w:rsidR="00023ED5" w:rsidRPr="009719AE">
        <w:rPr>
          <w:rStyle w:val="aa"/>
          <w:rFonts w:cs="Times New Roman"/>
        </w:rPr>
        <w:footnoteReference w:id="242"/>
      </w:r>
      <w:r w:rsidR="00936CF7" w:rsidRPr="009719AE">
        <w:rPr>
          <w:rFonts w:cs="Times New Roman" w:hint="eastAsia"/>
        </w:rPr>
        <w:t>。</w:t>
      </w:r>
      <w:r w:rsidRPr="009719AE">
        <w:rPr>
          <w:rFonts w:cs="Times New Roman" w:hint="eastAsia"/>
        </w:rPr>
        <w:t>最終的に補償プログラムは予算法案</w:t>
      </w:r>
      <w:r w:rsidRPr="009719AE">
        <w:rPr>
          <w:rFonts w:cs="Times New Roman" w:hint="eastAsia"/>
        </w:rPr>
        <w:lastRenderedPageBreak/>
        <w:t>の修正として規定され</w:t>
      </w:r>
      <w:r w:rsidRPr="009719AE">
        <w:rPr>
          <w:rStyle w:val="aa"/>
          <w:rFonts w:cs="Times New Roman"/>
        </w:rPr>
        <w:footnoteReference w:id="243"/>
      </w:r>
      <w:r w:rsidRPr="009719AE">
        <w:rPr>
          <w:rFonts w:cs="Times New Roman" w:hint="eastAsia"/>
        </w:rPr>
        <w:t>、</w:t>
      </w:r>
      <w:r w:rsidRPr="009719AE">
        <w:rPr>
          <w:rFonts w:cs="Times New Roman" w:hint="eastAsia"/>
        </w:rPr>
        <w:t>2015</w:t>
      </w:r>
      <w:r w:rsidRPr="009719AE">
        <w:rPr>
          <w:rFonts w:cs="Times New Roman" w:hint="eastAsia"/>
        </w:rPr>
        <w:t>年</w:t>
      </w:r>
      <w:r w:rsidRPr="009719AE">
        <w:rPr>
          <w:rFonts w:cs="Times New Roman" w:hint="eastAsia"/>
        </w:rPr>
        <w:t>3</w:t>
      </w:r>
      <w:r w:rsidRPr="009719AE">
        <w:rPr>
          <w:rFonts w:cs="Times New Roman" w:hint="eastAsia"/>
        </w:rPr>
        <w:t>月</w:t>
      </w:r>
      <w:r w:rsidRPr="009719AE">
        <w:rPr>
          <w:rFonts w:cs="Times New Roman" w:hint="eastAsia"/>
        </w:rPr>
        <w:t>26</w:t>
      </w:r>
      <w:r w:rsidRPr="009719AE">
        <w:rPr>
          <w:rFonts w:cs="Times New Roman" w:hint="eastAsia"/>
        </w:rPr>
        <w:t>日に知事より承認された（</w:t>
      </w:r>
      <w:r w:rsidRPr="009719AE">
        <w:rPr>
          <w:rFonts w:cs="Times New Roman" w:hint="eastAsia"/>
        </w:rPr>
        <w:t>2015</w:t>
      </w:r>
      <w:r w:rsidRPr="009719AE">
        <w:rPr>
          <w:rFonts w:cs="Times New Roman" w:hint="eastAsia"/>
        </w:rPr>
        <w:t>年予算法第</w:t>
      </w:r>
      <w:r w:rsidRPr="009719AE">
        <w:rPr>
          <w:rFonts w:cs="Times New Roman" w:hint="eastAsia"/>
        </w:rPr>
        <w:t>665</w:t>
      </w:r>
      <w:r w:rsidRPr="009719AE">
        <w:rPr>
          <w:rFonts w:cs="Times New Roman" w:hint="eastAsia"/>
        </w:rPr>
        <w:t>章</w:t>
      </w:r>
      <w:r w:rsidR="003574B7" w:rsidRPr="009719AE">
        <w:rPr>
          <w:rFonts w:cs="Times New Roman" w:hint="eastAsia"/>
        </w:rPr>
        <w:t>。以下「</w:t>
      </w:r>
      <w:r w:rsidR="003574B7" w:rsidRPr="009719AE">
        <w:rPr>
          <w:rFonts w:cs="Times New Roman" w:hint="eastAsia"/>
        </w:rPr>
        <w:t>2015</w:t>
      </w:r>
      <w:r w:rsidR="003574B7" w:rsidRPr="009719AE">
        <w:rPr>
          <w:rFonts w:cs="Times New Roman" w:hint="eastAsia"/>
        </w:rPr>
        <w:t>年予算法」という。</w:t>
      </w:r>
      <w:r w:rsidRPr="009719AE">
        <w:rPr>
          <w:rFonts w:cs="Times New Roman" w:hint="eastAsia"/>
        </w:rPr>
        <w:t>）</w:t>
      </w:r>
      <w:r w:rsidRPr="009719AE">
        <w:rPr>
          <w:rStyle w:val="aa"/>
          <w:rFonts w:cs="Times New Roman"/>
        </w:rPr>
        <w:footnoteReference w:id="244"/>
      </w:r>
      <w:r w:rsidR="007E4B5B" w:rsidRPr="009719AE">
        <w:rPr>
          <w:rFonts w:cs="Times New Roman" w:hint="eastAsia"/>
        </w:rPr>
        <w:t>。</w:t>
      </w:r>
    </w:p>
    <w:p w14:paraId="36871774" w14:textId="77777777" w:rsidR="006067C6" w:rsidRPr="009719AE" w:rsidRDefault="006067C6" w:rsidP="00D01BE5"/>
    <w:p w14:paraId="03C5F9DB" w14:textId="2F9ADF40" w:rsidR="001D7BA9" w:rsidRPr="009719AE" w:rsidRDefault="007C40C7" w:rsidP="00D01BE5">
      <w:pPr>
        <w:pStyle w:val="af3"/>
      </w:pPr>
      <w:r w:rsidRPr="009719AE">
        <w:rPr>
          <w:rFonts w:hint="eastAsia"/>
        </w:rPr>
        <w:t>（</w:t>
      </w:r>
      <w:r w:rsidRPr="009719AE">
        <w:rPr>
          <w:rFonts w:hint="eastAsia"/>
        </w:rPr>
        <w:t>2</w:t>
      </w:r>
      <w:r w:rsidR="001D7BA9" w:rsidRPr="009719AE">
        <w:rPr>
          <w:rFonts w:hint="eastAsia"/>
        </w:rPr>
        <w:t>）補償プログラム</w:t>
      </w:r>
    </w:p>
    <w:p w14:paraId="247AEB82" w14:textId="3F45CC8D" w:rsidR="0039034D" w:rsidRPr="009719AE" w:rsidRDefault="0039034D" w:rsidP="0039034D">
      <w:pPr>
        <w:pStyle w:val="af3"/>
      </w:pPr>
      <w:r w:rsidRPr="009719AE">
        <w:t>（</w:t>
      </w:r>
      <w:r w:rsidRPr="009719AE">
        <w:rPr>
          <w:rFonts w:hint="eastAsia"/>
        </w:rPr>
        <w:t>ⅰ）</w:t>
      </w:r>
      <w:r w:rsidR="002D00AD" w:rsidRPr="009719AE">
        <w:rPr>
          <w:rFonts w:hint="eastAsia"/>
        </w:rPr>
        <w:t>2015</w:t>
      </w:r>
      <w:r w:rsidR="002D00AD" w:rsidRPr="009719AE">
        <w:rPr>
          <w:rFonts w:hint="eastAsia"/>
        </w:rPr>
        <w:t>年</w:t>
      </w:r>
      <w:r w:rsidRPr="009719AE">
        <w:rPr>
          <w:rFonts w:hint="eastAsia"/>
        </w:rPr>
        <w:t>予算法</w:t>
      </w:r>
    </w:p>
    <w:p w14:paraId="69EB7DE4" w14:textId="669B3D33" w:rsidR="000F395F" w:rsidRPr="009719AE" w:rsidRDefault="00DB5F36" w:rsidP="004803C6">
      <w:pPr>
        <w:ind w:firstLineChars="100" w:firstLine="216"/>
        <w:rPr>
          <w:rFonts w:cs="Times New Roman"/>
        </w:rPr>
      </w:pPr>
      <w:r w:rsidRPr="009719AE">
        <w:rPr>
          <w:rFonts w:cs="Times New Roman" w:hint="eastAsia"/>
        </w:rPr>
        <w:t>補償に関する予算</w:t>
      </w:r>
      <w:r w:rsidR="007B7B95" w:rsidRPr="009719AE">
        <w:rPr>
          <w:rFonts w:cs="Times New Roman" w:hint="eastAsia"/>
        </w:rPr>
        <w:t>は、</w:t>
      </w:r>
      <w:r w:rsidR="006067C6" w:rsidRPr="009719AE">
        <w:rPr>
          <w:rFonts w:cs="Times New Roman" w:hint="eastAsia"/>
        </w:rPr>
        <w:t>保健・人材育成局（</w:t>
      </w:r>
      <w:r w:rsidR="006067C6" w:rsidRPr="009719AE">
        <w:rPr>
          <w:rFonts w:cs="Times New Roman" w:hint="eastAsia"/>
        </w:rPr>
        <w:t>O</w:t>
      </w:r>
      <w:r w:rsidR="006067C6" w:rsidRPr="009719AE">
        <w:rPr>
          <w:rFonts w:cs="Times New Roman"/>
        </w:rPr>
        <w:t xml:space="preserve">ffice of </w:t>
      </w:r>
      <w:r w:rsidR="006067C6" w:rsidRPr="009719AE">
        <w:rPr>
          <w:rFonts w:cs="Times New Roman" w:hint="eastAsia"/>
        </w:rPr>
        <w:t>Health and Human Resources</w:t>
      </w:r>
      <w:r w:rsidR="00303BED" w:rsidRPr="009719AE">
        <w:rPr>
          <w:rFonts w:cs="Times New Roman" w:hint="eastAsia"/>
        </w:rPr>
        <w:t>）の行動保健・</w:t>
      </w:r>
      <w:r w:rsidR="006067C6" w:rsidRPr="009719AE">
        <w:rPr>
          <w:rFonts w:cs="Times New Roman" w:hint="eastAsia"/>
        </w:rPr>
        <w:t>発達サービス部（</w:t>
      </w:r>
      <w:r w:rsidR="006067C6" w:rsidRPr="009719AE">
        <w:rPr>
          <w:rFonts w:cs="Times New Roman" w:hint="eastAsia"/>
        </w:rPr>
        <w:t>D</w:t>
      </w:r>
      <w:r w:rsidR="006067C6" w:rsidRPr="009719AE">
        <w:rPr>
          <w:rFonts w:cs="Times New Roman"/>
        </w:rPr>
        <w:t xml:space="preserve">epartment of </w:t>
      </w:r>
      <w:r w:rsidR="006067C6" w:rsidRPr="009719AE">
        <w:rPr>
          <w:rFonts w:cs="Times New Roman" w:hint="eastAsia"/>
        </w:rPr>
        <w:t xml:space="preserve">Behavioral </w:t>
      </w:r>
      <w:r w:rsidR="006067C6" w:rsidRPr="009719AE">
        <w:rPr>
          <w:rFonts w:cs="Times New Roman"/>
        </w:rPr>
        <w:t>Health and Developmental Services</w:t>
      </w:r>
      <w:r w:rsidR="006067C6" w:rsidRPr="009719AE">
        <w:rPr>
          <w:rFonts w:cs="Times New Roman" w:hint="eastAsia"/>
        </w:rPr>
        <w:t>）の</w:t>
      </w:r>
      <w:r w:rsidR="007B7B95" w:rsidRPr="009719AE">
        <w:rPr>
          <w:rFonts w:cs="Times New Roman" w:hint="eastAsia"/>
        </w:rPr>
        <w:t>項目</w:t>
      </w:r>
      <w:r w:rsidR="004803C6" w:rsidRPr="009719AE">
        <w:rPr>
          <w:rFonts w:cs="Times New Roman" w:hint="eastAsia"/>
        </w:rPr>
        <w:t>として計上</w:t>
      </w:r>
      <w:r w:rsidR="007B7B95" w:rsidRPr="009719AE">
        <w:rPr>
          <w:rFonts w:cs="Times New Roman" w:hint="eastAsia"/>
        </w:rPr>
        <w:t>され</w:t>
      </w:r>
      <w:r w:rsidR="008F62B1" w:rsidRPr="009719AE">
        <w:rPr>
          <w:rFonts w:cs="Times New Roman" w:hint="eastAsia"/>
        </w:rPr>
        <w:t>た。</w:t>
      </w:r>
      <w:r w:rsidR="005D6E18" w:rsidRPr="009719AE">
        <w:rPr>
          <w:rFonts w:cs="Times New Roman" w:hint="eastAsia"/>
        </w:rPr>
        <w:t>2015</w:t>
      </w:r>
      <w:r w:rsidR="005D6E18" w:rsidRPr="009719AE">
        <w:rPr>
          <w:rFonts w:cs="Times New Roman" w:hint="eastAsia"/>
        </w:rPr>
        <w:t>年</w:t>
      </w:r>
      <w:r w:rsidR="000E11DA" w:rsidRPr="009719AE">
        <w:rPr>
          <w:rFonts w:cs="Times New Roman" w:hint="eastAsia"/>
        </w:rPr>
        <w:t>予算法に規定された</w:t>
      </w:r>
      <w:r w:rsidR="008F62B1" w:rsidRPr="009719AE">
        <w:rPr>
          <w:rFonts w:cs="Times New Roman" w:hint="eastAsia"/>
        </w:rPr>
        <w:t>内容は以下のとおりである</w:t>
      </w:r>
      <w:r w:rsidR="007339F1" w:rsidRPr="009719AE">
        <w:rPr>
          <w:rStyle w:val="aa"/>
          <w:rFonts w:cs="Times New Roman"/>
        </w:rPr>
        <w:footnoteReference w:id="245"/>
      </w:r>
      <w:r w:rsidR="0045343D" w:rsidRPr="009719AE">
        <w:rPr>
          <w:rFonts w:cs="Times New Roman" w:hint="eastAsia"/>
        </w:rPr>
        <w:t>。</w:t>
      </w:r>
    </w:p>
    <w:p w14:paraId="77E5F0D7" w14:textId="61ACB050" w:rsidR="007B7B95" w:rsidRPr="009719AE" w:rsidRDefault="00CB23D3" w:rsidP="00AD6BB1">
      <w:pPr>
        <w:pStyle w:val="a7"/>
        <w:ind w:firstLineChars="100" w:firstLine="216"/>
        <w:rPr>
          <w:rFonts w:cs="Times New Roman"/>
        </w:rPr>
      </w:pPr>
      <w:r w:rsidRPr="009719AE">
        <w:rPr>
          <w:rFonts w:cs="Times New Roman" w:hint="eastAsia"/>
        </w:rPr>
        <w:t>①</w:t>
      </w:r>
      <w:r w:rsidR="006662AB" w:rsidRPr="009719AE">
        <w:rPr>
          <w:rFonts w:cs="Times New Roman" w:hint="eastAsia"/>
        </w:rPr>
        <w:t>「</w:t>
      </w:r>
      <w:r w:rsidR="0045343D" w:rsidRPr="009719AE">
        <w:rPr>
          <w:rFonts w:cs="Times New Roman" w:hint="eastAsia"/>
        </w:rPr>
        <w:t>ヴァージニア州</w:t>
      </w:r>
      <w:r w:rsidR="00726AC3" w:rsidRPr="009719AE">
        <w:rPr>
          <w:rFonts w:cs="Times New Roman" w:hint="eastAsia"/>
        </w:rPr>
        <w:t>優生</w:t>
      </w:r>
      <w:r w:rsidR="00823D34" w:rsidRPr="009719AE">
        <w:rPr>
          <w:rFonts w:cs="Times New Roman" w:hint="eastAsia"/>
        </w:rPr>
        <w:t>学的</w:t>
      </w:r>
      <w:r w:rsidR="00726AC3" w:rsidRPr="009719AE">
        <w:rPr>
          <w:rFonts w:cs="Times New Roman" w:hint="eastAsia"/>
        </w:rPr>
        <w:t>断種</w:t>
      </w:r>
      <w:r w:rsidR="0045343D" w:rsidRPr="009719AE">
        <w:rPr>
          <w:rFonts w:cs="Times New Roman" w:hint="eastAsia"/>
        </w:rPr>
        <w:t>法</w:t>
      </w:r>
      <w:r w:rsidR="00C41A8E" w:rsidRPr="009719AE">
        <w:rPr>
          <w:rFonts w:cs="Times New Roman" w:hint="eastAsia"/>
        </w:rPr>
        <w:t>（</w:t>
      </w:r>
      <w:r w:rsidR="00C41A8E" w:rsidRPr="009719AE">
        <w:rPr>
          <w:rFonts w:cs="Times New Roman" w:hint="eastAsia"/>
        </w:rPr>
        <w:t>Virginia Eugenical Sterilization Act</w:t>
      </w:r>
      <w:r w:rsidR="00C41A8E" w:rsidRPr="009719AE">
        <w:rPr>
          <w:rFonts w:cs="Times New Roman" w:hint="eastAsia"/>
        </w:rPr>
        <w:t>）</w:t>
      </w:r>
      <w:r w:rsidR="006662AB" w:rsidRPr="009719AE">
        <w:rPr>
          <w:rFonts w:cs="Times New Roman" w:hint="eastAsia"/>
        </w:rPr>
        <w:t>」</w:t>
      </w:r>
      <w:r w:rsidR="003D2023" w:rsidRPr="009719AE">
        <w:rPr>
          <w:rFonts w:cs="Times New Roman" w:hint="eastAsia"/>
        </w:rPr>
        <w:t>に基づいて強制</w:t>
      </w:r>
      <w:r w:rsidR="00F24BC2" w:rsidRPr="009719AE">
        <w:rPr>
          <w:rFonts w:cs="Times New Roman" w:hint="eastAsia"/>
        </w:rPr>
        <w:t>的</w:t>
      </w:r>
      <w:r w:rsidR="00AD6BB1" w:rsidRPr="009719AE">
        <w:rPr>
          <w:rFonts w:cs="Times New Roman" w:hint="eastAsia"/>
          <w:spacing w:val="2"/>
        </w:rPr>
        <w:t>に</w:t>
      </w:r>
      <w:r w:rsidR="00F27476" w:rsidRPr="009719AE">
        <w:rPr>
          <w:rFonts w:cs="Times New Roman" w:hint="eastAsia"/>
          <w:spacing w:val="2"/>
        </w:rPr>
        <w:t>（</w:t>
      </w:r>
      <w:r w:rsidR="00F27476" w:rsidRPr="009719AE">
        <w:rPr>
          <w:rFonts w:cs="Times New Roman"/>
          <w:spacing w:val="2"/>
        </w:rPr>
        <w:t>involuntarily</w:t>
      </w:r>
      <w:r w:rsidR="00F27476" w:rsidRPr="009719AE">
        <w:rPr>
          <w:rFonts w:cs="Times New Roman" w:hint="eastAsia"/>
          <w:spacing w:val="2"/>
        </w:rPr>
        <w:t>）</w:t>
      </w:r>
      <w:r w:rsidR="0045343D" w:rsidRPr="009719AE">
        <w:rPr>
          <w:rFonts w:cs="Times New Roman" w:hint="eastAsia"/>
          <w:spacing w:val="2"/>
        </w:rPr>
        <w:t>断種され</w:t>
      </w:r>
      <w:r w:rsidR="00416262" w:rsidRPr="009719AE">
        <w:rPr>
          <w:rFonts w:cs="Times New Roman" w:hint="eastAsia"/>
          <w:spacing w:val="2"/>
        </w:rPr>
        <w:t>た</w:t>
      </w:r>
      <w:r w:rsidR="0045343D" w:rsidRPr="009719AE">
        <w:rPr>
          <w:rFonts w:cs="Times New Roman"/>
          <w:spacing w:val="2"/>
        </w:rPr>
        <w:t>2015</w:t>
      </w:r>
      <w:r w:rsidR="0045343D" w:rsidRPr="009719AE">
        <w:rPr>
          <w:rFonts w:cs="Times New Roman" w:hint="eastAsia"/>
          <w:spacing w:val="2"/>
        </w:rPr>
        <w:t>年</w:t>
      </w:r>
      <w:r w:rsidR="0045343D" w:rsidRPr="009719AE">
        <w:rPr>
          <w:rFonts w:cs="Times New Roman"/>
          <w:spacing w:val="2"/>
        </w:rPr>
        <w:t>2</w:t>
      </w:r>
      <w:r w:rsidR="0045343D" w:rsidRPr="009719AE">
        <w:rPr>
          <w:rFonts w:cs="Times New Roman" w:hint="eastAsia"/>
          <w:spacing w:val="2"/>
        </w:rPr>
        <w:t>月</w:t>
      </w:r>
      <w:r w:rsidR="0045343D" w:rsidRPr="009719AE">
        <w:rPr>
          <w:rFonts w:cs="Times New Roman"/>
          <w:spacing w:val="2"/>
        </w:rPr>
        <w:t>1</w:t>
      </w:r>
      <w:r w:rsidR="0045343D" w:rsidRPr="009719AE">
        <w:rPr>
          <w:rFonts w:cs="Times New Roman" w:hint="eastAsia"/>
          <w:spacing w:val="2"/>
        </w:rPr>
        <w:t>日現在生存している個人に対す</w:t>
      </w:r>
      <w:r w:rsidR="00C909C4" w:rsidRPr="009719AE">
        <w:rPr>
          <w:rFonts w:cs="Times New Roman" w:hint="eastAsia"/>
          <w:spacing w:val="2"/>
        </w:rPr>
        <w:t>る補償を行うため、</w:t>
      </w:r>
      <w:r w:rsidR="0045343D" w:rsidRPr="009719AE">
        <w:rPr>
          <w:rFonts w:cs="Times New Roman"/>
          <w:spacing w:val="2"/>
        </w:rPr>
        <w:t>2</w:t>
      </w:r>
      <w:r w:rsidR="0045343D" w:rsidRPr="009719AE">
        <w:rPr>
          <w:rFonts w:cs="Times New Roman" w:hint="eastAsia"/>
        </w:rPr>
        <w:t>016</w:t>
      </w:r>
      <w:r w:rsidR="00BA7049" w:rsidRPr="009719AE">
        <w:rPr>
          <w:rFonts w:cs="Times New Roman" w:hint="eastAsia"/>
        </w:rPr>
        <w:t>会計</w:t>
      </w:r>
      <w:r w:rsidR="0045343D" w:rsidRPr="009719AE">
        <w:rPr>
          <w:rFonts w:cs="Times New Roman" w:hint="eastAsia"/>
        </w:rPr>
        <w:t>年度の一般</w:t>
      </w:r>
      <w:r w:rsidR="00D14660" w:rsidRPr="009719AE">
        <w:rPr>
          <w:rFonts w:cs="Times New Roman" w:hint="eastAsia"/>
        </w:rPr>
        <w:t>財源</w:t>
      </w:r>
      <w:r w:rsidR="00A008F5" w:rsidRPr="009719AE">
        <w:rPr>
          <w:rFonts w:cs="Times New Roman" w:hint="eastAsia"/>
        </w:rPr>
        <w:t>（</w:t>
      </w:r>
      <w:r w:rsidR="00A008F5" w:rsidRPr="009719AE">
        <w:rPr>
          <w:rFonts w:cs="Times New Roman" w:hint="eastAsia"/>
        </w:rPr>
        <w:t>general fund</w:t>
      </w:r>
      <w:r w:rsidR="00A008F5" w:rsidRPr="009719AE">
        <w:rPr>
          <w:rFonts w:cs="Times New Roman" w:hint="eastAsia"/>
        </w:rPr>
        <w:t>）</w:t>
      </w:r>
      <w:r w:rsidR="0045343D" w:rsidRPr="009719AE">
        <w:rPr>
          <w:rFonts w:cs="Times New Roman" w:hint="eastAsia"/>
        </w:rPr>
        <w:t>から</w:t>
      </w:r>
      <w:r w:rsidR="0045343D" w:rsidRPr="009719AE">
        <w:rPr>
          <w:rFonts w:cs="Times New Roman" w:hint="eastAsia"/>
        </w:rPr>
        <w:t>40</w:t>
      </w:r>
      <w:r w:rsidR="0045343D" w:rsidRPr="009719AE">
        <w:rPr>
          <w:rFonts w:cs="Times New Roman" w:hint="eastAsia"/>
        </w:rPr>
        <w:t>万ドルを</w:t>
      </w:r>
      <w:r w:rsidR="00C621D3" w:rsidRPr="009719AE">
        <w:rPr>
          <w:rFonts w:cs="Times New Roman" w:hint="eastAsia"/>
        </w:rPr>
        <w:t>用意する。②補償金の請求</w:t>
      </w:r>
      <w:r w:rsidR="00223EB5" w:rsidRPr="009719AE">
        <w:rPr>
          <w:rFonts w:cs="Times New Roman" w:hint="eastAsia"/>
        </w:rPr>
        <w:t>は、適法な委任を受けた代理人が行うことが</w:t>
      </w:r>
      <w:r w:rsidR="0045343D" w:rsidRPr="009719AE">
        <w:rPr>
          <w:rFonts w:cs="Times New Roman" w:hint="eastAsia"/>
        </w:rPr>
        <w:t>可能である。</w:t>
      </w:r>
      <w:r w:rsidR="0045343D" w:rsidRPr="009719AE">
        <w:rPr>
          <w:rFonts w:cs="Times New Roman" w:hint="eastAsia"/>
        </w:rPr>
        <w:t>2015</w:t>
      </w:r>
      <w:r w:rsidR="0045343D" w:rsidRPr="009719AE">
        <w:rPr>
          <w:rFonts w:cs="Times New Roman" w:hint="eastAsia"/>
        </w:rPr>
        <w:t>年</w:t>
      </w:r>
      <w:r w:rsidR="0045343D" w:rsidRPr="009719AE">
        <w:rPr>
          <w:rFonts w:cs="Times New Roman" w:hint="eastAsia"/>
        </w:rPr>
        <w:t>2</w:t>
      </w:r>
      <w:r w:rsidR="0045343D" w:rsidRPr="009719AE">
        <w:rPr>
          <w:rFonts w:cs="Times New Roman" w:hint="eastAsia"/>
        </w:rPr>
        <w:t>月</w:t>
      </w:r>
      <w:r w:rsidR="0045343D" w:rsidRPr="009719AE">
        <w:rPr>
          <w:rFonts w:cs="Times New Roman" w:hint="eastAsia"/>
        </w:rPr>
        <w:t>1</w:t>
      </w:r>
      <w:r w:rsidR="0045343D" w:rsidRPr="009719AE">
        <w:rPr>
          <w:rFonts w:cs="Times New Roman" w:hint="eastAsia"/>
        </w:rPr>
        <w:t>日以降に死亡した個人の遺産</w:t>
      </w:r>
      <w:r w:rsidR="00223EB5" w:rsidRPr="009719AE">
        <w:rPr>
          <w:rFonts w:cs="Times New Roman" w:hint="eastAsia"/>
        </w:rPr>
        <w:t>財団</w:t>
      </w:r>
      <w:r w:rsidR="0045343D" w:rsidRPr="009719AE">
        <w:rPr>
          <w:rFonts w:cs="Times New Roman" w:hint="eastAsia"/>
        </w:rPr>
        <w:t>（</w:t>
      </w:r>
      <w:r w:rsidR="0045343D" w:rsidRPr="009719AE">
        <w:rPr>
          <w:rFonts w:cs="Times New Roman" w:hint="eastAsia"/>
        </w:rPr>
        <w:t>estate</w:t>
      </w:r>
      <w:r w:rsidR="0045343D" w:rsidRPr="009719AE">
        <w:rPr>
          <w:rFonts w:cs="Times New Roman" w:hint="eastAsia"/>
        </w:rPr>
        <w:t>）</w:t>
      </w:r>
      <w:r w:rsidR="00223EB5" w:rsidRPr="009719AE">
        <w:rPr>
          <w:rFonts w:cs="Times New Roman" w:hint="eastAsia"/>
        </w:rPr>
        <w:t>による</w:t>
      </w:r>
      <w:r w:rsidR="00C621D3" w:rsidRPr="009719AE">
        <w:rPr>
          <w:rFonts w:cs="Times New Roman" w:hint="eastAsia"/>
        </w:rPr>
        <w:t>請求</w:t>
      </w:r>
      <w:r w:rsidR="0045343D" w:rsidRPr="009719AE">
        <w:rPr>
          <w:rFonts w:cs="Times New Roman" w:hint="eastAsia"/>
        </w:rPr>
        <w:t>も可能である。③補償金の支払は、個人又は代理人が、</w:t>
      </w:r>
      <w:r w:rsidR="00301B03" w:rsidRPr="009719AE">
        <w:rPr>
          <w:rFonts w:cs="Times New Roman" w:hint="eastAsia"/>
        </w:rPr>
        <w:t>請求を立証す</w:t>
      </w:r>
      <w:r w:rsidR="00301B03" w:rsidRPr="009719AE">
        <w:rPr>
          <w:rFonts w:cs="Times New Roman" w:hint="eastAsia"/>
          <w:spacing w:val="4"/>
        </w:rPr>
        <w:t>る</w:t>
      </w:r>
      <w:r w:rsidR="00B57355" w:rsidRPr="009719AE">
        <w:rPr>
          <w:rFonts w:cs="Times New Roman" w:hint="eastAsia"/>
          <w:spacing w:val="4"/>
        </w:rPr>
        <w:t>証拠</w:t>
      </w:r>
      <w:r w:rsidR="0045343D" w:rsidRPr="009719AE">
        <w:rPr>
          <w:rFonts w:cs="Times New Roman" w:hint="eastAsia"/>
          <w:spacing w:val="4"/>
        </w:rPr>
        <w:t>書類及び情報を提出することを条件とする</w:t>
      </w:r>
      <w:r w:rsidR="00EB498D" w:rsidRPr="009719AE">
        <w:rPr>
          <w:rStyle w:val="aa"/>
          <w:rFonts w:cs="Times New Roman"/>
          <w:spacing w:val="4"/>
        </w:rPr>
        <w:footnoteReference w:id="246"/>
      </w:r>
      <w:r w:rsidR="0045343D" w:rsidRPr="009719AE">
        <w:rPr>
          <w:rFonts w:cs="Times New Roman" w:hint="eastAsia"/>
          <w:spacing w:val="4"/>
        </w:rPr>
        <w:t>。④補償金は立証された請求</w:t>
      </w:r>
      <w:r w:rsidR="0045343D" w:rsidRPr="009719AE">
        <w:rPr>
          <w:rFonts w:cs="Times New Roman"/>
          <w:spacing w:val="4"/>
        </w:rPr>
        <w:t>1</w:t>
      </w:r>
      <w:r w:rsidR="0045343D" w:rsidRPr="009719AE">
        <w:rPr>
          <w:rFonts w:cs="Times New Roman" w:hint="eastAsia"/>
          <w:spacing w:val="4"/>
        </w:rPr>
        <w:t>件につき</w:t>
      </w:r>
      <w:r w:rsidR="0045343D" w:rsidRPr="009719AE">
        <w:rPr>
          <w:rFonts w:cs="Times New Roman"/>
          <w:spacing w:val="4"/>
        </w:rPr>
        <w:t>2</w:t>
      </w:r>
      <w:r w:rsidR="0045343D" w:rsidRPr="009719AE">
        <w:rPr>
          <w:rFonts w:cs="Times New Roman" w:hint="eastAsia"/>
        </w:rPr>
        <w:t>万</w:t>
      </w:r>
      <w:r w:rsidR="0045343D" w:rsidRPr="009719AE">
        <w:rPr>
          <w:rFonts w:cs="Times New Roman" w:hint="eastAsia"/>
        </w:rPr>
        <w:t>5000</w:t>
      </w:r>
      <w:r w:rsidR="0045343D" w:rsidRPr="009719AE">
        <w:rPr>
          <w:rFonts w:cs="Times New Roman" w:hint="eastAsia"/>
        </w:rPr>
        <w:t>ドルとし、補償のための資金が調達可能であることを条件として、</w:t>
      </w:r>
      <w:r w:rsidR="00BF1E30" w:rsidRPr="009719AE">
        <w:rPr>
          <w:rFonts w:cs="Times New Roman" w:hint="eastAsia"/>
        </w:rPr>
        <w:t>十分な証拠書類</w:t>
      </w:r>
      <w:r w:rsidR="0045343D" w:rsidRPr="009719AE">
        <w:rPr>
          <w:rFonts w:cs="Times New Roman" w:hint="eastAsia"/>
        </w:rPr>
        <w:t>が提出された日付に基づいて優先的に支払われる。⑤補償のための財源が</w:t>
      </w:r>
      <w:r w:rsidR="0045343D" w:rsidRPr="009719AE">
        <w:rPr>
          <w:rFonts w:cs="Times New Roman" w:hint="eastAsia"/>
        </w:rPr>
        <w:t>2016</w:t>
      </w:r>
      <w:r w:rsidR="00BA7049" w:rsidRPr="009719AE">
        <w:rPr>
          <w:rFonts w:cs="Times New Roman" w:hint="eastAsia"/>
        </w:rPr>
        <w:t>会計</w:t>
      </w:r>
      <w:r w:rsidR="00C621D3" w:rsidRPr="009719AE">
        <w:rPr>
          <w:rFonts w:cs="Times New Roman" w:hint="eastAsia"/>
        </w:rPr>
        <w:t>年度末までに枯渇した場合においても、行動保健・発達サービス部は</w:t>
      </w:r>
      <w:r w:rsidR="006340C9" w:rsidRPr="009719AE">
        <w:rPr>
          <w:rFonts w:cs="Times New Roman" w:hint="eastAsia"/>
        </w:rPr>
        <w:t>申請</w:t>
      </w:r>
      <w:r w:rsidR="009E45E8" w:rsidRPr="009719AE">
        <w:rPr>
          <w:rFonts w:cs="Times New Roman" w:hint="eastAsia"/>
        </w:rPr>
        <w:t>書</w:t>
      </w:r>
      <w:r w:rsidR="006957C1" w:rsidRPr="009719AE">
        <w:rPr>
          <w:rFonts w:cs="Times New Roman" w:hint="eastAsia"/>
        </w:rPr>
        <w:t>を</w:t>
      </w:r>
      <w:r w:rsidR="009E45E8" w:rsidRPr="009719AE">
        <w:rPr>
          <w:rFonts w:cs="Times New Roman" w:hint="eastAsia"/>
        </w:rPr>
        <w:t>受け付け</w:t>
      </w:r>
      <w:r w:rsidR="00F87646" w:rsidRPr="009719AE">
        <w:rPr>
          <w:rFonts w:cs="Times New Roman" w:hint="eastAsia"/>
        </w:rPr>
        <w:t>る</w:t>
      </w:r>
      <w:r w:rsidR="0045343D" w:rsidRPr="009719AE">
        <w:rPr>
          <w:rFonts w:cs="Times New Roman" w:hint="eastAsia"/>
        </w:rPr>
        <w:t>。行動保健・発達サービス部は知事、下院予算委員長及び上院財政委員長に対し、追加の申請者数について四</w:t>
      </w:r>
      <w:r w:rsidR="0045343D" w:rsidRPr="009719AE">
        <w:rPr>
          <w:rFonts w:cs="Times New Roman" w:hint="eastAsia"/>
          <w:spacing w:val="9"/>
        </w:rPr>
        <w:t>半期ごとに報告書を提出するものとする。⑥医療支援サービス部（</w:t>
      </w:r>
      <w:r w:rsidR="0045343D" w:rsidRPr="009719AE">
        <w:rPr>
          <w:rFonts w:cs="Times New Roman"/>
          <w:spacing w:val="9"/>
        </w:rPr>
        <w:t>Department of Medical Assist</w:t>
      </w:r>
      <w:r w:rsidR="0045343D" w:rsidRPr="009719AE">
        <w:rPr>
          <w:rFonts w:cs="Times New Roman" w:hint="eastAsia"/>
        </w:rPr>
        <w:t>ance Services</w:t>
      </w:r>
      <w:r w:rsidR="0045343D" w:rsidRPr="009719AE">
        <w:rPr>
          <w:rFonts w:cs="Times New Roman" w:hint="eastAsia"/>
        </w:rPr>
        <w:t>）は、この補償金がメディケイド利用適格決定の際に算入されないよう連邦当局に求めるものとする。⑦行動保健・発達サービス部及び医療支援サービス部は、この予算法の規定を実施するため、この法の成立から</w:t>
      </w:r>
      <w:r w:rsidR="0045343D" w:rsidRPr="009719AE">
        <w:rPr>
          <w:rFonts w:cs="Times New Roman" w:hint="eastAsia"/>
        </w:rPr>
        <w:t>280</w:t>
      </w:r>
      <w:r w:rsidR="00E66E44" w:rsidRPr="009719AE">
        <w:rPr>
          <w:rFonts w:cs="Times New Roman" w:hint="eastAsia"/>
        </w:rPr>
        <w:t>日以内に</w:t>
      </w:r>
      <w:r w:rsidR="0045343D" w:rsidRPr="009719AE">
        <w:rPr>
          <w:rFonts w:cs="Times New Roman" w:hint="eastAsia"/>
        </w:rPr>
        <w:t>緊急規則を</w:t>
      </w:r>
      <w:r w:rsidR="008A340E" w:rsidRPr="009719AE">
        <w:rPr>
          <w:rFonts w:cs="Times New Roman" w:hint="eastAsia"/>
        </w:rPr>
        <w:t>施行</w:t>
      </w:r>
      <w:r w:rsidR="0045343D" w:rsidRPr="009719AE">
        <w:rPr>
          <w:rFonts w:cs="Times New Roman" w:hint="eastAsia"/>
        </w:rPr>
        <w:t>するものとする。</w:t>
      </w:r>
    </w:p>
    <w:p w14:paraId="247D3107" w14:textId="789B2006" w:rsidR="000E11DA" w:rsidRPr="009719AE" w:rsidRDefault="000E11DA" w:rsidP="004803C6">
      <w:pPr>
        <w:ind w:firstLineChars="100" w:firstLine="216"/>
        <w:rPr>
          <w:rFonts w:cs="Times New Roman"/>
        </w:rPr>
      </w:pPr>
      <w:r w:rsidRPr="009719AE">
        <w:rPr>
          <w:rFonts w:cs="Times New Roman" w:hint="eastAsia"/>
        </w:rPr>
        <w:t>被害者</w:t>
      </w:r>
      <w:r w:rsidRPr="009719AE">
        <w:rPr>
          <w:rFonts w:cs="Times New Roman" w:hint="eastAsia"/>
        </w:rPr>
        <w:t>1</w:t>
      </w:r>
      <w:r w:rsidRPr="009719AE">
        <w:rPr>
          <w:rFonts w:cs="Times New Roman" w:hint="eastAsia"/>
        </w:rPr>
        <w:t>人当たりの</w:t>
      </w:r>
      <w:r w:rsidR="009F62E6" w:rsidRPr="009719AE">
        <w:rPr>
          <w:rFonts w:cs="Times New Roman" w:hint="eastAsia"/>
        </w:rPr>
        <w:t>補償金（</w:t>
      </w:r>
      <w:r w:rsidR="0062171D" w:rsidRPr="009719AE">
        <w:rPr>
          <w:rFonts w:cs="Times New Roman" w:hint="eastAsia"/>
        </w:rPr>
        <w:t>一時金</w:t>
      </w:r>
      <w:r w:rsidR="00B8183D" w:rsidRPr="009719AE">
        <w:rPr>
          <w:rFonts w:cs="Times New Roman" w:hint="eastAsia"/>
        </w:rPr>
        <w:t>方式</w:t>
      </w:r>
      <w:r w:rsidR="009F62E6" w:rsidRPr="009719AE">
        <w:rPr>
          <w:rFonts w:cs="Times New Roman" w:hint="eastAsia"/>
        </w:rPr>
        <w:t>）</w:t>
      </w:r>
      <w:r w:rsidR="0062171D" w:rsidRPr="009719AE">
        <w:rPr>
          <w:rFonts w:cs="Times New Roman" w:hint="eastAsia"/>
        </w:rPr>
        <w:t>の</w:t>
      </w:r>
      <w:r w:rsidR="002D03EB" w:rsidRPr="009719AE">
        <w:rPr>
          <w:rFonts w:cs="Times New Roman" w:hint="eastAsia"/>
        </w:rPr>
        <w:t>支給</w:t>
      </w:r>
      <w:r w:rsidRPr="009719AE">
        <w:rPr>
          <w:rFonts w:cs="Times New Roman" w:hint="eastAsia"/>
        </w:rPr>
        <w:t>金額は</w:t>
      </w:r>
      <w:r w:rsidR="000C6C85" w:rsidRPr="009719AE">
        <w:rPr>
          <w:rFonts w:cs="Times New Roman" w:hint="eastAsia"/>
        </w:rPr>
        <w:t>、</w:t>
      </w:r>
      <w:r w:rsidR="00541F4E" w:rsidRPr="009719AE">
        <w:rPr>
          <w:rFonts w:cs="Times New Roman" w:hint="eastAsia"/>
        </w:rPr>
        <w:t>立法の</w:t>
      </w:r>
      <w:r w:rsidRPr="009719AE">
        <w:rPr>
          <w:rFonts w:cs="Times New Roman" w:hint="eastAsia"/>
        </w:rPr>
        <w:t>推進者が当初想定していた</w:t>
      </w:r>
      <w:r w:rsidRPr="009719AE">
        <w:rPr>
          <w:rFonts w:cs="Times New Roman" w:hint="eastAsia"/>
        </w:rPr>
        <w:t>5</w:t>
      </w:r>
      <w:r w:rsidRPr="009719AE">
        <w:rPr>
          <w:rFonts w:cs="Times New Roman" w:hint="eastAsia"/>
        </w:rPr>
        <w:t>万ドルの半額となったが、それまでに判明していた被害者</w:t>
      </w:r>
      <w:r w:rsidRPr="009719AE">
        <w:rPr>
          <w:rFonts w:cs="Times New Roman" w:hint="eastAsia"/>
        </w:rPr>
        <w:t>13</w:t>
      </w:r>
      <w:r w:rsidRPr="009719AE">
        <w:rPr>
          <w:rFonts w:cs="Times New Roman" w:hint="eastAsia"/>
        </w:rPr>
        <w:t>人のうちの</w:t>
      </w:r>
      <w:r w:rsidRPr="009719AE">
        <w:rPr>
          <w:rFonts w:cs="Times New Roman" w:hint="eastAsia"/>
        </w:rPr>
        <w:t>2</w:t>
      </w:r>
      <w:r w:rsidRPr="009719AE">
        <w:rPr>
          <w:rFonts w:cs="Times New Roman" w:hint="eastAsia"/>
        </w:rPr>
        <w:t>人が前年に死亡し、残る被害者も多くが</w:t>
      </w:r>
      <w:r w:rsidRPr="009719AE">
        <w:rPr>
          <w:rFonts w:cs="Times New Roman" w:hint="eastAsia"/>
        </w:rPr>
        <w:t>80</w:t>
      </w:r>
      <w:r w:rsidRPr="009719AE">
        <w:rPr>
          <w:rFonts w:cs="Times New Roman" w:hint="eastAsia"/>
        </w:rPr>
        <w:t>代であったことから、補償が早く行われることが優先された</w:t>
      </w:r>
      <w:r w:rsidRPr="009719AE">
        <w:rPr>
          <w:rStyle w:val="aa"/>
          <w:rFonts w:cs="Times New Roman"/>
        </w:rPr>
        <w:footnoteReference w:id="247"/>
      </w:r>
      <w:r w:rsidRPr="009719AE">
        <w:rPr>
          <w:rFonts w:cs="Times New Roman" w:hint="eastAsia"/>
        </w:rPr>
        <w:t>。</w:t>
      </w:r>
    </w:p>
    <w:p w14:paraId="5DE36C77" w14:textId="77777777" w:rsidR="0039034D" w:rsidRPr="009719AE" w:rsidRDefault="0039034D" w:rsidP="004803C6">
      <w:pPr>
        <w:ind w:firstLineChars="100" w:firstLine="216"/>
        <w:rPr>
          <w:rFonts w:cs="Times New Roman"/>
        </w:rPr>
      </w:pPr>
    </w:p>
    <w:p w14:paraId="166CD241" w14:textId="3E16B2FE" w:rsidR="000E11DA" w:rsidRPr="009719AE" w:rsidRDefault="0039034D" w:rsidP="0039034D">
      <w:pPr>
        <w:pStyle w:val="af3"/>
        <w:rPr>
          <w:rFonts w:cs="Times New Roman"/>
        </w:rPr>
      </w:pPr>
      <w:r w:rsidRPr="009719AE">
        <w:rPr>
          <w:rFonts w:cs="Times New Roman" w:hint="eastAsia"/>
        </w:rPr>
        <w:t>（ⅱ）規則</w:t>
      </w:r>
    </w:p>
    <w:p w14:paraId="45A8A81F" w14:textId="58B20D2F" w:rsidR="00C15AAB" w:rsidRPr="009719AE" w:rsidRDefault="00C15AAB" w:rsidP="008263DD">
      <w:pPr>
        <w:ind w:firstLineChars="100" w:firstLine="216"/>
        <w:rPr>
          <w:rFonts w:cs="Times New Roman"/>
        </w:rPr>
      </w:pPr>
      <w:r w:rsidRPr="009719AE">
        <w:rPr>
          <w:rFonts w:cs="Times New Roman" w:hint="eastAsia"/>
        </w:rPr>
        <w:t>2015</w:t>
      </w:r>
      <w:r w:rsidR="00382006" w:rsidRPr="009719AE">
        <w:rPr>
          <w:rFonts w:cs="Times New Roman" w:hint="eastAsia"/>
        </w:rPr>
        <w:t>年</w:t>
      </w:r>
      <w:r w:rsidR="00907EC6" w:rsidRPr="009719AE">
        <w:rPr>
          <w:rFonts w:cs="Times New Roman" w:hint="eastAsia"/>
        </w:rPr>
        <w:t>予算</w:t>
      </w:r>
      <w:r w:rsidRPr="009719AE">
        <w:rPr>
          <w:rFonts w:cs="Times New Roman" w:hint="eastAsia"/>
        </w:rPr>
        <w:t>法の規定</w:t>
      </w:r>
      <w:r w:rsidR="0083228B" w:rsidRPr="009719AE">
        <w:rPr>
          <w:rFonts w:cs="Times New Roman" w:hint="eastAsia"/>
        </w:rPr>
        <w:t>を実施するための</w:t>
      </w:r>
      <w:r w:rsidR="008263DD" w:rsidRPr="009719AE">
        <w:rPr>
          <w:rFonts w:cs="Times New Roman" w:hint="eastAsia"/>
        </w:rPr>
        <w:t>「</w:t>
      </w:r>
      <w:r w:rsidRPr="009719AE">
        <w:rPr>
          <w:rFonts w:ascii="ＭＳ 明朝" w:hAnsi="ＭＳ 明朝" w:cs="ＭＳ 明朝" w:hint="eastAsia"/>
          <w:spacing w:val="-2"/>
        </w:rPr>
        <w:t>断種被害者</w:t>
      </w:r>
      <w:r w:rsidR="008A637C" w:rsidRPr="009719AE">
        <w:rPr>
          <w:rFonts w:ascii="ＭＳ 明朝" w:hAnsi="ＭＳ 明朝" w:cs="ＭＳ 明朝" w:hint="eastAsia"/>
          <w:spacing w:val="-2"/>
        </w:rPr>
        <w:t>基金</w:t>
      </w:r>
      <w:r w:rsidRPr="009719AE">
        <w:rPr>
          <w:rFonts w:ascii="ＭＳ 明朝" w:hAnsi="ＭＳ 明朝" w:cs="ＭＳ 明朝" w:hint="eastAsia"/>
          <w:spacing w:val="-2"/>
        </w:rPr>
        <w:t>施行規則</w:t>
      </w:r>
      <w:r w:rsidR="006F00F7" w:rsidRPr="009719AE">
        <w:rPr>
          <w:rFonts w:ascii="ＭＳ 明朝" w:hAnsi="ＭＳ 明朝" w:cs="ＭＳ 明朝" w:hint="eastAsia"/>
          <w:spacing w:val="-2"/>
        </w:rPr>
        <w:t>（</w:t>
      </w:r>
      <w:r w:rsidR="006F00F7" w:rsidRPr="009719AE">
        <w:rPr>
          <w:spacing w:val="-2"/>
        </w:rPr>
        <w:t>Victims of Sterilization Fund</w:t>
      </w:r>
      <w:r w:rsidR="006F00F7" w:rsidRPr="009719AE">
        <w:t xml:space="preserve"> </w:t>
      </w:r>
      <w:r w:rsidR="006F00F7" w:rsidRPr="009719AE">
        <w:rPr>
          <w:spacing w:val="6"/>
        </w:rPr>
        <w:t>Administration</w:t>
      </w:r>
      <w:r w:rsidR="006F00F7" w:rsidRPr="009719AE">
        <w:rPr>
          <w:rFonts w:ascii="ＭＳ 明朝" w:hAnsi="ＭＳ 明朝" w:cs="ＭＳ 明朝" w:hint="eastAsia"/>
          <w:spacing w:val="6"/>
        </w:rPr>
        <w:t>）</w:t>
      </w:r>
      <w:r w:rsidR="00D81A16" w:rsidRPr="009719AE">
        <w:rPr>
          <w:rFonts w:ascii="ＭＳ 明朝" w:hAnsi="ＭＳ 明朝" w:cs="ＭＳ 明朝" w:hint="eastAsia"/>
          <w:spacing w:val="6"/>
        </w:rPr>
        <w:t>」</w:t>
      </w:r>
      <w:r w:rsidR="0083228B" w:rsidRPr="009719AE">
        <w:rPr>
          <w:rFonts w:cs="Times New Roman" w:hint="eastAsia"/>
          <w:spacing w:val="6"/>
        </w:rPr>
        <w:t>は、</w:t>
      </w:r>
      <w:r w:rsidR="0083228B" w:rsidRPr="009719AE">
        <w:rPr>
          <w:rFonts w:cs="Times New Roman"/>
          <w:spacing w:val="6"/>
        </w:rPr>
        <w:t>2015</w:t>
      </w:r>
      <w:r w:rsidR="0083228B" w:rsidRPr="009719AE">
        <w:rPr>
          <w:rFonts w:cs="Times New Roman" w:hint="eastAsia"/>
          <w:spacing w:val="6"/>
        </w:rPr>
        <w:t>年</w:t>
      </w:r>
      <w:r w:rsidR="0083228B" w:rsidRPr="009719AE">
        <w:rPr>
          <w:rFonts w:cs="Times New Roman"/>
          <w:spacing w:val="6"/>
        </w:rPr>
        <w:t>11</w:t>
      </w:r>
      <w:r w:rsidR="0083228B" w:rsidRPr="009719AE">
        <w:rPr>
          <w:rFonts w:cs="Times New Roman" w:hint="eastAsia"/>
          <w:spacing w:val="6"/>
        </w:rPr>
        <w:t>月</w:t>
      </w:r>
      <w:r w:rsidR="0083228B" w:rsidRPr="009719AE">
        <w:rPr>
          <w:rFonts w:cs="Times New Roman"/>
          <w:spacing w:val="6"/>
        </w:rPr>
        <w:t>21</w:t>
      </w:r>
      <w:r w:rsidR="000704BF" w:rsidRPr="009719AE">
        <w:rPr>
          <w:rFonts w:cs="Times New Roman" w:hint="eastAsia"/>
          <w:spacing w:val="6"/>
        </w:rPr>
        <w:t>日に施行され</w:t>
      </w:r>
      <w:r w:rsidRPr="009719AE">
        <w:rPr>
          <w:rFonts w:cs="Times New Roman" w:hint="eastAsia"/>
          <w:spacing w:val="6"/>
        </w:rPr>
        <w:t>た</w:t>
      </w:r>
      <w:r w:rsidRPr="009719AE">
        <w:rPr>
          <w:rStyle w:val="aa"/>
          <w:rFonts w:cs="Times New Roman"/>
          <w:spacing w:val="6"/>
        </w:rPr>
        <w:footnoteReference w:id="248"/>
      </w:r>
      <w:r w:rsidR="00DE27EF" w:rsidRPr="009719AE">
        <w:rPr>
          <w:rFonts w:cs="Times New Roman" w:hint="eastAsia"/>
          <w:spacing w:val="6"/>
        </w:rPr>
        <w:t>。同</w:t>
      </w:r>
      <w:r w:rsidRPr="009719AE">
        <w:rPr>
          <w:rFonts w:cs="Times New Roman" w:hint="eastAsia"/>
          <w:spacing w:val="6"/>
        </w:rPr>
        <w:t>規則は、</w:t>
      </w:r>
      <w:r w:rsidR="00895358" w:rsidRPr="009719AE">
        <w:rPr>
          <w:rFonts w:cs="Times New Roman" w:hint="eastAsia"/>
          <w:spacing w:val="6"/>
        </w:rPr>
        <w:t>緊急規則</w:t>
      </w:r>
      <w:r w:rsidRPr="009719AE">
        <w:rPr>
          <w:rFonts w:cs="Times New Roman" w:hint="eastAsia"/>
          <w:spacing w:val="6"/>
        </w:rPr>
        <w:t>（</w:t>
      </w:r>
      <w:r w:rsidRPr="009719AE">
        <w:rPr>
          <w:rFonts w:cs="Times New Roman"/>
          <w:spacing w:val="6"/>
        </w:rPr>
        <w:t>Emergency</w:t>
      </w:r>
      <w:r w:rsidRPr="009719AE">
        <w:rPr>
          <w:rFonts w:cs="Times New Roman"/>
        </w:rPr>
        <w:t xml:space="preserve"> </w:t>
      </w:r>
      <w:r w:rsidRPr="009719AE">
        <w:rPr>
          <w:rFonts w:cs="Times New Roman"/>
        </w:rPr>
        <w:lastRenderedPageBreak/>
        <w:t>Regulation</w:t>
      </w:r>
      <w:r w:rsidR="00DE27EF" w:rsidRPr="009719AE">
        <w:rPr>
          <w:rFonts w:cs="Times New Roman" w:hint="eastAsia"/>
        </w:rPr>
        <w:t>）として</w:t>
      </w:r>
      <w:r w:rsidRPr="009719AE">
        <w:rPr>
          <w:rFonts w:cs="Times New Roman" w:hint="eastAsia"/>
        </w:rPr>
        <w:t>、</w:t>
      </w:r>
      <w:r w:rsidRPr="009719AE">
        <w:rPr>
          <w:rFonts w:cs="Times New Roman" w:hint="eastAsia"/>
        </w:rPr>
        <w:t>2017</w:t>
      </w:r>
      <w:r w:rsidRPr="009719AE">
        <w:rPr>
          <w:rFonts w:cs="Times New Roman" w:hint="eastAsia"/>
        </w:rPr>
        <w:t>年</w:t>
      </w:r>
      <w:r w:rsidRPr="009719AE">
        <w:rPr>
          <w:rFonts w:cs="Times New Roman" w:hint="eastAsia"/>
        </w:rPr>
        <w:t>5</w:t>
      </w:r>
      <w:r w:rsidRPr="009719AE">
        <w:rPr>
          <w:rFonts w:cs="Times New Roman" w:hint="eastAsia"/>
        </w:rPr>
        <w:t>月</w:t>
      </w:r>
      <w:r w:rsidRPr="009719AE">
        <w:rPr>
          <w:rFonts w:cs="Times New Roman" w:hint="eastAsia"/>
        </w:rPr>
        <w:t>20</w:t>
      </w:r>
      <w:r w:rsidRPr="009719AE">
        <w:rPr>
          <w:rFonts w:cs="Times New Roman" w:hint="eastAsia"/>
        </w:rPr>
        <w:t>日まで</w:t>
      </w:r>
      <w:r w:rsidR="00424D11" w:rsidRPr="009719AE">
        <w:rPr>
          <w:rFonts w:cs="Times New Roman" w:hint="eastAsia"/>
        </w:rPr>
        <w:t>効力を有するもの</w:t>
      </w:r>
      <w:r w:rsidRPr="009719AE">
        <w:rPr>
          <w:rFonts w:cs="Times New Roman" w:hint="eastAsia"/>
        </w:rPr>
        <w:t>とされた。</w:t>
      </w:r>
      <w:r w:rsidR="00CC1E07" w:rsidRPr="009719AE">
        <w:rPr>
          <w:rFonts w:cs="Times New Roman" w:hint="eastAsia"/>
        </w:rPr>
        <w:t>この規則では、</w:t>
      </w:r>
      <w:r w:rsidR="00F4338F" w:rsidRPr="009719AE">
        <w:rPr>
          <w:rFonts w:cs="Times New Roman" w:hint="eastAsia"/>
        </w:rPr>
        <w:t>特定の</w:t>
      </w:r>
      <w:r w:rsidR="00BC3834" w:rsidRPr="009719AE">
        <w:rPr>
          <w:rFonts w:cs="Times New Roman" w:hint="eastAsia"/>
        </w:rPr>
        <w:t>州立病院・施設内の入所者である間に</w:t>
      </w:r>
      <w:r w:rsidR="00E241A2" w:rsidRPr="009719AE">
        <w:rPr>
          <w:rFonts w:cs="Times New Roman" w:hint="eastAsia"/>
        </w:rPr>
        <w:t>1924</w:t>
      </w:r>
      <w:r w:rsidR="00E241A2" w:rsidRPr="009719AE">
        <w:rPr>
          <w:rFonts w:cs="Times New Roman" w:hint="eastAsia"/>
        </w:rPr>
        <w:t>年法に基づいて行われた断種の被害者</w:t>
      </w:r>
      <w:r w:rsidR="00BB2963" w:rsidRPr="009719AE">
        <w:rPr>
          <w:rFonts w:cs="Times New Roman" w:hint="eastAsia"/>
        </w:rPr>
        <w:t>が補償の対象者</w:t>
      </w:r>
      <w:r w:rsidR="00E241A2" w:rsidRPr="009719AE">
        <w:rPr>
          <w:rFonts w:cs="Times New Roman" w:hint="eastAsia"/>
        </w:rPr>
        <w:t>である</w:t>
      </w:r>
      <w:r w:rsidR="00BC3834" w:rsidRPr="009719AE">
        <w:rPr>
          <w:rFonts w:cs="Times New Roman" w:hint="eastAsia"/>
        </w:rPr>
        <w:t>ことが明確化された</w:t>
      </w:r>
      <w:r w:rsidR="00704951" w:rsidRPr="009719AE">
        <w:rPr>
          <w:rStyle w:val="aa"/>
          <w:rFonts w:cs="Times New Roman"/>
        </w:rPr>
        <w:footnoteReference w:id="249"/>
      </w:r>
      <w:r w:rsidR="00E241A2" w:rsidRPr="009719AE">
        <w:rPr>
          <w:rFonts w:cs="Times New Roman" w:hint="eastAsia"/>
        </w:rPr>
        <w:t>。</w:t>
      </w:r>
      <w:r w:rsidR="00FB774D" w:rsidRPr="009719AE">
        <w:rPr>
          <w:rFonts w:cs="Times New Roman" w:hint="eastAsia"/>
        </w:rPr>
        <w:t>規則の概要は、以下のとおりである</w:t>
      </w:r>
      <w:r w:rsidR="004F6A9A" w:rsidRPr="009719AE">
        <w:rPr>
          <w:rFonts w:cs="Times New Roman" w:hint="eastAsia"/>
        </w:rPr>
        <w:t>。</w:t>
      </w:r>
    </w:p>
    <w:p w14:paraId="167AA4F3" w14:textId="4F02FB5C" w:rsidR="00B31AFE" w:rsidRPr="009719AE" w:rsidRDefault="00B31AFE" w:rsidP="0074025D">
      <w:pPr>
        <w:ind w:firstLineChars="100" w:firstLine="216"/>
        <w:rPr>
          <w:rFonts w:cs="Times New Roman"/>
        </w:rPr>
      </w:pPr>
    </w:p>
    <w:p w14:paraId="4071E6DE" w14:textId="47E9D8D0" w:rsidR="00B31AFE" w:rsidRPr="009719AE" w:rsidRDefault="0089266B" w:rsidP="00B31AFE">
      <w:pPr>
        <w:widowControl/>
        <w:rPr>
          <w:rFonts w:ascii="ＭＳ ゴシック" w:eastAsia="ＭＳ ゴシック" w:hAnsi="ＭＳ ゴシック" w:cs="Times New Roman"/>
          <w:sz w:val="20"/>
        </w:rPr>
      </w:pPr>
      <w:r w:rsidRPr="009719AE">
        <w:rPr>
          <w:rFonts w:ascii="ＭＳ ゴシック" w:eastAsia="ＭＳ ゴシック" w:hAnsi="ＭＳ ゴシック" w:cs="Times New Roman" w:hint="eastAsia"/>
          <w:sz w:val="20"/>
        </w:rPr>
        <w:t>表</w:t>
      </w:r>
      <w:r w:rsidR="00C45243" w:rsidRPr="009719AE">
        <w:rPr>
          <w:rFonts w:ascii="ＭＳ ゴシック" w:eastAsia="ＭＳ ゴシック" w:hAnsi="ＭＳ ゴシック" w:cs="Times New Roman" w:hint="eastAsia"/>
          <w:sz w:val="20"/>
        </w:rPr>
        <w:t>３</w:t>
      </w:r>
      <w:r w:rsidR="00B31AFE" w:rsidRPr="009719AE">
        <w:rPr>
          <w:rFonts w:ascii="ＭＳ ゴシック" w:eastAsia="ＭＳ ゴシック" w:hAnsi="ＭＳ ゴシック" w:cs="Times New Roman" w:hint="eastAsia"/>
          <w:sz w:val="20"/>
        </w:rPr>
        <w:t xml:space="preserve">　断種被害者基金施行規則の概要</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FB774D" w:rsidRPr="009719AE" w14:paraId="4FB6AAC4" w14:textId="77777777" w:rsidTr="00884F9F">
        <w:tc>
          <w:tcPr>
            <w:tcW w:w="9060" w:type="dxa"/>
            <w:tcBorders>
              <w:top w:val="single" w:sz="4" w:space="0" w:color="auto"/>
              <w:bottom w:val="single" w:sz="4" w:space="0" w:color="auto"/>
            </w:tcBorders>
          </w:tcPr>
          <w:p w14:paraId="05A87AC5" w14:textId="338EC7F8" w:rsidR="00FB774D" w:rsidRPr="009719AE" w:rsidRDefault="00FB774D" w:rsidP="00B6110F">
            <w:pPr>
              <w:pStyle w:val="a7"/>
              <w:numPr>
                <w:ilvl w:val="0"/>
                <w:numId w:val="21"/>
              </w:numPr>
              <w:spacing w:line="240" w:lineRule="exact"/>
              <w:rPr>
                <w:rFonts w:asciiTheme="majorEastAsia" w:eastAsiaTheme="majorEastAsia" w:hAnsiTheme="majorEastAsia" w:cs="Times New Roman"/>
                <w:sz w:val="18"/>
                <w:szCs w:val="18"/>
              </w:rPr>
            </w:pPr>
            <w:r w:rsidRPr="009719AE">
              <w:rPr>
                <w:rFonts w:asciiTheme="majorEastAsia" w:eastAsiaTheme="majorEastAsia" w:hAnsiTheme="majorEastAsia" w:cs="Times New Roman"/>
                <w:sz w:val="18"/>
                <w:szCs w:val="18"/>
              </w:rPr>
              <w:t>資格要件</w:t>
            </w:r>
          </w:p>
          <w:p w14:paraId="2B7A7B02" w14:textId="68434B52" w:rsidR="00FB774D" w:rsidRPr="009719AE" w:rsidRDefault="00FB774D" w:rsidP="00FB774D">
            <w:pPr>
              <w:spacing w:line="240" w:lineRule="exact"/>
              <w:ind w:firstLineChars="100" w:firstLine="176"/>
              <w:rPr>
                <w:rFonts w:cs="Times New Roman"/>
                <w:sz w:val="18"/>
                <w:szCs w:val="18"/>
              </w:rPr>
            </w:pPr>
            <w:r w:rsidRPr="009719AE">
              <w:rPr>
                <w:rFonts w:cs="Times New Roman"/>
                <w:sz w:val="18"/>
                <w:szCs w:val="18"/>
              </w:rPr>
              <w:t>個人又はその個人から適法な委任を受けた代理人</w:t>
            </w:r>
            <w:r w:rsidR="00BA24F1" w:rsidRPr="009719AE">
              <w:rPr>
                <w:rFonts w:cs="Times New Roman" w:hint="eastAsia"/>
                <w:sz w:val="18"/>
                <w:szCs w:val="18"/>
              </w:rPr>
              <w:t>（以下本表において「代理人」という。）</w:t>
            </w:r>
            <w:r w:rsidRPr="009719AE">
              <w:rPr>
                <w:rFonts w:cs="Times New Roman"/>
                <w:sz w:val="18"/>
                <w:szCs w:val="18"/>
              </w:rPr>
              <w:t>は、個人が以下</w:t>
            </w:r>
            <w:r w:rsidR="00827FC8" w:rsidRPr="009719AE">
              <w:rPr>
                <w:rFonts w:cs="Times New Roman" w:hint="eastAsia"/>
                <w:sz w:val="18"/>
                <w:szCs w:val="18"/>
              </w:rPr>
              <w:t>の</w:t>
            </w:r>
            <w:r w:rsidR="006E0730" w:rsidRPr="009719AE">
              <w:rPr>
                <w:rFonts w:cs="Times New Roman" w:hint="eastAsia"/>
                <w:sz w:val="18"/>
                <w:szCs w:val="18"/>
              </w:rPr>
              <w:t>全</w:t>
            </w:r>
            <w:r w:rsidR="00827FC8" w:rsidRPr="009719AE">
              <w:rPr>
                <w:rFonts w:cs="Times New Roman" w:hint="eastAsia"/>
                <w:sz w:val="18"/>
                <w:szCs w:val="18"/>
              </w:rPr>
              <w:t>て</w:t>
            </w:r>
            <w:r w:rsidRPr="009719AE">
              <w:rPr>
                <w:rFonts w:cs="Times New Roman"/>
                <w:sz w:val="18"/>
                <w:szCs w:val="18"/>
              </w:rPr>
              <w:t>を満たした場合、この</w:t>
            </w:r>
            <w:r w:rsidR="006C72C7" w:rsidRPr="009719AE">
              <w:rPr>
                <w:rFonts w:cs="Times New Roman" w:hint="eastAsia"/>
                <w:sz w:val="18"/>
                <w:szCs w:val="18"/>
              </w:rPr>
              <w:t>規則</w:t>
            </w:r>
            <w:r w:rsidRPr="009719AE">
              <w:rPr>
                <w:rFonts w:cs="Times New Roman"/>
                <w:sz w:val="18"/>
                <w:szCs w:val="18"/>
              </w:rPr>
              <w:t>に基づき補償</w:t>
            </w:r>
            <w:r w:rsidR="00F13499" w:rsidRPr="009719AE">
              <w:rPr>
                <w:rFonts w:cs="Times New Roman" w:hint="eastAsia"/>
                <w:sz w:val="18"/>
                <w:szCs w:val="18"/>
              </w:rPr>
              <w:t>金</w:t>
            </w:r>
            <w:r w:rsidR="00195A45" w:rsidRPr="009719AE">
              <w:rPr>
                <w:rFonts w:cs="Times New Roman" w:hint="eastAsia"/>
                <w:sz w:val="18"/>
                <w:szCs w:val="18"/>
              </w:rPr>
              <w:t>を</w:t>
            </w:r>
            <w:r w:rsidR="00F4009B" w:rsidRPr="009719AE">
              <w:rPr>
                <w:rFonts w:cs="Times New Roman" w:hint="eastAsia"/>
                <w:sz w:val="18"/>
                <w:szCs w:val="18"/>
              </w:rPr>
              <w:t>要求する</w:t>
            </w:r>
            <w:r w:rsidRPr="009719AE">
              <w:rPr>
                <w:rFonts w:cs="Times New Roman"/>
                <w:sz w:val="18"/>
                <w:szCs w:val="18"/>
              </w:rPr>
              <w:t>資格を有する。</w:t>
            </w:r>
          </w:p>
          <w:p w14:paraId="14CDD259" w14:textId="60EE3097" w:rsidR="00FB774D" w:rsidRPr="009719AE" w:rsidRDefault="00FB774D" w:rsidP="0046297E">
            <w:pPr>
              <w:spacing w:line="240" w:lineRule="exact"/>
              <w:ind w:leftChars="100" w:left="392" w:hangingChars="100" w:hanging="176"/>
              <w:rPr>
                <w:rFonts w:cs="Times New Roman"/>
                <w:sz w:val="18"/>
                <w:szCs w:val="18"/>
              </w:rPr>
            </w:pPr>
            <w:r w:rsidRPr="009719AE">
              <w:rPr>
                <w:rFonts w:cs="Times New Roman"/>
                <w:sz w:val="18"/>
                <w:szCs w:val="18"/>
              </w:rPr>
              <w:t>1</w:t>
            </w:r>
            <w:r w:rsidRPr="009719AE">
              <w:rPr>
                <w:rFonts w:cs="Times New Roman"/>
                <w:sz w:val="18"/>
                <w:szCs w:val="18"/>
              </w:rPr>
              <w:t xml:space="preserve">　</w:t>
            </w:r>
            <w:r w:rsidRPr="009719AE">
              <w:rPr>
                <w:rFonts w:cs="Times New Roman"/>
                <w:sz w:val="18"/>
                <w:szCs w:val="18"/>
              </w:rPr>
              <w:t>1924</w:t>
            </w:r>
            <w:r w:rsidRPr="009719AE">
              <w:rPr>
                <w:rFonts w:cs="Times New Roman"/>
                <w:sz w:val="18"/>
                <w:szCs w:val="18"/>
              </w:rPr>
              <w:t>年</w:t>
            </w:r>
            <w:r w:rsidRPr="009719AE">
              <w:rPr>
                <w:rFonts w:cs="Times New Roman"/>
                <w:sz w:val="18"/>
                <w:szCs w:val="18"/>
              </w:rPr>
              <w:t>3</w:t>
            </w:r>
            <w:r w:rsidRPr="009719AE">
              <w:rPr>
                <w:rFonts w:cs="Times New Roman"/>
                <w:sz w:val="18"/>
                <w:szCs w:val="18"/>
              </w:rPr>
              <w:t>月</w:t>
            </w:r>
            <w:r w:rsidRPr="009719AE">
              <w:rPr>
                <w:rFonts w:cs="Times New Roman"/>
                <w:sz w:val="18"/>
                <w:szCs w:val="18"/>
              </w:rPr>
              <w:t>20</w:t>
            </w:r>
            <w:r w:rsidRPr="009719AE">
              <w:rPr>
                <w:rFonts w:cs="Times New Roman"/>
                <w:sz w:val="18"/>
                <w:szCs w:val="18"/>
              </w:rPr>
              <w:t>日にヴァージニア州議会で成立した</w:t>
            </w:r>
            <w:r w:rsidRPr="009719AE">
              <w:rPr>
                <w:rFonts w:cs="Times New Roman"/>
                <w:sz w:val="18"/>
                <w:szCs w:val="18"/>
              </w:rPr>
              <w:t>1924</w:t>
            </w:r>
            <w:r w:rsidRPr="009719AE">
              <w:rPr>
                <w:rFonts w:cs="Times New Roman"/>
                <w:sz w:val="18"/>
                <w:szCs w:val="18"/>
              </w:rPr>
              <w:t>年</w:t>
            </w:r>
            <w:r w:rsidR="00220DF4" w:rsidRPr="009719AE">
              <w:rPr>
                <w:rFonts w:cs="Times New Roman" w:hint="eastAsia"/>
                <w:sz w:val="18"/>
                <w:szCs w:val="18"/>
              </w:rPr>
              <w:t>制定</w:t>
            </w:r>
            <w:r w:rsidRPr="009719AE">
              <w:rPr>
                <w:rFonts w:cs="Times New Roman"/>
                <w:sz w:val="18"/>
                <w:szCs w:val="18"/>
              </w:rPr>
              <w:t>法第</w:t>
            </w:r>
            <w:r w:rsidRPr="009719AE">
              <w:rPr>
                <w:rFonts w:cs="Times New Roman"/>
                <w:sz w:val="18"/>
                <w:szCs w:val="18"/>
              </w:rPr>
              <w:t>394</w:t>
            </w:r>
            <w:r w:rsidR="00416262" w:rsidRPr="009719AE">
              <w:rPr>
                <w:rFonts w:cs="Times New Roman" w:hint="eastAsia"/>
                <w:sz w:val="18"/>
                <w:szCs w:val="18"/>
              </w:rPr>
              <w:t>号</w:t>
            </w:r>
            <w:r w:rsidR="00CC1E07" w:rsidRPr="009719AE">
              <w:rPr>
                <w:rFonts w:cs="Times New Roman"/>
                <w:sz w:val="18"/>
                <w:szCs w:val="18"/>
              </w:rPr>
              <w:t>（いわゆるヴァージニア州</w:t>
            </w:r>
            <w:r w:rsidR="00726AC3" w:rsidRPr="009719AE">
              <w:rPr>
                <w:rFonts w:cs="Times New Roman" w:hint="eastAsia"/>
                <w:sz w:val="18"/>
                <w:szCs w:val="18"/>
              </w:rPr>
              <w:t>優生</w:t>
            </w:r>
            <w:r w:rsidR="00BB2963" w:rsidRPr="009719AE">
              <w:rPr>
                <w:rFonts w:cs="Times New Roman" w:hint="eastAsia"/>
                <w:sz w:val="18"/>
                <w:szCs w:val="18"/>
              </w:rPr>
              <w:t>学的</w:t>
            </w:r>
            <w:r w:rsidR="00726AC3" w:rsidRPr="009719AE">
              <w:rPr>
                <w:rFonts w:cs="Times New Roman" w:hint="eastAsia"/>
                <w:sz w:val="18"/>
                <w:szCs w:val="18"/>
              </w:rPr>
              <w:t>断種</w:t>
            </w:r>
            <w:r w:rsidR="00CC1E07" w:rsidRPr="009719AE">
              <w:rPr>
                <w:rFonts w:cs="Times New Roman"/>
                <w:sz w:val="18"/>
                <w:szCs w:val="18"/>
              </w:rPr>
              <w:t>法</w:t>
            </w:r>
            <w:r w:rsidR="00A85789" w:rsidRPr="009719AE">
              <w:rPr>
                <w:rFonts w:cs="Times New Roman" w:hint="eastAsia"/>
                <w:sz w:val="18"/>
                <w:szCs w:val="18"/>
              </w:rPr>
              <w:t>。</w:t>
            </w:r>
            <w:r w:rsidR="006532A9" w:rsidRPr="009719AE">
              <w:rPr>
                <w:rFonts w:cs="Times New Roman" w:hint="eastAsia"/>
                <w:sz w:val="18"/>
                <w:szCs w:val="18"/>
              </w:rPr>
              <w:t>以下</w:t>
            </w:r>
            <w:r w:rsidR="00F9764D" w:rsidRPr="009719AE">
              <w:rPr>
                <w:rFonts w:cs="Times New Roman" w:hint="eastAsia"/>
                <w:sz w:val="18"/>
                <w:szCs w:val="18"/>
              </w:rPr>
              <w:t>本表において</w:t>
            </w:r>
            <w:r w:rsidR="006532A9" w:rsidRPr="009719AE">
              <w:rPr>
                <w:rFonts w:cs="Times New Roman" w:hint="eastAsia"/>
                <w:sz w:val="18"/>
                <w:szCs w:val="18"/>
              </w:rPr>
              <w:t>「</w:t>
            </w:r>
            <w:r w:rsidR="00F9764D" w:rsidRPr="009719AE">
              <w:rPr>
                <w:rFonts w:cs="Times New Roman" w:hint="eastAsia"/>
                <w:sz w:val="18"/>
                <w:szCs w:val="18"/>
              </w:rPr>
              <w:t>1924</w:t>
            </w:r>
            <w:r w:rsidR="00F9764D" w:rsidRPr="009719AE">
              <w:rPr>
                <w:rFonts w:cs="Times New Roman" w:hint="eastAsia"/>
                <w:sz w:val="18"/>
                <w:szCs w:val="18"/>
              </w:rPr>
              <w:t>年</w:t>
            </w:r>
            <w:r w:rsidR="006532A9" w:rsidRPr="009719AE">
              <w:rPr>
                <w:rFonts w:cs="Times New Roman" w:hint="eastAsia"/>
                <w:sz w:val="18"/>
                <w:szCs w:val="18"/>
              </w:rPr>
              <w:t>法」という。</w:t>
            </w:r>
            <w:r w:rsidR="00CC1E07" w:rsidRPr="009719AE">
              <w:rPr>
                <w:rFonts w:cs="Times New Roman"/>
                <w:sz w:val="18"/>
                <w:szCs w:val="18"/>
              </w:rPr>
              <w:t>）の規定により</w:t>
            </w:r>
            <w:r w:rsidR="00CC1E07" w:rsidRPr="009719AE">
              <w:rPr>
                <w:rFonts w:cs="Times New Roman" w:hint="eastAsia"/>
                <w:sz w:val="18"/>
                <w:szCs w:val="18"/>
              </w:rPr>
              <w:t>強制的</w:t>
            </w:r>
            <w:r w:rsidRPr="009719AE">
              <w:rPr>
                <w:rFonts w:cs="Times New Roman"/>
                <w:sz w:val="18"/>
                <w:szCs w:val="18"/>
              </w:rPr>
              <w:t>に</w:t>
            </w:r>
            <w:r w:rsidR="00AD6BB1" w:rsidRPr="009719AE">
              <w:rPr>
                <w:rFonts w:cs="Times New Roman" w:hint="eastAsia"/>
                <w:sz w:val="18"/>
                <w:szCs w:val="18"/>
              </w:rPr>
              <w:t>（</w:t>
            </w:r>
            <w:r w:rsidR="00AD6BB1" w:rsidRPr="009719AE">
              <w:rPr>
                <w:rFonts w:cs="Times New Roman" w:hint="eastAsia"/>
                <w:sz w:val="18"/>
                <w:szCs w:val="18"/>
              </w:rPr>
              <w:t>i</w:t>
            </w:r>
            <w:r w:rsidR="00AD6BB1" w:rsidRPr="009719AE">
              <w:rPr>
                <w:rFonts w:cs="Times New Roman"/>
                <w:sz w:val="18"/>
                <w:szCs w:val="18"/>
              </w:rPr>
              <w:t>nvoluntarily</w:t>
            </w:r>
            <w:r w:rsidR="00AD6BB1" w:rsidRPr="009719AE">
              <w:rPr>
                <w:rFonts w:cs="Times New Roman" w:hint="eastAsia"/>
                <w:sz w:val="18"/>
                <w:szCs w:val="18"/>
              </w:rPr>
              <w:t>）</w:t>
            </w:r>
            <w:r w:rsidRPr="009719AE">
              <w:rPr>
                <w:rFonts w:cs="Times New Roman"/>
                <w:sz w:val="18"/>
                <w:szCs w:val="18"/>
              </w:rPr>
              <w:t>断種された</w:t>
            </w:r>
          </w:p>
          <w:p w14:paraId="370B52E9" w14:textId="7BAB7FEB" w:rsidR="00FB774D" w:rsidRPr="009719AE" w:rsidRDefault="00FB774D" w:rsidP="0046297E">
            <w:pPr>
              <w:spacing w:line="240" w:lineRule="exact"/>
              <w:ind w:leftChars="100" w:left="392" w:hangingChars="100" w:hanging="176"/>
              <w:rPr>
                <w:rFonts w:cs="Times New Roman"/>
                <w:sz w:val="18"/>
                <w:szCs w:val="18"/>
              </w:rPr>
            </w:pPr>
            <w:r w:rsidRPr="009719AE">
              <w:rPr>
                <w:rFonts w:cs="Times New Roman"/>
                <w:sz w:val="18"/>
                <w:szCs w:val="18"/>
              </w:rPr>
              <w:t>2</w:t>
            </w:r>
            <w:r w:rsidR="00F13499" w:rsidRPr="009719AE">
              <w:rPr>
                <w:rFonts w:cs="Times New Roman"/>
                <w:sz w:val="18"/>
                <w:szCs w:val="18"/>
              </w:rPr>
              <w:t xml:space="preserve">　</w:t>
            </w:r>
            <w:r w:rsidR="00F13499" w:rsidRPr="009719AE">
              <w:rPr>
                <w:rFonts w:cs="Times New Roman" w:hint="eastAsia"/>
                <w:spacing w:val="2"/>
                <w:sz w:val="18"/>
                <w:szCs w:val="18"/>
              </w:rPr>
              <w:t>東部州立</w:t>
            </w:r>
            <w:r w:rsidRPr="009719AE">
              <w:rPr>
                <w:rFonts w:cs="Times New Roman" w:hint="eastAsia"/>
                <w:spacing w:val="2"/>
                <w:sz w:val="18"/>
                <w:szCs w:val="18"/>
              </w:rPr>
              <w:t>病院（</w:t>
            </w:r>
            <w:r w:rsidRPr="009719AE">
              <w:rPr>
                <w:rFonts w:cs="Times New Roman"/>
                <w:spacing w:val="2"/>
                <w:sz w:val="18"/>
                <w:szCs w:val="18"/>
              </w:rPr>
              <w:t>Eastern State Hospital</w:t>
            </w:r>
            <w:r w:rsidR="00F13499" w:rsidRPr="009719AE">
              <w:rPr>
                <w:rFonts w:cs="Times New Roman" w:hint="eastAsia"/>
                <w:spacing w:val="2"/>
                <w:sz w:val="18"/>
                <w:szCs w:val="18"/>
              </w:rPr>
              <w:t>）、</w:t>
            </w:r>
            <w:r w:rsidRPr="009719AE">
              <w:rPr>
                <w:rFonts w:cs="Times New Roman" w:hint="eastAsia"/>
                <w:spacing w:val="2"/>
                <w:sz w:val="18"/>
                <w:szCs w:val="18"/>
              </w:rPr>
              <w:t>西部</w:t>
            </w:r>
            <w:r w:rsidR="00F13499" w:rsidRPr="009719AE">
              <w:rPr>
                <w:rFonts w:cs="Times New Roman" w:hint="eastAsia"/>
                <w:spacing w:val="2"/>
                <w:sz w:val="18"/>
                <w:szCs w:val="18"/>
              </w:rPr>
              <w:t>州立</w:t>
            </w:r>
            <w:r w:rsidRPr="009719AE">
              <w:rPr>
                <w:rFonts w:cs="Times New Roman" w:hint="eastAsia"/>
                <w:spacing w:val="2"/>
                <w:sz w:val="18"/>
                <w:szCs w:val="18"/>
              </w:rPr>
              <w:t>病院（</w:t>
            </w:r>
            <w:r w:rsidRPr="009719AE">
              <w:rPr>
                <w:rFonts w:cs="Times New Roman"/>
                <w:spacing w:val="2"/>
                <w:sz w:val="18"/>
                <w:szCs w:val="18"/>
              </w:rPr>
              <w:t>Western State Hospital</w:t>
            </w:r>
            <w:r w:rsidR="00F13499" w:rsidRPr="009719AE">
              <w:rPr>
                <w:rFonts w:cs="Times New Roman" w:hint="eastAsia"/>
                <w:spacing w:val="2"/>
                <w:sz w:val="18"/>
                <w:szCs w:val="18"/>
              </w:rPr>
              <w:t>）、</w:t>
            </w:r>
            <w:r w:rsidRPr="009719AE">
              <w:rPr>
                <w:rFonts w:cs="Times New Roman" w:hint="eastAsia"/>
                <w:spacing w:val="2"/>
                <w:sz w:val="18"/>
                <w:szCs w:val="18"/>
              </w:rPr>
              <w:t>中央</w:t>
            </w:r>
            <w:r w:rsidR="00F13499" w:rsidRPr="009719AE">
              <w:rPr>
                <w:rFonts w:cs="Times New Roman" w:hint="eastAsia"/>
                <w:spacing w:val="2"/>
                <w:sz w:val="18"/>
                <w:szCs w:val="18"/>
              </w:rPr>
              <w:t>州立</w:t>
            </w:r>
            <w:r w:rsidRPr="009719AE">
              <w:rPr>
                <w:rFonts w:cs="Times New Roman" w:hint="eastAsia"/>
                <w:spacing w:val="2"/>
                <w:sz w:val="18"/>
                <w:szCs w:val="18"/>
              </w:rPr>
              <w:t>病院（</w:t>
            </w:r>
            <w:r w:rsidRPr="009719AE">
              <w:rPr>
                <w:rFonts w:cs="Times New Roman"/>
                <w:spacing w:val="2"/>
                <w:sz w:val="18"/>
                <w:szCs w:val="18"/>
              </w:rPr>
              <w:t>Central State</w:t>
            </w:r>
            <w:r w:rsidRPr="009719AE">
              <w:rPr>
                <w:rFonts w:cs="Times New Roman"/>
                <w:spacing w:val="-1"/>
                <w:sz w:val="18"/>
                <w:szCs w:val="18"/>
              </w:rPr>
              <w:t xml:space="preserve"> Hospital</w:t>
            </w:r>
            <w:r w:rsidR="002C6D81" w:rsidRPr="009719AE">
              <w:rPr>
                <w:rFonts w:cs="Times New Roman" w:hint="eastAsia"/>
                <w:spacing w:val="-1"/>
                <w:sz w:val="18"/>
                <w:szCs w:val="18"/>
              </w:rPr>
              <w:t>）、南西部ヴァージニア精神保健機関</w:t>
            </w:r>
            <w:r w:rsidR="00861BF6" w:rsidRPr="009719AE">
              <w:rPr>
                <w:rFonts w:cs="Times New Roman" w:hint="eastAsia"/>
                <w:spacing w:val="-1"/>
                <w:sz w:val="18"/>
                <w:szCs w:val="18"/>
              </w:rPr>
              <w:t>（</w:t>
            </w:r>
            <w:r w:rsidR="000B05CC" w:rsidRPr="009719AE">
              <w:rPr>
                <w:rFonts w:cs="Times New Roman" w:hint="eastAsia"/>
                <w:spacing w:val="-1"/>
                <w:sz w:val="18"/>
                <w:szCs w:val="18"/>
              </w:rPr>
              <w:t>旧</w:t>
            </w:r>
            <w:r w:rsidRPr="009719AE">
              <w:rPr>
                <w:rFonts w:cs="Times New Roman" w:hint="eastAsia"/>
                <w:spacing w:val="-1"/>
                <w:sz w:val="18"/>
                <w:szCs w:val="18"/>
              </w:rPr>
              <w:t>南西部</w:t>
            </w:r>
            <w:r w:rsidR="00861BF6" w:rsidRPr="009719AE">
              <w:rPr>
                <w:rFonts w:cs="Times New Roman" w:hint="eastAsia"/>
                <w:spacing w:val="-1"/>
                <w:sz w:val="18"/>
                <w:szCs w:val="18"/>
              </w:rPr>
              <w:t>州立</w:t>
            </w:r>
            <w:r w:rsidRPr="009719AE">
              <w:rPr>
                <w:rFonts w:cs="Times New Roman" w:hint="eastAsia"/>
                <w:spacing w:val="-1"/>
                <w:sz w:val="18"/>
                <w:szCs w:val="18"/>
              </w:rPr>
              <w:t>病院）（</w:t>
            </w:r>
            <w:r w:rsidRPr="009719AE">
              <w:rPr>
                <w:rFonts w:cs="Times New Roman"/>
                <w:spacing w:val="-1"/>
                <w:sz w:val="18"/>
                <w:szCs w:val="18"/>
              </w:rPr>
              <w:t xml:space="preserve">Southwestern Virginia Mental Health Institute, </w:t>
            </w:r>
            <w:r w:rsidRPr="009719AE">
              <w:rPr>
                <w:rFonts w:cs="Times New Roman"/>
                <w:sz w:val="18"/>
                <w:szCs w:val="18"/>
              </w:rPr>
              <w:t>formerly known as Southwestern State Hospital</w:t>
            </w:r>
            <w:r w:rsidRPr="009719AE">
              <w:rPr>
                <w:rFonts w:cs="Times New Roman"/>
                <w:sz w:val="18"/>
                <w:szCs w:val="18"/>
              </w:rPr>
              <w:t>）、又は中央ヴァージニア</w:t>
            </w:r>
            <w:r w:rsidR="00741622" w:rsidRPr="009719AE">
              <w:rPr>
                <w:rFonts w:cs="Times New Roman" w:hint="eastAsia"/>
                <w:sz w:val="18"/>
                <w:szCs w:val="18"/>
              </w:rPr>
              <w:t>訓練</w:t>
            </w:r>
            <w:r w:rsidRPr="009719AE">
              <w:rPr>
                <w:rFonts w:cs="Times New Roman"/>
                <w:sz w:val="18"/>
                <w:szCs w:val="18"/>
              </w:rPr>
              <w:t>施設（</w:t>
            </w:r>
            <w:r w:rsidR="000B05CC" w:rsidRPr="009719AE">
              <w:rPr>
                <w:rFonts w:cs="Times New Roman" w:hint="eastAsia"/>
                <w:sz w:val="18"/>
                <w:szCs w:val="18"/>
              </w:rPr>
              <w:t>旧</w:t>
            </w:r>
            <w:r w:rsidR="00864CC5" w:rsidRPr="009719AE">
              <w:rPr>
                <w:rFonts w:cs="Times New Roman" w:hint="eastAsia"/>
                <w:sz w:val="18"/>
                <w:szCs w:val="18"/>
              </w:rPr>
              <w:t>「</w:t>
            </w:r>
            <w:r w:rsidR="00A85789" w:rsidRPr="009719AE">
              <w:rPr>
                <w:rFonts w:cs="Times New Roman" w:hint="eastAsia"/>
                <w:sz w:val="18"/>
                <w:szCs w:val="18"/>
              </w:rPr>
              <w:t>てんかん患者及び</w:t>
            </w:r>
            <w:r w:rsidRPr="009719AE">
              <w:rPr>
                <w:rFonts w:cs="Times New Roman"/>
                <w:sz w:val="18"/>
                <w:szCs w:val="18"/>
              </w:rPr>
              <w:t>精神</w:t>
            </w:r>
            <w:r w:rsidRPr="009719AE">
              <w:rPr>
                <w:rFonts w:cs="Times New Roman" w:hint="eastAsia"/>
                <w:spacing w:val="1"/>
                <w:sz w:val="18"/>
                <w:szCs w:val="18"/>
              </w:rPr>
              <w:t>薄弱</w:t>
            </w:r>
            <w:r w:rsidR="00A85789" w:rsidRPr="009719AE">
              <w:rPr>
                <w:rFonts w:cs="Times New Roman" w:hint="eastAsia"/>
                <w:spacing w:val="1"/>
                <w:sz w:val="18"/>
                <w:szCs w:val="18"/>
              </w:rPr>
              <w:t>者</w:t>
            </w:r>
            <w:r w:rsidRPr="009719AE">
              <w:rPr>
                <w:rFonts w:cs="Times New Roman" w:hint="eastAsia"/>
                <w:spacing w:val="1"/>
                <w:sz w:val="18"/>
                <w:szCs w:val="18"/>
              </w:rPr>
              <w:t>のための州立コロニー</w:t>
            </w:r>
            <w:r w:rsidR="00864CC5" w:rsidRPr="009719AE">
              <w:rPr>
                <w:rFonts w:cs="Times New Roman" w:hint="eastAsia"/>
                <w:spacing w:val="1"/>
                <w:sz w:val="18"/>
                <w:szCs w:val="18"/>
              </w:rPr>
              <w:t>」</w:t>
            </w:r>
            <w:r w:rsidRPr="009719AE">
              <w:rPr>
                <w:rFonts w:cs="Times New Roman" w:hint="eastAsia"/>
                <w:spacing w:val="1"/>
                <w:sz w:val="18"/>
                <w:szCs w:val="18"/>
              </w:rPr>
              <w:t>）（</w:t>
            </w:r>
            <w:r w:rsidRPr="009719AE">
              <w:rPr>
                <w:rFonts w:cs="Times New Roman"/>
                <w:spacing w:val="1"/>
                <w:sz w:val="18"/>
                <w:szCs w:val="18"/>
              </w:rPr>
              <w:t>Central Virginia Training Center, formerly known as the State Colony for Epileptics a</w:t>
            </w:r>
            <w:r w:rsidRPr="009719AE">
              <w:rPr>
                <w:rFonts w:cs="Times New Roman"/>
                <w:sz w:val="18"/>
                <w:szCs w:val="18"/>
              </w:rPr>
              <w:t>nd Feeble-Minded</w:t>
            </w:r>
            <w:r w:rsidR="00BF0816" w:rsidRPr="009719AE">
              <w:rPr>
                <w:rFonts w:cs="Times New Roman"/>
                <w:sz w:val="18"/>
                <w:szCs w:val="18"/>
              </w:rPr>
              <w:t>）の</w:t>
            </w:r>
            <w:r w:rsidR="00C83053" w:rsidRPr="009719AE">
              <w:rPr>
                <w:rFonts w:cs="Times New Roman" w:hint="eastAsia"/>
                <w:sz w:val="18"/>
                <w:szCs w:val="18"/>
              </w:rPr>
              <w:t>入院患者</w:t>
            </w:r>
            <w:r w:rsidR="008F396D" w:rsidRPr="009719AE">
              <w:rPr>
                <w:rFonts w:cs="Times New Roman" w:hint="eastAsia"/>
                <w:sz w:val="18"/>
                <w:szCs w:val="18"/>
              </w:rPr>
              <w:t>（</w:t>
            </w:r>
            <w:r w:rsidR="00BF0816" w:rsidRPr="009719AE">
              <w:rPr>
                <w:rFonts w:cs="Times New Roman" w:hint="eastAsia"/>
                <w:sz w:val="18"/>
                <w:szCs w:val="18"/>
              </w:rPr>
              <w:t>入所者</w:t>
            </w:r>
            <w:r w:rsidR="008F396D" w:rsidRPr="009719AE">
              <w:rPr>
                <w:rFonts w:cs="Times New Roman" w:hint="eastAsia"/>
                <w:sz w:val="18"/>
                <w:szCs w:val="18"/>
              </w:rPr>
              <w:t>）</w:t>
            </w:r>
            <w:r w:rsidRPr="009719AE">
              <w:rPr>
                <w:rFonts w:cs="Times New Roman"/>
                <w:sz w:val="18"/>
                <w:szCs w:val="18"/>
              </w:rPr>
              <w:t>である間に断種された</w:t>
            </w:r>
          </w:p>
          <w:p w14:paraId="29702E8D" w14:textId="352E15E4" w:rsidR="00FB774D" w:rsidRPr="009719AE" w:rsidRDefault="008D71D9" w:rsidP="0046297E">
            <w:pPr>
              <w:ind w:firstLineChars="100" w:firstLine="176"/>
              <w:rPr>
                <w:rFonts w:cs="Times New Roman"/>
              </w:rPr>
            </w:pPr>
            <w:r w:rsidRPr="009719AE">
              <w:rPr>
                <w:rFonts w:cs="Times New Roman" w:hint="eastAsia"/>
                <w:sz w:val="18"/>
                <w:szCs w:val="18"/>
              </w:rPr>
              <w:t>3</w:t>
            </w:r>
            <w:r w:rsidRPr="009719AE">
              <w:rPr>
                <w:rFonts w:cs="Times New Roman" w:hint="eastAsia"/>
                <w:sz w:val="18"/>
                <w:szCs w:val="18"/>
              </w:rPr>
              <w:t xml:space="preserve">　</w:t>
            </w:r>
            <w:r w:rsidRPr="009719AE">
              <w:rPr>
                <w:rFonts w:cs="Times New Roman" w:hint="eastAsia"/>
                <w:sz w:val="18"/>
                <w:szCs w:val="18"/>
              </w:rPr>
              <w:t>2015</w:t>
            </w:r>
            <w:r w:rsidRPr="009719AE">
              <w:rPr>
                <w:rFonts w:cs="Times New Roman" w:hint="eastAsia"/>
                <w:sz w:val="18"/>
                <w:szCs w:val="18"/>
              </w:rPr>
              <w:t>年</w:t>
            </w:r>
            <w:r w:rsidRPr="009719AE">
              <w:rPr>
                <w:rFonts w:cs="Times New Roman" w:hint="eastAsia"/>
                <w:sz w:val="18"/>
                <w:szCs w:val="18"/>
              </w:rPr>
              <w:t>2</w:t>
            </w:r>
            <w:r w:rsidRPr="009719AE">
              <w:rPr>
                <w:rFonts w:cs="Times New Roman" w:hint="eastAsia"/>
                <w:sz w:val="18"/>
                <w:szCs w:val="18"/>
              </w:rPr>
              <w:t>月</w:t>
            </w:r>
            <w:r w:rsidRPr="009719AE">
              <w:rPr>
                <w:rFonts w:cs="Times New Roman" w:hint="eastAsia"/>
                <w:sz w:val="18"/>
                <w:szCs w:val="18"/>
              </w:rPr>
              <w:t>1</w:t>
            </w:r>
            <w:r w:rsidRPr="009719AE">
              <w:rPr>
                <w:rFonts w:cs="Times New Roman" w:hint="eastAsia"/>
                <w:sz w:val="18"/>
                <w:szCs w:val="18"/>
              </w:rPr>
              <w:t>日現在生存している</w:t>
            </w:r>
          </w:p>
        </w:tc>
      </w:tr>
      <w:tr w:rsidR="00FB774D" w:rsidRPr="009719AE" w14:paraId="08D3A3A0" w14:textId="77777777" w:rsidTr="00DF0C02">
        <w:trPr>
          <w:cantSplit/>
        </w:trPr>
        <w:tc>
          <w:tcPr>
            <w:tcW w:w="9060" w:type="dxa"/>
            <w:tcBorders>
              <w:top w:val="single" w:sz="4" w:space="0" w:color="auto"/>
              <w:bottom w:val="single" w:sz="4" w:space="0" w:color="auto"/>
            </w:tcBorders>
          </w:tcPr>
          <w:p w14:paraId="74165690" w14:textId="07083F12" w:rsidR="008D71D9" w:rsidRPr="009719AE" w:rsidRDefault="000950AF" w:rsidP="00B6110F">
            <w:pPr>
              <w:pStyle w:val="a7"/>
              <w:numPr>
                <w:ilvl w:val="0"/>
                <w:numId w:val="21"/>
              </w:numPr>
              <w:spacing w:line="240" w:lineRule="exact"/>
              <w:rPr>
                <w:rFonts w:asciiTheme="majorEastAsia" w:eastAsiaTheme="majorEastAsia" w:hAnsiTheme="majorEastAsia" w:cs="Times New Roman"/>
                <w:sz w:val="18"/>
                <w:szCs w:val="18"/>
              </w:rPr>
            </w:pPr>
            <w:r w:rsidRPr="009719AE">
              <w:rPr>
                <w:rFonts w:asciiTheme="majorEastAsia" w:eastAsiaTheme="majorEastAsia" w:hAnsiTheme="majorEastAsia" w:cs="Times New Roman"/>
                <w:sz w:val="18"/>
                <w:szCs w:val="18"/>
              </w:rPr>
              <w:t>補償の</w:t>
            </w:r>
            <w:r w:rsidR="0067109E" w:rsidRPr="009719AE">
              <w:rPr>
                <w:rFonts w:asciiTheme="majorEastAsia" w:eastAsiaTheme="majorEastAsia" w:hAnsiTheme="majorEastAsia" w:cs="Times New Roman" w:hint="eastAsia"/>
                <w:sz w:val="18"/>
                <w:szCs w:val="18"/>
              </w:rPr>
              <w:t>請求</w:t>
            </w:r>
          </w:p>
          <w:p w14:paraId="1803BF90" w14:textId="02FB3831" w:rsidR="008D71D9" w:rsidRPr="009719AE" w:rsidRDefault="008D71D9" w:rsidP="008D71D9">
            <w:pPr>
              <w:spacing w:line="240" w:lineRule="exact"/>
              <w:rPr>
                <w:rFonts w:cs="Times New Roman"/>
                <w:sz w:val="18"/>
                <w:szCs w:val="18"/>
              </w:rPr>
            </w:pPr>
            <w:r w:rsidRPr="009719AE">
              <w:rPr>
                <w:rFonts w:cs="Times New Roman"/>
                <w:sz w:val="18"/>
                <w:szCs w:val="18"/>
              </w:rPr>
              <w:t>A</w:t>
            </w:r>
            <w:r w:rsidRPr="009719AE">
              <w:rPr>
                <w:rFonts w:cs="Times New Roman"/>
                <w:sz w:val="18"/>
                <w:szCs w:val="18"/>
              </w:rPr>
              <w:t xml:space="preserve">　資格要件を満たす個人又は代理人は、補償</w:t>
            </w:r>
            <w:r w:rsidR="00F2191A" w:rsidRPr="009719AE">
              <w:rPr>
                <w:rFonts w:cs="Times New Roman" w:hint="eastAsia"/>
                <w:sz w:val="18"/>
                <w:szCs w:val="18"/>
              </w:rPr>
              <w:t>金</w:t>
            </w:r>
            <w:r w:rsidRPr="009719AE">
              <w:rPr>
                <w:rFonts w:cs="Times New Roman"/>
                <w:sz w:val="18"/>
                <w:szCs w:val="18"/>
              </w:rPr>
              <w:t>を</w:t>
            </w:r>
            <w:r w:rsidR="00B6110F" w:rsidRPr="009719AE">
              <w:rPr>
                <w:rFonts w:cs="Times New Roman" w:hint="eastAsia"/>
                <w:sz w:val="18"/>
                <w:szCs w:val="18"/>
              </w:rPr>
              <w:t>請求す</w:t>
            </w:r>
            <w:r w:rsidRPr="009719AE">
              <w:rPr>
                <w:rFonts w:cs="Times New Roman"/>
                <w:sz w:val="18"/>
                <w:szCs w:val="18"/>
              </w:rPr>
              <w:t>ることができる。</w:t>
            </w:r>
          </w:p>
          <w:p w14:paraId="62D8A47E" w14:textId="3E8780B4" w:rsidR="008D71D9" w:rsidRPr="009719AE" w:rsidRDefault="008D71D9" w:rsidP="0046297E">
            <w:pPr>
              <w:spacing w:line="240" w:lineRule="exact"/>
              <w:ind w:left="176" w:hangingChars="100" w:hanging="176"/>
              <w:rPr>
                <w:rFonts w:cs="Times New Roman"/>
                <w:sz w:val="18"/>
                <w:szCs w:val="18"/>
              </w:rPr>
            </w:pPr>
            <w:r w:rsidRPr="009719AE">
              <w:rPr>
                <w:rFonts w:cs="Times New Roman"/>
                <w:sz w:val="18"/>
                <w:szCs w:val="18"/>
              </w:rPr>
              <w:t>B</w:t>
            </w:r>
            <w:r w:rsidRPr="009719AE">
              <w:rPr>
                <w:rFonts w:cs="Times New Roman"/>
                <w:sz w:val="18"/>
                <w:szCs w:val="18"/>
              </w:rPr>
              <w:t xml:space="preserve">　請求者は、身元を証明するもの及び資格要件を満たすことの証明</w:t>
            </w:r>
            <w:r w:rsidR="0067109E" w:rsidRPr="009719AE">
              <w:rPr>
                <w:rFonts w:cs="Times New Roman" w:hint="eastAsia"/>
                <w:sz w:val="18"/>
                <w:szCs w:val="18"/>
              </w:rPr>
              <w:t>と共に申請書を</w:t>
            </w:r>
            <w:r w:rsidRPr="009719AE">
              <w:rPr>
                <w:rFonts w:cs="Times New Roman"/>
                <w:sz w:val="18"/>
                <w:szCs w:val="18"/>
              </w:rPr>
              <w:t>提出するものとする。</w:t>
            </w:r>
            <w:r w:rsidRPr="009719AE">
              <w:rPr>
                <w:rFonts w:cs="Times New Roman"/>
                <w:sz w:val="18"/>
                <w:szCs w:val="18"/>
              </w:rPr>
              <w:t>2015</w:t>
            </w:r>
            <w:r w:rsidRPr="009719AE">
              <w:rPr>
                <w:rFonts w:cs="Times New Roman"/>
                <w:sz w:val="18"/>
                <w:szCs w:val="18"/>
              </w:rPr>
              <w:t>年</w:t>
            </w:r>
            <w:r w:rsidRPr="009719AE">
              <w:rPr>
                <w:rFonts w:cs="Times New Roman"/>
                <w:sz w:val="18"/>
                <w:szCs w:val="18"/>
              </w:rPr>
              <w:t>2</w:t>
            </w:r>
            <w:r w:rsidRPr="009719AE">
              <w:rPr>
                <w:rFonts w:cs="Times New Roman"/>
                <w:sz w:val="18"/>
                <w:szCs w:val="18"/>
              </w:rPr>
              <w:t>月</w:t>
            </w:r>
            <w:r w:rsidRPr="009719AE">
              <w:rPr>
                <w:rFonts w:cs="Times New Roman"/>
                <w:sz w:val="18"/>
                <w:szCs w:val="18"/>
              </w:rPr>
              <w:t>1</w:t>
            </w:r>
            <w:r w:rsidRPr="009719AE">
              <w:rPr>
                <w:rFonts w:cs="Times New Roman"/>
                <w:sz w:val="18"/>
                <w:szCs w:val="18"/>
              </w:rPr>
              <w:t>日以降に死亡した個人に代わって申請</w:t>
            </w:r>
            <w:r w:rsidR="003742A2" w:rsidRPr="009719AE">
              <w:rPr>
                <w:rFonts w:cs="Times New Roman" w:hint="eastAsia"/>
                <w:sz w:val="18"/>
                <w:szCs w:val="18"/>
              </w:rPr>
              <w:t>書</w:t>
            </w:r>
            <w:r w:rsidRPr="009719AE">
              <w:rPr>
                <w:rFonts w:cs="Times New Roman"/>
                <w:sz w:val="18"/>
                <w:szCs w:val="18"/>
              </w:rPr>
              <w:t>を提出する場合は、州が発行した死亡証明書の写しも含めるものとする。</w:t>
            </w:r>
          </w:p>
          <w:p w14:paraId="2C2B63EB" w14:textId="3A628275" w:rsidR="008D71D9" w:rsidRPr="009719AE" w:rsidRDefault="008D71D9" w:rsidP="0046297E">
            <w:pPr>
              <w:spacing w:line="240" w:lineRule="exact"/>
              <w:ind w:left="176" w:hangingChars="100" w:hanging="176"/>
              <w:rPr>
                <w:rFonts w:cs="Times New Roman"/>
                <w:sz w:val="18"/>
                <w:szCs w:val="18"/>
              </w:rPr>
            </w:pPr>
            <w:r w:rsidRPr="009719AE">
              <w:rPr>
                <w:rFonts w:cs="Times New Roman"/>
                <w:sz w:val="18"/>
                <w:szCs w:val="18"/>
              </w:rPr>
              <w:t>C</w:t>
            </w:r>
            <w:r w:rsidRPr="009719AE">
              <w:rPr>
                <w:rFonts w:cs="Times New Roman"/>
                <w:sz w:val="18"/>
                <w:szCs w:val="18"/>
              </w:rPr>
              <w:t xml:space="preserve">　請求者の身元を証明するために、申請書と</w:t>
            </w:r>
            <w:r w:rsidR="00A85789" w:rsidRPr="009719AE">
              <w:rPr>
                <w:rFonts w:cs="Times New Roman" w:hint="eastAsia"/>
                <w:sz w:val="18"/>
                <w:szCs w:val="18"/>
              </w:rPr>
              <w:t>共</w:t>
            </w:r>
            <w:r w:rsidRPr="009719AE">
              <w:rPr>
                <w:rFonts w:cs="Times New Roman"/>
                <w:sz w:val="18"/>
                <w:szCs w:val="18"/>
              </w:rPr>
              <w:t>に</w:t>
            </w:r>
            <w:r w:rsidR="00010529" w:rsidRPr="009719AE">
              <w:rPr>
                <w:rFonts w:cs="Times New Roman" w:hint="eastAsia"/>
                <w:sz w:val="18"/>
                <w:szCs w:val="18"/>
              </w:rPr>
              <w:t>請求</w:t>
            </w:r>
            <w:r w:rsidRPr="009719AE">
              <w:rPr>
                <w:rFonts w:cs="Times New Roman"/>
                <w:sz w:val="18"/>
                <w:szCs w:val="18"/>
              </w:rPr>
              <w:t>者の顔写真及び署名を有する以下の書類</w:t>
            </w:r>
            <w:r w:rsidR="00FB0726" w:rsidRPr="009719AE">
              <w:rPr>
                <w:rFonts w:cs="Times New Roman" w:hint="eastAsia"/>
                <w:sz w:val="18"/>
                <w:szCs w:val="18"/>
              </w:rPr>
              <w:t>の</w:t>
            </w:r>
            <w:r w:rsidR="00165AAC" w:rsidRPr="009719AE">
              <w:rPr>
                <w:rFonts w:cs="Times New Roman" w:hint="eastAsia"/>
                <w:sz w:val="18"/>
                <w:szCs w:val="18"/>
              </w:rPr>
              <w:t>うち</w:t>
            </w:r>
            <w:r w:rsidR="00D81A16" w:rsidRPr="009719AE">
              <w:rPr>
                <w:rFonts w:cs="Times New Roman" w:hint="eastAsia"/>
                <w:sz w:val="18"/>
                <w:szCs w:val="18"/>
              </w:rPr>
              <w:t>一</w:t>
            </w:r>
            <w:r w:rsidRPr="009719AE">
              <w:rPr>
                <w:rFonts w:cs="Times New Roman"/>
                <w:sz w:val="18"/>
                <w:szCs w:val="18"/>
              </w:rPr>
              <w:t>つ以上</w:t>
            </w:r>
            <w:r w:rsidR="00165AAC" w:rsidRPr="009719AE">
              <w:rPr>
                <w:rFonts w:cs="Times New Roman" w:hint="eastAsia"/>
                <w:sz w:val="18"/>
                <w:szCs w:val="18"/>
              </w:rPr>
              <w:t>の写しを</w:t>
            </w:r>
            <w:r w:rsidRPr="009719AE">
              <w:rPr>
                <w:rFonts w:cs="Times New Roman"/>
                <w:sz w:val="18"/>
                <w:szCs w:val="18"/>
              </w:rPr>
              <w:t>提出するものとする。</w:t>
            </w:r>
          </w:p>
          <w:p w14:paraId="17A508AA" w14:textId="77777777" w:rsidR="008D71D9" w:rsidRPr="009719AE" w:rsidRDefault="008D71D9" w:rsidP="0046297E">
            <w:pPr>
              <w:spacing w:line="240" w:lineRule="exact"/>
              <w:ind w:firstLineChars="100" w:firstLine="176"/>
              <w:rPr>
                <w:rFonts w:cs="Times New Roman"/>
                <w:sz w:val="18"/>
                <w:szCs w:val="18"/>
              </w:rPr>
            </w:pPr>
            <w:r w:rsidRPr="009719AE">
              <w:rPr>
                <w:rFonts w:cs="Times New Roman"/>
                <w:sz w:val="18"/>
                <w:szCs w:val="18"/>
              </w:rPr>
              <w:t>1</w:t>
            </w:r>
            <w:r w:rsidRPr="009719AE">
              <w:rPr>
                <w:rFonts w:cs="Times New Roman"/>
                <w:sz w:val="18"/>
                <w:szCs w:val="18"/>
              </w:rPr>
              <w:t xml:space="preserve">　州発行の運転免許証</w:t>
            </w:r>
          </w:p>
          <w:p w14:paraId="314A1084" w14:textId="77777777" w:rsidR="008D71D9" w:rsidRPr="009719AE" w:rsidRDefault="008D71D9" w:rsidP="0046297E">
            <w:pPr>
              <w:spacing w:line="240" w:lineRule="exact"/>
              <w:ind w:firstLineChars="100" w:firstLine="176"/>
              <w:rPr>
                <w:rFonts w:cs="Times New Roman"/>
                <w:sz w:val="18"/>
                <w:szCs w:val="18"/>
              </w:rPr>
            </w:pPr>
            <w:r w:rsidRPr="009719AE">
              <w:rPr>
                <w:rFonts w:cs="Times New Roman"/>
                <w:sz w:val="18"/>
                <w:szCs w:val="18"/>
              </w:rPr>
              <w:t>2</w:t>
            </w:r>
            <w:r w:rsidRPr="009719AE">
              <w:rPr>
                <w:rFonts w:cs="Times New Roman"/>
                <w:sz w:val="18"/>
                <w:szCs w:val="18"/>
              </w:rPr>
              <w:t xml:space="preserve">　州発行の身分証明書</w:t>
            </w:r>
          </w:p>
          <w:p w14:paraId="0168589F" w14:textId="51D6405B" w:rsidR="008D71D9" w:rsidRPr="009719AE" w:rsidRDefault="008D71D9" w:rsidP="0046297E">
            <w:pPr>
              <w:spacing w:line="240" w:lineRule="exact"/>
              <w:ind w:firstLineChars="100" w:firstLine="176"/>
              <w:rPr>
                <w:rFonts w:cs="Times New Roman"/>
                <w:sz w:val="18"/>
                <w:szCs w:val="18"/>
              </w:rPr>
            </w:pPr>
            <w:r w:rsidRPr="009719AE">
              <w:rPr>
                <w:rFonts w:cs="Times New Roman"/>
                <w:sz w:val="18"/>
                <w:szCs w:val="18"/>
              </w:rPr>
              <w:t>3</w:t>
            </w:r>
            <w:r w:rsidRPr="009719AE">
              <w:rPr>
                <w:rFonts w:cs="Times New Roman"/>
                <w:sz w:val="18"/>
                <w:szCs w:val="18"/>
              </w:rPr>
              <w:t xml:space="preserve">　</w:t>
            </w:r>
            <w:r w:rsidR="0042524B" w:rsidRPr="009719AE">
              <w:rPr>
                <w:rFonts w:cs="Times New Roman" w:hint="eastAsia"/>
                <w:sz w:val="18"/>
                <w:szCs w:val="18"/>
              </w:rPr>
              <w:t>アメリカ合衆国</w:t>
            </w:r>
            <w:r w:rsidRPr="009719AE">
              <w:rPr>
                <w:rFonts w:cs="Times New Roman"/>
                <w:sz w:val="18"/>
                <w:szCs w:val="18"/>
              </w:rPr>
              <w:t>パスポート</w:t>
            </w:r>
          </w:p>
          <w:p w14:paraId="1B1C75E0" w14:textId="3F9610EB" w:rsidR="008D71D9" w:rsidRPr="009719AE" w:rsidRDefault="008D71D9" w:rsidP="0046297E">
            <w:pPr>
              <w:spacing w:line="240" w:lineRule="exact"/>
              <w:ind w:firstLineChars="100" w:firstLine="176"/>
              <w:rPr>
                <w:rFonts w:cs="Times New Roman"/>
                <w:sz w:val="18"/>
                <w:szCs w:val="18"/>
              </w:rPr>
            </w:pPr>
            <w:r w:rsidRPr="009719AE">
              <w:rPr>
                <w:rFonts w:cs="Times New Roman"/>
                <w:sz w:val="18"/>
                <w:szCs w:val="18"/>
              </w:rPr>
              <w:t>4</w:t>
            </w:r>
            <w:r w:rsidRPr="009719AE">
              <w:rPr>
                <w:rFonts w:cs="Times New Roman"/>
                <w:sz w:val="18"/>
                <w:szCs w:val="18"/>
              </w:rPr>
              <w:t xml:space="preserve">　</w:t>
            </w:r>
            <w:r w:rsidR="0007518D" w:rsidRPr="009719AE">
              <w:rPr>
                <w:rFonts w:cs="Times New Roman" w:hint="eastAsia"/>
                <w:sz w:val="18"/>
                <w:szCs w:val="18"/>
              </w:rPr>
              <w:t>出入国記録</w:t>
            </w:r>
            <w:r w:rsidRPr="009719AE">
              <w:rPr>
                <w:rFonts w:cs="Times New Roman"/>
                <w:sz w:val="18"/>
                <w:szCs w:val="18"/>
              </w:rPr>
              <w:t>付き</w:t>
            </w:r>
            <w:r w:rsidR="0007518D" w:rsidRPr="009719AE">
              <w:rPr>
                <w:rFonts w:cs="Times New Roman" w:hint="eastAsia"/>
                <w:sz w:val="18"/>
                <w:szCs w:val="18"/>
              </w:rPr>
              <w:t>の</w:t>
            </w:r>
            <w:r w:rsidRPr="009719AE">
              <w:rPr>
                <w:rFonts w:cs="Times New Roman"/>
                <w:sz w:val="18"/>
                <w:szCs w:val="18"/>
              </w:rPr>
              <w:t>外国</w:t>
            </w:r>
            <w:r w:rsidR="006532A9" w:rsidRPr="009719AE">
              <w:rPr>
                <w:rFonts w:cs="Times New Roman" w:hint="eastAsia"/>
                <w:sz w:val="18"/>
                <w:szCs w:val="18"/>
              </w:rPr>
              <w:t>の</w:t>
            </w:r>
            <w:r w:rsidRPr="009719AE">
              <w:rPr>
                <w:rFonts w:cs="Times New Roman"/>
                <w:sz w:val="18"/>
                <w:szCs w:val="18"/>
              </w:rPr>
              <w:t>パスポート</w:t>
            </w:r>
          </w:p>
          <w:p w14:paraId="2DE2C900" w14:textId="2FF57DCE" w:rsidR="008D71D9" w:rsidRPr="009719AE" w:rsidRDefault="008D71D9" w:rsidP="0046297E">
            <w:pPr>
              <w:spacing w:line="240" w:lineRule="exact"/>
              <w:ind w:firstLineChars="100" w:firstLine="176"/>
              <w:rPr>
                <w:rFonts w:cs="Times New Roman"/>
                <w:sz w:val="18"/>
                <w:szCs w:val="18"/>
              </w:rPr>
            </w:pPr>
            <w:r w:rsidRPr="009719AE">
              <w:rPr>
                <w:rFonts w:cs="Times New Roman"/>
                <w:sz w:val="18"/>
                <w:szCs w:val="18"/>
              </w:rPr>
              <w:t>5</w:t>
            </w:r>
            <w:r w:rsidRPr="009719AE">
              <w:rPr>
                <w:rFonts w:cs="Times New Roman"/>
                <w:sz w:val="18"/>
                <w:szCs w:val="18"/>
              </w:rPr>
              <w:t xml:space="preserve">　</w:t>
            </w:r>
            <w:r w:rsidR="0042524B" w:rsidRPr="009719AE">
              <w:rPr>
                <w:rFonts w:cs="Times New Roman" w:hint="eastAsia"/>
                <w:sz w:val="18"/>
                <w:szCs w:val="18"/>
              </w:rPr>
              <w:t>アメリカ</w:t>
            </w:r>
            <w:r w:rsidR="00714B88" w:rsidRPr="009719AE">
              <w:rPr>
                <w:rFonts w:cs="Times New Roman" w:hint="eastAsia"/>
                <w:sz w:val="18"/>
                <w:szCs w:val="18"/>
              </w:rPr>
              <w:t>軍人カード（</w:t>
            </w:r>
            <w:r w:rsidRPr="009719AE">
              <w:rPr>
                <w:rFonts w:cs="Times New Roman"/>
                <w:sz w:val="18"/>
                <w:szCs w:val="18"/>
              </w:rPr>
              <w:t>現役</w:t>
            </w:r>
            <w:r w:rsidR="00714B88" w:rsidRPr="009719AE">
              <w:rPr>
                <w:rFonts w:cs="Times New Roman" w:hint="eastAsia"/>
                <w:sz w:val="18"/>
                <w:szCs w:val="18"/>
              </w:rPr>
              <w:t>又は</w:t>
            </w:r>
            <w:r w:rsidRPr="009719AE">
              <w:rPr>
                <w:rFonts w:cs="Times New Roman"/>
                <w:sz w:val="18"/>
                <w:szCs w:val="18"/>
              </w:rPr>
              <w:t>退役</w:t>
            </w:r>
            <w:r w:rsidR="00714B88" w:rsidRPr="009719AE">
              <w:rPr>
                <w:rFonts w:cs="Times New Roman" w:hint="eastAsia"/>
                <w:sz w:val="18"/>
                <w:szCs w:val="18"/>
              </w:rPr>
              <w:t>）</w:t>
            </w:r>
          </w:p>
          <w:p w14:paraId="7045D3EF" w14:textId="0A69C5BB" w:rsidR="008D71D9" w:rsidRPr="009719AE" w:rsidRDefault="008D71D9" w:rsidP="0046297E">
            <w:pPr>
              <w:spacing w:line="240" w:lineRule="exact"/>
              <w:ind w:left="176" w:hangingChars="100" w:hanging="176"/>
              <w:rPr>
                <w:rFonts w:cs="Times New Roman"/>
                <w:sz w:val="18"/>
                <w:szCs w:val="18"/>
              </w:rPr>
            </w:pPr>
            <w:r w:rsidRPr="009719AE">
              <w:rPr>
                <w:rFonts w:cs="Times New Roman"/>
                <w:sz w:val="18"/>
                <w:szCs w:val="18"/>
              </w:rPr>
              <w:t>D</w:t>
            </w:r>
            <w:r w:rsidRPr="009719AE">
              <w:rPr>
                <w:rFonts w:cs="Times New Roman"/>
                <w:sz w:val="18"/>
                <w:szCs w:val="18"/>
              </w:rPr>
              <w:t xml:space="preserve">　</w:t>
            </w:r>
            <w:r w:rsidR="00A07DED" w:rsidRPr="009719AE">
              <w:rPr>
                <w:rFonts w:cs="Times New Roman" w:hint="eastAsia"/>
                <w:sz w:val="18"/>
                <w:szCs w:val="18"/>
              </w:rPr>
              <w:t>1924</w:t>
            </w:r>
            <w:r w:rsidR="00A07DED" w:rsidRPr="009719AE">
              <w:rPr>
                <w:rFonts w:cs="Times New Roman" w:hint="eastAsia"/>
                <w:sz w:val="18"/>
                <w:szCs w:val="18"/>
              </w:rPr>
              <w:t>年</w:t>
            </w:r>
            <w:r w:rsidR="006532A9" w:rsidRPr="009719AE">
              <w:rPr>
                <w:rFonts w:cs="Times New Roman"/>
                <w:sz w:val="18"/>
                <w:szCs w:val="18"/>
              </w:rPr>
              <w:t>法の規定により</w:t>
            </w:r>
            <w:r w:rsidR="006532A9" w:rsidRPr="009719AE">
              <w:rPr>
                <w:rFonts w:cs="Times New Roman" w:hint="eastAsia"/>
                <w:sz w:val="18"/>
                <w:szCs w:val="18"/>
              </w:rPr>
              <w:t>強制的</w:t>
            </w:r>
            <w:r w:rsidRPr="009719AE">
              <w:rPr>
                <w:rFonts w:cs="Times New Roman"/>
                <w:sz w:val="18"/>
                <w:szCs w:val="18"/>
              </w:rPr>
              <w:t>に断種が行われたことを証明するために、申請書と</w:t>
            </w:r>
            <w:r w:rsidR="00A85789" w:rsidRPr="009719AE">
              <w:rPr>
                <w:rFonts w:cs="Times New Roman" w:hint="eastAsia"/>
                <w:sz w:val="18"/>
                <w:szCs w:val="18"/>
              </w:rPr>
              <w:t>共</w:t>
            </w:r>
            <w:r w:rsidRPr="009719AE">
              <w:rPr>
                <w:rFonts w:cs="Times New Roman"/>
                <w:sz w:val="18"/>
                <w:szCs w:val="18"/>
              </w:rPr>
              <w:t>に以下の</w:t>
            </w:r>
            <w:r w:rsidR="00194DBE" w:rsidRPr="009719AE">
              <w:rPr>
                <w:rFonts w:cs="Times New Roman" w:hint="eastAsia"/>
                <w:sz w:val="18"/>
                <w:szCs w:val="18"/>
              </w:rPr>
              <w:t>文書</w:t>
            </w:r>
            <w:r w:rsidR="00165AAC" w:rsidRPr="009719AE">
              <w:rPr>
                <w:rFonts w:cs="Times New Roman" w:hint="eastAsia"/>
                <w:sz w:val="18"/>
                <w:szCs w:val="18"/>
              </w:rPr>
              <w:t>のうち</w:t>
            </w:r>
            <w:r w:rsidR="00D81A16" w:rsidRPr="009719AE">
              <w:rPr>
                <w:rFonts w:cs="Times New Roman" w:hint="eastAsia"/>
                <w:sz w:val="18"/>
                <w:szCs w:val="18"/>
              </w:rPr>
              <w:t>一</w:t>
            </w:r>
            <w:r w:rsidRPr="009719AE">
              <w:rPr>
                <w:rFonts w:cs="Times New Roman"/>
                <w:sz w:val="18"/>
                <w:szCs w:val="18"/>
              </w:rPr>
              <w:t>つ以上</w:t>
            </w:r>
            <w:r w:rsidR="00165AAC" w:rsidRPr="009719AE">
              <w:rPr>
                <w:rFonts w:cs="Times New Roman" w:hint="eastAsia"/>
                <w:sz w:val="18"/>
                <w:szCs w:val="18"/>
              </w:rPr>
              <w:t>の写しを</w:t>
            </w:r>
            <w:r w:rsidRPr="009719AE">
              <w:rPr>
                <w:rFonts w:cs="Times New Roman"/>
                <w:sz w:val="18"/>
                <w:szCs w:val="18"/>
              </w:rPr>
              <w:t>提出するものとする。</w:t>
            </w:r>
          </w:p>
          <w:p w14:paraId="41E07298" w14:textId="106B24C8"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1</w:t>
            </w:r>
            <w:r w:rsidR="006E68CE" w:rsidRPr="009719AE">
              <w:rPr>
                <w:rFonts w:cs="Times New Roman"/>
                <w:sz w:val="18"/>
                <w:szCs w:val="18"/>
              </w:rPr>
              <w:t xml:space="preserve">　</w:t>
            </w:r>
            <w:r w:rsidR="00853D1B" w:rsidRPr="009719AE">
              <w:rPr>
                <w:rFonts w:cs="Times New Roman" w:hint="eastAsia"/>
                <w:sz w:val="18"/>
                <w:szCs w:val="18"/>
              </w:rPr>
              <w:t>請求</w:t>
            </w:r>
            <w:r w:rsidR="006E68CE" w:rsidRPr="009719AE">
              <w:rPr>
                <w:rFonts w:cs="Times New Roman"/>
                <w:sz w:val="18"/>
                <w:szCs w:val="18"/>
              </w:rPr>
              <w:t>者に</w:t>
            </w:r>
            <w:r w:rsidR="006E68CE" w:rsidRPr="009719AE">
              <w:rPr>
                <w:rFonts w:cs="Times New Roman" w:hint="eastAsia"/>
                <w:sz w:val="18"/>
                <w:szCs w:val="18"/>
              </w:rPr>
              <w:t>強制</w:t>
            </w:r>
            <w:r w:rsidRPr="009719AE">
              <w:rPr>
                <w:rFonts w:cs="Times New Roman"/>
                <w:sz w:val="18"/>
                <w:szCs w:val="18"/>
              </w:rPr>
              <w:t>断種手術が行われたことを</w:t>
            </w:r>
            <w:r w:rsidR="00853D1B" w:rsidRPr="009719AE">
              <w:rPr>
                <w:rFonts w:cs="Times New Roman" w:hint="eastAsia"/>
                <w:sz w:val="18"/>
                <w:szCs w:val="18"/>
              </w:rPr>
              <w:t>請求</w:t>
            </w:r>
            <w:r w:rsidR="00853D1B" w:rsidRPr="009719AE">
              <w:rPr>
                <w:rFonts w:cs="Times New Roman"/>
                <w:sz w:val="18"/>
                <w:szCs w:val="18"/>
              </w:rPr>
              <w:t>者</w:t>
            </w:r>
            <w:r w:rsidRPr="009719AE">
              <w:rPr>
                <w:rFonts w:cs="Times New Roman"/>
                <w:sz w:val="18"/>
                <w:szCs w:val="18"/>
              </w:rPr>
              <w:t>の親、後見人又は代理人に通知する文書</w:t>
            </w:r>
          </w:p>
          <w:p w14:paraId="5A990FB4" w14:textId="73096DCC"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2</w:t>
            </w:r>
            <w:r w:rsidR="0021617F" w:rsidRPr="009719AE">
              <w:rPr>
                <w:rFonts w:cs="Times New Roman"/>
                <w:sz w:val="18"/>
                <w:szCs w:val="18"/>
              </w:rPr>
              <w:t xml:space="preserve">　</w:t>
            </w:r>
            <w:r w:rsidR="00853D1B" w:rsidRPr="009719AE">
              <w:rPr>
                <w:rFonts w:cs="Times New Roman" w:hint="eastAsia"/>
                <w:sz w:val="18"/>
                <w:szCs w:val="18"/>
              </w:rPr>
              <w:t>請求</w:t>
            </w:r>
            <w:r w:rsidR="00853D1B" w:rsidRPr="009719AE">
              <w:rPr>
                <w:rFonts w:cs="Times New Roman"/>
                <w:sz w:val="18"/>
                <w:szCs w:val="18"/>
              </w:rPr>
              <w:t>者</w:t>
            </w:r>
            <w:r w:rsidR="0021617F" w:rsidRPr="009719AE">
              <w:rPr>
                <w:rFonts w:cs="Times New Roman"/>
                <w:sz w:val="18"/>
                <w:szCs w:val="18"/>
              </w:rPr>
              <w:t>に</w:t>
            </w:r>
            <w:r w:rsidR="0021617F" w:rsidRPr="009719AE">
              <w:rPr>
                <w:rFonts w:cs="Times New Roman" w:hint="eastAsia"/>
                <w:sz w:val="18"/>
                <w:szCs w:val="18"/>
              </w:rPr>
              <w:t>強制</w:t>
            </w:r>
            <w:r w:rsidR="0021617F" w:rsidRPr="009719AE">
              <w:rPr>
                <w:rFonts w:cs="Times New Roman"/>
                <w:sz w:val="18"/>
                <w:szCs w:val="18"/>
              </w:rPr>
              <w:t>断種手術が行われたことを</w:t>
            </w:r>
            <w:r w:rsidR="0021617F" w:rsidRPr="009719AE">
              <w:rPr>
                <w:rFonts w:cs="Times New Roman" w:hint="eastAsia"/>
                <w:sz w:val="18"/>
                <w:szCs w:val="18"/>
              </w:rPr>
              <w:t>立証する、</w:t>
            </w:r>
            <w:r w:rsidR="00853D1B" w:rsidRPr="009719AE">
              <w:rPr>
                <w:rFonts w:cs="Times New Roman" w:hint="eastAsia"/>
                <w:sz w:val="18"/>
                <w:szCs w:val="18"/>
              </w:rPr>
              <w:t>請求</w:t>
            </w:r>
            <w:r w:rsidR="00853D1B" w:rsidRPr="009719AE">
              <w:rPr>
                <w:rFonts w:cs="Times New Roman"/>
                <w:sz w:val="18"/>
                <w:szCs w:val="18"/>
              </w:rPr>
              <w:t>者</w:t>
            </w:r>
            <w:r w:rsidRPr="009719AE">
              <w:rPr>
                <w:rFonts w:cs="Times New Roman"/>
                <w:sz w:val="18"/>
                <w:szCs w:val="18"/>
              </w:rPr>
              <w:t>の</w:t>
            </w:r>
            <w:r w:rsidR="00C83053" w:rsidRPr="009719AE">
              <w:rPr>
                <w:rFonts w:cs="Times New Roman" w:hint="eastAsia"/>
                <w:sz w:val="18"/>
                <w:szCs w:val="18"/>
              </w:rPr>
              <w:t>入院</w:t>
            </w:r>
            <w:r w:rsidR="009313F2" w:rsidRPr="009719AE">
              <w:rPr>
                <w:rFonts w:cs="Times New Roman" w:hint="eastAsia"/>
                <w:sz w:val="18"/>
                <w:szCs w:val="18"/>
              </w:rPr>
              <w:t>・入所</w:t>
            </w:r>
            <w:r w:rsidRPr="009719AE">
              <w:rPr>
                <w:rFonts w:cs="Times New Roman"/>
                <w:sz w:val="18"/>
                <w:szCs w:val="18"/>
              </w:rPr>
              <w:t>記録からの経過記録</w:t>
            </w:r>
          </w:p>
          <w:p w14:paraId="3CFC481A" w14:textId="573E2CEB"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3</w:t>
            </w:r>
            <w:r w:rsidR="0021617F" w:rsidRPr="009719AE">
              <w:rPr>
                <w:rFonts w:cs="Times New Roman"/>
                <w:sz w:val="18"/>
                <w:szCs w:val="18"/>
              </w:rPr>
              <w:t xml:space="preserve">　</w:t>
            </w:r>
            <w:r w:rsidR="00853D1B" w:rsidRPr="009719AE">
              <w:rPr>
                <w:rFonts w:cs="Times New Roman" w:hint="eastAsia"/>
                <w:sz w:val="18"/>
                <w:szCs w:val="18"/>
              </w:rPr>
              <w:t>請求</w:t>
            </w:r>
            <w:r w:rsidR="00853D1B" w:rsidRPr="009719AE">
              <w:rPr>
                <w:rFonts w:cs="Times New Roman"/>
                <w:sz w:val="18"/>
                <w:szCs w:val="18"/>
              </w:rPr>
              <w:t>者</w:t>
            </w:r>
            <w:r w:rsidR="0021617F" w:rsidRPr="009719AE">
              <w:rPr>
                <w:rFonts w:cs="Times New Roman"/>
                <w:sz w:val="18"/>
                <w:szCs w:val="18"/>
              </w:rPr>
              <w:t>に</w:t>
            </w:r>
            <w:r w:rsidR="0021617F" w:rsidRPr="009719AE">
              <w:rPr>
                <w:rFonts w:cs="Times New Roman" w:hint="eastAsia"/>
                <w:sz w:val="18"/>
                <w:szCs w:val="18"/>
              </w:rPr>
              <w:t>強制</w:t>
            </w:r>
            <w:r w:rsidR="0021617F" w:rsidRPr="009719AE">
              <w:rPr>
                <w:rFonts w:cs="Times New Roman"/>
                <w:sz w:val="18"/>
                <w:szCs w:val="18"/>
              </w:rPr>
              <w:t>断種手術が行われたことを</w:t>
            </w:r>
            <w:r w:rsidR="0021617F" w:rsidRPr="009719AE">
              <w:rPr>
                <w:rFonts w:cs="Times New Roman" w:hint="eastAsia"/>
                <w:sz w:val="18"/>
                <w:szCs w:val="18"/>
              </w:rPr>
              <w:t>立証する、</w:t>
            </w:r>
            <w:r w:rsidR="00853D1B" w:rsidRPr="009719AE">
              <w:rPr>
                <w:rFonts w:cs="Times New Roman" w:hint="eastAsia"/>
                <w:sz w:val="18"/>
                <w:szCs w:val="18"/>
              </w:rPr>
              <w:t>請求</w:t>
            </w:r>
            <w:r w:rsidR="00853D1B" w:rsidRPr="009719AE">
              <w:rPr>
                <w:rFonts w:cs="Times New Roman"/>
                <w:sz w:val="18"/>
                <w:szCs w:val="18"/>
              </w:rPr>
              <w:t>者</w:t>
            </w:r>
            <w:r w:rsidRPr="009719AE">
              <w:rPr>
                <w:rFonts w:cs="Times New Roman"/>
                <w:sz w:val="18"/>
                <w:szCs w:val="18"/>
              </w:rPr>
              <w:t>の</w:t>
            </w:r>
            <w:r w:rsidR="00C83053" w:rsidRPr="009719AE">
              <w:rPr>
                <w:rFonts w:cs="Times New Roman" w:hint="eastAsia"/>
                <w:sz w:val="18"/>
                <w:szCs w:val="18"/>
              </w:rPr>
              <w:t>入院</w:t>
            </w:r>
            <w:r w:rsidR="009313F2" w:rsidRPr="009719AE">
              <w:rPr>
                <w:rFonts w:cs="Times New Roman" w:hint="eastAsia"/>
                <w:sz w:val="18"/>
                <w:szCs w:val="18"/>
              </w:rPr>
              <w:t>・入所</w:t>
            </w:r>
            <w:r w:rsidR="00CE06B6" w:rsidRPr="009719AE">
              <w:rPr>
                <w:rFonts w:cs="Times New Roman"/>
                <w:sz w:val="18"/>
                <w:szCs w:val="18"/>
              </w:rPr>
              <w:t>記録からの</w:t>
            </w:r>
            <w:r w:rsidR="00CE06B6" w:rsidRPr="009719AE">
              <w:rPr>
                <w:rFonts w:cs="Times New Roman" w:hint="eastAsia"/>
                <w:sz w:val="18"/>
                <w:szCs w:val="18"/>
              </w:rPr>
              <w:t>症例</w:t>
            </w:r>
            <w:r w:rsidRPr="009719AE">
              <w:rPr>
                <w:rFonts w:cs="Times New Roman"/>
                <w:sz w:val="18"/>
                <w:szCs w:val="18"/>
              </w:rPr>
              <w:t>概要</w:t>
            </w:r>
          </w:p>
          <w:p w14:paraId="3566F3E0" w14:textId="3FDEAA43"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4</w:t>
            </w:r>
            <w:r w:rsidR="009C15C7" w:rsidRPr="009719AE">
              <w:rPr>
                <w:rFonts w:cs="Times New Roman"/>
                <w:sz w:val="18"/>
                <w:szCs w:val="18"/>
              </w:rPr>
              <w:t xml:space="preserve">　</w:t>
            </w:r>
            <w:r w:rsidR="00853D1B" w:rsidRPr="009719AE">
              <w:rPr>
                <w:rFonts w:cs="Times New Roman" w:hint="eastAsia"/>
                <w:sz w:val="18"/>
                <w:szCs w:val="18"/>
              </w:rPr>
              <w:t>請求</w:t>
            </w:r>
            <w:r w:rsidR="00853D1B" w:rsidRPr="009719AE">
              <w:rPr>
                <w:rFonts w:cs="Times New Roman"/>
                <w:sz w:val="18"/>
                <w:szCs w:val="18"/>
              </w:rPr>
              <w:t>者</w:t>
            </w:r>
            <w:r w:rsidR="009C15C7" w:rsidRPr="009719AE">
              <w:rPr>
                <w:rFonts w:cs="Times New Roman"/>
                <w:sz w:val="18"/>
                <w:szCs w:val="18"/>
              </w:rPr>
              <w:t>の</w:t>
            </w:r>
            <w:r w:rsidR="009313F2" w:rsidRPr="009719AE">
              <w:rPr>
                <w:rFonts w:cs="Times New Roman" w:hint="eastAsia"/>
                <w:sz w:val="18"/>
                <w:szCs w:val="18"/>
              </w:rPr>
              <w:t>入院・入所</w:t>
            </w:r>
            <w:r w:rsidR="009313F2" w:rsidRPr="009719AE">
              <w:rPr>
                <w:rFonts w:cs="Times New Roman"/>
                <w:sz w:val="18"/>
                <w:szCs w:val="18"/>
              </w:rPr>
              <w:t>記</w:t>
            </w:r>
            <w:r w:rsidR="009C15C7" w:rsidRPr="009719AE">
              <w:rPr>
                <w:rFonts w:cs="Times New Roman"/>
                <w:sz w:val="18"/>
                <w:szCs w:val="18"/>
              </w:rPr>
              <w:t>録からの</w:t>
            </w:r>
            <w:r w:rsidR="009C15C7" w:rsidRPr="009719AE">
              <w:rPr>
                <w:rFonts w:cs="Times New Roman" w:hint="eastAsia"/>
                <w:sz w:val="18"/>
                <w:szCs w:val="18"/>
              </w:rPr>
              <w:t>強制</w:t>
            </w:r>
            <w:r w:rsidRPr="009719AE">
              <w:rPr>
                <w:rFonts w:cs="Times New Roman"/>
                <w:sz w:val="18"/>
                <w:szCs w:val="18"/>
              </w:rPr>
              <w:t>断種に対する</w:t>
            </w:r>
            <w:r w:rsidRPr="009719AE">
              <w:rPr>
                <w:rFonts w:cs="Times New Roman" w:hint="eastAsia"/>
                <w:sz w:val="18"/>
                <w:szCs w:val="18"/>
              </w:rPr>
              <w:t>医師</w:t>
            </w:r>
            <w:r w:rsidRPr="009719AE">
              <w:rPr>
                <w:rFonts w:cs="Times New Roman"/>
                <w:sz w:val="18"/>
                <w:szCs w:val="18"/>
              </w:rPr>
              <w:t>の指示</w:t>
            </w:r>
          </w:p>
          <w:p w14:paraId="49A69777" w14:textId="5DDD2A7A"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5</w:t>
            </w:r>
            <w:r w:rsidR="009C15C7" w:rsidRPr="009719AE">
              <w:rPr>
                <w:rFonts w:cs="Times New Roman"/>
                <w:sz w:val="18"/>
                <w:szCs w:val="18"/>
              </w:rPr>
              <w:t xml:space="preserve">　</w:t>
            </w:r>
            <w:r w:rsidR="00853D1B" w:rsidRPr="009719AE">
              <w:rPr>
                <w:rFonts w:cs="Times New Roman" w:hint="eastAsia"/>
                <w:sz w:val="18"/>
                <w:szCs w:val="18"/>
              </w:rPr>
              <w:t>請求</w:t>
            </w:r>
            <w:r w:rsidR="00853D1B" w:rsidRPr="009719AE">
              <w:rPr>
                <w:rFonts w:cs="Times New Roman"/>
                <w:sz w:val="18"/>
                <w:szCs w:val="18"/>
              </w:rPr>
              <w:t>者</w:t>
            </w:r>
            <w:r w:rsidR="009C15C7" w:rsidRPr="009719AE">
              <w:rPr>
                <w:rFonts w:cs="Times New Roman"/>
                <w:sz w:val="18"/>
                <w:szCs w:val="18"/>
              </w:rPr>
              <w:t>の</w:t>
            </w:r>
            <w:r w:rsidR="009313F2" w:rsidRPr="009719AE">
              <w:rPr>
                <w:rFonts w:cs="Times New Roman" w:hint="eastAsia"/>
                <w:sz w:val="18"/>
                <w:szCs w:val="18"/>
              </w:rPr>
              <w:t>入院・入所</w:t>
            </w:r>
            <w:r w:rsidR="009313F2" w:rsidRPr="009719AE">
              <w:rPr>
                <w:rFonts w:cs="Times New Roman"/>
                <w:sz w:val="18"/>
                <w:szCs w:val="18"/>
              </w:rPr>
              <w:t>記録</w:t>
            </w:r>
            <w:r w:rsidR="009C15C7" w:rsidRPr="009719AE">
              <w:rPr>
                <w:rFonts w:cs="Times New Roman"/>
                <w:sz w:val="18"/>
                <w:szCs w:val="18"/>
              </w:rPr>
              <w:t>からの</w:t>
            </w:r>
            <w:r w:rsidR="009C15C7" w:rsidRPr="009719AE">
              <w:rPr>
                <w:rFonts w:cs="Times New Roman" w:hint="eastAsia"/>
                <w:sz w:val="18"/>
                <w:szCs w:val="18"/>
              </w:rPr>
              <w:t>強制</w:t>
            </w:r>
            <w:r w:rsidRPr="009719AE">
              <w:rPr>
                <w:rFonts w:cs="Times New Roman"/>
                <w:sz w:val="18"/>
                <w:szCs w:val="18"/>
              </w:rPr>
              <w:t>断種の手術記録</w:t>
            </w:r>
          </w:p>
          <w:p w14:paraId="170D87D3" w14:textId="536F516C"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6</w:t>
            </w:r>
            <w:r w:rsidR="009C15C7" w:rsidRPr="009719AE">
              <w:rPr>
                <w:rFonts w:cs="Times New Roman"/>
                <w:sz w:val="18"/>
                <w:szCs w:val="18"/>
              </w:rPr>
              <w:t xml:space="preserve">　</w:t>
            </w:r>
            <w:r w:rsidR="00853D1B" w:rsidRPr="009719AE">
              <w:rPr>
                <w:rFonts w:cs="Times New Roman" w:hint="eastAsia"/>
                <w:sz w:val="18"/>
                <w:szCs w:val="18"/>
              </w:rPr>
              <w:t>請求</w:t>
            </w:r>
            <w:r w:rsidR="00853D1B" w:rsidRPr="009719AE">
              <w:rPr>
                <w:rFonts w:cs="Times New Roman"/>
                <w:sz w:val="18"/>
                <w:szCs w:val="18"/>
              </w:rPr>
              <w:t>者</w:t>
            </w:r>
            <w:r w:rsidR="009C15C7" w:rsidRPr="009719AE">
              <w:rPr>
                <w:rFonts w:cs="Times New Roman"/>
                <w:sz w:val="18"/>
                <w:szCs w:val="18"/>
              </w:rPr>
              <w:t>の</w:t>
            </w:r>
            <w:r w:rsidR="009313F2" w:rsidRPr="009719AE">
              <w:rPr>
                <w:rFonts w:cs="Times New Roman" w:hint="eastAsia"/>
                <w:sz w:val="18"/>
                <w:szCs w:val="18"/>
              </w:rPr>
              <w:t>入院・入所</w:t>
            </w:r>
            <w:r w:rsidR="009313F2" w:rsidRPr="009719AE">
              <w:rPr>
                <w:rFonts w:cs="Times New Roman"/>
                <w:sz w:val="18"/>
                <w:szCs w:val="18"/>
              </w:rPr>
              <w:t>記録</w:t>
            </w:r>
            <w:r w:rsidR="009C15C7" w:rsidRPr="009719AE">
              <w:rPr>
                <w:rFonts w:cs="Times New Roman"/>
                <w:sz w:val="18"/>
                <w:szCs w:val="18"/>
              </w:rPr>
              <w:t>からの</w:t>
            </w:r>
            <w:r w:rsidR="009C15C7" w:rsidRPr="009719AE">
              <w:rPr>
                <w:rFonts w:cs="Times New Roman" w:hint="eastAsia"/>
                <w:sz w:val="18"/>
                <w:szCs w:val="18"/>
              </w:rPr>
              <w:t>強制</w:t>
            </w:r>
            <w:r w:rsidRPr="009719AE">
              <w:rPr>
                <w:rFonts w:cs="Times New Roman"/>
                <w:sz w:val="18"/>
                <w:szCs w:val="18"/>
              </w:rPr>
              <w:t>断種の記録概要</w:t>
            </w:r>
          </w:p>
          <w:p w14:paraId="7D206A16" w14:textId="78511E61"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7</w:t>
            </w:r>
            <w:r w:rsidR="009A5EAD" w:rsidRPr="009719AE">
              <w:rPr>
                <w:rFonts w:cs="Times New Roman"/>
                <w:sz w:val="18"/>
                <w:szCs w:val="18"/>
              </w:rPr>
              <w:t xml:space="preserve">　</w:t>
            </w:r>
            <w:r w:rsidR="00853D1B" w:rsidRPr="009719AE">
              <w:rPr>
                <w:rFonts w:cs="Times New Roman" w:hint="eastAsia"/>
                <w:sz w:val="18"/>
                <w:szCs w:val="18"/>
              </w:rPr>
              <w:t>請求</w:t>
            </w:r>
            <w:r w:rsidR="00853D1B" w:rsidRPr="009719AE">
              <w:rPr>
                <w:rFonts w:cs="Times New Roman"/>
                <w:sz w:val="18"/>
                <w:szCs w:val="18"/>
              </w:rPr>
              <w:t>者</w:t>
            </w:r>
            <w:r w:rsidR="009A5EAD" w:rsidRPr="009719AE">
              <w:rPr>
                <w:rFonts w:cs="Times New Roman"/>
                <w:sz w:val="18"/>
                <w:szCs w:val="18"/>
              </w:rPr>
              <w:t>に</w:t>
            </w:r>
            <w:r w:rsidR="00AB3E9D" w:rsidRPr="009719AE">
              <w:rPr>
                <w:rFonts w:cs="Times New Roman" w:hint="eastAsia"/>
                <w:sz w:val="18"/>
                <w:szCs w:val="18"/>
              </w:rPr>
              <w:t>対し</w:t>
            </w:r>
            <w:r w:rsidR="009A5EAD" w:rsidRPr="009719AE">
              <w:rPr>
                <w:rFonts w:cs="Times New Roman" w:hint="eastAsia"/>
                <w:sz w:val="18"/>
                <w:szCs w:val="18"/>
              </w:rPr>
              <w:t>強制</w:t>
            </w:r>
            <w:r w:rsidRPr="009719AE">
              <w:rPr>
                <w:rFonts w:cs="Times New Roman"/>
                <w:sz w:val="18"/>
                <w:szCs w:val="18"/>
              </w:rPr>
              <w:t>断種</w:t>
            </w:r>
            <w:r w:rsidR="00894D52">
              <w:rPr>
                <w:rFonts w:cs="Times New Roman" w:hint="eastAsia"/>
                <w:sz w:val="18"/>
                <w:szCs w:val="18"/>
              </w:rPr>
              <w:t>手術</w:t>
            </w:r>
            <w:r w:rsidR="00AB3E9D" w:rsidRPr="009719AE">
              <w:rPr>
                <w:rFonts w:cs="Times New Roman" w:hint="eastAsia"/>
                <w:sz w:val="18"/>
                <w:szCs w:val="18"/>
              </w:rPr>
              <w:t>実施</w:t>
            </w:r>
            <w:r w:rsidR="00AB3E9D" w:rsidRPr="009719AE">
              <w:rPr>
                <w:rFonts w:cs="Times New Roman"/>
                <w:sz w:val="18"/>
                <w:szCs w:val="18"/>
              </w:rPr>
              <w:t>後に</w:t>
            </w:r>
            <w:r w:rsidR="009A5EAD" w:rsidRPr="009719AE">
              <w:rPr>
                <w:rFonts w:cs="Times New Roman"/>
                <w:sz w:val="18"/>
                <w:szCs w:val="18"/>
              </w:rPr>
              <w:t>術後のケアが行われたことを</w:t>
            </w:r>
            <w:r w:rsidR="009A5EAD" w:rsidRPr="009719AE">
              <w:rPr>
                <w:rFonts w:cs="Times New Roman" w:hint="eastAsia"/>
                <w:sz w:val="18"/>
                <w:szCs w:val="18"/>
              </w:rPr>
              <w:t>立証する看護記録</w:t>
            </w:r>
          </w:p>
          <w:p w14:paraId="5F92D649" w14:textId="38E54809" w:rsidR="008D71D9" w:rsidRPr="009719AE" w:rsidRDefault="008D71D9" w:rsidP="0046297E">
            <w:pPr>
              <w:spacing w:line="240" w:lineRule="exact"/>
              <w:ind w:leftChars="100" w:left="392" w:hangingChars="100" w:hanging="176"/>
              <w:rPr>
                <w:rFonts w:cs="Times New Roman"/>
                <w:sz w:val="18"/>
                <w:szCs w:val="18"/>
              </w:rPr>
            </w:pPr>
            <w:r w:rsidRPr="009719AE">
              <w:rPr>
                <w:rFonts w:cs="Times New Roman"/>
                <w:sz w:val="18"/>
                <w:szCs w:val="18"/>
              </w:rPr>
              <w:t>8</w:t>
            </w:r>
            <w:r w:rsidR="009A5EAD" w:rsidRPr="009719AE">
              <w:rPr>
                <w:rFonts w:cs="Times New Roman"/>
                <w:sz w:val="18"/>
                <w:szCs w:val="18"/>
              </w:rPr>
              <w:t xml:space="preserve">　</w:t>
            </w:r>
            <w:r w:rsidR="009A5EAD" w:rsidRPr="009719AE">
              <w:rPr>
                <w:rFonts w:cs="Times New Roman" w:hint="eastAsia"/>
                <w:sz w:val="18"/>
                <w:szCs w:val="18"/>
              </w:rPr>
              <w:t>1924</w:t>
            </w:r>
            <w:r w:rsidR="009A5EAD" w:rsidRPr="009719AE">
              <w:rPr>
                <w:rFonts w:cs="Times New Roman" w:hint="eastAsia"/>
                <w:sz w:val="18"/>
                <w:szCs w:val="18"/>
              </w:rPr>
              <w:t>年</w:t>
            </w:r>
            <w:r w:rsidRPr="009719AE">
              <w:rPr>
                <w:rFonts w:cs="Times New Roman"/>
                <w:sz w:val="18"/>
                <w:szCs w:val="18"/>
              </w:rPr>
              <w:t>法の規定によ</w:t>
            </w:r>
            <w:r w:rsidR="009A5EAD" w:rsidRPr="009719AE">
              <w:rPr>
                <w:rFonts w:cs="Times New Roman"/>
                <w:sz w:val="18"/>
                <w:szCs w:val="18"/>
              </w:rPr>
              <w:t>り</w:t>
            </w:r>
            <w:r w:rsidR="00E06B71" w:rsidRPr="009719AE">
              <w:rPr>
                <w:rFonts w:cs="Times New Roman" w:hint="eastAsia"/>
                <w:sz w:val="18"/>
                <w:szCs w:val="18"/>
              </w:rPr>
              <w:t>請求</w:t>
            </w:r>
            <w:r w:rsidR="00E06B71" w:rsidRPr="009719AE">
              <w:rPr>
                <w:rFonts w:cs="Times New Roman"/>
                <w:sz w:val="18"/>
                <w:szCs w:val="18"/>
              </w:rPr>
              <w:t>者</w:t>
            </w:r>
            <w:r w:rsidR="009A5EAD" w:rsidRPr="009719AE">
              <w:rPr>
                <w:rFonts w:cs="Times New Roman"/>
                <w:sz w:val="18"/>
                <w:szCs w:val="18"/>
              </w:rPr>
              <w:t>に対して</w:t>
            </w:r>
            <w:r w:rsidR="009A5EAD" w:rsidRPr="009719AE">
              <w:rPr>
                <w:rFonts w:cs="Times New Roman" w:hint="eastAsia"/>
                <w:sz w:val="18"/>
                <w:szCs w:val="18"/>
              </w:rPr>
              <w:t>強制</w:t>
            </w:r>
            <w:r w:rsidR="0046297E" w:rsidRPr="009719AE">
              <w:rPr>
                <w:rFonts w:cs="Times New Roman"/>
                <w:sz w:val="18"/>
                <w:szCs w:val="18"/>
              </w:rPr>
              <w:t>断種</w:t>
            </w:r>
            <w:r w:rsidR="009A5EAD" w:rsidRPr="009719AE">
              <w:rPr>
                <w:rFonts w:cs="Times New Roman" w:hint="eastAsia"/>
                <w:sz w:val="18"/>
                <w:szCs w:val="18"/>
              </w:rPr>
              <w:t>手術</w:t>
            </w:r>
            <w:r w:rsidR="0046297E" w:rsidRPr="009719AE">
              <w:rPr>
                <w:rFonts w:cs="Times New Roman"/>
                <w:sz w:val="18"/>
                <w:szCs w:val="18"/>
              </w:rPr>
              <w:t>が行われたことを示す他の文</w:t>
            </w:r>
            <w:r w:rsidRPr="009719AE">
              <w:rPr>
                <w:rFonts w:cs="Times New Roman"/>
                <w:sz w:val="18"/>
                <w:szCs w:val="18"/>
              </w:rPr>
              <w:t>書</w:t>
            </w:r>
          </w:p>
          <w:p w14:paraId="1F3397F2" w14:textId="3CA0985F" w:rsidR="008D71D9" w:rsidRPr="009719AE" w:rsidRDefault="008D71D9" w:rsidP="0046297E">
            <w:pPr>
              <w:spacing w:line="240" w:lineRule="exact"/>
              <w:ind w:left="176" w:hangingChars="100" w:hanging="176"/>
              <w:rPr>
                <w:rFonts w:cs="Times New Roman"/>
                <w:sz w:val="18"/>
                <w:szCs w:val="18"/>
              </w:rPr>
            </w:pPr>
            <w:r w:rsidRPr="009719AE">
              <w:rPr>
                <w:rFonts w:cs="Times New Roman"/>
                <w:sz w:val="18"/>
                <w:szCs w:val="18"/>
              </w:rPr>
              <w:t>E</w:t>
            </w:r>
            <w:r w:rsidRPr="009719AE">
              <w:rPr>
                <w:rFonts w:cs="Times New Roman"/>
                <w:sz w:val="18"/>
                <w:szCs w:val="18"/>
              </w:rPr>
              <w:t xml:space="preserve">　</w:t>
            </w:r>
            <w:r w:rsidR="00F06EAA" w:rsidRPr="009719AE">
              <w:rPr>
                <w:rFonts w:cs="Times New Roman" w:hint="eastAsia"/>
                <w:sz w:val="18"/>
                <w:szCs w:val="18"/>
              </w:rPr>
              <w:t>請求</w:t>
            </w:r>
            <w:r w:rsidR="00F06EAA" w:rsidRPr="009719AE">
              <w:rPr>
                <w:rFonts w:cs="Times New Roman"/>
                <w:sz w:val="18"/>
                <w:szCs w:val="18"/>
              </w:rPr>
              <w:t>者</w:t>
            </w:r>
            <w:r w:rsidRPr="009719AE">
              <w:rPr>
                <w:rFonts w:cs="Times New Roman"/>
                <w:sz w:val="18"/>
                <w:szCs w:val="18"/>
              </w:rPr>
              <w:t>の代わりに</w:t>
            </w:r>
            <w:r w:rsidR="007979A4" w:rsidRPr="009719AE">
              <w:rPr>
                <w:rFonts w:cs="Times New Roman" w:hint="eastAsia"/>
                <w:sz w:val="18"/>
                <w:szCs w:val="18"/>
              </w:rPr>
              <w:t>請求</w:t>
            </w:r>
            <w:r w:rsidRPr="009719AE">
              <w:rPr>
                <w:rFonts w:cs="Times New Roman"/>
                <w:sz w:val="18"/>
                <w:szCs w:val="18"/>
              </w:rPr>
              <w:t>を行う者は、</w:t>
            </w:r>
            <w:r w:rsidR="00F06EAA" w:rsidRPr="009719AE">
              <w:rPr>
                <w:rFonts w:cs="Times New Roman" w:hint="eastAsia"/>
                <w:sz w:val="18"/>
                <w:szCs w:val="18"/>
              </w:rPr>
              <w:t>請求</w:t>
            </w:r>
            <w:r w:rsidR="00F06EAA" w:rsidRPr="009719AE">
              <w:rPr>
                <w:rFonts w:cs="Times New Roman"/>
                <w:sz w:val="18"/>
                <w:szCs w:val="18"/>
              </w:rPr>
              <w:t>者</w:t>
            </w:r>
            <w:r w:rsidR="00626B3F" w:rsidRPr="009719AE">
              <w:rPr>
                <w:rFonts w:cs="Times New Roman" w:hint="eastAsia"/>
                <w:sz w:val="18"/>
                <w:szCs w:val="18"/>
              </w:rPr>
              <w:t>の</w:t>
            </w:r>
            <w:r w:rsidRPr="009719AE">
              <w:rPr>
                <w:rFonts w:cs="Times New Roman"/>
                <w:sz w:val="18"/>
                <w:szCs w:val="18"/>
              </w:rPr>
              <w:t>代理人であることを示す</w:t>
            </w:r>
            <w:r w:rsidR="00094A59" w:rsidRPr="009719AE">
              <w:rPr>
                <w:rFonts w:cs="Times New Roman" w:hint="eastAsia"/>
                <w:sz w:val="18"/>
                <w:szCs w:val="18"/>
              </w:rPr>
              <w:t>証拠書類</w:t>
            </w:r>
            <w:r w:rsidRPr="009719AE">
              <w:rPr>
                <w:rFonts w:cs="Times New Roman"/>
                <w:sz w:val="18"/>
                <w:szCs w:val="18"/>
              </w:rPr>
              <w:t>を提出するものとする。</w:t>
            </w:r>
          </w:p>
          <w:p w14:paraId="1958E832" w14:textId="42068CB1"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F</w:t>
            </w:r>
            <w:r w:rsidRPr="009719AE">
              <w:rPr>
                <w:rFonts w:cs="Times New Roman"/>
                <w:sz w:val="18"/>
                <w:szCs w:val="18"/>
              </w:rPr>
              <w:t xml:space="preserve">　全ての申請</w:t>
            </w:r>
            <w:r w:rsidR="0067109E" w:rsidRPr="009719AE">
              <w:rPr>
                <w:rFonts w:cs="Times New Roman" w:hint="eastAsia"/>
                <w:sz w:val="18"/>
                <w:szCs w:val="18"/>
              </w:rPr>
              <w:t>書</w:t>
            </w:r>
            <w:r w:rsidRPr="009719AE">
              <w:rPr>
                <w:rFonts w:cs="Times New Roman"/>
                <w:sz w:val="18"/>
                <w:szCs w:val="18"/>
              </w:rPr>
              <w:t>は</w:t>
            </w:r>
            <w:r w:rsidR="00A85789" w:rsidRPr="009719AE">
              <w:rPr>
                <w:rFonts w:cs="Times New Roman" w:hint="eastAsia"/>
                <w:sz w:val="18"/>
                <w:szCs w:val="18"/>
              </w:rPr>
              <w:t>、</w:t>
            </w:r>
            <w:r w:rsidRPr="009719AE">
              <w:rPr>
                <w:rFonts w:cs="Times New Roman"/>
                <w:sz w:val="18"/>
                <w:szCs w:val="18"/>
              </w:rPr>
              <w:t>公証人により認証されるものとする。</w:t>
            </w:r>
          </w:p>
          <w:p w14:paraId="02D0925F" w14:textId="087EB85C"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G</w:t>
            </w:r>
            <w:r w:rsidRPr="009719AE">
              <w:rPr>
                <w:rFonts w:cs="Times New Roman"/>
                <w:sz w:val="18"/>
                <w:szCs w:val="18"/>
              </w:rPr>
              <w:t xml:space="preserve">　</w:t>
            </w:r>
            <w:r w:rsidR="0046297E" w:rsidRPr="009719AE">
              <w:rPr>
                <w:rFonts w:cs="Times New Roman" w:hint="eastAsia"/>
                <w:sz w:val="18"/>
                <w:szCs w:val="18"/>
              </w:rPr>
              <w:t>行動保健・発達サービス部</w:t>
            </w:r>
            <w:r w:rsidRPr="009719AE">
              <w:rPr>
                <w:rFonts w:cs="Times New Roman"/>
                <w:sz w:val="18"/>
                <w:szCs w:val="18"/>
              </w:rPr>
              <w:t>は</w:t>
            </w:r>
            <w:r w:rsidR="00A85789" w:rsidRPr="009719AE">
              <w:rPr>
                <w:rFonts w:cs="Times New Roman" w:hint="eastAsia"/>
                <w:sz w:val="18"/>
                <w:szCs w:val="18"/>
              </w:rPr>
              <w:t>、</w:t>
            </w:r>
            <w:r w:rsidRPr="009719AE">
              <w:rPr>
                <w:rFonts w:cs="Times New Roman"/>
                <w:sz w:val="18"/>
                <w:szCs w:val="18"/>
              </w:rPr>
              <w:t>1</w:t>
            </w:r>
            <w:r w:rsidRPr="009719AE">
              <w:rPr>
                <w:rFonts w:cs="Times New Roman"/>
                <w:sz w:val="18"/>
                <w:szCs w:val="18"/>
              </w:rPr>
              <w:t>郵便物につき</w:t>
            </w:r>
            <w:r w:rsidRPr="009719AE">
              <w:rPr>
                <w:rFonts w:cs="Times New Roman"/>
                <w:sz w:val="18"/>
                <w:szCs w:val="18"/>
              </w:rPr>
              <w:t>1</w:t>
            </w:r>
            <w:r w:rsidR="009A5EAD" w:rsidRPr="009719AE">
              <w:rPr>
                <w:rFonts w:cs="Times New Roman"/>
                <w:sz w:val="18"/>
                <w:szCs w:val="18"/>
              </w:rPr>
              <w:t>を超える数の申請</w:t>
            </w:r>
            <w:r w:rsidR="00AD6F26" w:rsidRPr="009719AE">
              <w:rPr>
                <w:rFonts w:cs="Times New Roman" w:hint="eastAsia"/>
                <w:sz w:val="18"/>
                <w:szCs w:val="18"/>
              </w:rPr>
              <w:t>書</w:t>
            </w:r>
            <w:r w:rsidR="009A5EAD" w:rsidRPr="009719AE">
              <w:rPr>
                <w:rFonts w:cs="Times New Roman" w:hint="eastAsia"/>
                <w:sz w:val="18"/>
                <w:szCs w:val="18"/>
              </w:rPr>
              <w:t>を</w:t>
            </w:r>
            <w:r w:rsidR="000A199F" w:rsidRPr="009719AE">
              <w:rPr>
                <w:rFonts w:cs="Times New Roman" w:hint="eastAsia"/>
                <w:sz w:val="18"/>
                <w:szCs w:val="18"/>
              </w:rPr>
              <w:t>受理し</w:t>
            </w:r>
            <w:r w:rsidRPr="009719AE">
              <w:rPr>
                <w:rFonts w:cs="Times New Roman"/>
                <w:sz w:val="18"/>
                <w:szCs w:val="18"/>
              </w:rPr>
              <w:t>ない。</w:t>
            </w:r>
          </w:p>
          <w:p w14:paraId="168BEF93" w14:textId="2D4B95AA"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H</w:t>
            </w:r>
            <w:r w:rsidRPr="009719AE">
              <w:rPr>
                <w:rFonts w:cs="Times New Roman"/>
                <w:sz w:val="18"/>
                <w:szCs w:val="18"/>
              </w:rPr>
              <w:t xml:space="preserve">　申請</w:t>
            </w:r>
            <w:r w:rsidR="007A1068" w:rsidRPr="009719AE">
              <w:rPr>
                <w:rFonts w:cs="Times New Roman" w:hint="eastAsia"/>
                <w:sz w:val="18"/>
                <w:szCs w:val="18"/>
              </w:rPr>
              <w:t>書</w:t>
            </w:r>
            <w:r w:rsidRPr="009719AE">
              <w:rPr>
                <w:rFonts w:cs="Times New Roman"/>
                <w:sz w:val="18"/>
                <w:szCs w:val="18"/>
              </w:rPr>
              <w:t>は</w:t>
            </w:r>
            <w:r w:rsidR="00A85789" w:rsidRPr="009719AE">
              <w:rPr>
                <w:rFonts w:cs="Times New Roman" w:hint="eastAsia"/>
                <w:sz w:val="18"/>
                <w:szCs w:val="18"/>
              </w:rPr>
              <w:t>、</w:t>
            </w:r>
            <w:r w:rsidR="0042524B" w:rsidRPr="009719AE">
              <w:rPr>
                <w:rFonts w:cs="Times New Roman" w:hint="eastAsia"/>
                <w:sz w:val="18"/>
                <w:szCs w:val="18"/>
              </w:rPr>
              <w:t>アメリカ</w:t>
            </w:r>
            <w:r w:rsidRPr="009719AE">
              <w:rPr>
                <w:rFonts w:cs="Times New Roman"/>
                <w:sz w:val="18"/>
                <w:szCs w:val="18"/>
              </w:rPr>
              <w:t>郵政公社を通じて</w:t>
            </w:r>
            <w:r w:rsidR="00FF154B" w:rsidRPr="009719AE">
              <w:rPr>
                <w:rFonts w:cs="Times New Roman" w:hint="eastAsia"/>
                <w:sz w:val="18"/>
                <w:szCs w:val="18"/>
              </w:rPr>
              <w:t>行動保健・発達サービス部</w:t>
            </w:r>
            <w:r w:rsidR="009A5EAD" w:rsidRPr="009719AE">
              <w:rPr>
                <w:rFonts w:cs="Times New Roman"/>
                <w:sz w:val="18"/>
                <w:szCs w:val="18"/>
              </w:rPr>
              <w:t>に提出されるものと</w:t>
            </w:r>
            <w:r w:rsidR="00996F54" w:rsidRPr="009719AE">
              <w:rPr>
                <w:rFonts w:cs="Times New Roman" w:hint="eastAsia"/>
                <w:sz w:val="18"/>
                <w:szCs w:val="18"/>
              </w:rPr>
              <w:t>する。行動保健・発達サービス部は、</w:t>
            </w:r>
            <w:r w:rsidR="009A5EAD" w:rsidRPr="009719AE">
              <w:rPr>
                <w:rFonts w:cs="Times New Roman" w:hint="eastAsia"/>
                <w:sz w:val="18"/>
                <w:szCs w:val="18"/>
              </w:rPr>
              <w:t>他の方法による申請</w:t>
            </w:r>
            <w:r w:rsidR="00AD6F26" w:rsidRPr="009719AE">
              <w:rPr>
                <w:rFonts w:cs="Times New Roman" w:hint="eastAsia"/>
                <w:sz w:val="18"/>
                <w:szCs w:val="18"/>
              </w:rPr>
              <w:t>書</w:t>
            </w:r>
            <w:r w:rsidR="00C06DBB" w:rsidRPr="009719AE">
              <w:rPr>
                <w:rFonts w:cs="Times New Roman" w:hint="eastAsia"/>
                <w:sz w:val="18"/>
                <w:szCs w:val="18"/>
              </w:rPr>
              <w:t>を</w:t>
            </w:r>
            <w:r w:rsidR="000A199F" w:rsidRPr="009719AE">
              <w:rPr>
                <w:rFonts w:cs="Times New Roman" w:hint="eastAsia"/>
                <w:sz w:val="18"/>
                <w:szCs w:val="18"/>
              </w:rPr>
              <w:t>受理し</w:t>
            </w:r>
            <w:r w:rsidR="009A5EAD" w:rsidRPr="009719AE">
              <w:rPr>
                <w:rFonts w:cs="Times New Roman" w:hint="eastAsia"/>
                <w:sz w:val="18"/>
                <w:szCs w:val="18"/>
              </w:rPr>
              <w:t>ない</w:t>
            </w:r>
            <w:r w:rsidRPr="009719AE">
              <w:rPr>
                <w:rFonts w:cs="Times New Roman"/>
                <w:sz w:val="18"/>
                <w:szCs w:val="18"/>
              </w:rPr>
              <w:t>。</w:t>
            </w:r>
          </w:p>
          <w:p w14:paraId="2DC20F59" w14:textId="2267C9DA" w:rsidR="00FB774D"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I</w:t>
            </w:r>
            <w:r w:rsidRPr="009719AE">
              <w:rPr>
                <w:rFonts w:cs="Times New Roman"/>
                <w:sz w:val="18"/>
                <w:szCs w:val="18"/>
              </w:rPr>
              <w:t xml:space="preserve">　</w:t>
            </w:r>
            <w:r w:rsidR="0046297E" w:rsidRPr="009719AE">
              <w:rPr>
                <w:rFonts w:cs="Times New Roman" w:hint="eastAsia"/>
                <w:sz w:val="18"/>
                <w:szCs w:val="18"/>
              </w:rPr>
              <w:t>行動保健・発達サービス部</w:t>
            </w:r>
            <w:r w:rsidRPr="009719AE">
              <w:rPr>
                <w:rFonts w:cs="Times New Roman"/>
                <w:sz w:val="18"/>
                <w:szCs w:val="18"/>
              </w:rPr>
              <w:t>は</w:t>
            </w:r>
            <w:r w:rsidR="00171398" w:rsidRPr="009719AE">
              <w:rPr>
                <w:rFonts w:cs="Times New Roman" w:hint="eastAsia"/>
                <w:sz w:val="18"/>
                <w:szCs w:val="18"/>
              </w:rPr>
              <w:t>、</w:t>
            </w:r>
            <w:r w:rsidRPr="009719AE">
              <w:rPr>
                <w:rFonts w:cs="Times New Roman"/>
                <w:sz w:val="18"/>
                <w:szCs w:val="18"/>
              </w:rPr>
              <w:t>申請</w:t>
            </w:r>
            <w:r w:rsidR="00AD6F26" w:rsidRPr="009719AE">
              <w:rPr>
                <w:rFonts w:cs="Times New Roman" w:hint="eastAsia"/>
                <w:sz w:val="18"/>
                <w:szCs w:val="18"/>
              </w:rPr>
              <w:t>書</w:t>
            </w:r>
            <w:r w:rsidRPr="009719AE">
              <w:rPr>
                <w:rFonts w:cs="Times New Roman"/>
                <w:sz w:val="18"/>
                <w:szCs w:val="18"/>
              </w:rPr>
              <w:t>を受理してから</w:t>
            </w:r>
            <w:r w:rsidRPr="009719AE">
              <w:rPr>
                <w:rFonts w:cs="Times New Roman"/>
                <w:sz w:val="18"/>
                <w:szCs w:val="18"/>
              </w:rPr>
              <w:t>7</w:t>
            </w:r>
            <w:r w:rsidRPr="009719AE">
              <w:rPr>
                <w:rFonts w:cs="Times New Roman"/>
                <w:sz w:val="18"/>
                <w:szCs w:val="18"/>
              </w:rPr>
              <w:t>暦日以内に</w:t>
            </w:r>
            <w:r w:rsidR="00171398" w:rsidRPr="009719AE">
              <w:rPr>
                <w:rFonts w:cs="Times New Roman" w:hint="eastAsia"/>
                <w:sz w:val="18"/>
                <w:szCs w:val="18"/>
              </w:rPr>
              <w:t>、</w:t>
            </w:r>
            <w:r w:rsidRPr="009719AE">
              <w:rPr>
                <w:rFonts w:cs="Times New Roman"/>
                <w:sz w:val="18"/>
                <w:szCs w:val="18"/>
              </w:rPr>
              <w:t>申請</w:t>
            </w:r>
            <w:r w:rsidR="00AD6F26" w:rsidRPr="009719AE">
              <w:rPr>
                <w:rFonts w:cs="Times New Roman" w:hint="eastAsia"/>
                <w:sz w:val="18"/>
                <w:szCs w:val="18"/>
              </w:rPr>
              <w:t>書</w:t>
            </w:r>
            <w:r w:rsidRPr="009719AE">
              <w:rPr>
                <w:rFonts w:cs="Times New Roman"/>
                <w:sz w:val="18"/>
                <w:szCs w:val="18"/>
              </w:rPr>
              <w:t>を受理した旨の</w:t>
            </w:r>
            <w:r w:rsidR="00171398" w:rsidRPr="009719AE">
              <w:rPr>
                <w:rFonts w:cs="Times New Roman" w:hint="eastAsia"/>
                <w:sz w:val="18"/>
                <w:szCs w:val="18"/>
              </w:rPr>
              <w:t>文書による</w:t>
            </w:r>
            <w:r w:rsidRPr="009719AE">
              <w:rPr>
                <w:rFonts w:cs="Times New Roman"/>
                <w:sz w:val="18"/>
                <w:szCs w:val="18"/>
              </w:rPr>
              <w:t>通知を</w:t>
            </w:r>
            <w:r w:rsidR="000959F1" w:rsidRPr="009719AE">
              <w:rPr>
                <w:rFonts w:cs="Times New Roman" w:hint="eastAsia"/>
                <w:sz w:val="18"/>
                <w:szCs w:val="18"/>
              </w:rPr>
              <w:t>請求</w:t>
            </w:r>
            <w:r w:rsidRPr="009719AE">
              <w:rPr>
                <w:rFonts w:cs="Times New Roman"/>
                <w:sz w:val="18"/>
                <w:szCs w:val="18"/>
              </w:rPr>
              <w:t>者又は代理人に送付するものとする。</w:t>
            </w:r>
          </w:p>
        </w:tc>
      </w:tr>
      <w:tr w:rsidR="008D71D9" w:rsidRPr="009719AE" w14:paraId="094E7396" w14:textId="77777777" w:rsidTr="00884F9F">
        <w:tc>
          <w:tcPr>
            <w:tcW w:w="9060" w:type="dxa"/>
            <w:tcBorders>
              <w:top w:val="single" w:sz="4" w:space="0" w:color="auto"/>
              <w:bottom w:val="single" w:sz="4" w:space="0" w:color="auto"/>
            </w:tcBorders>
          </w:tcPr>
          <w:p w14:paraId="41203442" w14:textId="7C0F5ACB" w:rsidR="008D71D9" w:rsidRPr="009719AE" w:rsidRDefault="008D71D9" w:rsidP="007C1CA9">
            <w:pPr>
              <w:pStyle w:val="a7"/>
              <w:keepNext/>
              <w:keepLines/>
              <w:numPr>
                <w:ilvl w:val="0"/>
                <w:numId w:val="21"/>
              </w:numPr>
              <w:spacing w:line="240" w:lineRule="exact"/>
              <w:rPr>
                <w:rFonts w:asciiTheme="majorEastAsia" w:eastAsiaTheme="majorEastAsia" w:hAnsiTheme="majorEastAsia" w:cs="Times New Roman"/>
                <w:sz w:val="18"/>
                <w:szCs w:val="18"/>
              </w:rPr>
            </w:pPr>
            <w:r w:rsidRPr="009719AE">
              <w:rPr>
                <w:rFonts w:asciiTheme="majorEastAsia" w:eastAsiaTheme="majorEastAsia" w:hAnsiTheme="majorEastAsia" w:cs="Times New Roman"/>
                <w:sz w:val="18"/>
                <w:szCs w:val="18"/>
              </w:rPr>
              <w:lastRenderedPageBreak/>
              <w:t>審査</w:t>
            </w:r>
            <w:r w:rsidR="00AB49C4" w:rsidRPr="009719AE">
              <w:rPr>
                <w:rFonts w:asciiTheme="majorEastAsia" w:eastAsiaTheme="majorEastAsia" w:hAnsiTheme="majorEastAsia" w:cs="Times New Roman" w:hint="eastAsia"/>
                <w:sz w:val="18"/>
                <w:szCs w:val="18"/>
              </w:rPr>
              <w:t>（</w:t>
            </w:r>
            <w:r w:rsidR="00AB49C4" w:rsidRPr="009719AE">
              <w:rPr>
                <w:rFonts w:asciiTheme="majorHAnsi" w:hAnsiTheme="majorHAnsi" w:cstheme="majorHAnsi"/>
                <w:sz w:val="18"/>
                <w:szCs w:val="18"/>
              </w:rPr>
              <w:t>screening</w:t>
            </w:r>
            <w:r w:rsidR="00AB49C4" w:rsidRPr="009719AE">
              <w:rPr>
                <w:rFonts w:asciiTheme="majorEastAsia" w:eastAsiaTheme="majorEastAsia" w:hAnsiTheme="majorEastAsia" w:cs="Times New Roman" w:hint="eastAsia"/>
                <w:sz w:val="18"/>
                <w:szCs w:val="18"/>
              </w:rPr>
              <w:t>）</w:t>
            </w:r>
          </w:p>
          <w:p w14:paraId="0B8192C2" w14:textId="081A8D0F" w:rsidR="008D71D9" w:rsidRPr="009719AE" w:rsidRDefault="008D71D9" w:rsidP="007C1CA9">
            <w:pPr>
              <w:keepNext/>
              <w:keepLines/>
              <w:spacing w:line="240" w:lineRule="exact"/>
              <w:ind w:left="176" w:hangingChars="100" w:hanging="176"/>
              <w:rPr>
                <w:rFonts w:cs="Times New Roman"/>
                <w:sz w:val="18"/>
                <w:szCs w:val="18"/>
              </w:rPr>
            </w:pPr>
            <w:r w:rsidRPr="009719AE">
              <w:rPr>
                <w:rFonts w:cs="Times New Roman"/>
                <w:sz w:val="18"/>
                <w:szCs w:val="18"/>
              </w:rPr>
              <w:t>A</w:t>
            </w:r>
            <w:r w:rsidRPr="009719AE">
              <w:rPr>
                <w:rFonts w:cs="Times New Roman"/>
                <w:sz w:val="18"/>
                <w:szCs w:val="18"/>
              </w:rPr>
              <w:t xml:space="preserve">　</w:t>
            </w:r>
            <w:r w:rsidR="0046297E" w:rsidRPr="009719AE">
              <w:rPr>
                <w:rFonts w:cs="Times New Roman" w:hint="eastAsia"/>
                <w:sz w:val="18"/>
                <w:szCs w:val="18"/>
              </w:rPr>
              <w:t>行動保健・発達サービス部</w:t>
            </w:r>
            <w:r w:rsidR="004957AD" w:rsidRPr="009719AE">
              <w:rPr>
                <w:rFonts w:cs="Times New Roman"/>
                <w:sz w:val="18"/>
                <w:szCs w:val="18"/>
              </w:rPr>
              <w:t>は申請</w:t>
            </w:r>
            <w:r w:rsidR="00AD6F26" w:rsidRPr="009719AE">
              <w:rPr>
                <w:rFonts w:cs="Times New Roman" w:hint="eastAsia"/>
                <w:sz w:val="18"/>
                <w:szCs w:val="18"/>
              </w:rPr>
              <w:t>書</w:t>
            </w:r>
            <w:r w:rsidR="004957AD" w:rsidRPr="009719AE">
              <w:rPr>
                <w:rFonts w:cs="Times New Roman"/>
                <w:sz w:val="18"/>
                <w:szCs w:val="18"/>
              </w:rPr>
              <w:t>及び付随する</w:t>
            </w:r>
            <w:r w:rsidR="00CF3692" w:rsidRPr="009719AE">
              <w:rPr>
                <w:rFonts w:cs="Times New Roman" w:hint="eastAsia"/>
                <w:sz w:val="18"/>
                <w:szCs w:val="18"/>
              </w:rPr>
              <w:t>証拠書類</w:t>
            </w:r>
            <w:r w:rsidR="004957AD" w:rsidRPr="009719AE">
              <w:rPr>
                <w:rFonts w:cs="Times New Roman" w:hint="eastAsia"/>
                <w:sz w:val="18"/>
                <w:szCs w:val="18"/>
              </w:rPr>
              <w:t>に不備がないか</w:t>
            </w:r>
            <w:r w:rsidRPr="009719AE">
              <w:rPr>
                <w:rFonts w:cs="Times New Roman"/>
                <w:sz w:val="18"/>
                <w:szCs w:val="18"/>
              </w:rPr>
              <w:t>審査する。</w:t>
            </w:r>
          </w:p>
          <w:p w14:paraId="04E7DA99" w14:textId="0596045C" w:rsidR="008D71D9" w:rsidRPr="009719AE" w:rsidRDefault="008D71D9" w:rsidP="007C1CA9">
            <w:pPr>
              <w:keepNext/>
              <w:keepLines/>
              <w:spacing w:line="240" w:lineRule="exact"/>
              <w:ind w:left="176" w:hangingChars="100" w:hanging="176"/>
              <w:rPr>
                <w:rFonts w:cs="Times New Roman"/>
                <w:sz w:val="18"/>
                <w:szCs w:val="18"/>
              </w:rPr>
            </w:pPr>
            <w:r w:rsidRPr="009719AE">
              <w:rPr>
                <w:rFonts w:cs="Times New Roman"/>
                <w:sz w:val="18"/>
                <w:szCs w:val="18"/>
              </w:rPr>
              <w:t>B</w:t>
            </w:r>
            <w:r w:rsidRPr="009719AE">
              <w:rPr>
                <w:rFonts w:cs="Times New Roman"/>
                <w:sz w:val="18"/>
                <w:szCs w:val="18"/>
              </w:rPr>
              <w:t xml:space="preserve">　</w:t>
            </w:r>
            <w:r w:rsidR="0046297E" w:rsidRPr="009719AE">
              <w:rPr>
                <w:rFonts w:cs="Times New Roman" w:hint="eastAsia"/>
                <w:sz w:val="18"/>
                <w:szCs w:val="18"/>
              </w:rPr>
              <w:t>行動保健・発達サービス部</w:t>
            </w:r>
            <w:r w:rsidR="008039DB" w:rsidRPr="009719AE">
              <w:rPr>
                <w:rFonts w:cs="Times New Roman"/>
                <w:sz w:val="18"/>
                <w:szCs w:val="18"/>
              </w:rPr>
              <w:t>が申請</w:t>
            </w:r>
            <w:r w:rsidR="00AD6F26" w:rsidRPr="009719AE">
              <w:rPr>
                <w:rFonts w:cs="Times New Roman" w:hint="eastAsia"/>
                <w:sz w:val="18"/>
                <w:szCs w:val="18"/>
              </w:rPr>
              <w:t>書</w:t>
            </w:r>
            <w:r w:rsidR="008039DB" w:rsidRPr="009719AE">
              <w:rPr>
                <w:rFonts w:cs="Times New Roman" w:hint="eastAsia"/>
                <w:sz w:val="18"/>
                <w:szCs w:val="18"/>
              </w:rPr>
              <w:t>に不備がある</w:t>
            </w:r>
            <w:r w:rsidRPr="009719AE">
              <w:rPr>
                <w:rFonts w:cs="Times New Roman"/>
                <w:sz w:val="18"/>
                <w:szCs w:val="18"/>
              </w:rPr>
              <w:t>と判断した場合、申請</w:t>
            </w:r>
            <w:r w:rsidR="00AD6F26" w:rsidRPr="009719AE">
              <w:rPr>
                <w:rFonts w:cs="Times New Roman" w:hint="eastAsia"/>
                <w:sz w:val="18"/>
                <w:szCs w:val="18"/>
              </w:rPr>
              <w:t>書</w:t>
            </w:r>
            <w:r w:rsidRPr="009719AE">
              <w:rPr>
                <w:rFonts w:cs="Times New Roman"/>
                <w:sz w:val="18"/>
                <w:szCs w:val="18"/>
              </w:rPr>
              <w:t>の審査から</w:t>
            </w:r>
            <w:r w:rsidRPr="009719AE">
              <w:rPr>
                <w:rFonts w:cs="Times New Roman"/>
                <w:sz w:val="18"/>
                <w:szCs w:val="18"/>
              </w:rPr>
              <w:t>7</w:t>
            </w:r>
            <w:r w:rsidRPr="009719AE">
              <w:rPr>
                <w:rFonts w:cs="Times New Roman"/>
                <w:sz w:val="18"/>
                <w:szCs w:val="18"/>
              </w:rPr>
              <w:t>暦日以内に配達証明付</w:t>
            </w:r>
            <w:r w:rsidR="00324BCA" w:rsidRPr="009719AE">
              <w:rPr>
                <w:rFonts w:cs="Times New Roman"/>
                <w:sz w:val="18"/>
                <w:szCs w:val="18"/>
              </w:rPr>
              <w:t>郵便により</w:t>
            </w:r>
            <w:r w:rsidR="00506F24" w:rsidRPr="009719AE">
              <w:rPr>
                <w:rFonts w:cs="Times New Roman" w:hint="eastAsia"/>
                <w:sz w:val="18"/>
                <w:szCs w:val="18"/>
              </w:rPr>
              <w:t>、</w:t>
            </w:r>
            <w:r w:rsidR="00506F24" w:rsidRPr="009719AE">
              <w:rPr>
                <w:rFonts w:cs="Times New Roman"/>
                <w:sz w:val="18"/>
                <w:szCs w:val="18"/>
              </w:rPr>
              <w:t>申請</w:t>
            </w:r>
            <w:r w:rsidR="00AD6F26" w:rsidRPr="009719AE">
              <w:rPr>
                <w:rFonts w:cs="Times New Roman" w:hint="eastAsia"/>
                <w:sz w:val="18"/>
                <w:szCs w:val="18"/>
              </w:rPr>
              <w:t>書</w:t>
            </w:r>
            <w:r w:rsidR="00506F24" w:rsidRPr="009719AE">
              <w:rPr>
                <w:rFonts w:cs="Times New Roman" w:hint="eastAsia"/>
                <w:sz w:val="18"/>
                <w:szCs w:val="18"/>
              </w:rPr>
              <w:t>の</w:t>
            </w:r>
            <w:r w:rsidR="00506F24" w:rsidRPr="009719AE">
              <w:rPr>
                <w:rFonts w:cs="Times New Roman"/>
                <w:sz w:val="18"/>
                <w:szCs w:val="18"/>
              </w:rPr>
              <w:t>不備を</w:t>
            </w:r>
            <w:r w:rsidR="00720342" w:rsidRPr="009719AE">
              <w:rPr>
                <w:rFonts w:cs="Times New Roman" w:hint="eastAsia"/>
                <w:sz w:val="18"/>
                <w:szCs w:val="18"/>
              </w:rPr>
              <w:t>請求</w:t>
            </w:r>
            <w:r w:rsidRPr="009719AE">
              <w:rPr>
                <w:rFonts w:cs="Times New Roman"/>
                <w:sz w:val="18"/>
                <w:szCs w:val="18"/>
              </w:rPr>
              <w:t>者又は代理人に</w:t>
            </w:r>
            <w:r w:rsidR="00720342" w:rsidRPr="009719AE">
              <w:rPr>
                <w:rFonts w:cs="Times New Roman"/>
                <w:sz w:val="18"/>
                <w:szCs w:val="18"/>
              </w:rPr>
              <w:t>書面で</w:t>
            </w:r>
            <w:r w:rsidRPr="009719AE">
              <w:rPr>
                <w:rFonts w:cs="Times New Roman"/>
                <w:sz w:val="18"/>
                <w:szCs w:val="18"/>
              </w:rPr>
              <w:t>通知する。当該通知</w:t>
            </w:r>
            <w:r w:rsidR="00F520F7" w:rsidRPr="009719AE">
              <w:rPr>
                <w:rFonts w:cs="Times New Roman" w:hint="eastAsia"/>
                <w:sz w:val="18"/>
                <w:szCs w:val="18"/>
              </w:rPr>
              <w:t>において</w:t>
            </w:r>
            <w:r w:rsidRPr="009719AE">
              <w:rPr>
                <w:rFonts w:cs="Times New Roman"/>
                <w:sz w:val="18"/>
                <w:szCs w:val="18"/>
              </w:rPr>
              <w:t>は、申請</w:t>
            </w:r>
            <w:r w:rsidR="00AD6F26" w:rsidRPr="009719AE">
              <w:rPr>
                <w:rFonts w:cs="Times New Roman" w:hint="eastAsia"/>
                <w:sz w:val="18"/>
                <w:szCs w:val="18"/>
              </w:rPr>
              <w:t>書</w:t>
            </w:r>
            <w:r w:rsidR="00E25885" w:rsidRPr="009719AE">
              <w:rPr>
                <w:rFonts w:cs="Times New Roman" w:hint="eastAsia"/>
                <w:sz w:val="18"/>
                <w:szCs w:val="18"/>
              </w:rPr>
              <w:t>の不備解消</w:t>
            </w:r>
            <w:r w:rsidR="00144814" w:rsidRPr="009719AE">
              <w:rPr>
                <w:rFonts w:cs="Times New Roman"/>
                <w:sz w:val="18"/>
                <w:szCs w:val="18"/>
              </w:rPr>
              <w:t>に必要な追加</w:t>
            </w:r>
            <w:r w:rsidR="00ED77F9" w:rsidRPr="009719AE">
              <w:rPr>
                <w:rFonts w:cs="Times New Roman" w:hint="eastAsia"/>
                <w:sz w:val="18"/>
                <w:szCs w:val="18"/>
              </w:rPr>
              <w:t>の証拠</w:t>
            </w:r>
            <w:r w:rsidRPr="009719AE">
              <w:rPr>
                <w:rFonts w:cs="Times New Roman"/>
                <w:sz w:val="18"/>
                <w:szCs w:val="18"/>
              </w:rPr>
              <w:t>書類を特定するものとする。</w:t>
            </w:r>
          </w:p>
          <w:p w14:paraId="4DB9C2F3" w14:textId="3EA0AB7B" w:rsidR="008D71D9" w:rsidRPr="009719AE" w:rsidRDefault="008D71D9" w:rsidP="007C1CA9">
            <w:pPr>
              <w:keepNext/>
              <w:keepLines/>
              <w:spacing w:line="240" w:lineRule="exact"/>
              <w:ind w:left="176" w:hangingChars="100" w:hanging="176"/>
              <w:rPr>
                <w:rFonts w:cs="Times New Roman"/>
                <w:sz w:val="18"/>
                <w:szCs w:val="18"/>
              </w:rPr>
            </w:pPr>
            <w:r w:rsidRPr="009719AE">
              <w:rPr>
                <w:rFonts w:cs="Times New Roman"/>
                <w:sz w:val="18"/>
                <w:szCs w:val="18"/>
              </w:rPr>
              <w:t>C</w:t>
            </w:r>
            <w:r w:rsidR="005A01A3" w:rsidRPr="009719AE">
              <w:rPr>
                <w:rFonts w:cs="Times New Roman"/>
                <w:sz w:val="18"/>
                <w:szCs w:val="18"/>
              </w:rPr>
              <w:t xml:space="preserve">　申請</w:t>
            </w:r>
            <w:r w:rsidR="005A01A3" w:rsidRPr="009719AE">
              <w:rPr>
                <w:rFonts w:cs="Times New Roman" w:hint="eastAsia"/>
                <w:sz w:val="18"/>
                <w:szCs w:val="18"/>
              </w:rPr>
              <w:t>に不備がある</w:t>
            </w:r>
            <w:r w:rsidRPr="009719AE">
              <w:rPr>
                <w:rFonts w:cs="Times New Roman"/>
                <w:sz w:val="18"/>
                <w:szCs w:val="18"/>
              </w:rPr>
              <w:t>場合、</w:t>
            </w:r>
            <w:r w:rsidR="00031235" w:rsidRPr="009719AE">
              <w:rPr>
                <w:rFonts w:cs="Times New Roman" w:hint="eastAsia"/>
                <w:sz w:val="18"/>
                <w:szCs w:val="18"/>
              </w:rPr>
              <w:t>請求</w:t>
            </w:r>
            <w:r w:rsidRPr="009719AE">
              <w:rPr>
                <w:rFonts w:cs="Times New Roman"/>
                <w:sz w:val="18"/>
                <w:szCs w:val="18"/>
              </w:rPr>
              <w:t>者は通知の受領後</w:t>
            </w:r>
            <w:r w:rsidRPr="009719AE">
              <w:rPr>
                <w:rFonts w:cs="Times New Roman"/>
                <w:sz w:val="18"/>
                <w:szCs w:val="18"/>
              </w:rPr>
              <w:t>60</w:t>
            </w:r>
            <w:r w:rsidR="00194F81" w:rsidRPr="009719AE">
              <w:rPr>
                <w:rFonts w:cs="Times New Roman"/>
                <w:sz w:val="18"/>
                <w:szCs w:val="18"/>
              </w:rPr>
              <w:t>暦日以内に</w:t>
            </w:r>
            <w:r w:rsidR="00194F81" w:rsidRPr="009719AE">
              <w:rPr>
                <w:rFonts w:cs="Times New Roman" w:hint="eastAsia"/>
                <w:sz w:val="18"/>
                <w:szCs w:val="18"/>
              </w:rPr>
              <w:t>必要</w:t>
            </w:r>
            <w:r w:rsidR="00367FA3" w:rsidRPr="009719AE">
              <w:rPr>
                <w:rFonts w:cs="Times New Roman" w:hint="eastAsia"/>
                <w:sz w:val="18"/>
                <w:szCs w:val="18"/>
              </w:rPr>
              <w:t>な証拠書類</w:t>
            </w:r>
            <w:r w:rsidR="00D97670" w:rsidRPr="009719AE">
              <w:rPr>
                <w:rFonts w:cs="Times New Roman"/>
                <w:sz w:val="18"/>
                <w:szCs w:val="18"/>
              </w:rPr>
              <w:t>を提出するものとする。</w:t>
            </w:r>
            <w:r w:rsidR="003C7208" w:rsidRPr="009719AE">
              <w:rPr>
                <w:rFonts w:cs="Times New Roman" w:hint="eastAsia"/>
                <w:sz w:val="18"/>
                <w:szCs w:val="18"/>
              </w:rPr>
              <w:t>必要な</w:t>
            </w:r>
            <w:r w:rsidR="00367FA3" w:rsidRPr="009719AE">
              <w:rPr>
                <w:rFonts w:cs="Times New Roman" w:hint="eastAsia"/>
                <w:sz w:val="18"/>
                <w:szCs w:val="18"/>
              </w:rPr>
              <w:t>証拠書類</w:t>
            </w:r>
            <w:r w:rsidRPr="009719AE">
              <w:rPr>
                <w:rFonts w:cs="Times New Roman"/>
                <w:sz w:val="18"/>
                <w:szCs w:val="18"/>
              </w:rPr>
              <w:t>が</w:t>
            </w:r>
            <w:r w:rsidRPr="009719AE">
              <w:rPr>
                <w:rFonts w:cs="Times New Roman"/>
                <w:sz w:val="18"/>
                <w:szCs w:val="18"/>
              </w:rPr>
              <w:t>60</w:t>
            </w:r>
            <w:r w:rsidRPr="009719AE">
              <w:rPr>
                <w:rFonts w:cs="Times New Roman"/>
                <w:sz w:val="18"/>
                <w:szCs w:val="18"/>
              </w:rPr>
              <w:t>暦日以内に受理されなかった場合、申請は</w:t>
            </w:r>
            <w:r w:rsidR="00AD6F26" w:rsidRPr="009719AE">
              <w:rPr>
                <w:rFonts w:cs="Times New Roman" w:hint="eastAsia"/>
                <w:sz w:val="18"/>
                <w:szCs w:val="18"/>
              </w:rPr>
              <w:t>終結し</w:t>
            </w:r>
            <w:r w:rsidRPr="009719AE">
              <w:rPr>
                <w:rFonts w:cs="Times New Roman"/>
                <w:sz w:val="18"/>
                <w:szCs w:val="18"/>
              </w:rPr>
              <w:t>、</w:t>
            </w:r>
            <w:r w:rsidR="00522D92" w:rsidRPr="009719AE">
              <w:rPr>
                <w:rFonts w:cs="Times New Roman" w:hint="eastAsia"/>
                <w:sz w:val="18"/>
                <w:szCs w:val="18"/>
              </w:rPr>
              <w:t>請求</w:t>
            </w:r>
            <w:r w:rsidRPr="009719AE">
              <w:rPr>
                <w:rFonts w:cs="Times New Roman"/>
                <w:sz w:val="18"/>
                <w:szCs w:val="18"/>
              </w:rPr>
              <w:t>者は新たな申請</w:t>
            </w:r>
            <w:r w:rsidR="00BC5FD0" w:rsidRPr="009719AE">
              <w:rPr>
                <w:rFonts w:cs="Times New Roman" w:hint="eastAsia"/>
                <w:sz w:val="18"/>
                <w:szCs w:val="18"/>
              </w:rPr>
              <w:t>書</w:t>
            </w:r>
            <w:r w:rsidRPr="009719AE">
              <w:rPr>
                <w:rFonts w:cs="Times New Roman"/>
                <w:sz w:val="18"/>
                <w:szCs w:val="18"/>
              </w:rPr>
              <w:t>を提出するよう求められる。</w:t>
            </w:r>
          </w:p>
          <w:p w14:paraId="282E0A50" w14:textId="02E89F07" w:rsidR="008D71D9" w:rsidRPr="009719AE" w:rsidRDefault="008D71D9" w:rsidP="007C1CA9">
            <w:pPr>
              <w:keepNext/>
              <w:keepLines/>
              <w:spacing w:line="240" w:lineRule="exact"/>
              <w:ind w:left="176" w:hangingChars="100" w:hanging="176"/>
              <w:rPr>
                <w:rFonts w:cs="Times New Roman"/>
                <w:sz w:val="18"/>
                <w:szCs w:val="18"/>
              </w:rPr>
            </w:pPr>
            <w:r w:rsidRPr="009719AE">
              <w:rPr>
                <w:rFonts w:cs="Times New Roman"/>
                <w:sz w:val="18"/>
                <w:szCs w:val="18"/>
              </w:rPr>
              <w:t>D</w:t>
            </w:r>
            <w:r w:rsidRPr="009719AE">
              <w:rPr>
                <w:rFonts w:cs="Times New Roman"/>
                <w:sz w:val="18"/>
                <w:szCs w:val="18"/>
              </w:rPr>
              <w:t xml:space="preserve">　</w:t>
            </w:r>
            <w:r w:rsidR="00C501F9" w:rsidRPr="009719AE">
              <w:rPr>
                <w:rFonts w:cs="Times New Roman"/>
                <w:sz w:val="18"/>
                <w:szCs w:val="18"/>
              </w:rPr>
              <w:t>全て</w:t>
            </w:r>
            <w:r w:rsidR="00C501F9" w:rsidRPr="009719AE">
              <w:rPr>
                <w:rFonts w:cs="Times New Roman" w:hint="eastAsia"/>
                <w:sz w:val="18"/>
                <w:szCs w:val="18"/>
              </w:rPr>
              <w:t>の必要</w:t>
            </w:r>
            <w:r w:rsidR="00ED77F9" w:rsidRPr="009719AE">
              <w:rPr>
                <w:rFonts w:cs="Times New Roman" w:hint="eastAsia"/>
                <w:sz w:val="18"/>
                <w:szCs w:val="18"/>
              </w:rPr>
              <w:t>な証拠</w:t>
            </w:r>
            <w:r w:rsidR="00C501F9" w:rsidRPr="009719AE">
              <w:rPr>
                <w:rFonts w:cs="Times New Roman"/>
                <w:sz w:val="18"/>
                <w:szCs w:val="18"/>
              </w:rPr>
              <w:t>書類が</w:t>
            </w:r>
            <w:r w:rsidR="00A85789" w:rsidRPr="009719AE">
              <w:rPr>
                <w:rFonts w:cs="Times New Roman" w:hint="eastAsia"/>
                <w:sz w:val="18"/>
                <w:szCs w:val="18"/>
              </w:rPr>
              <w:t>そろ</w:t>
            </w:r>
            <w:r w:rsidR="00C501F9" w:rsidRPr="009719AE">
              <w:rPr>
                <w:rFonts w:cs="Times New Roman" w:hint="eastAsia"/>
                <w:sz w:val="18"/>
                <w:szCs w:val="18"/>
              </w:rPr>
              <w:t>い不備がない</w:t>
            </w:r>
            <w:r w:rsidR="00C501F9" w:rsidRPr="009719AE">
              <w:rPr>
                <w:rFonts w:cs="Times New Roman"/>
                <w:sz w:val="18"/>
                <w:szCs w:val="18"/>
              </w:rPr>
              <w:t>と</w:t>
            </w:r>
            <w:r w:rsidR="0046297E" w:rsidRPr="009719AE">
              <w:rPr>
                <w:rFonts w:cs="Times New Roman" w:hint="eastAsia"/>
                <w:sz w:val="18"/>
                <w:szCs w:val="18"/>
              </w:rPr>
              <w:t>行動保健・発達サービス部</w:t>
            </w:r>
            <w:r w:rsidR="00C501F9" w:rsidRPr="009719AE">
              <w:rPr>
                <w:rFonts w:cs="Times New Roman" w:hint="eastAsia"/>
                <w:sz w:val="18"/>
                <w:szCs w:val="18"/>
              </w:rPr>
              <w:t>が</w:t>
            </w:r>
            <w:r w:rsidR="00AB49C4" w:rsidRPr="009719AE">
              <w:rPr>
                <w:rFonts w:cs="Times New Roman"/>
                <w:sz w:val="18"/>
                <w:szCs w:val="18"/>
              </w:rPr>
              <w:t>判断</w:t>
            </w:r>
            <w:r w:rsidR="00C501F9" w:rsidRPr="009719AE">
              <w:rPr>
                <w:rFonts w:cs="Times New Roman" w:hint="eastAsia"/>
                <w:sz w:val="18"/>
                <w:szCs w:val="18"/>
              </w:rPr>
              <w:t>す</w:t>
            </w:r>
            <w:r w:rsidR="00AB49C4" w:rsidRPr="009719AE">
              <w:rPr>
                <w:rFonts w:cs="Times New Roman" w:hint="eastAsia"/>
                <w:sz w:val="18"/>
                <w:szCs w:val="18"/>
              </w:rPr>
              <w:t>る</w:t>
            </w:r>
            <w:r w:rsidR="00D33A5B" w:rsidRPr="009719AE">
              <w:rPr>
                <w:rFonts w:cs="Times New Roman"/>
                <w:sz w:val="18"/>
                <w:szCs w:val="18"/>
              </w:rPr>
              <w:t>まで、申請</w:t>
            </w:r>
            <w:r w:rsidR="00AD6F26" w:rsidRPr="009719AE">
              <w:rPr>
                <w:rFonts w:cs="Times New Roman" w:hint="eastAsia"/>
                <w:sz w:val="18"/>
                <w:szCs w:val="18"/>
              </w:rPr>
              <w:t>書</w:t>
            </w:r>
            <w:r w:rsidR="00D33A5B" w:rsidRPr="009719AE">
              <w:rPr>
                <w:rFonts w:cs="Times New Roman"/>
                <w:sz w:val="18"/>
                <w:szCs w:val="18"/>
              </w:rPr>
              <w:t>が</w:t>
            </w:r>
            <w:r w:rsidR="00C501F9" w:rsidRPr="009719AE">
              <w:rPr>
                <w:rFonts w:cs="Times New Roman" w:hint="eastAsia"/>
                <w:sz w:val="18"/>
                <w:szCs w:val="18"/>
              </w:rPr>
              <w:t>調査委員会</w:t>
            </w:r>
            <w:r w:rsidR="006676A2" w:rsidRPr="009719AE">
              <w:rPr>
                <w:rFonts w:cs="Times New Roman" w:hint="eastAsia"/>
                <w:sz w:val="18"/>
                <w:szCs w:val="18"/>
              </w:rPr>
              <w:t>（</w:t>
            </w:r>
            <w:r w:rsidR="006676A2" w:rsidRPr="009719AE">
              <w:rPr>
                <w:rFonts w:cs="Times New Roman" w:hint="eastAsia"/>
                <w:sz w:val="18"/>
                <w:szCs w:val="18"/>
              </w:rPr>
              <w:t>review panel</w:t>
            </w:r>
            <w:r w:rsidR="006676A2" w:rsidRPr="009719AE">
              <w:rPr>
                <w:rFonts w:cs="Times New Roman" w:hint="eastAsia"/>
                <w:sz w:val="18"/>
                <w:szCs w:val="18"/>
              </w:rPr>
              <w:t>）</w:t>
            </w:r>
            <w:r w:rsidR="00C501F9" w:rsidRPr="009719AE">
              <w:rPr>
                <w:rFonts w:cs="Times New Roman" w:hint="eastAsia"/>
                <w:sz w:val="18"/>
                <w:szCs w:val="18"/>
              </w:rPr>
              <w:t>等によって</w:t>
            </w:r>
            <w:r w:rsidR="00D33A5B" w:rsidRPr="009719AE">
              <w:rPr>
                <w:rFonts w:cs="Times New Roman"/>
                <w:sz w:val="18"/>
                <w:szCs w:val="18"/>
              </w:rPr>
              <w:t>検討されることはない。</w:t>
            </w:r>
            <w:r w:rsidR="00D33A5B" w:rsidRPr="009719AE">
              <w:rPr>
                <w:rFonts w:cs="Times New Roman" w:hint="eastAsia"/>
                <w:sz w:val="18"/>
                <w:szCs w:val="18"/>
              </w:rPr>
              <w:t>不備のない</w:t>
            </w:r>
            <w:r w:rsidR="00AB49C4" w:rsidRPr="009719AE">
              <w:rPr>
                <w:rFonts w:cs="Times New Roman"/>
                <w:sz w:val="18"/>
                <w:szCs w:val="18"/>
              </w:rPr>
              <w:t>申請</w:t>
            </w:r>
            <w:r w:rsidR="00AD6F26" w:rsidRPr="009719AE">
              <w:rPr>
                <w:rFonts w:cs="Times New Roman" w:hint="eastAsia"/>
                <w:sz w:val="18"/>
                <w:szCs w:val="18"/>
              </w:rPr>
              <w:t>書</w:t>
            </w:r>
            <w:r w:rsidR="00AB49C4" w:rsidRPr="009719AE">
              <w:rPr>
                <w:rFonts w:cs="Times New Roman"/>
                <w:sz w:val="18"/>
                <w:szCs w:val="18"/>
              </w:rPr>
              <w:t>が</w:t>
            </w:r>
            <w:r w:rsidR="00AB49C4" w:rsidRPr="009719AE">
              <w:rPr>
                <w:rFonts w:cs="Times New Roman" w:hint="eastAsia"/>
                <w:sz w:val="18"/>
                <w:szCs w:val="18"/>
              </w:rPr>
              <w:t>調査</w:t>
            </w:r>
            <w:r w:rsidRPr="009719AE">
              <w:rPr>
                <w:rFonts w:cs="Times New Roman"/>
                <w:sz w:val="18"/>
                <w:szCs w:val="18"/>
              </w:rPr>
              <w:t>委員会の検討に付される。</w:t>
            </w:r>
          </w:p>
        </w:tc>
      </w:tr>
      <w:tr w:rsidR="008D71D9" w:rsidRPr="009719AE" w14:paraId="38A5C8AA" w14:textId="77777777" w:rsidTr="00884F9F">
        <w:tc>
          <w:tcPr>
            <w:tcW w:w="9060" w:type="dxa"/>
            <w:tcBorders>
              <w:top w:val="single" w:sz="4" w:space="0" w:color="auto"/>
              <w:bottom w:val="single" w:sz="4" w:space="0" w:color="auto"/>
            </w:tcBorders>
          </w:tcPr>
          <w:p w14:paraId="2BF50F2B" w14:textId="7303B217" w:rsidR="008D71D9" w:rsidRPr="009719AE" w:rsidRDefault="00B81463" w:rsidP="00ED77F9">
            <w:pPr>
              <w:pStyle w:val="a7"/>
              <w:numPr>
                <w:ilvl w:val="0"/>
                <w:numId w:val="21"/>
              </w:numPr>
              <w:spacing w:line="240" w:lineRule="exact"/>
              <w:rPr>
                <w:rFonts w:asciiTheme="majorEastAsia" w:eastAsiaTheme="majorEastAsia" w:hAnsiTheme="majorEastAsia" w:cs="Times New Roman"/>
                <w:sz w:val="18"/>
                <w:szCs w:val="18"/>
              </w:rPr>
            </w:pPr>
            <w:r w:rsidRPr="009719AE">
              <w:rPr>
                <w:rFonts w:asciiTheme="majorEastAsia" w:eastAsiaTheme="majorEastAsia" w:hAnsiTheme="majorEastAsia" w:cs="Times New Roman" w:hint="eastAsia"/>
                <w:sz w:val="18"/>
                <w:szCs w:val="18"/>
              </w:rPr>
              <w:t>調査</w:t>
            </w:r>
            <w:r w:rsidR="008D71D9" w:rsidRPr="009719AE">
              <w:rPr>
                <w:rFonts w:asciiTheme="majorEastAsia" w:eastAsiaTheme="majorEastAsia" w:hAnsiTheme="majorEastAsia" w:cs="Times New Roman"/>
                <w:sz w:val="18"/>
                <w:szCs w:val="18"/>
              </w:rPr>
              <w:t>委員会</w:t>
            </w:r>
            <w:r w:rsidR="00ED77F9" w:rsidRPr="009719AE">
              <w:rPr>
                <w:rFonts w:asciiTheme="majorEastAsia" w:eastAsiaTheme="majorEastAsia" w:hAnsiTheme="majorEastAsia" w:cs="Times New Roman" w:hint="eastAsia"/>
                <w:sz w:val="18"/>
                <w:szCs w:val="18"/>
              </w:rPr>
              <w:t>（</w:t>
            </w:r>
            <w:r w:rsidR="00ED77F9" w:rsidRPr="009719AE">
              <w:rPr>
                <w:rFonts w:asciiTheme="majorHAnsi" w:eastAsiaTheme="majorEastAsia" w:hAnsiTheme="majorHAnsi" w:cstheme="majorHAnsi"/>
                <w:sz w:val="18"/>
                <w:szCs w:val="18"/>
              </w:rPr>
              <w:t>review panel</w:t>
            </w:r>
            <w:r w:rsidR="00ED77F9" w:rsidRPr="009719AE">
              <w:rPr>
                <w:rFonts w:asciiTheme="majorEastAsia" w:eastAsiaTheme="majorEastAsia" w:hAnsiTheme="majorEastAsia" w:cs="Times New Roman"/>
                <w:sz w:val="18"/>
                <w:szCs w:val="18"/>
              </w:rPr>
              <w:t>）</w:t>
            </w:r>
          </w:p>
          <w:p w14:paraId="7353B278" w14:textId="022C3392"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A</w:t>
            </w:r>
            <w:r w:rsidRPr="009719AE">
              <w:rPr>
                <w:rFonts w:cs="Times New Roman"/>
                <w:sz w:val="18"/>
                <w:szCs w:val="18"/>
              </w:rPr>
              <w:t xml:space="preserve">　</w:t>
            </w:r>
            <w:r w:rsidR="0046297E" w:rsidRPr="009719AE">
              <w:rPr>
                <w:rFonts w:cs="Times New Roman" w:hint="eastAsia"/>
                <w:sz w:val="18"/>
                <w:szCs w:val="18"/>
              </w:rPr>
              <w:t>行動保健・発達サービス部</w:t>
            </w:r>
            <w:r w:rsidR="0046297E" w:rsidRPr="009719AE">
              <w:rPr>
                <w:rFonts w:cs="Times New Roman"/>
                <w:sz w:val="18"/>
                <w:szCs w:val="18"/>
              </w:rPr>
              <w:t>長</w:t>
            </w:r>
            <w:r w:rsidR="000B3BD0" w:rsidRPr="009719AE">
              <w:rPr>
                <w:rFonts w:cs="Times New Roman"/>
                <w:sz w:val="18"/>
                <w:szCs w:val="18"/>
              </w:rPr>
              <w:t>は、申請</w:t>
            </w:r>
            <w:r w:rsidR="00AD6F26" w:rsidRPr="009719AE">
              <w:rPr>
                <w:rFonts w:cs="Times New Roman" w:hint="eastAsia"/>
                <w:sz w:val="18"/>
                <w:szCs w:val="18"/>
              </w:rPr>
              <w:t>書</w:t>
            </w:r>
            <w:r w:rsidR="000B3BD0" w:rsidRPr="009719AE">
              <w:rPr>
                <w:rFonts w:cs="Times New Roman"/>
                <w:sz w:val="18"/>
                <w:szCs w:val="18"/>
              </w:rPr>
              <w:t>を検討し補償</w:t>
            </w:r>
            <w:r w:rsidR="000B3BD0" w:rsidRPr="009719AE">
              <w:rPr>
                <w:rFonts w:cs="Times New Roman" w:hint="eastAsia"/>
                <w:sz w:val="18"/>
                <w:szCs w:val="18"/>
              </w:rPr>
              <w:t>金受給</w:t>
            </w:r>
            <w:r w:rsidR="00B81463" w:rsidRPr="009719AE">
              <w:rPr>
                <w:rFonts w:cs="Times New Roman"/>
                <w:sz w:val="18"/>
                <w:szCs w:val="18"/>
              </w:rPr>
              <w:t>資格の最終決定を行う</w:t>
            </w:r>
            <w:r w:rsidR="00B81463" w:rsidRPr="009719AE">
              <w:rPr>
                <w:rFonts w:cs="Times New Roman" w:hint="eastAsia"/>
                <w:sz w:val="18"/>
                <w:szCs w:val="18"/>
              </w:rPr>
              <w:t>調査</w:t>
            </w:r>
            <w:r w:rsidRPr="009719AE">
              <w:rPr>
                <w:rFonts w:cs="Times New Roman"/>
                <w:sz w:val="18"/>
                <w:szCs w:val="18"/>
              </w:rPr>
              <w:t>委員会</w:t>
            </w:r>
            <w:r w:rsidR="00E52566" w:rsidRPr="009719AE">
              <w:rPr>
                <w:rFonts w:cs="Times New Roman" w:hint="eastAsia"/>
                <w:sz w:val="18"/>
                <w:szCs w:val="18"/>
              </w:rPr>
              <w:t>（委員）</w:t>
            </w:r>
            <w:r w:rsidRPr="009719AE">
              <w:rPr>
                <w:rFonts w:cs="Times New Roman"/>
                <w:sz w:val="18"/>
                <w:szCs w:val="18"/>
              </w:rPr>
              <w:t>を</w:t>
            </w:r>
            <w:r w:rsidR="00E52566" w:rsidRPr="009719AE">
              <w:rPr>
                <w:rFonts w:cs="Times New Roman" w:hint="eastAsia"/>
                <w:sz w:val="18"/>
                <w:szCs w:val="18"/>
              </w:rPr>
              <w:t>選任</w:t>
            </w:r>
            <w:r w:rsidRPr="009719AE">
              <w:rPr>
                <w:rFonts w:cs="Times New Roman"/>
                <w:sz w:val="18"/>
                <w:szCs w:val="18"/>
              </w:rPr>
              <w:t>するものとする。</w:t>
            </w:r>
            <w:r w:rsidR="000527DF" w:rsidRPr="009719AE">
              <w:rPr>
                <w:rFonts w:cs="Times New Roman" w:hint="eastAsia"/>
                <w:sz w:val="18"/>
                <w:szCs w:val="18"/>
              </w:rPr>
              <w:t>（</w:t>
            </w:r>
            <w:r w:rsidR="00D210EB" w:rsidRPr="009719AE">
              <w:rPr>
                <w:rFonts w:cs="Times New Roman" w:hint="eastAsia"/>
                <w:sz w:val="18"/>
                <w:szCs w:val="18"/>
              </w:rPr>
              <w:t>調査委員会は</w:t>
            </w:r>
            <w:r w:rsidR="00D210EB" w:rsidRPr="009719AE">
              <w:rPr>
                <w:rFonts w:cs="Times New Roman" w:hint="eastAsia"/>
                <w:sz w:val="18"/>
                <w:szCs w:val="18"/>
              </w:rPr>
              <w:t>3</w:t>
            </w:r>
            <w:r w:rsidR="00D210EB" w:rsidRPr="009719AE">
              <w:rPr>
                <w:rFonts w:cs="Times New Roman" w:hint="eastAsia"/>
                <w:sz w:val="18"/>
                <w:szCs w:val="18"/>
              </w:rPr>
              <w:t>人以上の行動保健・発達サービス部職員</w:t>
            </w:r>
            <w:r w:rsidR="000527DF" w:rsidRPr="009719AE">
              <w:rPr>
                <w:rFonts w:cs="Times New Roman" w:hint="eastAsia"/>
                <w:sz w:val="18"/>
                <w:szCs w:val="18"/>
              </w:rPr>
              <w:t>により構成される</w:t>
            </w:r>
            <w:r w:rsidR="00D210EB" w:rsidRPr="009719AE">
              <w:rPr>
                <w:rFonts w:cs="Times New Roman" w:hint="eastAsia"/>
                <w:sz w:val="18"/>
                <w:szCs w:val="18"/>
              </w:rPr>
              <w:t>。</w:t>
            </w:r>
            <w:r w:rsidR="000527DF" w:rsidRPr="009719AE">
              <w:rPr>
                <w:rFonts w:cs="Times New Roman" w:hint="eastAsia"/>
                <w:sz w:val="18"/>
                <w:szCs w:val="18"/>
              </w:rPr>
              <w:t>）</w:t>
            </w:r>
          </w:p>
          <w:p w14:paraId="6CF29B3B" w14:textId="607AAF28" w:rsidR="008D71D9" w:rsidRPr="009719AE" w:rsidRDefault="008D71D9" w:rsidP="007A6238">
            <w:pPr>
              <w:spacing w:line="240" w:lineRule="exact"/>
              <w:ind w:left="176" w:hangingChars="100" w:hanging="176"/>
              <w:rPr>
                <w:rFonts w:cs="Times New Roman"/>
                <w:sz w:val="18"/>
                <w:szCs w:val="18"/>
              </w:rPr>
            </w:pPr>
            <w:r w:rsidRPr="009719AE">
              <w:rPr>
                <w:rFonts w:cs="Times New Roman"/>
                <w:sz w:val="18"/>
                <w:szCs w:val="18"/>
              </w:rPr>
              <w:t>B</w:t>
            </w:r>
            <w:r w:rsidR="00B00705" w:rsidRPr="009719AE">
              <w:rPr>
                <w:rFonts w:cs="Times New Roman"/>
                <w:sz w:val="18"/>
                <w:szCs w:val="18"/>
              </w:rPr>
              <w:t xml:space="preserve">　</w:t>
            </w:r>
            <w:r w:rsidR="00B00705" w:rsidRPr="009719AE">
              <w:rPr>
                <w:rFonts w:cs="Times New Roman" w:hint="eastAsia"/>
                <w:sz w:val="18"/>
                <w:szCs w:val="18"/>
              </w:rPr>
              <w:t>調査</w:t>
            </w:r>
            <w:r w:rsidR="007B0B99" w:rsidRPr="009719AE">
              <w:rPr>
                <w:rFonts w:cs="Times New Roman"/>
                <w:sz w:val="18"/>
                <w:szCs w:val="18"/>
              </w:rPr>
              <w:t>委員会は</w:t>
            </w:r>
            <w:r w:rsidR="005A6F1A" w:rsidRPr="009719AE">
              <w:rPr>
                <w:rFonts w:cs="Times New Roman" w:hint="eastAsia"/>
                <w:sz w:val="18"/>
                <w:szCs w:val="18"/>
              </w:rPr>
              <w:t>全ての</w:t>
            </w:r>
            <w:r w:rsidR="005A6F1A" w:rsidRPr="009719AE">
              <w:rPr>
                <w:rFonts w:cs="Times New Roman"/>
                <w:sz w:val="18"/>
                <w:szCs w:val="18"/>
              </w:rPr>
              <w:t>必要</w:t>
            </w:r>
            <w:r w:rsidR="007A6238" w:rsidRPr="009719AE">
              <w:rPr>
                <w:rFonts w:cs="Times New Roman" w:hint="eastAsia"/>
                <w:sz w:val="18"/>
                <w:szCs w:val="18"/>
              </w:rPr>
              <w:t>な証拠</w:t>
            </w:r>
            <w:r w:rsidR="007B0B99" w:rsidRPr="009719AE">
              <w:rPr>
                <w:rFonts w:cs="Times New Roman" w:hint="eastAsia"/>
                <w:sz w:val="18"/>
                <w:szCs w:val="18"/>
              </w:rPr>
              <w:t>書類</w:t>
            </w:r>
            <w:r w:rsidR="005A6F1A" w:rsidRPr="009719AE">
              <w:rPr>
                <w:rFonts w:cs="Times New Roman" w:hint="eastAsia"/>
                <w:sz w:val="18"/>
                <w:szCs w:val="18"/>
              </w:rPr>
              <w:t>が</w:t>
            </w:r>
            <w:r w:rsidR="005A6F1A" w:rsidRPr="009719AE">
              <w:rPr>
                <w:rFonts w:cs="Times New Roman"/>
                <w:sz w:val="18"/>
                <w:szCs w:val="18"/>
              </w:rPr>
              <w:t>受理</w:t>
            </w:r>
            <w:r w:rsidR="005A6F1A" w:rsidRPr="009719AE">
              <w:rPr>
                <w:rFonts w:cs="Times New Roman" w:hint="eastAsia"/>
                <w:sz w:val="18"/>
                <w:szCs w:val="18"/>
              </w:rPr>
              <w:t>された</w:t>
            </w:r>
            <w:r w:rsidR="005A6F1A" w:rsidRPr="009719AE">
              <w:rPr>
                <w:rFonts w:cs="Times New Roman"/>
                <w:sz w:val="18"/>
                <w:szCs w:val="18"/>
              </w:rPr>
              <w:t>日時に従い、申請</w:t>
            </w:r>
            <w:r w:rsidR="00AD6F26" w:rsidRPr="009719AE">
              <w:rPr>
                <w:rFonts w:cs="Times New Roman" w:hint="eastAsia"/>
                <w:sz w:val="18"/>
                <w:szCs w:val="18"/>
              </w:rPr>
              <w:t>書</w:t>
            </w:r>
            <w:r w:rsidR="005A6F1A" w:rsidRPr="009719AE">
              <w:rPr>
                <w:rFonts w:cs="Times New Roman" w:hint="eastAsia"/>
                <w:sz w:val="18"/>
                <w:szCs w:val="18"/>
              </w:rPr>
              <w:t>に不備がないと判断された</w:t>
            </w:r>
            <w:r w:rsidRPr="009719AE">
              <w:rPr>
                <w:rFonts w:cs="Times New Roman"/>
                <w:sz w:val="18"/>
                <w:szCs w:val="18"/>
              </w:rPr>
              <w:t>順番に申請</w:t>
            </w:r>
            <w:r w:rsidR="00AD6F26" w:rsidRPr="009719AE">
              <w:rPr>
                <w:rFonts w:cs="Times New Roman" w:hint="eastAsia"/>
                <w:sz w:val="18"/>
                <w:szCs w:val="18"/>
              </w:rPr>
              <w:t>書</w:t>
            </w:r>
            <w:r w:rsidRPr="009719AE">
              <w:rPr>
                <w:rFonts w:cs="Times New Roman"/>
                <w:sz w:val="18"/>
                <w:szCs w:val="18"/>
              </w:rPr>
              <w:t>を検討するものとする。</w:t>
            </w:r>
          </w:p>
          <w:p w14:paraId="17732D83" w14:textId="5205A8D5" w:rsidR="008D71D9" w:rsidRPr="009719AE" w:rsidRDefault="008D71D9" w:rsidP="0030739A">
            <w:pPr>
              <w:spacing w:line="240" w:lineRule="exact"/>
              <w:ind w:left="176" w:hangingChars="100" w:hanging="176"/>
              <w:rPr>
                <w:rFonts w:cs="Times New Roman"/>
                <w:sz w:val="18"/>
                <w:szCs w:val="18"/>
              </w:rPr>
            </w:pPr>
            <w:r w:rsidRPr="009719AE">
              <w:rPr>
                <w:rFonts w:cs="Times New Roman"/>
                <w:sz w:val="18"/>
                <w:szCs w:val="18"/>
              </w:rPr>
              <w:t>C</w:t>
            </w:r>
            <w:r w:rsidRPr="009719AE">
              <w:rPr>
                <w:rFonts w:cs="Times New Roman"/>
                <w:sz w:val="18"/>
                <w:szCs w:val="18"/>
              </w:rPr>
              <w:t xml:space="preserve">　</w:t>
            </w:r>
            <w:r w:rsidR="007A6238" w:rsidRPr="009719AE">
              <w:rPr>
                <w:rFonts w:cs="Times New Roman" w:hint="eastAsia"/>
                <w:sz w:val="18"/>
                <w:szCs w:val="18"/>
              </w:rPr>
              <w:t>請求</w:t>
            </w:r>
            <w:r w:rsidRPr="009719AE">
              <w:rPr>
                <w:rFonts w:cs="Times New Roman"/>
                <w:sz w:val="18"/>
                <w:szCs w:val="18"/>
              </w:rPr>
              <w:t>者又は代理人は</w:t>
            </w:r>
            <w:r w:rsidR="00B00705" w:rsidRPr="009719AE">
              <w:rPr>
                <w:rFonts w:cs="Times New Roman" w:hint="eastAsia"/>
                <w:sz w:val="18"/>
                <w:szCs w:val="18"/>
              </w:rPr>
              <w:t>、調査</w:t>
            </w:r>
            <w:r w:rsidRPr="009719AE">
              <w:rPr>
                <w:rFonts w:cs="Times New Roman"/>
                <w:sz w:val="18"/>
                <w:szCs w:val="18"/>
              </w:rPr>
              <w:t>委員会の決定について</w:t>
            </w:r>
            <w:r w:rsidR="00CE13E0" w:rsidRPr="009719AE">
              <w:rPr>
                <w:rFonts w:cs="Times New Roman" w:hint="eastAsia"/>
                <w:sz w:val="18"/>
                <w:szCs w:val="18"/>
              </w:rPr>
              <w:t>、</w:t>
            </w:r>
            <w:r w:rsidRPr="009719AE">
              <w:rPr>
                <w:rFonts w:cs="Times New Roman"/>
                <w:sz w:val="18"/>
                <w:szCs w:val="18"/>
              </w:rPr>
              <w:t>決定から</w:t>
            </w:r>
            <w:r w:rsidRPr="009719AE">
              <w:rPr>
                <w:rFonts w:cs="Times New Roman"/>
                <w:sz w:val="18"/>
                <w:szCs w:val="18"/>
              </w:rPr>
              <w:t>7</w:t>
            </w:r>
            <w:r w:rsidR="008F4468" w:rsidRPr="009719AE">
              <w:rPr>
                <w:rFonts w:cs="Times New Roman"/>
                <w:sz w:val="18"/>
                <w:szCs w:val="18"/>
              </w:rPr>
              <w:t>暦日以内に配達証明付郵便で書面によ</w:t>
            </w:r>
            <w:r w:rsidR="008F4468" w:rsidRPr="009719AE">
              <w:rPr>
                <w:rFonts w:cs="Times New Roman" w:hint="eastAsia"/>
                <w:sz w:val="18"/>
                <w:szCs w:val="18"/>
              </w:rPr>
              <w:t>る</w:t>
            </w:r>
            <w:r w:rsidRPr="009719AE">
              <w:rPr>
                <w:rFonts w:cs="Times New Roman"/>
                <w:sz w:val="18"/>
                <w:szCs w:val="18"/>
              </w:rPr>
              <w:t>通知を受けるものとする。</w:t>
            </w:r>
          </w:p>
        </w:tc>
      </w:tr>
      <w:tr w:rsidR="008D71D9" w:rsidRPr="009719AE" w14:paraId="6066BD34" w14:textId="77777777" w:rsidTr="00884F9F">
        <w:tc>
          <w:tcPr>
            <w:tcW w:w="9060" w:type="dxa"/>
            <w:tcBorders>
              <w:top w:val="single" w:sz="4" w:space="0" w:color="auto"/>
              <w:bottom w:val="single" w:sz="4" w:space="0" w:color="auto"/>
            </w:tcBorders>
          </w:tcPr>
          <w:p w14:paraId="2D34C8CC" w14:textId="34DF61D4" w:rsidR="008D71D9" w:rsidRPr="009719AE" w:rsidRDefault="000E2552" w:rsidP="00B05EFC">
            <w:pPr>
              <w:pStyle w:val="a7"/>
              <w:numPr>
                <w:ilvl w:val="0"/>
                <w:numId w:val="21"/>
              </w:numPr>
              <w:spacing w:line="240" w:lineRule="exact"/>
              <w:rPr>
                <w:rFonts w:asciiTheme="majorEastAsia" w:eastAsiaTheme="majorEastAsia" w:hAnsiTheme="majorEastAsia" w:cs="Times New Roman"/>
                <w:sz w:val="18"/>
                <w:szCs w:val="18"/>
              </w:rPr>
            </w:pPr>
            <w:r w:rsidRPr="009719AE">
              <w:rPr>
                <w:rFonts w:asciiTheme="majorEastAsia" w:eastAsiaTheme="majorEastAsia" w:hAnsiTheme="majorEastAsia" w:cs="Times New Roman"/>
                <w:sz w:val="18"/>
                <w:szCs w:val="18"/>
              </w:rPr>
              <w:t>再検討の</w:t>
            </w:r>
            <w:r w:rsidR="00F4009B" w:rsidRPr="009719AE">
              <w:rPr>
                <w:rFonts w:asciiTheme="majorEastAsia" w:eastAsiaTheme="majorEastAsia" w:hAnsiTheme="majorEastAsia" w:cs="Times New Roman" w:hint="eastAsia"/>
                <w:sz w:val="18"/>
                <w:szCs w:val="18"/>
              </w:rPr>
              <w:t>要求</w:t>
            </w:r>
          </w:p>
          <w:p w14:paraId="5D08111A" w14:textId="66BD5364" w:rsidR="008D71D9" w:rsidRPr="009719AE" w:rsidRDefault="008D71D9" w:rsidP="00337755">
            <w:pPr>
              <w:spacing w:line="240" w:lineRule="exact"/>
              <w:ind w:left="176" w:hangingChars="100" w:hanging="176"/>
              <w:rPr>
                <w:rFonts w:cs="Times New Roman"/>
                <w:sz w:val="18"/>
                <w:szCs w:val="18"/>
              </w:rPr>
            </w:pPr>
            <w:r w:rsidRPr="009719AE">
              <w:rPr>
                <w:rFonts w:cs="Times New Roman"/>
                <w:sz w:val="18"/>
                <w:szCs w:val="18"/>
              </w:rPr>
              <w:t>A</w:t>
            </w:r>
            <w:r w:rsidRPr="009719AE">
              <w:rPr>
                <w:rFonts w:cs="Times New Roman"/>
                <w:sz w:val="18"/>
                <w:szCs w:val="18"/>
              </w:rPr>
              <w:t xml:space="preserve">　</w:t>
            </w:r>
            <w:r w:rsidR="00E459CC" w:rsidRPr="009719AE">
              <w:rPr>
                <w:rFonts w:cs="Times New Roman" w:hint="eastAsia"/>
                <w:sz w:val="18"/>
                <w:szCs w:val="18"/>
              </w:rPr>
              <w:t>行動保健・発達サービス部</w:t>
            </w:r>
            <w:r w:rsidRPr="009719AE">
              <w:rPr>
                <w:rFonts w:cs="Times New Roman"/>
                <w:sz w:val="18"/>
                <w:szCs w:val="18"/>
              </w:rPr>
              <w:t>の決定に異議のある</w:t>
            </w:r>
            <w:r w:rsidR="00F21DD1" w:rsidRPr="009719AE">
              <w:rPr>
                <w:rFonts w:cs="Times New Roman" w:hint="eastAsia"/>
                <w:sz w:val="18"/>
                <w:szCs w:val="18"/>
              </w:rPr>
              <w:t>請求</w:t>
            </w:r>
            <w:r w:rsidRPr="009719AE">
              <w:rPr>
                <w:rFonts w:cs="Times New Roman"/>
                <w:sz w:val="18"/>
                <w:szCs w:val="18"/>
              </w:rPr>
              <w:t>者又は代理人は、</w:t>
            </w:r>
            <w:r w:rsidR="00E459CC" w:rsidRPr="009719AE">
              <w:rPr>
                <w:rFonts w:cs="Times New Roman" w:hint="eastAsia"/>
                <w:sz w:val="18"/>
                <w:szCs w:val="18"/>
              </w:rPr>
              <w:t>行動保健・発達サービス部</w:t>
            </w:r>
            <w:r w:rsidR="00E459CC" w:rsidRPr="009719AE">
              <w:rPr>
                <w:rFonts w:cs="Times New Roman"/>
                <w:sz w:val="18"/>
                <w:szCs w:val="18"/>
              </w:rPr>
              <w:t>長</w:t>
            </w:r>
            <w:r w:rsidRPr="009719AE">
              <w:rPr>
                <w:rFonts w:cs="Times New Roman"/>
                <w:sz w:val="18"/>
                <w:szCs w:val="18"/>
              </w:rPr>
              <w:t>又は</w:t>
            </w:r>
            <w:r w:rsidR="00E459CC" w:rsidRPr="009719AE">
              <w:rPr>
                <w:rFonts w:cs="Times New Roman" w:hint="eastAsia"/>
                <w:sz w:val="18"/>
                <w:szCs w:val="18"/>
              </w:rPr>
              <w:t>部</w:t>
            </w:r>
            <w:r w:rsidR="00E459CC" w:rsidRPr="009719AE">
              <w:rPr>
                <w:rFonts w:cs="Times New Roman"/>
                <w:sz w:val="18"/>
                <w:szCs w:val="18"/>
              </w:rPr>
              <w:t>長</w:t>
            </w:r>
            <w:r w:rsidRPr="009719AE">
              <w:rPr>
                <w:rFonts w:cs="Times New Roman"/>
                <w:sz w:val="18"/>
                <w:szCs w:val="18"/>
              </w:rPr>
              <w:t>の指定を受けた者</w:t>
            </w:r>
            <w:r w:rsidR="00E92B1D" w:rsidRPr="009719AE">
              <w:rPr>
                <w:rFonts w:cs="Times New Roman" w:hint="eastAsia"/>
                <w:sz w:val="18"/>
                <w:szCs w:val="18"/>
              </w:rPr>
              <w:t>（以下本表において「部長等」という。）</w:t>
            </w:r>
            <w:r w:rsidRPr="009719AE">
              <w:rPr>
                <w:rFonts w:cs="Times New Roman"/>
                <w:sz w:val="18"/>
                <w:szCs w:val="18"/>
              </w:rPr>
              <w:t>に対し、</w:t>
            </w:r>
            <w:r w:rsidR="00AD6F26" w:rsidRPr="009719AE">
              <w:rPr>
                <w:rFonts w:cs="Times New Roman" w:hint="eastAsia"/>
                <w:sz w:val="18"/>
                <w:szCs w:val="18"/>
              </w:rPr>
              <w:t>請求</w:t>
            </w:r>
            <w:r w:rsidR="00337755" w:rsidRPr="009719AE">
              <w:rPr>
                <w:rFonts w:cs="Times New Roman"/>
                <w:sz w:val="18"/>
                <w:szCs w:val="18"/>
              </w:rPr>
              <w:t>却下の書面による通知の日</w:t>
            </w:r>
            <w:r w:rsidRPr="009719AE">
              <w:rPr>
                <w:rFonts w:cs="Times New Roman"/>
                <w:sz w:val="18"/>
                <w:szCs w:val="18"/>
              </w:rPr>
              <w:t>から</w:t>
            </w:r>
            <w:r w:rsidRPr="009719AE">
              <w:rPr>
                <w:rFonts w:cs="Times New Roman"/>
                <w:sz w:val="18"/>
                <w:szCs w:val="18"/>
              </w:rPr>
              <w:t>30</w:t>
            </w:r>
            <w:r w:rsidRPr="009719AE">
              <w:rPr>
                <w:rFonts w:cs="Times New Roman"/>
                <w:sz w:val="18"/>
                <w:szCs w:val="18"/>
              </w:rPr>
              <w:t>暦日以内に、書面に</w:t>
            </w:r>
            <w:r w:rsidR="00337755" w:rsidRPr="009719AE">
              <w:rPr>
                <w:rFonts w:cs="Times New Roman" w:hint="eastAsia"/>
                <w:sz w:val="18"/>
                <w:szCs w:val="18"/>
              </w:rPr>
              <w:t>より</w:t>
            </w:r>
            <w:r w:rsidR="00337755" w:rsidRPr="009719AE">
              <w:rPr>
                <w:rFonts w:cs="Times New Roman"/>
                <w:sz w:val="18"/>
                <w:szCs w:val="18"/>
              </w:rPr>
              <w:t>再検討</w:t>
            </w:r>
            <w:r w:rsidR="00337755" w:rsidRPr="009719AE">
              <w:rPr>
                <w:rFonts w:cs="Times New Roman" w:hint="eastAsia"/>
                <w:sz w:val="18"/>
                <w:szCs w:val="18"/>
              </w:rPr>
              <w:t>を</w:t>
            </w:r>
            <w:r w:rsidR="00F4009B" w:rsidRPr="009719AE">
              <w:rPr>
                <w:rFonts w:cs="Times New Roman" w:hint="eastAsia"/>
                <w:sz w:val="18"/>
                <w:szCs w:val="18"/>
              </w:rPr>
              <w:t>要求す</w:t>
            </w:r>
            <w:r w:rsidR="00F21DD1" w:rsidRPr="009719AE">
              <w:rPr>
                <w:rFonts w:cs="Times New Roman" w:hint="eastAsia"/>
                <w:sz w:val="18"/>
                <w:szCs w:val="18"/>
              </w:rPr>
              <w:t>る</w:t>
            </w:r>
            <w:r w:rsidRPr="009719AE">
              <w:rPr>
                <w:rFonts w:cs="Times New Roman"/>
                <w:sz w:val="18"/>
                <w:szCs w:val="18"/>
              </w:rPr>
              <w:t>ことができる。</w:t>
            </w:r>
          </w:p>
          <w:p w14:paraId="1984E7DE" w14:textId="083521E3"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B</w:t>
            </w:r>
            <w:r w:rsidRPr="009719AE">
              <w:rPr>
                <w:rFonts w:cs="Times New Roman"/>
                <w:sz w:val="18"/>
                <w:szCs w:val="18"/>
              </w:rPr>
              <w:t xml:space="preserve">　</w:t>
            </w:r>
            <w:r w:rsidR="00E92B1D" w:rsidRPr="009719AE">
              <w:rPr>
                <w:rFonts w:cs="Times New Roman" w:hint="eastAsia"/>
                <w:sz w:val="18"/>
                <w:szCs w:val="18"/>
              </w:rPr>
              <w:t>部長等</w:t>
            </w:r>
            <w:r w:rsidRPr="009719AE">
              <w:rPr>
                <w:rFonts w:cs="Times New Roman"/>
                <w:sz w:val="18"/>
                <w:szCs w:val="18"/>
              </w:rPr>
              <w:t>は、</w:t>
            </w:r>
            <w:r w:rsidR="00D2029E" w:rsidRPr="009719AE">
              <w:rPr>
                <w:rFonts w:cs="Times New Roman" w:hint="eastAsia"/>
                <w:sz w:val="18"/>
                <w:szCs w:val="18"/>
              </w:rPr>
              <w:t>請求</w:t>
            </w:r>
            <w:r w:rsidRPr="009719AE">
              <w:rPr>
                <w:rFonts w:cs="Times New Roman"/>
                <w:sz w:val="18"/>
                <w:szCs w:val="18"/>
              </w:rPr>
              <w:t>者又は代理人に対し、</w:t>
            </w:r>
            <w:r w:rsidR="00F4009B" w:rsidRPr="009719AE">
              <w:rPr>
                <w:rFonts w:cs="Times New Roman" w:hint="eastAsia"/>
                <w:sz w:val="18"/>
                <w:szCs w:val="18"/>
              </w:rPr>
              <w:t>要求</w:t>
            </w:r>
            <w:r w:rsidR="00E8024F" w:rsidRPr="009719AE">
              <w:rPr>
                <w:rFonts w:cs="Times New Roman" w:hint="eastAsia"/>
                <w:sz w:val="18"/>
                <w:szCs w:val="18"/>
              </w:rPr>
              <w:t>どおりの</w:t>
            </w:r>
            <w:r w:rsidR="00D2029E" w:rsidRPr="009719AE">
              <w:rPr>
                <w:rFonts w:cs="Times New Roman" w:hint="eastAsia"/>
                <w:sz w:val="18"/>
                <w:szCs w:val="18"/>
              </w:rPr>
              <w:t>請求</w:t>
            </w:r>
            <w:r w:rsidRPr="009719AE">
              <w:rPr>
                <w:rFonts w:cs="Times New Roman"/>
                <w:sz w:val="18"/>
                <w:szCs w:val="18"/>
              </w:rPr>
              <w:t>が承認されるべき追加の情報又は理由を提出する機会を提供するものとする。</w:t>
            </w:r>
          </w:p>
          <w:p w14:paraId="1ABFE5D3" w14:textId="19E51CFE"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C</w:t>
            </w:r>
            <w:r w:rsidRPr="009719AE">
              <w:rPr>
                <w:rFonts w:cs="Times New Roman"/>
                <w:sz w:val="18"/>
                <w:szCs w:val="18"/>
              </w:rPr>
              <w:t xml:space="preserve">　</w:t>
            </w:r>
            <w:r w:rsidR="00E92B1D" w:rsidRPr="009719AE">
              <w:rPr>
                <w:rFonts w:cs="Times New Roman" w:hint="eastAsia"/>
                <w:sz w:val="18"/>
                <w:szCs w:val="18"/>
              </w:rPr>
              <w:t>部長等</w:t>
            </w:r>
            <w:r w:rsidR="007532A3" w:rsidRPr="009719AE">
              <w:rPr>
                <w:rFonts w:cs="Times New Roman"/>
                <w:sz w:val="18"/>
                <w:szCs w:val="18"/>
              </w:rPr>
              <w:t>は、提出された全ての資料を</w:t>
            </w:r>
            <w:r w:rsidR="007532A3" w:rsidRPr="009719AE">
              <w:rPr>
                <w:rFonts w:cs="Times New Roman" w:hint="eastAsia"/>
                <w:sz w:val="18"/>
                <w:szCs w:val="18"/>
              </w:rPr>
              <w:t>再検討</w:t>
            </w:r>
            <w:r w:rsidR="007B331D" w:rsidRPr="009719AE">
              <w:rPr>
                <w:rFonts w:cs="Times New Roman"/>
                <w:sz w:val="18"/>
                <w:szCs w:val="18"/>
              </w:rPr>
              <w:t>した後、</w:t>
            </w:r>
            <w:r w:rsidR="00F4009B" w:rsidRPr="009719AE">
              <w:rPr>
                <w:rFonts w:cs="Times New Roman" w:hint="eastAsia"/>
                <w:sz w:val="18"/>
                <w:szCs w:val="18"/>
              </w:rPr>
              <w:t>要求</w:t>
            </w:r>
            <w:r w:rsidRPr="009719AE">
              <w:rPr>
                <w:rFonts w:cs="Times New Roman"/>
                <w:sz w:val="18"/>
                <w:szCs w:val="18"/>
              </w:rPr>
              <w:t>の受理から</w:t>
            </w:r>
            <w:r w:rsidRPr="009719AE">
              <w:rPr>
                <w:rFonts w:cs="Times New Roman"/>
                <w:sz w:val="18"/>
                <w:szCs w:val="18"/>
              </w:rPr>
              <w:t>30</w:t>
            </w:r>
            <w:r w:rsidR="00E10A8C" w:rsidRPr="009719AE">
              <w:rPr>
                <w:rFonts w:cs="Times New Roman"/>
                <w:sz w:val="18"/>
                <w:szCs w:val="18"/>
              </w:rPr>
              <w:t>暦日</w:t>
            </w:r>
            <w:r w:rsidR="007B331D" w:rsidRPr="009719AE">
              <w:rPr>
                <w:rFonts w:cs="Times New Roman"/>
                <w:sz w:val="18"/>
                <w:szCs w:val="18"/>
              </w:rPr>
              <w:t>以内に再検討の</w:t>
            </w:r>
            <w:r w:rsidR="00F4009B" w:rsidRPr="009719AE">
              <w:rPr>
                <w:rFonts w:cs="Times New Roman" w:hint="eastAsia"/>
                <w:sz w:val="18"/>
                <w:szCs w:val="18"/>
              </w:rPr>
              <w:t>要求</w:t>
            </w:r>
            <w:r w:rsidRPr="009719AE">
              <w:rPr>
                <w:rFonts w:cs="Times New Roman"/>
                <w:sz w:val="18"/>
                <w:szCs w:val="18"/>
              </w:rPr>
              <w:t>に</w:t>
            </w:r>
            <w:r w:rsidR="0073641C" w:rsidRPr="009719AE">
              <w:rPr>
                <w:rFonts w:cs="Times New Roman" w:hint="eastAsia"/>
                <w:sz w:val="18"/>
                <w:szCs w:val="18"/>
              </w:rPr>
              <w:t>ついて</w:t>
            </w:r>
            <w:r w:rsidRPr="009719AE">
              <w:rPr>
                <w:rFonts w:cs="Times New Roman"/>
                <w:sz w:val="18"/>
                <w:szCs w:val="18"/>
              </w:rPr>
              <w:t>書面による決定を下し、</w:t>
            </w:r>
            <w:r w:rsidR="00F2724C" w:rsidRPr="009719AE">
              <w:rPr>
                <w:rFonts w:cs="Times New Roman" w:hint="eastAsia"/>
                <w:sz w:val="18"/>
                <w:szCs w:val="18"/>
              </w:rPr>
              <w:t>請求</w:t>
            </w:r>
            <w:r w:rsidRPr="009719AE">
              <w:rPr>
                <w:rFonts w:cs="Times New Roman"/>
                <w:sz w:val="18"/>
                <w:szCs w:val="18"/>
              </w:rPr>
              <w:t>者又は</w:t>
            </w:r>
            <w:r w:rsidR="00863ADC" w:rsidRPr="009719AE">
              <w:rPr>
                <w:rFonts w:cs="Times New Roman"/>
                <w:sz w:val="18"/>
                <w:szCs w:val="18"/>
              </w:rPr>
              <w:t>代理人に対して書面により通知するものとする。</w:t>
            </w:r>
            <w:r w:rsidR="0073641C" w:rsidRPr="009719AE">
              <w:rPr>
                <w:rFonts w:cs="Times New Roman" w:hint="eastAsia"/>
                <w:sz w:val="18"/>
                <w:szCs w:val="18"/>
              </w:rPr>
              <w:t>こ</w:t>
            </w:r>
            <w:r w:rsidRPr="009719AE">
              <w:rPr>
                <w:rFonts w:cs="Times New Roman"/>
                <w:sz w:val="18"/>
                <w:szCs w:val="18"/>
              </w:rPr>
              <w:t>の決定は拘束力のあるものとする。</w:t>
            </w:r>
          </w:p>
          <w:p w14:paraId="1DB5BED5" w14:textId="5104294E"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D</w:t>
            </w:r>
            <w:r w:rsidR="0073641C" w:rsidRPr="009719AE">
              <w:rPr>
                <w:rFonts w:cs="Times New Roman"/>
                <w:sz w:val="18"/>
                <w:szCs w:val="18"/>
              </w:rPr>
              <w:t xml:space="preserve">　</w:t>
            </w:r>
            <w:r w:rsidR="00A05268" w:rsidRPr="009719AE">
              <w:rPr>
                <w:rFonts w:cs="Times New Roman" w:hint="eastAsia"/>
                <w:sz w:val="18"/>
                <w:szCs w:val="18"/>
              </w:rPr>
              <w:t>請求</w:t>
            </w:r>
            <w:r w:rsidR="0073641C" w:rsidRPr="009719AE">
              <w:rPr>
                <w:rFonts w:cs="Times New Roman"/>
                <w:sz w:val="18"/>
                <w:szCs w:val="18"/>
              </w:rPr>
              <w:t>者は、ヴァージニア行政手続法に従い、決定の</w:t>
            </w:r>
            <w:r w:rsidR="0073641C" w:rsidRPr="009719AE">
              <w:rPr>
                <w:rFonts w:cs="Times New Roman" w:hint="eastAsia"/>
                <w:sz w:val="18"/>
                <w:szCs w:val="18"/>
              </w:rPr>
              <w:t>更なる</w:t>
            </w:r>
            <w:r w:rsidRPr="009719AE">
              <w:rPr>
                <w:rFonts w:cs="Times New Roman"/>
                <w:sz w:val="18"/>
                <w:szCs w:val="18"/>
              </w:rPr>
              <w:t>再検討を受けることができる。</w:t>
            </w:r>
          </w:p>
        </w:tc>
      </w:tr>
      <w:tr w:rsidR="008D71D9" w:rsidRPr="009719AE" w14:paraId="5CDB7ADC" w14:textId="77777777" w:rsidTr="00884F9F">
        <w:tc>
          <w:tcPr>
            <w:tcW w:w="9060" w:type="dxa"/>
            <w:tcBorders>
              <w:top w:val="single" w:sz="4" w:space="0" w:color="auto"/>
              <w:bottom w:val="single" w:sz="4" w:space="0" w:color="auto"/>
            </w:tcBorders>
          </w:tcPr>
          <w:p w14:paraId="5CF610C9" w14:textId="622DEA8E" w:rsidR="008D71D9" w:rsidRPr="009719AE" w:rsidRDefault="008D71D9" w:rsidP="00B05EFC">
            <w:pPr>
              <w:pStyle w:val="a7"/>
              <w:numPr>
                <w:ilvl w:val="0"/>
                <w:numId w:val="21"/>
              </w:numPr>
              <w:spacing w:line="240" w:lineRule="exact"/>
              <w:rPr>
                <w:rFonts w:asciiTheme="majorEastAsia" w:eastAsiaTheme="majorEastAsia" w:hAnsiTheme="majorEastAsia" w:cs="Times New Roman"/>
                <w:sz w:val="18"/>
                <w:szCs w:val="18"/>
              </w:rPr>
            </w:pPr>
            <w:r w:rsidRPr="009719AE">
              <w:rPr>
                <w:rFonts w:asciiTheme="majorEastAsia" w:eastAsiaTheme="majorEastAsia" w:hAnsiTheme="majorEastAsia" w:cs="Times New Roman"/>
                <w:sz w:val="18"/>
                <w:szCs w:val="18"/>
              </w:rPr>
              <w:t>補償</w:t>
            </w:r>
            <w:r w:rsidR="0070711B" w:rsidRPr="009719AE">
              <w:rPr>
                <w:rFonts w:asciiTheme="majorEastAsia" w:eastAsiaTheme="majorEastAsia" w:hAnsiTheme="majorEastAsia" w:cs="Times New Roman" w:hint="eastAsia"/>
                <w:sz w:val="18"/>
                <w:szCs w:val="18"/>
              </w:rPr>
              <w:t>金</w:t>
            </w:r>
          </w:p>
          <w:p w14:paraId="66EEE554" w14:textId="532F8030"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A</w:t>
            </w:r>
            <w:r w:rsidRPr="009719AE">
              <w:rPr>
                <w:rFonts w:cs="Times New Roman"/>
                <w:sz w:val="18"/>
                <w:szCs w:val="18"/>
              </w:rPr>
              <w:t xml:space="preserve">　補償金は</w:t>
            </w:r>
            <w:r w:rsidR="00273786" w:rsidRPr="009719AE">
              <w:rPr>
                <w:rFonts w:cs="Times New Roman" w:hint="eastAsia"/>
                <w:sz w:val="18"/>
                <w:szCs w:val="18"/>
              </w:rPr>
              <w:t>立証</w:t>
            </w:r>
            <w:r w:rsidRPr="009719AE">
              <w:rPr>
                <w:rFonts w:cs="Times New Roman"/>
                <w:sz w:val="18"/>
                <w:szCs w:val="18"/>
              </w:rPr>
              <w:t>された</w:t>
            </w:r>
            <w:r w:rsidR="00366F0E" w:rsidRPr="009719AE">
              <w:rPr>
                <w:rFonts w:cs="Times New Roman" w:hint="eastAsia"/>
                <w:sz w:val="18"/>
                <w:szCs w:val="18"/>
              </w:rPr>
              <w:t>請求</w:t>
            </w:r>
            <w:r w:rsidRPr="009719AE">
              <w:rPr>
                <w:rFonts w:cs="Times New Roman"/>
                <w:sz w:val="18"/>
                <w:szCs w:val="18"/>
              </w:rPr>
              <w:t>1</w:t>
            </w:r>
            <w:r w:rsidRPr="009719AE">
              <w:rPr>
                <w:rFonts w:cs="Times New Roman"/>
                <w:sz w:val="18"/>
                <w:szCs w:val="18"/>
              </w:rPr>
              <w:t>件につき</w:t>
            </w:r>
            <w:r w:rsidRPr="009719AE">
              <w:rPr>
                <w:rFonts w:cs="Times New Roman"/>
                <w:sz w:val="18"/>
                <w:szCs w:val="18"/>
              </w:rPr>
              <w:t>2</w:t>
            </w:r>
            <w:r w:rsidRPr="009719AE">
              <w:rPr>
                <w:rFonts w:cs="Times New Roman"/>
                <w:sz w:val="18"/>
                <w:szCs w:val="18"/>
              </w:rPr>
              <w:t>万</w:t>
            </w:r>
            <w:r w:rsidRPr="009719AE">
              <w:rPr>
                <w:rFonts w:cs="Times New Roman"/>
                <w:sz w:val="18"/>
                <w:szCs w:val="18"/>
              </w:rPr>
              <w:t>5000</w:t>
            </w:r>
            <w:r w:rsidR="00AE611C" w:rsidRPr="009719AE">
              <w:rPr>
                <w:rFonts w:cs="Times New Roman"/>
                <w:sz w:val="18"/>
                <w:szCs w:val="18"/>
              </w:rPr>
              <w:t>ドルであり、</w:t>
            </w:r>
            <w:r w:rsidR="0044765B" w:rsidRPr="009719AE">
              <w:rPr>
                <w:rFonts w:cs="Times New Roman" w:hint="eastAsia"/>
                <w:sz w:val="18"/>
                <w:szCs w:val="18"/>
              </w:rPr>
              <w:t>基金が利用可能である</w:t>
            </w:r>
            <w:r w:rsidRPr="009719AE">
              <w:rPr>
                <w:rFonts w:cs="Times New Roman"/>
                <w:sz w:val="18"/>
                <w:szCs w:val="18"/>
              </w:rPr>
              <w:t>ことを条件とする。</w:t>
            </w:r>
            <w:r w:rsidR="0055247F" w:rsidRPr="009719AE">
              <w:rPr>
                <w:rFonts w:cs="Times New Roman" w:hint="eastAsia"/>
                <w:sz w:val="18"/>
                <w:szCs w:val="18"/>
              </w:rPr>
              <w:t>全て</w:t>
            </w:r>
            <w:r w:rsidR="0070711B" w:rsidRPr="009719AE">
              <w:rPr>
                <w:rFonts w:cs="Times New Roman"/>
                <w:sz w:val="18"/>
                <w:szCs w:val="18"/>
              </w:rPr>
              <w:t>の</w:t>
            </w:r>
            <w:r w:rsidR="00151AD6" w:rsidRPr="009719AE">
              <w:rPr>
                <w:rFonts w:cs="Times New Roman" w:hint="eastAsia"/>
                <w:sz w:val="18"/>
                <w:szCs w:val="18"/>
              </w:rPr>
              <w:t>受給資格を満たした</w:t>
            </w:r>
            <w:r w:rsidR="00916A52" w:rsidRPr="009719AE">
              <w:rPr>
                <w:rFonts w:cs="Times New Roman" w:hint="eastAsia"/>
                <w:sz w:val="18"/>
                <w:szCs w:val="18"/>
              </w:rPr>
              <w:t>請求</w:t>
            </w:r>
            <w:r w:rsidR="0070711B" w:rsidRPr="009719AE">
              <w:rPr>
                <w:rFonts w:cs="Times New Roman"/>
                <w:sz w:val="18"/>
                <w:szCs w:val="18"/>
              </w:rPr>
              <w:t>は</w:t>
            </w:r>
            <w:r w:rsidR="00632FCB" w:rsidRPr="009719AE">
              <w:rPr>
                <w:rFonts w:cs="Times New Roman" w:hint="eastAsia"/>
                <w:sz w:val="18"/>
                <w:szCs w:val="18"/>
              </w:rPr>
              <w:t>、</w:t>
            </w:r>
            <w:r w:rsidR="000E26F5" w:rsidRPr="009719AE">
              <w:rPr>
                <w:rFonts w:cs="Times New Roman" w:hint="eastAsia"/>
                <w:sz w:val="18"/>
                <w:szCs w:val="18"/>
              </w:rPr>
              <w:t>請求が</w:t>
            </w:r>
            <w:r w:rsidR="002377BC" w:rsidRPr="009719AE">
              <w:rPr>
                <w:rFonts w:cs="Times New Roman" w:hint="eastAsia"/>
                <w:sz w:val="18"/>
                <w:szCs w:val="18"/>
              </w:rPr>
              <w:t>立証</w:t>
            </w:r>
            <w:r w:rsidRPr="009719AE">
              <w:rPr>
                <w:rFonts w:cs="Times New Roman"/>
                <w:sz w:val="18"/>
                <w:szCs w:val="18"/>
              </w:rPr>
              <w:t>され</w:t>
            </w:r>
            <w:r w:rsidR="00DB1825" w:rsidRPr="009719AE">
              <w:rPr>
                <w:rFonts w:cs="Times New Roman" w:hint="eastAsia"/>
                <w:sz w:val="18"/>
                <w:szCs w:val="18"/>
              </w:rPr>
              <w:t>補償金</w:t>
            </w:r>
            <w:r w:rsidR="00C76CEB" w:rsidRPr="009719AE">
              <w:rPr>
                <w:rFonts w:cs="Times New Roman" w:hint="eastAsia"/>
                <w:sz w:val="18"/>
                <w:szCs w:val="18"/>
              </w:rPr>
              <w:t>受給</w:t>
            </w:r>
            <w:r w:rsidR="003531D8" w:rsidRPr="009719AE">
              <w:rPr>
                <w:rFonts w:cs="Times New Roman"/>
                <w:sz w:val="18"/>
                <w:szCs w:val="18"/>
              </w:rPr>
              <w:t>資格があ</w:t>
            </w:r>
            <w:r w:rsidR="003C7208" w:rsidRPr="009719AE">
              <w:rPr>
                <w:rFonts w:cs="Times New Roman" w:hint="eastAsia"/>
                <w:sz w:val="18"/>
                <w:szCs w:val="18"/>
              </w:rPr>
              <w:t>ること</w:t>
            </w:r>
            <w:r w:rsidR="000E26F5" w:rsidRPr="009719AE">
              <w:rPr>
                <w:rFonts w:cs="Times New Roman" w:hint="eastAsia"/>
                <w:sz w:val="18"/>
                <w:szCs w:val="18"/>
              </w:rPr>
              <w:t>を</w:t>
            </w:r>
            <w:r w:rsidR="003C7208" w:rsidRPr="009719AE">
              <w:rPr>
                <w:rFonts w:cs="Times New Roman" w:hint="eastAsia"/>
                <w:sz w:val="18"/>
                <w:szCs w:val="18"/>
              </w:rPr>
              <w:t>調査</w:t>
            </w:r>
            <w:r w:rsidR="003C7208" w:rsidRPr="009719AE">
              <w:rPr>
                <w:rFonts w:cs="Times New Roman"/>
                <w:sz w:val="18"/>
                <w:szCs w:val="18"/>
              </w:rPr>
              <w:t>委員会</w:t>
            </w:r>
            <w:r w:rsidR="000E26F5" w:rsidRPr="009719AE">
              <w:rPr>
                <w:rFonts w:cs="Times New Roman" w:hint="eastAsia"/>
                <w:sz w:val="18"/>
                <w:szCs w:val="18"/>
              </w:rPr>
              <w:t>が</w:t>
            </w:r>
            <w:r w:rsidR="003531D8" w:rsidRPr="009719AE">
              <w:rPr>
                <w:rFonts w:cs="Times New Roman"/>
                <w:sz w:val="18"/>
                <w:szCs w:val="18"/>
              </w:rPr>
              <w:t>決定</w:t>
            </w:r>
            <w:r w:rsidR="000E26F5" w:rsidRPr="009719AE">
              <w:rPr>
                <w:rFonts w:cs="Times New Roman" w:hint="eastAsia"/>
                <w:sz w:val="18"/>
                <w:szCs w:val="18"/>
              </w:rPr>
              <w:t>し</w:t>
            </w:r>
            <w:r w:rsidR="003531D8" w:rsidRPr="009719AE">
              <w:rPr>
                <w:rFonts w:cs="Times New Roman"/>
                <w:sz w:val="18"/>
                <w:szCs w:val="18"/>
              </w:rPr>
              <w:t>た順番に</w:t>
            </w:r>
            <w:r w:rsidR="003531D8" w:rsidRPr="009719AE">
              <w:rPr>
                <w:rFonts w:cs="Times New Roman" w:hint="eastAsia"/>
                <w:sz w:val="18"/>
                <w:szCs w:val="18"/>
              </w:rPr>
              <w:t>従って</w:t>
            </w:r>
            <w:r w:rsidRPr="009719AE">
              <w:rPr>
                <w:rFonts w:cs="Times New Roman"/>
                <w:sz w:val="18"/>
                <w:szCs w:val="18"/>
              </w:rPr>
              <w:t>補償される</w:t>
            </w:r>
            <w:r w:rsidR="000E26F5" w:rsidRPr="009719AE">
              <w:rPr>
                <w:rFonts w:cs="Times New Roman" w:hint="eastAsia"/>
                <w:sz w:val="18"/>
                <w:szCs w:val="18"/>
              </w:rPr>
              <w:t>。</w:t>
            </w:r>
          </w:p>
          <w:p w14:paraId="75E0C072" w14:textId="5418CC66" w:rsidR="008D71D9" w:rsidRPr="009719AE" w:rsidRDefault="008D71D9" w:rsidP="0019040F">
            <w:pPr>
              <w:spacing w:line="240" w:lineRule="exact"/>
              <w:ind w:left="176" w:hangingChars="100" w:hanging="176"/>
              <w:rPr>
                <w:rFonts w:cs="Times New Roman"/>
                <w:sz w:val="18"/>
                <w:szCs w:val="18"/>
              </w:rPr>
            </w:pPr>
            <w:r w:rsidRPr="009719AE">
              <w:rPr>
                <w:rFonts w:cs="Times New Roman"/>
                <w:sz w:val="18"/>
                <w:szCs w:val="18"/>
              </w:rPr>
              <w:t>B</w:t>
            </w:r>
            <w:r w:rsidR="001C0ED3" w:rsidRPr="009719AE">
              <w:rPr>
                <w:rFonts w:cs="Times New Roman"/>
                <w:sz w:val="18"/>
                <w:szCs w:val="18"/>
              </w:rPr>
              <w:t xml:space="preserve">　</w:t>
            </w:r>
            <w:r w:rsidR="008208EC" w:rsidRPr="009719AE">
              <w:rPr>
                <w:rFonts w:cs="Times New Roman" w:hint="eastAsia"/>
                <w:sz w:val="18"/>
                <w:szCs w:val="18"/>
              </w:rPr>
              <w:t>立証</w:t>
            </w:r>
            <w:r w:rsidR="001C0ED3" w:rsidRPr="009719AE">
              <w:rPr>
                <w:rFonts w:cs="Times New Roman"/>
                <w:sz w:val="18"/>
                <w:szCs w:val="18"/>
              </w:rPr>
              <w:t>された</w:t>
            </w:r>
            <w:r w:rsidR="001C0ED3" w:rsidRPr="009719AE">
              <w:rPr>
                <w:rFonts w:cs="Times New Roman" w:hint="eastAsia"/>
                <w:sz w:val="18"/>
                <w:szCs w:val="18"/>
              </w:rPr>
              <w:t>全て</w:t>
            </w:r>
            <w:r w:rsidRPr="009719AE">
              <w:rPr>
                <w:rFonts w:cs="Times New Roman"/>
                <w:sz w:val="18"/>
                <w:szCs w:val="18"/>
              </w:rPr>
              <w:t>の</w:t>
            </w:r>
            <w:r w:rsidR="0025147E" w:rsidRPr="009719AE">
              <w:rPr>
                <w:rFonts w:cs="Times New Roman" w:hint="eastAsia"/>
                <w:sz w:val="18"/>
                <w:szCs w:val="18"/>
              </w:rPr>
              <w:t>請求</w:t>
            </w:r>
            <w:r w:rsidRPr="009719AE">
              <w:rPr>
                <w:rFonts w:cs="Times New Roman"/>
                <w:sz w:val="18"/>
                <w:szCs w:val="18"/>
              </w:rPr>
              <w:t>の支払が終了する前に基金が枯渇した場合においても、</w:t>
            </w:r>
            <w:r w:rsidR="00E459CC" w:rsidRPr="009719AE">
              <w:rPr>
                <w:rFonts w:cs="Times New Roman" w:hint="eastAsia"/>
                <w:sz w:val="18"/>
                <w:szCs w:val="18"/>
              </w:rPr>
              <w:t>行動保健・発達サービス部</w:t>
            </w:r>
            <w:r w:rsidRPr="009719AE">
              <w:rPr>
                <w:rFonts w:cs="Times New Roman"/>
                <w:sz w:val="18"/>
                <w:szCs w:val="18"/>
              </w:rPr>
              <w:t>は申請</w:t>
            </w:r>
            <w:r w:rsidR="00AD6F26" w:rsidRPr="009719AE">
              <w:rPr>
                <w:rFonts w:cs="Times New Roman" w:hint="eastAsia"/>
                <w:sz w:val="18"/>
                <w:szCs w:val="18"/>
              </w:rPr>
              <w:t>書</w:t>
            </w:r>
            <w:r w:rsidRPr="009719AE">
              <w:rPr>
                <w:rFonts w:cs="Times New Roman"/>
                <w:sz w:val="18"/>
                <w:szCs w:val="18"/>
              </w:rPr>
              <w:t>を受理し検討を</w:t>
            </w:r>
            <w:r w:rsidR="000E26F5" w:rsidRPr="009719AE">
              <w:rPr>
                <w:rFonts w:cs="Times New Roman" w:hint="eastAsia"/>
                <w:sz w:val="18"/>
                <w:szCs w:val="18"/>
              </w:rPr>
              <w:t>継続する</w:t>
            </w:r>
            <w:r w:rsidRPr="009719AE">
              <w:rPr>
                <w:rFonts w:cs="Times New Roman"/>
                <w:sz w:val="18"/>
                <w:szCs w:val="18"/>
              </w:rPr>
              <w:t>ものとする。資金が枯渇した後に</w:t>
            </w:r>
            <w:r w:rsidR="00CF3565" w:rsidRPr="009719AE">
              <w:rPr>
                <w:rFonts w:cs="Times New Roman" w:hint="eastAsia"/>
                <w:sz w:val="18"/>
                <w:szCs w:val="18"/>
              </w:rPr>
              <w:t>立証</w:t>
            </w:r>
            <w:r w:rsidR="00BB2543" w:rsidRPr="009719AE">
              <w:rPr>
                <w:rFonts w:cs="Times New Roman"/>
                <w:sz w:val="18"/>
                <w:szCs w:val="18"/>
              </w:rPr>
              <w:t>された</w:t>
            </w:r>
            <w:r w:rsidR="00CF3565" w:rsidRPr="009719AE">
              <w:rPr>
                <w:rFonts w:cs="Times New Roman" w:hint="eastAsia"/>
                <w:sz w:val="18"/>
                <w:szCs w:val="18"/>
              </w:rPr>
              <w:t>請求</w:t>
            </w:r>
            <w:r w:rsidR="00BB2543" w:rsidRPr="009719AE">
              <w:rPr>
                <w:rFonts w:cs="Times New Roman"/>
                <w:sz w:val="18"/>
                <w:szCs w:val="18"/>
              </w:rPr>
              <w:t>は、</w:t>
            </w:r>
            <w:r w:rsidR="005A43ED" w:rsidRPr="009719AE">
              <w:rPr>
                <w:rFonts w:cs="Times New Roman" w:hint="eastAsia"/>
                <w:sz w:val="18"/>
                <w:szCs w:val="18"/>
              </w:rPr>
              <w:t>請求が立証され</w:t>
            </w:r>
            <w:r w:rsidR="002979A6" w:rsidRPr="009719AE">
              <w:rPr>
                <w:rFonts w:cs="Times New Roman" w:hint="eastAsia"/>
                <w:sz w:val="18"/>
                <w:szCs w:val="18"/>
              </w:rPr>
              <w:t>補償金</w:t>
            </w:r>
            <w:r w:rsidR="009746D4" w:rsidRPr="009719AE">
              <w:rPr>
                <w:rFonts w:cs="Times New Roman" w:hint="eastAsia"/>
                <w:sz w:val="18"/>
                <w:szCs w:val="18"/>
              </w:rPr>
              <w:t>受給</w:t>
            </w:r>
            <w:r w:rsidR="00A80CEC" w:rsidRPr="009719AE">
              <w:rPr>
                <w:rFonts w:cs="Times New Roman"/>
                <w:sz w:val="18"/>
                <w:szCs w:val="18"/>
              </w:rPr>
              <w:t>資格がある</w:t>
            </w:r>
            <w:r w:rsidR="000E26F5" w:rsidRPr="009719AE">
              <w:rPr>
                <w:rFonts w:cs="Times New Roman" w:hint="eastAsia"/>
                <w:sz w:val="18"/>
                <w:szCs w:val="18"/>
              </w:rPr>
              <w:t>ことを調査</w:t>
            </w:r>
            <w:r w:rsidR="000E26F5" w:rsidRPr="009719AE">
              <w:rPr>
                <w:rFonts w:cs="Times New Roman"/>
                <w:sz w:val="18"/>
                <w:szCs w:val="18"/>
              </w:rPr>
              <w:t>委員会が</w:t>
            </w:r>
            <w:r w:rsidR="00A80CEC" w:rsidRPr="009719AE">
              <w:rPr>
                <w:rFonts w:cs="Times New Roman"/>
                <w:sz w:val="18"/>
                <w:szCs w:val="18"/>
              </w:rPr>
              <w:t>決定した日時に</w:t>
            </w:r>
            <w:r w:rsidR="009440C0" w:rsidRPr="009719AE">
              <w:rPr>
                <w:rFonts w:cs="Times New Roman" w:hint="eastAsia"/>
                <w:sz w:val="18"/>
                <w:szCs w:val="18"/>
              </w:rPr>
              <w:t>従って保持</w:t>
            </w:r>
            <w:r w:rsidRPr="009719AE">
              <w:rPr>
                <w:rFonts w:cs="Times New Roman"/>
                <w:sz w:val="18"/>
                <w:szCs w:val="18"/>
              </w:rPr>
              <w:t>される。それらの</w:t>
            </w:r>
            <w:r w:rsidR="00973E3C" w:rsidRPr="009719AE">
              <w:rPr>
                <w:rFonts w:cs="Times New Roman" w:hint="eastAsia"/>
                <w:sz w:val="18"/>
                <w:szCs w:val="18"/>
              </w:rPr>
              <w:t>請求</w:t>
            </w:r>
            <w:r w:rsidRPr="009719AE">
              <w:rPr>
                <w:rFonts w:cs="Times New Roman"/>
                <w:sz w:val="18"/>
                <w:szCs w:val="18"/>
              </w:rPr>
              <w:t>は却下されることはないが、</w:t>
            </w:r>
            <w:r w:rsidR="00973E3C" w:rsidRPr="009719AE">
              <w:rPr>
                <w:rFonts w:cs="Times New Roman" w:hint="eastAsia"/>
                <w:sz w:val="18"/>
                <w:szCs w:val="18"/>
              </w:rPr>
              <w:t>請求</w:t>
            </w:r>
            <w:r w:rsidRPr="009719AE">
              <w:rPr>
                <w:rFonts w:cs="Times New Roman"/>
                <w:sz w:val="18"/>
                <w:szCs w:val="18"/>
              </w:rPr>
              <w:t>者は、補償</w:t>
            </w:r>
            <w:r w:rsidR="00A80CEC" w:rsidRPr="009719AE">
              <w:rPr>
                <w:rFonts w:cs="Times New Roman" w:hint="eastAsia"/>
                <w:sz w:val="18"/>
                <w:szCs w:val="18"/>
              </w:rPr>
              <w:t>金</w:t>
            </w:r>
            <w:r w:rsidR="009746D4" w:rsidRPr="009719AE">
              <w:rPr>
                <w:rFonts w:cs="Times New Roman" w:hint="eastAsia"/>
                <w:sz w:val="18"/>
                <w:szCs w:val="18"/>
              </w:rPr>
              <w:t>受給資格</w:t>
            </w:r>
            <w:r w:rsidR="00A80CEC" w:rsidRPr="009719AE">
              <w:rPr>
                <w:rFonts w:cs="Times New Roman" w:hint="eastAsia"/>
                <w:sz w:val="18"/>
                <w:szCs w:val="18"/>
              </w:rPr>
              <w:t>がある</w:t>
            </w:r>
            <w:r w:rsidR="00A80CEC" w:rsidRPr="009719AE">
              <w:rPr>
                <w:rFonts w:cs="Times New Roman"/>
                <w:sz w:val="18"/>
                <w:szCs w:val="18"/>
              </w:rPr>
              <w:t>と判断されたこと、</w:t>
            </w:r>
            <w:r w:rsidR="00A80CEC" w:rsidRPr="009719AE">
              <w:rPr>
                <w:rFonts w:cs="Times New Roman" w:hint="eastAsia"/>
                <w:sz w:val="18"/>
                <w:szCs w:val="18"/>
              </w:rPr>
              <w:t>資金</w:t>
            </w:r>
            <w:r w:rsidRPr="009719AE">
              <w:rPr>
                <w:rFonts w:cs="Times New Roman"/>
                <w:sz w:val="18"/>
                <w:szCs w:val="18"/>
              </w:rPr>
              <w:t>が枯渇したこと、</w:t>
            </w:r>
            <w:r w:rsidR="00E459CC" w:rsidRPr="009719AE">
              <w:rPr>
                <w:rFonts w:cs="Times New Roman" w:hint="eastAsia"/>
                <w:sz w:val="18"/>
                <w:szCs w:val="18"/>
              </w:rPr>
              <w:t>行動保健・発達サービス部</w:t>
            </w:r>
            <w:r w:rsidR="00A80CEC" w:rsidRPr="009719AE">
              <w:rPr>
                <w:rFonts w:cs="Times New Roman"/>
                <w:sz w:val="18"/>
                <w:szCs w:val="18"/>
              </w:rPr>
              <w:t>により申請</w:t>
            </w:r>
            <w:r w:rsidR="00AD6F26" w:rsidRPr="009719AE">
              <w:rPr>
                <w:rFonts w:cs="Times New Roman" w:hint="eastAsia"/>
                <w:sz w:val="18"/>
                <w:szCs w:val="18"/>
              </w:rPr>
              <w:t>書</w:t>
            </w:r>
            <w:r w:rsidR="00A80CEC" w:rsidRPr="009719AE">
              <w:rPr>
                <w:rFonts w:cs="Times New Roman"/>
                <w:sz w:val="18"/>
                <w:szCs w:val="18"/>
              </w:rPr>
              <w:t>が</w:t>
            </w:r>
            <w:r w:rsidR="00A80CEC" w:rsidRPr="009719AE">
              <w:rPr>
                <w:rFonts w:cs="Times New Roman" w:hint="eastAsia"/>
                <w:sz w:val="18"/>
                <w:szCs w:val="18"/>
              </w:rPr>
              <w:t>保持</w:t>
            </w:r>
            <w:r w:rsidRPr="009719AE">
              <w:rPr>
                <w:rFonts w:cs="Times New Roman"/>
                <w:sz w:val="18"/>
                <w:szCs w:val="18"/>
              </w:rPr>
              <w:t>されていることを</w:t>
            </w:r>
            <w:r w:rsidR="00C16122" w:rsidRPr="009719AE">
              <w:rPr>
                <w:rFonts w:cs="Times New Roman" w:hint="eastAsia"/>
                <w:sz w:val="18"/>
                <w:szCs w:val="18"/>
              </w:rPr>
              <w:t>書面により</w:t>
            </w:r>
            <w:r w:rsidRPr="009719AE">
              <w:rPr>
                <w:rFonts w:cs="Times New Roman"/>
                <w:sz w:val="18"/>
                <w:szCs w:val="18"/>
              </w:rPr>
              <w:t>通知される。</w:t>
            </w:r>
          </w:p>
          <w:p w14:paraId="36906766" w14:textId="461A0F98" w:rsidR="008D71D9" w:rsidRPr="009719AE" w:rsidRDefault="008D71D9" w:rsidP="0052052E">
            <w:pPr>
              <w:spacing w:line="240" w:lineRule="exact"/>
              <w:ind w:left="176" w:hangingChars="100" w:hanging="176"/>
              <w:rPr>
                <w:rFonts w:cs="Times New Roman"/>
                <w:sz w:val="18"/>
                <w:szCs w:val="18"/>
              </w:rPr>
            </w:pPr>
            <w:r w:rsidRPr="009719AE">
              <w:rPr>
                <w:rFonts w:cs="Times New Roman"/>
                <w:sz w:val="18"/>
                <w:szCs w:val="18"/>
              </w:rPr>
              <w:t>C</w:t>
            </w:r>
            <w:r w:rsidR="00E26DDA" w:rsidRPr="009719AE">
              <w:rPr>
                <w:rFonts w:cs="Times New Roman"/>
                <w:sz w:val="18"/>
                <w:szCs w:val="18"/>
              </w:rPr>
              <w:t xml:space="preserve">　追加の</w:t>
            </w:r>
            <w:r w:rsidR="00973E3C" w:rsidRPr="009719AE">
              <w:rPr>
                <w:rFonts w:cs="Times New Roman" w:hint="eastAsia"/>
                <w:sz w:val="18"/>
                <w:szCs w:val="18"/>
              </w:rPr>
              <w:t>基金</w:t>
            </w:r>
            <w:r w:rsidRPr="009719AE">
              <w:rPr>
                <w:rFonts w:cs="Times New Roman"/>
                <w:sz w:val="18"/>
                <w:szCs w:val="18"/>
              </w:rPr>
              <w:t>が利用可能になった場合、</w:t>
            </w:r>
            <w:r w:rsidR="00E459CC" w:rsidRPr="009719AE">
              <w:rPr>
                <w:rFonts w:cs="Times New Roman" w:hint="eastAsia"/>
                <w:sz w:val="18"/>
                <w:szCs w:val="18"/>
              </w:rPr>
              <w:t>行動保健・発達サービス部</w:t>
            </w:r>
            <w:r w:rsidRPr="009719AE">
              <w:rPr>
                <w:rFonts w:cs="Times New Roman"/>
                <w:sz w:val="18"/>
                <w:szCs w:val="18"/>
              </w:rPr>
              <w:t>は</w:t>
            </w:r>
            <w:r w:rsidR="000E26F5" w:rsidRPr="009719AE">
              <w:rPr>
                <w:rFonts w:cs="Times New Roman" w:hint="eastAsia"/>
                <w:sz w:val="18"/>
                <w:szCs w:val="18"/>
              </w:rPr>
              <w:t>、</w:t>
            </w:r>
            <w:r w:rsidR="00523824" w:rsidRPr="009719AE">
              <w:rPr>
                <w:rFonts w:cs="Times New Roman" w:hint="eastAsia"/>
                <w:sz w:val="18"/>
                <w:szCs w:val="18"/>
              </w:rPr>
              <w:t>上記</w:t>
            </w:r>
            <w:r w:rsidR="00523824" w:rsidRPr="009719AE">
              <w:rPr>
                <w:rFonts w:ascii="ＭＳ 明朝" w:hAnsi="ＭＳ 明朝" w:cs="ＭＳ 明朝" w:hint="eastAsia"/>
                <w:sz w:val="18"/>
                <w:szCs w:val="18"/>
              </w:rPr>
              <w:t>⑥</w:t>
            </w:r>
            <w:r w:rsidRPr="009719AE">
              <w:rPr>
                <w:rFonts w:cs="Times New Roman"/>
                <w:sz w:val="18"/>
                <w:szCs w:val="18"/>
              </w:rPr>
              <w:t>B</w:t>
            </w:r>
            <w:r w:rsidRPr="009719AE">
              <w:rPr>
                <w:rFonts w:cs="Times New Roman"/>
                <w:sz w:val="18"/>
                <w:szCs w:val="18"/>
              </w:rPr>
              <w:t>に従って</w:t>
            </w:r>
            <w:r w:rsidR="009020F5" w:rsidRPr="009719AE">
              <w:rPr>
                <w:rFonts w:cs="Times New Roman" w:hint="eastAsia"/>
                <w:sz w:val="18"/>
                <w:szCs w:val="18"/>
              </w:rPr>
              <w:t>立証</w:t>
            </w:r>
            <w:r w:rsidR="004E424C" w:rsidRPr="009719AE">
              <w:rPr>
                <w:rFonts w:cs="Times New Roman"/>
                <w:sz w:val="18"/>
                <w:szCs w:val="18"/>
              </w:rPr>
              <w:t>され</w:t>
            </w:r>
            <w:r w:rsidR="004E424C" w:rsidRPr="009719AE">
              <w:rPr>
                <w:rFonts w:cs="Times New Roman" w:hint="eastAsia"/>
                <w:sz w:val="18"/>
                <w:szCs w:val="18"/>
              </w:rPr>
              <w:t>保持</w:t>
            </w:r>
            <w:r w:rsidRPr="009719AE">
              <w:rPr>
                <w:rFonts w:cs="Times New Roman"/>
                <w:sz w:val="18"/>
                <w:szCs w:val="18"/>
              </w:rPr>
              <w:t>された</w:t>
            </w:r>
            <w:r w:rsidR="00ED0139" w:rsidRPr="009719AE">
              <w:rPr>
                <w:rFonts w:cs="Times New Roman" w:hint="eastAsia"/>
                <w:sz w:val="18"/>
                <w:szCs w:val="18"/>
              </w:rPr>
              <w:t>申請</w:t>
            </w:r>
            <w:r w:rsidR="00AD6F26" w:rsidRPr="009719AE">
              <w:rPr>
                <w:rFonts w:cs="Times New Roman" w:hint="eastAsia"/>
                <w:sz w:val="18"/>
                <w:szCs w:val="18"/>
              </w:rPr>
              <w:t>書付請求</w:t>
            </w:r>
            <w:r w:rsidRPr="009719AE">
              <w:rPr>
                <w:rFonts w:cs="Times New Roman"/>
                <w:sz w:val="18"/>
                <w:szCs w:val="18"/>
              </w:rPr>
              <w:t>の順番に従って補償を行うものとする。</w:t>
            </w:r>
          </w:p>
        </w:tc>
      </w:tr>
    </w:tbl>
    <w:p w14:paraId="48783B81" w14:textId="6FA26871" w:rsidR="00B31AFE" w:rsidRPr="009719AE" w:rsidRDefault="00B31AFE" w:rsidP="004D232F">
      <w:pPr>
        <w:spacing w:line="240" w:lineRule="exact"/>
        <w:ind w:left="176" w:hangingChars="100" w:hanging="176"/>
        <w:rPr>
          <w:sz w:val="18"/>
          <w:szCs w:val="18"/>
        </w:rPr>
      </w:pPr>
      <w:r w:rsidRPr="009719AE">
        <w:rPr>
          <w:rStyle w:val="MS9pt0"/>
          <w:rFonts w:hint="eastAsia"/>
          <w:szCs w:val="18"/>
        </w:rPr>
        <w:t>（出典）</w:t>
      </w:r>
      <w:r w:rsidRPr="009719AE">
        <w:rPr>
          <w:rFonts w:eastAsia="MS明朝"/>
          <w:spacing w:val="-2"/>
        </w:rPr>
        <w:t>“</w:t>
      </w:r>
      <w:r w:rsidRPr="009719AE">
        <w:rPr>
          <w:rStyle w:val="MS9pt0"/>
          <w:spacing w:val="-2"/>
          <w:szCs w:val="18"/>
        </w:rPr>
        <w:t>12VAC35-240. Victims of Sterilization Fund Administration (adding 12VAC35-240-10 through 12VAC35-240-70)</w:t>
      </w:r>
      <w:r w:rsidR="00D81A16" w:rsidRPr="009719AE">
        <w:rPr>
          <w:rStyle w:val="MS9pt0"/>
          <w:spacing w:val="-2"/>
          <w:szCs w:val="18"/>
        </w:rPr>
        <w:t>,</w:t>
      </w:r>
      <w:r w:rsidRPr="009719AE">
        <w:rPr>
          <w:rStyle w:val="MS9pt0"/>
          <w:spacing w:val="-2"/>
          <w:szCs w:val="18"/>
        </w:rPr>
        <w:t>”</w:t>
      </w:r>
      <w:r w:rsidRPr="009719AE">
        <w:rPr>
          <w:rStyle w:val="MS9pt0"/>
          <w:szCs w:val="18"/>
        </w:rPr>
        <w:t xml:space="preserve"> </w:t>
      </w:r>
      <w:r w:rsidRPr="009719AE">
        <w:rPr>
          <w:rStyle w:val="MS9pt0"/>
          <w:i/>
          <w:szCs w:val="18"/>
        </w:rPr>
        <w:t>Virginia Register of Regulation</w:t>
      </w:r>
      <w:r w:rsidR="00407273" w:rsidRPr="009719AE">
        <w:rPr>
          <w:rStyle w:val="MS9pt0"/>
          <w:i/>
          <w:szCs w:val="18"/>
        </w:rPr>
        <w:t>s</w:t>
      </w:r>
      <w:r w:rsidR="00D81A16" w:rsidRPr="009719AE">
        <w:rPr>
          <w:rStyle w:val="MS9pt0"/>
          <w:rFonts w:hint="eastAsia"/>
          <w:szCs w:val="18"/>
        </w:rPr>
        <w:t>,</w:t>
      </w:r>
      <w:r w:rsidR="00D81A16" w:rsidRPr="009719AE">
        <w:rPr>
          <w:rStyle w:val="MS9pt0"/>
          <w:szCs w:val="18"/>
        </w:rPr>
        <w:t xml:space="preserve"> 32(8), </w:t>
      </w:r>
      <w:r w:rsidR="00D81A16" w:rsidRPr="009719AE">
        <w:rPr>
          <w:rStyle w:val="MS9pt0"/>
          <w:rFonts w:hint="eastAsia"/>
          <w:szCs w:val="18"/>
        </w:rPr>
        <w:t>2015.12.14.</w:t>
      </w:r>
      <w:r w:rsidR="00D81A16" w:rsidRPr="009719AE" w:rsidDel="00D81A16">
        <w:rPr>
          <w:rStyle w:val="MS9pt0"/>
          <w:szCs w:val="18"/>
        </w:rPr>
        <w:t xml:space="preserve"> </w:t>
      </w:r>
      <w:r w:rsidRPr="009719AE">
        <w:rPr>
          <w:rStyle w:val="MS9pt0"/>
          <w:szCs w:val="18"/>
        </w:rPr>
        <w:t xml:space="preserve"> &lt;http://register.dls.virginia.gov/details.aspx?id=5381&gt;</w:t>
      </w:r>
      <w:r w:rsidR="00D81A16" w:rsidRPr="009719AE">
        <w:rPr>
          <w:rStyle w:val="MS9pt0"/>
          <w:rFonts w:hint="eastAsia"/>
          <w:szCs w:val="18"/>
        </w:rPr>
        <w:t xml:space="preserve"> </w:t>
      </w:r>
      <w:r w:rsidRPr="009719AE">
        <w:rPr>
          <w:rStyle w:val="MS9pt0"/>
          <w:rFonts w:hint="eastAsia"/>
          <w:szCs w:val="18"/>
        </w:rPr>
        <w:t>を基に作成。</w:t>
      </w:r>
    </w:p>
    <w:p w14:paraId="37321844" w14:textId="08C8857B" w:rsidR="00B31AFE" w:rsidRPr="009719AE" w:rsidRDefault="00B31AFE" w:rsidP="00C15AAB"/>
    <w:p w14:paraId="59B256F1" w14:textId="1F95D47E" w:rsidR="00C15AAB" w:rsidRPr="009719AE" w:rsidRDefault="00954FF1" w:rsidP="00A23940">
      <w:pPr>
        <w:ind w:firstLineChars="100" w:firstLine="208"/>
        <w:rPr>
          <w:rFonts w:cs="Times New Roman"/>
        </w:rPr>
      </w:pPr>
      <w:r w:rsidRPr="009719AE">
        <w:rPr>
          <w:rFonts w:cs="Times New Roman"/>
          <w:spacing w:val="-8"/>
        </w:rPr>
        <w:t>2017</w:t>
      </w:r>
      <w:r w:rsidRPr="009719AE">
        <w:rPr>
          <w:rFonts w:cs="Times New Roman" w:hint="eastAsia"/>
          <w:spacing w:val="-8"/>
        </w:rPr>
        <w:t>年</w:t>
      </w:r>
      <w:r w:rsidRPr="009719AE">
        <w:rPr>
          <w:rFonts w:cs="Times New Roman"/>
          <w:spacing w:val="-8"/>
        </w:rPr>
        <w:t>5</w:t>
      </w:r>
      <w:r w:rsidRPr="009719AE">
        <w:rPr>
          <w:rFonts w:cs="Times New Roman" w:hint="eastAsia"/>
          <w:spacing w:val="-8"/>
        </w:rPr>
        <w:t>月</w:t>
      </w:r>
      <w:r w:rsidRPr="009719AE">
        <w:rPr>
          <w:rFonts w:cs="Times New Roman"/>
          <w:spacing w:val="-8"/>
        </w:rPr>
        <w:t>4</w:t>
      </w:r>
      <w:r w:rsidRPr="009719AE">
        <w:rPr>
          <w:rFonts w:cs="Times New Roman" w:hint="eastAsia"/>
          <w:spacing w:val="-8"/>
        </w:rPr>
        <w:t>日に</w:t>
      </w:r>
      <w:r w:rsidR="00770D2B" w:rsidRPr="009719AE">
        <w:rPr>
          <w:rFonts w:cs="Times New Roman" w:hint="eastAsia"/>
          <w:spacing w:val="-8"/>
        </w:rPr>
        <w:t>は、</w:t>
      </w:r>
      <w:r w:rsidR="00C15AAB" w:rsidRPr="009719AE">
        <w:rPr>
          <w:rFonts w:cs="Times New Roman" w:hint="eastAsia"/>
          <w:spacing w:val="-8"/>
        </w:rPr>
        <w:t>「</w:t>
      </w:r>
      <w:r w:rsidR="00726AC3" w:rsidRPr="009719AE">
        <w:rPr>
          <w:rFonts w:cs="Times New Roman" w:hint="eastAsia"/>
          <w:spacing w:val="-8"/>
        </w:rPr>
        <w:t>優生</w:t>
      </w:r>
      <w:r w:rsidR="008E4D2A" w:rsidRPr="009719AE">
        <w:rPr>
          <w:rFonts w:cs="Times New Roman" w:hint="eastAsia"/>
          <w:spacing w:val="-8"/>
        </w:rPr>
        <w:t>学的</w:t>
      </w:r>
      <w:r w:rsidR="00726AC3" w:rsidRPr="009719AE">
        <w:rPr>
          <w:rFonts w:cs="Times New Roman" w:hint="eastAsia"/>
          <w:spacing w:val="-8"/>
        </w:rPr>
        <w:t>断種</w:t>
      </w:r>
      <w:r w:rsidR="00C15AAB" w:rsidRPr="009719AE">
        <w:rPr>
          <w:rFonts w:cs="Times New Roman" w:hint="eastAsia"/>
          <w:spacing w:val="-8"/>
        </w:rPr>
        <w:t>補償プログラム施行規則」</w:t>
      </w:r>
      <w:r w:rsidR="00D55451" w:rsidRPr="009719AE">
        <w:rPr>
          <w:rFonts w:cs="Times New Roman" w:hint="eastAsia"/>
          <w:spacing w:val="-8"/>
        </w:rPr>
        <w:t>（</w:t>
      </w:r>
      <w:r w:rsidR="00D55451" w:rsidRPr="009719AE">
        <w:rPr>
          <w:rFonts w:cs="Times New Roman"/>
          <w:spacing w:val="-8"/>
        </w:rPr>
        <w:t>Eugenics Sterilization Compensation Program</w:t>
      </w:r>
      <w:r w:rsidR="00D55451" w:rsidRPr="009719AE">
        <w:rPr>
          <w:rFonts w:cs="Times New Roman" w:hint="eastAsia"/>
          <w:spacing w:val="-8"/>
        </w:rPr>
        <w:t>）</w:t>
      </w:r>
      <w:r w:rsidR="00C15AAB" w:rsidRPr="009719AE">
        <w:rPr>
          <w:rStyle w:val="aa"/>
          <w:rFonts w:cs="Times New Roman"/>
        </w:rPr>
        <w:footnoteReference w:id="250"/>
      </w:r>
      <w:r w:rsidR="00323E12" w:rsidRPr="009719AE">
        <w:rPr>
          <w:rFonts w:cs="Times New Roman" w:hint="eastAsia"/>
        </w:rPr>
        <w:t>が</w:t>
      </w:r>
      <w:r w:rsidR="00E15E73" w:rsidRPr="009719AE">
        <w:rPr>
          <w:rFonts w:cs="Times New Roman" w:hint="eastAsia"/>
        </w:rPr>
        <w:t>施行された</w:t>
      </w:r>
      <w:r w:rsidR="00C15AAB" w:rsidRPr="009719AE">
        <w:rPr>
          <w:rFonts w:cs="Times New Roman" w:hint="eastAsia"/>
        </w:rPr>
        <w:t>。</w:t>
      </w:r>
      <w:r w:rsidR="00C86D29" w:rsidRPr="009719AE">
        <w:rPr>
          <w:rFonts w:cs="Times New Roman" w:hint="eastAsia"/>
        </w:rPr>
        <w:t>この規則</w:t>
      </w:r>
      <w:r w:rsidR="00894C18" w:rsidRPr="009719AE">
        <w:rPr>
          <w:rFonts w:cs="Times New Roman" w:hint="eastAsia"/>
        </w:rPr>
        <w:t>は</w:t>
      </w:r>
      <w:r w:rsidR="005205B9" w:rsidRPr="009719AE">
        <w:rPr>
          <w:rFonts w:cs="Times New Roman" w:hint="eastAsia"/>
        </w:rPr>
        <w:t>、</w:t>
      </w:r>
      <w:r w:rsidR="00894C18" w:rsidRPr="009719AE">
        <w:rPr>
          <w:rFonts w:cs="Times New Roman" w:hint="eastAsia"/>
        </w:rPr>
        <w:t>2015</w:t>
      </w:r>
      <w:r w:rsidR="00894C18" w:rsidRPr="009719AE">
        <w:rPr>
          <w:rFonts w:cs="Times New Roman" w:hint="eastAsia"/>
        </w:rPr>
        <w:t>年の規則</w:t>
      </w:r>
      <w:r w:rsidR="005205B9" w:rsidRPr="009719AE">
        <w:rPr>
          <w:rFonts w:cs="Times New Roman" w:hint="eastAsia"/>
        </w:rPr>
        <w:t>と支給金額や支給の枠組みは同様である</w:t>
      </w:r>
      <w:r w:rsidR="00894C18" w:rsidRPr="009719AE">
        <w:rPr>
          <w:rFonts w:cs="Times New Roman" w:hint="eastAsia"/>
        </w:rPr>
        <w:t>が</w:t>
      </w:r>
      <w:r w:rsidR="00C86D29" w:rsidRPr="009719AE">
        <w:rPr>
          <w:rFonts w:cs="Times New Roman" w:hint="eastAsia"/>
        </w:rPr>
        <w:t>、</w:t>
      </w:r>
      <w:r w:rsidR="00CD298B" w:rsidRPr="009719AE">
        <w:rPr>
          <w:rFonts w:cs="Times New Roman" w:hint="eastAsia"/>
        </w:rPr>
        <w:t>時限的なものではなく、また、</w:t>
      </w:r>
      <w:r w:rsidR="00311CE0" w:rsidRPr="009719AE">
        <w:rPr>
          <w:rFonts w:cs="Times New Roman" w:hint="eastAsia"/>
        </w:rPr>
        <w:t>2015</w:t>
      </w:r>
      <w:r w:rsidR="00311CE0" w:rsidRPr="009719AE">
        <w:rPr>
          <w:rFonts w:cs="Times New Roman" w:hint="eastAsia"/>
        </w:rPr>
        <w:t>年の規則</w:t>
      </w:r>
      <w:r w:rsidR="00FC1275" w:rsidRPr="009719AE">
        <w:rPr>
          <w:rFonts w:cs="Times New Roman" w:hint="eastAsia"/>
        </w:rPr>
        <w:t>に比べ、</w:t>
      </w:r>
      <w:r w:rsidR="009171EB" w:rsidRPr="009719AE">
        <w:rPr>
          <w:rFonts w:cs="Times New Roman" w:hint="eastAsia"/>
        </w:rPr>
        <w:t>断種</w:t>
      </w:r>
      <w:r w:rsidR="00311CE0" w:rsidRPr="009719AE">
        <w:rPr>
          <w:rFonts w:cs="Times New Roman" w:hint="eastAsia"/>
        </w:rPr>
        <w:t>被害者が</w:t>
      </w:r>
      <w:r w:rsidR="00AA63C9" w:rsidRPr="009719AE">
        <w:rPr>
          <w:rFonts w:cs="Times New Roman" w:hint="eastAsia"/>
        </w:rPr>
        <w:t>制度を</w:t>
      </w:r>
      <w:r w:rsidR="009171EB" w:rsidRPr="009719AE">
        <w:rPr>
          <w:rFonts w:cs="Times New Roman" w:hint="eastAsia"/>
        </w:rPr>
        <w:t>より</w:t>
      </w:r>
      <w:r w:rsidR="00AA63C9" w:rsidRPr="009719AE">
        <w:rPr>
          <w:rFonts w:cs="Times New Roman" w:hint="eastAsia"/>
        </w:rPr>
        <w:t>利用しやすいよう</w:t>
      </w:r>
      <w:r w:rsidR="005205B9" w:rsidRPr="009719AE">
        <w:rPr>
          <w:rFonts w:cs="Times New Roman" w:hint="eastAsia"/>
        </w:rPr>
        <w:t>な</w:t>
      </w:r>
      <w:r w:rsidR="00AA63C9" w:rsidRPr="009719AE">
        <w:rPr>
          <w:rFonts w:cs="Times New Roman" w:hint="eastAsia"/>
        </w:rPr>
        <w:t>変更が加えられ</w:t>
      </w:r>
      <w:r w:rsidR="00B909BD" w:rsidRPr="009719AE">
        <w:rPr>
          <w:rFonts w:cs="Times New Roman" w:hint="eastAsia"/>
        </w:rPr>
        <w:t>ている</w:t>
      </w:r>
      <w:r w:rsidR="00311CE0" w:rsidRPr="009719AE">
        <w:rPr>
          <w:rFonts w:cs="Times New Roman" w:hint="eastAsia"/>
        </w:rPr>
        <w:t>。</w:t>
      </w:r>
      <w:r w:rsidR="0005488A" w:rsidRPr="009719AE">
        <w:rPr>
          <w:rFonts w:cs="Times New Roman" w:hint="eastAsia"/>
        </w:rPr>
        <w:t>請求</w:t>
      </w:r>
      <w:r w:rsidR="00384EED" w:rsidRPr="009719AE">
        <w:rPr>
          <w:rFonts w:cs="Times New Roman" w:hint="eastAsia"/>
        </w:rPr>
        <w:t>の際</w:t>
      </w:r>
      <w:r w:rsidR="00311CE0" w:rsidRPr="009719AE">
        <w:rPr>
          <w:rFonts w:cs="Times New Roman" w:hint="eastAsia"/>
        </w:rPr>
        <w:t>には、</w:t>
      </w:r>
      <w:r w:rsidR="00562A9D" w:rsidRPr="009719AE">
        <w:rPr>
          <w:rFonts w:cs="Times New Roman" w:hint="eastAsia"/>
        </w:rPr>
        <w:t>顔</w:t>
      </w:r>
      <w:r w:rsidR="005304A1" w:rsidRPr="009719AE">
        <w:rPr>
          <w:rFonts w:cs="Times New Roman" w:hint="eastAsia"/>
        </w:rPr>
        <w:t>写真</w:t>
      </w:r>
      <w:r w:rsidR="00562A9D" w:rsidRPr="009719AE">
        <w:rPr>
          <w:rFonts w:cs="Times New Roman" w:hint="eastAsia"/>
        </w:rPr>
        <w:t>及び署名</w:t>
      </w:r>
      <w:r w:rsidR="005304A1" w:rsidRPr="009719AE">
        <w:rPr>
          <w:rFonts w:cs="Times New Roman" w:hint="eastAsia"/>
        </w:rPr>
        <w:t>付身分証明書</w:t>
      </w:r>
      <w:r w:rsidR="00311CE0" w:rsidRPr="009719AE">
        <w:rPr>
          <w:rFonts w:cs="Times New Roman" w:hint="eastAsia"/>
        </w:rPr>
        <w:t>の</w:t>
      </w:r>
      <w:r w:rsidR="00562A9D" w:rsidRPr="009719AE">
        <w:rPr>
          <w:rFonts w:cs="Times New Roman" w:hint="eastAsia"/>
        </w:rPr>
        <w:t>提出</w:t>
      </w:r>
      <w:r w:rsidR="00311CE0" w:rsidRPr="009719AE">
        <w:rPr>
          <w:rFonts w:cs="Times New Roman" w:hint="eastAsia"/>
        </w:rPr>
        <w:t>が</w:t>
      </w:r>
      <w:r w:rsidR="00562A9D" w:rsidRPr="009719AE">
        <w:rPr>
          <w:rFonts w:cs="Times New Roman" w:hint="eastAsia"/>
        </w:rPr>
        <w:t>望ましいとされているものの</w:t>
      </w:r>
      <w:r w:rsidR="00002BAC" w:rsidRPr="009719AE">
        <w:rPr>
          <w:rFonts w:cs="Times New Roman" w:hint="eastAsia"/>
        </w:rPr>
        <w:t>、</w:t>
      </w:r>
      <w:r w:rsidR="005205B9" w:rsidRPr="009719AE">
        <w:rPr>
          <w:rFonts w:cs="Times New Roman" w:hint="eastAsia"/>
        </w:rPr>
        <w:t>それらは</w:t>
      </w:r>
      <w:r w:rsidR="00562A9D" w:rsidRPr="009719AE">
        <w:rPr>
          <w:rFonts w:cs="Times New Roman" w:hint="eastAsia"/>
        </w:rPr>
        <w:t>必須ではなくなり、受付可能な</w:t>
      </w:r>
      <w:r w:rsidR="00076C5F" w:rsidRPr="009719AE">
        <w:rPr>
          <w:rFonts w:cs="Times New Roman" w:hint="eastAsia"/>
        </w:rPr>
        <w:t>身分証明書</w:t>
      </w:r>
      <w:r w:rsidR="00562A9D" w:rsidRPr="009719AE">
        <w:rPr>
          <w:rFonts w:cs="Times New Roman" w:hint="eastAsia"/>
        </w:rPr>
        <w:t>として、</w:t>
      </w:r>
      <w:r w:rsidR="0042524B" w:rsidRPr="009719AE">
        <w:rPr>
          <w:rFonts w:cs="Times New Roman" w:hint="eastAsia"/>
        </w:rPr>
        <w:t>アメリカ</w:t>
      </w:r>
      <w:r w:rsidR="00562A9D" w:rsidRPr="009719AE">
        <w:rPr>
          <w:rFonts w:cs="Times New Roman" w:hint="eastAsia"/>
        </w:rPr>
        <w:t>軍</w:t>
      </w:r>
      <w:r w:rsidR="00002BAC" w:rsidRPr="009719AE">
        <w:rPr>
          <w:rFonts w:cs="Times New Roman" w:hint="eastAsia"/>
        </w:rPr>
        <w:t>扶養</w:t>
      </w:r>
      <w:r w:rsidR="00562A9D" w:rsidRPr="009719AE">
        <w:rPr>
          <w:rFonts w:cs="Times New Roman" w:hint="eastAsia"/>
        </w:rPr>
        <w:t>家族身分証明書、</w:t>
      </w:r>
      <w:r w:rsidR="0042524B" w:rsidRPr="009719AE">
        <w:rPr>
          <w:rFonts w:cs="Times New Roman" w:hint="eastAsia"/>
        </w:rPr>
        <w:t>連邦</w:t>
      </w:r>
      <w:r w:rsidR="00562A9D" w:rsidRPr="009719AE">
        <w:rPr>
          <w:rFonts w:cs="Times New Roman" w:hint="eastAsia"/>
        </w:rPr>
        <w:t>政府によって</w:t>
      </w:r>
      <w:r w:rsidR="00094166" w:rsidRPr="009719AE">
        <w:rPr>
          <w:rFonts w:cs="Times New Roman" w:hint="eastAsia"/>
        </w:rPr>
        <w:t>承認</w:t>
      </w:r>
      <w:r w:rsidR="00562A9D" w:rsidRPr="009719AE">
        <w:rPr>
          <w:rFonts w:cs="Times New Roman" w:hint="eastAsia"/>
        </w:rPr>
        <w:t>された先住民族</w:t>
      </w:r>
      <w:r w:rsidR="00094166" w:rsidRPr="009719AE">
        <w:rPr>
          <w:rFonts w:cs="Times New Roman" w:hint="eastAsia"/>
        </w:rPr>
        <w:t>の</w:t>
      </w:r>
      <w:r w:rsidR="00562A9D" w:rsidRPr="009719AE">
        <w:rPr>
          <w:rFonts w:cs="Times New Roman" w:hint="eastAsia"/>
        </w:rPr>
        <w:t>発行文書等が追加され</w:t>
      </w:r>
      <w:r w:rsidR="00311CE0" w:rsidRPr="009719AE">
        <w:rPr>
          <w:rFonts w:cs="Times New Roman" w:hint="eastAsia"/>
        </w:rPr>
        <w:t>た。また、</w:t>
      </w:r>
      <w:r w:rsidR="00901E07" w:rsidRPr="009719AE">
        <w:rPr>
          <w:rFonts w:cs="Times New Roman" w:hint="eastAsia"/>
        </w:rPr>
        <w:t>請求</w:t>
      </w:r>
      <w:r w:rsidR="00311CE0" w:rsidRPr="009719AE">
        <w:rPr>
          <w:rFonts w:cs="Times New Roman" w:hint="eastAsia"/>
        </w:rPr>
        <w:t>者の</w:t>
      </w:r>
      <w:r w:rsidR="00901E07" w:rsidRPr="009719AE">
        <w:rPr>
          <w:rFonts w:cs="Times New Roman" w:hint="eastAsia"/>
        </w:rPr>
        <w:t>現在の</w:t>
      </w:r>
      <w:r w:rsidR="00E65700" w:rsidRPr="009719AE">
        <w:rPr>
          <w:rFonts w:cs="Times New Roman" w:hint="eastAsia"/>
        </w:rPr>
        <w:t>氏名</w:t>
      </w:r>
      <w:r w:rsidR="00311CE0" w:rsidRPr="009719AE">
        <w:rPr>
          <w:rFonts w:cs="Times New Roman" w:hint="eastAsia"/>
        </w:rPr>
        <w:t>が断種</w:t>
      </w:r>
      <w:r w:rsidR="00002BAC" w:rsidRPr="009719AE">
        <w:rPr>
          <w:rFonts w:cs="Times New Roman" w:hint="eastAsia"/>
        </w:rPr>
        <w:t>実施</w:t>
      </w:r>
      <w:r w:rsidR="00311CE0" w:rsidRPr="009719AE">
        <w:rPr>
          <w:rFonts w:cs="Times New Roman" w:hint="eastAsia"/>
        </w:rPr>
        <w:t>当時と異なる場合には、</w:t>
      </w:r>
      <w:r w:rsidR="004A06EB" w:rsidRPr="009719AE">
        <w:rPr>
          <w:rFonts w:cs="Times New Roman" w:hint="eastAsia"/>
        </w:rPr>
        <w:t>婚姻</w:t>
      </w:r>
      <w:r w:rsidR="00311CE0" w:rsidRPr="009719AE">
        <w:rPr>
          <w:rFonts w:cs="Times New Roman" w:hint="eastAsia"/>
        </w:rPr>
        <w:t>許可証、離婚判決、死亡証明書、養子縁組記録、裁判所による</w:t>
      </w:r>
      <w:r w:rsidR="00FB46DB" w:rsidRPr="009719AE">
        <w:rPr>
          <w:rFonts w:cs="Times New Roman" w:hint="eastAsia"/>
        </w:rPr>
        <w:t>氏名</w:t>
      </w:r>
      <w:r w:rsidR="00311CE0" w:rsidRPr="009719AE">
        <w:rPr>
          <w:rFonts w:cs="Times New Roman" w:hint="eastAsia"/>
        </w:rPr>
        <w:t>変更命令</w:t>
      </w:r>
      <w:r w:rsidR="001E2C6F" w:rsidRPr="009719AE">
        <w:rPr>
          <w:rFonts w:cs="Times New Roman" w:hint="eastAsia"/>
        </w:rPr>
        <w:t>又は</w:t>
      </w:r>
      <w:r w:rsidR="00311CE0" w:rsidRPr="009719AE">
        <w:rPr>
          <w:rFonts w:cs="Times New Roman" w:hint="eastAsia"/>
        </w:rPr>
        <w:t>その他の</w:t>
      </w:r>
      <w:r w:rsidR="001E2C6F" w:rsidRPr="009719AE">
        <w:rPr>
          <w:rFonts w:cs="Times New Roman" w:hint="eastAsia"/>
        </w:rPr>
        <w:t>正式な</w:t>
      </w:r>
      <w:r w:rsidR="00311CE0" w:rsidRPr="009719AE">
        <w:rPr>
          <w:rFonts w:cs="Times New Roman" w:hint="eastAsia"/>
        </w:rPr>
        <w:t>氏名変更を</w:t>
      </w:r>
      <w:r w:rsidR="004A1DD4" w:rsidRPr="009719AE">
        <w:rPr>
          <w:rFonts w:cs="Times New Roman" w:hint="eastAsia"/>
        </w:rPr>
        <w:t>示す</w:t>
      </w:r>
      <w:r w:rsidR="00311CE0" w:rsidRPr="009719AE">
        <w:rPr>
          <w:rFonts w:cs="Times New Roman" w:hint="eastAsia"/>
        </w:rPr>
        <w:t>法的文書を提出するものとされた。</w:t>
      </w:r>
      <w:r w:rsidR="003D221C" w:rsidRPr="009719AE">
        <w:rPr>
          <w:rFonts w:cs="Times New Roman" w:hint="eastAsia"/>
        </w:rPr>
        <w:t>さらに、</w:t>
      </w:r>
      <w:r w:rsidR="004A1DD4" w:rsidRPr="009719AE">
        <w:rPr>
          <w:rFonts w:cs="Times New Roman" w:hint="eastAsia"/>
        </w:rPr>
        <w:t>請求</w:t>
      </w:r>
      <w:r w:rsidR="00C872B0" w:rsidRPr="009719AE">
        <w:rPr>
          <w:rFonts w:cs="Times New Roman" w:hint="eastAsia"/>
        </w:rPr>
        <w:t>者は</w:t>
      </w:r>
      <w:r w:rsidR="00D84A3B" w:rsidRPr="009719AE">
        <w:rPr>
          <w:rFonts w:cs="Times New Roman" w:hint="eastAsia"/>
        </w:rPr>
        <w:t>、</w:t>
      </w:r>
      <w:r w:rsidR="00C872B0" w:rsidRPr="009719AE">
        <w:rPr>
          <w:rFonts w:cs="Times New Roman" w:hint="eastAsia"/>
        </w:rPr>
        <w:t>身分を証明するための追加の文書を提出するこ</w:t>
      </w:r>
      <w:r w:rsidR="00C872B0" w:rsidRPr="003F6553">
        <w:rPr>
          <w:rFonts w:cs="Times New Roman" w:hint="eastAsia"/>
          <w:spacing w:val="2"/>
        </w:rPr>
        <w:lastRenderedPageBreak/>
        <w:t>とが可能</w:t>
      </w:r>
      <w:r w:rsidR="00FC596E" w:rsidRPr="003F6553">
        <w:rPr>
          <w:rFonts w:cs="Times New Roman" w:hint="eastAsia"/>
          <w:spacing w:val="2"/>
        </w:rPr>
        <w:t>とされた。</w:t>
      </w:r>
      <w:r w:rsidR="003D221C" w:rsidRPr="003F6553">
        <w:rPr>
          <w:rFonts w:cs="Times New Roman" w:hint="eastAsia"/>
          <w:spacing w:val="2"/>
        </w:rPr>
        <w:t>行動保健・発達サービス部</w:t>
      </w:r>
      <w:r w:rsidR="007316F0" w:rsidRPr="003F6553">
        <w:rPr>
          <w:rFonts w:cs="Times New Roman" w:hint="eastAsia"/>
          <w:spacing w:val="2"/>
        </w:rPr>
        <w:t>に対し</w:t>
      </w:r>
      <w:r w:rsidR="00FC596E" w:rsidRPr="003F6553">
        <w:rPr>
          <w:rFonts w:cs="Times New Roman" w:hint="eastAsia"/>
          <w:spacing w:val="2"/>
        </w:rPr>
        <w:t>ては</w:t>
      </w:r>
      <w:r w:rsidR="007316F0" w:rsidRPr="003F6553">
        <w:rPr>
          <w:rFonts w:cs="Times New Roman" w:hint="eastAsia"/>
          <w:spacing w:val="2"/>
        </w:rPr>
        <w:t>、規則に掲げられていない文書であっ</w:t>
      </w:r>
      <w:r w:rsidR="007316F0" w:rsidRPr="009719AE">
        <w:rPr>
          <w:rFonts w:cs="Times New Roman" w:hint="eastAsia"/>
        </w:rPr>
        <w:t>ても</w:t>
      </w:r>
      <w:r w:rsidR="00D84A3B" w:rsidRPr="009719AE">
        <w:rPr>
          <w:rFonts w:cs="Times New Roman" w:hint="eastAsia"/>
        </w:rPr>
        <w:t>請求</w:t>
      </w:r>
      <w:r w:rsidR="007316F0" w:rsidRPr="009719AE">
        <w:rPr>
          <w:rFonts w:cs="Times New Roman" w:hint="eastAsia"/>
        </w:rPr>
        <w:t>者の身分証明として十分であるとみなす</w:t>
      </w:r>
      <w:r w:rsidR="00FC596E" w:rsidRPr="009719AE">
        <w:rPr>
          <w:rFonts w:cs="Times New Roman" w:hint="eastAsia"/>
        </w:rPr>
        <w:t>ことを可能にしたり</w:t>
      </w:r>
      <w:r w:rsidR="007316F0" w:rsidRPr="009719AE">
        <w:rPr>
          <w:rFonts w:cs="Times New Roman" w:hint="eastAsia"/>
        </w:rPr>
        <w:t>、</w:t>
      </w:r>
      <w:r w:rsidR="00D84A3B" w:rsidRPr="009719AE">
        <w:rPr>
          <w:rFonts w:cs="Times New Roman" w:hint="eastAsia"/>
        </w:rPr>
        <w:t>請求者</w:t>
      </w:r>
      <w:r w:rsidR="00E11336" w:rsidRPr="009719AE">
        <w:rPr>
          <w:rFonts w:cs="Times New Roman" w:hint="eastAsia"/>
        </w:rPr>
        <w:t>の身元を確認するために連邦又は州のデータシステム</w:t>
      </w:r>
      <w:r w:rsidR="00BF09D9" w:rsidRPr="009719AE">
        <w:rPr>
          <w:rFonts w:cs="Times New Roman" w:hint="eastAsia"/>
        </w:rPr>
        <w:t>と</w:t>
      </w:r>
      <w:r w:rsidR="00D50BB5" w:rsidRPr="009719AE">
        <w:rPr>
          <w:rFonts w:cs="Times New Roman" w:hint="eastAsia"/>
        </w:rPr>
        <w:t>照合</w:t>
      </w:r>
      <w:r w:rsidR="00FC596E" w:rsidRPr="009719AE">
        <w:rPr>
          <w:rFonts w:cs="Times New Roman" w:hint="eastAsia"/>
        </w:rPr>
        <w:t>したりする裁量</w:t>
      </w:r>
      <w:r w:rsidR="004F276D" w:rsidRPr="009719AE">
        <w:rPr>
          <w:rFonts w:cs="Times New Roman" w:hint="eastAsia"/>
        </w:rPr>
        <w:t>が</w:t>
      </w:r>
      <w:r w:rsidR="00FC596E" w:rsidRPr="009719AE">
        <w:rPr>
          <w:rFonts w:cs="Times New Roman" w:hint="eastAsia"/>
        </w:rPr>
        <w:t>与え</w:t>
      </w:r>
      <w:r w:rsidR="004F276D" w:rsidRPr="009719AE">
        <w:rPr>
          <w:rFonts w:cs="Times New Roman" w:hint="eastAsia"/>
        </w:rPr>
        <w:t>られ</w:t>
      </w:r>
      <w:r w:rsidR="00FC596E" w:rsidRPr="009719AE">
        <w:rPr>
          <w:rFonts w:cs="Times New Roman" w:hint="eastAsia"/>
        </w:rPr>
        <w:t>た</w:t>
      </w:r>
      <w:r w:rsidR="00E11336" w:rsidRPr="009719AE">
        <w:rPr>
          <w:rFonts w:cs="Times New Roman" w:hint="eastAsia"/>
        </w:rPr>
        <w:t>。</w:t>
      </w:r>
      <w:r w:rsidR="00283D73" w:rsidRPr="009719AE">
        <w:rPr>
          <w:rFonts w:cs="Times New Roman" w:hint="eastAsia"/>
        </w:rPr>
        <w:t>しか</w:t>
      </w:r>
      <w:r w:rsidR="00042431" w:rsidRPr="009719AE">
        <w:rPr>
          <w:rFonts w:cs="Times New Roman" w:hint="eastAsia"/>
        </w:rPr>
        <w:t>し、</w:t>
      </w:r>
      <w:r w:rsidR="002A492D" w:rsidRPr="009719AE">
        <w:rPr>
          <w:rFonts w:cs="Times New Roman" w:hint="eastAsia"/>
        </w:rPr>
        <w:t>このような制度変更</w:t>
      </w:r>
      <w:r w:rsidR="00B145E4" w:rsidRPr="009719AE">
        <w:rPr>
          <w:rFonts w:cs="Times New Roman" w:hint="eastAsia"/>
        </w:rPr>
        <w:t>にもかかわらず</w:t>
      </w:r>
      <w:r w:rsidR="002A492D" w:rsidRPr="009719AE">
        <w:rPr>
          <w:rFonts w:cs="Times New Roman" w:hint="eastAsia"/>
        </w:rPr>
        <w:t>、</w:t>
      </w:r>
      <w:r w:rsidR="00042431" w:rsidRPr="009719AE">
        <w:rPr>
          <w:rFonts w:cs="Times New Roman" w:hint="eastAsia"/>
        </w:rPr>
        <w:t>補償</w:t>
      </w:r>
      <w:r w:rsidR="006C7FC8" w:rsidRPr="009719AE">
        <w:rPr>
          <w:rFonts w:cs="Times New Roman" w:hint="eastAsia"/>
        </w:rPr>
        <w:t>金支給対象者</w:t>
      </w:r>
      <w:r w:rsidR="00B145E4" w:rsidRPr="009719AE">
        <w:rPr>
          <w:rFonts w:cs="Times New Roman" w:hint="eastAsia"/>
        </w:rPr>
        <w:t>はほとんど</w:t>
      </w:r>
      <w:r w:rsidR="00042431" w:rsidRPr="009719AE">
        <w:rPr>
          <w:rFonts w:cs="Times New Roman" w:hint="eastAsia"/>
        </w:rPr>
        <w:t>増加</w:t>
      </w:r>
      <w:r w:rsidR="00B145E4" w:rsidRPr="009719AE">
        <w:rPr>
          <w:rFonts w:cs="Times New Roman" w:hint="eastAsia"/>
        </w:rPr>
        <w:t>し</w:t>
      </w:r>
      <w:r w:rsidR="00042431" w:rsidRPr="009719AE">
        <w:rPr>
          <w:rFonts w:cs="Times New Roman" w:hint="eastAsia"/>
        </w:rPr>
        <w:t>ていない。</w:t>
      </w:r>
    </w:p>
    <w:p w14:paraId="6F9F5C9B" w14:textId="77777777" w:rsidR="00C15AAB" w:rsidRPr="009719AE" w:rsidRDefault="00C15AAB" w:rsidP="00C15AAB">
      <w:pPr>
        <w:rPr>
          <w:rFonts w:cs="Times New Roman"/>
        </w:rPr>
      </w:pPr>
    </w:p>
    <w:p w14:paraId="168016C2" w14:textId="14ABA827" w:rsidR="001D7BA9" w:rsidRPr="009719AE" w:rsidRDefault="007C40C7" w:rsidP="00C66C84">
      <w:pPr>
        <w:pStyle w:val="af3"/>
      </w:pPr>
      <w:r w:rsidRPr="009719AE">
        <w:rPr>
          <w:rFonts w:hint="eastAsia"/>
        </w:rPr>
        <w:t>（</w:t>
      </w:r>
      <w:r w:rsidRPr="009719AE">
        <w:rPr>
          <w:rFonts w:hint="eastAsia"/>
        </w:rPr>
        <w:t>3</w:t>
      </w:r>
      <w:r w:rsidR="001D7BA9" w:rsidRPr="009719AE">
        <w:rPr>
          <w:rFonts w:hint="eastAsia"/>
        </w:rPr>
        <w:t>）補償プログラムの実施状況</w:t>
      </w:r>
    </w:p>
    <w:p w14:paraId="0B857CEB" w14:textId="5F3A8851" w:rsidR="00654002" w:rsidRPr="009719AE" w:rsidRDefault="00076C5F" w:rsidP="00BC7BA3">
      <w:pPr>
        <w:ind w:firstLineChars="100" w:firstLine="216"/>
        <w:rPr>
          <w:rFonts w:cs="Times New Roman"/>
        </w:rPr>
      </w:pPr>
      <w:r w:rsidRPr="009719AE">
        <w:rPr>
          <w:rFonts w:cs="Times New Roman" w:hint="eastAsia"/>
        </w:rPr>
        <w:t>2015</w:t>
      </w:r>
      <w:r w:rsidR="0023697B" w:rsidRPr="009719AE">
        <w:rPr>
          <w:rFonts w:cs="Times New Roman" w:hint="eastAsia"/>
        </w:rPr>
        <w:t>年予算法により</w:t>
      </w:r>
      <w:r w:rsidR="00726AC3" w:rsidRPr="009719AE">
        <w:rPr>
          <w:rFonts w:cs="Times New Roman" w:hint="eastAsia"/>
        </w:rPr>
        <w:t>優生</w:t>
      </w:r>
      <w:r w:rsidR="00A157CA" w:rsidRPr="009719AE">
        <w:rPr>
          <w:rFonts w:cs="Times New Roman" w:hint="eastAsia"/>
        </w:rPr>
        <w:t>学的</w:t>
      </w:r>
      <w:r w:rsidR="00726AC3" w:rsidRPr="009719AE">
        <w:rPr>
          <w:rFonts w:cs="Times New Roman" w:hint="eastAsia"/>
        </w:rPr>
        <w:t>断種</w:t>
      </w:r>
      <w:r w:rsidR="0023697B" w:rsidRPr="009719AE">
        <w:rPr>
          <w:rFonts w:cs="Times New Roman" w:hint="eastAsia"/>
        </w:rPr>
        <w:t>の被害者に対する補償が規定された</w:t>
      </w:r>
      <w:r w:rsidR="0060342B" w:rsidRPr="009719AE">
        <w:rPr>
          <w:rFonts w:cs="Times New Roman" w:hint="eastAsia"/>
        </w:rPr>
        <w:t>当時、</w:t>
      </w:r>
      <w:r w:rsidRPr="009719AE">
        <w:rPr>
          <w:rFonts w:cs="Times New Roman" w:hint="eastAsia"/>
        </w:rPr>
        <w:t>補償</w:t>
      </w:r>
      <w:r w:rsidR="00CF38DD" w:rsidRPr="009719AE">
        <w:rPr>
          <w:rFonts w:cs="Times New Roman" w:hint="eastAsia"/>
        </w:rPr>
        <w:t>金の</w:t>
      </w:r>
      <w:r w:rsidRPr="009719AE">
        <w:rPr>
          <w:rFonts w:cs="Times New Roman" w:hint="eastAsia"/>
        </w:rPr>
        <w:t>予算は</w:t>
      </w:r>
      <w:r w:rsidR="00103CDD" w:rsidRPr="009719AE">
        <w:rPr>
          <w:rFonts w:cs="Times New Roman" w:hint="eastAsia"/>
        </w:rPr>
        <w:t>16</w:t>
      </w:r>
      <w:r w:rsidR="00103CDD" w:rsidRPr="009719AE">
        <w:rPr>
          <w:rFonts w:cs="Times New Roman" w:hint="eastAsia"/>
        </w:rPr>
        <w:t>人分の</w:t>
      </w:r>
      <w:r w:rsidRPr="009719AE">
        <w:rPr>
          <w:rFonts w:cs="Times New Roman" w:hint="eastAsia"/>
        </w:rPr>
        <w:t>40</w:t>
      </w:r>
      <w:r w:rsidRPr="009719AE">
        <w:rPr>
          <w:rFonts w:cs="Times New Roman" w:hint="eastAsia"/>
        </w:rPr>
        <w:t>万ドル</w:t>
      </w:r>
      <w:r w:rsidR="00103CDD" w:rsidRPr="009719AE">
        <w:rPr>
          <w:rFonts w:cs="Times New Roman" w:hint="eastAsia"/>
        </w:rPr>
        <w:t>であった</w:t>
      </w:r>
      <w:r w:rsidR="00654002" w:rsidRPr="009719AE">
        <w:rPr>
          <w:rStyle w:val="aa"/>
          <w:rFonts w:cs="Times New Roman"/>
        </w:rPr>
        <w:footnoteReference w:id="251"/>
      </w:r>
      <w:r w:rsidR="00606B7F" w:rsidRPr="009719AE">
        <w:rPr>
          <w:rFonts w:cs="Times New Roman" w:hint="eastAsia"/>
        </w:rPr>
        <w:t>。実際には、</w:t>
      </w:r>
      <w:r w:rsidR="00654002" w:rsidRPr="009719AE">
        <w:rPr>
          <w:rFonts w:cs="Times New Roman" w:hint="eastAsia"/>
        </w:rPr>
        <w:t>2016</w:t>
      </w:r>
      <w:r w:rsidR="00654002" w:rsidRPr="009719AE">
        <w:rPr>
          <w:rFonts w:cs="Times New Roman" w:hint="eastAsia"/>
        </w:rPr>
        <w:t>年</w:t>
      </w:r>
      <w:r w:rsidR="00654002" w:rsidRPr="009719AE">
        <w:rPr>
          <w:rFonts w:cs="Times New Roman" w:hint="eastAsia"/>
        </w:rPr>
        <w:t>3</w:t>
      </w:r>
      <w:r w:rsidR="00654002" w:rsidRPr="009719AE">
        <w:rPr>
          <w:rFonts w:cs="Times New Roman" w:hint="eastAsia"/>
        </w:rPr>
        <w:t>月</w:t>
      </w:r>
      <w:r w:rsidR="00654002" w:rsidRPr="009719AE">
        <w:rPr>
          <w:rFonts w:cs="Times New Roman" w:hint="eastAsia"/>
        </w:rPr>
        <w:t>1</w:t>
      </w:r>
      <w:r w:rsidR="007B3CF5" w:rsidRPr="009719AE">
        <w:rPr>
          <w:rFonts w:cs="Times New Roman" w:hint="eastAsia"/>
        </w:rPr>
        <w:t>日までに</w:t>
      </w:r>
      <w:r w:rsidR="009B5691" w:rsidRPr="009719AE">
        <w:rPr>
          <w:rFonts w:cs="Times New Roman" w:hint="eastAsia"/>
        </w:rPr>
        <w:t>23</w:t>
      </w:r>
      <w:r w:rsidR="009B5691" w:rsidRPr="009719AE">
        <w:rPr>
          <w:rFonts w:cs="Times New Roman" w:hint="eastAsia"/>
        </w:rPr>
        <w:t>件（</w:t>
      </w:r>
      <w:r w:rsidR="00654002" w:rsidRPr="009719AE">
        <w:rPr>
          <w:rFonts w:cs="Times New Roman" w:hint="eastAsia"/>
        </w:rPr>
        <w:t>22</w:t>
      </w:r>
      <w:r w:rsidR="00654002" w:rsidRPr="009719AE">
        <w:rPr>
          <w:rFonts w:cs="Times New Roman" w:hint="eastAsia"/>
        </w:rPr>
        <w:t>人の被害者及び</w:t>
      </w:r>
      <w:r w:rsidR="00654002" w:rsidRPr="009719AE">
        <w:rPr>
          <w:rFonts w:cs="Times New Roman" w:hint="eastAsia"/>
        </w:rPr>
        <w:t>1</w:t>
      </w:r>
      <w:r w:rsidR="00654002" w:rsidRPr="009719AE">
        <w:rPr>
          <w:rFonts w:cs="Times New Roman" w:hint="eastAsia"/>
        </w:rPr>
        <w:t>人の</w:t>
      </w:r>
      <w:r w:rsidR="001853B3" w:rsidRPr="009719AE">
        <w:rPr>
          <w:rFonts w:cs="Times New Roman" w:hint="eastAsia"/>
        </w:rPr>
        <w:t>被害者の</w:t>
      </w:r>
      <w:r w:rsidR="00654002" w:rsidRPr="009719AE">
        <w:rPr>
          <w:rFonts w:cs="Times New Roman" w:hint="eastAsia"/>
        </w:rPr>
        <w:t>遺産</w:t>
      </w:r>
      <w:r w:rsidR="00C71CB1" w:rsidRPr="009719AE">
        <w:rPr>
          <w:rFonts w:cs="Times New Roman" w:hint="eastAsia"/>
        </w:rPr>
        <w:t>財団</w:t>
      </w:r>
      <w:r w:rsidR="009B5691" w:rsidRPr="009719AE">
        <w:rPr>
          <w:rFonts w:cs="Times New Roman" w:hint="eastAsia"/>
        </w:rPr>
        <w:t>）の</w:t>
      </w:r>
      <w:r w:rsidR="00E935EB" w:rsidRPr="009719AE">
        <w:rPr>
          <w:rFonts w:cs="Times New Roman" w:hint="eastAsia"/>
        </w:rPr>
        <w:t>請求がなされ</w:t>
      </w:r>
      <w:r w:rsidR="00606B7F" w:rsidRPr="009719AE">
        <w:rPr>
          <w:rFonts w:cs="Times New Roman" w:hint="eastAsia"/>
        </w:rPr>
        <w:t>た</w:t>
      </w:r>
      <w:r w:rsidR="006B0B96" w:rsidRPr="009719AE">
        <w:rPr>
          <w:rStyle w:val="aa"/>
          <w:rFonts w:cs="Times New Roman"/>
        </w:rPr>
        <w:footnoteReference w:id="252"/>
      </w:r>
      <w:r w:rsidR="00606B7F" w:rsidRPr="009719AE">
        <w:rPr>
          <w:rFonts w:cs="Times New Roman" w:hint="eastAsia"/>
        </w:rPr>
        <w:t>。</w:t>
      </w:r>
      <w:r w:rsidR="00E935EB" w:rsidRPr="009719AE">
        <w:rPr>
          <w:rFonts w:cs="Times New Roman" w:hint="eastAsia"/>
        </w:rPr>
        <w:t>そのうち</w:t>
      </w:r>
      <w:r w:rsidR="00654002" w:rsidRPr="009719AE">
        <w:rPr>
          <w:rFonts w:cs="Times New Roman" w:hint="eastAsia"/>
        </w:rPr>
        <w:t>1</w:t>
      </w:r>
      <w:r w:rsidR="009B5691" w:rsidRPr="009719AE">
        <w:rPr>
          <w:rFonts w:cs="Times New Roman" w:hint="eastAsia"/>
        </w:rPr>
        <w:t>7</w:t>
      </w:r>
      <w:r w:rsidR="009B5691" w:rsidRPr="009719AE">
        <w:rPr>
          <w:rFonts w:cs="Times New Roman" w:hint="eastAsia"/>
        </w:rPr>
        <w:t>件</w:t>
      </w:r>
      <w:r w:rsidR="00654002" w:rsidRPr="009719AE">
        <w:rPr>
          <w:rFonts w:cs="Times New Roman" w:hint="eastAsia"/>
        </w:rPr>
        <w:t>に</w:t>
      </w:r>
      <w:r w:rsidR="00367F22" w:rsidRPr="009719AE">
        <w:rPr>
          <w:rFonts w:cs="Times New Roman" w:hint="eastAsia"/>
        </w:rPr>
        <w:t>ついて</w:t>
      </w:r>
      <w:r w:rsidR="006D7F81" w:rsidRPr="009719AE">
        <w:rPr>
          <w:rFonts w:cs="Times New Roman" w:hint="eastAsia"/>
        </w:rPr>
        <w:t>は、</w:t>
      </w:r>
      <w:r w:rsidR="00A34CFD" w:rsidRPr="009719AE">
        <w:rPr>
          <w:rFonts w:cs="Times New Roman" w:hint="eastAsia"/>
        </w:rPr>
        <w:t>補償金</w:t>
      </w:r>
      <w:r w:rsidR="00F83AFF" w:rsidRPr="009719AE">
        <w:rPr>
          <w:rFonts w:cs="Times New Roman" w:hint="eastAsia"/>
        </w:rPr>
        <w:t>受給</w:t>
      </w:r>
      <w:r w:rsidR="00C15E48" w:rsidRPr="009719AE">
        <w:rPr>
          <w:rFonts w:cs="Times New Roman" w:hint="eastAsia"/>
        </w:rPr>
        <w:t>資格があることが調査</w:t>
      </w:r>
      <w:r w:rsidR="00D91753" w:rsidRPr="009719AE">
        <w:rPr>
          <w:rFonts w:cs="Times New Roman" w:hint="eastAsia"/>
        </w:rPr>
        <w:t>委員会によって既に確認されて</w:t>
      </w:r>
      <w:r w:rsidR="00AD5AF3" w:rsidRPr="009719AE">
        <w:rPr>
          <w:rFonts w:cs="Times New Roman" w:hint="eastAsia"/>
        </w:rPr>
        <w:t>おり</w:t>
      </w:r>
      <w:r w:rsidR="00E935EB" w:rsidRPr="009719AE">
        <w:rPr>
          <w:rFonts w:cs="Times New Roman" w:hint="eastAsia"/>
        </w:rPr>
        <w:t>、</w:t>
      </w:r>
      <w:r w:rsidR="007648CC" w:rsidRPr="009719AE">
        <w:rPr>
          <w:rFonts w:cs="Times New Roman" w:hint="eastAsia"/>
        </w:rPr>
        <w:t>更に</w:t>
      </w:r>
      <w:r w:rsidR="00E935EB" w:rsidRPr="009719AE">
        <w:rPr>
          <w:rFonts w:cs="Times New Roman" w:hint="eastAsia"/>
        </w:rPr>
        <w:t>数</w:t>
      </w:r>
      <w:r w:rsidR="00F83AFF" w:rsidRPr="009719AE">
        <w:rPr>
          <w:rFonts w:cs="Times New Roman" w:hint="eastAsia"/>
        </w:rPr>
        <w:t>件</w:t>
      </w:r>
      <w:r w:rsidR="00E935EB" w:rsidRPr="009719AE">
        <w:rPr>
          <w:rFonts w:cs="Times New Roman" w:hint="eastAsia"/>
        </w:rPr>
        <w:t>についても</w:t>
      </w:r>
      <w:r w:rsidR="00F83AFF" w:rsidRPr="009719AE">
        <w:rPr>
          <w:rFonts w:cs="Times New Roman" w:hint="eastAsia"/>
        </w:rPr>
        <w:t>承認される</w:t>
      </w:r>
      <w:r w:rsidR="00E935EB" w:rsidRPr="009719AE">
        <w:rPr>
          <w:rFonts w:cs="Times New Roman" w:hint="eastAsia"/>
        </w:rPr>
        <w:t>ことが見込まれていた</w:t>
      </w:r>
      <w:r w:rsidR="006B0B96" w:rsidRPr="009719AE">
        <w:rPr>
          <w:rStyle w:val="aa"/>
          <w:rFonts w:cs="Times New Roman"/>
        </w:rPr>
        <w:footnoteReference w:id="253"/>
      </w:r>
      <w:r w:rsidR="00654002" w:rsidRPr="009719AE">
        <w:rPr>
          <w:rFonts w:cs="Times New Roman" w:hint="eastAsia"/>
        </w:rPr>
        <w:t>。</w:t>
      </w:r>
      <w:r w:rsidR="00606B7F" w:rsidRPr="009719AE">
        <w:rPr>
          <w:rFonts w:cs="Times New Roman" w:hint="eastAsia"/>
        </w:rPr>
        <w:t>そのため、</w:t>
      </w:r>
      <w:r w:rsidR="009B2B6B" w:rsidRPr="009719AE">
        <w:rPr>
          <w:rFonts w:cs="Times New Roman" w:hint="eastAsia"/>
        </w:rPr>
        <w:t>議会は追加の予算を手当</w:t>
      </w:r>
      <w:r w:rsidR="00DB5F36" w:rsidRPr="009719AE">
        <w:rPr>
          <w:rFonts w:cs="Times New Roman" w:hint="eastAsia"/>
        </w:rPr>
        <w:t>てして</w:t>
      </w:r>
      <w:r w:rsidR="000C5AE3" w:rsidRPr="009719AE">
        <w:rPr>
          <w:rFonts w:cs="Times New Roman" w:hint="eastAsia"/>
        </w:rPr>
        <w:t>2016</w:t>
      </w:r>
      <w:r w:rsidR="000C5AE3" w:rsidRPr="009719AE">
        <w:rPr>
          <w:rFonts w:cs="Times New Roman" w:hint="eastAsia"/>
        </w:rPr>
        <w:t>会計年度の</w:t>
      </w:r>
      <w:r w:rsidR="00562E37" w:rsidRPr="009719AE">
        <w:rPr>
          <w:rFonts w:cs="Times New Roman" w:hint="eastAsia"/>
        </w:rPr>
        <w:t>補償金の予算を</w:t>
      </w:r>
      <w:r w:rsidR="009B2B6B" w:rsidRPr="009719AE">
        <w:rPr>
          <w:rFonts w:cs="Times New Roman" w:hint="eastAsia"/>
        </w:rPr>
        <w:t>80</w:t>
      </w:r>
      <w:r w:rsidR="009B2B6B" w:rsidRPr="009719AE">
        <w:rPr>
          <w:rFonts w:cs="Times New Roman" w:hint="eastAsia"/>
        </w:rPr>
        <w:t>万ドルとし、さらに予算に余剰が生じた場合には、翌年度に持ち越せることとした</w:t>
      </w:r>
      <w:r w:rsidR="00070AD6" w:rsidRPr="009719AE">
        <w:rPr>
          <w:rStyle w:val="aa"/>
          <w:rFonts w:cs="Times New Roman"/>
        </w:rPr>
        <w:footnoteReference w:id="254"/>
      </w:r>
      <w:r w:rsidR="009B2B6B" w:rsidRPr="009719AE">
        <w:rPr>
          <w:rFonts w:cs="Times New Roman" w:hint="eastAsia"/>
        </w:rPr>
        <w:t>。</w:t>
      </w:r>
      <w:r w:rsidR="00B46C1B" w:rsidRPr="009719AE">
        <w:rPr>
          <w:rFonts w:cs="Times New Roman" w:hint="eastAsia"/>
        </w:rPr>
        <w:t>補償金の支給は、</w:t>
      </w:r>
      <w:r w:rsidR="00BC7BA3" w:rsidRPr="009719AE">
        <w:rPr>
          <w:rFonts w:cs="Times New Roman" w:hint="eastAsia"/>
        </w:rPr>
        <w:t>2016</w:t>
      </w:r>
      <w:r w:rsidR="00BC7BA3" w:rsidRPr="009719AE">
        <w:rPr>
          <w:rFonts w:cs="Times New Roman" w:hint="eastAsia"/>
        </w:rPr>
        <w:t>年</w:t>
      </w:r>
      <w:r w:rsidR="006D16C3" w:rsidRPr="009719AE">
        <w:rPr>
          <w:rFonts w:cs="Times New Roman" w:hint="eastAsia"/>
        </w:rPr>
        <w:t>7</w:t>
      </w:r>
      <w:r w:rsidR="00BC7BA3" w:rsidRPr="009719AE">
        <w:rPr>
          <w:rFonts w:cs="Times New Roman" w:hint="eastAsia"/>
        </w:rPr>
        <w:t>月</w:t>
      </w:r>
      <w:r w:rsidR="006D16C3" w:rsidRPr="009719AE">
        <w:rPr>
          <w:rFonts w:cs="Times New Roman" w:hint="eastAsia"/>
        </w:rPr>
        <w:t>1</w:t>
      </w:r>
      <w:r w:rsidR="006D16C3" w:rsidRPr="009719AE">
        <w:rPr>
          <w:rFonts w:cs="Times New Roman" w:hint="eastAsia"/>
        </w:rPr>
        <w:t>日の報告時点で</w:t>
      </w:r>
      <w:r w:rsidR="00B46C1B" w:rsidRPr="009719AE">
        <w:rPr>
          <w:rFonts w:cs="Times New Roman" w:hint="eastAsia"/>
        </w:rPr>
        <w:t>22</w:t>
      </w:r>
      <w:r w:rsidR="00B46C1B" w:rsidRPr="009719AE">
        <w:rPr>
          <w:rFonts w:cs="Times New Roman" w:hint="eastAsia"/>
        </w:rPr>
        <w:t>件</w:t>
      </w:r>
      <w:r w:rsidR="00414F67" w:rsidRPr="009719AE">
        <w:rPr>
          <w:rFonts w:cs="Times New Roman" w:hint="eastAsia"/>
        </w:rPr>
        <w:t>行われ</w:t>
      </w:r>
      <w:r w:rsidR="00BC7BA3" w:rsidRPr="009719AE">
        <w:rPr>
          <w:rStyle w:val="aa"/>
          <w:rFonts w:cs="Times New Roman"/>
        </w:rPr>
        <w:footnoteReference w:id="255"/>
      </w:r>
      <w:r w:rsidR="00DE1C6F" w:rsidRPr="009719AE">
        <w:rPr>
          <w:rFonts w:cs="Times New Roman" w:hint="eastAsia"/>
        </w:rPr>
        <w:t>、</w:t>
      </w:r>
      <w:r w:rsidR="00DE1C6F" w:rsidRPr="009719AE">
        <w:rPr>
          <w:rFonts w:cs="Times New Roman" w:hint="eastAsia"/>
        </w:rPr>
        <w:t>2017</w:t>
      </w:r>
      <w:r w:rsidR="00DE1C6F" w:rsidRPr="009719AE">
        <w:rPr>
          <w:rFonts w:cs="Times New Roman" w:hint="eastAsia"/>
        </w:rPr>
        <w:t>年</w:t>
      </w:r>
      <w:r w:rsidR="00DE1C6F" w:rsidRPr="009719AE">
        <w:rPr>
          <w:rFonts w:cs="Times New Roman" w:hint="eastAsia"/>
        </w:rPr>
        <w:t>6</w:t>
      </w:r>
      <w:r w:rsidR="00DE1C6F" w:rsidRPr="009719AE">
        <w:rPr>
          <w:rFonts w:cs="Times New Roman" w:hint="eastAsia"/>
        </w:rPr>
        <w:t>月</w:t>
      </w:r>
      <w:r w:rsidR="00DE1C6F" w:rsidRPr="009719AE">
        <w:rPr>
          <w:rFonts w:cs="Times New Roman" w:hint="eastAsia"/>
        </w:rPr>
        <w:t>30</w:t>
      </w:r>
      <w:r w:rsidR="00DE1C6F" w:rsidRPr="009719AE">
        <w:rPr>
          <w:rFonts w:cs="Times New Roman" w:hint="eastAsia"/>
        </w:rPr>
        <w:t>日までに</w:t>
      </w:r>
      <w:r w:rsidR="007648CC" w:rsidRPr="009719AE">
        <w:rPr>
          <w:rFonts w:cs="Times New Roman" w:hint="eastAsia"/>
        </w:rPr>
        <w:t>更</w:t>
      </w:r>
      <w:r w:rsidR="00DE1C6F" w:rsidRPr="009719AE">
        <w:rPr>
          <w:rFonts w:cs="Times New Roman" w:hint="eastAsia"/>
        </w:rPr>
        <w:t>に</w:t>
      </w:r>
      <w:r w:rsidR="00DE1C6F" w:rsidRPr="009719AE">
        <w:rPr>
          <w:rFonts w:cs="Times New Roman" w:hint="eastAsia"/>
        </w:rPr>
        <w:t>6</w:t>
      </w:r>
      <w:r w:rsidR="00107953" w:rsidRPr="009719AE">
        <w:rPr>
          <w:rFonts w:cs="Times New Roman" w:hint="eastAsia"/>
        </w:rPr>
        <w:t>件の</w:t>
      </w:r>
      <w:r w:rsidR="00DE1C6F" w:rsidRPr="009719AE">
        <w:rPr>
          <w:rFonts w:cs="Times New Roman" w:hint="eastAsia"/>
        </w:rPr>
        <w:t>支給</w:t>
      </w:r>
      <w:r w:rsidR="00107953" w:rsidRPr="009719AE">
        <w:rPr>
          <w:rFonts w:cs="Times New Roman" w:hint="eastAsia"/>
        </w:rPr>
        <w:t>が行われた</w:t>
      </w:r>
      <w:r w:rsidR="00DE1C6F" w:rsidRPr="009719AE">
        <w:rPr>
          <w:rStyle w:val="aa"/>
          <w:rFonts w:cs="Times New Roman"/>
        </w:rPr>
        <w:footnoteReference w:id="256"/>
      </w:r>
      <w:r w:rsidR="00DE1C6F" w:rsidRPr="009719AE">
        <w:rPr>
          <w:rFonts w:cs="Times New Roman" w:hint="eastAsia"/>
        </w:rPr>
        <w:t>。</w:t>
      </w:r>
      <w:r w:rsidR="00AF3368" w:rsidRPr="009719AE">
        <w:rPr>
          <w:rFonts w:cs="Times New Roman" w:hint="eastAsia"/>
        </w:rPr>
        <w:t>しかし、その後は</w:t>
      </w:r>
      <w:r w:rsidR="007648CC" w:rsidRPr="009719AE">
        <w:rPr>
          <w:rFonts w:cs="Times New Roman" w:hint="eastAsia"/>
        </w:rPr>
        <w:t>ほとん</w:t>
      </w:r>
      <w:r w:rsidR="00AF3368" w:rsidRPr="009719AE">
        <w:rPr>
          <w:rFonts w:cs="Times New Roman" w:hint="eastAsia"/>
        </w:rPr>
        <w:t>ど増えず、</w:t>
      </w:r>
      <w:r w:rsidR="00AF3368" w:rsidRPr="009719AE">
        <w:rPr>
          <w:rFonts w:cs="Times New Roman" w:hint="eastAsia"/>
        </w:rPr>
        <w:t>202</w:t>
      </w:r>
      <w:r w:rsidR="0066556E" w:rsidRPr="009719AE">
        <w:rPr>
          <w:rFonts w:cs="Times New Roman" w:hint="eastAsia"/>
        </w:rPr>
        <w:t>2</w:t>
      </w:r>
      <w:r w:rsidR="00AF3368" w:rsidRPr="009719AE">
        <w:rPr>
          <w:rFonts w:cs="Times New Roman" w:hint="eastAsia"/>
        </w:rPr>
        <w:t>年</w:t>
      </w:r>
      <w:r w:rsidR="0066556E" w:rsidRPr="009719AE">
        <w:rPr>
          <w:rFonts w:cs="Times New Roman" w:hint="eastAsia"/>
        </w:rPr>
        <w:t>7</w:t>
      </w:r>
      <w:r w:rsidR="00AF3368" w:rsidRPr="009719AE">
        <w:rPr>
          <w:rFonts w:cs="Times New Roman" w:hint="eastAsia"/>
        </w:rPr>
        <w:t>月</w:t>
      </w:r>
      <w:r w:rsidR="00AF3368" w:rsidRPr="009719AE">
        <w:rPr>
          <w:rFonts w:cs="Times New Roman" w:hint="eastAsia"/>
        </w:rPr>
        <w:t>1</w:t>
      </w:r>
      <w:r w:rsidR="00AF3368" w:rsidRPr="009719AE">
        <w:rPr>
          <w:rFonts w:cs="Times New Roman" w:hint="eastAsia"/>
        </w:rPr>
        <w:t>日時点の総支給</w:t>
      </w:r>
      <w:r w:rsidR="00474DFD" w:rsidRPr="009719AE">
        <w:rPr>
          <w:rFonts w:cs="Times New Roman" w:hint="eastAsia"/>
        </w:rPr>
        <w:t>件数</w:t>
      </w:r>
      <w:r w:rsidR="00AF3368" w:rsidRPr="009719AE">
        <w:rPr>
          <w:rFonts w:cs="Times New Roman" w:hint="eastAsia"/>
        </w:rPr>
        <w:t>は</w:t>
      </w:r>
      <w:r w:rsidR="0066556E" w:rsidRPr="009719AE">
        <w:rPr>
          <w:rFonts w:cs="Times New Roman" w:hint="eastAsia"/>
        </w:rPr>
        <w:t>30</w:t>
      </w:r>
      <w:r w:rsidR="00474DFD" w:rsidRPr="009719AE">
        <w:rPr>
          <w:rFonts w:cs="Times New Roman" w:hint="eastAsia"/>
        </w:rPr>
        <w:t>件</w:t>
      </w:r>
      <w:r w:rsidR="00095EC3" w:rsidRPr="009719AE">
        <w:rPr>
          <w:rFonts w:cs="Times New Roman" w:hint="eastAsia"/>
        </w:rPr>
        <w:t>である</w:t>
      </w:r>
      <w:r w:rsidR="00C21EF3" w:rsidRPr="009719AE">
        <w:rPr>
          <w:rStyle w:val="aa"/>
          <w:rFonts w:cs="Times New Roman"/>
        </w:rPr>
        <w:footnoteReference w:id="257"/>
      </w:r>
      <w:r w:rsidR="00095EC3" w:rsidRPr="009719AE">
        <w:rPr>
          <w:rFonts w:cs="Times New Roman" w:hint="eastAsia"/>
        </w:rPr>
        <w:t>。</w:t>
      </w:r>
      <w:r w:rsidR="00AF3368" w:rsidRPr="009719AE">
        <w:rPr>
          <w:rFonts w:cs="Times New Roman" w:hint="eastAsia"/>
        </w:rPr>
        <w:t>補償金</w:t>
      </w:r>
      <w:r w:rsidR="00474DFD" w:rsidRPr="009719AE">
        <w:rPr>
          <w:rFonts w:cs="Times New Roman" w:hint="eastAsia"/>
        </w:rPr>
        <w:t>支給</w:t>
      </w:r>
      <w:r w:rsidR="00AF3368" w:rsidRPr="009719AE">
        <w:rPr>
          <w:rFonts w:cs="Times New Roman" w:hint="eastAsia"/>
        </w:rPr>
        <w:t>のための予算も減額されている</w:t>
      </w:r>
      <w:r w:rsidR="00C21EF3" w:rsidRPr="009719AE">
        <w:rPr>
          <w:rStyle w:val="aa"/>
          <w:rFonts w:cs="Times New Roman"/>
        </w:rPr>
        <w:footnoteReference w:id="258"/>
      </w:r>
      <w:r w:rsidR="00AF3368" w:rsidRPr="009719AE">
        <w:rPr>
          <w:rFonts w:cs="Times New Roman" w:hint="eastAsia"/>
        </w:rPr>
        <w:t>。</w:t>
      </w:r>
    </w:p>
    <w:p w14:paraId="5DB3881D" w14:textId="007D46C9" w:rsidR="00954302" w:rsidRPr="000519C6" w:rsidRDefault="00954302" w:rsidP="000519C6"/>
    <w:p w14:paraId="52F2C7CD" w14:textId="77777777" w:rsidR="00520622" w:rsidRPr="009719AE" w:rsidRDefault="00520622" w:rsidP="007001FC">
      <w:pPr>
        <w:pStyle w:val="af1"/>
      </w:pPr>
      <w:r w:rsidRPr="009719AE">
        <w:rPr>
          <w:rFonts w:hint="eastAsia"/>
        </w:rPr>
        <w:t>Ⅴ　社会の反応</w:t>
      </w:r>
    </w:p>
    <w:p w14:paraId="46E7D359" w14:textId="77777777" w:rsidR="00520622" w:rsidRPr="009719AE" w:rsidRDefault="00520622" w:rsidP="00520622">
      <w:pPr>
        <w:rPr>
          <w:rFonts w:cs="Times New Roman"/>
          <w:color w:val="000000" w:themeColor="text1"/>
          <w:kern w:val="0"/>
        </w:rPr>
      </w:pPr>
    </w:p>
    <w:p w14:paraId="46A3C8EF" w14:textId="77777777" w:rsidR="00520622" w:rsidRPr="009719AE" w:rsidRDefault="00520622" w:rsidP="00520622">
      <w:pPr>
        <w:ind w:firstLineChars="100" w:firstLine="216"/>
        <w:rPr>
          <w:rFonts w:cs="Times New Roman"/>
          <w:color w:val="000000" w:themeColor="text1"/>
          <w:kern w:val="0"/>
        </w:rPr>
      </w:pPr>
      <w:r w:rsidRPr="009719AE">
        <w:rPr>
          <w:rFonts w:cs="Times New Roman" w:hint="eastAsia"/>
          <w:color w:val="000000" w:themeColor="text1"/>
          <w:kern w:val="0"/>
        </w:rPr>
        <w:t>本項では、ヴァージニア州における優生政策や断種の実施に関し、大きな社会的反響を呼んだ活動や出来事について概観する。</w:t>
      </w:r>
    </w:p>
    <w:p w14:paraId="14605D3B" w14:textId="77777777" w:rsidR="00520622" w:rsidRPr="009719AE" w:rsidRDefault="00520622" w:rsidP="00520622">
      <w:pPr>
        <w:rPr>
          <w:rFonts w:cs="Times New Roman"/>
        </w:rPr>
      </w:pPr>
    </w:p>
    <w:p w14:paraId="4FE56332" w14:textId="015F26FD" w:rsidR="00520622" w:rsidRPr="009719AE" w:rsidRDefault="00520622" w:rsidP="0055363F">
      <w:pPr>
        <w:pStyle w:val="af2"/>
      </w:pPr>
      <w:r w:rsidRPr="009719AE">
        <w:rPr>
          <w:rFonts w:hint="eastAsia"/>
        </w:rPr>
        <w:t xml:space="preserve">１　</w:t>
      </w:r>
      <w:r w:rsidR="009805DA" w:rsidRPr="009719AE">
        <w:rPr>
          <w:rFonts w:hint="eastAsia"/>
        </w:rPr>
        <w:t>バック対ベル判決に対する</w:t>
      </w:r>
      <w:r w:rsidRPr="009719AE">
        <w:rPr>
          <w:rFonts w:hint="eastAsia"/>
        </w:rPr>
        <w:t>カトリック系団体による反発</w:t>
      </w:r>
    </w:p>
    <w:p w14:paraId="2E1B48EF" w14:textId="6A122EAB" w:rsidR="00520622" w:rsidRPr="009719AE" w:rsidRDefault="00520622" w:rsidP="00520622">
      <w:pPr>
        <w:ind w:firstLineChars="100" w:firstLine="216"/>
        <w:rPr>
          <w:rFonts w:cs="Times New Roman"/>
        </w:rPr>
      </w:pPr>
      <w:r w:rsidRPr="009719AE">
        <w:rPr>
          <w:rFonts w:cs="Times New Roman" w:hint="eastAsia"/>
        </w:rPr>
        <w:t>バック対ベル判決は、特にカトリック教徒の間で批判的に受け止められた。当時のローマ・カトリック教会</w:t>
      </w:r>
      <w:r w:rsidRPr="009719AE">
        <w:rPr>
          <w:rFonts w:cs="Times New Roman" w:hint="eastAsia"/>
          <w:color w:val="000000" w:themeColor="text1"/>
        </w:rPr>
        <w:t>は断種に対する立場を明確にしていなかったが</w:t>
      </w:r>
      <w:r w:rsidR="007D3E5B" w:rsidRPr="009719AE">
        <w:rPr>
          <w:rStyle w:val="aa"/>
          <w:rFonts w:cs="Times New Roman"/>
          <w:color w:val="000000" w:themeColor="text1"/>
        </w:rPr>
        <w:footnoteReference w:id="259"/>
      </w:r>
      <w:r w:rsidRPr="009719AE">
        <w:rPr>
          <w:rFonts w:cs="Times New Roman" w:hint="eastAsia"/>
          <w:color w:val="000000" w:themeColor="text1"/>
        </w:rPr>
        <w:t>、</w:t>
      </w:r>
      <w:r w:rsidR="0042524B" w:rsidRPr="009719AE">
        <w:rPr>
          <w:rFonts w:cs="Times New Roman" w:hint="eastAsia"/>
          <w:color w:val="000000" w:themeColor="text1"/>
        </w:rPr>
        <w:t>アメリカ</w:t>
      </w:r>
      <w:r w:rsidR="005D4784" w:rsidRPr="009719AE">
        <w:rPr>
          <w:rFonts w:cs="Times New Roman" w:hint="eastAsia"/>
          <w:color w:val="000000" w:themeColor="text1"/>
        </w:rPr>
        <w:t>のカトリックの</w:t>
      </w:r>
      <w:r w:rsidRPr="009719AE">
        <w:rPr>
          <w:rFonts w:cs="Times New Roman" w:hint="eastAsia"/>
          <w:color w:val="000000" w:themeColor="text1"/>
        </w:rPr>
        <w:t>指導者の間では、</w:t>
      </w:r>
      <w:r w:rsidR="005D4784" w:rsidRPr="009719AE">
        <w:rPr>
          <w:rFonts w:cs="Times New Roman" w:hint="eastAsia"/>
          <w:color w:val="000000" w:themeColor="text1"/>
          <w:spacing w:val="2"/>
        </w:rPr>
        <w:t>社会的・生物学的</w:t>
      </w:r>
      <w:r w:rsidR="007D3E5B" w:rsidRPr="009719AE">
        <w:rPr>
          <w:rFonts w:cs="Times New Roman" w:hint="eastAsia"/>
          <w:color w:val="000000" w:themeColor="text1"/>
          <w:spacing w:val="2"/>
        </w:rPr>
        <w:t>進歩の名の下に強制断種を行うこと</w:t>
      </w:r>
      <w:r w:rsidR="00C3023E" w:rsidRPr="009719AE">
        <w:rPr>
          <w:rFonts w:cs="Times New Roman" w:hint="eastAsia"/>
          <w:color w:val="000000" w:themeColor="text1"/>
          <w:spacing w:val="2"/>
        </w:rPr>
        <w:t>に</w:t>
      </w:r>
      <w:r w:rsidR="007D3E5B" w:rsidRPr="009719AE">
        <w:rPr>
          <w:rFonts w:cs="Times New Roman" w:hint="eastAsia"/>
          <w:color w:val="000000" w:themeColor="text1"/>
          <w:spacing w:val="2"/>
        </w:rPr>
        <w:t>は問題があるという認識が</w:t>
      </w:r>
      <w:r w:rsidRPr="009719AE">
        <w:rPr>
          <w:rFonts w:cs="Times New Roman" w:hint="eastAsia"/>
          <w:color w:val="000000" w:themeColor="text1"/>
          <w:spacing w:val="2"/>
        </w:rPr>
        <w:t>広まっていた</w:t>
      </w:r>
      <w:r w:rsidR="003575F7" w:rsidRPr="009719AE">
        <w:rPr>
          <w:rStyle w:val="aa"/>
          <w:rFonts w:cs="Times New Roman"/>
          <w:color w:val="000000" w:themeColor="text1"/>
          <w:spacing w:val="2"/>
        </w:rPr>
        <w:footnoteReference w:id="260"/>
      </w:r>
      <w:r w:rsidRPr="009719AE">
        <w:rPr>
          <w:rFonts w:cs="Times New Roman" w:hint="eastAsia"/>
          <w:color w:val="000000" w:themeColor="text1"/>
          <w:spacing w:val="2"/>
        </w:rPr>
        <w:t>。</w:t>
      </w:r>
      <w:r w:rsidR="0042524B" w:rsidRPr="009719AE">
        <w:rPr>
          <w:rFonts w:cs="Times New Roman" w:hint="eastAsia"/>
          <w:color w:val="000000" w:themeColor="text1"/>
          <w:spacing w:val="2"/>
        </w:rPr>
        <w:t>アメリカ</w:t>
      </w:r>
      <w:r w:rsidRPr="009719AE">
        <w:rPr>
          <w:rFonts w:cs="Times New Roman" w:hint="eastAsia"/>
          <w:color w:val="000000" w:themeColor="text1"/>
          <w:spacing w:val="2"/>
        </w:rPr>
        <w:t>のイエズス会が発行するカトリックの雑誌『アメリ</w:t>
      </w:r>
      <w:r w:rsidRPr="009719AE">
        <w:rPr>
          <w:rFonts w:cs="Times New Roman" w:hint="eastAsia"/>
          <w:spacing w:val="2"/>
        </w:rPr>
        <w:t>カ（</w:t>
      </w:r>
      <w:r w:rsidRPr="009719AE">
        <w:rPr>
          <w:rFonts w:cs="Times New Roman" w:hint="eastAsia"/>
        </w:rPr>
        <w:t>America</w:t>
      </w:r>
      <w:r w:rsidRPr="009719AE">
        <w:rPr>
          <w:rFonts w:cs="Times New Roman" w:hint="eastAsia"/>
        </w:rPr>
        <w:t>）』は、</w:t>
      </w:r>
      <w:r w:rsidR="00965C0A" w:rsidRPr="009719AE">
        <w:rPr>
          <w:rFonts w:cs="Times New Roman" w:hint="eastAsia"/>
        </w:rPr>
        <w:t>バック対ベル判決から間もない</w:t>
      </w:r>
      <w:r w:rsidRPr="009719AE">
        <w:rPr>
          <w:rFonts w:cs="Times New Roman" w:hint="eastAsia"/>
        </w:rPr>
        <w:t>1927</w:t>
      </w:r>
      <w:r w:rsidRPr="009719AE">
        <w:rPr>
          <w:rFonts w:cs="Times New Roman" w:hint="eastAsia"/>
        </w:rPr>
        <w:t>年</w:t>
      </w:r>
      <w:r w:rsidRPr="009719AE">
        <w:rPr>
          <w:rFonts w:cs="Times New Roman" w:hint="eastAsia"/>
        </w:rPr>
        <w:t>5</w:t>
      </w:r>
      <w:r w:rsidRPr="009719AE">
        <w:rPr>
          <w:rFonts w:cs="Times New Roman" w:hint="eastAsia"/>
        </w:rPr>
        <w:t>月</w:t>
      </w:r>
      <w:r w:rsidRPr="009719AE">
        <w:rPr>
          <w:rFonts w:cs="Times New Roman" w:hint="eastAsia"/>
        </w:rPr>
        <w:t>14</w:t>
      </w:r>
      <w:r w:rsidRPr="009719AE">
        <w:rPr>
          <w:rFonts w:cs="Times New Roman" w:hint="eastAsia"/>
        </w:rPr>
        <w:t>日</w:t>
      </w:r>
      <w:r w:rsidR="00156EBA" w:rsidRPr="009719AE">
        <w:rPr>
          <w:rFonts w:cs="Times New Roman" w:hint="eastAsia"/>
        </w:rPr>
        <w:t>号</w:t>
      </w:r>
      <w:r w:rsidRPr="009719AE">
        <w:rPr>
          <w:rFonts w:cs="Times New Roman" w:hint="eastAsia"/>
        </w:rPr>
        <w:t>の</w:t>
      </w:r>
      <w:r w:rsidR="00156EBA" w:rsidRPr="009719AE">
        <w:rPr>
          <w:rFonts w:cs="Times New Roman" w:hint="eastAsia"/>
        </w:rPr>
        <w:t>論</w:t>
      </w:r>
      <w:r w:rsidRPr="009719AE">
        <w:rPr>
          <w:rFonts w:cs="Times New Roman" w:hint="eastAsia"/>
        </w:rPr>
        <w:t>説で、同判決を「</w:t>
      </w:r>
      <w:r w:rsidR="00EC6008" w:rsidRPr="009719AE">
        <w:rPr>
          <w:rFonts w:cs="Times New Roman" w:hint="eastAsia"/>
        </w:rPr>
        <w:t>非常</w:t>
      </w:r>
      <w:r w:rsidR="00EC6008" w:rsidRPr="009719AE">
        <w:rPr>
          <w:rFonts w:cs="Times New Roman" w:hint="eastAsia"/>
        </w:rPr>
        <w:lastRenderedPageBreak/>
        <w:t>に残念である（</w:t>
      </w:r>
      <w:r w:rsidR="00EC6008" w:rsidRPr="009719AE">
        <w:rPr>
          <w:rFonts w:cs="Times New Roman" w:hint="eastAsia"/>
        </w:rPr>
        <w:t>m</w:t>
      </w:r>
      <w:r w:rsidR="00EC6008" w:rsidRPr="009719AE">
        <w:rPr>
          <w:rFonts w:cs="Times New Roman"/>
        </w:rPr>
        <w:t>ost unfortunate</w:t>
      </w:r>
      <w:r w:rsidR="00EC6008" w:rsidRPr="009719AE">
        <w:rPr>
          <w:rFonts w:cs="Times New Roman" w:hint="eastAsia"/>
        </w:rPr>
        <w:t>）</w:t>
      </w:r>
      <w:r w:rsidRPr="009719AE">
        <w:rPr>
          <w:rFonts w:cs="Times New Roman" w:hint="eastAsia"/>
        </w:rPr>
        <w:t>」とし、「連邦裁判所は純粋な法観念を優先し、人間</w:t>
      </w:r>
      <w:r w:rsidR="003575F7" w:rsidRPr="009719AE">
        <w:rPr>
          <w:rFonts w:cs="Times New Roman" w:hint="eastAsia"/>
        </w:rPr>
        <w:t>性</w:t>
      </w:r>
      <w:r w:rsidRPr="009719AE">
        <w:rPr>
          <w:rFonts w:cs="Times New Roman" w:hint="eastAsia"/>
        </w:rPr>
        <w:t>や公共政策に対する深慮を放棄しがちである」と非難した</w:t>
      </w:r>
      <w:r w:rsidRPr="009719AE">
        <w:rPr>
          <w:rStyle w:val="aa"/>
          <w:rFonts w:cs="Times New Roman"/>
        </w:rPr>
        <w:footnoteReference w:id="261"/>
      </w:r>
      <w:r w:rsidRPr="009719AE">
        <w:rPr>
          <w:rFonts w:cs="Times New Roman" w:hint="eastAsia"/>
        </w:rPr>
        <w:t>。</w:t>
      </w:r>
    </w:p>
    <w:p w14:paraId="67C9D582" w14:textId="5E55B927" w:rsidR="00520622" w:rsidRPr="009719AE" w:rsidRDefault="00520622" w:rsidP="00520622">
      <w:pPr>
        <w:ind w:firstLineChars="100" w:firstLine="216"/>
        <w:rPr>
          <w:rFonts w:cs="Times New Roman"/>
        </w:rPr>
      </w:pPr>
      <w:r w:rsidRPr="009719AE">
        <w:rPr>
          <w:rFonts w:cs="Times New Roman" w:hint="eastAsia"/>
        </w:rPr>
        <w:t>全米カトリック男性評議会（</w:t>
      </w:r>
      <w:r w:rsidRPr="009719AE">
        <w:rPr>
          <w:rFonts w:cs="Times New Roman" w:hint="eastAsia"/>
        </w:rPr>
        <w:t>National Council of Catholic Men</w:t>
      </w:r>
      <w:r w:rsidRPr="009719AE">
        <w:rPr>
          <w:rFonts w:cs="Times New Roman"/>
        </w:rPr>
        <w:t>: NCCM</w:t>
      </w:r>
      <w:r w:rsidRPr="009719AE">
        <w:rPr>
          <w:rFonts w:cs="Times New Roman" w:hint="eastAsia"/>
        </w:rPr>
        <w:t>）は、バック対ベル判決</w:t>
      </w:r>
      <w:r w:rsidRPr="009719AE">
        <w:rPr>
          <w:rFonts w:cs="Times New Roman" w:hint="eastAsia"/>
          <w:spacing w:val="-6"/>
        </w:rPr>
        <w:t>が下された直後、</w:t>
      </w:r>
      <w:r w:rsidR="00F5637F" w:rsidRPr="009719AE">
        <w:rPr>
          <w:rFonts w:cs="Times New Roman" w:hint="eastAsia"/>
          <w:spacing w:val="-6"/>
        </w:rPr>
        <w:t>コロニー側の弁護士を務めた</w:t>
      </w:r>
      <w:r w:rsidRPr="009719AE">
        <w:rPr>
          <w:rFonts w:cs="Times New Roman" w:hint="eastAsia"/>
          <w:spacing w:val="-6"/>
        </w:rPr>
        <w:t>ストロードとキャリーの弁護士を務めた</w:t>
      </w:r>
      <w:r w:rsidR="003E44DD" w:rsidRPr="009719AE">
        <w:rPr>
          <w:rFonts w:cs="Times New Roman" w:hint="eastAsia"/>
          <w:spacing w:val="-6"/>
        </w:rPr>
        <w:t>アーヴィ</w:t>
      </w:r>
      <w:r w:rsidR="003E44DD" w:rsidRPr="009719AE">
        <w:rPr>
          <w:rFonts w:cs="Times New Roman" w:hint="eastAsia"/>
        </w:rPr>
        <w:t>ング・ホワイトヘッド</w:t>
      </w:r>
      <w:r w:rsidRPr="009719AE">
        <w:rPr>
          <w:rFonts w:cs="Times New Roman" w:hint="eastAsia"/>
        </w:rPr>
        <w:t>（</w:t>
      </w:r>
      <w:r w:rsidRPr="009719AE">
        <w:rPr>
          <w:rFonts w:cs="Times New Roman"/>
        </w:rPr>
        <w:t>Irving Whitehead</w:t>
      </w:r>
      <w:r w:rsidRPr="009719AE">
        <w:rPr>
          <w:rFonts w:cs="Times New Roman" w:hint="eastAsia"/>
        </w:rPr>
        <w:t>）</w:t>
      </w:r>
      <w:r w:rsidR="00071EFD" w:rsidRPr="009719AE">
        <w:rPr>
          <w:rFonts w:cs="Times New Roman" w:hint="eastAsia"/>
        </w:rPr>
        <w:t>に</w:t>
      </w:r>
      <w:r w:rsidRPr="009719AE">
        <w:rPr>
          <w:rFonts w:cs="Times New Roman" w:hint="eastAsia"/>
        </w:rPr>
        <w:t>面会し</w:t>
      </w:r>
      <w:r w:rsidR="00261BD4" w:rsidRPr="009719AE">
        <w:rPr>
          <w:rFonts w:cs="Times New Roman" w:hint="eastAsia"/>
        </w:rPr>
        <w:t>た上で</w:t>
      </w:r>
      <w:r w:rsidRPr="009719AE">
        <w:rPr>
          <w:rFonts w:cs="Times New Roman" w:hint="eastAsia"/>
        </w:rPr>
        <w:t>、</w:t>
      </w:r>
      <w:r w:rsidR="00071EFD" w:rsidRPr="009719AE">
        <w:rPr>
          <w:rFonts w:cs="Times New Roman" w:hint="eastAsia"/>
        </w:rPr>
        <w:t>ホワイトヘッドに対し</w:t>
      </w:r>
      <w:r w:rsidR="003F3AB6" w:rsidRPr="009719AE">
        <w:rPr>
          <w:rFonts w:cs="Times New Roman" w:hint="eastAsia"/>
        </w:rPr>
        <w:t>当該判決に対する</w:t>
      </w:r>
      <w:r w:rsidRPr="009719AE">
        <w:rPr>
          <w:rFonts w:cs="Times New Roman" w:hint="eastAsia"/>
        </w:rPr>
        <w:t>再審</w:t>
      </w:r>
      <w:r w:rsidR="00116FEF" w:rsidRPr="009719AE">
        <w:rPr>
          <w:rFonts w:cs="Times New Roman" w:hint="eastAsia"/>
        </w:rPr>
        <w:t>理</w:t>
      </w:r>
      <w:r w:rsidRPr="009719AE">
        <w:rPr>
          <w:rFonts w:cs="Times New Roman" w:hint="eastAsia"/>
        </w:rPr>
        <w:t>請求を打診した。</w:t>
      </w:r>
      <w:r w:rsidRPr="009719AE">
        <w:rPr>
          <w:rFonts w:cs="Times New Roman" w:hint="eastAsia"/>
        </w:rPr>
        <w:t>NCCM</w:t>
      </w:r>
      <w:r w:rsidRPr="009719AE">
        <w:rPr>
          <w:rFonts w:cs="Times New Roman" w:hint="eastAsia"/>
        </w:rPr>
        <w:t>とホワイトヘッドは、ホワイトヘッドに報酬を支払うという条件の下で</w:t>
      </w:r>
      <w:r w:rsidR="002C00C4" w:rsidRPr="009719AE">
        <w:rPr>
          <w:rFonts w:cs="Times New Roman" w:hint="eastAsia"/>
        </w:rPr>
        <w:t>再審理申立書・趣意書</w:t>
      </w:r>
      <w:r w:rsidRPr="009719AE">
        <w:rPr>
          <w:rFonts w:cs="Times New Roman" w:hint="eastAsia"/>
        </w:rPr>
        <w:t>（</w:t>
      </w:r>
      <w:r w:rsidRPr="009719AE">
        <w:rPr>
          <w:rFonts w:cs="Times New Roman"/>
        </w:rPr>
        <w:t>Petition for Rehearing and Argument</w:t>
      </w:r>
      <w:r w:rsidRPr="009719AE">
        <w:rPr>
          <w:rFonts w:cs="Times New Roman" w:hint="eastAsia"/>
        </w:rPr>
        <w:t>）の作成に合意し</w:t>
      </w:r>
      <w:r w:rsidRPr="009719AE">
        <w:rPr>
          <w:rFonts w:cs="Times New Roman" w:hint="eastAsia"/>
          <w:spacing w:val="-2"/>
        </w:rPr>
        <w:t>た。</w:t>
      </w:r>
      <w:r w:rsidR="00AB3E9D" w:rsidRPr="009719AE">
        <w:rPr>
          <w:rFonts w:cs="Times New Roman" w:hint="eastAsia"/>
          <w:spacing w:val="-2"/>
        </w:rPr>
        <w:t>NCCM</w:t>
      </w:r>
      <w:r w:rsidR="00AB3E9D" w:rsidRPr="009719AE">
        <w:rPr>
          <w:rFonts w:cs="Times New Roman" w:hint="eastAsia"/>
          <w:spacing w:val="-2"/>
        </w:rPr>
        <w:t>の弁護士が中心となって作成した再審理申立書・趣意書は、ホワイトヘッドによ</w:t>
      </w:r>
      <w:r w:rsidR="00AB3E9D" w:rsidRPr="009719AE">
        <w:rPr>
          <w:rFonts w:cs="Times New Roman" w:hint="eastAsia"/>
        </w:rPr>
        <w:t>って連邦最高裁判所に提出された</w:t>
      </w:r>
      <w:r w:rsidRPr="009719AE">
        <w:rPr>
          <w:rStyle w:val="aa"/>
          <w:rFonts w:cs="Times New Roman"/>
        </w:rPr>
        <w:footnoteReference w:id="262"/>
      </w:r>
      <w:r w:rsidRPr="009719AE">
        <w:rPr>
          <w:rFonts w:cs="Times New Roman" w:hint="eastAsia"/>
        </w:rPr>
        <w:t>。</w:t>
      </w:r>
    </w:p>
    <w:p w14:paraId="4510D084" w14:textId="798762F2" w:rsidR="00520622" w:rsidRPr="009719AE" w:rsidRDefault="002C00C4" w:rsidP="00FC7CAA">
      <w:pPr>
        <w:ind w:firstLineChars="100" w:firstLine="216"/>
        <w:rPr>
          <w:rFonts w:cs="Times New Roman"/>
        </w:rPr>
      </w:pPr>
      <w:r w:rsidRPr="009719AE">
        <w:rPr>
          <w:rFonts w:cs="Times New Roman" w:hint="eastAsia"/>
        </w:rPr>
        <w:t>再審理申立書・趣意書</w:t>
      </w:r>
      <w:r w:rsidR="00520622" w:rsidRPr="009719AE">
        <w:rPr>
          <w:rFonts w:cs="Times New Roman" w:hint="eastAsia"/>
        </w:rPr>
        <w:t>は、</w:t>
      </w:r>
      <w:r w:rsidR="00520622" w:rsidRPr="009719AE">
        <w:rPr>
          <w:rFonts w:cs="Times New Roman" w:hint="eastAsia"/>
          <w:color w:val="000000" w:themeColor="text1"/>
        </w:rPr>
        <w:t>断種の有益性は「医学や社会学の権威によって否定されている」とし、</w:t>
      </w:r>
      <w:r w:rsidR="00CA0A2B" w:rsidRPr="009719AE">
        <w:rPr>
          <w:rFonts w:cs="Times New Roman" w:hint="eastAsia"/>
        </w:rPr>
        <w:t>1924</w:t>
      </w:r>
      <w:r w:rsidR="00CA0A2B" w:rsidRPr="009719AE">
        <w:rPr>
          <w:rFonts w:cs="Times New Roman" w:hint="eastAsia"/>
        </w:rPr>
        <w:t>年法</w:t>
      </w:r>
      <w:r w:rsidR="00520622" w:rsidRPr="009719AE">
        <w:rPr>
          <w:rFonts w:cs="Times New Roman" w:hint="eastAsia"/>
        </w:rPr>
        <w:t>が依拠していた科学としての優生学に疑問を呈した。また、バック対ベル判決が</w:t>
      </w:r>
      <w:r w:rsidR="00AD6B1E" w:rsidRPr="009719AE">
        <w:rPr>
          <w:rFonts w:cs="Times New Roman" w:hint="eastAsia"/>
        </w:rPr>
        <w:t>種痘（天然痘</w:t>
      </w:r>
      <w:r w:rsidR="00520622" w:rsidRPr="009719AE">
        <w:rPr>
          <w:rFonts w:cs="Times New Roman" w:hint="eastAsia"/>
        </w:rPr>
        <w:t>の</w:t>
      </w:r>
      <w:r w:rsidR="004D316C" w:rsidRPr="009719AE">
        <w:rPr>
          <w:rFonts w:cs="Times New Roman" w:hint="eastAsia"/>
        </w:rPr>
        <w:t>ワクチン</w:t>
      </w:r>
      <w:r w:rsidR="00520622" w:rsidRPr="009719AE">
        <w:rPr>
          <w:rFonts w:cs="Times New Roman" w:hint="eastAsia"/>
        </w:rPr>
        <w:t>接種</w:t>
      </w:r>
      <w:r w:rsidR="00AD6B1E" w:rsidRPr="009719AE">
        <w:rPr>
          <w:rFonts w:cs="Times New Roman" w:hint="eastAsia"/>
        </w:rPr>
        <w:t>）</w:t>
      </w:r>
      <w:r w:rsidR="00520622" w:rsidRPr="009719AE">
        <w:rPr>
          <w:rFonts w:cs="Times New Roman" w:hint="eastAsia"/>
        </w:rPr>
        <w:t>に関する判決</w:t>
      </w:r>
      <w:r w:rsidR="00520622" w:rsidRPr="009719AE">
        <w:rPr>
          <w:rStyle w:val="aa"/>
          <w:rFonts w:cs="Times New Roman"/>
        </w:rPr>
        <w:footnoteReference w:id="263"/>
      </w:r>
      <w:r w:rsidR="00621C74" w:rsidRPr="009719AE">
        <w:rPr>
          <w:rFonts w:cs="Times New Roman" w:hint="eastAsia"/>
        </w:rPr>
        <w:t>を法源としたこと</w:t>
      </w:r>
      <w:r w:rsidR="00AD6B1E" w:rsidRPr="009719AE">
        <w:rPr>
          <w:rFonts w:cs="Times New Roman" w:hint="eastAsia"/>
        </w:rPr>
        <w:t>について、</w:t>
      </w:r>
      <w:r w:rsidR="0018224D" w:rsidRPr="009719AE">
        <w:rPr>
          <w:rFonts w:cs="Times New Roman" w:hint="eastAsia"/>
        </w:rPr>
        <w:t>市民の安全</w:t>
      </w:r>
      <w:r w:rsidR="00AD6B1E" w:rsidRPr="009719AE">
        <w:rPr>
          <w:rFonts w:cs="Times New Roman" w:hint="eastAsia"/>
        </w:rPr>
        <w:t>が深刻な危険にさらされる場合には個人の自由</w:t>
      </w:r>
      <w:r w:rsidR="004A2F61" w:rsidRPr="009719AE">
        <w:rPr>
          <w:rFonts w:cs="Times New Roman" w:hint="eastAsia"/>
        </w:rPr>
        <w:t>を</w:t>
      </w:r>
      <w:r w:rsidR="00AD6B1E" w:rsidRPr="009719AE">
        <w:rPr>
          <w:rFonts w:cs="Times New Roman" w:hint="eastAsia"/>
        </w:rPr>
        <w:t>制約</w:t>
      </w:r>
      <w:r w:rsidR="004A2F61" w:rsidRPr="009719AE">
        <w:rPr>
          <w:rFonts w:cs="Times New Roman" w:hint="eastAsia"/>
        </w:rPr>
        <w:t>することが可能であり</w:t>
      </w:r>
      <w:r w:rsidR="00AD6B1E" w:rsidRPr="009719AE">
        <w:rPr>
          <w:rFonts w:cs="Times New Roman" w:hint="eastAsia"/>
        </w:rPr>
        <w:t>、天然痘の流行はそのような危険に該当する</w:t>
      </w:r>
      <w:r w:rsidR="000D1385" w:rsidRPr="009719AE">
        <w:rPr>
          <w:rFonts w:cs="Times New Roman" w:hint="eastAsia"/>
        </w:rPr>
        <w:t>が</w:t>
      </w:r>
      <w:r w:rsidR="00AD6B1E" w:rsidRPr="009719AE">
        <w:rPr>
          <w:rFonts w:cs="Times New Roman" w:hint="eastAsia"/>
        </w:rPr>
        <w:t>、キャリー・バックの事例はそれとは異なるとした。</w:t>
      </w:r>
      <w:r w:rsidR="004A2F61" w:rsidRPr="009719AE">
        <w:rPr>
          <w:rFonts w:cs="Times New Roman" w:hint="eastAsia"/>
        </w:rPr>
        <w:t>また、</w:t>
      </w:r>
      <w:r w:rsidR="00621C74" w:rsidRPr="009719AE">
        <w:rPr>
          <w:rFonts w:cs="Times New Roman" w:hint="eastAsia"/>
        </w:rPr>
        <w:t>1924</w:t>
      </w:r>
      <w:r w:rsidR="00621C74" w:rsidRPr="009719AE">
        <w:rPr>
          <w:rFonts w:cs="Times New Roman" w:hint="eastAsia"/>
        </w:rPr>
        <w:t>年</w:t>
      </w:r>
      <w:r w:rsidR="00520622" w:rsidRPr="009719AE">
        <w:rPr>
          <w:rFonts w:cs="Times New Roman" w:hint="eastAsia"/>
        </w:rPr>
        <w:t>法</w:t>
      </w:r>
      <w:r w:rsidR="000D1385" w:rsidRPr="009719AE">
        <w:rPr>
          <w:rFonts w:cs="Times New Roman" w:hint="eastAsia"/>
        </w:rPr>
        <w:t>は</w:t>
      </w:r>
      <w:r w:rsidR="004A2F61" w:rsidRPr="009719AE">
        <w:rPr>
          <w:rFonts w:cs="Times New Roman" w:hint="eastAsia"/>
        </w:rPr>
        <w:t>、</w:t>
      </w:r>
      <w:r w:rsidR="000D1385" w:rsidRPr="009719AE">
        <w:rPr>
          <w:rFonts w:cs="Times New Roman" w:hint="eastAsia"/>
        </w:rPr>
        <w:t>単に</w:t>
      </w:r>
      <w:r w:rsidR="004A2F61" w:rsidRPr="009719AE">
        <w:rPr>
          <w:rFonts w:cs="Times New Roman" w:hint="eastAsia"/>
        </w:rPr>
        <w:t>、</w:t>
      </w:r>
      <w:r w:rsidR="00520622" w:rsidRPr="009719AE">
        <w:rPr>
          <w:rFonts w:cs="Times New Roman" w:hint="eastAsia"/>
        </w:rPr>
        <w:t>精神</w:t>
      </w:r>
      <w:r w:rsidR="005F2B5B" w:rsidRPr="009719AE">
        <w:rPr>
          <w:rFonts w:cs="Times New Roman" w:hint="eastAsia"/>
        </w:rPr>
        <w:t>欠陥</w:t>
      </w:r>
      <w:r w:rsidR="00520622" w:rsidRPr="009719AE">
        <w:rPr>
          <w:rFonts w:cs="Times New Roman" w:hint="eastAsia"/>
        </w:rPr>
        <w:t>者の断種によ</w:t>
      </w:r>
      <w:r w:rsidR="000D1385" w:rsidRPr="009719AE">
        <w:rPr>
          <w:rFonts w:cs="Times New Roman" w:hint="eastAsia"/>
        </w:rPr>
        <w:t>って</w:t>
      </w:r>
      <w:r w:rsidR="00112402" w:rsidRPr="009719AE">
        <w:rPr>
          <w:rFonts w:cs="Times New Roman" w:hint="eastAsia"/>
        </w:rPr>
        <w:t>「</w:t>
      </w:r>
      <w:r w:rsidR="00520622" w:rsidRPr="009719AE">
        <w:rPr>
          <w:rFonts w:cs="Times New Roman" w:hint="eastAsia"/>
        </w:rPr>
        <w:t>特定の場合に</w:t>
      </w:r>
      <w:r w:rsidR="00112402" w:rsidRPr="009719AE">
        <w:rPr>
          <w:rFonts w:cs="Times New Roman" w:hint="eastAsia"/>
        </w:rPr>
        <w:t>」</w:t>
      </w:r>
      <w:r w:rsidR="00520622" w:rsidRPr="009719AE">
        <w:rPr>
          <w:rFonts w:cs="Times New Roman" w:hint="eastAsia"/>
        </w:rPr>
        <w:t>個々の患者の健康と社会福祉の双方</w:t>
      </w:r>
      <w:r w:rsidR="00DD0F20" w:rsidRPr="009719AE">
        <w:rPr>
          <w:rFonts w:cs="Times New Roman" w:hint="eastAsia"/>
        </w:rPr>
        <w:t>が</w:t>
      </w:r>
      <w:r w:rsidR="00520622" w:rsidRPr="009719AE">
        <w:rPr>
          <w:rFonts w:cs="Times New Roman" w:hint="eastAsia"/>
        </w:rPr>
        <w:t>促進</w:t>
      </w:r>
      <w:r w:rsidR="00112402" w:rsidRPr="009719AE">
        <w:rPr>
          <w:rFonts w:cs="Times New Roman" w:hint="eastAsia"/>
        </w:rPr>
        <w:t>「</w:t>
      </w:r>
      <w:r w:rsidR="00DD0F20" w:rsidRPr="009719AE">
        <w:rPr>
          <w:rFonts w:cs="Times New Roman" w:hint="eastAsia"/>
        </w:rPr>
        <w:t>され</w:t>
      </w:r>
      <w:r w:rsidR="00F65ED4" w:rsidRPr="009719AE">
        <w:rPr>
          <w:rFonts w:cs="Times New Roman" w:hint="eastAsia"/>
        </w:rPr>
        <w:t>得る</w:t>
      </w:r>
      <w:r w:rsidR="00520622" w:rsidRPr="009719AE">
        <w:rPr>
          <w:rFonts w:cs="Times New Roman" w:hint="eastAsia"/>
        </w:rPr>
        <w:t>」</w:t>
      </w:r>
      <w:r w:rsidR="000D1385" w:rsidRPr="009719AE">
        <w:rPr>
          <w:rFonts w:cs="Times New Roman" w:hint="eastAsia"/>
        </w:rPr>
        <w:t>としているだけであり</w:t>
      </w:r>
      <w:r w:rsidR="00112402" w:rsidRPr="009719AE">
        <w:rPr>
          <w:rStyle w:val="aa"/>
          <w:rFonts w:cs="Times New Roman"/>
        </w:rPr>
        <w:footnoteReference w:id="264"/>
      </w:r>
      <w:r w:rsidR="00112402" w:rsidRPr="009719AE">
        <w:rPr>
          <w:rFonts w:cs="Times New Roman" w:hint="eastAsia"/>
        </w:rPr>
        <w:t>、</w:t>
      </w:r>
      <w:r w:rsidR="000D1385" w:rsidRPr="009719AE">
        <w:rPr>
          <w:rFonts w:cs="Times New Roman" w:hint="eastAsia"/>
        </w:rPr>
        <w:t>種痘</w:t>
      </w:r>
      <w:r w:rsidR="00DE47D8" w:rsidRPr="009719AE">
        <w:rPr>
          <w:rFonts w:cs="Times New Roman" w:hint="eastAsia"/>
        </w:rPr>
        <w:t>に関する判決が言及しているような既存の又は「</w:t>
      </w:r>
      <w:r w:rsidR="000D1385" w:rsidRPr="009719AE">
        <w:rPr>
          <w:rFonts w:cs="Times New Roman" w:hint="eastAsia"/>
        </w:rPr>
        <w:t>差し迫った</w:t>
      </w:r>
      <w:r w:rsidR="00DE47D8" w:rsidRPr="009719AE">
        <w:rPr>
          <w:rFonts w:cs="Times New Roman" w:hint="eastAsia"/>
        </w:rPr>
        <w:t>危険」について説明して</w:t>
      </w:r>
      <w:r w:rsidR="000D1385" w:rsidRPr="009719AE">
        <w:rPr>
          <w:rFonts w:cs="Times New Roman" w:hint="eastAsia"/>
        </w:rPr>
        <w:t>いないことから</w:t>
      </w:r>
      <w:r w:rsidR="00DE47D8" w:rsidRPr="009719AE">
        <w:rPr>
          <w:rFonts w:cs="Times New Roman" w:hint="eastAsia"/>
        </w:rPr>
        <w:t>、</w:t>
      </w:r>
      <w:r w:rsidR="00520622" w:rsidRPr="009719AE">
        <w:rPr>
          <w:rFonts w:cs="Times New Roman" w:hint="eastAsia"/>
        </w:rPr>
        <w:t>恣意的な仮説</w:t>
      </w:r>
      <w:r w:rsidR="000D1385" w:rsidRPr="009719AE">
        <w:rPr>
          <w:rFonts w:cs="Times New Roman" w:hint="eastAsia"/>
        </w:rPr>
        <w:t>に</w:t>
      </w:r>
      <w:r w:rsidR="005C0DA1" w:rsidRPr="009719AE">
        <w:rPr>
          <w:rFonts w:cs="Times New Roman" w:hint="eastAsia"/>
        </w:rPr>
        <w:t>依拠して</w:t>
      </w:r>
      <w:r w:rsidR="000D1385" w:rsidRPr="009719AE">
        <w:rPr>
          <w:rFonts w:cs="Times New Roman" w:hint="eastAsia"/>
        </w:rPr>
        <w:t>いる</w:t>
      </w:r>
      <w:r w:rsidR="00520622" w:rsidRPr="009719AE">
        <w:rPr>
          <w:rFonts w:cs="Times New Roman" w:hint="eastAsia"/>
        </w:rPr>
        <w:t>に</w:t>
      </w:r>
      <w:r w:rsidR="007648CC" w:rsidRPr="009719AE">
        <w:rPr>
          <w:rFonts w:cs="Times New Roman" w:hint="eastAsia"/>
        </w:rPr>
        <w:t>す</w:t>
      </w:r>
      <w:r w:rsidR="00520622" w:rsidRPr="009719AE">
        <w:rPr>
          <w:rFonts w:cs="Times New Roman" w:hint="eastAsia"/>
        </w:rPr>
        <w:t>ぎ</w:t>
      </w:r>
      <w:r w:rsidR="00DE47D8" w:rsidRPr="009719AE">
        <w:rPr>
          <w:rFonts w:cs="Times New Roman" w:hint="eastAsia"/>
        </w:rPr>
        <w:t>ない</w:t>
      </w:r>
      <w:r w:rsidR="00F65ED4" w:rsidRPr="009719AE">
        <w:rPr>
          <w:rFonts w:cs="Times New Roman" w:hint="eastAsia"/>
        </w:rPr>
        <w:t>など</w:t>
      </w:r>
      <w:r w:rsidR="00520622" w:rsidRPr="009719AE">
        <w:rPr>
          <w:rFonts w:cs="Times New Roman" w:hint="eastAsia"/>
        </w:rPr>
        <w:t>と主張した</w:t>
      </w:r>
      <w:r w:rsidR="00520622" w:rsidRPr="009719AE">
        <w:rPr>
          <w:rStyle w:val="aa"/>
          <w:rFonts w:cs="Times New Roman"/>
        </w:rPr>
        <w:footnoteReference w:id="265"/>
      </w:r>
      <w:r w:rsidR="00520622" w:rsidRPr="009719AE">
        <w:rPr>
          <w:rFonts w:cs="Times New Roman"/>
        </w:rPr>
        <w:t>。</w:t>
      </w:r>
    </w:p>
    <w:p w14:paraId="311C2E32" w14:textId="47DE78E6" w:rsidR="00520622" w:rsidRPr="009719AE" w:rsidRDefault="00520622" w:rsidP="00520622">
      <w:pPr>
        <w:ind w:firstLineChars="100" w:firstLine="216"/>
        <w:rPr>
          <w:rFonts w:cs="Times New Roman"/>
        </w:rPr>
      </w:pPr>
      <w:r w:rsidRPr="009719AE">
        <w:rPr>
          <w:rFonts w:cs="Times New Roman" w:hint="eastAsia"/>
        </w:rPr>
        <w:t>1927</w:t>
      </w:r>
      <w:r w:rsidRPr="009719AE">
        <w:rPr>
          <w:rFonts w:cs="Times New Roman" w:hint="eastAsia"/>
        </w:rPr>
        <w:t>年</w:t>
      </w:r>
      <w:r w:rsidRPr="009719AE">
        <w:rPr>
          <w:rFonts w:cs="Times New Roman" w:hint="eastAsia"/>
        </w:rPr>
        <w:t>10</w:t>
      </w:r>
      <w:r w:rsidRPr="009719AE">
        <w:rPr>
          <w:rFonts w:cs="Times New Roman" w:hint="eastAsia"/>
        </w:rPr>
        <w:t>月、連邦最高裁判所はこの再審</w:t>
      </w:r>
      <w:r w:rsidR="00A11699" w:rsidRPr="009719AE">
        <w:rPr>
          <w:rFonts w:cs="Times New Roman" w:hint="eastAsia"/>
        </w:rPr>
        <w:t>理</w:t>
      </w:r>
      <w:r w:rsidRPr="009719AE">
        <w:rPr>
          <w:rFonts w:cs="Times New Roman" w:hint="eastAsia"/>
        </w:rPr>
        <w:t>請求を棄却し、バック対ベル判決は確定したが、断種に対するカトリックの反対運動はその後も続き、次項で述べるとおり、その批判の対象は強制断種だけでなく</w:t>
      </w:r>
      <w:r w:rsidR="00241B55" w:rsidRPr="009719AE">
        <w:rPr>
          <w:rFonts w:cs="Times New Roman" w:hint="eastAsia"/>
        </w:rPr>
        <w:t>自発的</w:t>
      </w:r>
      <w:r w:rsidRPr="009719AE">
        <w:rPr>
          <w:rFonts w:cs="Times New Roman" w:hint="eastAsia"/>
        </w:rPr>
        <w:t>断種にも及んだ。</w:t>
      </w:r>
    </w:p>
    <w:p w14:paraId="212510A1" w14:textId="77777777" w:rsidR="00520622" w:rsidRPr="009719AE" w:rsidRDefault="00520622" w:rsidP="00520622">
      <w:pPr>
        <w:rPr>
          <w:rFonts w:cs="Times New Roman"/>
        </w:rPr>
      </w:pPr>
    </w:p>
    <w:p w14:paraId="25FBA983" w14:textId="109C91F6" w:rsidR="00520622" w:rsidRPr="009719AE" w:rsidRDefault="00520622" w:rsidP="00520622">
      <w:pPr>
        <w:widowControl/>
        <w:jc w:val="left"/>
        <w:outlineLvl w:val="1"/>
        <w:rPr>
          <w:rFonts w:ascii="ＭＳ ゴシック" w:eastAsia="ＭＳ ゴシック" w:hAnsi="ＭＳ ゴシック"/>
          <w:color w:val="000000" w:themeColor="text1"/>
        </w:rPr>
      </w:pPr>
      <w:r w:rsidRPr="009719AE">
        <w:rPr>
          <w:rFonts w:ascii="ＭＳ ゴシック" w:eastAsia="ＭＳ ゴシック" w:hAnsi="ＭＳ ゴシック" w:hint="eastAsia"/>
          <w:color w:val="000000" w:themeColor="text1"/>
        </w:rPr>
        <w:t>２</w:t>
      </w:r>
      <w:r w:rsidR="0017438D" w:rsidRPr="009719AE">
        <w:rPr>
          <w:rFonts w:ascii="ＭＳ ゴシック" w:eastAsia="ＭＳ ゴシック" w:hAnsi="ＭＳ ゴシック" w:hint="eastAsia"/>
          <w:color w:val="000000" w:themeColor="text1"/>
        </w:rPr>
        <w:t xml:space="preserve">　</w:t>
      </w:r>
      <w:r w:rsidR="00241B55" w:rsidRPr="009719AE">
        <w:rPr>
          <w:rFonts w:ascii="ＭＳ ゴシック" w:eastAsia="ＭＳ ゴシック" w:hAnsi="ＭＳ ゴシック" w:cs="Times New Roman" w:hint="eastAsia"/>
        </w:rPr>
        <w:t>自発的</w:t>
      </w:r>
      <w:r w:rsidRPr="009719AE">
        <w:rPr>
          <w:rFonts w:ascii="ＭＳ ゴシック" w:eastAsia="ＭＳ ゴシック" w:hAnsi="ＭＳ ゴシック" w:cs="Times New Roman" w:hint="eastAsia"/>
        </w:rPr>
        <w:t>断種</w:t>
      </w:r>
      <w:r w:rsidRPr="009719AE">
        <w:rPr>
          <w:rFonts w:ascii="ＭＳ ゴシック" w:eastAsia="ＭＳ ゴシック" w:hAnsi="ＭＳ ゴシック" w:cs="Times New Roman" w:hint="eastAsia"/>
          <w:color w:val="000000" w:themeColor="text1"/>
        </w:rPr>
        <w:t>をめぐる論争</w:t>
      </w:r>
      <w:r w:rsidRPr="009719AE">
        <w:rPr>
          <w:rFonts w:ascii="Arial" w:eastAsia="ＭＳ ゴシック" w:hAnsi="Arial" w:cs="Arial"/>
          <w:color w:val="000000" w:themeColor="text1"/>
        </w:rPr>
        <w:t>（</w:t>
      </w:r>
      <w:r w:rsidRPr="009719AE">
        <w:rPr>
          <w:rFonts w:ascii="Arial" w:eastAsia="ＭＳ ゴシック" w:hAnsi="Arial" w:cs="Arial"/>
          <w:color w:val="000000" w:themeColor="text1"/>
        </w:rPr>
        <w:t>1962</w:t>
      </w:r>
      <w:r w:rsidRPr="009719AE">
        <w:rPr>
          <w:rFonts w:ascii="Arial" w:eastAsia="ＭＳ ゴシック" w:hAnsi="Arial" w:cs="Arial"/>
          <w:color w:val="000000" w:themeColor="text1"/>
        </w:rPr>
        <w:t>年）</w:t>
      </w:r>
    </w:p>
    <w:p w14:paraId="42A2C2D5" w14:textId="3E9719F8" w:rsidR="00520622" w:rsidRPr="009719AE" w:rsidRDefault="00520622" w:rsidP="00520622">
      <w:pPr>
        <w:rPr>
          <w:rFonts w:cs="Times New Roman"/>
          <w:color w:val="000000" w:themeColor="text1"/>
        </w:rPr>
      </w:pPr>
      <w:r w:rsidRPr="009719AE">
        <w:rPr>
          <w:rFonts w:cs="Times New Roman" w:hint="eastAsia"/>
          <w:color w:val="000000" w:themeColor="text1"/>
        </w:rPr>
        <w:t xml:space="preserve">　</w:t>
      </w:r>
      <w:r w:rsidR="00567852" w:rsidRPr="009719AE">
        <w:rPr>
          <w:rFonts w:cs="Times New Roman" w:hint="eastAsia"/>
          <w:color w:val="000000" w:themeColor="text1"/>
        </w:rPr>
        <w:t>1962</w:t>
      </w:r>
      <w:r w:rsidR="00567852" w:rsidRPr="009719AE">
        <w:rPr>
          <w:rFonts w:cs="Times New Roman" w:hint="eastAsia"/>
          <w:color w:val="000000" w:themeColor="text1"/>
        </w:rPr>
        <w:t>年</w:t>
      </w:r>
      <w:r w:rsidRPr="009719AE">
        <w:rPr>
          <w:rFonts w:cs="Times New Roman" w:hint="eastAsia"/>
          <w:color w:val="000000" w:themeColor="text1"/>
        </w:rPr>
        <w:t>法案の採決に加わった議員の出身地やアンケート回答を分析した研究によれば、賛成票を投じた議員の出身地の多くは、非白人の割合が高く農業や製造業の従事者が多い、貧し</w:t>
      </w:r>
      <w:r w:rsidRPr="009719AE">
        <w:rPr>
          <w:rFonts w:cs="Times New Roman" w:hint="eastAsia"/>
          <w:color w:val="000000" w:themeColor="text1"/>
        </w:rPr>
        <w:lastRenderedPageBreak/>
        <w:t>い非都市部であり、立法過程には福祉</w:t>
      </w:r>
      <w:r w:rsidR="00567852" w:rsidRPr="009719AE">
        <w:rPr>
          <w:rFonts w:cs="Times New Roman" w:hint="eastAsia"/>
          <w:color w:val="000000" w:themeColor="text1"/>
        </w:rPr>
        <w:t>関連予算の</w:t>
      </w:r>
      <w:r w:rsidR="00ED1B5E" w:rsidRPr="009719AE">
        <w:rPr>
          <w:rFonts w:cs="Times New Roman" w:hint="eastAsia"/>
          <w:color w:val="000000" w:themeColor="text1"/>
        </w:rPr>
        <w:t>削減への関心</w:t>
      </w:r>
      <w:r w:rsidRPr="009719AE">
        <w:rPr>
          <w:rFonts w:cs="Times New Roman" w:hint="eastAsia"/>
          <w:color w:val="000000" w:themeColor="text1"/>
        </w:rPr>
        <w:t>や人種</w:t>
      </w:r>
      <w:r w:rsidR="00ED1B5E" w:rsidRPr="009719AE">
        <w:rPr>
          <w:rStyle w:val="aa"/>
          <w:rFonts w:cs="Times New Roman"/>
          <w:color w:val="000000" w:themeColor="text1"/>
        </w:rPr>
        <w:footnoteReference w:id="266"/>
      </w:r>
      <w:r w:rsidRPr="009719AE">
        <w:rPr>
          <w:rFonts w:cs="Times New Roman" w:hint="eastAsia"/>
          <w:color w:val="000000" w:themeColor="text1"/>
        </w:rPr>
        <w:t>という要因が関与したと考えられている</w:t>
      </w:r>
      <w:r w:rsidRPr="009719AE">
        <w:rPr>
          <w:rStyle w:val="aa"/>
          <w:rFonts w:cs="Times New Roman"/>
          <w:color w:val="000000" w:themeColor="text1"/>
        </w:rPr>
        <w:footnoteReference w:id="267"/>
      </w:r>
      <w:r w:rsidRPr="009719AE">
        <w:rPr>
          <w:rFonts w:cs="Times New Roman" w:hint="eastAsia"/>
          <w:color w:val="000000" w:themeColor="text1"/>
        </w:rPr>
        <w:t>。</w:t>
      </w:r>
    </w:p>
    <w:p w14:paraId="791940B7" w14:textId="32F6DE7E" w:rsidR="00520622" w:rsidRPr="009719AE" w:rsidRDefault="00520622" w:rsidP="00520622">
      <w:pPr>
        <w:ind w:firstLineChars="100" w:firstLine="216"/>
        <w:rPr>
          <w:rFonts w:cs="Times New Roman"/>
        </w:rPr>
      </w:pPr>
      <w:r w:rsidRPr="009719AE">
        <w:rPr>
          <w:rFonts w:cs="Times New Roman" w:hint="eastAsia"/>
          <w:color w:val="000000" w:themeColor="text1"/>
        </w:rPr>
        <w:t>他方、カトリックは同法の制定に対して強い反発を示し、</w:t>
      </w:r>
      <w:r w:rsidR="000A3F79" w:rsidRPr="009719AE">
        <w:rPr>
          <w:rFonts w:cs="Times New Roman" w:hint="eastAsia"/>
        </w:rPr>
        <w:t>任意</w:t>
      </w:r>
      <w:r w:rsidRPr="009719AE">
        <w:rPr>
          <w:rFonts w:cs="Times New Roman" w:hint="eastAsia"/>
          <w:color w:val="000000" w:themeColor="text1"/>
        </w:rPr>
        <w:t>断種の濫用の可能性を懸念して厳しい批判を展開しただけでなく</w:t>
      </w:r>
      <w:r w:rsidRPr="009719AE">
        <w:rPr>
          <w:rStyle w:val="aa"/>
          <w:rFonts w:cs="Times New Roman"/>
          <w:color w:val="000000" w:themeColor="text1"/>
        </w:rPr>
        <w:footnoteReference w:id="268"/>
      </w:r>
      <w:r w:rsidRPr="009719AE">
        <w:rPr>
          <w:rFonts w:cs="Times New Roman" w:hint="eastAsia"/>
          <w:color w:val="000000" w:themeColor="text1"/>
        </w:rPr>
        <w:t>、同法が制定された後も激しい論戦を引き起こした。</w:t>
      </w:r>
      <w:r w:rsidRPr="009719AE">
        <w:rPr>
          <w:rFonts w:cs="Times New Roman" w:hint="eastAsia"/>
        </w:rPr>
        <w:t>その契機となったのは、</w:t>
      </w:r>
      <w:r w:rsidRPr="009719AE">
        <w:rPr>
          <w:rFonts w:cs="Times New Roman" w:hint="eastAsia"/>
        </w:rPr>
        <w:t>1962</w:t>
      </w:r>
      <w:r w:rsidRPr="009719AE">
        <w:rPr>
          <w:rFonts w:cs="Times New Roman" w:hint="eastAsia"/>
        </w:rPr>
        <w:t>年</w:t>
      </w:r>
      <w:r w:rsidRPr="009719AE">
        <w:rPr>
          <w:rFonts w:cs="Times New Roman" w:hint="eastAsia"/>
        </w:rPr>
        <w:t>9</w:t>
      </w:r>
      <w:r w:rsidRPr="009719AE">
        <w:rPr>
          <w:rFonts w:cs="Times New Roman" w:hint="eastAsia"/>
        </w:rPr>
        <w:t>月、新聞において報じられた、フォーキア病院における</w:t>
      </w:r>
      <w:r w:rsidR="00241B55" w:rsidRPr="009719AE">
        <w:rPr>
          <w:rFonts w:cs="Times New Roman" w:hint="eastAsia"/>
        </w:rPr>
        <w:t>自発的</w:t>
      </w:r>
      <w:r w:rsidRPr="009719AE">
        <w:rPr>
          <w:rFonts w:cs="Times New Roman" w:hint="eastAsia"/>
        </w:rPr>
        <w:t>断種手術の実践であった。</w:t>
      </w:r>
    </w:p>
    <w:p w14:paraId="58D4966E" w14:textId="3F46CB7A" w:rsidR="00520622" w:rsidRPr="009719AE" w:rsidRDefault="00520622" w:rsidP="00520622">
      <w:pPr>
        <w:ind w:firstLineChars="100" w:firstLine="216"/>
        <w:rPr>
          <w:rFonts w:cs="Times New Roman"/>
          <w:color w:val="000000" w:themeColor="text1"/>
        </w:rPr>
      </w:pPr>
      <w:r w:rsidRPr="009719AE">
        <w:rPr>
          <w:rFonts w:cs="Times New Roman" w:hint="eastAsia"/>
        </w:rPr>
        <w:t>フォーキア病院は、</w:t>
      </w:r>
      <w:r w:rsidR="000A3F79" w:rsidRPr="009719AE">
        <w:rPr>
          <w:rFonts w:cs="Times New Roman" w:hint="eastAsia"/>
        </w:rPr>
        <w:t>任意</w:t>
      </w:r>
      <w:r w:rsidRPr="009719AE">
        <w:rPr>
          <w:rFonts w:cs="Times New Roman" w:hint="eastAsia"/>
        </w:rPr>
        <w:t>断種法が成立する</w:t>
      </w:r>
      <w:r w:rsidRPr="009719AE">
        <w:rPr>
          <w:rFonts w:cs="Times New Roman" w:hint="eastAsia"/>
        </w:rPr>
        <w:t>2</w:t>
      </w:r>
      <w:r w:rsidRPr="009719AE">
        <w:rPr>
          <w:rFonts w:cs="Times New Roman" w:hint="eastAsia"/>
        </w:rPr>
        <w:t>年前の</w:t>
      </w:r>
      <w:r w:rsidRPr="009719AE">
        <w:rPr>
          <w:rFonts w:cs="Times New Roman" w:hint="eastAsia"/>
        </w:rPr>
        <w:t>1960</w:t>
      </w:r>
      <w:r w:rsidRPr="009719AE">
        <w:rPr>
          <w:rFonts w:cs="Times New Roman" w:hint="eastAsia"/>
        </w:rPr>
        <w:t>年から、貧困女性の求めに</w:t>
      </w:r>
      <w:r w:rsidR="00804F1C" w:rsidRPr="009719AE">
        <w:rPr>
          <w:rFonts w:cs="Times New Roman" w:hint="eastAsia"/>
        </w:rPr>
        <w:t>応じ</w:t>
      </w:r>
      <w:r w:rsidRPr="009719AE">
        <w:rPr>
          <w:rFonts w:cs="Times New Roman" w:hint="eastAsia"/>
        </w:rPr>
        <w:t>て</w:t>
      </w:r>
      <w:r w:rsidRPr="009719AE">
        <w:rPr>
          <w:rFonts w:cs="Times New Roman" w:hint="eastAsia"/>
          <w:color w:val="000000" w:themeColor="text1"/>
        </w:rPr>
        <w:t>無</w:t>
      </w:r>
      <w:r w:rsidR="009667B3" w:rsidRPr="009719AE">
        <w:rPr>
          <w:rFonts w:cs="Times New Roman" w:hint="eastAsia"/>
          <w:color w:val="000000" w:themeColor="text1"/>
        </w:rPr>
        <w:t>償で</w:t>
      </w:r>
      <w:r w:rsidR="004935A3" w:rsidRPr="009719AE">
        <w:rPr>
          <w:rFonts w:cs="Times New Roman" w:hint="eastAsia"/>
          <w:color w:val="000000" w:themeColor="text1"/>
        </w:rPr>
        <w:t>卵管結紮</w:t>
      </w:r>
      <w:r w:rsidR="00804F1C" w:rsidRPr="009719AE">
        <w:rPr>
          <w:rFonts w:cs="Times New Roman" w:hint="eastAsia"/>
          <w:color w:val="000000" w:themeColor="text1"/>
        </w:rPr>
        <w:t>（さつ）</w:t>
      </w:r>
      <w:r w:rsidRPr="009719AE">
        <w:rPr>
          <w:rFonts w:cs="Times New Roman" w:hint="eastAsia"/>
          <w:color w:val="000000" w:themeColor="text1"/>
        </w:rPr>
        <w:t>術による断種を実施していた。</w:t>
      </w:r>
      <w:r w:rsidRPr="009719AE">
        <w:rPr>
          <w:rFonts w:cs="Times New Roman" w:hint="eastAsia"/>
          <w:color w:val="000000" w:themeColor="text1"/>
        </w:rPr>
        <w:t>1</w:t>
      </w:r>
      <w:r w:rsidRPr="009719AE">
        <w:rPr>
          <w:rFonts w:cs="Times New Roman"/>
          <w:color w:val="000000" w:themeColor="text1"/>
        </w:rPr>
        <w:t>962</w:t>
      </w:r>
      <w:r w:rsidRPr="009719AE">
        <w:rPr>
          <w:rFonts w:cs="Times New Roman"/>
          <w:color w:val="000000" w:themeColor="text1"/>
        </w:rPr>
        <w:t>年</w:t>
      </w:r>
      <w:r w:rsidRPr="009719AE">
        <w:rPr>
          <w:rFonts w:cs="Times New Roman"/>
          <w:color w:val="000000" w:themeColor="text1"/>
        </w:rPr>
        <w:t>9</w:t>
      </w:r>
      <w:r w:rsidRPr="009719AE">
        <w:rPr>
          <w:rFonts w:cs="Times New Roman"/>
          <w:color w:val="000000" w:themeColor="text1"/>
        </w:rPr>
        <w:t>月</w:t>
      </w:r>
      <w:r w:rsidRPr="009719AE">
        <w:rPr>
          <w:rFonts w:cs="Times New Roman" w:hint="eastAsia"/>
          <w:color w:val="000000" w:themeColor="text1"/>
        </w:rPr>
        <w:t>4</w:t>
      </w:r>
      <w:r w:rsidRPr="009719AE">
        <w:rPr>
          <w:rFonts w:cs="Times New Roman" w:hint="eastAsia"/>
          <w:color w:val="000000" w:themeColor="text1"/>
        </w:rPr>
        <w:t>日</w:t>
      </w:r>
      <w:r w:rsidRPr="009719AE">
        <w:rPr>
          <w:rFonts w:cs="Times New Roman"/>
          <w:color w:val="000000" w:themeColor="text1"/>
        </w:rPr>
        <w:t>、</w:t>
      </w:r>
      <w:r w:rsidRPr="009719AE">
        <w:rPr>
          <w:rFonts w:cs="Times New Roman" w:hint="eastAsia"/>
          <w:color w:val="000000" w:themeColor="text1"/>
        </w:rPr>
        <w:t>『ワシントン・ポスト』紙は「フォーキア郡で断種手術を受けた</w:t>
      </w:r>
      <w:r w:rsidRPr="009719AE">
        <w:rPr>
          <w:rFonts w:cs="Times New Roman" w:hint="eastAsia"/>
          <w:color w:val="000000" w:themeColor="text1"/>
        </w:rPr>
        <w:t>50</w:t>
      </w:r>
      <w:r w:rsidR="002A5E36" w:rsidRPr="009719AE">
        <w:rPr>
          <w:rFonts w:cs="Times New Roman" w:hint="eastAsia"/>
          <w:color w:val="000000" w:themeColor="text1"/>
        </w:rPr>
        <w:t>人</w:t>
      </w:r>
      <w:r w:rsidRPr="009719AE">
        <w:rPr>
          <w:rFonts w:cs="Times New Roman" w:hint="eastAsia"/>
          <w:color w:val="000000" w:themeColor="text1"/>
        </w:rPr>
        <w:t>の貧困層の</w:t>
      </w:r>
      <w:r w:rsidRPr="009719AE">
        <w:rPr>
          <w:rFonts w:cs="Times New Roman"/>
          <w:color w:val="000000" w:themeColor="text1"/>
        </w:rPr>
        <w:t>母親</w:t>
      </w:r>
      <w:r w:rsidRPr="009719AE">
        <w:rPr>
          <w:rFonts w:cs="Times New Roman" w:hint="eastAsia"/>
          <w:color w:val="000000" w:themeColor="text1"/>
        </w:rPr>
        <w:t>」と題する記事の中で、</w:t>
      </w:r>
      <w:r w:rsidR="00054B9D" w:rsidRPr="009719AE">
        <w:rPr>
          <w:rFonts w:cs="Times New Roman" w:hint="eastAsia"/>
          <w:color w:val="000000" w:themeColor="text1"/>
        </w:rPr>
        <w:t>アメリカ</w:t>
      </w:r>
      <w:r w:rsidRPr="009719AE">
        <w:rPr>
          <w:rFonts w:cs="Times New Roman" w:hint="eastAsia"/>
          <w:color w:val="000000" w:themeColor="text1"/>
        </w:rPr>
        <w:t>人間改良協会の主催により、社会学者らを集めて行われたフォーキア病院の見学会の模様を報じた</w:t>
      </w:r>
      <w:r w:rsidR="00AA3993" w:rsidRPr="009719AE">
        <w:rPr>
          <w:rStyle w:val="aa"/>
          <w:rFonts w:cs="Times New Roman"/>
          <w:color w:val="000000" w:themeColor="text1"/>
        </w:rPr>
        <w:footnoteReference w:id="269"/>
      </w:r>
      <w:r w:rsidRPr="009719AE">
        <w:rPr>
          <w:rFonts w:cs="Times New Roman" w:hint="eastAsia"/>
          <w:color w:val="000000" w:themeColor="text1"/>
        </w:rPr>
        <w:t>。</w:t>
      </w:r>
    </w:p>
    <w:p w14:paraId="6E9BCDCE" w14:textId="41B15597" w:rsidR="00520622" w:rsidRPr="009719AE" w:rsidRDefault="008F1E91" w:rsidP="00520622">
      <w:pPr>
        <w:ind w:firstLineChars="100" w:firstLine="212"/>
        <w:rPr>
          <w:rFonts w:cs="Times New Roman"/>
          <w:color w:val="000000" w:themeColor="text1"/>
        </w:rPr>
      </w:pPr>
      <w:r w:rsidRPr="009719AE">
        <w:rPr>
          <w:rFonts w:cs="Times New Roman" w:hint="eastAsia"/>
          <w:color w:val="000000" w:themeColor="text1"/>
          <w:spacing w:val="-4"/>
        </w:rPr>
        <w:t>フォーキア</w:t>
      </w:r>
      <w:r w:rsidR="00520622" w:rsidRPr="009719AE">
        <w:rPr>
          <w:rFonts w:cs="Times New Roman" w:hint="eastAsia"/>
          <w:color w:val="000000" w:themeColor="text1"/>
          <w:spacing w:val="-4"/>
        </w:rPr>
        <w:t>郡の福祉局</w:t>
      </w:r>
      <w:r w:rsidR="005D07EE" w:rsidRPr="009719AE">
        <w:rPr>
          <w:rFonts w:cs="Times New Roman" w:hint="eastAsia"/>
          <w:color w:val="000000" w:themeColor="text1"/>
          <w:spacing w:val="-4"/>
        </w:rPr>
        <w:t>が</w:t>
      </w:r>
      <w:r w:rsidR="00520622" w:rsidRPr="009719AE">
        <w:rPr>
          <w:rFonts w:cs="Times New Roman" w:hint="eastAsia"/>
          <w:color w:val="000000" w:themeColor="text1"/>
          <w:spacing w:val="-4"/>
        </w:rPr>
        <w:t>医療費を支払う能力がないと認定</w:t>
      </w:r>
      <w:r w:rsidR="005D07EE" w:rsidRPr="009719AE">
        <w:rPr>
          <w:rFonts w:cs="Times New Roman" w:hint="eastAsia"/>
          <w:color w:val="000000" w:themeColor="text1"/>
          <w:spacing w:val="-4"/>
        </w:rPr>
        <w:t>した</w:t>
      </w:r>
      <w:r w:rsidR="00520622" w:rsidRPr="009719AE">
        <w:rPr>
          <w:rFonts w:cs="Times New Roman" w:hint="eastAsia"/>
          <w:color w:val="000000" w:themeColor="text1"/>
          <w:spacing w:val="-4"/>
        </w:rPr>
        <w:t>患者</w:t>
      </w:r>
      <w:r w:rsidR="005D07EE" w:rsidRPr="009719AE">
        <w:rPr>
          <w:rFonts w:cs="Times New Roman" w:hint="eastAsia"/>
          <w:color w:val="000000" w:themeColor="text1"/>
          <w:spacing w:val="-4"/>
        </w:rPr>
        <w:t>（</w:t>
      </w:r>
      <w:r w:rsidR="00520622" w:rsidRPr="009719AE">
        <w:rPr>
          <w:rFonts w:cs="Times New Roman" w:hint="eastAsia"/>
          <w:color w:val="000000" w:themeColor="text1"/>
          <w:spacing w:val="-4"/>
        </w:rPr>
        <w:t>医療的困窮者（</w:t>
      </w:r>
      <w:r w:rsidR="00520622" w:rsidRPr="009719AE">
        <w:rPr>
          <w:rFonts w:cs="Times New Roman"/>
          <w:color w:val="000000" w:themeColor="text1"/>
          <w:spacing w:val="-4"/>
        </w:rPr>
        <w:t>medically</w:t>
      </w:r>
      <w:r w:rsidR="00520622" w:rsidRPr="009719AE">
        <w:rPr>
          <w:rFonts w:cs="Times New Roman" w:hint="eastAsia"/>
          <w:color w:val="000000" w:themeColor="text1"/>
        </w:rPr>
        <w:t xml:space="preserve"> indigent</w:t>
      </w:r>
      <w:r w:rsidR="00520622" w:rsidRPr="009719AE">
        <w:rPr>
          <w:rFonts w:cs="Times New Roman"/>
          <w:color w:val="000000" w:themeColor="text1"/>
        </w:rPr>
        <w:t xml:space="preserve"> person</w:t>
      </w:r>
      <w:r w:rsidR="005D07EE" w:rsidRPr="009719AE">
        <w:rPr>
          <w:rFonts w:cs="Times New Roman" w:hint="eastAsia"/>
          <w:color w:val="000000" w:themeColor="text1"/>
        </w:rPr>
        <w:t>）</w:t>
      </w:r>
      <w:r w:rsidR="00520622" w:rsidRPr="009719AE">
        <w:rPr>
          <w:rFonts w:cs="Times New Roman" w:hint="eastAsia"/>
          <w:color w:val="000000" w:themeColor="text1"/>
        </w:rPr>
        <w:t>）</w:t>
      </w:r>
      <w:r w:rsidR="005D07EE" w:rsidRPr="009719AE">
        <w:rPr>
          <w:rFonts w:cs="Times New Roman" w:hint="eastAsia"/>
          <w:color w:val="000000" w:themeColor="text1"/>
        </w:rPr>
        <w:t>に対して</w:t>
      </w:r>
      <w:r w:rsidR="00520622" w:rsidRPr="009719AE">
        <w:rPr>
          <w:rFonts w:cs="Times New Roman" w:hint="eastAsia"/>
          <w:color w:val="000000" w:themeColor="text1"/>
        </w:rPr>
        <w:t>、</w:t>
      </w:r>
      <w:r w:rsidR="005D07EE" w:rsidRPr="009719AE">
        <w:rPr>
          <w:rFonts w:cs="Times New Roman" w:hint="eastAsia"/>
          <w:color w:val="000000" w:themeColor="text1"/>
        </w:rPr>
        <w:t>フォーキア病院では、</w:t>
      </w:r>
      <w:r w:rsidR="00520622" w:rsidRPr="009719AE">
        <w:rPr>
          <w:rFonts w:cs="Times New Roman" w:hint="eastAsia"/>
          <w:color w:val="000000" w:themeColor="text1"/>
        </w:rPr>
        <w:t>1.5</w:t>
      </w:r>
      <w:r w:rsidR="00520622" w:rsidRPr="009719AE">
        <w:rPr>
          <w:rFonts w:cs="Times New Roman" w:hint="eastAsia"/>
          <w:color w:val="000000" w:themeColor="text1"/>
        </w:rPr>
        <w:t>ドルの診察料を除けば無償で断種手術を行っていた。手術は原則として</w:t>
      </w:r>
      <w:r w:rsidR="00520622" w:rsidRPr="009719AE">
        <w:rPr>
          <w:rFonts w:cs="Times New Roman" w:hint="eastAsia"/>
          <w:color w:val="000000" w:themeColor="text1"/>
        </w:rPr>
        <w:t>3</w:t>
      </w:r>
      <w:r w:rsidR="00520622" w:rsidRPr="009719AE">
        <w:rPr>
          <w:rFonts w:cs="Times New Roman" w:hint="eastAsia"/>
          <w:color w:val="000000" w:themeColor="text1"/>
        </w:rPr>
        <w:t>人以上の子がいる医療的困窮者を対象とし、ボランティアがあらゆる避妊手段について説明した上で、なおかつ患者本人から希望があった場合に検討された。主治医は手術の意味及び結果を十分に患者に説明し、説明の際には手術が不可逆である点を特に強調することとされた。また、主治医、執刀医を含めて</w:t>
      </w:r>
      <w:r w:rsidR="00520622" w:rsidRPr="009719AE">
        <w:rPr>
          <w:rFonts w:cs="Times New Roman" w:hint="eastAsia"/>
          <w:color w:val="000000" w:themeColor="text1"/>
        </w:rPr>
        <w:t>3</w:t>
      </w:r>
      <w:r w:rsidR="00CD63DB" w:rsidRPr="009719AE">
        <w:rPr>
          <w:rFonts w:cs="Times New Roman" w:hint="eastAsia"/>
          <w:color w:val="000000" w:themeColor="text1"/>
        </w:rPr>
        <w:t>人</w:t>
      </w:r>
      <w:r w:rsidR="00520622" w:rsidRPr="009719AE">
        <w:rPr>
          <w:rFonts w:cs="Times New Roman" w:hint="eastAsia"/>
          <w:color w:val="000000" w:themeColor="text1"/>
        </w:rPr>
        <w:t>の医師が手術に同意し、実施までに</w:t>
      </w:r>
      <w:r w:rsidR="00520622" w:rsidRPr="009719AE">
        <w:rPr>
          <w:rFonts w:cs="Times New Roman"/>
          <w:color w:val="000000" w:themeColor="text1"/>
        </w:rPr>
        <w:t>30</w:t>
      </w:r>
      <w:r w:rsidR="00520622" w:rsidRPr="009719AE">
        <w:rPr>
          <w:rFonts w:cs="Times New Roman"/>
          <w:color w:val="000000" w:themeColor="text1"/>
        </w:rPr>
        <w:t>日間の待機期間</w:t>
      </w:r>
      <w:r w:rsidR="00520622" w:rsidRPr="009719AE">
        <w:rPr>
          <w:rFonts w:cs="Times New Roman" w:hint="eastAsia"/>
          <w:color w:val="000000" w:themeColor="text1"/>
        </w:rPr>
        <w:t>を経ることが必要とされた</w:t>
      </w:r>
      <w:r w:rsidR="00520622" w:rsidRPr="009719AE">
        <w:rPr>
          <w:rStyle w:val="aa"/>
          <w:rFonts w:cs="Times New Roman"/>
          <w:color w:val="000000" w:themeColor="text1"/>
        </w:rPr>
        <w:footnoteReference w:id="270"/>
      </w:r>
      <w:r w:rsidR="00520622" w:rsidRPr="009719AE">
        <w:rPr>
          <w:rFonts w:cs="Times New Roman" w:hint="eastAsia"/>
          <w:color w:val="000000" w:themeColor="text1"/>
        </w:rPr>
        <w:t>。</w:t>
      </w:r>
    </w:p>
    <w:p w14:paraId="6A333B7D" w14:textId="32FDC666" w:rsidR="00520622" w:rsidRPr="009719AE" w:rsidRDefault="00520622" w:rsidP="00520622">
      <w:pPr>
        <w:rPr>
          <w:rFonts w:cs="Times New Roman"/>
        </w:rPr>
      </w:pPr>
      <w:r w:rsidRPr="009719AE">
        <w:rPr>
          <w:rFonts w:cs="Times New Roman" w:hint="eastAsia"/>
          <w:color w:val="000000" w:themeColor="text1"/>
        </w:rPr>
        <w:t xml:space="preserve">　報道によれば、病院を見学した社会学者らの意見は様々であり、断種手術の決定過程に綿密な心理面談が組み込まれていないことを批判する者や、断種手術は福祉受給者を減らすための巧妙な手法ではないのかと疑問を呈する者がいる一方、</w:t>
      </w:r>
      <w:r w:rsidRPr="009719AE">
        <w:rPr>
          <w:rFonts w:cs="Times New Roman" w:hint="eastAsia"/>
        </w:rPr>
        <w:t>断種</w:t>
      </w:r>
      <w:r w:rsidR="00A3384F" w:rsidRPr="009719AE">
        <w:rPr>
          <w:rFonts w:cs="Times New Roman" w:hint="eastAsia"/>
        </w:rPr>
        <w:t>手術</w:t>
      </w:r>
      <w:r w:rsidRPr="009719AE">
        <w:rPr>
          <w:rFonts w:cs="Times New Roman" w:hint="eastAsia"/>
          <w:color w:val="000000" w:themeColor="text1"/>
        </w:rPr>
        <w:t>を支持し、なぜもっと多くの</w:t>
      </w:r>
      <w:r w:rsidRPr="009719AE">
        <w:rPr>
          <w:rFonts w:cs="Times New Roman" w:hint="eastAsia"/>
        </w:rPr>
        <w:t>断種手術プログラムが開発されないのかと述べる者もいた</w:t>
      </w:r>
      <w:r w:rsidRPr="009719AE">
        <w:rPr>
          <w:rStyle w:val="aa"/>
          <w:rFonts w:cs="Times New Roman"/>
        </w:rPr>
        <w:footnoteReference w:id="271"/>
      </w:r>
      <w:r w:rsidRPr="009719AE">
        <w:rPr>
          <w:rFonts w:cs="Times New Roman" w:hint="eastAsia"/>
        </w:rPr>
        <w:t>。</w:t>
      </w:r>
    </w:p>
    <w:p w14:paraId="4A7E1ABA" w14:textId="1F61B455" w:rsidR="00520622" w:rsidRPr="009719AE" w:rsidRDefault="00520622" w:rsidP="00520622">
      <w:pPr>
        <w:rPr>
          <w:rFonts w:cs="Times New Roman"/>
          <w:color w:val="000000" w:themeColor="text1"/>
        </w:rPr>
      </w:pPr>
      <w:r w:rsidRPr="009719AE">
        <w:rPr>
          <w:rFonts w:cs="Times New Roman" w:hint="eastAsia"/>
        </w:rPr>
        <w:t xml:space="preserve">　フォーキア病院の</w:t>
      </w:r>
      <w:r w:rsidR="00B56E38" w:rsidRPr="009719AE">
        <w:rPr>
          <w:rFonts w:cs="Times New Roman" w:hint="eastAsia"/>
        </w:rPr>
        <w:t>断種手術</w:t>
      </w:r>
      <w:r w:rsidRPr="009719AE">
        <w:rPr>
          <w:rFonts w:cs="Times New Roman" w:hint="eastAsia"/>
        </w:rPr>
        <w:t>プログラムが報じられると、</w:t>
      </w:r>
      <w:r w:rsidR="007648CC" w:rsidRPr="009719AE">
        <w:rPr>
          <w:rFonts w:cs="Times New Roman" w:hint="eastAsia"/>
        </w:rPr>
        <w:t>直</w:t>
      </w:r>
      <w:r w:rsidRPr="009719AE">
        <w:rPr>
          <w:rFonts w:cs="Times New Roman" w:hint="eastAsia"/>
        </w:rPr>
        <w:t>ちに宗教界において</w:t>
      </w:r>
      <w:r w:rsidR="00241B55" w:rsidRPr="009719AE">
        <w:rPr>
          <w:rFonts w:cs="Times New Roman" w:hint="eastAsia"/>
        </w:rPr>
        <w:t>自発的</w:t>
      </w:r>
      <w:r w:rsidRPr="009719AE">
        <w:rPr>
          <w:rFonts w:cs="Times New Roman" w:hint="eastAsia"/>
        </w:rPr>
        <w:t>断種の是非をめぐる論争が惹起された。ローマ・カトリック教会のワシントン大司教であるパトリック・オーボイル（</w:t>
      </w:r>
      <w:r w:rsidRPr="009719AE">
        <w:rPr>
          <w:rFonts w:cs="Times New Roman"/>
        </w:rPr>
        <w:t>Patrick A. O’Boyle</w:t>
      </w:r>
      <w:r w:rsidRPr="009719AE">
        <w:rPr>
          <w:rFonts w:cs="Times New Roman" w:hint="eastAsia"/>
        </w:rPr>
        <w:t>）は、</w:t>
      </w:r>
      <w:r w:rsidR="00241B55" w:rsidRPr="009719AE">
        <w:rPr>
          <w:rFonts w:cs="Times New Roman" w:hint="eastAsia"/>
        </w:rPr>
        <w:t>自発的</w:t>
      </w:r>
      <w:r w:rsidRPr="009719AE">
        <w:rPr>
          <w:rFonts w:cs="Times New Roman" w:hint="eastAsia"/>
        </w:rPr>
        <w:t>断種の真の目的は福祉受給者を削減して中流階級の税負担を軽減しようとするものであり、「著しく不道徳」であると断じた</w:t>
      </w:r>
      <w:r w:rsidRPr="009719AE">
        <w:rPr>
          <w:rStyle w:val="aa"/>
          <w:rFonts w:cs="Times New Roman"/>
        </w:rPr>
        <w:footnoteReference w:id="272"/>
      </w:r>
      <w:r w:rsidRPr="009719AE">
        <w:rPr>
          <w:rFonts w:cs="Times New Roman" w:hint="eastAsia"/>
        </w:rPr>
        <w:t>。一方、プロテスタントの指導者らは、不妊手術は貧困に対する温かい解決策であり、</w:t>
      </w:r>
      <w:r w:rsidR="0042524B" w:rsidRPr="009719AE">
        <w:rPr>
          <w:rFonts w:cs="Times New Roman" w:hint="eastAsia"/>
        </w:rPr>
        <w:t>アメリカ</w:t>
      </w:r>
      <w:r w:rsidRPr="009719AE">
        <w:rPr>
          <w:rFonts w:cs="Times New Roman" w:hint="eastAsia"/>
        </w:rPr>
        <w:t>人には自らの生殖の限界を決定する権利があると主張し、同プログラムに賛意を示した</w:t>
      </w:r>
      <w:r w:rsidRPr="009719AE">
        <w:rPr>
          <w:rStyle w:val="aa"/>
          <w:rFonts w:cs="Times New Roman"/>
        </w:rPr>
        <w:footnoteReference w:id="273"/>
      </w:r>
      <w:r w:rsidRPr="009719AE">
        <w:rPr>
          <w:rFonts w:cs="Times New Roman" w:hint="eastAsia"/>
        </w:rPr>
        <w:t>。メソジスト教会の監督ジョン・ウェスリー・ロード（</w:t>
      </w:r>
      <w:r w:rsidRPr="009719AE">
        <w:rPr>
          <w:rFonts w:cs="Times New Roman"/>
        </w:rPr>
        <w:t>John Wesley Lord</w:t>
      </w:r>
      <w:r w:rsidRPr="009719AE">
        <w:rPr>
          <w:rFonts w:cs="Times New Roman" w:hint="eastAsia"/>
        </w:rPr>
        <w:t>）は、</w:t>
      </w:r>
      <w:r w:rsidR="006C24FA" w:rsidRPr="009719AE">
        <w:rPr>
          <w:rFonts w:cs="Times New Roman" w:hint="eastAsia"/>
        </w:rPr>
        <w:t>自発的</w:t>
      </w:r>
      <w:r w:rsidRPr="009719AE">
        <w:rPr>
          <w:rFonts w:cs="Times New Roman" w:hint="eastAsia"/>
        </w:rPr>
        <w:t>断種は避妊の知識を</w:t>
      </w:r>
      <w:r w:rsidRPr="009719AE">
        <w:rPr>
          <w:rFonts w:cs="Times New Roman" w:hint="eastAsia"/>
          <w:color w:val="000000" w:themeColor="text1"/>
        </w:rPr>
        <w:t>持たない人々にとって「希望と啓蒙の光明」となると賞賛している</w:t>
      </w:r>
      <w:r w:rsidRPr="009719AE">
        <w:rPr>
          <w:rStyle w:val="aa"/>
          <w:rFonts w:cs="Times New Roman"/>
          <w:color w:val="000000" w:themeColor="text1"/>
        </w:rPr>
        <w:footnoteReference w:id="274"/>
      </w:r>
      <w:r w:rsidRPr="009719AE">
        <w:rPr>
          <w:rFonts w:cs="Times New Roman" w:hint="eastAsia"/>
          <w:color w:val="000000" w:themeColor="text1"/>
        </w:rPr>
        <w:t>。</w:t>
      </w:r>
    </w:p>
    <w:p w14:paraId="62D4361F" w14:textId="18357BA7"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当時の『ニューヨーク・タイムズ』紙は、カトリックによる批判は根拠が薄いという趣旨の報道を行っている。同紙によれば、そもそもフォーキア</w:t>
      </w:r>
      <w:r w:rsidRPr="009719AE">
        <w:rPr>
          <w:rFonts w:cs="Times New Roman"/>
          <w:color w:val="000000" w:themeColor="text1"/>
        </w:rPr>
        <w:t>郡の</w:t>
      </w:r>
      <w:r w:rsidRPr="009719AE">
        <w:rPr>
          <w:rFonts w:cs="Times New Roman" w:hint="eastAsia"/>
          <w:color w:val="000000" w:themeColor="text1"/>
        </w:rPr>
        <w:t>福祉給付</w:t>
      </w:r>
      <w:r w:rsidRPr="009719AE">
        <w:rPr>
          <w:rFonts w:cs="Times New Roman"/>
          <w:color w:val="000000" w:themeColor="text1"/>
        </w:rPr>
        <w:t>予算は郡の税収</w:t>
      </w:r>
      <w:r w:rsidRPr="009719AE">
        <w:rPr>
          <w:rFonts w:cs="Times New Roman" w:hint="eastAsia"/>
          <w:color w:val="000000" w:themeColor="text1"/>
        </w:rPr>
        <w:t>による</w:t>
      </w:r>
      <w:r w:rsidRPr="009719AE">
        <w:rPr>
          <w:rFonts w:cs="Times New Roman"/>
          <w:color w:val="000000" w:themeColor="text1"/>
        </w:rPr>
        <w:lastRenderedPageBreak/>
        <w:t>予算総額の</w:t>
      </w:r>
      <w:r w:rsidRPr="009719AE">
        <w:rPr>
          <w:rFonts w:cs="Times New Roman"/>
          <w:color w:val="000000" w:themeColor="text1"/>
        </w:rPr>
        <w:t>30</w:t>
      </w:r>
      <w:r w:rsidRPr="009719AE">
        <w:rPr>
          <w:rFonts w:cs="Times New Roman"/>
          <w:color w:val="000000" w:themeColor="text1"/>
        </w:rPr>
        <w:t>分の</w:t>
      </w:r>
      <w:r w:rsidRPr="009719AE">
        <w:rPr>
          <w:rFonts w:cs="Times New Roman"/>
          <w:color w:val="000000" w:themeColor="text1"/>
        </w:rPr>
        <w:t>1</w:t>
      </w:r>
      <w:r w:rsidRPr="009719AE">
        <w:rPr>
          <w:rFonts w:cs="Times New Roman"/>
          <w:color w:val="000000" w:themeColor="text1"/>
        </w:rPr>
        <w:t>以</w:t>
      </w:r>
      <w:r w:rsidRPr="009719AE">
        <w:rPr>
          <w:rFonts w:cs="Times New Roman" w:hint="eastAsia"/>
          <w:color w:val="000000" w:themeColor="text1"/>
        </w:rPr>
        <w:t>下</w:t>
      </w:r>
      <w:r w:rsidRPr="009719AE">
        <w:rPr>
          <w:rFonts w:cs="Times New Roman"/>
          <w:color w:val="000000" w:themeColor="text1"/>
        </w:rPr>
        <w:t>であ</w:t>
      </w:r>
      <w:r w:rsidRPr="009719AE">
        <w:rPr>
          <w:rFonts w:cs="Times New Roman" w:hint="eastAsia"/>
          <w:color w:val="000000" w:themeColor="text1"/>
        </w:rPr>
        <w:t>った</w:t>
      </w:r>
      <w:r w:rsidRPr="009719AE">
        <w:rPr>
          <w:rStyle w:val="aa"/>
          <w:rFonts w:cs="Times New Roman"/>
          <w:color w:val="000000" w:themeColor="text1"/>
        </w:rPr>
        <w:footnoteReference w:id="275"/>
      </w:r>
      <w:r w:rsidRPr="009719AE">
        <w:rPr>
          <w:rFonts w:cs="Times New Roman"/>
          <w:color w:val="000000" w:themeColor="text1"/>
        </w:rPr>
        <w:t>。</w:t>
      </w:r>
      <w:r w:rsidRPr="009719AE">
        <w:rPr>
          <w:rFonts w:cs="Times New Roman" w:hint="eastAsia"/>
          <w:color w:val="000000" w:themeColor="text1"/>
        </w:rPr>
        <w:t>また、フォーキア病院が断種手術を受けた</w:t>
      </w:r>
      <w:r w:rsidRPr="009719AE">
        <w:rPr>
          <w:rFonts w:cs="Times New Roman" w:hint="eastAsia"/>
          <w:color w:val="000000" w:themeColor="text1"/>
        </w:rPr>
        <w:t>44</w:t>
      </w:r>
      <w:r w:rsidRPr="009719AE">
        <w:rPr>
          <w:rFonts w:cs="Times New Roman" w:hint="eastAsia"/>
          <w:color w:val="000000" w:themeColor="text1"/>
        </w:rPr>
        <w:t>人に対して行った調査では、</w:t>
      </w:r>
      <w:r w:rsidRPr="009719AE">
        <w:rPr>
          <w:rFonts w:cs="Times New Roman"/>
          <w:color w:val="000000" w:themeColor="text1"/>
        </w:rPr>
        <w:t>3</w:t>
      </w:r>
      <w:r w:rsidRPr="009719AE">
        <w:rPr>
          <w:rFonts w:cs="Times New Roman"/>
          <w:color w:val="000000" w:themeColor="text1"/>
        </w:rPr>
        <w:t>人が「部分的に満足している」、</w:t>
      </w:r>
      <w:r w:rsidRPr="009719AE">
        <w:rPr>
          <w:rFonts w:cs="Times New Roman"/>
          <w:color w:val="000000" w:themeColor="text1"/>
        </w:rPr>
        <w:t>1</w:t>
      </w:r>
      <w:r w:rsidRPr="009719AE">
        <w:rPr>
          <w:rFonts w:cs="Times New Roman"/>
          <w:color w:val="000000" w:themeColor="text1"/>
        </w:rPr>
        <w:t>人が「よく分からない」</w:t>
      </w:r>
      <w:r w:rsidR="00F5637F" w:rsidRPr="009719AE">
        <w:rPr>
          <w:rFonts w:cs="Times New Roman" w:hint="eastAsia"/>
          <w:color w:val="000000" w:themeColor="text1"/>
        </w:rPr>
        <w:t>、</w:t>
      </w:r>
      <w:r w:rsidRPr="009719AE">
        <w:rPr>
          <w:rFonts w:cs="Times New Roman" w:hint="eastAsia"/>
          <w:color w:val="000000" w:themeColor="text1"/>
        </w:rPr>
        <w:t>残りの</w:t>
      </w:r>
      <w:r w:rsidRPr="009719AE">
        <w:rPr>
          <w:rFonts w:cs="Times New Roman"/>
          <w:color w:val="000000" w:themeColor="text1"/>
        </w:rPr>
        <w:t>40</w:t>
      </w:r>
      <w:r w:rsidRPr="009719AE">
        <w:rPr>
          <w:rFonts w:cs="Times New Roman"/>
          <w:color w:val="000000" w:themeColor="text1"/>
        </w:rPr>
        <w:t>人が「手術の結果に完全に満足している」と</w:t>
      </w:r>
      <w:r w:rsidRPr="009719AE">
        <w:rPr>
          <w:rFonts w:cs="Times New Roman" w:hint="eastAsia"/>
          <w:color w:val="000000" w:themeColor="text1"/>
        </w:rPr>
        <w:t>の回答であり</w:t>
      </w:r>
      <w:r w:rsidRPr="009719AE">
        <w:rPr>
          <w:rStyle w:val="aa"/>
          <w:rFonts w:cs="Times New Roman"/>
          <w:color w:val="000000" w:themeColor="text1"/>
        </w:rPr>
        <w:footnoteReference w:id="276"/>
      </w:r>
      <w:r w:rsidRPr="009719AE">
        <w:rPr>
          <w:rFonts w:cs="Times New Roman" w:hint="eastAsia"/>
          <w:color w:val="000000" w:themeColor="text1"/>
        </w:rPr>
        <w:t>、同紙が白人</w:t>
      </w:r>
      <w:r w:rsidRPr="009719AE">
        <w:rPr>
          <w:rFonts w:cs="Times New Roman" w:hint="eastAsia"/>
          <w:color w:val="000000" w:themeColor="text1"/>
        </w:rPr>
        <w:t>3</w:t>
      </w:r>
      <w:r w:rsidRPr="009719AE">
        <w:rPr>
          <w:rFonts w:cs="Times New Roman" w:hint="eastAsia"/>
          <w:color w:val="000000" w:themeColor="text1"/>
        </w:rPr>
        <w:t>人、</w:t>
      </w:r>
      <w:r w:rsidR="00F5637F" w:rsidRPr="009719AE">
        <w:rPr>
          <w:rFonts w:cs="Times New Roman" w:hint="eastAsia"/>
          <w:color w:val="000000" w:themeColor="text1"/>
        </w:rPr>
        <w:t>黒</w:t>
      </w:r>
      <w:r w:rsidRPr="009719AE">
        <w:rPr>
          <w:rFonts w:cs="Times New Roman" w:hint="eastAsia"/>
          <w:color w:val="000000" w:themeColor="text1"/>
        </w:rPr>
        <w:t>人</w:t>
      </w:r>
      <w:r w:rsidRPr="009719AE">
        <w:rPr>
          <w:rFonts w:cs="Times New Roman"/>
          <w:color w:val="000000" w:themeColor="text1"/>
        </w:rPr>
        <w:t>3</w:t>
      </w:r>
      <w:r w:rsidRPr="009719AE">
        <w:rPr>
          <w:rFonts w:cs="Times New Roman" w:hint="eastAsia"/>
          <w:color w:val="000000" w:themeColor="text1"/>
        </w:rPr>
        <w:t>人に対して行ったインタビューでは、全員が「手術を受けてよかった」と回答した</w:t>
      </w:r>
      <w:r w:rsidRPr="009719AE">
        <w:rPr>
          <w:rStyle w:val="aa"/>
          <w:rFonts w:cs="Times New Roman"/>
          <w:color w:val="000000" w:themeColor="text1"/>
        </w:rPr>
        <w:footnoteReference w:id="277"/>
      </w:r>
      <w:r w:rsidRPr="009719AE">
        <w:rPr>
          <w:rFonts w:cs="Times New Roman" w:hint="eastAsia"/>
          <w:color w:val="000000" w:themeColor="text1"/>
        </w:rPr>
        <w:t>。</w:t>
      </w:r>
    </w:p>
    <w:p w14:paraId="022D3A54" w14:textId="56D56672" w:rsidR="00520622" w:rsidRPr="009719AE" w:rsidRDefault="00520622" w:rsidP="00520622">
      <w:pPr>
        <w:ind w:firstLineChars="100" w:firstLine="216"/>
        <w:rPr>
          <w:rFonts w:cs="Times New Roman"/>
        </w:rPr>
      </w:pPr>
      <w:r w:rsidRPr="009719AE">
        <w:rPr>
          <w:rFonts w:cs="Times New Roman" w:hint="eastAsia"/>
          <w:color w:val="000000" w:themeColor="text1"/>
        </w:rPr>
        <w:t>フォーキア病院に関する論争は</w:t>
      </w:r>
      <w:r w:rsidRPr="009719AE">
        <w:rPr>
          <w:rFonts w:cs="Times New Roman"/>
          <w:color w:val="000000" w:themeColor="text1"/>
        </w:rPr>
        <w:t>1962</w:t>
      </w:r>
      <w:r w:rsidRPr="009719AE">
        <w:rPr>
          <w:rFonts w:cs="Times New Roman"/>
          <w:color w:val="000000" w:themeColor="text1"/>
        </w:rPr>
        <w:t>年</w:t>
      </w:r>
      <w:r w:rsidRPr="009719AE">
        <w:rPr>
          <w:rFonts w:cs="Times New Roman"/>
          <w:color w:val="000000" w:themeColor="text1"/>
        </w:rPr>
        <w:t>10</w:t>
      </w:r>
      <w:r w:rsidRPr="009719AE">
        <w:rPr>
          <w:rFonts w:cs="Times New Roman"/>
          <w:color w:val="000000" w:themeColor="text1"/>
        </w:rPr>
        <w:t>月末に</w:t>
      </w:r>
      <w:r w:rsidRPr="009719AE">
        <w:rPr>
          <w:rFonts w:cs="Times New Roman" w:hint="eastAsia"/>
          <w:color w:val="000000" w:themeColor="text1"/>
        </w:rPr>
        <w:t>は自然消滅し、以後、『ワシントン・ポス</w:t>
      </w:r>
      <w:r w:rsidRPr="009719AE">
        <w:rPr>
          <w:rFonts w:cs="Times New Roman" w:hint="eastAsia"/>
        </w:rPr>
        <w:t>ト』</w:t>
      </w:r>
      <w:r w:rsidR="009D1B01" w:rsidRPr="009719AE">
        <w:rPr>
          <w:rFonts w:cs="Times New Roman" w:hint="eastAsia"/>
        </w:rPr>
        <w:t>紙</w:t>
      </w:r>
      <w:r w:rsidRPr="009719AE">
        <w:rPr>
          <w:rFonts w:cs="Times New Roman" w:hint="eastAsia"/>
        </w:rPr>
        <w:t>や『ニューヨーク・タイムズ』紙がこの問題について取り上げることはなかった。ただし、</w:t>
      </w:r>
      <w:r w:rsidR="000A3F79" w:rsidRPr="009719AE">
        <w:rPr>
          <w:rFonts w:cs="Times New Roman" w:hint="eastAsia"/>
        </w:rPr>
        <w:t>自発的</w:t>
      </w:r>
      <w:r w:rsidRPr="009719AE">
        <w:rPr>
          <w:rFonts w:cs="Times New Roman" w:hint="eastAsia"/>
        </w:rPr>
        <w:t>断種がはらむ問題は終焉したわけではなかった。この論争から約</w:t>
      </w:r>
      <w:r w:rsidRPr="009719AE">
        <w:rPr>
          <w:rFonts w:cs="Times New Roman" w:hint="eastAsia"/>
        </w:rPr>
        <w:t>10</w:t>
      </w:r>
      <w:r w:rsidRPr="009719AE">
        <w:rPr>
          <w:rFonts w:cs="Times New Roman" w:hint="eastAsia"/>
        </w:rPr>
        <w:t>年後、連邦政府による家族計画プログラムが大規模に展開され、</w:t>
      </w:r>
      <w:r w:rsidR="00F47FAB" w:rsidRPr="009719AE">
        <w:rPr>
          <w:rFonts w:cs="Times New Roman" w:hint="eastAsia"/>
        </w:rPr>
        <w:t>自発的</w:t>
      </w:r>
      <w:r w:rsidRPr="009719AE">
        <w:rPr>
          <w:rFonts w:cs="Times New Roman" w:hint="eastAsia"/>
        </w:rPr>
        <w:t>断種手術の普及が飛躍的に推進される中、</w:t>
      </w:r>
      <w:r w:rsidR="00F47FAB" w:rsidRPr="009719AE">
        <w:rPr>
          <w:rFonts w:cs="Times New Roman" w:hint="eastAsia"/>
        </w:rPr>
        <w:t>自発的</w:t>
      </w:r>
      <w:r w:rsidRPr="009719AE">
        <w:rPr>
          <w:rFonts w:cs="Times New Roman" w:hint="eastAsia"/>
        </w:rPr>
        <w:t>断種の濫用が全米において問題視されるようになった。有色人種の貧困層を主たる標的とし</w:t>
      </w:r>
      <w:r w:rsidR="008053EE" w:rsidRPr="009719AE">
        <w:rPr>
          <w:rFonts w:cs="Times New Roman" w:hint="eastAsia"/>
        </w:rPr>
        <w:t>た非自発的</w:t>
      </w:r>
      <w:r w:rsidRPr="009719AE">
        <w:rPr>
          <w:rFonts w:cs="Times New Roman" w:hint="eastAsia"/>
        </w:rPr>
        <w:t>断種が、</w:t>
      </w:r>
      <w:r w:rsidR="00F47FAB" w:rsidRPr="009719AE">
        <w:rPr>
          <w:rFonts w:cs="Times New Roman" w:hint="eastAsia"/>
        </w:rPr>
        <w:t>自発的</w:t>
      </w:r>
      <w:r w:rsidRPr="009719AE">
        <w:rPr>
          <w:rFonts w:cs="Times New Roman" w:hint="eastAsia"/>
        </w:rPr>
        <w:t>断種という名目の下に実践され、多くの抗議運動や訴訟に発展した</w:t>
      </w:r>
      <w:r w:rsidRPr="009719AE">
        <w:rPr>
          <w:rStyle w:val="aa"/>
          <w:rFonts w:cs="Times New Roman"/>
        </w:rPr>
        <w:footnoteReference w:id="278"/>
      </w:r>
      <w:r w:rsidRPr="009719AE">
        <w:rPr>
          <w:rFonts w:cs="Times New Roman" w:hint="eastAsia"/>
        </w:rPr>
        <w:t>。フォーキア病院をめぐる論争は、</w:t>
      </w:r>
      <w:r w:rsidR="00F47FAB" w:rsidRPr="009719AE">
        <w:rPr>
          <w:rFonts w:cs="Times New Roman" w:hint="eastAsia"/>
        </w:rPr>
        <w:t>自発的</w:t>
      </w:r>
      <w:r w:rsidRPr="009719AE">
        <w:rPr>
          <w:rFonts w:cs="Times New Roman" w:hint="eastAsia"/>
        </w:rPr>
        <w:t>断種手術がはらむ危険性について公に討議された最初の事例であった</w:t>
      </w:r>
      <w:r w:rsidRPr="009719AE">
        <w:rPr>
          <w:rStyle w:val="aa"/>
          <w:rFonts w:cs="Times New Roman"/>
        </w:rPr>
        <w:footnoteReference w:id="279"/>
      </w:r>
      <w:r w:rsidRPr="009719AE">
        <w:rPr>
          <w:rFonts w:cs="Times New Roman" w:hint="eastAsia"/>
        </w:rPr>
        <w:t>。</w:t>
      </w:r>
    </w:p>
    <w:p w14:paraId="1C234DAF" w14:textId="77777777" w:rsidR="00520622" w:rsidRPr="009719AE" w:rsidRDefault="00520622" w:rsidP="00D01BE5"/>
    <w:p w14:paraId="1167E9A7" w14:textId="77777777" w:rsidR="00520622" w:rsidRPr="009719AE" w:rsidRDefault="00520622" w:rsidP="0055363F">
      <w:pPr>
        <w:pStyle w:val="af2"/>
      </w:pPr>
      <w:r w:rsidRPr="009719AE">
        <w:rPr>
          <w:rFonts w:hint="eastAsia"/>
        </w:rPr>
        <w:t>３　キャリー・バックの「再発見」</w:t>
      </w:r>
    </w:p>
    <w:p w14:paraId="5A7B6330" w14:textId="11C3241A"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バック対ベル訴訟において敗訴し、断種手術を受けたキャリー・バックは、</w:t>
      </w:r>
      <w:r w:rsidRPr="009719AE">
        <w:rPr>
          <w:rFonts w:cs="Times New Roman" w:hint="eastAsia"/>
          <w:color w:val="000000" w:themeColor="text1"/>
        </w:rPr>
        <w:t>19</w:t>
      </w:r>
      <w:r w:rsidRPr="009719AE">
        <w:rPr>
          <w:rFonts w:cs="Times New Roman"/>
          <w:color w:val="000000" w:themeColor="text1"/>
        </w:rPr>
        <w:t>8</w:t>
      </w:r>
      <w:r w:rsidRPr="009719AE">
        <w:rPr>
          <w:rFonts w:cs="Times New Roman" w:hint="eastAsia"/>
          <w:color w:val="000000" w:themeColor="text1"/>
        </w:rPr>
        <w:t>0</w:t>
      </w:r>
      <w:r w:rsidRPr="009719AE">
        <w:rPr>
          <w:rFonts w:cs="Times New Roman" w:hint="eastAsia"/>
          <w:color w:val="000000" w:themeColor="text1"/>
        </w:rPr>
        <w:t>年以降にメディアの注目を集め、ヴァージニア州が実施してきた強制断種に対する批判を引き起こし、研究者ら</w:t>
      </w:r>
      <w:r w:rsidR="00C8711A" w:rsidRPr="009719AE">
        <w:rPr>
          <w:rFonts w:cs="Times New Roman" w:hint="eastAsia"/>
          <w:color w:val="000000" w:themeColor="text1"/>
        </w:rPr>
        <w:t>に</w:t>
      </w:r>
      <w:r w:rsidRPr="009719AE">
        <w:rPr>
          <w:rFonts w:cs="Times New Roman" w:hint="eastAsia"/>
          <w:color w:val="000000" w:themeColor="text1"/>
        </w:rPr>
        <w:t>バック対ベル訴訟の検証を促すに至った。</w:t>
      </w:r>
    </w:p>
    <w:p w14:paraId="4A991921" w14:textId="77777777" w:rsidR="00520622" w:rsidRPr="009719AE" w:rsidRDefault="00520622" w:rsidP="00520622">
      <w:pPr>
        <w:rPr>
          <w:rFonts w:cs="Times New Roman"/>
          <w:color w:val="000000" w:themeColor="text1"/>
        </w:rPr>
      </w:pPr>
    </w:p>
    <w:p w14:paraId="6E65E805" w14:textId="77777777" w:rsidR="00520622" w:rsidRPr="009719AE" w:rsidRDefault="00520622" w:rsidP="003A6B68">
      <w:pPr>
        <w:pStyle w:val="af3"/>
      </w:pPr>
      <w:r w:rsidRPr="009719AE">
        <w:t>（</w:t>
      </w:r>
      <w:r w:rsidRPr="009719AE">
        <w:t>1</w:t>
      </w:r>
      <w:r w:rsidRPr="009719AE">
        <w:t>）レイ・ネルソンによる断種記録の調査</w:t>
      </w:r>
      <w:r w:rsidRPr="009719AE">
        <w:rPr>
          <w:rFonts w:hint="eastAsia"/>
        </w:rPr>
        <w:t>と報道</w:t>
      </w:r>
    </w:p>
    <w:p w14:paraId="5682EA45" w14:textId="6A901CC5" w:rsidR="00520622" w:rsidRPr="009719AE" w:rsidRDefault="00520622" w:rsidP="00520622">
      <w:pPr>
        <w:ind w:firstLineChars="100" w:firstLine="216"/>
        <w:rPr>
          <w:rFonts w:cs="Times New Roman"/>
        </w:rPr>
      </w:pPr>
      <w:r w:rsidRPr="009719AE">
        <w:rPr>
          <w:rFonts w:cs="Times New Roman" w:hint="eastAsia"/>
          <w:color w:val="000000" w:themeColor="text1"/>
        </w:rPr>
        <w:t>1973</w:t>
      </w:r>
      <w:r w:rsidRPr="009719AE">
        <w:rPr>
          <w:rFonts w:cs="Times New Roman" w:hint="eastAsia"/>
          <w:color w:val="000000" w:themeColor="text1"/>
        </w:rPr>
        <w:t>年にリンチバーグ訓練学校・病院の施設長に就任した</w:t>
      </w:r>
      <w:r w:rsidRPr="009719AE">
        <w:rPr>
          <w:rFonts w:cs="Times New Roman"/>
          <w:color w:val="000000" w:themeColor="text1"/>
        </w:rPr>
        <w:t>レイ・ネルソン</w:t>
      </w:r>
      <w:r w:rsidRPr="009719AE">
        <w:rPr>
          <w:rFonts w:cs="Times New Roman" w:hint="eastAsia"/>
          <w:color w:val="000000" w:themeColor="text1"/>
        </w:rPr>
        <w:t>は、精神遅滞者</w:t>
      </w:r>
      <w:r w:rsidRPr="009719AE">
        <w:rPr>
          <w:rFonts w:cs="Times New Roman" w:hint="eastAsia"/>
          <w:color w:val="000000" w:themeColor="text1"/>
          <w:spacing w:val="4"/>
        </w:rPr>
        <w:t>の権利を擁護する立場から同施設の記録を調査し、</w:t>
      </w:r>
      <w:r w:rsidRPr="009719AE">
        <w:rPr>
          <w:rFonts w:cs="Times New Roman"/>
          <w:color w:val="000000" w:themeColor="text1"/>
          <w:spacing w:val="4"/>
        </w:rPr>
        <w:t>1972</w:t>
      </w:r>
      <w:r w:rsidRPr="009719AE">
        <w:rPr>
          <w:rFonts w:cs="Times New Roman" w:hint="eastAsia"/>
          <w:color w:val="000000" w:themeColor="text1"/>
          <w:spacing w:val="4"/>
        </w:rPr>
        <w:t>年までに約</w:t>
      </w:r>
      <w:r w:rsidRPr="009719AE">
        <w:rPr>
          <w:rFonts w:cs="Times New Roman"/>
          <w:color w:val="000000" w:themeColor="text1"/>
          <w:spacing w:val="4"/>
        </w:rPr>
        <w:t>4,</w:t>
      </w:r>
      <w:r w:rsidRPr="009719AE">
        <w:rPr>
          <w:rFonts w:cs="Times New Roman" w:hint="eastAsia"/>
          <w:color w:val="000000" w:themeColor="text1"/>
        </w:rPr>
        <w:t>000</w:t>
      </w:r>
      <w:r w:rsidRPr="009719AE">
        <w:rPr>
          <w:rFonts w:cs="Times New Roman" w:hint="eastAsia"/>
          <w:color w:val="000000" w:themeColor="text1"/>
        </w:rPr>
        <w:t>件の強制断種が実施されていたことを突き止めた。また、</w:t>
      </w:r>
      <w:r w:rsidR="006C08BC" w:rsidRPr="009719AE">
        <w:rPr>
          <w:rFonts w:cs="Times New Roman" w:hint="eastAsia"/>
          <w:color w:val="000000" w:themeColor="text1"/>
          <w:spacing w:val="4"/>
        </w:rPr>
        <w:t>数年にわたる調査の末、</w:t>
      </w:r>
      <w:r w:rsidR="006C08BC" w:rsidRPr="009719AE">
        <w:rPr>
          <w:rFonts w:cs="Times New Roman" w:hint="eastAsia"/>
          <w:color w:val="000000" w:themeColor="text1"/>
          <w:spacing w:val="4"/>
        </w:rPr>
        <w:t>1979</w:t>
      </w:r>
      <w:r w:rsidR="006C08BC" w:rsidRPr="009719AE">
        <w:rPr>
          <w:rFonts w:cs="Times New Roman" w:hint="eastAsia"/>
          <w:color w:val="000000" w:themeColor="text1"/>
          <w:spacing w:val="4"/>
        </w:rPr>
        <w:t>年に、</w:t>
      </w:r>
      <w:r w:rsidR="00AB3E9D" w:rsidRPr="009719AE">
        <w:rPr>
          <w:rFonts w:cs="Times New Roman" w:hint="eastAsia"/>
          <w:color w:val="000000" w:themeColor="text1"/>
        </w:rPr>
        <w:t>1924</w:t>
      </w:r>
      <w:r w:rsidR="00AB3E9D" w:rsidRPr="009719AE">
        <w:rPr>
          <w:rFonts w:cs="Times New Roman" w:hint="eastAsia"/>
          <w:color w:val="000000" w:themeColor="text1"/>
        </w:rPr>
        <w:t>年法に</w:t>
      </w:r>
      <w:r w:rsidRPr="009719AE">
        <w:rPr>
          <w:rFonts w:cs="Times New Roman" w:hint="eastAsia"/>
          <w:color w:val="000000" w:themeColor="text1"/>
          <w:spacing w:val="4"/>
        </w:rPr>
        <w:t>基づく</w:t>
      </w:r>
      <w:r w:rsidR="00163F05" w:rsidRPr="009719AE">
        <w:rPr>
          <w:rFonts w:cs="Times New Roman" w:hint="eastAsia"/>
          <w:color w:val="000000" w:themeColor="text1"/>
          <w:spacing w:val="4"/>
        </w:rPr>
        <w:t>断種の</w:t>
      </w:r>
      <w:r w:rsidRPr="009719AE">
        <w:rPr>
          <w:rFonts w:cs="Times New Roman" w:hint="eastAsia"/>
          <w:color w:val="000000" w:themeColor="text1"/>
          <w:spacing w:val="4"/>
        </w:rPr>
        <w:t>最初の被害者であるキャリー・バックとその妹ドリス</w:t>
      </w:r>
      <w:r w:rsidR="006C08BC" w:rsidRPr="009719AE">
        <w:rPr>
          <w:rFonts w:cs="Times New Roman" w:hint="eastAsia"/>
          <w:color w:val="000000" w:themeColor="text1"/>
        </w:rPr>
        <w:t>を探し出した。</w:t>
      </w:r>
      <w:r w:rsidR="00484276" w:rsidRPr="009719AE">
        <w:rPr>
          <w:rStyle w:val="aa"/>
          <w:rFonts w:cs="Times New Roman"/>
        </w:rPr>
        <w:footnoteReference w:id="280"/>
      </w:r>
      <w:r w:rsidRPr="009719AE">
        <w:rPr>
          <w:rFonts w:cs="Times New Roman" w:hint="eastAsia"/>
        </w:rPr>
        <w:t>。</w:t>
      </w:r>
    </w:p>
    <w:p w14:paraId="77624CFA" w14:textId="73878A99" w:rsidR="00520622" w:rsidRPr="009719AE" w:rsidRDefault="00520622" w:rsidP="00520622">
      <w:pPr>
        <w:ind w:firstLineChars="100" w:firstLine="212"/>
        <w:rPr>
          <w:rFonts w:cs="Times New Roman"/>
        </w:rPr>
      </w:pPr>
      <w:r w:rsidRPr="009719AE">
        <w:rPr>
          <w:rFonts w:cs="Times New Roman" w:hint="eastAsia"/>
          <w:spacing w:val="-4"/>
        </w:rPr>
        <w:t>ネルソンは施設を見学していた『</w:t>
      </w:r>
      <w:r w:rsidR="00AB3E9D" w:rsidRPr="009719AE">
        <w:rPr>
          <w:rFonts w:cs="Times New Roman" w:hint="eastAsia"/>
        </w:rPr>
        <w:t>ウィン</w:t>
      </w:r>
      <w:r w:rsidRPr="009719AE">
        <w:rPr>
          <w:rFonts w:cs="Times New Roman" w:hint="eastAsia"/>
          <w:spacing w:val="-4"/>
        </w:rPr>
        <w:t>チェスター・イブニング・スター（</w:t>
      </w:r>
      <w:r w:rsidRPr="009719AE">
        <w:rPr>
          <w:rFonts w:cs="Times New Roman"/>
          <w:spacing w:val="-4"/>
        </w:rPr>
        <w:t>Winchester Evening</w:t>
      </w:r>
      <w:r w:rsidRPr="009719AE">
        <w:rPr>
          <w:rFonts w:cs="Times New Roman"/>
        </w:rPr>
        <w:t xml:space="preserve"> Star</w:t>
      </w:r>
      <w:r w:rsidRPr="009719AE">
        <w:rPr>
          <w:rFonts w:cs="Times New Roman" w:hint="eastAsia"/>
        </w:rPr>
        <w:t>）』</w:t>
      </w:r>
      <w:r w:rsidRPr="00815062">
        <w:rPr>
          <w:rFonts w:cs="Times New Roman" w:hint="eastAsia"/>
          <w:spacing w:val="-4"/>
        </w:rPr>
        <w:t>紙の記者にキャリー・バックの断種の経緯を明かし、同紙が</w:t>
      </w:r>
      <w:r w:rsidRPr="00815062">
        <w:rPr>
          <w:rFonts w:cs="Times New Roman"/>
          <w:spacing w:val="-4"/>
        </w:rPr>
        <w:t>1980</w:t>
      </w:r>
      <w:r w:rsidRPr="00815062">
        <w:rPr>
          <w:rFonts w:cs="Times New Roman"/>
          <w:spacing w:val="-4"/>
        </w:rPr>
        <w:t>年</w:t>
      </w:r>
      <w:r w:rsidRPr="00815062">
        <w:rPr>
          <w:rFonts w:cs="Times New Roman"/>
          <w:spacing w:val="-4"/>
        </w:rPr>
        <w:t>2</w:t>
      </w:r>
      <w:r w:rsidRPr="00815062">
        <w:rPr>
          <w:rFonts w:cs="Times New Roman"/>
          <w:spacing w:val="-4"/>
        </w:rPr>
        <w:t>月</w:t>
      </w:r>
      <w:r w:rsidRPr="00815062">
        <w:rPr>
          <w:rFonts w:cs="Times New Roman" w:hint="eastAsia"/>
          <w:spacing w:val="-4"/>
        </w:rPr>
        <w:t>の記事でヴァー</w:t>
      </w:r>
      <w:r w:rsidRPr="009719AE">
        <w:rPr>
          <w:rFonts w:cs="Times New Roman" w:hint="eastAsia"/>
        </w:rPr>
        <w:t>ジニア州の断種法とその最初の被害者キャリーについて報じたところ、全米の主要な新聞が同州における断種の歴史と被害者らの状況を取り上げることとなった</w:t>
      </w:r>
      <w:r w:rsidRPr="009719AE">
        <w:rPr>
          <w:rStyle w:val="aa"/>
          <w:rFonts w:cs="Times New Roman"/>
        </w:rPr>
        <w:footnoteReference w:id="281"/>
      </w:r>
      <w:r w:rsidRPr="009719AE">
        <w:rPr>
          <w:rFonts w:cs="Times New Roman" w:hint="eastAsia"/>
        </w:rPr>
        <w:t>。</w:t>
      </w:r>
    </w:p>
    <w:p w14:paraId="113012F3" w14:textId="2F8EC724" w:rsidR="00520622" w:rsidRPr="009719AE" w:rsidRDefault="00520622" w:rsidP="00520622">
      <w:pPr>
        <w:ind w:firstLineChars="100" w:firstLine="216"/>
        <w:rPr>
          <w:rFonts w:cs="Times New Roman"/>
        </w:rPr>
      </w:pPr>
      <w:r w:rsidRPr="009719AE">
        <w:rPr>
          <w:rFonts w:cs="Times New Roman" w:hint="eastAsia"/>
        </w:rPr>
        <w:t>『シャーロッツビル・デイリー・プログレス（</w:t>
      </w:r>
      <w:r w:rsidRPr="009719AE">
        <w:rPr>
          <w:rFonts w:cs="Times New Roman"/>
        </w:rPr>
        <w:t>Charlottesville</w:t>
      </w:r>
      <w:r w:rsidRPr="009719AE">
        <w:rPr>
          <w:rFonts w:cs="Times New Roman" w:hint="eastAsia"/>
        </w:rPr>
        <w:t xml:space="preserve"> </w:t>
      </w:r>
      <w:r w:rsidRPr="009719AE">
        <w:rPr>
          <w:rFonts w:cs="Times New Roman"/>
        </w:rPr>
        <w:t>Daily Progress</w:t>
      </w:r>
      <w:r w:rsidRPr="009719AE">
        <w:rPr>
          <w:rFonts w:cs="Times New Roman" w:hint="eastAsia"/>
        </w:rPr>
        <w:t>）』紙は、キャリーとドリスの断種に関する記憶は曖昧で、断種を施された認識がなかったことを報じた</w:t>
      </w:r>
      <w:r w:rsidR="00586E70" w:rsidRPr="009719AE">
        <w:rPr>
          <w:rStyle w:val="aa"/>
          <w:rFonts w:cs="Times New Roman"/>
        </w:rPr>
        <w:footnoteReference w:id="282"/>
      </w:r>
      <w:r w:rsidRPr="009719AE">
        <w:rPr>
          <w:rFonts w:cs="Times New Roman" w:hint="eastAsia"/>
        </w:rPr>
        <w:t>。</w:t>
      </w:r>
      <w:r w:rsidRPr="009719AE">
        <w:rPr>
          <w:rFonts w:cs="Times New Roman" w:hint="eastAsia"/>
        </w:rPr>
        <w:t>1979</w:t>
      </w:r>
      <w:r w:rsidRPr="009719AE">
        <w:rPr>
          <w:rFonts w:cs="Times New Roman" w:hint="eastAsia"/>
        </w:rPr>
        <w:t>年</w:t>
      </w:r>
      <w:r w:rsidRPr="009719AE">
        <w:rPr>
          <w:rFonts w:cs="Times New Roman" w:hint="eastAsia"/>
        </w:rPr>
        <w:t>7</w:t>
      </w:r>
      <w:r w:rsidRPr="009719AE">
        <w:rPr>
          <w:rFonts w:cs="Times New Roman" w:hint="eastAsia"/>
        </w:rPr>
        <w:t>月にネルソンから断種を知らされたドリスは、</w:t>
      </w:r>
      <w:r w:rsidR="00B27B77" w:rsidRPr="009719AE">
        <w:rPr>
          <w:rFonts w:cs="Times New Roman" w:hint="eastAsia"/>
        </w:rPr>
        <w:t>虫垂</w:t>
      </w:r>
      <w:r w:rsidRPr="009719AE">
        <w:rPr>
          <w:rFonts w:cs="Times New Roman" w:hint="eastAsia"/>
        </w:rPr>
        <w:t>の切除と説明された手術が実際には断種であったことに気</w:t>
      </w:r>
      <w:r w:rsidR="007648CC" w:rsidRPr="009719AE">
        <w:rPr>
          <w:rFonts w:cs="Times New Roman" w:hint="eastAsia"/>
        </w:rPr>
        <w:t>付</w:t>
      </w:r>
      <w:r w:rsidRPr="009719AE">
        <w:rPr>
          <w:rFonts w:cs="Times New Roman" w:hint="eastAsia"/>
        </w:rPr>
        <w:t>いたと話している</w:t>
      </w:r>
      <w:r w:rsidRPr="009719AE">
        <w:rPr>
          <w:rStyle w:val="aa"/>
          <w:rFonts w:cs="Times New Roman"/>
        </w:rPr>
        <w:footnoteReference w:id="283"/>
      </w:r>
      <w:r w:rsidRPr="009719AE">
        <w:rPr>
          <w:rFonts w:cs="Times New Roman" w:hint="eastAsia"/>
        </w:rPr>
        <w:t>。</w:t>
      </w:r>
    </w:p>
    <w:p w14:paraId="7C53BF21" w14:textId="74C4A2F5" w:rsidR="00520622" w:rsidRPr="009719AE" w:rsidRDefault="00520622" w:rsidP="003509C0">
      <w:pPr>
        <w:ind w:firstLineChars="100" w:firstLine="216"/>
        <w:rPr>
          <w:rFonts w:cs="Times New Roman"/>
        </w:rPr>
      </w:pPr>
      <w:r w:rsidRPr="009719AE">
        <w:rPr>
          <w:rFonts w:cs="Times New Roman" w:hint="eastAsia"/>
        </w:rPr>
        <w:t>『ニューヨーク・タイムズ』紙は、</w:t>
      </w:r>
      <w:r w:rsidRPr="009719AE">
        <w:rPr>
          <w:rFonts w:cs="Times New Roman" w:hint="eastAsia"/>
        </w:rPr>
        <w:t>1980</w:t>
      </w:r>
      <w:r w:rsidRPr="009719AE">
        <w:rPr>
          <w:rFonts w:cs="Times New Roman" w:hint="eastAsia"/>
        </w:rPr>
        <w:t>年</w:t>
      </w:r>
      <w:r w:rsidRPr="009719AE">
        <w:rPr>
          <w:rFonts w:cs="Times New Roman" w:hint="eastAsia"/>
        </w:rPr>
        <w:t>2</w:t>
      </w:r>
      <w:r w:rsidRPr="009719AE">
        <w:rPr>
          <w:rFonts w:cs="Times New Roman" w:hint="eastAsia"/>
        </w:rPr>
        <w:t>月</w:t>
      </w:r>
      <w:r w:rsidRPr="009719AE">
        <w:rPr>
          <w:rFonts w:cs="Times New Roman" w:hint="eastAsia"/>
        </w:rPr>
        <w:t>2</w:t>
      </w:r>
      <w:r w:rsidR="000B2A05" w:rsidRPr="009719AE">
        <w:rPr>
          <w:rFonts w:cs="Times New Roman"/>
        </w:rPr>
        <w:t>3</w:t>
      </w:r>
      <w:r w:rsidRPr="009719AE">
        <w:rPr>
          <w:rFonts w:cs="Times New Roman" w:hint="eastAsia"/>
        </w:rPr>
        <w:t>日、ネルソンのインタビューを基にしてリンチバーグ訓練学校・病院における断種の歴史を報じた。</w:t>
      </w:r>
      <w:r w:rsidR="00E840A7" w:rsidRPr="009719AE">
        <w:rPr>
          <w:rFonts w:cs="Times New Roman" w:hint="eastAsia"/>
        </w:rPr>
        <w:t>同紙は、</w:t>
      </w:r>
      <w:r w:rsidRPr="009719AE">
        <w:rPr>
          <w:rFonts w:cs="Times New Roman" w:hint="eastAsia"/>
        </w:rPr>
        <w:t>同施設における断種につい</w:t>
      </w:r>
      <w:r w:rsidRPr="009719AE">
        <w:rPr>
          <w:rFonts w:cs="Times New Roman" w:hint="eastAsia"/>
        </w:rPr>
        <w:lastRenderedPageBreak/>
        <w:t>て、「扁桃腺の</w:t>
      </w:r>
      <w:r w:rsidR="00E840A7" w:rsidRPr="009719AE">
        <w:rPr>
          <w:rFonts w:cs="Times New Roman" w:hint="eastAsia"/>
        </w:rPr>
        <w:t>摘出と同じくらい日常的</w:t>
      </w:r>
      <w:r w:rsidRPr="009719AE">
        <w:rPr>
          <w:rFonts w:cs="Times New Roman" w:hint="eastAsia"/>
        </w:rPr>
        <w:t>に行われていた</w:t>
      </w:r>
      <w:r w:rsidR="00E840A7" w:rsidRPr="009719AE">
        <w:rPr>
          <w:rFonts w:cs="Times New Roman" w:hint="eastAsia"/>
        </w:rPr>
        <w:t>手術であった</w:t>
      </w:r>
      <w:r w:rsidRPr="009719AE">
        <w:rPr>
          <w:rFonts w:cs="Times New Roman" w:hint="eastAsia"/>
        </w:rPr>
        <w:t>」と</w:t>
      </w:r>
      <w:r w:rsidR="00E840A7" w:rsidRPr="009719AE">
        <w:rPr>
          <w:rFonts w:cs="Times New Roman" w:hint="eastAsia"/>
        </w:rPr>
        <w:t>報じ</w:t>
      </w:r>
      <w:r w:rsidRPr="009719AE">
        <w:rPr>
          <w:rFonts w:cs="Times New Roman" w:hint="eastAsia"/>
        </w:rPr>
        <w:t>た</w:t>
      </w:r>
      <w:r w:rsidRPr="009719AE">
        <w:rPr>
          <w:rStyle w:val="aa"/>
          <w:rFonts w:cs="Times New Roman"/>
        </w:rPr>
        <w:footnoteReference w:id="284"/>
      </w:r>
      <w:r w:rsidRPr="009719AE">
        <w:rPr>
          <w:rFonts w:cs="Times New Roman" w:hint="eastAsia"/>
        </w:rPr>
        <w:t>。</w:t>
      </w:r>
    </w:p>
    <w:p w14:paraId="33D84070" w14:textId="14E240D3" w:rsidR="00520622" w:rsidRPr="009719AE" w:rsidRDefault="00520622" w:rsidP="00520622">
      <w:pPr>
        <w:rPr>
          <w:rFonts w:cs="Times New Roman"/>
        </w:rPr>
      </w:pPr>
      <w:r w:rsidRPr="009719AE">
        <w:rPr>
          <w:rFonts w:cs="Times New Roman" w:hint="eastAsia"/>
        </w:rPr>
        <w:t xml:space="preserve">　『ワシントン・ポスト』紙</w:t>
      </w:r>
      <w:r w:rsidR="000B2A05" w:rsidRPr="009719AE">
        <w:rPr>
          <w:rFonts w:cs="Times New Roman" w:hint="eastAsia"/>
        </w:rPr>
        <w:t>も</w:t>
      </w:r>
      <w:r w:rsidRPr="009719AE">
        <w:rPr>
          <w:rFonts w:cs="Times New Roman" w:hint="eastAsia"/>
        </w:rPr>
        <w:t>、</w:t>
      </w:r>
      <w:r w:rsidR="00B27B77" w:rsidRPr="009719AE">
        <w:rPr>
          <w:rFonts w:cs="Times New Roman" w:hint="eastAsia"/>
          <w:spacing w:val="-4"/>
        </w:rPr>
        <w:t>同</w:t>
      </w:r>
      <w:r w:rsidRPr="009719AE">
        <w:rPr>
          <w:rFonts w:cs="Times New Roman" w:hint="eastAsia"/>
          <w:spacing w:val="-4"/>
        </w:rPr>
        <w:t>日、ヴァージニア州では</w:t>
      </w:r>
      <w:r w:rsidRPr="009719AE">
        <w:rPr>
          <w:rFonts w:cs="Times New Roman"/>
          <w:spacing w:val="-4"/>
        </w:rPr>
        <w:t>1924</w:t>
      </w:r>
      <w:r w:rsidRPr="009719AE">
        <w:rPr>
          <w:rFonts w:cs="Times New Roman" w:hint="eastAsia"/>
          <w:spacing w:val="-4"/>
        </w:rPr>
        <w:t>年から</w:t>
      </w:r>
      <w:r w:rsidRPr="009719AE">
        <w:rPr>
          <w:rFonts w:cs="Times New Roman"/>
          <w:spacing w:val="-4"/>
        </w:rPr>
        <w:t>1972</w:t>
      </w:r>
      <w:r w:rsidRPr="009719AE">
        <w:rPr>
          <w:rFonts w:cs="Times New Roman" w:hint="eastAsia"/>
          <w:spacing w:val="-4"/>
        </w:rPr>
        <w:t>年にかけて</w:t>
      </w:r>
      <w:r w:rsidRPr="009719AE">
        <w:rPr>
          <w:rFonts w:cs="Times New Roman" w:hint="eastAsia"/>
        </w:rPr>
        <w:t>7</w:t>
      </w:r>
      <w:r w:rsidRPr="009719AE">
        <w:rPr>
          <w:rFonts w:cs="Times New Roman"/>
        </w:rPr>
        <w:t>,500</w:t>
      </w:r>
      <w:r w:rsidRPr="009719AE">
        <w:rPr>
          <w:rFonts w:cs="Times New Roman" w:hint="eastAsia"/>
        </w:rPr>
        <w:t>人以上が断種されたと報じた。ヴァージニア州が被害者の数を</w:t>
      </w:r>
      <w:r w:rsidR="000B2A05" w:rsidRPr="009719AE">
        <w:rPr>
          <w:rFonts w:cs="Times New Roman" w:hint="eastAsia"/>
        </w:rPr>
        <w:t>（その数字が不完全であることを認めつつ）</w:t>
      </w:r>
      <w:r w:rsidRPr="009719AE">
        <w:rPr>
          <w:rFonts w:cs="Times New Roman" w:hint="eastAsia"/>
        </w:rPr>
        <w:t>4,400</w:t>
      </w:r>
      <w:r w:rsidRPr="009719AE">
        <w:rPr>
          <w:rFonts w:cs="Times New Roman" w:hint="eastAsia"/>
        </w:rPr>
        <w:t>人以上と公表し</w:t>
      </w:r>
      <w:r w:rsidR="000B2A05" w:rsidRPr="009719AE">
        <w:rPr>
          <w:rFonts w:cs="Times New Roman" w:hint="eastAsia"/>
        </w:rPr>
        <w:t>てい</w:t>
      </w:r>
      <w:r w:rsidRPr="009719AE">
        <w:rPr>
          <w:rFonts w:cs="Times New Roman" w:hint="eastAsia"/>
        </w:rPr>
        <w:t>たのに対して、同紙の記者は、独自に州立病院委員会の報告書を調査し、</w:t>
      </w:r>
      <w:r w:rsidR="007648CC" w:rsidRPr="009719AE">
        <w:rPr>
          <w:rFonts w:cs="Times New Roman" w:hint="eastAsia"/>
        </w:rPr>
        <w:t>更</w:t>
      </w:r>
      <w:r w:rsidRPr="009719AE">
        <w:rPr>
          <w:rFonts w:cs="Times New Roman" w:hint="eastAsia"/>
        </w:rPr>
        <w:t>に多くの被害者がいる可能性を明らかにした</w:t>
      </w:r>
      <w:r w:rsidRPr="009719AE">
        <w:rPr>
          <w:rStyle w:val="aa"/>
          <w:rFonts w:cs="Times New Roman"/>
        </w:rPr>
        <w:footnoteReference w:id="285"/>
      </w:r>
      <w:r w:rsidRPr="009719AE">
        <w:rPr>
          <w:rFonts w:cs="Times New Roman" w:hint="eastAsia"/>
        </w:rPr>
        <w:t>。</w:t>
      </w:r>
      <w:r w:rsidRPr="009719AE">
        <w:rPr>
          <w:rFonts w:cs="Times New Roman" w:hint="eastAsia"/>
          <w:color w:val="000000" w:themeColor="text1"/>
          <w:spacing w:val="4"/>
        </w:rPr>
        <w:t>このように強制断種の実態に関する報道が相次ぐ中で、後述するように、「ポー対リンチバーグ訓練学校・病院（</w:t>
      </w:r>
      <w:r w:rsidRPr="009719AE">
        <w:rPr>
          <w:rFonts w:cs="Times New Roman"/>
          <w:color w:val="000000" w:themeColor="text1"/>
        </w:rPr>
        <w:t>Poe v. Lynchburg Training School and Hospital</w:t>
      </w:r>
      <w:r w:rsidRPr="009719AE">
        <w:rPr>
          <w:rFonts w:cs="Times New Roman"/>
          <w:color w:val="000000" w:themeColor="text1"/>
        </w:rPr>
        <w:t>）</w:t>
      </w:r>
      <w:r w:rsidRPr="009719AE">
        <w:rPr>
          <w:rFonts w:cs="Times New Roman" w:hint="eastAsia"/>
          <w:color w:val="000000" w:themeColor="text1"/>
        </w:rPr>
        <w:t>」</w:t>
      </w:r>
      <w:r w:rsidRPr="009719AE">
        <w:rPr>
          <w:rFonts w:cs="Times New Roman"/>
          <w:color w:val="000000" w:themeColor="text1"/>
        </w:rPr>
        <w:t>訴訟</w:t>
      </w:r>
      <w:r w:rsidRPr="009719AE">
        <w:rPr>
          <w:rFonts w:cs="Times New Roman" w:hint="eastAsia"/>
          <w:color w:val="000000" w:themeColor="text1"/>
        </w:rPr>
        <w:t>が提起されることとなる。</w:t>
      </w:r>
    </w:p>
    <w:p w14:paraId="0A2CCE73" w14:textId="77777777" w:rsidR="00520622" w:rsidRPr="009719AE" w:rsidRDefault="00520622" w:rsidP="00520622">
      <w:pPr>
        <w:rPr>
          <w:rFonts w:cs="Times New Roman"/>
        </w:rPr>
      </w:pPr>
    </w:p>
    <w:p w14:paraId="73F8C95F" w14:textId="26D85BEB" w:rsidR="00520622" w:rsidRPr="009719AE" w:rsidRDefault="003A6B68" w:rsidP="003A6B68">
      <w:pPr>
        <w:pStyle w:val="af3"/>
      </w:pPr>
      <w:r w:rsidRPr="009719AE">
        <w:rPr>
          <w:rFonts w:hint="eastAsia"/>
        </w:rPr>
        <w:t>（</w:t>
      </w:r>
      <w:r w:rsidR="00520622" w:rsidRPr="009719AE">
        <w:t>2</w:t>
      </w:r>
      <w:r w:rsidRPr="009719AE">
        <w:rPr>
          <w:rFonts w:hint="eastAsia"/>
        </w:rPr>
        <w:t>）</w:t>
      </w:r>
      <w:r w:rsidR="00520622" w:rsidRPr="009719AE">
        <w:rPr>
          <w:rFonts w:hint="eastAsia"/>
        </w:rPr>
        <w:t>学術研究の進展</w:t>
      </w:r>
    </w:p>
    <w:p w14:paraId="2A52392D" w14:textId="77777777" w:rsidR="00520622" w:rsidRPr="009719AE" w:rsidRDefault="00520622" w:rsidP="00520622">
      <w:pPr>
        <w:ind w:firstLineChars="100" w:firstLine="216"/>
        <w:rPr>
          <w:rFonts w:cs="Times New Roman"/>
        </w:rPr>
      </w:pPr>
      <w:r w:rsidRPr="009719AE">
        <w:rPr>
          <w:rFonts w:cs="Times New Roman" w:hint="eastAsia"/>
        </w:rPr>
        <w:t>キャリー・バックは</w:t>
      </w:r>
      <w:r w:rsidRPr="009719AE">
        <w:rPr>
          <w:rFonts w:cs="Times New Roman" w:hint="eastAsia"/>
        </w:rPr>
        <w:t>1983</w:t>
      </w:r>
      <w:r w:rsidRPr="009719AE">
        <w:rPr>
          <w:rFonts w:cs="Times New Roman" w:hint="eastAsia"/>
        </w:rPr>
        <w:t>年</w:t>
      </w:r>
      <w:r w:rsidRPr="009719AE">
        <w:rPr>
          <w:rFonts w:cs="Times New Roman" w:hint="eastAsia"/>
        </w:rPr>
        <w:t>1</w:t>
      </w:r>
      <w:r w:rsidRPr="009719AE">
        <w:rPr>
          <w:rFonts w:cs="Times New Roman" w:hint="eastAsia"/>
        </w:rPr>
        <w:t>月に死去したが、ヴァージニア州における断種の実態を明らかにしようとする研究者らの試みは続いた</w:t>
      </w:r>
      <w:r w:rsidRPr="009719AE">
        <w:rPr>
          <w:rStyle w:val="aa"/>
          <w:rFonts w:cs="Times New Roman"/>
        </w:rPr>
        <w:footnoteReference w:id="286"/>
      </w:r>
      <w:r w:rsidRPr="009719AE">
        <w:rPr>
          <w:rFonts w:cs="Times New Roman" w:hint="eastAsia"/>
        </w:rPr>
        <w:t>。</w:t>
      </w:r>
    </w:p>
    <w:p w14:paraId="2F6829F9" w14:textId="6362BD54" w:rsidR="00520622" w:rsidRPr="009719AE" w:rsidRDefault="001429B3" w:rsidP="00520622">
      <w:pPr>
        <w:ind w:firstLineChars="100" w:firstLine="222"/>
        <w:rPr>
          <w:rFonts w:cs="Times New Roman"/>
          <w:color w:val="000000" w:themeColor="text1"/>
        </w:rPr>
      </w:pPr>
      <w:r w:rsidRPr="009719AE">
        <w:rPr>
          <w:rFonts w:cs="Times New Roman" w:hint="eastAsia"/>
          <w:spacing w:val="6"/>
        </w:rPr>
        <w:t>著書『人間の測りまちがい</w:t>
      </w:r>
      <w:r w:rsidR="009C3718" w:rsidRPr="009719AE">
        <w:rPr>
          <w:rFonts w:cs="Times New Roman" w:hint="eastAsia"/>
          <w:spacing w:val="6"/>
        </w:rPr>
        <w:t>―</w:t>
      </w:r>
      <w:r w:rsidRPr="009719AE">
        <w:rPr>
          <w:rFonts w:cs="Times New Roman" w:hint="eastAsia"/>
          <w:spacing w:val="6"/>
        </w:rPr>
        <w:t>差別の科学史</w:t>
      </w:r>
      <w:r w:rsidR="009C3718" w:rsidRPr="009719AE">
        <w:rPr>
          <w:rFonts w:cs="Times New Roman" w:hint="eastAsia"/>
          <w:spacing w:val="6"/>
        </w:rPr>
        <w:t>―</w:t>
      </w:r>
      <w:r w:rsidRPr="009719AE">
        <w:rPr>
          <w:rFonts w:cs="Times New Roman" w:hint="eastAsia"/>
          <w:spacing w:val="6"/>
        </w:rPr>
        <w:t>』</w:t>
      </w:r>
      <w:r w:rsidRPr="009719AE">
        <w:rPr>
          <w:rStyle w:val="aa"/>
          <w:rFonts w:cs="Times New Roman"/>
          <w:spacing w:val="6"/>
        </w:rPr>
        <w:footnoteReference w:id="287"/>
      </w:r>
      <w:r w:rsidRPr="009719AE">
        <w:rPr>
          <w:rFonts w:cs="Times New Roman" w:hint="eastAsia"/>
          <w:spacing w:val="6"/>
        </w:rPr>
        <w:t>において知能</w:t>
      </w:r>
      <w:r w:rsidR="00F34AF9" w:rsidRPr="009719AE">
        <w:rPr>
          <w:rFonts w:cs="Times New Roman" w:hint="eastAsia"/>
          <w:spacing w:val="6"/>
        </w:rPr>
        <w:t>検査</w:t>
      </w:r>
      <w:r w:rsidRPr="009719AE">
        <w:rPr>
          <w:rFonts w:cs="Times New Roman" w:hint="eastAsia"/>
          <w:spacing w:val="6"/>
        </w:rPr>
        <w:t>の科学性や</w:t>
      </w:r>
      <w:r w:rsidR="00F34AF9" w:rsidRPr="009719AE">
        <w:rPr>
          <w:rFonts w:cs="Times New Roman" w:hint="eastAsia"/>
          <w:spacing w:val="6"/>
        </w:rPr>
        <w:t>知能指数</w:t>
      </w:r>
      <w:r w:rsidR="0045558E" w:rsidRPr="009719AE">
        <w:rPr>
          <w:rFonts w:cs="Times New Roman" w:hint="eastAsia"/>
        </w:rPr>
        <w:t>（</w:t>
      </w:r>
      <w:r w:rsidR="00F34AF9" w:rsidRPr="009719AE">
        <w:rPr>
          <w:rFonts w:cs="Times New Roman" w:hint="eastAsia"/>
        </w:rPr>
        <w:t>Intelligence Quotient</w:t>
      </w:r>
      <w:r w:rsidR="00F34AF9" w:rsidRPr="009719AE">
        <w:rPr>
          <w:rFonts w:cs="Times New Roman"/>
        </w:rPr>
        <w:t>: IQ</w:t>
      </w:r>
      <w:r w:rsidR="0045558E" w:rsidRPr="009719AE">
        <w:rPr>
          <w:rFonts w:cs="Times New Roman" w:hint="eastAsia"/>
        </w:rPr>
        <w:t>）</w:t>
      </w:r>
      <w:r w:rsidRPr="009719AE">
        <w:rPr>
          <w:rFonts w:cs="Times New Roman" w:hint="eastAsia"/>
        </w:rPr>
        <w:t>の遺伝決定論に異議を唱え、優生学批判を展開した</w:t>
      </w:r>
      <w:r w:rsidR="00520622" w:rsidRPr="009719AE">
        <w:rPr>
          <w:rFonts w:cs="Times New Roman" w:hint="eastAsia"/>
        </w:rPr>
        <w:t>ハーバード大学</w:t>
      </w:r>
      <w:r w:rsidR="00520622" w:rsidRPr="009719AE">
        <w:rPr>
          <w:rFonts w:cs="Times New Roman" w:hint="eastAsia"/>
          <w:spacing w:val="-2"/>
        </w:rPr>
        <w:t>教授スティーヴン・ジェイ・グールド（</w:t>
      </w:r>
      <w:r w:rsidR="00520622" w:rsidRPr="009719AE">
        <w:rPr>
          <w:rFonts w:cs="Times New Roman"/>
          <w:spacing w:val="-2"/>
        </w:rPr>
        <w:t>Stephen Jay Gould</w:t>
      </w:r>
      <w:r w:rsidR="00520622" w:rsidRPr="009719AE">
        <w:rPr>
          <w:rFonts w:cs="Times New Roman" w:hint="eastAsia"/>
          <w:spacing w:val="-2"/>
        </w:rPr>
        <w:t>）</w:t>
      </w:r>
      <w:r w:rsidR="00520622" w:rsidRPr="009719AE">
        <w:rPr>
          <w:rFonts w:cs="Times New Roman" w:hint="eastAsia"/>
          <w:color w:val="000000" w:themeColor="text1"/>
          <w:spacing w:val="-2"/>
        </w:rPr>
        <w:t>は、</w:t>
      </w:r>
      <w:r w:rsidR="007E495B" w:rsidRPr="009719AE">
        <w:rPr>
          <w:rFonts w:cs="Times New Roman" w:hint="eastAsia"/>
          <w:color w:val="000000" w:themeColor="text1"/>
          <w:spacing w:val="-2"/>
        </w:rPr>
        <w:t>1984</w:t>
      </w:r>
      <w:r w:rsidR="007E495B" w:rsidRPr="009719AE">
        <w:rPr>
          <w:rFonts w:cs="Times New Roman" w:hint="eastAsia"/>
          <w:color w:val="000000" w:themeColor="text1"/>
          <w:spacing w:val="-2"/>
        </w:rPr>
        <w:t>年、</w:t>
      </w:r>
      <w:r w:rsidR="00520622" w:rsidRPr="009719AE">
        <w:rPr>
          <w:rFonts w:cs="Times New Roman" w:hint="eastAsia"/>
          <w:color w:val="000000" w:themeColor="text1"/>
          <w:spacing w:val="-2"/>
        </w:rPr>
        <w:t>科学雑誌『</w:t>
      </w:r>
      <w:r w:rsidR="00CA5626" w:rsidRPr="009719AE">
        <w:rPr>
          <w:rFonts w:cs="Times New Roman" w:hint="eastAsia"/>
          <w:color w:val="000000" w:themeColor="text1"/>
          <w:spacing w:val="-2"/>
        </w:rPr>
        <w:t>ナチュラル</w:t>
      </w:r>
      <w:r w:rsidR="00520622" w:rsidRPr="009719AE">
        <w:rPr>
          <w:rFonts w:cs="Times New Roman" w:hint="eastAsia"/>
          <w:color w:val="000000" w:themeColor="text1"/>
          <w:spacing w:val="-2"/>
        </w:rPr>
        <w:t>・ヒストリー（</w:t>
      </w:r>
      <w:r w:rsidR="00520622" w:rsidRPr="009719AE">
        <w:rPr>
          <w:rFonts w:cs="Times New Roman" w:hint="eastAsia"/>
          <w:color w:val="000000" w:themeColor="text1"/>
          <w:spacing w:val="-2"/>
        </w:rPr>
        <w:t>Natural History</w:t>
      </w:r>
      <w:r w:rsidR="00520622" w:rsidRPr="009719AE">
        <w:rPr>
          <w:rFonts w:cs="Times New Roman" w:hint="eastAsia"/>
          <w:color w:val="000000" w:themeColor="text1"/>
          <w:spacing w:val="-2"/>
        </w:rPr>
        <w:t>）』に「キャリー・バックの娘（</w:t>
      </w:r>
      <w:r w:rsidR="00520622" w:rsidRPr="009719AE">
        <w:rPr>
          <w:rFonts w:cs="Times New Roman"/>
          <w:color w:val="000000" w:themeColor="text1"/>
          <w:spacing w:val="-2"/>
        </w:rPr>
        <w:t>Carrie Buck’s Daughter</w:t>
      </w:r>
      <w:r w:rsidR="00520622" w:rsidRPr="009719AE">
        <w:rPr>
          <w:rFonts w:cs="Times New Roman" w:hint="eastAsia"/>
          <w:color w:val="000000" w:themeColor="text1"/>
          <w:spacing w:val="-2"/>
        </w:rPr>
        <w:t>）」と題するエッセイを発表した。グールドは、公立学校におけるキャリーの娘の成績表を調査し、</w:t>
      </w:r>
      <w:r w:rsidR="003538DB" w:rsidRPr="009719AE">
        <w:rPr>
          <w:rFonts w:cs="Times New Roman" w:hint="eastAsia"/>
          <w:color w:val="000000" w:themeColor="text1"/>
          <w:spacing w:val="-2"/>
        </w:rPr>
        <w:t>8</w:t>
      </w:r>
      <w:r w:rsidR="00520622" w:rsidRPr="009719AE">
        <w:rPr>
          <w:rFonts w:cs="Times New Roman" w:hint="eastAsia"/>
          <w:color w:val="000000" w:themeColor="text1"/>
          <w:spacing w:val="-2"/>
        </w:rPr>
        <w:t>歳で死去するまで算数を除く全教科で平均以上の成績を収め、</w:t>
      </w:r>
      <w:r w:rsidR="00520622" w:rsidRPr="009719AE">
        <w:rPr>
          <w:rFonts w:cs="Times New Roman" w:hint="eastAsia"/>
          <w:color w:val="000000" w:themeColor="text1"/>
          <w:spacing w:val="-2"/>
        </w:rPr>
        <w:t>1931</w:t>
      </w:r>
      <w:r w:rsidR="00520622" w:rsidRPr="009719AE">
        <w:rPr>
          <w:rFonts w:cs="Times New Roman" w:hint="eastAsia"/>
          <w:color w:val="000000" w:themeColor="text1"/>
          <w:spacing w:val="-2"/>
        </w:rPr>
        <w:t>年</w:t>
      </w:r>
      <w:r w:rsidR="00520622" w:rsidRPr="009719AE">
        <w:rPr>
          <w:rFonts w:cs="Times New Roman" w:hint="eastAsia"/>
          <w:color w:val="000000" w:themeColor="text1"/>
          <w:spacing w:val="-2"/>
        </w:rPr>
        <w:t>4</w:t>
      </w:r>
      <w:r w:rsidR="00520622" w:rsidRPr="009719AE">
        <w:rPr>
          <w:rFonts w:cs="Times New Roman" w:hint="eastAsia"/>
          <w:color w:val="000000" w:themeColor="text1"/>
          <w:spacing w:val="-2"/>
        </w:rPr>
        <w:t>月には優等生名簿に載っ</w:t>
      </w:r>
      <w:r w:rsidR="00520622" w:rsidRPr="009719AE">
        <w:rPr>
          <w:rFonts w:cs="Times New Roman" w:hint="eastAsia"/>
          <w:color w:val="000000" w:themeColor="text1"/>
        </w:rPr>
        <w:t>ていたことを紹介し</w:t>
      </w:r>
      <w:r w:rsidR="00520622" w:rsidRPr="009719AE">
        <w:rPr>
          <w:rStyle w:val="aa"/>
          <w:rFonts w:cs="Times New Roman"/>
          <w:color w:val="000000" w:themeColor="text1"/>
        </w:rPr>
        <w:footnoteReference w:id="288"/>
      </w:r>
      <w:r w:rsidR="00520622" w:rsidRPr="009719AE">
        <w:rPr>
          <w:rFonts w:cs="Times New Roman" w:hint="eastAsia"/>
          <w:color w:val="000000" w:themeColor="text1"/>
        </w:rPr>
        <w:t>、キャリーと実母、娘は「</w:t>
      </w:r>
      <w:r w:rsidR="00520622" w:rsidRPr="009719AE">
        <w:rPr>
          <w:rFonts w:cs="Times New Roman"/>
          <w:color w:val="000000" w:themeColor="text1"/>
        </w:rPr>
        <w:t>3</w:t>
      </w:r>
      <w:r w:rsidR="00520622" w:rsidRPr="009719AE">
        <w:rPr>
          <w:rFonts w:cs="Times New Roman"/>
          <w:color w:val="000000" w:themeColor="text1"/>
        </w:rPr>
        <w:t>世代にわたる痴愚」ではなかったことを明らかにした。</w:t>
      </w:r>
    </w:p>
    <w:p w14:paraId="4A1EF8E4" w14:textId="4F8DEE51" w:rsidR="00520622" w:rsidRPr="009719AE" w:rsidRDefault="00520622" w:rsidP="00412FDC">
      <w:pPr>
        <w:ind w:firstLineChars="100" w:firstLine="216"/>
        <w:rPr>
          <w:rFonts w:cs="Times New Roman"/>
          <w:color w:val="000000" w:themeColor="text1"/>
        </w:rPr>
      </w:pPr>
      <w:r w:rsidRPr="008D38BA">
        <w:rPr>
          <w:rFonts w:cs="Times New Roman" w:hint="eastAsia"/>
          <w:color w:val="000000" w:themeColor="text1"/>
        </w:rPr>
        <w:t>グールドのエッセイは広く読まれ、バック対ベル訴訟の知名度を高め、同訴訟や優生学に関する研究が数多く発表される契機となった</w:t>
      </w:r>
      <w:r w:rsidRPr="008D38BA">
        <w:rPr>
          <w:rStyle w:val="aa"/>
          <w:rFonts w:cs="Times New Roman"/>
          <w:color w:val="000000" w:themeColor="text1"/>
        </w:rPr>
        <w:footnoteReference w:id="289"/>
      </w:r>
      <w:r w:rsidRPr="008D38BA">
        <w:rPr>
          <w:rFonts w:cs="Times New Roman" w:hint="eastAsia"/>
          <w:color w:val="000000" w:themeColor="text1"/>
        </w:rPr>
        <w:t>。バック対ベル訴訟をめぐる代表的な研究書と</w:t>
      </w:r>
      <w:r w:rsidRPr="008D38BA">
        <w:rPr>
          <w:rFonts w:cs="Times New Roman" w:hint="eastAsia"/>
          <w:color w:val="000000" w:themeColor="text1"/>
          <w:spacing w:val="4"/>
        </w:rPr>
        <w:t>して、</w:t>
      </w:r>
      <w:r w:rsidRPr="008D38BA">
        <w:rPr>
          <w:rFonts w:cs="Times New Roman"/>
          <w:color w:val="000000" w:themeColor="text1"/>
          <w:spacing w:val="4"/>
        </w:rPr>
        <w:t>1989</w:t>
      </w:r>
      <w:r w:rsidRPr="008D38BA">
        <w:rPr>
          <w:rFonts w:cs="Times New Roman" w:hint="eastAsia"/>
          <w:color w:val="000000" w:themeColor="text1"/>
          <w:spacing w:val="4"/>
        </w:rPr>
        <w:t>年にネルソンが共著で出版した『キャリー・バックの断種（</w:t>
      </w:r>
      <w:r w:rsidRPr="008D38BA">
        <w:rPr>
          <w:rFonts w:cs="Times New Roman"/>
          <w:color w:val="000000" w:themeColor="text1"/>
          <w:spacing w:val="4"/>
        </w:rPr>
        <w:t>Sterilization of Carrie Buck</w:t>
      </w:r>
      <w:r w:rsidRPr="008D38BA">
        <w:rPr>
          <w:rFonts w:cs="Times New Roman" w:hint="eastAsia"/>
          <w:color w:val="000000" w:themeColor="text1"/>
          <w:spacing w:val="4"/>
        </w:rPr>
        <w:t>）』</w:t>
      </w:r>
      <w:r w:rsidRPr="008D38BA">
        <w:rPr>
          <w:rStyle w:val="aa"/>
          <w:rFonts w:cs="Times New Roman"/>
          <w:color w:val="000000" w:themeColor="text1"/>
          <w:spacing w:val="4"/>
        </w:rPr>
        <w:footnoteReference w:id="290"/>
      </w:r>
      <w:r w:rsidRPr="008D38BA">
        <w:rPr>
          <w:rFonts w:cs="Times New Roman" w:hint="eastAsia"/>
          <w:color w:val="000000" w:themeColor="text1"/>
          <w:spacing w:val="4"/>
        </w:rPr>
        <w:t>、</w:t>
      </w:r>
      <w:r w:rsidRPr="009719AE">
        <w:rPr>
          <w:rFonts w:cs="Times New Roman" w:hint="eastAsia"/>
          <w:color w:val="000000" w:themeColor="text1"/>
        </w:rPr>
        <w:t>2008</w:t>
      </w:r>
      <w:r w:rsidRPr="009719AE">
        <w:rPr>
          <w:rFonts w:cs="Times New Roman" w:hint="eastAsia"/>
          <w:color w:val="000000" w:themeColor="text1"/>
        </w:rPr>
        <w:t>年に法歴史学者のポール・ロンバルド（</w:t>
      </w:r>
      <w:r w:rsidRPr="009719AE">
        <w:rPr>
          <w:rFonts w:cs="Times New Roman"/>
          <w:color w:val="000000" w:themeColor="text1"/>
        </w:rPr>
        <w:t>Paul A. Lombardo</w:t>
      </w:r>
      <w:r w:rsidRPr="009719AE">
        <w:rPr>
          <w:rFonts w:cs="Times New Roman"/>
          <w:color w:val="000000" w:themeColor="text1"/>
        </w:rPr>
        <w:t>）</w:t>
      </w:r>
      <w:r w:rsidRPr="009719AE">
        <w:rPr>
          <w:rFonts w:cs="Times New Roman" w:hint="eastAsia"/>
          <w:color w:val="000000" w:themeColor="text1"/>
        </w:rPr>
        <w:t>が出版した『</w:t>
      </w:r>
      <w:r w:rsidRPr="009719AE">
        <w:rPr>
          <w:rFonts w:cs="Times New Roman" w:hint="eastAsia"/>
          <w:color w:val="000000" w:themeColor="text1"/>
        </w:rPr>
        <w:t>3</w:t>
      </w:r>
      <w:r w:rsidRPr="009719AE">
        <w:rPr>
          <w:rFonts w:cs="Times New Roman" w:hint="eastAsia"/>
          <w:color w:val="000000" w:themeColor="text1"/>
        </w:rPr>
        <w:t>世代、痴愚なし（</w:t>
      </w:r>
      <w:r w:rsidRPr="009719AE">
        <w:rPr>
          <w:rFonts w:cs="Times New Roman" w:hint="eastAsia"/>
          <w:color w:val="000000" w:themeColor="text1"/>
        </w:rPr>
        <w:t>Three Generations,</w:t>
      </w:r>
      <w:r w:rsidRPr="009719AE">
        <w:rPr>
          <w:rFonts w:cs="Times New Roman"/>
          <w:color w:val="000000" w:themeColor="text1"/>
        </w:rPr>
        <w:t xml:space="preserve"> </w:t>
      </w:r>
      <w:r w:rsidRPr="009719AE">
        <w:rPr>
          <w:rFonts w:cs="Times New Roman" w:hint="eastAsia"/>
          <w:color w:val="000000" w:themeColor="text1"/>
        </w:rPr>
        <w:t>No Imbeciles</w:t>
      </w:r>
      <w:r w:rsidRPr="009719AE">
        <w:rPr>
          <w:rFonts w:cs="Times New Roman" w:hint="eastAsia"/>
          <w:color w:val="000000" w:themeColor="text1"/>
        </w:rPr>
        <w:t>）』</w:t>
      </w:r>
      <w:r w:rsidR="003538DB" w:rsidRPr="009719AE">
        <w:rPr>
          <w:rStyle w:val="aa"/>
          <w:rFonts w:cs="Times New Roman"/>
          <w:color w:val="000000" w:themeColor="text1"/>
        </w:rPr>
        <w:footnoteReference w:id="291"/>
      </w:r>
      <w:r w:rsidRPr="009719AE">
        <w:rPr>
          <w:rFonts w:cs="Times New Roman" w:hint="eastAsia"/>
          <w:color w:val="000000" w:themeColor="text1"/>
        </w:rPr>
        <w:t>、</w:t>
      </w:r>
      <w:r w:rsidRPr="009719AE">
        <w:rPr>
          <w:rFonts w:cs="Times New Roman" w:hint="eastAsia"/>
          <w:color w:val="000000" w:themeColor="text1"/>
        </w:rPr>
        <w:t>2016</w:t>
      </w:r>
      <w:r w:rsidRPr="009719AE">
        <w:rPr>
          <w:rFonts w:cs="Times New Roman" w:hint="eastAsia"/>
          <w:color w:val="000000" w:themeColor="text1"/>
        </w:rPr>
        <w:t>年にアダム・コーエン（</w:t>
      </w:r>
      <w:r w:rsidRPr="009719AE">
        <w:rPr>
          <w:rFonts w:cs="Times New Roman" w:hint="eastAsia"/>
          <w:color w:val="000000" w:themeColor="text1"/>
        </w:rPr>
        <w:t>Adam Cohen</w:t>
      </w:r>
      <w:r w:rsidRPr="009719AE">
        <w:rPr>
          <w:rFonts w:cs="Times New Roman" w:hint="eastAsia"/>
          <w:color w:val="000000" w:themeColor="text1"/>
        </w:rPr>
        <w:t>）が出版した</w:t>
      </w:r>
      <w:r w:rsidRPr="009719AE">
        <w:rPr>
          <w:rFonts w:cs="Times New Roman"/>
          <w:color w:val="000000" w:themeColor="text1"/>
        </w:rPr>
        <w:t>『</w:t>
      </w:r>
      <w:r w:rsidRPr="009719AE">
        <w:rPr>
          <w:rFonts w:cs="Times New Roman" w:hint="eastAsia"/>
          <w:color w:val="000000" w:themeColor="text1"/>
        </w:rPr>
        <w:t>痴愚（</w:t>
      </w:r>
      <w:proofErr w:type="spellStart"/>
      <w:r w:rsidRPr="009719AE">
        <w:rPr>
          <w:rFonts w:cs="Times New Roman"/>
          <w:color w:val="000000" w:themeColor="text1"/>
        </w:rPr>
        <w:t>Im</w:t>
      </w:r>
      <w:proofErr w:type="spellEnd"/>
      <w:r w:rsidRPr="009719AE">
        <w:rPr>
          <w:rFonts w:cs="Times New Roman"/>
          <w:color w:val="000000" w:themeColor="text1"/>
        </w:rPr>
        <w:t>･</w:t>
      </w:r>
      <w:r w:rsidRPr="009719AE">
        <w:rPr>
          <w:rFonts w:cs="Times New Roman"/>
          <w:color w:val="000000" w:themeColor="text1"/>
        </w:rPr>
        <w:t>be</w:t>
      </w:r>
      <w:r w:rsidRPr="009719AE">
        <w:rPr>
          <w:rFonts w:cs="Times New Roman"/>
          <w:color w:val="000000" w:themeColor="text1"/>
        </w:rPr>
        <w:t>･</w:t>
      </w:r>
      <w:proofErr w:type="spellStart"/>
      <w:r w:rsidRPr="009719AE">
        <w:rPr>
          <w:rFonts w:cs="Times New Roman"/>
          <w:color w:val="000000" w:themeColor="text1"/>
        </w:rPr>
        <w:t>ciles</w:t>
      </w:r>
      <w:proofErr w:type="spellEnd"/>
      <w:r w:rsidRPr="009719AE">
        <w:rPr>
          <w:rFonts w:cs="Times New Roman" w:hint="eastAsia"/>
          <w:color w:val="000000" w:themeColor="text1"/>
        </w:rPr>
        <w:t>）</w:t>
      </w:r>
      <w:r w:rsidRPr="009719AE">
        <w:rPr>
          <w:rFonts w:cs="Times New Roman"/>
          <w:color w:val="000000" w:themeColor="text1"/>
        </w:rPr>
        <w:t>』</w:t>
      </w:r>
      <w:r w:rsidR="003538DB" w:rsidRPr="009719AE">
        <w:rPr>
          <w:rStyle w:val="aa"/>
          <w:rFonts w:cs="Times New Roman"/>
          <w:color w:val="000000" w:themeColor="text1"/>
        </w:rPr>
        <w:footnoteReference w:id="292"/>
      </w:r>
      <w:r w:rsidRPr="009719AE">
        <w:rPr>
          <w:rFonts w:cs="Times New Roman" w:hint="eastAsia"/>
          <w:color w:val="000000" w:themeColor="text1"/>
        </w:rPr>
        <w:t>などがある。</w:t>
      </w:r>
    </w:p>
    <w:p w14:paraId="213F2EF4" w14:textId="77777777" w:rsidR="00520622" w:rsidRPr="009719AE" w:rsidRDefault="00520622" w:rsidP="00520622">
      <w:pPr>
        <w:rPr>
          <w:rFonts w:cs="Times New Roman"/>
          <w:color w:val="000000" w:themeColor="text1"/>
        </w:rPr>
      </w:pPr>
    </w:p>
    <w:p w14:paraId="0FF8FE3E" w14:textId="4E146F19" w:rsidR="00520622" w:rsidRPr="009719AE" w:rsidRDefault="00520622" w:rsidP="0055363F">
      <w:pPr>
        <w:pStyle w:val="af2"/>
        <w:rPr>
          <w:rFonts w:ascii="ＭＳ ゴシック" w:hAnsi="ＭＳ ゴシック"/>
        </w:rPr>
      </w:pPr>
      <w:r w:rsidRPr="009719AE">
        <w:rPr>
          <w:rFonts w:ascii="ＭＳ ゴシック" w:hAnsi="ＭＳ ゴシック" w:hint="eastAsia"/>
        </w:rPr>
        <w:t>４　ポー対リンチバーグ訓練学校・病院訴訟（</w:t>
      </w:r>
      <w:r w:rsidRPr="009719AE">
        <w:t>1980</w:t>
      </w:r>
      <w:r w:rsidR="007648CC" w:rsidRPr="009719AE">
        <w:rPr>
          <w:rFonts w:hint="eastAsia"/>
        </w:rPr>
        <w:t>～</w:t>
      </w:r>
      <w:r w:rsidRPr="009719AE">
        <w:t>1985</w:t>
      </w:r>
      <w:r w:rsidRPr="009719AE">
        <w:t>年</w:t>
      </w:r>
      <w:r w:rsidRPr="009719AE">
        <w:rPr>
          <w:rFonts w:ascii="ＭＳ ゴシック" w:hAnsi="ＭＳ ゴシック" w:hint="eastAsia"/>
        </w:rPr>
        <w:t>）</w:t>
      </w:r>
    </w:p>
    <w:p w14:paraId="5E3E3B75" w14:textId="0EE9E22A" w:rsidR="00520622" w:rsidRPr="009719AE" w:rsidRDefault="00520622" w:rsidP="00AF2C77">
      <w:pPr>
        <w:ind w:firstLineChars="100" w:firstLine="216"/>
        <w:rPr>
          <w:rFonts w:cs="Times New Roman"/>
          <w:color w:val="000000" w:themeColor="text1"/>
        </w:rPr>
      </w:pPr>
      <w:r w:rsidRPr="009719AE">
        <w:rPr>
          <w:rFonts w:cs="Times New Roman"/>
          <w:color w:val="000000" w:themeColor="text1"/>
        </w:rPr>
        <w:t>アメリカ自由人権協会（</w:t>
      </w:r>
      <w:r w:rsidRPr="009719AE">
        <w:rPr>
          <w:rFonts w:cs="Times New Roman"/>
          <w:color w:val="000000" w:themeColor="text1"/>
        </w:rPr>
        <w:t>ACLU</w:t>
      </w:r>
      <w:r w:rsidRPr="009719AE">
        <w:rPr>
          <w:rFonts w:cs="Times New Roman"/>
          <w:color w:val="000000" w:themeColor="text1"/>
        </w:rPr>
        <w:t>）</w:t>
      </w:r>
      <w:r w:rsidRPr="009719AE">
        <w:rPr>
          <w:rFonts w:cs="Times New Roman" w:hint="eastAsia"/>
          <w:color w:val="000000" w:themeColor="text1"/>
        </w:rPr>
        <w:t>は、キャリー・バックやヴァージニア州における強制断種の実態に関する一連の報道を受けて、ヴァージニア州に対し、断種の被害者を探し出して断種を行った事実を通知するよう要求した。数か月にわたる交渉の末、同州が要求を拒否したことから、</w:t>
      </w:r>
      <w:r w:rsidRPr="009719AE">
        <w:rPr>
          <w:rFonts w:cs="Times New Roman" w:hint="eastAsia"/>
          <w:color w:val="000000" w:themeColor="text1"/>
        </w:rPr>
        <w:t>1980</w:t>
      </w:r>
      <w:r w:rsidRPr="009719AE">
        <w:rPr>
          <w:rFonts w:cs="Times New Roman" w:hint="eastAsia"/>
          <w:color w:val="000000" w:themeColor="text1"/>
        </w:rPr>
        <w:t>年</w:t>
      </w:r>
      <w:r w:rsidRPr="009719AE">
        <w:rPr>
          <w:rFonts w:cs="Times New Roman" w:hint="eastAsia"/>
          <w:color w:val="000000" w:themeColor="text1"/>
        </w:rPr>
        <w:t>12</w:t>
      </w:r>
      <w:r w:rsidRPr="009719AE">
        <w:rPr>
          <w:rFonts w:cs="Times New Roman" w:hint="eastAsia"/>
          <w:color w:val="000000" w:themeColor="text1"/>
        </w:rPr>
        <w:t>月</w:t>
      </w:r>
      <w:r w:rsidRPr="009719AE">
        <w:rPr>
          <w:rFonts w:cs="Times New Roman" w:hint="eastAsia"/>
          <w:color w:val="000000" w:themeColor="text1"/>
        </w:rPr>
        <w:t>29</w:t>
      </w:r>
      <w:r w:rsidRPr="009719AE">
        <w:rPr>
          <w:rFonts w:cs="Times New Roman" w:hint="eastAsia"/>
          <w:color w:val="000000" w:themeColor="text1"/>
        </w:rPr>
        <w:t>日、</w:t>
      </w:r>
      <w:r w:rsidRPr="009719AE">
        <w:rPr>
          <w:rFonts w:cs="Times New Roman" w:hint="eastAsia"/>
          <w:color w:val="000000" w:themeColor="text1"/>
        </w:rPr>
        <w:t>ACLU</w:t>
      </w:r>
      <w:r w:rsidRPr="009719AE">
        <w:rPr>
          <w:rFonts w:cs="Times New Roman" w:hint="eastAsia"/>
          <w:color w:val="000000" w:themeColor="text1"/>
        </w:rPr>
        <w:t>は匿名の被害者</w:t>
      </w:r>
      <w:r w:rsidRPr="009719AE">
        <w:rPr>
          <w:rFonts w:cs="Times New Roman" w:hint="eastAsia"/>
          <w:color w:val="000000" w:themeColor="text1"/>
        </w:rPr>
        <w:t>4</w:t>
      </w:r>
      <w:r w:rsidRPr="009719AE">
        <w:rPr>
          <w:rFonts w:cs="Times New Roman" w:hint="eastAsia"/>
          <w:color w:val="000000" w:themeColor="text1"/>
        </w:rPr>
        <w:t>名らを原告とし</w:t>
      </w:r>
      <w:r w:rsidRPr="009719AE">
        <w:rPr>
          <w:rStyle w:val="aa"/>
          <w:rFonts w:cs="Times New Roman"/>
          <w:color w:val="000000" w:themeColor="text1"/>
        </w:rPr>
        <w:footnoteReference w:id="293"/>
      </w:r>
      <w:r w:rsidRPr="009719AE">
        <w:rPr>
          <w:rFonts w:cs="Times New Roman" w:hint="eastAsia"/>
          <w:color w:val="000000" w:themeColor="text1"/>
        </w:rPr>
        <w:t>、</w:t>
      </w:r>
      <w:r w:rsidR="00C64CE4" w:rsidRPr="009719AE">
        <w:rPr>
          <w:rFonts w:cs="Times New Roman" w:hint="eastAsia"/>
          <w:color w:val="000000" w:themeColor="text1"/>
        </w:rPr>
        <w:t>1924</w:t>
      </w:r>
      <w:r w:rsidR="00C64CE4" w:rsidRPr="009719AE">
        <w:rPr>
          <w:rFonts w:cs="Times New Roman" w:hint="eastAsia"/>
          <w:color w:val="000000" w:themeColor="text1"/>
        </w:rPr>
        <w:t>年</w:t>
      </w:r>
      <w:r w:rsidRPr="009719AE">
        <w:rPr>
          <w:rFonts w:cs="Times New Roman" w:hint="eastAsia"/>
          <w:color w:val="000000" w:themeColor="text1"/>
        </w:rPr>
        <w:t>法に基づいて強</w:t>
      </w:r>
      <w:r w:rsidRPr="009719AE">
        <w:rPr>
          <w:rFonts w:cs="Times New Roman" w:hint="eastAsia"/>
          <w:color w:val="000000" w:themeColor="text1"/>
        </w:rPr>
        <w:lastRenderedPageBreak/>
        <w:t>制断種を施された被害者のために集団代表訴訟を提起した</w:t>
      </w:r>
      <w:r w:rsidRPr="009719AE">
        <w:rPr>
          <w:rStyle w:val="aa"/>
          <w:rFonts w:cs="Times New Roman"/>
          <w:color w:val="000000" w:themeColor="text1"/>
        </w:rPr>
        <w:footnoteReference w:id="294"/>
      </w:r>
      <w:r w:rsidRPr="009719AE">
        <w:rPr>
          <w:rFonts w:cs="Times New Roman" w:hint="eastAsia"/>
          <w:color w:val="000000" w:themeColor="text1"/>
        </w:rPr>
        <w:t>。原告が求めたのは損害賠償ではなく</w:t>
      </w:r>
      <w:r w:rsidR="00AF2C77">
        <w:rPr>
          <w:rFonts w:cs="Times New Roman" w:hint="eastAsia"/>
          <w:color w:val="000000" w:themeColor="text1"/>
        </w:rPr>
        <w:t>、</w:t>
      </w:r>
      <w:r w:rsidRPr="009719AE">
        <w:rPr>
          <w:rFonts w:cs="Times New Roman" w:hint="eastAsia"/>
          <w:color w:val="000000" w:themeColor="text1"/>
        </w:rPr>
        <w:t>裁判所が強制断種を違憲であると宣言すること</w:t>
      </w:r>
      <w:r w:rsidR="007F0DBE" w:rsidRPr="009719AE">
        <w:rPr>
          <w:rFonts w:cs="Times New Roman" w:hint="eastAsia"/>
          <w:color w:val="000000" w:themeColor="text1"/>
        </w:rPr>
        <w:t>等</w:t>
      </w:r>
      <w:r w:rsidRPr="009719AE">
        <w:rPr>
          <w:rFonts w:cs="Times New Roman" w:hint="eastAsia"/>
          <w:color w:val="000000" w:themeColor="text1"/>
        </w:rPr>
        <w:t>であり、本訴訟は、断種法の合憲性を認めたバック対ベル判決に異議を唱える内容であったことから衆目を集めた。</w:t>
      </w:r>
    </w:p>
    <w:p w14:paraId="147BD46B" w14:textId="7C3D4E15" w:rsidR="00520622" w:rsidRPr="009719AE" w:rsidRDefault="00520622" w:rsidP="00412FDC">
      <w:pPr>
        <w:ind w:firstLineChars="100" w:firstLine="216"/>
        <w:rPr>
          <w:rFonts w:cs="Times New Roman"/>
        </w:rPr>
      </w:pPr>
      <w:r w:rsidRPr="009719AE">
        <w:rPr>
          <w:rFonts w:cs="Times New Roman" w:hint="eastAsia"/>
        </w:rPr>
        <w:t>訴訟を提起した後、</w:t>
      </w:r>
      <w:r w:rsidRPr="009719AE">
        <w:rPr>
          <w:rFonts w:cs="Times New Roman" w:hint="eastAsia"/>
        </w:rPr>
        <w:t>ACLU</w:t>
      </w:r>
      <w:r w:rsidRPr="009719AE">
        <w:rPr>
          <w:rFonts w:cs="Times New Roman" w:hint="eastAsia"/>
        </w:rPr>
        <w:t>は約</w:t>
      </w:r>
      <w:r w:rsidRPr="009719AE">
        <w:rPr>
          <w:rFonts w:cs="Times New Roman" w:hint="eastAsia"/>
        </w:rPr>
        <w:t>30</w:t>
      </w:r>
      <w:r w:rsidRPr="009719AE">
        <w:rPr>
          <w:rFonts w:cs="Times New Roman" w:hint="eastAsia"/>
        </w:rPr>
        <w:t>名の被害者を特定し、インタビューや宣誓供述書によって証言を収集した。被害者のほとんどは</w:t>
      </w:r>
      <w:r w:rsidRPr="009719AE">
        <w:rPr>
          <w:rFonts w:cs="Times New Roman" w:hint="eastAsia"/>
        </w:rPr>
        <w:t>12</w:t>
      </w:r>
      <w:r w:rsidRPr="009719AE">
        <w:rPr>
          <w:rFonts w:cs="Times New Roman" w:hint="eastAsia"/>
        </w:rPr>
        <w:t>歳から</w:t>
      </w:r>
      <w:r w:rsidRPr="009719AE">
        <w:rPr>
          <w:rFonts w:cs="Times New Roman" w:hint="eastAsia"/>
        </w:rPr>
        <w:t>16</w:t>
      </w:r>
      <w:r w:rsidRPr="009719AE">
        <w:rPr>
          <w:rFonts w:cs="Times New Roman" w:hint="eastAsia"/>
        </w:rPr>
        <w:t>歳までの間に精神薄弱者用施設に収容され、</w:t>
      </w:r>
      <w:r w:rsidR="00B27B77" w:rsidRPr="009719AE">
        <w:rPr>
          <w:rFonts w:cs="Times New Roman" w:hint="eastAsia"/>
        </w:rPr>
        <w:t>主たる収容の理由は、</w:t>
      </w:r>
      <w:r w:rsidRPr="009719AE">
        <w:rPr>
          <w:rFonts w:cs="Times New Roman" w:hint="eastAsia"/>
        </w:rPr>
        <w:t>少女の場合は性的な面での早熟さ、少年の場合は反抗的行動</w:t>
      </w:r>
      <w:r w:rsidR="00B27B77" w:rsidRPr="009719AE">
        <w:rPr>
          <w:rFonts w:cs="Times New Roman" w:hint="eastAsia"/>
        </w:rPr>
        <w:t>であり、また</w:t>
      </w:r>
      <w:r w:rsidRPr="009719AE">
        <w:rPr>
          <w:rFonts w:cs="Times New Roman" w:hint="eastAsia"/>
        </w:rPr>
        <w:t>貧困という</w:t>
      </w:r>
      <w:r w:rsidR="00B27B77" w:rsidRPr="009719AE">
        <w:rPr>
          <w:rFonts w:cs="Times New Roman" w:hint="eastAsia"/>
        </w:rPr>
        <w:t>点で共通していた</w:t>
      </w:r>
      <w:r w:rsidRPr="009719AE">
        <w:rPr>
          <w:rStyle w:val="aa"/>
          <w:rFonts w:cs="Times New Roman"/>
        </w:rPr>
        <w:footnoteReference w:id="295"/>
      </w:r>
      <w:r w:rsidRPr="009719AE">
        <w:rPr>
          <w:rFonts w:cs="Times New Roman" w:hint="eastAsia"/>
        </w:rPr>
        <w:t>。</w:t>
      </w:r>
    </w:p>
    <w:p w14:paraId="6D90C956" w14:textId="77777777" w:rsidR="00520622" w:rsidRPr="009719AE" w:rsidRDefault="00520622" w:rsidP="00520622">
      <w:pPr>
        <w:rPr>
          <w:rFonts w:ascii="ＭＳ 明朝" w:hAnsi="ＭＳ 明朝" w:cs="Arial"/>
        </w:rPr>
      </w:pPr>
    </w:p>
    <w:p w14:paraId="6688D87C" w14:textId="22ADB293" w:rsidR="00520622" w:rsidRPr="009719AE" w:rsidRDefault="003A6B68" w:rsidP="003A6B68">
      <w:pPr>
        <w:pStyle w:val="af3"/>
      </w:pPr>
      <w:r w:rsidRPr="009719AE">
        <w:rPr>
          <w:rFonts w:hint="eastAsia"/>
        </w:rPr>
        <w:t>（</w:t>
      </w:r>
      <w:r w:rsidR="00520622" w:rsidRPr="009719AE">
        <w:rPr>
          <w:rFonts w:cs="Arial" w:hint="eastAsia"/>
        </w:rPr>
        <w:t>1</w:t>
      </w:r>
      <w:r w:rsidRPr="009719AE">
        <w:rPr>
          <w:rFonts w:cs="Arial" w:hint="eastAsia"/>
        </w:rPr>
        <w:t>）</w:t>
      </w:r>
      <w:r w:rsidR="00520622" w:rsidRPr="009719AE">
        <w:rPr>
          <w:rFonts w:hint="eastAsia"/>
        </w:rPr>
        <w:t>裁判の概要</w:t>
      </w:r>
    </w:p>
    <w:p w14:paraId="2AE5EAC9" w14:textId="6889CEB4" w:rsidR="00520622" w:rsidRPr="009719AE" w:rsidRDefault="00520622" w:rsidP="00520622">
      <w:pPr>
        <w:ind w:firstLineChars="100" w:firstLine="216"/>
        <w:rPr>
          <w:rFonts w:cs="Times New Roman"/>
          <w:color w:val="FF0000"/>
        </w:rPr>
      </w:pPr>
      <w:r w:rsidRPr="009719AE">
        <w:rPr>
          <w:rFonts w:cs="Times New Roman" w:hint="eastAsia"/>
        </w:rPr>
        <w:t>本訴訟は、ヴァージニア州西部地区連邦地方裁判所（</w:t>
      </w:r>
      <w:r w:rsidRPr="009719AE">
        <w:rPr>
          <w:rFonts w:cs="Times New Roman"/>
        </w:rPr>
        <w:t>United States District Court for the Western District of Virginia</w:t>
      </w:r>
      <w:r w:rsidRPr="009719AE">
        <w:rPr>
          <w:rFonts w:cs="Times New Roman" w:hint="eastAsia"/>
        </w:rPr>
        <w:t>）において審</w:t>
      </w:r>
      <w:r w:rsidR="00095EAF" w:rsidRPr="009719AE">
        <w:rPr>
          <w:rFonts w:cs="Times New Roman" w:hint="eastAsia"/>
        </w:rPr>
        <w:t>理</w:t>
      </w:r>
      <w:r w:rsidRPr="009719AE">
        <w:rPr>
          <w:rFonts w:cs="Times New Roman" w:hint="eastAsia"/>
        </w:rPr>
        <w:t>された。被告とされたのは、</w:t>
      </w:r>
      <w:r w:rsidR="00C64CE4" w:rsidRPr="009719AE">
        <w:rPr>
          <w:rFonts w:cs="Times New Roman" w:hint="eastAsia"/>
        </w:rPr>
        <w:t>1</w:t>
      </w:r>
      <w:r w:rsidR="00C64CE4" w:rsidRPr="009719AE">
        <w:rPr>
          <w:rFonts w:cs="Times New Roman"/>
        </w:rPr>
        <w:t>924</w:t>
      </w:r>
      <w:r w:rsidR="00C64CE4" w:rsidRPr="009719AE">
        <w:rPr>
          <w:rFonts w:cs="Times New Roman" w:hint="eastAsia"/>
        </w:rPr>
        <w:t>年</w:t>
      </w:r>
      <w:r w:rsidRPr="009719AE">
        <w:rPr>
          <w:rFonts w:cs="Times New Roman" w:hint="eastAsia"/>
        </w:rPr>
        <w:t>法に基づき強制断種を実施した</w:t>
      </w:r>
      <w:r w:rsidR="00D41CF3" w:rsidRPr="009719AE">
        <w:rPr>
          <w:rFonts w:cs="Times New Roman"/>
        </w:rPr>
        <w:t>二つ</w:t>
      </w:r>
      <w:r w:rsidRPr="009719AE">
        <w:rPr>
          <w:rFonts w:cs="Times New Roman"/>
        </w:rPr>
        <w:t>の州立訓練学校・病院</w:t>
      </w:r>
      <w:r w:rsidR="004D2F5A" w:rsidRPr="009719AE">
        <w:rPr>
          <w:rFonts w:cs="Times New Roman" w:hint="eastAsia"/>
        </w:rPr>
        <w:t>とその施設</w:t>
      </w:r>
      <w:r w:rsidR="007E495B" w:rsidRPr="009719AE">
        <w:rPr>
          <w:rFonts w:cs="Times New Roman" w:hint="eastAsia"/>
        </w:rPr>
        <w:t>長</w:t>
      </w:r>
      <w:r w:rsidRPr="009719AE">
        <w:rPr>
          <w:rFonts w:cs="Times New Roman"/>
        </w:rPr>
        <w:t>、</w:t>
      </w:r>
      <w:r w:rsidR="00D41CF3" w:rsidRPr="009719AE">
        <w:rPr>
          <w:rFonts w:cs="Times New Roman"/>
        </w:rPr>
        <w:t>四つ</w:t>
      </w:r>
      <w:r w:rsidRPr="009719AE">
        <w:rPr>
          <w:rFonts w:cs="Times New Roman"/>
        </w:rPr>
        <w:t>の州立精神病院</w:t>
      </w:r>
      <w:r w:rsidR="004D2F5A" w:rsidRPr="009719AE">
        <w:rPr>
          <w:rFonts w:cs="Times New Roman" w:hint="eastAsia"/>
        </w:rPr>
        <w:t>とそ</w:t>
      </w:r>
      <w:r w:rsidR="007E495B" w:rsidRPr="009719AE">
        <w:rPr>
          <w:rFonts w:cs="Times New Roman" w:hint="eastAsia"/>
        </w:rPr>
        <w:t>の病院</w:t>
      </w:r>
      <w:r w:rsidRPr="009719AE">
        <w:rPr>
          <w:rFonts w:cs="Times New Roman"/>
        </w:rPr>
        <w:t>長、ヴァージニア州精神</w:t>
      </w:r>
      <w:r w:rsidR="003571D4" w:rsidRPr="009719AE">
        <w:rPr>
          <w:rFonts w:cs="Times New Roman" w:hint="eastAsia"/>
        </w:rPr>
        <w:t>保健</w:t>
      </w:r>
      <w:r w:rsidRPr="009719AE">
        <w:rPr>
          <w:rFonts w:cs="Times New Roman" w:hint="eastAsia"/>
          <w:spacing w:val="4"/>
        </w:rPr>
        <w:t>・精神遅滞</w:t>
      </w:r>
      <w:r w:rsidR="00C86766" w:rsidRPr="009719AE">
        <w:rPr>
          <w:rFonts w:cs="Times New Roman" w:hint="eastAsia"/>
          <w:spacing w:val="4"/>
        </w:rPr>
        <w:t>局</w:t>
      </w:r>
      <w:r w:rsidRPr="009719AE">
        <w:rPr>
          <w:rFonts w:cs="Times New Roman" w:hint="eastAsia"/>
          <w:spacing w:val="4"/>
        </w:rPr>
        <w:t>長官（</w:t>
      </w:r>
      <w:r w:rsidRPr="009719AE">
        <w:rPr>
          <w:rFonts w:cs="Times New Roman"/>
          <w:spacing w:val="4"/>
        </w:rPr>
        <w:t>Commissioner of Mental Health and Mental Retardation of the</w:t>
      </w:r>
      <w:r w:rsidRPr="009719AE">
        <w:rPr>
          <w:rFonts w:cs="Times New Roman"/>
        </w:rPr>
        <w:t xml:space="preserve"> Commonwealth of Virginia</w:t>
      </w:r>
      <w:r w:rsidRPr="009719AE">
        <w:rPr>
          <w:rFonts w:cs="Times New Roman"/>
        </w:rPr>
        <w:t>）、ヴァージニア州精神</w:t>
      </w:r>
      <w:r w:rsidR="003571D4" w:rsidRPr="009719AE">
        <w:rPr>
          <w:rFonts w:cs="Times New Roman" w:hint="eastAsia"/>
        </w:rPr>
        <w:t>保健</w:t>
      </w:r>
      <w:r w:rsidRPr="009719AE">
        <w:rPr>
          <w:rFonts w:cs="Times New Roman"/>
        </w:rPr>
        <w:t>・精神遅滞委員会（</w:t>
      </w:r>
      <w:r w:rsidRPr="009719AE">
        <w:rPr>
          <w:rFonts w:cs="Times New Roman"/>
        </w:rPr>
        <w:t>State Mental Health and Mental Retardation Board</w:t>
      </w:r>
      <w:r w:rsidRPr="009719AE">
        <w:rPr>
          <w:rFonts w:cs="Times New Roman"/>
        </w:rPr>
        <w:t>）</w:t>
      </w:r>
      <w:r w:rsidRPr="009719AE">
        <w:rPr>
          <w:rFonts w:cs="Times New Roman" w:hint="eastAsia"/>
          <w:spacing w:val="-2"/>
        </w:rPr>
        <w:t>とその委員長、ヴァージニア州人事長官（</w:t>
      </w:r>
      <w:r w:rsidRPr="009719AE">
        <w:rPr>
          <w:rFonts w:cs="Times New Roman"/>
          <w:spacing w:val="-2"/>
        </w:rPr>
        <w:t>Secretary of Human</w:t>
      </w:r>
      <w:r w:rsidRPr="009719AE">
        <w:rPr>
          <w:rFonts w:cs="Times New Roman"/>
        </w:rPr>
        <w:t xml:space="preserve"> Resources of the Commonwealth of Virginia</w:t>
      </w:r>
      <w:r w:rsidRPr="009719AE">
        <w:rPr>
          <w:rFonts w:cs="Times New Roman"/>
        </w:rPr>
        <w:t>）、知事のジョン・ダルトン（</w:t>
      </w:r>
      <w:r w:rsidRPr="009719AE">
        <w:rPr>
          <w:rFonts w:cs="Times New Roman"/>
        </w:rPr>
        <w:t>John N. Dalton</w:t>
      </w:r>
      <w:r w:rsidRPr="009719AE">
        <w:rPr>
          <w:rFonts w:cs="Times New Roman"/>
        </w:rPr>
        <w:t>）</w:t>
      </w:r>
      <w:r w:rsidRPr="009719AE">
        <w:rPr>
          <w:rFonts w:cs="Times New Roman" w:hint="eastAsia"/>
        </w:rPr>
        <w:t>であった</w:t>
      </w:r>
      <w:r w:rsidRPr="009719AE">
        <w:rPr>
          <w:rStyle w:val="aa"/>
          <w:rFonts w:cs="Times New Roman"/>
        </w:rPr>
        <w:footnoteReference w:id="296"/>
      </w:r>
      <w:r w:rsidRPr="009719AE">
        <w:rPr>
          <w:rFonts w:cs="Times New Roman"/>
        </w:rPr>
        <w:t>。</w:t>
      </w:r>
    </w:p>
    <w:p w14:paraId="516CDD69" w14:textId="3116BE39"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原告は、</w:t>
      </w:r>
      <w:r w:rsidR="00023CDE" w:rsidRPr="009719AE">
        <w:rPr>
          <w:rFonts w:cs="Times New Roman" w:hint="eastAsia"/>
          <w:color w:val="000000" w:themeColor="text1"/>
        </w:rPr>
        <w:t>①</w:t>
      </w:r>
      <w:r w:rsidRPr="009719AE">
        <w:rPr>
          <w:rFonts w:cs="Times New Roman" w:hint="eastAsia"/>
          <w:color w:val="000000" w:themeColor="text1"/>
        </w:rPr>
        <w:t>ヴァ</w:t>
      </w:r>
      <w:r w:rsidRPr="009719AE">
        <w:rPr>
          <w:rFonts w:cs="Times New Roman"/>
          <w:color w:val="000000" w:themeColor="text1"/>
        </w:rPr>
        <w:t>ージニア</w:t>
      </w:r>
      <w:r w:rsidRPr="009719AE">
        <w:rPr>
          <w:rFonts w:cs="Times New Roman" w:hint="eastAsia"/>
          <w:color w:val="000000" w:themeColor="text1"/>
        </w:rPr>
        <w:t>州が</w:t>
      </w:r>
      <w:r w:rsidRPr="009719AE">
        <w:rPr>
          <w:rFonts w:cs="Times New Roman"/>
          <w:color w:val="000000" w:themeColor="text1"/>
        </w:rPr>
        <w:t>強制</w:t>
      </w:r>
      <w:r w:rsidRPr="009719AE">
        <w:rPr>
          <w:rFonts w:cs="Times New Roman" w:hint="eastAsia"/>
          <w:color w:val="000000" w:themeColor="text1"/>
        </w:rPr>
        <w:t>断種を行ったことや、強制断種の被害者に通知を行わず、さらなる被害を防止しなかったことは、</w:t>
      </w:r>
      <w:r w:rsidR="00927D74" w:rsidRPr="009719AE">
        <w:rPr>
          <w:rFonts w:cs="Times New Roman" w:hint="eastAsia"/>
          <w:color w:val="000000" w:themeColor="text1"/>
        </w:rPr>
        <w:t>合衆</w:t>
      </w:r>
      <w:r w:rsidRPr="009719AE">
        <w:rPr>
          <w:rFonts w:cs="Times New Roman" w:hint="eastAsia"/>
          <w:color w:val="000000" w:themeColor="text1"/>
        </w:rPr>
        <w:t>国憲法修正第</w:t>
      </w:r>
      <w:r w:rsidRPr="009719AE">
        <w:rPr>
          <w:rFonts w:cs="Times New Roman"/>
          <w:color w:val="000000" w:themeColor="text1"/>
        </w:rPr>
        <w:t>14</w:t>
      </w:r>
      <w:r w:rsidRPr="009719AE">
        <w:rPr>
          <w:rFonts w:cs="Times New Roman" w:hint="eastAsia"/>
          <w:color w:val="000000" w:themeColor="text1"/>
        </w:rPr>
        <w:t>条、</w:t>
      </w:r>
      <w:r w:rsidR="002A7A2B" w:rsidRPr="009719AE">
        <w:rPr>
          <w:rFonts w:cs="Times New Roman" w:hint="eastAsia"/>
          <w:color w:val="000000" w:themeColor="text1"/>
        </w:rPr>
        <w:t>連邦</w:t>
      </w:r>
      <w:r w:rsidRPr="009719AE">
        <w:rPr>
          <w:rFonts w:cs="Times New Roman" w:hint="eastAsia"/>
          <w:color w:val="000000" w:themeColor="text1"/>
        </w:rPr>
        <w:t>法</w:t>
      </w:r>
      <w:r w:rsidRPr="009719AE">
        <w:rPr>
          <w:rStyle w:val="aa"/>
          <w:rFonts w:cs="Times New Roman"/>
          <w:color w:val="000000" w:themeColor="text1"/>
        </w:rPr>
        <w:footnoteReference w:id="297"/>
      </w:r>
      <w:r w:rsidRPr="009719AE">
        <w:rPr>
          <w:rFonts w:cs="Times New Roman" w:hint="eastAsia"/>
          <w:color w:val="000000" w:themeColor="text1"/>
        </w:rPr>
        <w:t>、ヴァ</w:t>
      </w:r>
      <w:r w:rsidRPr="009719AE">
        <w:rPr>
          <w:rFonts w:cs="Times New Roman"/>
          <w:color w:val="000000" w:themeColor="text1"/>
        </w:rPr>
        <w:t>ージニア州</w:t>
      </w:r>
      <w:r w:rsidRPr="009719AE">
        <w:rPr>
          <w:rFonts w:cs="Times New Roman" w:hint="eastAsia"/>
          <w:color w:val="000000" w:themeColor="text1"/>
          <w:spacing w:val="-6"/>
        </w:rPr>
        <w:t>の慣習法</w:t>
      </w:r>
      <w:r w:rsidR="00FE583B" w:rsidRPr="009719AE">
        <w:rPr>
          <w:rFonts w:cs="Times New Roman" w:hint="eastAsia"/>
          <w:color w:val="000000" w:themeColor="text1"/>
          <w:spacing w:val="-6"/>
        </w:rPr>
        <w:t>等</w:t>
      </w:r>
      <w:r w:rsidRPr="009719AE">
        <w:rPr>
          <w:rFonts w:cs="Times New Roman" w:hint="eastAsia"/>
          <w:color w:val="000000" w:themeColor="text1"/>
          <w:spacing w:val="-6"/>
        </w:rPr>
        <w:t>に対する違反であることを判決において宣言する</w:t>
      </w:r>
      <w:r w:rsidR="00023CDE" w:rsidRPr="009719AE">
        <w:rPr>
          <w:rFonts w:cs="Times New Roman" w:hint="eastAsia"/>
          <w:color w:val="000000" w:themeColor="text1"/>
          <w:spacing w:val="-6"/>
        </w:rPr>
        <w:t>こと</w:t>
      </w:r>
      <w:r w:rsidRPr="009719AE">
        <w:rPr>
          <w:rFonts w:cs="Times New Roman" w:hint="eastAsia"/>
          <w:color w:val="000000" w:themeColor="text1"/>
          <w:spacing w:val="-6"/>
        </w:rPr>
        <w:t>、</w:t>
      </w:r>
      <w:r w:rsidR="00023CDE" w:rsidRPr="009719AE">
        <w:rPr>
          <w:rFonts w:cs="Times New Roman" w:hint="eastAsia"/>
          <w:color w:val="000000" w:themeColor="text1"/>
          <w:spacing w:val="-6"/>
        </w:rPr>
        <w:t>②</w:t>
      </w:r>
      <w:r w:rsidR="00276B4F" w:rsidRPr="009719AE">
        <w:rPr>
          <w:rFonts w:cs="Times New Roman" w:hint="eastAsia"/>
          <w:color w:val="000000" w:themeColor="text1"/>
          <w:spacing w:val="-6"/>
        </w:rPr>
        <w:t>被告等</w:t>
      </w:r>
      <w:r w:rsidR="00023CDE" w:rsidRPr="009719AE">
        <w:rPr>
          <w:rFonts w:cs="Times New Roman" w:hint="eastAsia"/>
          <w:color w:val="000000" w:themeColor="text1"/>
          <w:spacing w:val="-6"/>
        </w:rPr>
        <w:t>が</w:t>
      </w:r>
      <w:r w:rsidR="00276B4F" w:rsidRPr="009719AE">
        <w:rPr>
          <w:rFonts w:cs="Times New Roman" w:hint="eastAsia"/>
          <w:color w:val="000000" w:themeColor="text1"/>
          <w:spacing w:val="-6"/>
        </w:rPr>
        <w:t>事前のインフォームド・コンセントなしに</w:t>
      </w:r>
      <w:r w:rsidR="00023CDE" w:rsidRPr="009719AE">
        <w:rPr>
          <w:rFonts w:cs="Times New Roman" w:hint="eastAsia"/>
          <w:color w:val="000000" w:themeColor="text1"/>
          <w:spacing w:val="-6"/>
        </w:rPr>
        <w:t>断種</w:t>
      </w:r>
      <w:r w:rsidR="00276B4F" w:rsidRPr="009719AE">
        <w:rPr>
          <w:rFonts w:cs="Times New Roman" w:hint="eastAsia"/>
          <w:color w:val="000000" w:themeColor="text1"/>
          <w:spacing w:val="-6"/>
        </w:rPr>
        <w:t>手術を許可</w:t>
      </w:r>
      <w:r w:rsidR="00023CDE" w:rsidRPr="009719AE">
        <w:rPr>
          <w:rFonts w:cs="Times New Roman" w:hint="eastAsia"/>
          <w:color w:val="000000" w:themeColor="text1"/>
          <w:spacing w:val="-6"/>
        </w:rPr>
        <w:t>又は</w:t>
      </w:r>
      <w:r w:rsidR="00276B4F" w:rsidRPr="009719AE">
        <w:rPr>
          <w:rFonts w:cs="Times New Roman" w:hint="eastAsia"/>
          <w:color w:val="000000" w:themeColor="text1"/>
          <w:spacing w:val="-6"/>
        </w:rPr>
        <w:t>実施することを禁止する命令を下すこと、</w:t>
      </w:r>
      <w:r w:rsidR="00023CDE" w:rsidRPr="009719AE">
        <w:rPr>
          <w:rFonts w:cs="Times New Roman" w:hint="eastAsia"/>
          <w:color w:val="000000" w:themeColor="text1"/>
          <w:spacing w:val="-6"/>
        </w:rPr>
        <w:t>③ヴァー</w:t>
      </w:r>
      <w:r w:rsidR="00023CDE" w:rsidRPr="009719AE">
        <w:rPr>
          <w:rFonts w:cs="Times New Roman" w:hint="eastAsia"/>
          <w:color w:val="000000" w:themeColor="text1"/>
        </w:rPr>
        <w:t>ジニア州が</w:t>
      </w:r>
      <w:r w:rsidR="00613384" w:rsidRPr="009719AE">
        <w:rPr>
          <w:rFonts w:cs="Times New Roman" w:hint="eastAsia"/>
          <w:color w:val="000000" w:themeColor="text1"/>
        </w:rPr>
        <w:t>、</w:t>
      </w:r>
      <w:r w:rsidRPr="009719AE">
        <w:rPr>
          <w:rFonts w:cs="Times New Roman" w:hint="eastAsia"/>
          <w:color w:val="000000" w:themeColor="text1"/>
        </w:rPr>
        <w:t>強制断種の全被害者に対し、</w:t>
      </w:r>
      <w:r w:rsidR="006E1B1D" w:rsidRPr="009719AE">
        <w:rPr>
          <w:rFonts w:cs="Times New Roman" w:hint="eastAsia"/>
          <w:color w:val="000000" w:themeColor="text1"/>
        </w:rPr>
        <w:t>強制断種手術の事実及び状況を</w:t>
      </w:r>
      <w:r w:rsidRPr="009719AE">
        <w:rPr>
          <w:rFonts w:cs="Times New Roman" w:hint="eastAsia"/>
          <w:color w:val="000000" w:themeColor="text1"/>
        </w:rPr>
        <w:t>断種手術の効果</w:t>
      </w:r>
      <w:r w:rsidR="006E1B1D" w:rsidRPr="009719AE">
        <w:rPr>
          <w:rFonts w:cs="Times New Roman" w:hint="eastAsia"/>
          <w:color w:val="000000" w:themeColor="text1"/>
        </w:rPr>
        <w:t>及び</w:t>
      </w:r>
      <w:r w:rsidRPr="009719AE">
        <w:rPr>
          <w:rFonts w:cs="Times New Roman" w:hint="eastAsia"/>
          <w:color w:val="000000" w:themeColor="text1"/>
        </w:rPr>
        <w:t>可逆性</w:t>
      </w:r>
      <w:r w:rsidR="006E1B1D" w:rsidRPr="009719AE">
        <w:rPr>
          <w:rFonts w:cs="Times New Roman" w:hint="eastAsia"/>
          <w:color w:val="000000" w:themeColor="text1"/>
        </w:rPr>
        <w:t>も含めて</w:t>
      </w:r>
      <w:r w:rsidRPr="009719AE">
        <w:rPr>
          <w:rFonts w:cs="Times New Roman" w:hint="eastAsia"/>
          <w:color w:val="000000" w:themeColor="text1"/>
        </w:rPr>
        <w:t>適切に通知し、被害者に必要な</w:t>
      </w:r>
      <w:r w:rsidR="00971059" w:rsidRPr="009719AE">
        <w:rPr>
          <w:rFonts w:cs="Times New Roman" w:hint="eastAsia"/>
          <w:color w:val="000000" w:themeColor="text1"/>
        </w:rPr>
        <w:t>内科的・外科</w:t>
      </w:r>
      <w:r w:rsidRPr="009719AE">
        <w:rPr>
          <w:rFonts w:cs="Times New Roman" w:hint="eastAsia"/>
          <w:color w:val="000000" w:themeColor="text1"/>
        </w:rPr>
        <w:t>的</w:t>
      </w:r>
      <w:r w:rsidR="00971059" w:rsidRPr="009719AE">
        <w:rPr>
          <w:rFonts w:cs="Times New Roman" w:hint="eastAsia"/>
          <w:color w:val="000000" w:themeColor="text1"/>
        </w:rPr>
        <w:t>・心理的</w:t>
      </w:r>
      <w:r w:rsidRPr="009719AE">
        <w:rPr>
          <w:rFonts w:cs="Times New Roman" w:hint="eastAsia"/>
          <w:color w:val="000000" w:themeColor="text1"/>
        </w:rPr>
        <w:t>支援を提供する</w:t>
      </w:r>
      <w:r w:rsidR="00023CDE" w:rsidRPr="009719AE">
        <w:rPr>
          <w:rFonts w:cs="Times New Roman" w:hint="eastAsia"/>
          <w:color w:val="000000" w:themeColor="text1"/>
        </w:rPr>
        <w:t>こと</w:t>
      </w:r>
      <w:r w:rsidR="00E70D6A" w:rsidRPr="009719AE">
        <w:rPr>
          <w:rFonts w:cs="Times New Roman" w:hint="eastAsia"/>
          <w:color w:val="000000" w:themeColor="text1"/>
        </w:rPr>
        <w:t>、</w:t>
      </w:r>
      <w:r w:rsidR="00CB0DBD" w:rsidRPr="009719AE">
        <w:rPr>
          <w:rFonts w:cs="Times New Roman" w:hint="eastAsia"/>
          <w:color w:val="000000" w:themeColor="text1"/>
        </w:rPr>
        <w:t>を</w:t>
      </w:r>
      <w:r w:rsidRPr="009719AE">
        <w:rPr>
          <w:rFonts w:cs="Times New Roman" w:hint="eastAsia"/>
          <w:color w:val="000000" w:themeColor="text1"/>
        </w:rPr>
        <w:t>求めた</w:t>
      </w:r>
      <w:r w:rsidRPr="009719AE">
        <w:rPr>
          <w:rStyle w:val="aa"/>
          <w:rFonts w:cs="Times New Roman"/>
          <w:color w:val="000000" w:themeColor="text1"/>
        </w:rPr>
        <w:footnoteReference w:id="298"/>
      </w:r>
      <w:r w:rsidRPr="009719AE">
        <w:rPr>
          <w:rFonts w:cs="Times New Roman" w:hint="eastAsia"/>
          <w:color w:val="000000" w:themeColor="text1"/>
        </w:rPr>
        <w:t>。</w:t>
      </w:r>
    </w:p>
    <w:p w14:paraId="5876EE6B" w14:textId="77777777" w:rsidR="00520622" w:rsidRPr="009719AE" w:rsidRDefault="00520622" w:rsidP="00520622">
      <w:pPr>
        <w:rPr>
          <w:rFonts w:cs="Times New Roman"/>
          <w:color w:val="000000" w:themeColor="text1"/>
        </w:rPr>
      </w:pPr>
    </w:p>
    <w:p w14:paraId="65A56093" w14:textId="317CA548" w:rsidR="00520622" w:rsidRPr="009719AE" w:rsidRDefault="003A6B68" w:rsidP="003A6B68">
      <w:pPr>
        <w:pStyle w:val="af3"/>
      </w:pPr>
      <w:r w:rsidRPr="009719AE">
        <w:rPr>
          <w:rFonts w:hint="eastAsia"/>
        </w:rPr>
        <w:t>（</w:t>
      </w:r>
      <w:r w:rsidR="00520622" w:rsidRPr="009719AE">
        <w:rPr>
          <w:rFonts w:cs="Arial" w:hint="eastAsia"/>
        </w:rPr>
        <w:t>2</w:t>
      </w:r>
      <w:r w:rsidRPr="009719AE">
        <w:rPr>
          <w:rFonts w:hint="eastAsia"/>
        </w:rPr>
        <w:t>）</w:t>
      </w:r>
      <w:r w:rsidR="00520622" w:rsidRPr="009719AE">
        <w:rPr>
          <w:rFonts w:hint="eastAsia"/>
        </w:rPr>
        <w:t>判決と和解</w:t>
      </w:r>
    </w:p>
    <w:p w14:paraId="1476E236" w14:textId="56E98831" w:rsidR="00520622" w:rsidRPr="009719AE" w:rsidRDefault="00520622" w:rsidP="00412FDC">
      <w:pPr>
        <w:ind w:firstLineChars="100" w:firstLine="216"/>
        <w:rPr>
          <w:rFonts w:cs="Times New Roman"/>
          <w:color w:val="000000" w:themeColor="text1"/>
        </w:rPr>
      </w:pPr>
      <w:r w:rsidRPr="009719AE">
        <w:rPr>
          <w:rFonts w:cs="Times New Roman" w:hint="eastAsia"/>
          <w:color w:val="000000" w:themeColor="text1"/>
        </w:rPr>
        <w:t>1981</w:t>
      </w:r>
      <w:r w:rsidRPr="009719AE">
        <w:rPr>
          <w:rFonts w:cs="Times New Roman" w:hint="eastAsia"/>
          <w:color w:val="000000" w:themeColor="text1"/>
        </w:rPr>
        <w:t>年</w:t>
      </w:r>
      <w:r w:rsidRPr="009719AE">
        <w:rPr>
          <w:rFonts w:cs="Times New Roman" w:hint="eastAsia"/>
          <w:color w:val="000000" w:themeColor="text1"/>
        </w:rPr>
        <w:t>4</w:t>
      </w:r>
      <w:r w:rsidRPr="009719AE">
        <w:rPr>
          <w:rFonts w:cs="Times New Roman" w:hint="eastAsia"/>
          <w:color w:val="000000" w:themeColor="text1"/>
        </w:rPr>
        <w:t>月</w:t>
      </w:r>
      <w:r w:rsidRPr="009719AE">
        <w:rPr>
          <w:rFonts w:cs="Times New Roman" w:hint="eastAsia"/>
          <w:color w:val="000000" w:themeColor="text1"/>
        </w:rPr>
        <w:t>13</w:t>
      </w:r>
      <w:r w:rsidRPr="009719AE">
        <w:rPr>
          <w:rFonts w:cs="Times New Roman" w:hint="eastAsia"/>
          <w:color w:val="000000" w:themeColor="text1"/>
        </w:rPr>
        <w:t>日、ヴァージニア州西部地区連邦地方裁判所は以下の判決を下した。</w:t>
      </w:r>
    </w:p>
    <w:p w14:paraId="00050C73" w14:textId="652F6C60" w:rsidR="00520622" w:rsidRPr="009719AE" w:rsidRDefault="007648CC" w:rsidP="00E70D6A">
      <w:pPr>
        <w:ind w:leftChars="-1" w:left="141" w:hangingChars="66" w:hanging="143"/>
        <w:rPr>
          <w:rFonts w:cs="Times New Roman"/>
          <w:color w:val="000000" w:themeColor="text1"/>
        </w:rPr>
      </w:pPr>
      <w:r w:rsidRPr="009719AE">
        <w:rPr>
          <w:rFonts w:cs="Times New Roman" w:hint="eastAsia"/>
          <w:color w:val="000000" w:themeColor="text1"/>
        </w:rPr>
        <w:t xml:space="preserve">①　</w:t>
      </w:r>
      <w:r w:rsidR="00520622" w:rsidRPr="009719AE">
        <w:rPr>
          <w:rFonts w:cs="Times New Roman" w:hint="eastAsia"/>
          <w:color w:val="000000" w:themeColor="text1"/>
        </w:rPr>
        <w:t>強制断種手術の合憲性という論点については、現在の</w:t>
      </w:r>
      <w:r w:rsidR="00826C5B" w:rsidRPr="009719AE">
        <w:rPr>
          <w:rFonts w:cs="Times New Roman" w:hint="eastAsia"/>
          <w:color w:val="000000" w:themeColor="text1"/>
        </w:rPr>
        <w:t>道徳的慣習</w:t>
      </w:r>
      <w:r w:rsidR="00520622" w:rsidRPr="009719AE">
        <w:rPr>
          <w:rFonts w:cs="Times New Roman" w:hint="eastAsia"/>
          <w:color w:val="000000" w:themeColor="text1"/>
        </w:rPr>
        <w:t>や社会思想の観点からどのような哲学的・社会学的評価がなされようと、旧ヴァージニア州法</w:t>
      </w:r>
      <w:r w:rsidR="00F82073" w:rsidRPr="009719AE">
        <w:rPr>
          <w:rFonts w:cs="Times New Roman" w:hint="eastAsia"/>
          <w:color w:val="000000" w:themeColor="text1"/>
        </w:rPr>
        <w:t>（</w:t>
      </w:r>
      <w:r w:rsidR="00E840A7" w:rsidRPr="009719AE">
        <w:rPr>
          <w:rFonts w:cs="Times New Roman" w:hint="eastAsia"/>
          <w:color w:val="000000" w:themeColor="text1"/>
        </w:rPr>
        <w:t>1924</w:t>
      </w:r>
      <w:r w:rsidR="00F82073" w:rsidRPr="009719AE">
        <w:rPr>
          <w:rFonts w:cs="Times New Roman" w:hint="eastAsia"/>
          <w:color w:val="000000" w:themeColor="text1"/>
        </w:rPr>
        <w:t>年法）</w:t>
      </w:r>
      <w:r w:rsidR="00520622" w:rsidRPr="009719AE">
        <w:rPr>
          <w:rFonts w:cs="Times New Roman" w:hint="eastAsia"/>
          <w:color w:val="000000" w:themeColor="text1"/>
        </w:rPr>
        <w:t>の下での強制断種の実践と手順がバック対ベル訴訟</w:t>
      </w:r>
      <w:r w:rsidR="00520622" w:rsidRPr="009719AE">
        <w:rPr>
          <w:rFonts w:cs="Times New Roman"/>
          <w:color w:val="000000" w:themeColor="text1"/>
        </w:rPr>
        <w:t>において</w:t>
      </w:r>
      <w:r w:rsidR="00254BBB" w:rsidRPr="009719AE">
        <w:rPr>
          <w:rFonts w:cs="Times New Roman" w:hint="eastAsia"/>
          <w:color w:val="000000" w:themeColor="text1"/>
        </w:rPr>
        <w:t>連邦</w:t>
      </w:r>
      <w:r w:rsidR="00520622" w:rsidRPr="009719AE">
        <w:rPr>
          <w:rFonts w:cs="Times New Roman"/>
          <w:color w:val="000000" w:themeColor="text1"/>
        </w:rPr>
        <w:t>最高裁判所</w:t>
      </w:r>
      <w:r w:rsidR="00520622" w:rsidRPr="009719AE">
        <w:rPr>
          <w:rFonts w:cs="Times New Roman" w:hint="eastAsia"/>
          <w:color w:val="000000" w:themeColor="text1"/>
        </w:rPr>
        <w:t>の</w:t>
      </w:r>
      <w:r w:rsidR="00520622" w:rsidRPr="009719AE">
        <w:rPr>
          <w:rFonts w:cs="Times New Roman"/>
          <w:color w:val="000000" w:themeColor="text1"/>
        </w:rPr>
        <w:t>支持</w:t>
      </w:r>
      <w:r w:rsidR="00520622" w:rsidRPr="009719AE">
        <w:rPr>
          <w:rFonts w:cs="Times New Roman" w:hint="eastAsia"/>
          <w:color w:val="000000" w:themeColor="text1"/>
        </w:rPr>
        <w:t>を得た</w:t>
      </w:r>
      <w:r w:rsidR="00520622" w:rsidRPr="009719AE">
        <w:rPr>
          <w:rFonts w:cs="Times New Roman"/>
          <w:color w:val="000000" w:themeColor="text1"/>
        </w:rPr>
        <w:t>という事実に変わりはな</w:t>
      </w:r>
      <w:r w:rsidR="00520622" w:rsidRPr="009719AE">
        <w:rPr>
          <w:rFonts w:cs="Times New Roman" w:hint="eastAsia"/>
          <w:color w:val="000000" w:themeColor="text1"/>
        </w:rPr>
        <w:t>く、また</w:t>
      </w:r>
      <w:r w:rsidR="00F82073" w:rsidRPr="009719AE">
        <w:rPr>
          <w:rFonts w:cs="Times New Roman" w:hint="eastAsia"/>
          <w:color w:val="000000" w:themeColor="text1"/>
        </w:rPr>
        <w:t>1974</w:t>
      </w:r>
      <w:r w:rsidR="00F82073" w:rsidRPr="009719AE">
        <w:rPr>
          <w:rFonts w:cs="Times New Roman" w:hint="eastAsia"/>
          <w:color w:val="000000" w:themeColor="text1"/>
        </w:rPr>
        <w:t>年以降は</w:t>
      </w:r>
      <w:r w:rsidR="00520622" w:rsidRPr="009719AE">
        <w:rPr>
          <w:rFonts w:cs="Times New Roman" w:hint="eastAsia"/>
          <w:color w:val="000000" w:themeColor="text1"/>
        </w:rPr>
        <w:t>ヴァ</w:t>
      </w:r>
      <w:r w:rsidR="00520622" w:rsidRPr="009719AE">
        <w:rPr>
          <w:rFonts w:cs="Times New Roman"/>
          <w:color w:val="000000" w:themeColor="text1"/>
        </w:rPr>
        <w:t>ージニア州</w:t>
      </w:r>
      <w:r w:rsidR="00520622" w:rsidRPr="009719AE">
        <w:rPr>
          <w:rFonts w:cs="Times New Roman" w:hint="eastAsia"/>
          <w:color w:val="000000" w:themeColor="text1"/>
        </w:rPr>
        <w:t>の強制断種</w:t>
      </w:r>
      <w:r w:rsidR="00520622" w:rsidRPr="009719AE">
        <w:rPr>
          <w:rFonts w:cs="Times New Roman"/>
          <w:color w:val="000000" w:themeColor="text1"/>
        </w:rPr>
        <w:t>法</w:t>
      </w:r>
      <w:r w:rsidR="00F82073" w:rsidRPr="009719AE">
        <w:rPr>
          <w:rFonts w:cs="Times New Roman" w:hint="eastAsia"/>
          <w:color w:val="000000" w:themeColor="text1"/>
        </w:rPr>
        <w:t>が存在</w:t>
      </w:r>
      <w:r w:rsidR="00520622" w:rsidRPr="009719AE">
        <w:rPr>
          <w:rFonts w:cs="Times New Roman" w:hint="eastAsia"/>
          <w:color w:val="000000" w:themeColor="text1"/>
        </w:rPr>
        <w:t>しないため、</w:t>
      </w:r>
      <w:r w:rsidR="00F82073" w:rsidRPr="009719AE">
        <w:rPr>
          <w:rFonts w:cs="Times New Roman" w:hint="eastAsia"/>
          <w:color w:val="000000" w:themeColor="text1"/>
        </w:rPr>
        <w:t>当該裁判所</w:t>
      </w:r>
      <w:r w:rsidR="00520622" w:rsidRPr="009719AE">
        <w:rPr>
          <w:rFonts w:cs="Times New Roman"/>
          <w:color w:val="000000" w:themeColor="text1"/>
        </w:rPr>
        <w:t>は</w:t>
      </w:r>
      <w:r w:rsidR="00F82073" w:rsidRPr="009719AE">
        <w:rPr>
          <w:rFonts w:cs="Times New Roman" w:hint="eastAsia"/>
          <w:color w:val="000000" w:themeColor="text1"/>
        </w:rPr>
        <w:t>強制断種を認める旧</w:t>
      </w:r>
      <w:r w:rsidR="00520622" w:rsidRPr="009719AE">
        <w:rPr>
          <w:rFonts w:cs="Times New Roman" w:hint="eastAsia"/>
          <w:color w:val="000000" w:themeColor="text1"/>
        </w:rPr>
        <w:t>ヴァージニア州</w:t>
      </w:r>
      <w:r w:rsidR="00F82073" w:rsidRPr="009719AE">
        <w:rPr>
          <w:rFonts w:cs="Times New Roman" w:hint="eastAsia"/>
          <w:color w:val="000000" w:themeColor="text1"/>
        </w:rPr>
        <w:t>法</w:t>
      </w:r>
      <w:r w:rsidR="00520622" w:rsidRPr="009719AE">
        <w:rPr>
          <w:rFonts w:cs="Times New Roman"/>
          <w:color w:val="000000" w:themeColor="text1"/>
        </w:rPr>
        <w:t>の合憲性に関して評価を行う権限も機会も</w:t>
      </w:r>
      <w:r w:rsidR="00520622" w:rsidRPr="009719AE">
        <w:rPr>
          <w:rFonts w:cs="Times New Roman" w:hint="eastAsia"/>
          <w:color w:val="000000" w:themeColor="text1"/>
        </w:rPr>
        <w:t>持た</w:t>
      </w:r>
      <w:r w:rsidR="00520622" w:rsidRPr="009719AE">
        <w:rPr>
          <w:rFonts w:cs="Times New Roman" w:hint="eastAsia"/>
          <w:color w:val="000000" w:themeColor="text1"/>
        </w:rPr>
        <w:lastRenderedPageBreak/>
        <w:t>ないとして、原告の主張を却下した</w:t>
      </w:r>
      <w:r w:rsidR="00520622" w:rsidRPr="009719AE">
        <w:rPr>
          <w:rStyle w:val="aa"/>
          <w:rFonts w:cs="Times New Roman"/>
          <w:color w:val="000000" w:themeColor="text1"/>
        </w:rPr>
        <w:footnoteReference w:id="299"/>
      </w:r>
      <w:r w:rsidR="00520622" w:rsidRPr="009719AE">
        <w:rPr>
          <w:rFonts w:cs="Times New Roman"/>
          <w:color w:val="000000" w:themeColor="text1"/>
        </w:rPr>
        <w:t>。</w:t>
      </w:r>
    </w:p>
    <w:p w14:paraId="5CBB4B07" w14:textId="08C6D8C4" w:rsidR="00520622" w:rsidRPr="009719AE" w:rsidRDefault="007648CC" w:rsidP="00E70D6A">
      <w:pPr>
        <w:ind w:leftChars="-1" w:left="141" w:hangingChars="66" w:hanging="143"/>
        <w:rPr>
          <w:rFonts w:cs="Times New Roman"/>
          <w:color w:val="000000" w:themeColor="text1"/>
        </w:rPr>
      </w:pPr>
      <w:r w:rsidRPr="009719AE">
        <w:rPr>
          <w:rFonts w:cs="Times New Roman" w:hint="eastAsia"/>
          <w:color w:val="000000" w:themeColor="text1"/>
        </w:rPr>
        <w:t xml:space="preserve">②　</w:t>
      </w:r>
      <w:r w:rsidR="00520622" w:rsidRPr="009719AE">
        <w:rPr>
          <w:rFonts w:cs="Times New Roman" w:hint="eastAsia"/>
          <w:color w:val="000000" w:themeColor="text1"/>
        </w:rPr>
        <w:t>強制断種手術</w:t>
      </w:r>
      <w:r w:rsidR="00DC42B2" w:rsidRPr="009719AE">
        <w:rPr>
          <w:rFonts w:cs="Times New Roman" w:hint="eastAsia"/>
          <w:color w:val="000000" w:themeColor="text1"/>
        </w:rPr>
        <w:t>を受けた人々に対して</w:t>
      </w:r>
      <w:r w:rsidR="00E7512B" w:rsidRPr="009719AE">
        <w:rPr>
          <w:rFonts w:cs="Times New Roman" w:hint="eastAsia"/>
          <w:color w:val="000000" w:themeColor="text1"/>
        </w:rPr>
        <w:t>被告が</w:t>
      </w:r>
      <w:r w:rsidR="00832CEF" w:rsidRPr="009719AE">
        <w:rPr>
          <w:rFonts w:cs="Times New Roman" w:hint="eastAsia"/>
          <w:color w:val="000000" w:themeColor="text1"/>
        </w:rPr>
        <w:t>適切</w:t>
      </w:r>
      <w:r w:rsidR="00DC42B2" w:rsidRPr="009719AE">
        <w:rPr>
          <w:rFonts w:cs="Times New Roman" w:hint="eastAsia"/>
          <w:color w:val="000000" w:themeColor="text1"/>
        </w:rPr>
        <w:t>な</w:t>
      </w:r>
      <w:r w:rsidR="00520622" w:rsidRPr="009719AE">
        <w:rPr>
          <w:rFonts w:cs="Times New Roman" w:hint="eastAsia"/>
          <w:color w:val="000000" w:themeColor="text1"/>
        </w:rPr>
        <w:t>通知</w:t>
      </w:r>
      <w:r w:rsidR="00DC42B2" w:rsidRPr="009719AE">
        <w:rPr>
          <w:rFonts w:cs="Times New Roman" w:hint="eastAsia"/>
          <w:color w:val="000000" w:themeColor="text1"/>
        </w:rPr>
        <w:t>を行わなかったために、</w:t>
      </w:r>
      <w:r w:rsidR="00B31142" w:rsidRPr="009719AE">
        <w:rPr>
          <w:rFonts w:cs="Times New Roman" w:hint="eastAsia"/>
          <w:color w:val="000000" w:themeColor="text1"/>
        </w:rPr>
        <w:t>多くの人々が</w:t>
      </w:r>
      <w:r w:rsidR="00DC42B2" w:rsidRPr="009719AE">
        <w:rPr>
          <w:rFonts w:cs="Times New Roman" w:hint="eastAsia"/>
          <w:color w:val="000000" w:themeColor="text1"/>
        </w:rPr>
        <w:t>苦悩と不満を</w:t>
      </w:r>
      <w:r w:rsidR="00B31142" w:rsidRPr="009719AE">
        <w:rPr>
          <w:rFonts w:cs="Times New Roman" w:hint="eastAsia"/>
          <w:color w:val="000000" w:themeColor="text1"/>
        </w:rPr>
        <w:t>継続的に</w:t>
      </w:r>
      <w:r w:rsidR="00DC42B2" w:rsidRPr="009719AE">
        <w:rPr>
          <w:rFonts w:cs="Times New Roman" w:hint="eastAsia"/>
          <w:color w:val="000000" w:themeColor="text1"/>
        </w:rPr>
        <w:t>抱いていると推測される。</w:t>
      </w:r>
      <w:r w:rsidR="00B31142" w:rsidRPr="009719AE">
        <w:rPr>
          <w:rFonts w:cs="Times New Roman" w:hint="eastAsia"/>
          <w:color w:val="000000" w:themeColor="text1"/>
        </w:rPr>
        <w:t>被告は通知を拒否することによって</w:t>
      </w:r>
      <w:r w:rsidR="00520622" w:rsidRPr="009719AE">
        <w:rPr>
          <w:rFonts w:cs="Times New Roman" w:hint="eastAsia"/>
          <w:color w:val="000000" w:themeColor="text1"/>
        </w:rPr>
        <w:t>法的義務</w:t>
      </w:r>
      <w:r w:rsidR="00832CEF" w:rsidRPr="009719AE">
        <w:rPr>
          <w:rFonts w:cs="Times New Roman" w:hint="eastAsia"/>
          <w:color w:val="000000" w:themeColor="text1"/>
        </w:rPr>
        <w:t>を</w:t>
      </w:r>
      <w:r w:rsidR="00520622" w:rsidRPr="009719AE">
        <w:rPr>
          <w:rFonts w:cs="Times New Roman" w:hint="eastAsia"/>
          <w:color w:val="000000" w:themeColor="text1"/>
        </w:rPr>
        <w:t>果</w:t>
      </w:r>
      <w:r w:rsidR="00832CEF" w:rsidRPr="009719AE">
        <w:rPr>
          <w:rFonts w:cs="Times New Roman" w:hint="eastAsia"/>
          <w:color w:val="000000" w:themeColor="text1"/>
        </w:rPr>
        <w:t>たして</w:t>
      </w:r>
      <w:r w:rsidR="00520622" w:rsidRPr="009719AE">
        <w:rPr>
          <w:rFonts w:cs="Times New Roman" w:hint="eastAsia"/>
          <w:color w:val="000000" w:themeColor="text1"/>
        </w:rPr>
        <w:t>いない可能性があ</w:t>
      </w:r>
      <w:r w:rsidR="00DE3BCC" w:rsidRPr="009719AE">
        <w:rPr>
          <w:rFonts w:cs="Times New Roman" w:hint="eastAsia"/>
          <w:color w:val="000000" w:themeColor="text1"/>
        </w:rPr>
        <w:t>るが</w:t>
      </w:r>
      <w:r w:rsidR="00520622" w:rsidRPr="009719AE">
        <w:rPr>
          <w:rFonts w:cs="Times New Roman" w:hint="eastAsia"/>
          <w:color w:val="000000" w:themeColor="text1"/>
        </w:rPr>
        <w:t>、その法的義務の存在と範囲に関する正確な判断は、本件のより包括的な発展を待たねばならないとした</w:t>
      </w:r>
      <w:r w:rsidR="00520622" w:rsidRPr="009719AE">
        <w:rPr>
          <w:rStyle w:val="aa"/>
          <w:rFonts w:cs="Times New Roman"/>
          <w:color w:val="000000" w:themeColor="text1"/>
        </w:rPr>
        <w:footnoteReference w:id="300"/>
      </w:r>
      <w:r w:rsidR="00520622" w:rsidRPr="009719AE">
        <w:rPr>
          <w:rFonts w:cs="Times New Roman" w:hint="eastAsia"/>
          <w:color w:val="000000" w:themeColor="text1"/>
        </w:rPr>
        <w:t>。</w:t>
      </w:r>
    </w:p>
    <w:p w14:paraId="183A2EAD" w14:textId="77777777" w:rsidR="00520622" w:rsidRPr="009719AE" w:rsidRDefault="00520622" w:rsidP="00520622">
      <w:pPr>
        <w:rPr>
          <w:rFonts w:cs="Times New Roman"/>
        </w:rPr>
      </w:pPr>
    </w:p>
    <w:p w14:paraId="0B1D701A" w14:textId="581AB6B6" w:rsidR="00520622" w:rsidRPr="009719AE" w:rsidRDefault="00520622" w:rsidP="00412FDC">
      <w:pPr>
        <w:ind w:firstLineChars="100" w:firstLine="216"/>
        <w:rPr>
          <w:rFonts w:cs="Times New Roman"/>
        </w:rPr>
      </w:pPr>
      <w:r w:rsidRPr="009719AE">
        <w:rPr>
          <w:rFonts w:cs="Times New Roman" w:hint="eastAsia"/>
        </w:rPr>
        <w:t>ACLU</w:t>
      </w:r>
      <w:r w:rsidRPr="009719AE">
        <w:rPr>
          <w:rFonts w:cs="Times New Roman" w:hint="eastAsia"/>
        </w:rPr>
        <w:t>とヴァージニア州の係争はその後も続き、</w:t>
      </w:r>
      <w:r w:rsidRPr="009719AE">
        <w:rPr>
          <w:rFonts w:cs="Times New Roman" w:hint="eastAsia"/>
          <w:color w:val="000000" w:themeColor="text1"/>
        </w:rPr>
        <w:t>両者</w:t>
      </w:r>
      <w:r w:rsidRPr="009719AE">
        <w:rPr>
          <w:rFonts w:cs="Times New Roman" w:hint="eastAsia"/>
        </w:rPr>
        <w:t>の間で</w:t>
      </w:r>
      <w:r w:rsidRPr="009719AE">
        <w:rPr>
          <w:rFonts w:cs="Times New Roman"/>
        </w:rPr>
        <w:t>和解</w:t>
      </w:r>
      <w:r w:rsidRPr="009719AE">
        <w:rPr>
          <w:rFonts w:cs="Times New Roman" w:hint="eastAsia"/>
        </w:rPr>
        <w:t>が</w:t>
      </w:r>
      <w:r w:rsidRPr="009719AE">
        <w:rPr>
          <w:rFonts w:cs="Times New Roman"/>
        </w:rPr>
        <w:t>成立した</w:t>
      </w:r>
      <w:r w:rsidRPr="009719AE">
        <w:rPr>
          <w:rFonts w:cs="Times New Roman" w:hint="eastAsia"/>
        </w:rPr>
        <w:t>のは</w:t>
      </w:r>
      <w:r w:rsidRPr="009719AE">
        <w:rPr>
          <w:rFonts w:cs="Times New Roman"/>
        </w:rPr>
        <w:t>1985</w:t>
      </w:r>
      <w:r w:rsidRPr="009719AE">
        <w:rPr>
          <w:rFonts w:cs="Times New Roman"/>
        </w:rPr>
        <w:t>年</w:t>
      </w:r>
      <w:r w:rsidRPr="009719AE">
        <w:rPr>
          <w:rFonts w:cs="Times New Roman"/>
        </w:rPr>
        <w:t>3</w:t>
      </w:r>
      <w:r w:rsidRPr="009719AE">
        <w:rPr>
          <w:rFonts w:cs="Times New Roman"/>
        </w:rPr>
        <w:t>月</w:t>
      </w:r>
      <w:r w:rsidRPr="009719AE">
        <w:rPr>
          <w:rFonts w:cs="Times New Roman"/>
        </w:rPr>
        <w:t>5</w:t>
      </w:r>
      <w:r w:rsidRPr="009719AE">
        <w:rPr>
          <w:rFonts w:cs="Times New Roman"/>
        </w:rPr>
        <w:t>日</w:t>
      </w:r>
      <w:r w:rsidRPr="009719AE">
        <w:rPr>
          <w:rFonts w:cs="Times New Roman" w:hint="eastAsia"/>
        </w:rPr>
        <w:t>であった</w:t>
      </w:r>
      <w:r w:rsidRPr="009719AE">
        <w:rPr>
          <w:rStyle w:val="aa"/>
          <w:rFonts w:cs="Times New Roman"/>
        </w:rPr>
        <w:footnoteReference w:id="301"/>
      </w:r>
      <w:r w:rsidRPr="009719AE">
        <w:rPr>
          <w:rFonts w:cs="Times New Roman"/>
        </w:rPr>
        <w:t>。</w:t>
      </w:r>
      <w:r w:rsidRPr="009719AE">
        <w:rPr>
          <w:rFonts w:cs="Times New Roman" w:hint="eastAsia"/>
        </w:rPr>
        <w:t>この和解により、断種の被害者に対して次の救済措置を講じることが合意された。すなわち、①州政府は公共広告を作成し、テレビ及びラジオ局に配布して放送</w:t>
      </w:r>
      <w:r w:rsidR="006C3A56" w:rsidRPr="009719AE">
        <w:rPr>
          <w:rStyle w:val="aa"/>
          <w:rFonts w:cs="Times New Roman"/>
        </w:rPr>
        <w:footnoteReference w:id="302"/>
      </w:r>
      <w:r w:rsidR="00271F39" w:rsidRPr="009719AE">
        <w:rPr>
          <w:rFonts w:cs="Times New Roman" w:hint="eastAsia"/>
        </w:rPr>
        <w:t>を依頼す</w:t>
      </w:r>
      <w:r w:rsidR="002154D0" w:rsidRPr="009719AE">
        <w:rPr>
          <w:rFonts w:cs="Times New Roman" w:hint="eastAsia"/>
        </w:rPr>
        <w:t>る</w:t>
      </w:r>
      <w:r w:rsidRPr="009719AE">
        <w:rPr>
          <w:rFonts w:cs="Times New Roman" w:hint="eastAsia"/>
        </w:rPr>
        <w:t>こと、また、②配布から</w:t>
      </w:r>
      <w:r w:rsidR="00531FA3" w:rsidRPr="009719AE">
        <w:rPr>
          <w:rFonts w:cs="Times New Roman"/>
        </w:rPr>
        <w:t>6</w:t>
      </w:r>
      <w:r w:rsidRPr="009719AE">
        <w:rPr>
          <w:rFonts w:cs="Times New Roman" w:hint="eastAsia"/>
        </w:rPr>
        <w:t>か</w:t>
      </w:r>
      <w:r w:rsidRPr="009719AE">
        <w:rPr>
          <w:rFonts w:cs="Times New Roman"/>
        </w:rPr>
        <w:t>月間、</w:t>
      </w:r>
      <w:r w:rsidRPr="009719AE">
        <w:rPr>
          <w:rFonts w:cs="Times New Roman" w:hint="eastAsia"/>
        </w:rPr>
        <w:t>州政府は</w:t>
      </w:r>
      <w:r w:rsidRPr="009719AE">
        <w:rPr>
          <w:rFonts w:cs="Times New Roman"/>
        </w:rPr>
        <w:t>既存の</w:t>
      </w:r>
      <w:r w:rsidRPr="009719AE">
        <w:rPr>
          <w:rFonts w:cs="Times New Roman" w:hint="eastAsia"/>
        </w:rPr>
        <w:t>断種</w:t>
      </w:r>
      <w:r w:rsidRPr="009719AE">
        <w:rPr>
          <w:rFonts w:cs="Times New Roman"/>
        </w:rPr>
        <w:t>ホットライ</w:t>
      </w:r>
      <w:r w:rsidRPr="009719AE">
        <w:rPr>
          <w:rFonts w:cs="Times New Roman" w:hint="eastAsia"/>
        </w:rPr>
        <w:t>ン</w:t>
      </w:r>
      <w:r w:rsidRPr="009719AE">
        <w:rPr>
          <w:rFonts w:cs="Times New Roman"/>
        </w:rPr>
        <w:t>を維持</w:t>
      </w:r>
      <w:r w:rsidRPr="009719AE">
        <w:rPr>
          <w:rFonts w:cs="Times New Roman" w:hint="eastAsia"/>
        </w:rPr>
        <w:t>し</w:t>
      </w:r>
      <w:r w:rsidRPr="009719AE">
        <w:rPr>
          <w:rStyle w:val="aa"/>
          <w:rFonts w:cs="Times New Roman"/>
        </w:rPr>
        <w:footnoteReference w:id="303"/>
      </w:r>
      <w:r w:rsidRPr="009719AE">
        <w:rPr>
          <w:rFonts w:cs="Times New Roman" w:hint="eastAsia"/>
        </w:rPr>
        <w:t>、</w:t>
      </w:r>
      <w:r w:rsidR="00303890" w:rsidRPr="009719AE">
        <w:rPr>
          <w:rFonts w:cs="Times New Roman" w:hint="eastAsia"/>
        </w:rPr>
        <w:t>ホットラインに連絡</w:t>
      </w:r>
      <w:r w:rsidRPr="009719AE">
        <w:rPr>
          <w:rFonts w:cs="Times New Roman" w:hint="eastAsia"/>
        </w:rPr>
        <w:t>した人の氏名、入院</w:t>
      </w:r>
      <w:r w:rsidR="00E7512B" w:rsidRPr="009719AE">
        <w:rPr>
          <w:rFonts w:cs="Times New Roman" w:hint="eastAsia"/>
        </w:rPr>
        <w:t>・入所</w:t>
      </w:r>
      <w:r w:rsidRPr="009719AE">
        <w:rPr>
          <w:rFonts w:cs="Times New Roman" w:hint="eastAsia"/>
        </w:rPr>
        <w:t>の日付</w:t>
      </w:r>
      <w:r w:rsidR="00B614BD" w:rsidRPr="009719AE">
        <w:rPr>
          <w:rFonts w:cs="Times New Roman" w:hint="eastAsia"/>
        </w:rPr>
        <w:t>及び</w:t>
      </w:r>
      <w:r w:rsidRPr="009719AE">
        <w:rPr>
          <w:rFonts w:cs="Times New Roman" w:hint="eastAsia"/>
        </w:rPr>
        <w:t>場所を聞き出し、州機関において断種された被害者かどうかを判断すること、③被害者であることが確認された場合、被害者は適切な州施設の職員に紹介され、心理カウンセリングを提供されることなどが取り決められた。ただし、心理カウンセリングは、希望する被害者は誰でも受けることができるが、無償ではなく、被害者の支払能力に応じて費用が発生するものとされた</w:t>
      </w:r>
      <w:r w:rsidRPr="009719AE">
        <w:rPr>
          <w:rStyle w:val="aa"/>
          <w:rFonts w:cs="Times New Roman"/>
        </w:rPr>
        <w:footnoteReference w:id="304"/>
      </w:r>
      <w:r w:rsidRPr="009719AE">
        <w:rPr>
          <w:rFonts w:cs="Times New Roman" w:hint="eastAsia"/>
        </w:rPr>
        <w:t>。</w:t>
      </w:r>
    </w:p>
    <w:p w14:paraId="03625357" w14:textId="77777777" w:rsidR="00520622" w:rsidRPr="009719AE" w:rsidRDefault="00520622" w:rsidP="00520622">
      <w:pPr>
        <w:widowControl/>
        <w:jc w:val="left"/>
        <w:rPr>
          <w:rFonts w:ascii="ＭＳ ゴシック" w:eastAsia="ＭＳ ゴシック" w:hAnsi="ＭＳ ゴシック"/>
        </w:rPr>
      </w:pPr>
    </w:p>
    <w:p w14:paraId="6E23E56D" w14:textId="77777777" w:rsidR="00520622" w:rsidRPr="009719AE" w:rsidRDefault="00520622" w:rsidP="0055363F">
      <w:pPr>
        <w:pStyle w:val="af1"/>
      </w:pPr>
      <w:r w:rsidRPr="009719AE">
        <w:rPr>
          <w:rFonts w:hint="eastAsia"/>
        </w:rPr>
        <w:t>Ⅵ　教育</w:t>
      </w:r>
    </w:p>
    <w:p w14:paraId="722588F8" w14:textId="77777777" w:rsidR="00520622" w:rsidRPr="009719AE" w:rsidRDefault="00520622" w:rsidP="00520622">
      <w:pPr>
        <w:rPr>
          <w:rFonts w:cs="Times New Roman"/>
        </w:rPr>
      </w:pPr>
    </w:p>
    <w:p w14:paraId="25049465" w14:textId="77777777"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本項では、ヴァージニア州における優生学の教育及び研究の主要な拠点であったヴァージニア大学や、州内の他の主な大学において実践されていた優生学教育に焦点を当て、どのような主張を持つ優生学者が、いかなるカリキュラムを通じて学生に優生学を教えていたかを概観する。</w:t>
      </w:r>
    </w:p>
    <w:p w14:paraId="3BBDBBBC" w14:textId="77777777" w:rsidR="00520622" w:rsidRPr="009719AE" w:rsidRDefault="00520622" w:rsidP="00520622">
      <w:pPr>
        <w:rPr>
          <w:rFonts w:cs="Times New Roman"/>
          <w:color w:val="000000" w:themeColor="text1"/>
        </w:rPr>
      </w:pPr>
    </w:p>
    <w:p w14:paraId="78D7FB5A" w14:textId="77777777" w:rsidR="00520622" w:rsidRPr="009719AE" w:rsidRDefault="00520622" w:rsidP="0055363F">
      <w:pPr>
        <w:pStyle w:val="af2"/>
      </w:pPr>
      <w:r w:rsidRPr="009719AE">
        <w:rPr>
          <w:rFonts w:hint="eastAsia"/>
        </w:rPr>
        <w:t>１　ヴァージニア大学における優生学教育</w:t>
      </w:r>
    </w:p>
    <w:p w14:paraId="10D2A6A8" w14:textId="13E04813" w:rsidR="00520622" w:rsidRPr="009719AE" w:rsidRDefault="00F917FA" w:rsidP="00412FDC">
      <w:pPr>
        <w:ind w:firstLineChars="100" w:firstLine="216"/>
        <w:rPr>
          <w:rFonts w:cs="Times New Roman"/>
          <w:color w:val="FF0000"/>
        </w:rPr>
      </w:pPr>
      <w:r w:rsidRPr="009719AE">
        <w:rPr>
          <w:rFonts w:cs="Times New Roman" w:hint="eastAsia"/>
        </w:rPr>
        <w:t>ヴァージニア大学</w:t>
      </w:r>
      <w:r w:rsidR="00723D66" w:rsidRPr="009719AE">
        <w:rPr>
          <w:rStyle w:val="aa"/>
          <w:rFonts w:cs="Times New Roman"/>
        </w:rPr>
        <w:footnoteReference w:id="305"/>
      </w:r>
      <w:r w:rsidR="00520622" w:rsidRPr="009719AE">
        <w:rPr>
          <w:rFonts w:cs="Times New Roman" w:hint="eastAsia"/>
        </w:rPr>
        <w:t>では</w:t>
      </w:r>
      <w:r w:rsidR="001F6A19" w:rsidRPr="009719AE">
        <w:rPr>
          <w:rFonts w:cs="Times New Roman" w:hint="eastAsia"/>
        </w:rPr>
        <w:t>、</w:t>
      </w:r>
      <w:r w:rsidR="00520622" w:rsidRPr="009719AE">
        <w:rPr>
          <w:rFonts w:cs="Times New Roman" w:hint="eastAsia"/>
        </w:rPr>
        <w:t>20</w:t>
      </w:r>
      <w:r w:rsidR="00520622" w:rsidRPr="009719AE">
        <w:rPr>
          <w:rFonts w:cs="Times New Roman" w:hint="eastAsia"/>
        </w:rPr>
        <w:t>世紀前半において優生学の専門知識を有する教員を積極的に採用しており、採用された教員は全米で高く評価されている優生学者を大学に招いて講義をさせたり、自ら国内外の優生学会議に参加したりした。</w:t>
      </w:r>
    </w:p>
    <w:p w14:paraId="7C50315A" w14:textId="77777777" w:rsidR="00520622" w:rsidRPr="009719AE" w:rsidRDefault="00520622" w:rsidP="00520622">
      <w:pPr>
        <w:rPr>
          <w:rFonts w:cs="Times New Roman"/>
        </w:rPr>
      </w:pPr>
    </w:p>
    <w:p w14:paraId="2B823DFC" w14:textId="609DFC12" w:rsidR="00520622" w:rsidRPr="009719AE" w:rsidRDefault="00520622" w:rsidP="009E0F88">
      <w:pPr>
        <w:pStyle w:val="af3"/>
      </w:pPr>
      <w:r w:rsidRPr="009719AE">
        <w:t>（</w:t>
      </w:r>
      <w:r w:rsidRPr="009719AE">
        <w:t>1</w:t>
      </w:r>
      <w:r w:rsidRPr="009719AE">
        <w:t>）教育学</w:t>
      </w:r>
      <w:r w:rsidR="00095EAF" w:rsidRPr="009719AE">
        <w:rPr>
          <w:rFonts w:hint="eastAsia"/>
        </w:rPr>
        <w:t>部</w:t>
      </w:r>
      <w:r w:rsidRPr="009719AE">
        <w:t>における優生学</w:t>
      </w:r>
      <w:r w:rsidRPr="009719AE">
        <w:rPr>
          <w:rFonts w:hint="eastAsia"/>
        </w:rPr>
        <w:t>の講義</w:t>
      </w:r>
    </w:p>
    <w:p w14:paraId="3E90C2CA" w14:textId="01489201" w:rsidR="00520622" w:rsidRPr="009719AE" w:rsidRDefault="00010971" w:rsidP="00520622">
      <w:pPr>
        <w:ind w:firstLineChars="100" w:firstLine="216"/>
        <w:rPr>
          <w:rFonts w:cs="Times New Roman"/>
        </w:rPr>
      </w:pPr>
      <w:r w:rsidRPr="009719AE">
        <w:rPr>
          <w:rFonts w:cs="Times New Roman" w:hint="eastAsia"/>
        </w:rPr>
        <w:t>ヴァージニア大学において</w:t>
      </w:r>
      <w:r w:rsidR="00520622" w:rsidRPr="009719AE">
        <w:rPr>
          <w:rFonts w:cs="Times New Roman" w:hint="eastAsia"/>
        </w:rPr>
        <w:t>優生学を講義の中で扱うことを最初に明示したのは、学長のエドウィン・アルダーマン（</w:t>
      </w:r>
      <w:r w:rsidR="00520622" w:rsidRPr="009719AE">
        <w:rPr>
          <w:rFonts w:cs="Times New Roman"/>
        </w:rPr>
        <w:t>Edwin Anderson Alderman</w:t>
      </w:r>
      <w:r w:rsidR="00520622" w:rsidRPr="009719AE">
        <w:rPr>
          <w:rFonts w:cs="Times New Roman"/>
        </w:rPr>
        <w:t>）</w:t>
      </w:r>
      <w:r w:rsidR="00520622" w:rsidRPr="009719AE">
        <w:rPr>
          <w:rFonts w:cs="Times New Roman" w:hint="eastAsia"/>
        </w:rPr>
        <w:t>が教育学部の開設に当たって招いた、ハ</w:t>
      </w:r>
      <w:r w:rsidR="00520622" w:rsidRPr="009719AE">
        <w:rPr>
          <w:rFonts w:cs="Times New Roman" w:hint="eastAsia"/>
          <w:spacing w:val="-6"/>
        </w:rPr>
        <w:t>リー・ヘック（</w:t>
      </w:r>
      <w:r w:rsidR="00520622" w:rsidRPr="009719AE">
        <w:rPr>
          <w:rFonts w:cs="Times New Roman"/>
          <w:spacing w:val="-6"/>
        </w:rPr>
        <w:t xml:space="preserve">William Henry </w:t>
      </w:r>
      <w:r w:rsidR="00D23100" w:rsidRPr="009719AE">
        <w:rPr>
          <w:rFonts w:cs="Times New Roman"/>
          <w:spacing w:val="-6"/>
        </w:rPr>
        <w:t>“Harry”</w:t>
      </w:r>
      <w:r w:rsidR="00086856" w:rsidRPr="009719AE">
        <w:rPr>
          <w:rFonts w:cs="Times New Roman"/>
          <w:spacing w:val="-6"/>
        </w:rPr>
        <w:t xml:space="preserve"> </w:t>
      </w:r>
      <w:r w:rsidR="00520622" w:rsidRPr="009719AE">
        <w:rPr>
          <w:rFonts w:cs="Times New Roman"/>
          <w:spacing w:val="-6"/>
        </w:rPr>
        <w:t>Heck</w:t>
      </w:r>
      <w:r w:rsidR="00520622" w:rsidRPr="009719AE">
        <w:rPr>
          <w:rFonts w:cs="Times New Roman" w:hint="eastAsia"/>
          <w:spacing w:val="-6"/>
        </w:rPr>
        <w:t>）であった。ヘックが</w:t>
      </w:r>
      <w:r w:rsidR="00520622" w:rsidRPr="009719AE">
        <w:rPr>
          <w:rFonts w:cs="Times New Roman"/>
          <w:spacing w:val="-6"/>
        </w:rPr>
        <w:t>191</w:t>
      </w:r>
      <w:r w:rsidR="00EE40A3" w:rsidRPr="009719AE">
        <w:rPr>
          <w:rFonts w:cs="Times New Roman"/>
          <w:spacing w:val="-6"/>
        </w:rPr>
        <w:t>2</w:t>
      </w:r>
      <w:r w:rsidR="00520622" w:rsidRPr="009719AE">
        <w:rPr>
          <w:rFonts w:cs="Times New Roman" w:hint="eastAsia"/>
          <w:spacing w:val="-6"/>
        </w:rPr>
        <w:t>年に開講した「教育学</w:t>
      </w:r>
      <w:r w:rsidR="00520622" w:rsidRPr="009719AE">
        <w:rPr>
          <w:rFonts w:cs="Times New Roman"/>
          <w:spacing w:val="-6"/>
        </w:rPr>
        <w:t>C1</w:t>
      </w:r>
      <w:r w:rsidR="000A0220" w:rsidRPr="009719AE">
        <w:rPr>
          <w:rFonts w:cs="Times New Roman" w:hint="eastAsia"/>
          <w:spacing w:val="-6"/>
        </w:rPr>
        <w:t>：</w:t>
      </w:r>
      <w:r w:rsidR="00520622" w:rsidRPr="009719AE">
        <w:rPr>
          <w:rFonts w:cs="Times New Roman"/>
        </w:rPr>
        <w:lastRenderedPageBreak/>
        <w:t>進化、遺伝、教育（</w:t>
      </w:r>
      <w:r w:rsidR="00520622" w:rsidRPr="009719AE">
        <w:rPr>
          <w:rFonts w:cs="Times New Roman"/>
        </w:rPr>
        <w:t>Education Cl: Evolution, Heredity, and Education</w:t>
      </w:r>
      <w:r w:rsidR="00520622" w:rsidRPr="009719AE">
        <w:rPr>
          <w:rFonts w:cs="Times New Roman"/>
        </w:rPr>
        <w:t>）</w:t>
      </w:r>
      <w:r w:rsidR="00520622" w:rsidRPr="009719AE">
        <w:rPr>
          <w:rFonts w:cs="Times New Roman" w:hint="eastAsia"/>
        </w:rPr>
        <w:t>」は、遺伝と優生学の原理を詳細に考察し、生物学的・社会学的問題を教育と関連</w:t>
      </w:r>
      <w:r w:rsidR="00E100CA" w:rsidRPr="009719AE">
        <w:rPr>
          <w:rFonts w:cs="Times New Roman" w:hint="eastAsia"/>
        </w:rPr>
        <w:t>付け</w:t>
      </w:r>
      <w:r w:rsidR="00520622" w:rsidRPr="009719AE">
        <w:rPr>
          <w:rFonts w:cs="Times New Roman" w:hint="eastAsia"/>
        </w:rPr>
        <w:t>て議論するものであったとされる</w:t>
      </w:r>
      <w:r w:rsidR="00520622" w:rsidRPr="009719AE">
        <w:rPr>
          <w:rStyle w:val="aa"/>
          <w:rFonts w:cs="Times New Roman"/>
        </w:rPr>
        <w:footnoteReference w:id="306"/>
      </w:r>
      <w:r w:rsidR="00520622" w:rsidRPr="009719AE">
        <w:rPr>
          <w:rFonts w:cs="Times New Roman" w:hint="eastAsia"/>
        </w:rPr>
        <w:t>。この講義は、</w:t>
      </w:r>
      <w:r w:rsidR="00520622" w:rsidRPr="009719AE">
        <w:rPr>
          <w:rFonts w:cs="Times New Roman"/>
        </w:rPr>
        <w:t>1916</w:t>
      </w:r>
      <w:r w:rsidR="00520622" w:rsidRPr="009719AE">
        <w:rPr>
          <w:rFonts w:cs="Times New Roman"/>
        </w:rPr>
        <w:t>年、</w:t>
      </w:r>
      <w:r w:rsidR="006175BB" w:rsidRPr="009719AE">
        <w:rPr>
          <w:rFonts w:cs="Times New Roman" w:hint="eastAsia"/>
        </w:rPr>
        <w:t>優生学記録局</w:t>
      </w:r>
      <w:r w:rsidR="00520622" w:rsidRPr="009719AE">
        <w:rPr>
          <w:rFonts w:cs="Times New Roman" w:hint="eastAsia"/>
        </w:rPr>
        <w:t>が</w:t>
      </w:r>
      <w:r w:rsidR="00520622" w:rsidRPr="009719AE">
        <w:rPr>
          <w:rFonts w:cs="Times New Roman"/>
        </w:rPr>
        <w:t>刊行</w:t>
      </w:r>
      <w:r w:rsidR="00520622" w:rsidRPr="009719AE">
        <w:rPr>
          <w:rFonts w:cs="Times New Roman" w:hint="eastAsia"/>
        </w:rPr>
        <w:t>する</w:t>
      </w:r>
      <w:r w:rsidR="00520622" w:rsidRPr="009719AE">
        <w:rPr>
          <w:rFonts w:cs="Times New Roman"/>
        </w:rPr>
        <w:t>『優生学ニュース（</w:t>
      </w:r>
      <w:r w:rsidR="00520622" w:rsidRPr="009719AE">
        <w:rPr>
          <w:rFonts w:cs="Times New Roman"/>
        </w:rPr>
        <w:t>Eugenical News</w:t>
      </w:r>
      <w:r w:rsidR="00520622" w:rsidRPr="009719AE">
        <w:rPr>
          <w:rFonts w:cs="Times New Roman"/>
        </w:rPr>
        <w:t>）』において、</w:t>
      </w:r>
      <w:r w:rsidR="0042524B" w:rsidRPr="009719AE">
        <w:rPr>
          <w:rFonts w:cs="Times New Roman" w:hint="eastAsia"/>
        </w:rPr>
        <w:t>アメリカ</w:t>
      </w:r>
      <w:r w:rsidR="00520622" w:rsidRPr="009719AE">
        <w:rPr>
          <w:rFonts w:cs="Times New Roman" w:hint="eastAsia"/>
        </w:rPr>
        <w:t>の</w:t>
      </w:r>
      <w:r w:rsidR="00520622" w:rsidRPr="009719AE">
        <w:rPr>
          <w:rFonts w:cs="Times New Roman"/>
        </w:rPr>
        <w:t>大学</w:t>
      </w:r>
      <w:r w:rsidR="00520622" w:rsidRPr="009719AE">
        <w:rPr>
          <w:rFonts w:cs="Times New Roman" w:hint="eastAsia"/>
        </w:rPr>
        <w:t>が開講している</w:t>
      </w:r>
      <w:r w:rsidR="00520622" w:rsidRPr="009719AE">
        <w:rPr>
          <w:rFonts w:cs="Times New Roman"/>
        </w:rPr>
        <w:t>優生学講座の一覧に掲載された</w:t>
      </w:r>
      <w:r w:rsidR="00520622" w:rsidRPr="009719AE">
        <w:rPr>
          <w:rStyle w:val="aa"/>
          <w:rFonts w:cs="Times New Roman"/>
        </w:rPr>
        <w:footnoteReference w:id="307"/>
      </w:r>
      <w:r w:rsidR="00520622" w:rsidRPr="009719AE">
        <w:rPr>
          <w:rFonts w:cs="Times New Roman" w:hint="eastAsia"/>
        </w:rPr>
        <w:t>。</w:t>
      </w:r>
    </w:p>
    <w:p w14:paraId="528D9BD8" w14:textId="444545AB" w:rsidR="00520622" w:rsidRPr="009719AE" w:rsidRDefault="00520622" w:rsidP="00520622">
      <w:pPr>
        <w:ind w:firstLineChars="100" w:firstLine="220"/>
        <w:rPr>
          <w:rFonts w:cs="Times New Roman"/>
          <w:color w:val="000000" w:themeColor="text1"/>
        </w:rPr>
      </w:pPr>
      <w:r w:rsidRPr="009719AE">
        <w:rPr>
          <w:rFonts w:cs="Times New Roman"/>
          <w:spacing w:val="4"/>
        </w:rPr>
        <w:t>1919</w:t>
      </w:r>
      <w:r w:rsidRPr="009719AE">
        <w:rPr>
          <w:rFonts w:cs="Times New Roman" w:hint="eastAsia"/>
          <w:spacing w:val="4"/>
        </w:rPr>
        <w:t>年にヘックが死去した後は、遺伝心理学者のジョージ・ファーガソン（</w:t>
      </w:r>
      <w:r w:rsidRPr="009719AE">
        <w:rPr>
          <w:rFonts w:cs="Times New Roman"/>
          <w:spacing w:val="4"/>
        </w:rPr>
        <w:t>George Oscar</w:t>
      </w:r>
      <w:r w:rsidRPr="009719AE">
        <w:rPr>
          <w:rFonts w:cs="Times New Roman"/>
        </w:rPr>
        <w:t xml:space="preserve"> Ferguson</w:t>
      </w:r>
      <w:r w:rsidRPr="009719AE">
        <w:rPr>
          <w:rFonts w:cs="Times New Roman" w:hint="eastAsia"/>
        </w:rPr>
        <w:t>）が、</w:t>
      </w:r>
      <w:r w:rsidRPr="009719AE">
        <w:rPr>
          <w:rFonts w:cs="Times New Roman"/>
        </w:rPr>
        <w:t>心理測定学</w:t>
      </w:r>
      <w:r w:rsidRPr="009719AE">
        <w:rPr>
          <w:rFonts w:cs="Times New Roman" w:hint="eastAsia"/>
        </w:rPr>
        <w:t>（</w:t>
      </w:r>
      <w:r w:rsidRPr="009719AE">
        <w:rPr>
          <w:rFonts w:cs="Times New Roman"/>
        </w:rPr>
        <w:t>psychometrics</w:t>
      </w:r>
      <w:r w:rsidRPr="009719AE">
        <w:rPr>
          <w:rFonts w:cs="Times New Roman" w:hint="eastAsia"/>
        </w:rPr>
        <w:t>）</w:t>
      </w:r>
      <w:r w:rsidRPr="009719AE">
        <w:rPr>
          <w:rFonts w:cs="Times New Roman"/>
        </w:rPr>
        <w:t>の講座を開講</w:t>
      </w:r>
      <w:r w:rsidRPr="009719AE">
        <w:rPr>
          <w:rFonts w:cs="Times New Roman" w:hint="eastAsia"/>
        </w:rPr>
        <w:t>した。この講義は、人種・性別・</w:t>
      </w:r>
      <w:r w:rsidR="00010971" w:rsidRPr="009719AE">
        <w:rPr>
          <w:rFonts w:cs="Times New Roman" w:hint="eastAsia"/>
        </w:rPr>
        <w:t>遺伝・</w:t>
      </w:r>
      <w:r w:rsidRPr="009719AE">
        <w:rPr>
          <w:rFonts w:cs="Times New Roman" w:hint="eastAsia"/>
        </w:rPr>
        <w:t>環境・成熟度などがもたらす個人及び集団の相違に焦点を当てつつ</w:t>
      </w:r>
      <w:r w:rsidRPr="009719AE">
        <w:rPr>
          <w:rFonts w:cs="Times New Roman" w:hint="eastAsia"/>
          <w:color w:val="000000" w:themeColor="text1"/>
        </w:rPr>
        <w:t>、学校組織を個人の能力に合わせて調整する方法について論じるものであった</w:t>
      </w:r>
      <w:r w:rsidRPr="009719AE">
        <w:rPr>
          <w:rStyle w:val="aa"/>
          <w:rFonts w:cs="Times New Roman"/>
          <w:color w:val="000000" w:themeColor="text1"/>
        </w:rPr>
        <w:footnoteReference w:id="308"/>
      </w:r>
      <w:r w:rsidRPr="009719AE">
        <w:rPr>
          <w:rFonts w:cs="Times New Roman" w:hint="eastAsia"/>
          <w:color w:val="000000" w:themeColor="text1"/>
        </w:rPr>
        <w:t>。ファーガソンは</w:t>
      </w:r>
      <w:r w:rsidRPr="009719AE">
        <w:rPr>
          <w:rFonts w:cs="Times New Roman"/>
          <w:color w:val="000000" w:themeColor="text1"/>
        </w:rPr>
        <w:t>IQ</w:t>
      </w:r>
      <w:r w:rsidRPr="009719AE">
        <w:rPr>
          <w:rFonts w:cs="Times New Roman" w:hint="eastAsia"/>
          <w:color w:val="000000" w:themeColor="text1"/>
        </w:rPr>
        <w:t>の高さを</w:t>
      </w:r>
      <w:r w:rsidRPr="009719AE">
        <w:rPr>
          <w:rFonts w:cs="Times New Roman"/>
          <w:color w:val="000000" w:themeColor="text1"/>
        </w:rPr>
        <w:t>白人の血</w:t>
      </w:r>
      <w:r w:rsidRPr="009719AE">
        <w:rPr>
          <w:rFonts w:cs="Times New Roman" w:hint="eastAsia"/>
          <w:color w:val="000000" w:themeColor="text1"/>
        </w:rPr>
        <w:t>の濃さ</w:t>
      </w:r>
      <w:r w:rsidRPr="009719AE">
        <w:rPr>
          <w:rFonts w:cs="Times New Roman"/>
          <w:color w:val="000000" w:themeColor="text1"/>
        </w:rPr>
        <w:t>と</w:t>
      </w:r>
      <w:r w:rsidRPr="009719AE">
        <w:rPr>
          <w:rFonts w:cs="Times New Roman" w:hint="eastAsia"/>
          <w:color w:val="000000" w:themeColor="text1"/>
        </w:rPr>
        <w:t>関連</w:t>
      </w:r>
      <w:r w:rsidR="00E100CA" w:rsidRPr="009719AE">
        <w:rPr>
          <w:rFonts w:cs="Times New Roman" w:hint="eastAsia"/>
          <w:color w:val="000000" w:themeColor="text1"/>
        </w:rPr>
        <w:t>付け</w:t>
      </w:r>
      <w:r w:rsidRPr="009719AE">
        <w:rPr>
          <w:rFonts w:cs="Times New Roman" w:hint="eastAsia"/>
          <w:color w:val="000000" w:themeColor="text1"/>
        </w:rPr>
        <w:t>、混血の人の</w:t>
      </w:r>
      <w:r w:rsidRPr="009719AE">
        <w:rPr>
          <w:rFonts w:cs="Times New Roman" w:hint="eastAsia"/>
          <w:color w:val="000000" w:themeColor="text1"/>
        </w:rPr>
        <w:t>IQ</w:t>
      </w:r>
      <w:r w:rsidRPr="009719AE">
        <w:rPr>
          <w:rFonts w:cs="Times New Roman" w:hint="eastAsia"/>
          <w:color w:val="000000" w:themeColor="text1"/>
        </w:rPr>
        <w:t>は</w:t>
      </w:r>
      <w:r w:rsidR="00E7512B" w:rsidRPr="009719AE">
        <w:rPr>
          <w:rFonts w:cs="Times New Roman" w:hint="eastAsia"/>
          <w:color w:val="000000" w:themeColor="text1"/>
        </w:rPr>
        <w:t>黒</w:t>
      </w:r>
      <w:r w:rsidRPr="009719AE">
        <w:rPr>
          <w:rFonts w:cs="Times New Roman"/>
          <w:color w:val="000000" w:themeColor="text1"/>
        </w:rPr>
        <w:t>人より高</w:t>
      </w:r>
      <w:r w:rsidRPr="009719AE">
        <w:rPr>
          <w:rFonts w:cs="Times New Roman" w:hint="eastAsia"/>
          <w:color w:val="000000" w:themeColor="text1"/>
        </w:rPr>
        <w:t>く、純粋な白人の</w:t>
      </w:r>
      <w:r w:rsidRPr="009719AE">
        <w:rPr>
          <w:rFonts w:cs="Times New Roman" w:hint="eastAsia"/>
          <w:color w:val="000000" w:themeColor="text1"/>
        </w:rPr>
        <w:t>IQ</w:t>
      </w:r>
      <w:r w:rsidRPr="009719AE">
        <w:rPr>
          <w:rFonts w:cs="Times New Roman" w:hint="eastAsia"/>
          <w:color w:val="000000" w:themeColor="text1"/>
        </w:rPr>
        <w:t>は</w:t>
      </w:r>
      <w:r w:rsidR="008A4094" w:rsidRPr="009719AE">
        <w:rPr>
          <w:rFonts w:cs="Times New Roman" w:hint="eastAsia"/>
          <w:color w:val="000000" w:themeColor="text1"/>
        </w:rPr>
        <w:t>更</w:t>
      </w:r>
      <w:r w:rsidRPr="009719AE">
        <w:rPr>
          <w:rFonts w:cs="Times New Roman" w:hint="eastAsia"/>
          <w:color w:val="000000" w:themeColor="text1"/>
        </w:rPr>
        <w:t>に高いと主張した優生学者として知られる</w:t>
      </w:r>
      <w:r w:rsidRPr="009719AE">
        <w:rPr>
          <w:rStyle w:val="aa"/>
          <w:rFonts w:cs="Times New Roman"/>
          <w:color w:val="000000" w:themeColor="text1"/>
        </w:rPr>
        <w:footnoteReference w:id="309"/>
      </w:r>
      <w:r w:rsidRPr="009719AE">
        <w:rPr>
          <w:rFonts w:cs="Times New Roman"/>
          <w:color w:val="000000" w:themeColor="text1"/>
        </w:rPr>
        <w:t>。</w:t>
      </w:r>
    </w:p>
    <w:p w14:paraId="1DA08CDB" w14:textId="77777777" w:rsidR="00520622" w:rsidRPr="009719AE" w:rsidRDefault="00520622" w:rsidP="00520622">
      <w:pPr>
        <w:rPr>
          <w:rFonts w:cs="Times New Roman"/>
          <w:color w:val="000000" w:themeColor="text1"/>
        </w:rPr>
      </w:pPr>
    </w:p>
    <w:p w14:paraId="334869CD" w14:textId="77A3186D" w:rsidR="00520622" w:rsidRPr="009719AE" w:rsidRDefault="00520622" w:rsidP="009E0F88">
      <w:pPr>
        <w:pStyle w:val="af3"/>
      </w:pPr>
      <w:r w:rsidRPr="009719AE">
        <w:t>（</w:t>
      </w:r>
      <w:r w:rsidRPr="009719AE">
        <w:t>2</w:t>
      </w:r>
      <w:r w:rsidRPr="009719AE">
        <w:t>）医学部</w:t>
      </w:r>
      <w:r w:rsidR="005B62D4" w:rsidRPr="009719AE">
        <w:rPr>
          <w:rFonts w:hint="eastAsia"/>
        </w:rPr>
        <w:t>等</w:t>
      </w:r>
      <w:r w:rsidRPr="009719AE">
        <w:t>における優生学の講義</w:t>
      </w:r>
    </w:p>
    <w:p w14:paraId="7C0FB8CF" w14:textId="2F327FFB"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ヴァージニア大学が最初に公式に優生学を取り入れたのは教育学部の講義であったが、特に優生学教育に重点が置かれたのは医学部とされており、</w:t>
      </w:r>
      <w:r w:rsidR="00E95E54" w:rsidRPr="009719AE">
        <w:rPr>
          <w:rFonts w:cs="Times New Roman" w:hint="eastAsia"/>
          <w:color w:val="000000" w:themeColor="text1"/>
        </w:rPr>
        <w:t>全米</w:t>
      </w:r>
      <w:r w:rsidR="008053EE" w:rsidRPr="009719AE">
        <w:rPr>
          <w:rFonts w:cs="Times New Roman" w:hint="eastAsia"/>
          <w:color w:val="000000" w:themeColor="text1"/>
        </w:rPr>
        <w:t>において</w:t>
      </w:r>
      <w:r w:rsidRPr="009719AE">
        <w:rPr>
          <w:rFonts w:cs="Times New Roman" w:hint="eastAsia"/>
          <w:color w:val="000000" w:themeColor="text1"/>
        </w:rPr>
        <w:t>同大学は医学部のカリキュラムに優生学の理論を取り入れた最初期の事例として知られる</w:t>
      </w:r>
      <w:r w:rsidRPr="009719AE">
        <w:rPr>
          <w:rStyle w:val="aa"/>
          <w:rFonts w:cs="Times New Roman"/>
          <w:color w:val="000000" w:themeColor="text1"/>
        </w:rPr>
        <w:footnoteReference w:id="310"/>
      </w:r>
      <w:r w:rsidRPr="009719AE">
        <w:rPr>
          <w:rFonts w:cs="Times New Roman" w:hint="eastAsia"/>
          <w:color w:val="000000" w:themeColor="text1"/>
        </w:rPr>
        <w:t>。</w:t>
      </w:r>
    </w:p>
    <w:p w14:paraId="0231C727" w14:textId="77777777" w:rsidR="00520622" w:rsidRPr="009719AE" w:rsidRDefault="00520622" w:rsidP="00520622">
      <w:pPr>
        <w:rPr>
          <w:rFonts w:ascii="Arial" w:eastAsia="ＭＳ ゴシック" w:hAnsi="Arial" w:cs="Arial"/>
          <w:color w:val="FF0000"/>
        </w:rPr>
      </w:pPr>
    </w:p>
    <w:p w14:paraId="4AB1D0A6" w14:textId="77777777" w:rsidR="00520622" w:rsidRPr="009719AE" w:rsidRDefault="00520622" w:rsidP="009E0F88">
      <w:pPr>
        <w:pStyle w:val="af3"/>
      </w:pPr>
      <w:r w:rsidRPr="009719AE">
        <w:t>（</w:t>
      </w:r>
      <w:r w:rsidRPr="009719AE">
        <w:rPr>
          <w:rFonts w:ascii="ＭＳ ゴシック" w:hAnsi="ＭＳ ゴシック" w:cs="ＭＳ ゴシック" w:hint="eastAsia"/>
        </w:rPr>
        <w:t>ⅰ</w:t>
      </w:r>
      <w:r w:rsidRPr="009719AE">
        <w:t>）ポール・バリンジャー</w:t>
      </w:r>
    </w:p>
    <w:p w14:paraId="229E53F7" w14:textId="60A84363" w:rsidR="00520622" w:rsidRPr="009719AE" w:rsidRDefault="00520622" w:rsidP="00520622">
      <w:pPr>
        <w:ind w:firstLineChars="100" w:firstLine="216"/>
        <w:rPr>
          <w:rFonts w:cs="Times New Roman"/>
          <w:color w:val="000000" w:themeColor="text1"/>
        </w:rPr>
      </w:pPr>
      <w:r w:rsidRPr="009719AE">
        <w:rPr>
          <w:rFonts w:cs="Times New Roman"/>
          <w:color w:val="000000" w:themeColor="text1"/>
        </w:rPr>
        <w:t>1889</w:t>
      </w:r>
      <w:r w:rsidRPr="009719AE">
        <w:rPr>
          <w:rFonts w:cs="Times New Roman"/>
          <w:color w:val="000000" w:themeColor="text1"/>
        </w:rPr>
        <w:t>年</w:t>
      </w:r>
      <w:r w:rsidRPr="009719AE">
        <w:rPr>
          <w:rFonts w:cs="Times New Roman" w:hint="eastAsia"/>
          <w:color w:val="000000" w:themeColor="text1"/>
        </w:rPr>
        <w:t>から</w:t>
      </w:r>
      <w:r w:rsidRPr="009719AE">
        <w:rPr>
          <w:rFonts w:cs="Times New Roman" w:hint="eastAsia"/>
          <w:color w:val="000000" w:themeColor="text1"/>
        </w:rPr>
        <w:t>1907</w:t>
      </w:r>
      <w:r w:rsidRPr="009719AE">
        <w:rPr>
          <w:rFonts w:cs="Times New Roman" w:hint="eastAsia"/>
          <w:color w:val="000000" w:themeColor="text1"/>
        </w:rPr>
        <w:t>年にかけてヴァージニア大学の</w:t>
      </w:r>
      <w:r w:rsidRPr="009719AE">
        <w:rPr>
          <w:rFonts w:cs="Times New Roman"/>
          <w:color w:val="000000" w:themeColor="text1"/>
        </w:rPr>
        <w:t>生</w:t>
      </w:r>
      <w:r w:rsidRPr="009719AE">
        <w:rPr>
          <w:rFonts w:cs="Times New Roman" w:hint="eastAsia"/>
          <w:color w:val="000000" w:themeColor="text1"/>
        </w:rPr>
        <w:t>理学、治療学、薬理学などの教授を歴任</w:t>
      </w:r>
      <w:r w:rsidRPr="009719AE">
        <w:rPr>
          <w:rFonts w:cs="Times New Roman" w:hint="eastAsia"/>
          <w:color w:val="000000" w:themeColor="text1"/>
          <w:spacing w:val="-6"/>
        </w:rPr>
        <w:t>し、</w:t>
      </w:r>
      <w:r w:rsidRPr="009719AE">
        <w:rPr>
          <w:rFonts w:cs="Times New Roman"/>
          <w:color w:val="000000" w:themeColor="text1"/>
          <w:spacing w:val="-6"/>
        </w:rPr>
        <w:t>189</w:t>
      </w:r>
      <w:r w:rsidR="00EE40A3" w:rsidRPr="009719AE">
        <w:rPr>
          <w:rFonts w:cs="Times New Roman"/>
          <w:color w:val="000000" w:themeColor="text1"/>
          <w:spacing w:val="-6"/>
        </w:rPr>
        <w:t>5</w:t>
      </w:r>
      <w:r w:rsidRPr="009719AE">
        <w:rPr>
          <w:rFonts w:cs="Times New Roman" w:hint="eastAsia"/>
          <w:color w:val="000000" w:themeColor="text1"/>
          <w:spacing w:val="-6"/>
        </w:rPr>
        <w:t>年から</w:t>
      </w:r>
      <w:r w:rsidRPr="009719AE">
        <w:rPr>
          <w:rFonts w:cs="Times New Roman"/>
          <w:color w:val="000000" w:themeColor="text1"/>
          <w:spacing w:val="-6"/>
        </w:rPr>
        <w:t>1903</w:t>
      </w:r>
      <w:r w:rsidRPr="009719AE">
        <w:rPr>
          <w:rFonts w:cs="Times New Roman" w:hint="eastAsia"/>
          <w:color w:val="000000" w:themeColor="text1"/>
          <w:spacing w:val="-6"/>
        </w:rPr>
        <w:t>年まで教授会議長</w:t>
      </w:r>
      <w:r w:rsidR="00C86766" w:rsidRPr="009719AE">
        <w:rPr>
          <w:rFonts w:cs="Times New Roman" w:hint="eastAsia"/>
          <w:spacing w:val="-6"/>
        </w:rPr>
        <w:t>（</w:t>
      </w:r>
      <w:r w:rsidR="00C86766" w:rsidRPr="009719AE">
        <w:rPr>
          <w:rFonts w:cs="Times New Roman"/>
          <w:spacing w:val="-6"/>
        </w:rPr>
        <w:t>chairman of the faculty</w:t>
      </w:r>
      <w:r w:rsidR="00C86766" w:rsidRPr="009719AE">
        <w:rPr>
          <w:rFonts w:cs="Times New Roman" w:hint="eastAsia"/>
          <w:spacing w:val="-6"/>
        </w:rPr>
        <w:t>）</w:t>
      </w:r>
      <w:r w:rsidRPr="009719AE">
        <w:rPr>
          <w:rFonts w:cs="Times New Roman" w:hint="eastAsia"/>
          <w:color w:val="000000" w:themeColor="text1"/>
          <w:spacing w:val="-6"/>
        </w:rPr>
        <w:t>を務めたポール・バリンジャー</w:t>
      </w:r>
      <w:r w:rsidRPr="009719AE">
        <w:rPr>
          <w:rFonts w:cs="Times New Roman" w:hint="eastAsia"/>
          <w:color w:val="000000" w:themeColor="text1"/>
        </w:rPr>
        <w:t>（</w:t>
      </w:r>
      <w:r w:rsidRPr="009719AE">
        <w:rPr>
          <w:rFonts w:cs="Times New Roman"/>
          <w:color w:val="000000" w:themeColor="text1"/>
        </w:rPr>
        <w:t>Paul Brandon Barringer</w:t>
      </w:r>
      <w:r w:rsidRPr="009719AE">
        <w:rPr>
          <w:rFonts w:cs="Times New Roman" w:hint="eastAsia"/>
          <w:color w:val="000000" w:themeColor="text1"/>
        </w:rPr>
        <w:t>）</w:t>
      </w:r>
      <w:r w:rsidRPr="009719AE">
        <w:rPr>
          <w:rStyle w:val="aa"/>
          <w:rFonts w:cs="Times New Roman"/>
          <w:color w:val="000000" w:themeColor="text1"/>
        </w:rPr>
        <w:footnoteReference w:id="311"/>
      </w:r>
      <w:r w:rsidR="003F4840" w:rsidRPr="009719AE">
        <w:rPr>
          <w:rFonts w:cs="Times New Roman" w:hint="eastAsia"/>
          <w:color w:val="000000" w:themeColor="text1"/>
        </w:rPr>
        <w:t>は</w:t>
      </w:r>
      <w:r w:rsidRPr="009719AE">
        <w:rPr>
          <w:rFonts w:cs="Times New Roman" w:hint="eastAsia"/>
          <w:color w:val="000000" w:themeColor="text1"/>
        </w:rPr>
        <w:t>、</w:t>
      </w:r>
      <w:r w:rsidRPr="009719AE">
        <w:rPr>
          <w:rFonts w:cs="Times New Roman" w:hint="eastAsia"/>
          <w:color w:val="000000" w:themeColor="text1"/>
        </w:rPr>
        <w:t>1</w:t>
      </w:r>
      <w:r w:rsidRPr="009719AE">
        <w:rPr>
          <w:rFonts w:cs="Times New Roman"/>
          <w:color w:val="000000" w:themeColor="text1"/>
        </w:rPr>
        <w:t>902</w:t>
      </w:r>
      <w:r w:rsidRPr="009719AE">
        <w:rPr>
          <w:rFonts w:cs="Times New Roman" w:hint="eastAsia"/>
          <w:color w:val="000000" w:themeColor="text1"/>
        </w:rPr>
        <w:t>年</w:t>
      </w:r>
      <w:r w:rsidRPr="009719AE">
        <w:rPr>
          <w:rFonts w:cs="Times New Roman" w:hint="eastAsia"/>
          <w:color w:val="000000" w:themeColor="text1"/>
        </w:rPr>
        <w:t>2</w:t>
      </w:r>
      <w:r w:rsidRPr="009719AE">
        <w:rPr>
          <w:rFonts w:cs="Times New Roman" w:hint="eastAsia"/>
          <w:color w:val="000000" w:themeColor="text1"/>
        </w:rPr>
        <w:t>月､ヴァージニア州及び</w:t>
      </w:r>
      <w:r w:rsidR="00BE5D87" w:rsidRPr="009719AE">
        <w:rPr>
          <w:rFonts w:cs="Times New Roman" w:hint="eastAsia"/>
          <w:color w:val="000000" w:themeColor="text1"/>
        </w:rPr>
        <w:t>両</w:t>
      </w:r>
      <w:r w:rsidRPr="009719AE">
        <w:rPr>
          <w:rFonts w:cs="Times New Roman" w:hint="eastAsia"/>
          <w:color w:val="000000" w:themeColor="text1"/>
        </w:rPr>
        <w:t>カロライナ州</w:t>
      </w:r>
      <w:r w:rsidR="001F7538" w:rsidRPr="009719AE">
        <w:rPr>
          <w:rFonts w:cs="Times New Roman" w:hint="eastAsia"/>
          <w:color w:val="000000" w:themeColor="text1"/>
        </w:rPr>
        <w:t>の</w:t>
      </w:r>
      <w:r w:rsidRPr="009719AE">
        <w:rPr>
          <w:rFonts w:cs="Times New Roman" w:hint="eastAsia"/>
          <w:color w:val="000000" w:themeColor="text1"/>
        </w:rPr>
        <w:t>3</w:t>
      </w:r>
      <w:r w:rsidRPr="009719AE">
        <w:rPr>
          <w:rFonts w:cs="Times New Roman" w:hint="eastAsia"/>
          <w:color w:val="000000" w:themeColor="text1"/>
        </w:rPr>
        <w:t>州医師会（</w:t>
      </w:r>
      <w:r w:rsidRPr="009719AE">
        <w:rPr>
          <w:rFonts w:cs="Times New Roman"/>
          <w:color w:val="000000" w:themeColor="text1"/>
        </w:rPr>
        <w:t>Tri-State Medical Association of Virginia and the Carolinas</w:t>
      </w:r>
      <w:r w:rsidRPr="009719AE">
        <w:rPr>
          <w:rFonts w:cs="Times New Roman" w:hint="eastAsia"/>
          <w:color w:val="000000" w:themeColor="text1"/>
        </w:rPr>
        <w:t>）において「</w:t>
      </w:r>
      <w:r w:rsidR="0042524B" w:rsidRPr="009719AE">
        <w:rPr>
          <w:rFonts w:cs="Times New Roman" w:hint="eastAsia"/>
          <w:color w:val="000000" w:themeColor="text1"/>
        </w:rPr>
        <w:t>アメリカ</w:t>
      </w:r>
      <w:r w:rsidRPr="009719AE">
        <w:rPr>
          <w:rFonts w:cs="Times New Roman" w:hint="eastAsia"/>
          <w:color w:val="000000" w:themeColor="text1"/>
        </w:rPr>
        <w:t>の黒人</w:t>
      </w:r>
      <w:r w:rsidR="000A0220" w:rsidRPr="009719AE">
        <w:rPr>
          <w:rFonts w:cs="Times New Roman" w:hint="eastAsia"/>
          <w:color w:val="000000" w:themeColor="text1"/>
        </w:rPr>
        <w:t>：</w:t>
      </w:r>
      <w:r w:rsidRPr="009719AE">
        <w:rPr>
          <w:rFonts w:cs="Times New Roman" w:hint="eastAsia"/>
          <w:color w:val="000000" w:themeColor="text1"/>
        </w:rPr>
        <w:t>その過去と未来（</w:t>
      </w:r>
      <w:r w:rsidRPr="009719AE">
        <w:rPr>
          <w:rFonts w:cs="Times New Roman"/>
          <w:color w:val="000000" w:themeColor="text1"/>
        </w:rPr>
        <w:t>The American Negro: His Past and Future</w:t>
      </w:r>
      <w:r w:rsidRPr="009719AE">
        <w:rPr>
          <w:rFonts w:cs="Times New Roman" w:hint="eastAsia"/>
          <w:color w:val="000000" w:themeColor="text1"/>
        </w:rPr>
        <w:t>）」と題する講演を行った</w:t>
      </w:r>
      <w:r w:rsidRPr="009719AE">
        <w:rPr>
          <w:rStyle w:val="aa"/>
          <w:rFonts w:cs="Times New Roman"/>
          <w:color w:val="000000" w:themeColor="text1"/>
        </w:rPr>
        <w:footnoteReference w:id="312"/>
      </w:r>
      <w:r w:rsidRPr="009719AE">
        <w:rPr>
          <w:rFonts w:cs="Times New Roman" w:hint="eastAsia"/>
          <w:color w:val="000000" w:themeColor="text1"/>
        </w:rPr>
        <w:t>。バリンジャーは講演の中で、黒人は遺伝の力によって野蛮に逆戻りしていると述べ、「</w:t>
      </w:r>
      <w:r w:rsidR="00EE40A3" w:rsidRPr="009719AE">
        <w:rPr>
          <w:rFonts w:cs="Times New Roman" w:hint="eastAsia"/>
          <w:color w:val="000000" w:themeColor="text1"/>
        </w:rPr>
        <w:t>犯罪者を生み</w:t>
      </w:r>
      <w:r w:rsidRPr="009719AE">
        <w:rPr>
          <w:rFonts w:cs="Times New Roman"/>
          <w:color w:val="000000" w:themeColor="text1"/>
        </w:rPr>
        <w:t>文明を危険にさらすのは</w:t>
      </w:r>
      <w:r w:rsidRPr="009719AE">
        <w:rPr>
          <w:rFonts w:cs="Times New Roman" w:hint="eastAsia"/>
          <w:color w:val="000000" w:themeColor="text1"/>
        </w:rPr>
        <w:t>、言葉や皮膚や服装ではなく、生来の性質（</w:t>
      </w:r>
      <w:r w:rsidRPr="009719AE">
        <w:rPr>
          <w:rFonts w:cs="Times New Roman" w:hint="eastAsia"/>
          <w:color w:val="000000" w:themeColor="text1"/>
        </w:rPr>
        <w:t>nature</w:t>
      </w:r>
      <w:r w:rsidRPr="009719AE">
        <w:rPr>
          <w:rFonts w:cs="Times New Roman" w:hint="eastAsia"/>
          <w:color w:val="000000" w:themeColor="text1"/>
        </w:rPr>
        <w:t>）</w:t>
      </w:r>
      <w:r w:rsidRPr="009719AE">
        <w:rPr>
          <w:rFonts w:cs="Times New Roman"/>
          <w:color w:val="000000" w:themeColor="text1"/>
        </w:rPr>
        <w:t>であ</w:t>
      </w:r>
      <w:r w:rsidRPr="009719AE">
        <w:rPr>
          <w:rFonts w:cs="Times New Roman" w:hint="eastAsia"/>
          <w:color w:val="000000" w:themeColor="text1"/>
        </w:rPr>
        <w:t>る」と説いた</w:t>
      </w:r>
      <w:r w:rsidRPr="009719AE">
        <w:rPr>
          <w:rStyle w:val="aa"/>
          <w:rFonts w:cs="Times New Roman"/>
          <w:color w:val="000000" w:themeColor="text1"/>
        </w:rPr>
        <w:footnoteReference w:id="313"/>
      </w:r>
      <w:r w:rsidRPr="009719AE">
        <w:rPr>
          <w:rFonts w:cs="Times New Roman" w:hint="eastAsia"/>
          <w:color w:val="000000" w:themeColor="text1"/>
        </w:rPr>
        <w:t>。この演説は、南部において最も科学的かつ学術的な</w:t>
      </w:r>
      <w:r w:rsidR="00EE40A3" w:rsidRPr="009719AE">
        <w:rPr>
          <w:rFonts w:cs="Times New Roman" w:hint="eastAsia"/>
          <w:color w:val="000000" w:themeColor="text1"/>
        </w:rPr>
        <w:t>「黒人</w:t>
      </w:r>
      <w:r w:rsidRPr="009719AE">
        <w:rPr>
          <w:rFonts w:cs="Times New Roman" w:hint="eastAsia"/>
          <w:color w:val="000000" w:themeColor="text1"/>
        </w:rPr>
        <w:t>問題</w:t>
      </w:r>
      <w:r w:rsidR="00EE40A3" w:rsidRPr="009719AE">
        <w:rPr>
          <w:rFonts w:cs="Times New Roman" w:hint="eastAsia"/>
          <w:color w:val="000000" w:themeColor="text1"/>
        </w:rPr>
        <w:t>」</w:t>
      </w:r>
      <w:r w:rsidRPr="009719AE">
        <w:rPr>
          <w:rFonts w:cs="Times New Roman" w:hint="eastAsia"/>
          <w:color w:val="000000" w:themeColor="text1"/>
        </w:rPr>
        <w:t>の解説者としてのバリンジャーの名声を飛躍的に高めたとされる</w:t>
      </w:r>
      <w:r w:rsidRPr="009719AE">
        <w:rPr>
          <w:rStyle w:val="aa"/>
          <w:rFonts w:cs="Times New Roman"/>
          <w:color w:val="000000" w:themeColor="text1"/>
        </w:rPr>
        <w:footnoteReference w:id="314"/>
      </w:r>
      <w:r w:rsidRPr="009719AE">
        <w:rPr>
          <w:rFonts w:cs="Times New Roman" w:hint="eastAsia"/>
          <w:color w:val="000000" w:themeColor="text1"/>
        </w:rPr>
        <w:t>。</w:t>
      </w:r>
    </w:p>
    <w:p w14:paraId="2F07E52D" w14:textId="5AE61891"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バリンジャーが大学の講義において特に力点を置いたのは、人間の運命を支配する遺伝の力であり、</w:t>
      </w:r>
      <w:r w:rsidR="00EE40A3" w:rsidRPr="009719AE">
        <w:rPr>
          <w:rFonts w:cs="Times New Roman" w:hint="eastAsia"/>
          <w:color w:val="000000" w:themeColor="text1"/>
        </w:rPr>
        <w:t>教員や</w:t>
      </w:r>
      <w:r w:rsidRPr="009719AE">
        <w:rPr>
          <w:rFonts w:cs="Times New Roman" w:hint="eastAsia"/>
          <w:color w:val="000000" w:themeColor="text1"/>
        </w:rPr>
        <w:t>学生たちは人種を分かつ生物学的な差異を調査し、証明しようとした。</w:t>
      </w:r>
      <w:r w:rsidR="008E709B" w:rsidRPr="009719AE">
        <w:rPr>
          <w:rFonts w:cs="Times New Roman" w:hint="eastAsia"/>
          <w:color w:val="000000" w:themeColor="text1"/>
        </w:rPr>
        <w:t>バリンジャーはまた、教員の採用や医学部の近代化について初代学長のアルダーマン</w:t>
      </w:r>
      <w:r w:rsidR="008E709B" w:rsidRPr="009719AE">
        <w:rPr>
          <w:rStyle w:val="aa"/>
          <w:rFonts w:cs="Times New Roman"/>
          <w:color w:val="000000" w:themeColor="text1"/>
        </w:rPr>
        <w:footnoteReference w:id="315"/>
      </w:r>
      <w:r w:rsidR="008E709B" w:rsidRPr="009719AE">
        <w:rPr>
          <w:rFonts w:cs="Times New Roman" w:hint="eastAsia"/>
          <w:color w:val="000000" w:themeColor="text1"/>
        </w:rPr>
        <w:t>に助言を行</w:t>
      </w:r>
      <w:r w:rsidR="008E709B" w:rsidRPr="009719AE">
        <w:rPr>
          <w:rFonts w:cs="Times New Roman" w:hint="eastAsia"/>
          <w:color w:val="000000" w:themeColor="text1"/>
        </w:rPr>
        <w:lastRenderedPageBreak/>
        <w:t>い、医学部における授業内容の方向性に何世代にもわたり影響を与えた</w:t>
      </w:r>
      <w:r w:rsidR="00183C5B" w:rsidRPr="009719AE">
        <w:rPr>
          <w:rStyle w:val="aa"/>
          <w:rFonts w:cs="Times New Roman"/>
          <w:color w:val="000000" w:themeColor="text1"/>
        </w:rPr>
        <w:footnoteReference w:id="316"/>
      </w:r>
      <w:r w:rsidRPr="009719AE">
        <w:rPr>
          <w:rFonts w:cs="Times New Roman" w:hint="eastAsia"/>
          <w:color w:val="000000" w:themeColor="text1"/>
        </w:rPr>
        <w:t>。</w:t>
      </w:r>
    </w:p>
    <w:p w14:paraId="5CEFBCE6" w14:textId="77777777" w:rsidR="00520622" w:rsidRPr="009719AE" w:rsidRDefault="00520622" w:rsidP="00520622">
      <w:pPr>
        <w:rPr>
          <w:rFonts w:cs="Times New Roman"/>
          <w:color w:val="000000" w:themeColor="text1"/>
        </w:rPr>
      </w:pPr>
    </w:p>
    <w:p w14:paraId="742E9D51" w14:textId="77777777" w:rsidR="00520622" w:rsidRPr="009719AE" w:rsidRDefault="00520622" w:rsidP="009E0F88">
      <w:pPr>
        <w:pStyle w:val="af3"/>
      </w:pPr>
      <w:r w:rsidRPr="009719AE">
        <w:rPr>
          <w:rFonts w:hint="eastAsia"/>
        </w:rPr>
        <w:t>（ⅱ）エドウィン・アルダーマン</w:t>
      </w:r>
    </w:p>
    <w:p w14:paraId="3B561D7E" w14:textId="5B7685C7"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1904</w:t>
      </w:r>
      <w:r w:rsidRPr="009719AE">
        <w:rPr>
          <w:rFonts w:cs="Times New Roman" w:hint="eastAsia"/>
          <w:color w:val="000000" w:themeColor="text1"/>
        </w:rPr>
        <w:t>年から</w:t>
      </w:r>
      <w:r w:rsidRPr="009719AE">
        <w:rPr>
          <w:rFonts w:cs="Times New Roman" w:hint="eastAsia"/>
          <w:color w:val="000000" w:themeColor="text1"/>
        </w:rPr>
        <w:t>19</w:t>
      </w:r>
      <w:r w:rsidRPr="009719AE">
        <w:rPr>
          <w:rFonts w:cs="Times New Roman"/>
          <w:color w:val="000000" w:themeColor="text1"/>
        </w:rPr>
        <w:t>31</w:t>
      </w:r>
      <w:r w:rsidRPr="009719AE">
        <w:rPr>
          <w:rFonts w:cs="Times New Roman" w:hint="eastAsia"/>
          <w:color w:val="000000" w:themeColor="text1"/>
        </w:rPr>
        <w:t>年にかけてヴァージニア大学の学長を務めたアルダーマンは</w:t>
      </w:r>
      <w:r w:rsidRPr="009719AE">
        <w:rPr>
          <w:rFonts w:cs="Times New Roman"/>
          <w:color w:val="000000" w:themeColor="text1"/>
        </w:rPr>
        <w:t>、</w:t>
      </w:r>
      <w:r w:rsidRPr="009719AE">
        <w:rPr>
          <w:rFonts w:cs="Times New Roman" w:hint="eastAsia"/>
          <w:color w:val="000000" w:themeColor="text1"/>
        </w:rPr>
        <w:t>大学の仕事は地域社会や州にとって重要な分野の研究を行うことであると述べ、学校と社会の共生を求めた。</w:t>
      </w:r>
      <w:r w:rsidRPr="009719AE">
        <w:rPr>
          <w:rFonts w:cs="Times New Roman"/>
          <w:color w:val="000000" w:themeColor="text1"/>
        </w:rPr>
        <w:t>南部の学者は</w:t>
      </w:r>
      <w:r w:rsidRPr="009719AE">
        <w:rPr>
          <w:rFonts w:cs="Times New Roman" w:hint="eastAsia"/>
          <w:color w:val="000000" w:themeColor="text1"/>
        </w:rPr>
        <w:t>「</w:t>
      </w:r>
      <w:r w:rsidRPr="009719AE">
        <w:rPr>
          <w:rFonts w:cs="Times New Roman"/>
          <w:color w:val="000000" w:themeColor="text1"/>
        </w:rPr>
        <w:t>統治者や改革者</w:t>
      </w:r>
      <w:r w:rsidRPr="009719AE">
        <w:rPr>
          <w:rFonts w:cs="Times New Roman" w:hint="eastAsia"/>
          <w:color w:val="000000" w:themeColor="text1"/>
        </w:rPr>
        <w:t>」として「</w:t>
      </w:r>
      <w:r w:rsidRPr="009719AE">
        <w:rPr>
          <w:rFonts w:cs="Times New Roman"/>
          <w:color w:val="000000" w:themeColor="text1"/>
        </w:rPr>
        <w:t>人々の生活に直接手を差し伸べ</w:t>
      </w:r>
      <w:r w:rsidRPr="009719AE">
        <w:rPr>
          <w:rFonts w:cs="Times New Roman" w:hint="eastAsia"/>
          <w:color w:val="000000" w:themeColor="text1"/>
        </w:rPr>
        <w:t>」ねばならないとの主張の下、アルダーマンは、科学的実証主義に基づく専門家の養成、大学病院の拡充、</w:t>
      </w:r>
      <w:r w:rsidRPr="009719AE">
        <w:rPr>
          <w:rFonts w:cs="Times New Roman"/>
          <w:color w:val="000000" w:themeColor="text1"/>
        </w:rPr>
        <w:t>教師</w:t>
      </w:r>
      <w:r w:rsidRPr="009719AE">
        <w:rPr>
          <w:rFonts w:cs="Times New Roman" w:hint="eastAsia"/>
          <w:color w:val="000000" w:themeColor="text1"/>
        </w:rPr>
        <w:t>に対する</w:t>
      </w:r>
      <w:r w:rsidRPr="009719AE">
        <w:rPr>
          <w:rFonts w:cs="Times New Roman"/>
          <w:color w:val="000000" w:themeColor="text1"/>
        </w:rPr>
        <w:t>専門教育</w:t>
      </w:r>
      <w:r w:rsidRPr="009719AE">
        <w:rPr>
          <w:rFonts w:cs="Times New Roman" w:hint="eastAsia"/>
          <w:color w:val="000000" w:themeColor="text1"/>
        </w:rPr>
        <w:t>の実践の推進など、ヴァージニア大学の近代化に向けた様々な改革を推進した</w:t>
      </w:r>
      <w:r w:rsidRPr="009719AE">
        <w:rPr>
          <w:rStyle w:val="aa"/>
          <w:rFonts w:cs="Times New Roman"/>
          <w:color w:val="000000" w:themeColor="text1"/>
        </w:rPr>
        <w:footnoteReference w:id="317"/>
      </w:r>
      <w:r w:rsidRPr="009719AE">
        <w:rPr>
          <w:rFonts w:cs="Times New Roman" w:hint="eastAsia"/>
          <w:color w:val="000000" w:themeColor="text1"/>
        </w:rPr>
        <w:t>。</w:t>
      </w:r>
    </w:p>
    <w:p w14:paraId="71B6485B" w14:textId="26C3956E" w:rsidR="00520622" w:rsidRPr="009719AE" w:rsidRDefault="00520622" w:rsidP="00520622">
      <w:pPr>
        <w:ind w:firstLineChars="100" w:firstLine="216"/>
        <w:rPr>
          <w:rFonts w:cs="Times New Roman"/>
          <w:color w:val="000000" w:themeColor="text1"/>
        </w:rPr>
      </w:pPr>
      <w:r w:rsidRPr="009719AE">
        <w:rPr>
          <w:rFonts w:cs="Times New Roman" w:hint="eastAsia"/>
          <w:color w:val="000000" w:themeColor="text1"/>
        </w:rPr>
        <w:t>他方、アルダーマンは</w:t>
      </w:r>
      <w:r w:rsidR="001F7538" w:rsidRPr="009719AE">
        <w:rPr>
          <w:rFonts w:cs="Times New Roman" w:hint="eastAsia"/>
        </w:rPr>
        <w:t>著名な</w:t>
      </w:r>
      <w:r w:rsidRPr="009719AE">
        <w:rPr>
          <w:rFonts w:cs="Times New Roman" w:hint="eastAsia"/>
        </w:rPr>
        <w:t>優生学者であ</w:t>
      </w:r>
      <w:r w:rsidR="001F7538" w:rsidRPr="009719AE">
        <w:rPr>
          <w:rFonts w:cs="Times New Roman" w:hint="eastAsia"/>
        </w:rPr>
        <w:t>るロスロップ・ストッダード（</w:t>
      </w:r>
      <w:r w:rsidR="001F7538" w:rsidRPr="009719AE">
        <w:rPr>
          <w:rFonts w:cs="Times New Roman"/>
        </w:rPr>
        <w:t>Lothrop Stoddard</w:t>
      </w:r>
      <w:r w:rsidR="001F7538" w:rsidRPr="009719AE">
        <w:rPr>
          <w:rFonts w:cs="Times New Roman" w:hint="eastAsia"/>
        </w:rPr>
        <w:t>）を敬愛してお</w:t>
      </w:r>
      <w:r w:rsidRPr="009719AE">
        <w:rPr>
          <w:rFonts w:cs="Times New Roman" w:hint="eastAsia"/>
        </w:rPr>
        <w:t>り</w:t>
      </w:r>
      <w:r w:rsidRPr="009719AE">
        <w:rPr>
          <w:rStyle w:val="aa"/>
          <w:rFonts w:cs="Times New Roman"/>
        </w:rPr>
        <w:footnoteReference w:id="318"/>
      </w:r>
      <w:r w:rsidRPr="009719AE">
        <w:rPr>
          <w:rFonts w:cs="Times New Roman" w:hint="eastAsia"/>
        </w:rPr>
        <w:t>、優生学に</w:t>
      </w:r>
      <w:r w:rsidRPr="009719AE">
        <w:rPr>
          <w:rFonts w:cs="Times New Roman"/>
        </w:rPr>
        <w:t>精通した教授陣</w:t>
      </w:r>
      <w:r w:rsidRPr="009719AE">
        <w:rPr>
          <w:rFonts w:cs="Times New Roman"/>
          <w:color w:val="000000" w:themeColor="text1"/>
        </w:rPr>
        <w:t>を</w:t>
      </w:r>
      <w:r w:rsidRPr="009719AE">
        <w:rPr>
          <w:rFonts w:cs="Times New Roman" w:hint="eastAsia"/>
          <w:color w:val="000000" w:themeColor="text1"/>
        </w:rPr>
        <w:t>積極的にヴァージニア大学に招聘し</w:t>
      </w:r>
      <w:r w:rsidR="008154D2" w:rsidRPr="009719AE">
        <w:rPr>
          <w:rFonts w:cs="Times New Roman" w:hint="eastAsia"/>
          <w:color w:val="000000" w:themeColor="text1"/>
        </w:rPr>
        <w:t>、</w:t>
      </w:r>
      <w:r w:rsidR="008154D2" w:rsidRPr="009719AE">
        <w:rPr>
          <w:rFonts w:cs="Times New Roman" w:hint="eastAsia"/>
          <w:color w:val="000000" w:themeColor="text1"/>
          <w:spacing w:val="-4"/>
        </w:rPr>
        <w:t>大学における優生学研究を奨励し</w:t>
      </w:r>
      <w:r w:rsidRPr="009719AE">
        <w:rPr>
          <w:rFonts w:cs="Times New Roman" w:hint="eastAsia"/>
          <w:color w:val="000000" w:themeColor="text1"/>
          <w:spacing w:val="-4"/>
        </w:rPr>
        <w:t>たことで知られる</w:t>
      </w:r>
      <w:r w:rsidRPr="009719AE">
        <w:rPr>
          <w:rStyle w:val="aa"/>
          <w:rFonts w:cs="Times New Roman"/>
          <w:color w:val="000000" w:themeColor="text1"/>
          <w:spacing w:val="-4"/>
        </w:rPr>
        <w:footnoteReference w:id="319"/>
      </w:r>
      <w:r w:rsidRPr="009719AE">
        <w:rPr>
          <w:rFonts w:cs="Times New Roman" w:hint="eastAsia"/>
          <w:color w:val="000000" w:themeColor="text1"/>
          <w:spacing w:val="-4"/>
        </w:rPr>
        <w:t>。医学部</w:t>
      </w:r>
      <w:r w:rsidR="00E33831" w:rsidRPr="009719AE">
        <w:rPr>
          <w:rFonts w:cs="Times New Roman" w:hint="eastAsia"/>
          <w:color w:val="000000" w:themeColor="text1"/>
          <w:spacing w:val="-4"/>
        </w:rPr>
        <w:t>等</w:t>
      </w:r>
      <w:r w:rsidRPr="009719AE">
        <w:rPr>
          <w:rFonts w:cs="Times New Roman" w:hint="eastAsia"/>
          <w:color w:val="000000" w:themeColor="text1"/>
          <w:spacing w:val="-4"/>
        </w:rPr>
        <w:t>における優生学教育の浸透のために採用された代表的な優生学者として、ハーヴェイ・アーネスト・ジョーダン（</w:t>
      </w:r>
      <w:r w:rsidRPr="009719AE">
        <w:rPr>
          <w:rFonts w:cs="Times New Roman"/>
          <w:color w:val="000000" w:themeColor="text1"/>
          <w:spacing w:val="-4"/>
        </w:rPr>
        <w:t>Harvey Ernest Jordan</w:t>
      </w:r>
      <w:r w:rsidRPr="009719AE">
        <w:rPr>
          <w:rFonts w:cs="Times New Roman" w:hint="eastAsia"/>
          <w:color w:val="000000" w:themeColor="text1"/>
          <w:spacing w:val="-4"/>
        </w:rPr>
        <w:t>）</w:t>
      </w:r>
      <w:r w:rsidRPr="009719AE">
        <w:rPr>
          <w:rFonts w:cs="Times New Roman" w:hint="eastAsia"/>
          <w:color w:val="000000" w:themeColor="text1"/>
        </w:rPr>
        <w:t>やアイヴィー・フォアマン・ルイス（</w:t>
      </w:r>
      <w:r w:rsidRPr="009719AE">
        <w:rPr>
          <w:rFonts w:cs="Times New Roman"/>
          <w:color w:val="000000" w:themeColor="text1"/>
        </w:rPr>
        <w:t>Ivey Foreman Lewis</w:t>
      </w:r>
      <w:r w:rsidRPr="009719AE">
        <w:rPr>
          <w:rFonts w:cs="Times New Roman"/>
          <w:color w:val="000000" w:themeColor="text1"/>
        </w:rPr>
        <w:t>）</w:t>
      </w:r>
      <w:r w:rsidRPr="009719AE">
        <w:rPr>
          <w:rFonts w:cs="Times New Roman" w:hint="eastAsia"/>
          <w:color w:val="000000" w:themeColor="text1"/>
        </w:rPr>
        <w:t>らの名前を挙げることができる。</w:t>
      </w:r>
    </w:p>
    <w:p w14:paraId="7902C63D" w14:textId="77777777" w:rsidR="00520622" w:rsidRPr="009719AE" w:rsidRDefault="00520622" w:rsidP="00520622">
      <w:pPr>
        <w:rPr>
          <w:rFonts w:cs="Times New Roman"/>
          <w:color w:val="000000" w:themeColor="text1"/>
        </w:rPr>
      </w:pPr>
    </w:p>
    <w:p w14:paraId="7A7C03AC" w14:textId="77777777" w:rsidR="00520622" w:rsidRPr="009719AE" w:rsidRDefault="00520622" w:rsidP="009E0F88">
      <w:pPr>
        <w:pStyle w:val="af3"/>
      </w:pPr>
      <w:r w:rsidRPr="009719AE">
        <w:t>（</w:t>
      </w:r>
      <w:r w:rsidRPr="009719AE">
        <w:rPr>
          <w:rFonts w:ascii="ＭＳ ゴシック" w:hAnsi="ＭＳ ゴシック" w:cs="ＭＳ ゴシック" w:hint="eastAsia"/>
        </w:rPr>
        <w:t>ⅲ</w:t>
      </w:r>
      <w:r w:rsidRPr="009719AE">
        <w:t>）ハーヴェイ・アーネスト・ジョーダン</w:t>
      </w:r>
    </w:p>
    <w:p w14:paraId="02A5E4E2" w14:textId="1E39C038" w:rsidR="00520622" w:rsidRPr="009719AE" w:rsidRDefault="00520622" w:rsidP="00412FDC">
      <w:pPr>
        <w:ind w:firstLineChars="100" w:firstLine="216"/>
        <w:rPr>
          <w:rFonts w:cs="Times New Roman"/>
          <w:color w:val="000000" w:themeColor="text1"/>
        </w:rPr>
      </w:pPr>
      <w:r w:rsidRPr="009719AE">
        <w:rPr>
          <w:rFonts w:cs="Times New Roman" w:hint="eastAsia"/>
          <w:color w:val="000000" w:themeColor="text1"/>
        </w:rPr>
        <w:t>ハーヴェイ・アーネスト・ジョーダンは</w:t>
      </w:r>
      <w:r w:rsidRPr="009719AE">
        <w:rPr>
          <w:rFonts w:cs="Times New Roman"/>
          <w:color w:val="000000" w:themeColor="text1"/>
        </w:rPr>
        <w:t>1907</w:t>
      </w:r>
      <w:r w:rsidRPr="009719AE">
        <w:rPr>
          <w:rFonts w:cs="Times New Roman"/>
          <w:color w:val="000000" w:themeColor="text1"/>
        </w:rPr>
        <w:t>年</w:t>
      </w:r>
      <w:r w:rsidRPr="009719AE">
        <w:rPr>
          <w:rFonts w:cs="Times New Roman" w:hint="eastAsia"/>
          <w:color w:val="000000" w:themeColor="text1"/>
        </w:rPr>
        <w:t>にバリンジャーの後任として解剖学教授に就任し、</w:t>
      </w:r>
      <w:r w:rsidRPr="009719AE">
        <w:rPr>
          <w:rFonts w:cs="Times New Roman" w:hint="eastAsia"/>
          <w:color w:val="000000" w:themeColor="text1"/>
        </w:rPr>
        <w:t>1939</w:t>
      </w:r>
      <w:r w:rsidRPr="009719AE">
        <w:rPr>
          <w:rFonts w:cs="Times New Roman" w:hint="eastAsia"/>
          <w:color w:val="000000" w:themeColor="text1"/>
        </w:rPr>
        <w:t>年から</w:t>
      </w:r>
      <w:r w:rsidRPr="009719AE">
        <w:rPr>
          <w:rFonts w:cs="Times New Roman" w:hint="eastAsia"/>
          <w:color w:val="000000" w:themeColor="text1"/>
        </w:rPr>
        <w:t>1949</w:t>
      </w:r>
      <w:r w:rsidRPr="009719AE">
        <w:rPr>
          <w:rFonts w:cs="Times New Roman" w:hint="eastAsia"/>
          <w:color w:val="000000" w:themeColor="text1"/>
        </w:rPr>
        <w:t>年まで医学部の学部長を務めた</w:t>
      </w:r>
      <w:r w:rsidRPr="009719AE">
        <w:rPr>
          <w:rStyle w:val="aa"/>
          <w:rFonts w:cs="Times New Roman"/>
          <w:color w:val="000000" w:themeColor="text1"/>
        </w:rPr>
        <w:footnoteReference w:id="320"/>
      </w:r>
      <w:r w:rsidRPr="009719AE">
        <w:rPr>
          <w:rFonts w:cs="Times New Roman" w:hint="eastAsia"/>
          <w:color w:val="000000" w:themeColor="text1"/>
        </w:rPr>
        <w:t>。ジョーダンは</w:t>
      </w:r>
      <w:r w:rsidR="008154D2" w:rsidRPr="009719AE">
        <w:rPr>
          <w:rFonts w:cs="Times New Roman" w:hint="eastAsia"/>
          <w:color w:val="000000" w:themeColor="text1"/>
        </w:rPr>
        <w:t>アメリカ</w:t>
      </w:r>
      <w:r w:rsidRPr="009719AE">
        <w:rPr>
          <w:rFonts w:cs="Times New Roman" w:hint="eastAsia"/>
          <w:color w:val="000000" w:themeColor="text1"/>
        </w:rPr>
        <w:t>優生学協</w:t>
      </w:r>
      <w:r w:rsidRPr="009719AE">
        <w:rPr>
          <w:rFonts w:cs="Times New Roman" w:hint="eastAsia"/>
          <w:color w:val="000000" w:themeColor="text1"/>
          <w:spacing w:val="-6"/>
        </w:rPr>
        <w:t>会（</w:t>
      </w:r>
      <w:r w:rsidRPr="009719AE">
        <w:rPr>
          <w:rFonts w:cs="Times New Roman"/>
          <w:color w:val="000000" w:themeColor="text1"/>
          <w:spacing w:val="-6"/>
        </w:rPr>
        <w:t xml:space="preserve">American </w:t>
      </w:r>
      <w:r w:rsidR="008154D2" w:rsidRPr="009719AE">
        <w:rPr>
          <w:rFonts w:cs="Times New Roman"/>
          <w:color w:val="000000" w:themeColor="text1"/>
          <w:spacing w:val="-6"/>
        </w:rPr>
        <w:t>Eugenics</w:t>
      </w:r>
      <w:r w:rsidRPr="009719AE">
        <w:rPr>
          <w:rFonts w:cs="Times New Roman"/>
          <w:color w:val="000000" w:themeColor="text1"/>
          <w:spacing w:val="-6"/>
        </w:rPr>
        <w:t xml:space="preserve"> </w:t>
      </w:r>
      <w:r w:rsidR="00902A38" w:rsidRPr="009719AE">
        <w:rPr>
          <w:rFonts w:cs="Times New Roman"/>
          <w:color w:val="000000" w:themeColor="text1"/>
          <w:spacing w:val="-6"/>
        </w:rPr>
        <w:t>Society</w:t>
      </w:r>
      <w:r w:rsidRPr="009719AE">
        <w:rPr>
          <w:rFonts w:cs="Times New Roman" w:hint="eastAsia"/>
          <w:color w:val="000000" w:themeColor="text1"/>
          <w:spacing w:val="-6"/>
        </w:rPr>
        <w:t>）に所属しており、優生学に関する記事を定期的に執筆したほか</w:t>
      </w:r>
      <w:r w:rsidRPr="009719AE">
        <w:rPr>
          <w:rStyle w:val="aa"/>
          <w:rFonts w:cs="Times New Roman"/>
          <w:color w:val="000000" w:themeColor="text1"/>
          <w:spacing w:val="-6"/>
        </w:rPr>
        <w:footnoteReference w:id="321"/>
      </w:r>
      <w:r w:rsidRPr="009719AE">
        <w:rPr>
          <w:rFonts w:cs="Times New Roman" w:hint="eastAsia"/>
          <w:color w:val="000000" w:themeColor="text1"/>
          <w:spacing w:val="-6"/>
        </w:rPr>
        <w:t>、</w:t>
      </w:r>
      <w:r w:rsidRPr="009719AE">
        <w:rPr>
          <w:rFonts w:cs="Times New Roman" w:hint="eastAsia"/>
          <w:color w:val="000000" w:themeColor="text1"/>
        </w:rPr>
        <w:t>優生学記録局と</w:t>
      </w:r>
      <w:r w:rsidR="006D2978" w:rsidRPr="009719AE">
        <w:rPr>
          <w:rFonts w:cs="Times New Roman" w:hint="eastAsia"/>
          <w:color w:val="000000" w:themeColor="text1"/>
        </w:rPr>
        <w:t>も</w:t>
      </w:r>
      <w:r w:rsidRPr="009719AE">
        <w:rPr>
          <w:rFonts w:cs="Times New Roman" w:hint="eastAsia"/>
          <w:color w:val="000000" w:themeColor="text1"/>
        </w:rPr>
        <w:t>密接</w:t>
      </w:r>
      <w:r w:rsidR="006D2978" w:rsidRPr="009719AE">
        <w:rPr>
          <w:rFonts w:cs="Times New Roman" w:hint="eastAsia"/>
          <w:color w:val="000000" w:themeColor="text1"/>
        </w:rPr>
        <w:t>な</w:t>
      </w:r>
      <w:r w:rsidRPr="009719AE">
        <w:rPr>
          <w:rFonts w:cs="Times New Roman" w:hint="eastAsia"/>
          <w:color w:val="000000" w:themeColor="text1"/>
        </w:rPr>
        <w:t>交流を持ち、ヴァージニア大学が南部における優生学の研究及び教育</w:t>
      </w:r>
      <w:r w:rsidRPr="009719AE">
        <w:rPr>
          <w:rFonts w:cs="Times New Roman" w:hint="eastAsia"/>
          <w:color w:val="000000" w:themeColor="text1"/>
          <w:spacing w:val="-10"/>
        </w:rPr>
        <w:t>の拠点となり</w:t>
      </w:r>
      <w:r w:rsidR="009C5B3E" w:rsidRPr="009719AE">
        <w:rPr>
          <w:rFonts w:cs="Times New Roman" w:hint="eastAsia"/>
          <w:color w:val="000000" w:themeColor="text1"/>
          <w:spacing w:val="-10"/>
        </w:rPr>
        <w:t>得</w:t>
      </w:r>
      <w:r w:rsidRPr="009719AE">
        <w:rPr>
          <w:rFonts w:cs="Times New Roman" w:hint="eastAsia"/>
          <w:color w:val="000000" w:themeColor="text1"/>
          <w:spacing w:val="-10"/>
        </w:rPr>
        <w:t>ることを宣伝した</w:t>
      </w:r>
      <w:r w:rsidRPr="009719AE">
        <w:rPr>
          <w:rStyle w:val="aa"/>
          <w:rFonts w:cs="Times New Roman"/>
          <w:color w:val="000000" w:themeColor="text1"/>
          <w:spacing w:val="-10"/>
        </w:rPr>
        <w:footnoteReference w:id="322"/>
      </w:r>
      <w:r w:rsidRPr="009719AE">
        <w:rPr>
          <w:rFonts w:cs="Times New Roman" w:hint="eastAsia"/>
          <w:color w:val="000000" w:themeColor="text1"/>
          <w:spacing w:val="-10"/>
        </w:rPr>
        <w:t>。</w:t>
      </w:r>
      <w:r w:rsidRPr="009719AE">
        <w:rPr>
          <w:rFonts w:cs="Times New Roman"/>
          <w:color w:val="000000" w:themeColor="text1"/>
          <w:spacing w:val="-10"/>
        </w:rPr>
        <w:t>1912</w:t>
      </w:r>
      <w:r w:rsidRPr="009719AE">
        <w:rPr>
          <w:rFonts w:cs="Times New Roman" w:hint="eastAsia"/>
          <w:color w:val="000000" w:themeColor="text1"/>
          <w:spacing w:val="-10"/>
        </w:rPr>
        <w:t>年に開催された第</w:t>
      </w:r>
      <w:r w:rsidRPr="009719AE">
        <w:rPr>
          <w:rFonts w:cs="Times New Roman"/>
          <w:color w:val="000000" w:themeColor="text1"/>
          <w:spacing w:val="-10"/>
        </w:rPr>
        <w:t>1</w:t>
      </w:r>
      <w:r w:rsidRPr="009719AE">
        <w:rPr>
          <w:rFonts w:cs="Times New Roman" w:hint="eastAsia"/>
          <w:color w:val="000000" w:themeColor="text1"/>
          <w:spacing w:val="-10"/>
        </w:rPr>
        <w:t>回国際優生学会議において、ジョー</w:t>
      </w:r>
      <w:r w:rsidRPr="009719AE">
        <w:rPr>
          <w:rFonts w:cs="Times New Roman" w:hint="eastAsia"/>
          <w:color w:val="000000" w:themeColor="text1"/>
        </w:rPr>
        <w:t>ダンは「</w:t>
      </w:r>
      <w:r w:rsidRPr="009719AE">
        <w:rPr>
          <w:rFonts w:cs="Times New Roman"/>
          <w:color w:val="000000" w:themeColor="text1"/>
        </w:rPr>
        <w:t>将来の医学カリキュラムには</w:t>
      </w:r>
      <w:r w:rsidRPr="009719AE">
        <w:rPr>
          <w:rFonts w:cs="Times New Roman" w:hint="eastAsia"/>
          <w:color w:val="000000" w:themeColor="text1"/>
        </w:rPr>
        <w:t>、</w:t>
      </w:r>
      <w:r w:rsidRPr="009719AE">
        <w:rPr>
          <w:rFonts w:cs="Times New Roman"/>
          <w:color w:val="000000" w:themeColor="text1"/>
        </w:rPr>
        <w:t>健全な優生学のコースが含まれなければならない</w:t>
      </w:r>
      <w:r w:rsidRPr="009719AE">
        <w:rPr>
          <w:rFonts w:cs="Times New Roman" w:hint="eastAsia"/>
          <w:color w:val="000000" w:themeColor="text1"/>
        </w:rPr>
        <w:t>」と述べ、「</w:t>
      </w:r>
      <w:r w:rsidRPr="009719AE">
        <w:rPr>
          <w:rFonts w:cs="Times New Roman"/>
          <w:color w:val="000000" w:themeColor="text1"/>
        </w:rPr>
        <w:t>医師は優生学のプロパガンダを広め、適切な方向性を与える最も強力な要因となり</w:t>
      </w:r>
      <w:r w:rsidR="009C5B3E" w:rsidRPr="009719AE">
        <w:rPr>
          <w:rFonts w:cs="Times New Roman" w:hint="eastAsia"/>
          <w:color w:val="000000" w:themeColor="text1"/>
        </w:rPr>
        <w:t>得</w:t>
      </w:r>
      <w:r w:rsidRPr="009719AE">
        <w:rPr>
          <w:rFonts w:cs="Times New Roman"/>
          <w:color w:val="000000" w:themeColor="text1"/>
        </w:rPr>
        <w:t>る</w:t>
      </w:r>
      <w:r w:rsidRPr="009719AE">
        <w:rPr>
          <w:rFonts w:cs="Times New Roman" w:hint="eastAsia"/>
          <w:color w:val="000000" w:themeColor="text1"/>
        </w:rPr>
        <w:t>」</w:t>
      </w:r>
      <w:r w:rsidRPr="009719AE">
        <w:rPr>
          <w:rFonts w:cs="Times New Roman"/>
          <w:color w:val="000000" w:themeColor="text1"/>
        </w:rPr>
        <w:t>と</w:t>
      </w:r>
      <w:r w:rsidRPr="009719AE">
        <w:rPr>
          <w:rFonts w:cs="Times New Roman" w:hint="eastAsia"/>
          <w:color w:val="000000" w:themeColor="text1"/>
        </w:rPr>
        <w:t>主張している</w:t>
      </w:r>
      <w:r w:rsidRPr="009719AE">
        <w:rPr>
          <w:rStyle w:val="aa"/>
          <w:rFonts w:cs="Times New Roman"/>
          <w:color w:val="000000" w:themeColor="text1"/>
        </w:rPr>
        <w:footnoteReference w:id="323"/>
      </w:r>
      <w:r w:rsidRPr="009719AE">
        <w:rPr>
          <w:rFonts w:cs="Times New Roman" w:hint="eastAsia"/>
          <w:color w:val="000000" w:themeColor="text1"/>
        </w:rPr>
        <w:t>。</w:t>
      </w:r>
    </w:p>
    <w:p w14:paraId="314A6E45" w14:textId="712941EA" w:rsidR="00520622" w:rsidRPr="009719AE" w:rsidRDefault="00520622" w:rsidP="00281EAE">
      <w:pPr>
        <w:ind w:firstLineChars="100" w:firstLine="216"/>
        <w:rPr>
          <w:rFonts w:cs="Times New Roman"/>
          <w:color w:val="000000" w:themeColor="text1"/>
        </w:rPr>
      </w:pPr>
      <w:r w:rsidRPr="009719AE">
        <w:rPr>
          <w:rFonts w:cs="Times New Roman" w:hint="eastAsia"/>
          <w:color w:val="000000" w:themeColor="text1"/>
        </w:rPr>
        <w:t>ジョーダンがヴァージニア大学の在任中に担当した組織学と発生学の講座は、医学部の学生の必修科目であった</w:t>
      </w:r>
      <w:r w:rsidRPr="009719AE">
        <w:rPr>
          <w:rStyle w:val="aa"/>
          <w:rFonts w:cs="Times New Roman"/>
          <w:color w:val="000000" w:themeColor="text1"/>
        </w:rPr>
        <w:footnoteReference w:id="324"/>
      </w:r>
      <w:r w:rsidRPr="009719AE">
        <w:rPr>
          <w:rFonts w:cs="Times New Roman" w:hint="eastAsia"/>
          <w:color w:val="000000" w:themeColor="text1"/>
        </w:rPr>
        <w:t>。</w:t>
      </w:r>
      <w:r w:rsidR="008733EA" w:rsidRPr="009719AE">
        <w:rPr>
          <w:rFonts w:cs="Times New Roman" w:hint="eastAsia"/>
        </w:rPr>
        <w:t>また</w:t>
      </w:r>
      <w:r w:rsidRPr="009719AE">
        <w:rPr>
          <w:rFonts w:cs="Times New Roman" w:hint="eastAsia"/>
          <w:color w:val="000000" w:themeColor="text1"/>
        </w:rPr>
        <w:t>、ジョーダンが執筆した発生学の教科書には</w:t>
      </w:r>
      <w:r w:rsidR="008733EA" w:rsidRPr="009719AE">
        <w:rPr>
          <w:rFonts w:cs="Times New Roman" w:hint="eastAsia"/>
          <w:color w:val="000000" w:themeColor="text1"/>
        </w:rPr>
        <w:t>、</w:t>
      </w:r>
      <w:r w:rsidRPr="009719AE">
        <w:rPr>
          <w:rFonts w:cs="Times New Roman" w:hint="eastAsia"/>
          <w:color w:val="000000" w:themeColor="text1"/>
        </w:rPr>
        <w:t>優生学に関するかなりの量の記述が含まれ</w:t>
      </w:r>
      <w:r w:rsidR="008733EA" w:rsidRPr="009719AE">
        <w:rPr>
          <w:rFonts w:cs="Times New Roman" w:hint="eastAsia"/>
          <w:color w:val="000000" w:themeColor="text1"/>
        </w:rPr>
        <w:t>ていた。</w:t>
      </w:r>
      <w:r w:rsidRPr="009719AE">
        <w:rPr>
          <w:rFonts w:cs="Times New Roman" w:hint="eastAsia"/>
          <w:color w:val="000000" w:themeColor="text1"/>
        </w:rPr>
        <w:t>その内容は</w:t>
      </w:r>
      <w:r w:rsidRPr="009719AE">
        <w:rPr>
          <w:rFonts w:cs="Times New Roman" w:hint="eastAsia"/>
          <w:color w:val="000000" w:themeColor="text1"/>
        </w:rPr>
        <w:t>192</w:t>
      </w:r>
      <w:r w:rsidR="00281EAE" w:rsidRPr="009719AE">
        <w:rPr>
          <w:rFonts w:cs="Times New Roman"/>
          <w:color w:val="000000" w:themeColor="text1"/>
        </w:rPr>
        <w:t>6</w:t>
      </w:r>
      <w:r w:rsidRPr="009719AE">
        <w:rPr>
          <w:rFonts w:cs="Times New Roman" w:hint="eastAsia"/>
          <w:color w:val="000000" w:themeColor="text1"/>
        </w:rPr>
        <w:t>年の初版から</w:t>
      </w:r>
      <w:r w:rsidRPr="009719AE">
        <w:rPr>
          <w:rFonts w:cs="Times New Roman" w:hint="eastAsia"/>
          <w:color w:val="000000" w:themeColor="text1"/>
        </w:rPr>
        <w:t>1948</w:t>
      </w:r>
      <w:r w:rsidRPr="009719AE">
        <w:rPr>
          <w:rFonts w:cs="Times New Roman" w:hint="eastAsia"/>
          <w:color w:val="000000" w:themeColor="text1"/>
        </w:rPr>
        <w:t>年の最終版までほぼ一貫</w:t>
      </w:r>
      <w:r w:rsidR="0062598D" w:rsidRPr="009719AE">
        <w:rPr>
          <w:rFonts w:cs="Times New Roman" w:hint="eastAsia"/>
          <w:color w:val="000000" w:themeColor="text1"/>
        </w:rPr>
        <w:t>し</w:t>
      </w:r>
      <w:r w:rsidRPr="009719AE">
        <w:rPr>
          <w:rFonts w:cs="Times New Roman" w:hint="eastAsia"/>
          <w:color w:val="000000" w:themeColor="text1"/>
        </w:rPr>
        <w:t>ており、</w:t>
      </w:r>
      <w:r w:rsidRPr="009719AE">
        <w:rPr>
          <w:rFonts w:cs="Times New Roman"/>
          <w:color w:val="000000" w:themeColor="text1"/>
        </w:rPr>
        <w:t>遺伝のメカニズムの制御による人種改良</w:t>
      </w:r>
      <w:r w:rsidRPr="009719AE">
        <w:rPr>
          <w:rFonts w:cs="Times New Roman" w:hint="eastAsia"/>
          <w:color w:val="000000" w:themeColor="text1"/>
        </w:rPr>
        <w:t>や、</w:t>
      </w:r>
      <w:r w:rsidRPr="009719AE">
        <w:rPr>
          <w:rFonts w:cs="Times New Roman"/>
          <w:color w:val="000000" w:themeColor="text1"/>
        </w:rPr>
        <w:t>人間の</w:t>
      </w:r>
      <w:r w:rsidR="008C6365" w:rsidRPr="009719AE">
        <w:rPr>
          <w:rFonts w:cs="Times New Roman" w:hint="eastAsia"/>
          <w:color w:val="000000" w:themeColor="text1"/>
        </w:rPr>
        <w:t>形質</w:t>
      </w:r>
      <w:r w:rsidRPr="009719AE">
        <w:rPr>
          <w:rFonts w:cs="Times New Roman"/>
          <w:color w:val="000000" w:themeColor="text1"/>
        </w:rPr>
        <w:t>は一般にメンデルの遺伝の</w:t>
      </w:r>
      <w:r w:rsidR="007918D6">
        <w:rPr>
          <w:rFonts w:cs="Times New Roman" w:hint="eastAsia"/>
          <w:color w:val="000000" w:themeColor="text1"/>
        </w:rPr>
        <w:t>法則</w:t>
      </w:r>
      <w:r w:rsidRPr="009719AE">
        <w:rPr>
          <w:rFonts w:cs="Times New Roman"/>
          <w:color w:val="000000" w:themeColor="text1"/>
        </w:rPr>
        <w:t>に従うこと</w:t>
      </w:r>
      <w:r w:rsidRPr="009719AE">
        <w:rPr>
          <w:rFonts w:cs="Times New Roman" w:hint="eastAsia"/>
          <w:color w:val="000000" w:themeColor="text1"/>
        </w:rPr>
        <w:t>などが述べられている</w:t>
      </w:r>
      <w:r w:rsidRPr="009719AE">
        <w:rPr>
          <w:rStyle w:val="aa"/>
          <w:rFonts w:cs="Times New Roman"/>
          <w:color w:val="000000" w:themeColor="text1"/>
        </w:rPr>
        <w:footnoteReference w:id="325"/>
      </w:r>
      <w:r w:rsidRPr="009719AE">
        <w:rPr>
          <w:rFonts w:cs="Times New Roman"/>
          <w:color w:val="000000" w:themeColor="text1"/>
        </w:rPr>
        <w:t>。</w:t>
      </w:r>
    </w:p>
    <w:p w14:paraId="288FB706" w14:textId="77777777" w:rsidR="003401BC" w:rsidRPr="009719AE" w:rsidRDefault="003401BC" w:rsidP="00281EAE">
      <w:pPr>
        <w:ind w:firstLineChars="100" w:firstLine="216"/>
        <w:rPr>
          <w:rFonts w:cs="Times New Roman"/>
          <w:color w:val="000000" w:themeColor="text1"/>
        </w:rPr>
      </w:pPr>
    </w:p>
    <w:p w14:paraId="1B90A466" w14:textId="77777777" w:rsidR="00520622" w:rsidRPr="009719AE" w:rsidRDefault="00520622" w:rsidP="009E0F88">
      <w:pPr>
        <w:pStyle w:val="af3"/>
      </w:pPr>
      <w:r w:rsidRPr="009719AE">
        <w:rPr>
          <w:rFonts w:hint="eastAsia"/>
        </w:rPr>
        <w:t>（ⅳ）アイヴィー・フォアマン・ルイス</w:t>
      </w:r>
    </w:p>
    <w:p w14:paraId="16FFA750" w14:textId="7B06B304" w:rsidR="00520622" w:rsidRPr="009719AE" w:rsidRDefault="00520622" w:rsidP="00520622">
      <w:pPr>
        <w:ind w:firstLineChars="100" w:firstLine="216"/>
        <w:rPr>
          <w:rFonts w:cs="Times New Roman"/>
        </w:rPr>
      </w:pPr>
      <w:r w:rsidRPr="009719AE">
        <w:rPr>
          <w:rFonts w:cs="Times New Roman" w:hint="eastAsia"/>
          <w:color w:val="000000" w:themeColor="text1"/>
        </w:rPr>
        <w:t>アイヴィー・フォアマン・ルイスは</w:t>
      </w:r>
      <w:r w:rsidRPr="009719AE">
        <w:rPr>
          <w:rFonts w:cs="Times New Roman" w:hint="eastAsia"/>
          <w:color w:val="000000" w:themeColor="text1"/>
        </w:rPr>
        <w:t>1915</w:t>
      </w:r>
      <w:r w:rsidRPr="009719AE">
        <w:rPr>
          <w:rFonts w:cs="Times New Roman" w:hint="eastAsia"/>
          <w:color w:val="000000" w:themeColor="text1"/>
        </w:rPr>
        <w:t>年にヴァージニア大学に招かれ、</w:t>
      </w:r>
      <w:r w:rsidR="00F37F2B" w:rsidRPr="009719AE">
        <w:rPr>
          <w:rFonts w:cs="Times New Roman" w:hint="eastAsia"/>
          <w:color w:val="000000" w:themeColor="text1"/>
        </w:rPr>
        <w:t>1934</w:t>
      </w:r>
      <w:r w:rsidR="00F37F2B" w:rsidRPr="009719AE">
        <w:rPr>
          <w:rFonts w:cs="Times New Roman" w:hint="eastAsia"/>
          <w:color w:val="000000" w:themeColor="text1"/>
        </w:rPr>
        <w:t>年に</w:t>
      </w:r>
      <w:r w:rsidRPr="009719AE">
        <w:rPr>
          <w:rFonts w:cs="Times New Roman" w:hint="eastAsia"/>
          <w:color w:val="000000" w:themeColor="text1"/>
        </w:rPr>
        <w:t>生物学</w:t>
      </w:r>
      <w:r w:rsidRPr="009719AE">
        <w:rPr>
          <w:rFonts w:cs="Times New Roman" w:hint="eastAsia"/>
          <w:color w:val="000000" w:themeColor="text1"/>
        </w:rPr>
        <w:lastRenderedPageBreak/>
        <w:t>部の学部長に就任した。</w:t>
      </w:r>
      <w:r w:rsidRPr="009719AE">
        <w:rPr>
          <w:rFonts w:cs="Times New Roman" w:hint="eastAsia"/>
          <w:color w:val="000000" w:themeColor="text1"/>
          <w:spacing w:val="2"/>
        </w:rPr>
        <w:t>ルイスは教養学部</w:t>
      </w:r>
      <w:r w:rsidR="001A0ACF" w:rsidRPr="009719AE">
        <w:rPr>
          <w:rFonts w:cs="Times New Roman" w:hint="eastAsia"/>
          <w:color w:val="000000" w:themeColor="text1"/>
          <w:spacing w:val="2"/>
        </w:rPr>
        <w:t>で</w:t>
      </w:r>
      <w:r w:rsidRPr="009719AE">
        <w:rPr>
          <w:rFonts w:cs="Times New Roman" w:hint="eastAsia"/>
          <w:color w:val="000000" w:themeColor="text1"/>
          <w:spacing w:val="2"/>
        </w:rPr>
        <w:t>「生物学</w:t>
      </w:r>
      <w:r w:rsidRPr="009719AE">
        <w:rPr>
          <w:rFonts w:cs="Times New Roman"/>
          <w:color w:val="000000" w:themeColor="text1"/>
          <w:spacing w:val="2"/>
        </w:rPr>
        <w:t>B5</w:t>
      </w:r>
      <w:r w:rsidR="000A0220" w:rsidRPr="009719AE">
        <w:rPr>
          <w:rFonts w:cs="Times New Roman" w:hint="eastAsia"/>
          <w:color w:val="000000" w:themeColor="text1"/>
          <w:spacing w:val="2"/>
        </w:rPr>
        <w:t>：</w:t>
      </w:r>
      <w:r w:rsidRPr="009719AE">
        <w:rPr>
          <w:rFonts w:cs="Times New Roman" w:hint="eastAsia"/>
          <w:color w:val="000000" w:themeColor="text1"/>
          <w:spacing w:val="2"/>
        </w:rPr>
        <w:t>進化と遺伝（</w:t>
      </w:r>
      <w:r w:rsidRPr="009719AE">
        <w:rPr>
          <w:rFonts w:cs="Times New Roman"/>
          <w:color w:val="000000" w:themeColor="text1"/>
          <w:spacing w:val="2"/>
        </w:rPr>
        <w:t>Biology B5:</w:t>
      </w:r>
      <w:r w:rsidRPr="009719AE">
        <w:rPr>
          <w:rFonts w:cs="Times New Roman"/>
          <w:color w:val="000000" w:themeColor="text1"/>
        </w:rPr>
        <w:t xml:space="preserve"> Evolution and Heredity</w:t>
      </w:r>
      <w:r w:rsidRPr="009719AE">
        <w:rPr>
          <w:rFonts w:cs="Times New Roman" w:hint="eastAsia"/>
          <w:color w:val="000000" w:themeColor="text1"/>
        </w:rPr>
        <w:t>）</w:t>
      </w:r>
      <w:r w:rsidRPr="009719AE">
        <w:rPr>
          <w:rFonts w:cs="Times New Roman"/>
          <w:color w:val="000000" w:themeColor="text1"/>
        </w:rPr>
        <w:t>」</w:t>
      </w:r>
      <w:r w:rsidRPr="009719AE">
        <w:rPr>
          <w:rFonts w:cs="Times New Roman" w:hint="eastAsia"/>
          <w:color w:val="000000" w:themeColor="text1"/>
        </w:rPr>
        <w:t>を開講し、優生学を独立した科目として教えたことで知られる</w:t>
      </w:r>
      <w:r w:rsidRPr="009719AE">
        <w:rPr>
          <w:rStyle w:val="aa"/>
          <w:rFonts w:cs="Times New Roman"/>
          <w:color w:val="000000" w:themeColor="text1"/>
        </w:rPr>
        <w:footnoteReference w:id="326"/>
      </w:r>
      <w:r w:rsidRPr="009719AE">
        <w:rPr>
          <w:rFonts w:cs="Times New Roman" w:hint="eastAsia"/>
          <w:color w:val="000000" w:themeColor="text1"/>
        </w:rPr>
        <w:t>。ルイスの講義ノートには、「個人を形成する二つの力は遺伝と環境であり、どちらも不可欠であるが、どちらがより重要であるかは長い間問題であった。（中略）</w:t>
      </w:r>
      <w:r w:rsidRPr="009719AE">
        <w:rPr>
          <w:rFonts w:cs="Times New Roman"/>
          <w:color w:val="000000" w:themeColor="text1"/>
        </w:rPr>
        <w:t>20</w:t>
      </w:r>
      <w:r w:rsidRPr="009719AE">
        <w:rPr>
          <w:rFonts w:cs="Times New Roman"/>
          <w:color w:val="000000" w:themeColor="text1"/>
        </w:rPr>
        <w:t>世紀には、豊富な</w:t>
      </w:r>
      <w:r w:rsidR="00B647EC" w:rsidRPr="009719AE">
        <w:rPr>
          <w:rFonts w:cs="Times New Roman" w:hint="eastAsia"/>
          <w:color w:val="000000" w:themeColor="text1"/>
        </w:rPr>
        <w:t>経験</w:t>
      </w:r>
      <w:r w:rsidRPr="009719AE">
        <w:rPr>
          <w:rFonts w:cs="Times New Roman"/>
          <w:color w:val="000000" w:themeColor="text1"/>
        </w:rPr>
        <w:t>的証拠により、環境</w:t>
      </w:r>
      <w:r w:rsidRPr="009719AE">
        <w:rPr>
          <w:rFonts w:cs="Times New Roman" w:hint="eastAsia"/>
          <w:color w:val="000000" w:themeColor="text1"/>
        </w:rPr>
        <w:t>要因によるところが大きいなどという考えは</w:t>
      </w:r>
      <w:r w:rsidRPr="009719AE">
        <w:rPr>
          <w:rFonts w:cs="Times New Roman"/>
          <w:color w:val="000000" w:themeColor="text1"/>
        </w:rPr>
        <w:t>ほとんど想像上の</w:t>
      </w:r>
      <w:r w:rsidRPr="009719AE">
        <w:rPr>
          <w:rFonts w:cs="Times New Roman" w:hint="eastAsia"/>
          <w:color w:val="000000" w:themeColor="text1"/>
        </w:rPr>
        <w:t>もの</w:t>
      </w:r>
      <w:r w:rsidRPr="009719AE">
        <w:rPr>
          <w:rFonts w:cs="Times New Roman"/>
          <w:color w:val="000000" w:themeColor="text1"/>
        </w:rPr>
        <w:t>であ</w:t>
      </w:r>
      <w:r w:rsidRPr="009719AE">
        <w:rPr>
          <w:rFonts w:cs="Times New Roman" w:hint="eastAsia"/>
          <w:color w:val="000000" w:themeColor="text1"/>
        </w:rPr>
        <w:t>って</w:t>
      </w:r>
      <w:r w:rsidRPr="009719AE">
        <w:rPr>
          <w:rFonts w:cs="Times New Roman"/>
          <w:color w:val="000000" w:themeColor="text1"/>
        </w:rPr>
        <w:t>、個人の能力や生</w:t>
      </w:r>
      <w:r w:rsidRPr="009719AE">
        <w:rPr>
          <w:rFonts w:cs="Times New Roman" w:hint="eastAsia"/>
          <w:color w:val="000000" w:themeColor="text1"/>
        </w:rPr>
        <w:t>来</w:t>
      </w:r>
      <w:r w:rsidRPr="009719AE">
        <w:rPr>
          <w:rFonts w:cs="Times New Roman"/>
          <w:color w:val="000000" w:themeColor="text1"/>
        </w:rPr>
        <w:t>の傾向は遺伝による</w:t>
      </w:r>
      <w:r w:rsidRPr="009719AE">
        <w:rPr>
          <w:rFonts w:cs="Times New Roman" w:hint="eastAsia"/>
          <w:color w:val="000000" w:themeColor="text1"/>
        </w:rPr>
        <w:t>ことが</w:t>
      </w:r>
      <w:r w:rsidRPr="009719AE">
        <w:rPr>
          <w:rFonts w:cs="Times New Roman"/>
          <w:color w:val="000000" w:themeColor="text1"/>
        </w:rPr>
        <w:t>証明された</w:t>
      </w:r>
      <w:r w:rsidRPr="009719AE">
        <w:rPr>
          <w:rFonts w:cs="Times New Roman" w:hint="eastAsia"/>
          <w:color w:val="000000" w:themeColor="text1"/>
        </w:rPr>
        <w:t>」、「教育が子供の能力を引き出すことはできても、能力や適性を作り出すことはできないことを我々は知っている」などという記述が見られる</w:t>
      </w:r>
      <w:r w:rsidRPr="009719AE">
        <w:rPr>
          <w:rStyle w:val="aa"/>
          <w:rFonts w:cs="Times New Roman"/>
          <w:color w:val="000000" w:themeColor="text1"/>
        </w:rPr>
        <w:footnoteReference w:id="327"/>
      </w:r>
      <w:r w:rsidRPr="009719AE">
        <w:rPr>
          <w:rFonts w:cs="Times New Roman" w:hint="eastAsia"/>
          <w:color w:val="000000" w:themeColor="text1"/>
        </w:rPr>
        <w:t>。</w:t>
      </w:r>
      <w:r w:rsidRPr="009719AE">
        <w:rPr>
          <w:rFonts w:cs="Times New Roman" w:hint="eastAsia"/>
        </w:rPr>
        <w:t>この講座は</w:t>
      </w:r>
      <w:r w:rsidR="00F37F2B" w:rsidRPr="009719AE">
        <w:rPr>
          <w:rFonts w:cs="Times New Roman" w:hint="eastAsia"/>
        </w:rPr>
        <w:t>全ての専攻学生及び大学院生</w:t>
      </w:r>
      <w:r w:rsidRPr="009719AE">
        <w:rPr>
          <w:rFonts w:cs="Times New Roman" w:hint="eastAsia"/>
        </w:rPr>
        <w:t>の必修科目であり、ルイスが</w:t>
      </w:r>
      <w:r w:rsidRPr="009719AE">
        <w:rPr>
          <w:rFonts w:cs="Times New Roman" w:hint="eastAsia"/>
        </w:rPr>
        <w:t>1953</w:t>
      </w:r>
      <w:r w:rsidRPr="009719AE">
        <w:rPr>
          <w:rFonts w:cs="Times New Roman" w:hint="eastAsia"/>
        </w:rPr>
        <w:t>年に退官するまでに</w:t>
      </w:r>
      <w:r w:rsidRPr="009719AE">
        <w:rPr>
          <w:rFonts w:cs="Times New Roman" w:hint="eastAsia"/>
        </w:rPr>
        <w:t>900</w:t>
      </w:r>
      <w:r w:rsidRPr="009719AE">
        <w:rPr>
          <w:rFonts w:cs="Times New Roman" w:hint="eastAsia"/>
        </w:rPr>
        <w:t>名以上の学生が受講したとされる</w:t>
      </w:r>
      <w:r w:rsidRPr="009719AE">
        <w:rPr>
          <w:rStyle w:val="aa"/>
          <w:rFonts w:cs="Times New Roman"/>
        </w:rPr>
        <w:footnoteReference w:id="328"/>
      </w:r>
      <w:r w:rsidRPr="009719AE">
        <w:rPr>
          <w:rFonts w:cs="Times New Roman" w:hint="eastAsia"/>
        </w:rPr>
        <w:t>。</w:t>
      </w:r>
    </w:p>
    <w:p w14:paraId="68C25BC3" w14:textId="52A9BEAC" w:rsidR="00520622" w:rsidRPr="009719AE" w:rsidRDefault="00520622" w:rsidP="00520622">
      <w:pPr>
        <w:ind w:firstLineChars="100" w:firstLine="216"/>
        <w:rPr>
          <w:rFonts w:cs="Times New Roman"/>
          <w:color w:val="000000" w:themeColor="text1"/>
        </w:rPr>
      </w:pPr>
      <w:r w:rsidRPr="009719AE">
        <w:rPr>
          <w:rFonts w:cs="Times New Roman" w:hint="eastAsia"/>
        </w:rPr>
        <w:t>バリンジャーと同様、ルイスもまたアルダーマンの相談役として優生学者の</w:t>
      </w:r>
      <w:r w:rsidR="002B3991" w:rsidRPr="009719AE">
        <w:rPr>
          <w:rFonts w:cs="Times New Roman" w:hint="eastAsia"/>
        </w:rPr>
        <w:t>教員</w:t>
      </w:r>
      <w:r w:rsidRPr="009719AE">
        <w:rPr>
          <w:rFonts w:cs="Times New Roman" w:hint="eastAsia"/>
        </w:rPr>
        <w:t>採用について助言した。ルイスの助言に基づいてヴァージニア大学医学部に招かれた主な優生学者としては、</w:t>
      </w:r>
      <w:r w:rsidRPr="009719AE">
        <w:rPr>
          <w:rFonts w:cs="Times New Roman" w:hint="eastAsia"/>
        </w:rPr>
        <w:t>1916</w:t>
      </w:r>
      <w:r w:rsidRPr="009719AE">
        <w:rPr>
          <w:rFonts w:cs="Times New Roman" w:hint="eastAsia"/>
        </w:rPr>
        <w:t>年に解剖学の教授に就任したロバート・ベネット・ビーン（</w:t>
      </w:r>
      <w:r w:rsidRPr="009719AE">
        <w:rPr>
          <w:rFonts w:cs="Times New Roman"/>
        </w:rPr>
        <w:t xml:space="preserve">Robert </w:t>
      </w:r>
      <w:r w:rsidRPr="009719AE">
        <w:rPr>
          <w:rFonts w:cs="Times New Roman"/>
          <w:color w:val="000000" w:themeColor="text1"/>
        </w:rPr>
        <w:t>Bennett Bean</w:t>
      </w:r>
      <w:r w:rsidRPr="009719AE">
        <w:rPr>
          <w:rFonts w:cs="Times New Roman"/>
          <w:color w:val="000000" w:themeColor="text1"/>
        </w:rPr>
        <w:t>）、</w:t>
      </w:r>
      <w:r w:rsidRPr="009719AE">
        <w:rPr>
          <w:rFonts w:cs="Times New Roman" w:hint="eastAsia"/>
          <w:color w:val="000000" w:themeColor="text1"/>
        </w:rPr>
        <w:t>1923</w:t>
      </w:r>
      <w:r w:rsidRPr="009719AE">
        <w:rPr>
          <w:rFonts w:cs="Times New Roman" w:hint="eastAsia"/>
          <w:color w:val="000000" w:themeColor="text1"/>
        </w:rPr>
        <w:t>年に</w:t>
      </w:r>
      <w:r w:rsidRPr="009719AE">
        <w:rPr>
          <w:rFonts w:cs="Times New Roman"/>
          <w:color w:val="000000" w:themeColor="text1"/>
        </w:rPr>
        <w:t>小児科</w:t>
      </w:r>
      <w:r w:rsidRPr="009719AE">
        <w:rPr>
          <w:rFonts w:cs="Times New Roman" w:hint="eastAsia"/>
          <w:color w:val="000000" w:themeColor="text1"/>
        </w:rPr>
        <w:t>の教授に就任した</w:t>
      </w:r>
      <w:r w:rsidRPr="009719AE">
        <w:rPr>
          <w:rFonts w:cs="Times New Roman"/>
          <w:color w:val="000000" w:themeColor="text1"/>
        </w:rPr>
        <w:t>ローレンス</w:t>
      </w:r>
      <w:r w:rsidRPr="009719AE">
        <w:rPr>
          <w:rFonts w:cs="Times New Roman" w:hint="eastAsia"/>
          <w:color w:val="000000" w:themeColor="text1"/>
        </w:rPr>
        <w:t>・</w:t>
      </w:r>
      <w:r w:rsidRPr="009719AE">
        <w:rPr>
          <w:rFonts w:cs="Times New Roman"/>
          <w:color w:val="000000" w:themeColor="text1"/>
        </w:rPr>
        <w:t>ロイスター（</w:t>
      </w:r>
      <w:r w:rsidRPr="009719AE">
        <w:rPr>
          <w:rFonts w:cs="Times New Roman"/>
          <w:color w:val="000000" w:themeColor="text1"/>
        </w:rPr>
        <w:t>Lawrence Thomas Royster</w:t>
      </w:r>
      <w:r w:rsidRPr="009719AE">
        <w:rPr>
          <w:rFonts w:cs="Times New Roman"/>
          <w:color w:val="000000" w:themeColor="text1"/>
        </w:rPr>
        <w:t>）</w:t>
      </w:r>
      <w:r w:rsidRPr="009719AE">
        <w:rPr>
          <w:rFonts w:cs="Times New Roman" w:hint="eastAsia"/>
          <w:color w:val="000000" w:themeColor="text1"/>
        </w:rPr>
        <w:t>の名が挙げられる</w:t>
      </w:r>
      <w:r w:rsidRPr="009719AE">
        <w:rPr>
          <w:rStyle w:val="aa"/>
          <w:rFonts w:cs="Times New Roman"/>
          <w:color w:val="000000" w:themeColor="text1"/>
        </w:rPr>
        <w:footnoteReference w:id="329"/>
      </w:r>
      <w:r w:rsidRPr="009719AE">
        <w:rPr>
          <w:rFonts w:cs="Times New Roman" w:hint="eastAsia"/>
          <w:color w:val="000000" w:themeColor="text1"/>
        </w:rPr>
        <w:t>。</w:t>
      </w:r>
      <w:r w:rsidRPr="009719AE">
        <w:rPr>
          <w:rFonts w:cs="Times New Roman" w:hint="eastAsia"/>
          <w:color w:val="000000" w:themeColor="text1"/>
        </w:rPr>
        <w:t>1</w:t>
      </w:r>
      <w:r w:rsidRPr="009719AE">
        <w:rPr>
          <w:rFonts w:cs="Times New Roman"/>
          <w:color w:val="000000" w:themeColor="text1"/>
        </w:rPr>
        <w:t>930</w:t>
      </w:r>
      <w:r w:rsidRPr="009719AE">
        <w:rPr>
          <w:rFonts w:cs="Times New Roman" w:hint="eastAsia"/>
          <w:color w:val="000000" w:themeColor="text1"/>
        </w:rPr>
        <w:t>年の時点で、ヴァージニア大学医学部の教授陣のうち</w:t>
      </w:r>
      <w:r w:rsidRPr="009719AE">
        <w:rPr>
          <w:rFonts w:cs="Times New Roman" w:hint="eastAsia"/>
          <w:color w:val="000000" w:themeColor="text1"/>
        </w:rPr>
        <w:t>7</w:t>
      </w:r>
      <w:r w:rsidRPr="009719AE">
        <w:rPr>
          <w:rFonts w:cs="Times New Roman" w:hint="eastAsia"/>
          <w:color w:val="000000" w:themeColor="text1"/>
        </w:rPr>
        <w:t>人が明らかな優生学者であり、その全員が医学生であった時期に優生学の修練を受けたと考えられている</w:t>
      </w:r>
      <w:r w:rsidRPr="009719AE">
        <w:rPr>
          <w:rStyle w:val="aa"/>
          <w:rFonts w:cs="Times New Roman"/>
          <w:color w:val="000000" w:themeColor="text1"/>
        </w:rPr>
        <w:footnoteReference w:id="330"/>
      </w:r>
      <w:r w:rsidRPr="009719AE">
        <w:rPr>
          <w:rFonts w:cs="Times New Roman" w:hint="eastAsia"/>
          <w:color w:val="000000" w:themeColor="text1"/>
        </w:rPr>
        <w:t>。</w:t>
      </w:r>
    </w:p>
    <w:p w14:paraId="03472E6C" w14:textId="1A86FB3A" w:rsidR="00520622" w:rsidRPr="009719AE" w:rsidRDefault="003550D3" w:rsidP="00520622">
      <w:pPr>
        <w:ind w:firstLineChars="100" w:firstLine="216"/>
        <w:rPr>
          <w:rFonts w:cs="Times New Roman"/>
          <w:color w:val="000000" w:themeColor="text1"/>
        </w:rPr>
      </w:pPr>
      <w:r w:rsidRPr="009719AE">
        <w:rPr>
          <w:rFonts w:cs="Times New Roman" w:hint="eastAsia"/>
          <w:color w:val="000000" w:themeColor="text1"/>
        </w:rPr>
        <w:t>ルイスは、</w:t>
      </w:r>
      <w:r w:rsidR="00520622" w:rsidRPr="009719AE">
        <w:rPr>
          <w:rFonts w:cs="Times New Roman" w:hint="eastAsia"/>
          <w:color w:val="000000" w:themeColor="text1"/>
        </w:rPr>
        <w:t>退官の前年</w:t>
      </w:r>
      <w:r w:rsidRPr="009719AE">
        <w:rPr>
          <w:rFonts w:cs="Times New Roman" w:hint="eastAsia"/>
          <w:color w:val="000000" w:themeColor="text1"/>
        </w:rPr>
        <w:t>の</w:t>
      </w:r>
      <w:r w:rsidR="00520622" w:rsidRPr="009719AE">
        <w:rPr>
          <w:rFonts w:cs="Times New Roman" w:hint="eastAsia"/>
          <w:color w:val="000000" w:themeColor="text1"/>
        </w:rPr>
        <w:t>1952</w:t>
      </w:r>
      <w:r w:rsidR="00520622" w:rsidRPr="009719AE">
        <w:rPr>
          <w:rFonts w:cs="Times New Roman" w:hint="eastAsia"/>
          <w:color w:val="000000" w:themeColor="text1"/>
        </w:rPr>
        <w:t>年に大学に提出した報告書において、「生物学は毎年</w:t>
      </w:r>
      <w:r w:rsidR="00520622" w:rsidRPr="009719AE">
        <w:rPr>
          <w:rFonts w:cs="Times New Roman"/>
          <w:color w:val="000000" w:themeColor="text1"/>
        </w:rPr>
        <w:t>50</w:t>
      </w:r>
      <w:r w:rsidR="00520622" w:rsidRPr="009719AE">
        <w:rPr>
          <w:rFonts w:cs="Times New Roman"/>
          <w:color w:val="000000" w:themeColor="text1"/>
        </w:rPr>
        <w:t>人から</w:t>
      </w:r>
      <w:r w:rsidR="00520622" w:rsidRPr="009719AE">
        <w:rPr>
          <w:rFonts w:cs="Times New Roman"/>
          <w:color w:val="000000" w:themeColor="text1"/>
        </w:rPr>
        <w:t>80</w:t>
      </w:r>
      <w:r w:rsidR="00520622" w:rsidRPr="009719AE">
        <w:rPr>
          <w:rFonts w:cs="Times New Roman"/>
          <w:color w:val="000000" w:themeColor="text1"/>
        </w:rPr>
        <w:t>人の学部生</w:t>
      </w:r>
      <w:r w:rsidR="00520622" w:rsidRPr="009719AE">
        <w:rPr>
          <w:rFonts w:cs="Times New Roman" w:hint="eastAsia"/>
          <w:color w:val="000000" w:themeColor="text1"/>
        </w:rPr>
        <w:t>が在籍している</w:t>
      </w:r>
      <w:r w:rsidR="008C6365" w:rsidRPr="009719AE">
        <w:rPr>
          <w:rFonts w:cs="Times New Roman" w:hint="eastAsia"/>
          <w:color w:val="000000" w:themeColor="text1"/>
        </w:rPr>
        <w:t>」とし、</w:t>
      </w:r>
      <w:r w:rsidR="00520622" w:rsidRPr="009719AE">
        <w:rPr>
          <w:rFonts w:cs="Times New Roman"/>
          <w:color w:val="000000" w:themeColor="text1"/>
        </w:rPr>
        <w:t>これは経済学部を除いた</w:t>
      </w:r>
      <w:r w:rsidR="008C6365" w:rsidRPr="009719AE">
        <w:rPr>
          <w:rFonts w:cs="Times New Roman" w:hint="eastAsia"/>
          <w:color w:val="000000" w:themeColor="text1"/>
        </w:rPr>
        <w:t>全</w:t>
      </w:r>
      <w:r w:rsidR="00520622" w:rsidRPr="009719AE">
        <w:rPr>
          <w:rFonts w:cs="Times New Roman"/>
          <w:color w:val="000000" w:themeColor="text1"/>
        </w:rPr>
        <w:t>学部の</w:t>
      </w:r>
      <w:r w:rsidR="008C6365" w:rsidRPr="009719AE">
        <w:rPr>
          <w:rFonts w:cs="Times New Roman" w:hint="eastAsia"/>
          <w:color w:val="000000" w:themeColor="text1"/>
        </w:rPr>
        <w:t>中で最も</w:t>
      </w:r>
      <w:r w:rsidR="00520622" w:rsidRPr="009719AE">
        <w:rPr>
          <w:rFonts w:cs="Times New Roman"/>
          <w:color w:val="000000" w:themeColor="text1"/>
        </w:rPr>
        <w:t>多い数である</w:t>
      </w:r>
      <w:r w:rsidR="00520622" w:rsidRPr="009719AE">
        <w:rPr>
          <w:rFonts w:cs="Times New Roman" w:hint="eastAsia"/>
          <w:color w:val="000000" w:themeColor="text1"/>
        </w:rPr>
        <w:t>と述べている</w:t>
      </w:r>
      <w:r w:rsidR="00520622" w:rsidRPr="009719AE">
        <w:rPr>
          <w:rStyle w:val="aa"/>
          <w:rFonts w:cs="Times New Roman"/>
          <w:color w:val="000000" w:themeColor="text1"/>
        </w:rPr>
        <w:footnoteReference w:id="331"/>
      </w:r>
      <w:r w:rsidR="00520622" w:rsidRPr="009719AE">
        <w:rPr>
          <w:rFonts w:cs="Times New Roman" w:hint="eastAsia"/>
          <w:color w:val="000000" w:themeColor="text1"/>
        </w:rPr>
        <w:t>。しかしこの頃には、優生学に対する懐疑は学外において強まりつつあったと考えられる。</w:t>
      </w:r>
      <w:r w:rsidR="00520622" w:rsidRPr="009719AE">
        <w:rPr>
          <w:rFonts w:cs="Times New Roman"/>
          <w:color w:val="000000" w:themeColor="text1"/>
          <w:spacing w:val="2"/>
        </w:rPr>
        <w:t>1951</w:t>
      </w:r>
      <w:r w:rsidR="00520622" w:rsidRPr="009719AE">
        <w:rPr>
          <w:rFonts w:cs="Times New Roman" w:hint="eastAsia"/>
          <w:color w:val="000000" w:themeColor="text1"/>
          <w:spacing w:val="2"/>
        </w:rPr>
        <w:t>年、</w:t>
      </w:r>
      <w:r w:rsidR="00F37F2B" w:rsidRPr="009719AE">
        <w:rPr>
          <w:rFonts w:cs="Times New Roman" w:hint="eastAsia"/>
          <w:color w:val="000000" w:themeColor="text1"/>
          <w:spacing w:val="2"/>
        </w:rPr>
        <w:t>アメリカ</w:t>
      </w:r>
      <w:r w:rsidR="00520622" w:rsidRPr="009719AE">
        <w:rPr>
          <w:rFonts w:cs="Times New Roman" w:hint="eastAsia"/>
          <w:color w:val="000000" w:themeColor="text1"/>
          <w:spacing w:val="2"/>
        </w:rPr>
        <w:t>科学振興協会（</w:t>
      </w:r>
      <w:r w:rsidR="00520622" w:rsidRPr="009719AE">
        <w:rPr>
          <w:rFonts w:cs="Times New Roman"/>
          <w:color w:val="000000" w:themeColor="text1"/>
          <w:spacing w:val="2"/>
        </w:rPr>
        <w:t>American Association for the Advancement of</w:t>
      </w:r>
      <w:r w:rsidR="00520622" w:rsidRPr="009719AE">
        <w:rPr>
          <w:rFonts w:cs="Times New Roman"/>
          <w:color w:val="000000" w:themeColor="text1"/>
        </w:rPr>
        <w:t xml:space="preserve"> Science : AAAS</w:t>
      </w:r>
      <w:r w:rsidR="00520622" w:rsidRPr="009719AE">
        <w:rPr>
          <w:rFonts w:cs="Times New Roman" w:hint="eastAsia"/>
          <w:color w:val="000000" w:themeColor="text1"/>
        </w:rPr>
        <w:t>）</w:t>
      </w:r>
      <w:r w:rsidR="00520622" w:rsidRPr="009719AE">
        <w:rPr>
          <w:rStyle w:val="aa"/>
          <w:rFonts w:cs="Times New Roman"/>
          <w:color w:val="000000" w:themeColor="text1"/>
        </w:rPr>
        <w:footnoteReference w:id="332"/>
      </w:r>
      <w:r w:rsidR="00520622" w:rsidRPr="009719AE">
        <w:rPr>
          <w:rFonts w:cs="Times New Roman"/>
          <w:color w:val="000000" w:themeColor="text1"/>
        </w:rPr>
        <w:t>の年次大会</w:t>
      </w:r>
      <w:r w:rsidR="00520622" w:rsidRPr="009719AE">
        <w:rPr>
          <w:rFonts w:cs="Times New Roman" w:hint="eastAsia"/>
          <w:color w:val="000000" w:themeColor="text1"/>
        </w:rPr>
        <w:t>において</w:t>
      </w:r>
      <w:r w:rsidR="00520622" w:rsidRPr="009719AE">
        <w:rPr>
          <w:rFonts w:cs="Times New Roman"/>
          <w:color w:val="000000" w:themeColor="text1"/>
        </w:rPr>
        <w:t>ルイス</w:t>
      </w:r>
      <w:r w:rsidR="00520622" w:rsidRPr="009719AE">
        <w:rPr>
          <w:rFonts w:cs="Times New Roman" w:hint="eastAsia"/>
          <w:color w:val="000000" w:themeColor="text1"/>
        </w:rPr>
        <w:t>が行った</w:t>
      </w:r>
      <w:r w:rsidR="00520622" w:rsidRPr="009719AE">
        <w:rPr>
          <w:rFonts w:cs="Times New Roman"/>
          <w:color w:val="000000" w:themeColor="text1"/>
        </w:rPr>
        <w:t>「生物学的原理と国家政策</w:t>
      </w:r>
      <w:r w:rsidR="00520622" w:rsidRPr="009719AE">
        <w:rPr>
          <w:rFonts w:cs="Times New Roman" w:hint="eastAsia"/>
          <w:color w:val="000000" w:themeColor="text1"/>
        </w:rPr>
        <w:t>（</w:t>
      </w:r>
      <w:r w:rsidR="00520622" w:rsidRPr="009719AE">
        <w:rPr>
          <w:rFonts w:cs="Times New Roman"/>
          <w:color w:val="000000" w:themeColor="text1"/>
        </w:rPr>
        <w:t>Biological Principles and National Policy</w:t>
      </w:r>
      <w:r w:rsidR="00520622" w:rsidRPr="009719AE">
        <w:rPr>
          <w:rFonts w:cs="Times New Roman" w:hint="eastAsia"/>
          <w:color w:val="000000" w:themeColor="text1"/>
        </w:rPr>
        <w:t>）</w:t>
      </w:r>
      <w:r w:rsidR="00520622" w:rsidRPr="009719AE">
        <w:rPr>
          <w:rFonts w:cs="Times New Roman"/>
          <w:color w:val="000000" w:themeColor="text1"/>
        </w:rPr>
        <w:t>」</w:t>
      </w:r>
      <w:r w:rsidR="00520622" w:rsidRPr="009719AE">
        <w:rPr>
          <w:rFonts w:cs="Times New Roman" w:hint="eastAsia"/>
          <w:color w:val="000000" w:themeColor="text1"/>
        </w:rPr>
        <w:t>という講演</w:t>
      </w:r>
      <w:r w:rsidR="00520622" w:rsidRPr="009719AE">
        <w:rPr>
          <w:rFonts w:cs="Times New Roman"/>
          <w:color w:val="000000" w:themeColor="text1"/>
        </w:rPr>
        <w:t>は、優生学的</w:t>
      </w:r>
      <w:r w:rsidR="00520622" w:rsidRPr="009719AE">
        <w:rPr>
          <w:rFonts w:cs="Times New Roman" w:hint="eastAsia"/>
          <w:color w:val="000000" w:themeColor="text1"/>
        </w:rPr>
        <w:t>な主題を扱っ</w:t>
      </w:r>
      <w:r w:rsidR="00250A61" w:rsidRPr="009719AE">
        <w:rPr>
          <w:rFonts w:cs="Times New Roman" w:hint="eastAsia"/>
          <w:color w:val="000000" w:themeColor="text1"/>
        </w:rPr>
        <w:t>た</w:t>
      </w:r>
      <w:r w:rsidR="00520622" w:rsidRPr="009719AE">
        <w:rPr>
          <w:rFonts w:cs="Times New Roman" w:hint="eastAsia"/>
          <w:color w:val="000000" w:themeColor="text1"/>
        </w:rPr>
        <w:t>ことで</w:t>
      </w:r>
      <w:r w:rsidR="00520622" w:rsidRPr="009719AE">
        <w:rPr>
          <w:rFonts w:cs="Times New Roman"/>
          <w:color w:val="000000" w:themeColor="text1"/>
        </w:rPr>
        <w:t>聴衆</w:t>
      </w:r>
      <w:r w:rsidR="00520622" w:rsidRPr="009719AE">
        <w:rPr>
          <w:rFonts w:cs="Times New Roman" w:hint="eastAsia"/>
          <w:color w:val="000000" w:themeColor="text1"/>
        </w:rPr>
        <w:t>の</w:t>
      </w:r>
      <w:r w:rsidR="00520622" w:rsidRPr="009719AE">
        <w:rPr>
          <w:rFonts w:cs="Times New Roman"/>
          <w:color w:val="000000" w:themeColor="text1"/>
        </w:rPr>
        <w:t>激</w:t>
      </w:r>
      <w:r w:rsidR="00520622" w:rsidRPr="009719AE">
        <w:rPr>
          <w:rFonts w:cs="Times New Roman" w:hint="eastAsia"/>
          <w:color w:val="000000" w:themeColor="text1"/>
        </w:rPr>
        <w:t>しい</w:t>
      </w:r>
      <w:r w:rsidR="00520622" w:rsidRPr="009719AE">
        <w:rPr>
          <w:rFonts w:cs="Times New Roman"/>
          <w:color w:val="000000" w:themeColor="text1"/>
        </w:rPr>
        <w:t>怒</w:t>
      </w:r>
      <w:r w:rsidR="00520622" w:rsidRPr="009719AE">
        <w:rPr>
          <w:rFonts w:cs="Times New Roman" w:hint="eastAsia"/>
          <w:color w:val="000000" w:themeColor="text1"/>
        </w:rPr>
        <w:t>りを呼び</w:t>
      </w:r>
      <w:r w:rsidR="00520622" w:rsidRPr="009719AE">
        <w:rPr>
          <w:rFonts w:cs="Times New Roman"/>
          <w:color w:val="000000" w:themeColor="text1"/>
        </w:rPr>
        <w:t>、</w:t>
      </w:r>
      <w:r w:rsidR="00520622" w:rsidRPr="009719AE">
        <w:rPr>
          <w:rFonts w:cs="Times New Roman" w:hint="eastAsia"/>
          <w:color w:val="000000" w:themeColor="text1"/>
        </w:rPr>
        <w:t>AAAS</w:t>
      </w:r>
      <w:r w:rsidR="00520622" w:rsidRPr="009719AE">
        <w:rPr>
          <w:rFonts w:cs="Times New Roman" w:hint="eastAsia"/>
          <w:color w:val="000000" w:themeColor="text1"/>
        </w:rPr>
        <w:t>は</w:t>
      </w:r>
      <w:r w:rsidR="00520622" w:rsidRPr="009719AE">
        <w:rPr>
          <w:rFonts w:cs="Times New Roman"/>
          <w:color w:val="000000" w:themeColor="text1"/>
        </w:rPr>
        <w:t>機関誌</w:t>
      </w:r>
      <w:r w:rsidR="00520622" w:rsidRPr="009719AE">
        <w:rPr>
          <w:rFonts w:cs="Times New Roman" w:hint="eastAsia"/>
          <w:color w:val="000000" w:themeColor="text1"/>
        </w:rPr>
        <w:t>へのルイスの講演録の</w:t>
      </w:r>
      <w:r w:rsidR="00520622" w:rsidRPr="009719AE">
        <w:rPr>
          <w:rFonts w:cs="Times New Roman"/>
          <w:color w:val="000000" w:themeColor="text1"/>
        </w:rPr>
        <w:t>掲載</w:t>
      </w:r>
      <w:r w:rsidR="00520622" w:rsidRPr="009719AE">
        <w:rPr>
          <w:rFonts w:cs="Times New Roman" w:hint="eastAsia"/>
          <w:color w:val="000000" w:themeColor="text1"/>
        </w:rPr>
        <w:t>を見送った。大多数の科学者の間では、</w:t>
      </w:r>
      <w:r w:rsidR="00520622" w:rsidRPr="009719AE">
        <w:rPr>
          <w:rFonts w:cs="Times New Roman"/>
          <w:color w:val="000000" w:themeColor="text1"/>
        </w:rPr>
        <w:t>ルイスの優生学は信用されなくなっ</w:t>
      </w:r>
      <w:r w:rsidR="00520622" w:rsidRPr="009719AE">
        <w:rPr>
          <w:rFonts w:cs="Times New Roman" w:hint="eastAsia"/>
          <w:color w:val="000000" w:themeColor="text1"/>
        </w:rPr>
        <w:t>ていたとされる</w:t>
      </w:r>
      <w:r w:rsidR="00520622" w:rsidRPr="009719AE">
        <w:rPr>
          <w:rStyle w:val="aa"/>
          <w:rFonts w:cs="Times New Roman"/>
          <w:color w:val="000000" w:themeColor="text1"/>
        </w:rPr>
        <w:footnoteReference w:id="333"/>
      </w:r>
      <w:r w:rsidR="00520622" w:rsidRPr="009719AE">
        <w:rPr>
          <w:rFonts w:cs="Times New Roman" w:hint="eastAsia"/>
          <w:color w:val="000000" w:themeColor="text1"/>
        </w:rPr>
        <w:t>。</w:t>
      </w:r>
    </w:p>
    <w:p w14:paraId="5CCC8BE5" w14:textId="77777777" w:rsidR="00520622" w:rsidRPr="009719AE" w:rsidRDefault="00520622" w:rsidP="00520622">
      <w:pPr>
        <w:rPr>
          <w:rFonts w:cs="Times New Roman"/>
        </w:rPr>
      </w:pPr>
    </w:p>
    <w:p w14:paraId="2E1FC5E8" w14:textId="77777777" w:rsidR="00520622" w:rsidRPr="009719AE" w:rsidRDefault="00520622" w:rsidP="0055363F">
      <w:pPr>
        <w:pStyle w:val="af2"/>
      </w:pPr>
      <w:r w:rsidRPr="009719AE">
        <w:rPr>
          <w:rFonts w:hint="eastAsia"/>
        </w:rPr>
        <w:t>２　州内の他の大学における優生学教育</w:t>
      </w:r>
    </w:p>
    <w:p w14:paraId="13F82D7A" w14:textId="682475A9" w:rsidR="00520622" w:rsidRPr="009719AE" w:rsidRDefault="00520622" w:rsidP="00520622">
      <w:pPr>
        <w:ind w:firstLineChars="100" w:firstLine="220"/>
        <w:rPr>
          <w:rFonts w:cs="Times New Roman"/>
        </w:rPr>
      </w:pPr>
      <w:r w:rsidRPr="009719AE">
        <w:rPr>
          <w:rFonts w:cs="Times New Roman" w:hint="eastAsia"/>
          <w:spacing w:val="4"/>
        </w:rPr>
        <w:t>優生学教育は、</w:t>
      </w:r>
      <w:r w:rsidR="006A757A" w:rsidRPr="009719AE">
        <w:rPr>
          <w:rFonts w:cs="Times New Roman" w:hint="eastAsia"/>
          <w:spacing w:val="4"/>
        </w:rPr>
        <w:t>ヴァージニア</w:t>
      </w:r>
      <w:r w:rsidRPr="009719AE">
        <w:rPr>
          <w:rFonts w:cs="Times New Roman" w:hint="eastAsia"/>
          <w:spacing w:val="4"/>
        </w:rPr>
        <w:t>大学の影響を受けつつ州内の他の高等教育機関にも広まり、</w:t>
      </w:r>
      <w:r w:rsidRPr="009719AE">
        <w:rPr>
          <w:rFonts w:cs="Times New Roman" w:hint="eastAsia"/>
        </w:rPr>
        <w:t>1920</w:t>
      </w:r>
      <w:r w:rsidRPr="009719AE">
        <w:rPr>
          <w:rFonts w:cs="Times New Roman" w:hint="eastAsia"/>
        </w:rPr>
        <w:t>年代には主要な大学で優生学の講座が開講された。</w:t>
      </w:r>
    </w:p>
    <w:p w14:paraId="078F559F" w14:textId="59271100" w:rsidR="00520622" w:rsidRPr="009719AE" w:rsidRDefault="00520622" w:rsidP="00520622">
      <w:pPr>
        <w:ind w:firstLineChars="100" w:firstLine="216"/>
        <w:rPr>
          <w:rFonts w:cs="Times New Roman"/>
          <w:color w:val="000000" w:themeColor="text1"/>
        </w:rPr>
      </w:pPr>
      <w:r w:rsidRPr="009719AE">
        <w:rPr>
          <w:rFonts w:cs="Times New Roman" w:hint="eastAsia"/>
        </w:rPr>
        <w:t>ウィリアム</w:t>
      </w:r>
      <w:r w:rsidR="009C5B3E" w:rsidRPr="009719AE">
        <w:rPr>
          <w:rFonts w:cs="Times New Roman" w:hint="eastAsia"/>
        </w:rPr>
        <w:t>&amp;</w:t>
      </w:r>
      <w:r w:rsidRPr="009719AE">
        <w:rPr>
          <w:rFonts w:cs="Times New Roman" w:hint="eastAsia"/>
        </w:rPr>
        <w:t>メアリー大学（</w:t>
      </w:r>
      <w:r w:rsidRPr="009719AE">
        <w:rPr>
          <w:rFonts w:cs="Times New Roman"/>
        </w:rPr>
        <w:t>College of William and Mary</w:t>
      </w:r>
      <w:r w:rsidRPr="009719AE">
        <w:rPr>
          <w:rFonts w:cs="Times New Roman" w:hint="eastAsia"/>
        </w:rPr>
        <w:t>）では、</w:t>
      </w:r>
      <w:r w:rsidRPr="009719AE">
        <w:rPr>
          <w:rFonts w:cs="Times New Roman" w:hint="eastAsia"/>
        </w:rPr>
        <w:t>1913</w:t>
      </w:r>
      <w:r w:rsidRPr="009719AE">
        <w:rPr>
          <w:rFonts w:cs="Times New Roman" w:hint="eastAsia"/>
        </w:rPr>
        <w:t>年から</w:t>
      </w:r>
      <w:r w:rsidRPr="009719AE">
        <w:rPr>
          <w:rFonts w:cs="Times New Roman" w:hint="eastAsia"/>
        </w:rPr>
        <w:t>1919</w:t>
      </w:r>
      <w:r w:rsidRPr="009719AE">
        <w:rPr>
          <w:rFonts w:cs="Times New Roman" w:hint="eastAsia"/>
        </w:rPr>
        <w:t>年まで、動物学部の講座である「進化と遺伝（</w:t>
      </w:r>
      <w:r w:rsidRPr="009719AE">
        <w:rPr>
          <w:rFonts w:cs="Times New Roman"/>
        </w:rPr>
        <w:t>Evolution and Heredity</w:t>
      </w:r>
      <w:r w:rsidRPr="009719AE">
        <w:rPr>
          <w:rFonts w:cs="Times New Roman" w:hint="eastAsia"/>
        </w:rPr>
        <w:t>）」において優生学が教えられたとされる</w:t>
      </w:r>
      <w:r w:rsidRPr="009719AE">
        <w:rPr>
          <w:rStyle w:val="aa"/>
          <w:rFonts w:cs="Times New Roman"/>
        </w:rPr>
        <w:footnoteReference w:id="334"/>
      </w:r>
      <w:r w:rsidRPr="009719AE">
        <w:rPr>
          <w:rFonts w:cs="Times New Roman" w:hint="eastAsia"/>
        </w:rPr>
        <w:t>。その後、</w:t>
      </w:r>
      <w:r w:rsidRPr="009719AE">
        <w:rPr>
          <w:rFonts w:cs="Times New Roman" w:hint="eastAsia"/>
        </w:rPr>
        <w:t>1920</w:t>
      </w:r>
      <w:r w:rsidRPr="009719AE">
        <w:rPr>
          <w:rFonts w:cs="Times New Roman" w:hint="eastAsia"/>
        </w:rPr>
        <w:t>年には、生物学者のドナルド・</w:t>
      </w:r>
      <w:r w:rsidRPr="009719AE">
        <w:rPr>
          <w:rFonts w:cs="Times New Roman"/>
        </w:rPr>
        <w:t>デイヴィス</w:t>
      </w:r>
      <w:r w:rsidRPr="009719AE">
        <w:rPr>
          <w:rFonts w:cs="Times New Roman" w:hint="eastAsia"/>
        </w:rPr>
        <w:t>（</w:t>
      </w:r>
      <w:r w:rsidRPr="009719AE">
        <w:rPr>
          <w:rFonts w:cs="Times New Roman"/>
        </w:rPr>
        <w:t>Donald W. Davis</w:t>
      </w:r>
      <w:r w:rsidRPr="009719AE">
        <w:rPr>
          <w:rFonts w:cs="Times New Roman" w:hint="eastAsia"/>
        </w:rPr>
        <w:t>）が夏学期の講義として「優生学（</w:t>
      </w:r>
      <w:r w:rsidRPr="009719AE">
        <w:rPr>
          <w:rFonts w:cs="Times New Roman" w:hint="eastAsia"/>
        </w:rPr>
        <w:t>Eugenics</w:t>
      </w:r>
      <w:r w:rsidRPr="009719AE">
        <w:rPr>
          <w:rFonts w:cs="Times New Roman" w:hint="eastAsia"/>
        </w:rPr>
        <w:t>）」を開講した。デイヴィスの講義では、</w:t>
      </w:r>
      <w:r w:rsidRPr="009719AE">
        <w:rPr>
          <w:rFonts w:cs="Times New Roman" w:hint="eastAsia"/>
          <w:color w:val="000000" w:themeColor="text1"/>
        </w:rPr>
        <w:t>「人間の遺伝に関す</w:t>
      </w:r>
      <w:r w:rsidRPr="009719AE">
        <w:rPr>
          <w:rFonts w:cs="Times New Roman" w:hint="eastAsia"/>
          <w:color w:val="000000" w:themeColor="text1"/>
        </w:rPr>
        <w:lastRenderedPageBreak/>
        <w:t>る既知の事実と、</w:t>
      </w:r>
      <w:r w:rsidR="00F37F2B" w:rsidRPr="009719AE">
        <w:rPr>
          <w:rFonts w:cs="Times New Roman" w:hint="eastAsia"/>
          <w:color w:val="000000" w:themeColor="text1"/>
        </w:rPr>
        <w:t>人種</w:t>
      </w:r>
      <w:r w:rsidRPr="009719AE">
        <w:rPr>
          <w:rFonts w:cs="Times New Roman" w:hint="eastAsia"/>
          <w:color w:val="000000" w:themeColor="text1"/>
        </w:rPr>
        <w:t>の改良に必要な</w:t>
      </w:r>
      <w:r w:rsidR="00F37F2B" w:rsidRPr="009719AE">
        <w:rPr>
          <w:rFonts w:cs="Times New Roman" w:hint="eastAsia"/>
          <w:color w:val="000000" w:themeColor="text1"/>
        </w:rPr>
        <w:t>条件</w:t>
      </w:r>
      <w:r w:rsidRPr="009719AE">
        <w:rPr>
          <w:rFonts w:cs="Times New Roman" w:hint="eastAsia"/>
          <w:color w:val="000000" w:themeColor="text1"/>
        </w:rPr>
        <w:t>、遺伝性欠陥の予防、地域特性の起源、移民が我々国民の特徴に及ぼす影響」が扱われたとされる</w:t>
      </w:r>
      <w:r w:rsidRPr="009719AE">
        <w:rPr>
          <w:rStyle w:val="aa"/>
          <w:rFonts w:cs="Times New Roman"/>
          <w:color w:val="000000" w:themeColor="text1"/>
        </w:rPr>
        <w:footnoteReference w:id="335"/>
      </w:r>
      <w:r w:rsidRPr="009719AE">
        <w:rPr>
          <w:rFonts w:cs="Times New Roman" w:hint="eastAsia"/>
          <w:color w:val="000000" w:themeColor="text1"/>
        </w:rPr>
        <w:t>。</w:t>
      </w:r>
    </w:p>
    <w:p w14:paraId="20D47ABF" w14:textId="288FEA7A" w:rsidR="00520622" w:rsidRPr="009719AE" w:rsidRDefault="00520622" w:rsidP="00412FDC">
      <w:pPr>
        <w:ind w:firstLineChars="100" w:firstLine="212"/>
        <w:rPr>
          <w:rFonts w:cs="Times New Roman"/>
        </w:rPr>
      </w:pPr>
      <w:r w:rsidRPr="009719AE">
        <w:rPr>
          <w:rFonts w:cs="Times New Roman" w:hint="eastAsia"/>
          <w:spacing w:val="-4"/>
        </w:rPr>
        <w:t>白人女性のために設立された私立の高等教育機関であるスウィート・ブライヤー大学（</w:t>
      </w:r>
      <w:r w:rsidRPr="009719AE">
        <w:rPr>
          <w:rFonts w:cs="Times New Roman"/>
        </w:rPr>
        <w:t>Sweet Briar College</w:t>
      </w:r>
      <w:r w:rsidRPr="009719AE">
        <w:rPr>
          <w:rFonts w:cs="Times New Roman" w:hint="eastAsia"/>
        </w:rPr>
        <w:t>）では、</w:t>
      </w:r>
      <w:r w:rsidRPr="009719AE">
        <w:rPr>
          <w:rFonts w:cs="Times New Roman" w:hint="eastAsia"/>
        </w:rPr>
        <w:t>1920</w:t>
      </w:r>
      <w:r w:rsidRPr="009719AE">
        <w:rPr>
          <w:rFonts w:cs="Times New Roman" w:hint="eastAsia"/>
        </w:rPr>
        <w:t>年にアイヴァン・</w:t>
      </w:r>
      <w:r w:rsidRPr="009719AE">
        <w:rPr>
          <w:rFonts w:cs="Times New Roman"/>
        </w:rPr>
        <w:t>マクドゥーグル</w:t>
      </w:r>
      <w:r w:rsidRPr="009719AE">
        <w:rPr>
          <w:rFonts w:cs="Times New Roman" w:hint="eastAsia"/>
        </w:rPr>
        <w:t>（</w:t>
      </w:r>
      <w:r w:rsidRPr="009719AE">
        <w:rPr>
          <w:rFonts w:cs="Times New Roman"/>
        </w:rPr>
        <w:t xml:space="preserve">Ivan E. </w:t>
      </w:r>
      <w:proofErr w:type="spellStart"/>
      <w:r w:rsidRPr="009719AE">
        <w:rPr>
          <w:rFonts w:cs="Times New Roman"/>
        </w:rPr>
        <w:t>McDougle</w:t>
      </w:r>
      <w:proofErr w:type="spellEnd"/>
      <w:r w:rsidRPr="009719AE">
        <w:rPr>
          <w:rFonts w:cs="Times New Roman" w:hint="eastAsia"/>
        </w:rPr>
        <w:t>）</w:t>
      </w:r>
      <w:r w:rsidRPr="009719AE">
        <w:rPr>
          <w:rFonts w:cs="Times New Roman" w:hint="eastAsia"/>
          <w:spacing w:val="-2"/>
        </w:rPr>
        <w:t>が教員として採用され、優生学の講座を定着させた。マクドゥーグルが最初に</w:t>
      </w:r>
      <w:r w:rsidR="00210D41" w:rsidRPr="009719AE">
        <w:rPr>
          <w:rFonts w:cs="Times New Roman" w:hint="eastAsia"/>
        </w:rPr>
        <w:t>手掛けた</w:t>
      </w:r>
      <w:r w:rsidRPr="009719AE">
        <w:rPr>
          <w:rFonts w:cs="Times New Roman" w:hint="eastAsia"/>
          <w:spacing w:val="-2"/>
        </w:rPr>
        <w:t>講義は、貧困、人口問題、優生学、女性問題などを題材とした「経済学</w:t>
      </w:r>
      <w:r w:rsidRPr="009719AE">
        <w:rPr>
          <w:rFonts w:cs="Times New Roman"/>
          <w:spacing w:val="-2"/>
        </w:rPr>
        <w:t>3</w:t>
      </w:r>
      <w:r w:rsidRPr="009719AE">
        <w:rPr>
          <w:rFonts w:cs="Times New Roman" w:hint="eastAsia"/>
          <w:spacing w:val="-2"/>
        </w:rPr>
        <w:t>：社会問題（</w:t>
      </w:r>
      <w:r w:rsidRPr="009719AE">
        <w:rPr>
          <w:rFonts w:cs="Times New Roman"/>
          <w:spacing w:val="-2"/>
        </w:rPr>
        <w:t>Economics 3: Social Problems</w:t>
      </w:r>
      <w:r w:rsidRPr="009719AE">
        <w:rPr>
          <w:rFonts w:cs="Times New Roman" w:hint="eastAsia"/>
          <w:spacing w:val="-2"/>
        </w:rPr>
        <w:t>）」</w:t>
      </w:r>
      <w:r w:rsidRPr="009719AE">
        <w:rPr>
          <w:rFonts w:cs="Times New Roman" w:hint="eastAsia"/>
        </w:rPr>
        <w:t>であった。また、</w:t>
      </w:r>
      <w:r w:rsidRPr="009719AE">
        <w:rPr>
          <w:rFonts w:cs="Times New Roman" w:hint="eastAsia"/>
        </w:rPr>
        <w:t>1922</w:t>
      </w:r>
      <w:r w:rsidRPr="009719AE">
        <w:rPr>
          <w:rFonts w:cs="Times New Roman" w:hint="eastAsia"/>
        </w:rPr>
        <w:t>年と</w:t>
      </w:r>
      <w:r w:rsidRPr="009719AE">
        <w:rPr>
          <w:rFonts w:cs="Times New Roman" w:hint="eastAsia"/>
        </w:rPr>
        <w:t>1923</w:t>
      </w:r>
      <w:r w:rsidRPr="009719AE">
        <w:rPr>
          <w:rFonts w:cs="Times New Roman" w:hint="eastAsia"/>
        </w:rPr>
        <w:t>年には、社会</w:t>
      </w:r>
      <w:r w:rsidR="0016762E" w:rsidRPr="009719AE">
        <w:rPr>
          <w:rFonts w:cs="Times New Roman" w:hint="eastAsia"/>
        </w:rPr>
        <w:t>的</w:t>
      </w:r>
      <w:r w:rsidRPr="009719AE">
        <w:rPr>
          <w:rFonts w:cs="Times New Roman" w:hint="eastAsia"/>
        </w:rPr>
        <w:t>不適格者（</w:t>
      </w:r>
      <w:r w:rsidRPr="009719AE">
        <w:rPr>
          <w:rFonts w:cs="Times New Roman"/>
        </w:rPr>
        <w:t>the socially inadequate</w:t>
      </w:r>
      <w:r w:rsidRPr="009719AE">
        <w:rPr>
          <w:rFonts w:cs="Times New Roman"/>
        </w:rPr>
        <w:t>）</w:t>
      </w:r>
      <w:r w:rsidRPr="009719AE">
        <w:rPr>
          <w:rFonts w:cs="Times New Roman" w:hint="eastAsia"/>
        </w:rPr>
        <w:t>を取り上げた</w:t>
      </w:r>
      <w:r w:rsidRPr="009719AE">
        <w:rPr>
          <w:rFonts w:cs="Times New Roman"/>
        </w:rPr>
        <w:t>「社会学</w:t>
      </w:r>
      <w:r w:rsidRPr="009719AE">
        <w:rPr>
          <w:rFonts w:cs="Times New Roman"/>
        </w:rPr>
        <w:t>2</w:t>
      </w:r>
      <w:r w:rsidRPr="009719AE">
        <w:rPr>
          <w:rFonts w:cs="Times New Roman"/>
        </w:rPr>
        <w:t>：依存と非行</w:t>
      </w:r>
      <w:r w:rsidRPr="009719AE">
        <w:rPr>
          <w:rFonts w:cs="Times New Roman" w:hint="eastAsia"/>
        </w:rPr>
        <w:t>（</w:t>
      </w:r>
      <w:r w:rsidRPr="009719AE">
        <w:rPr>
          <w:rFonts w:cs="Times New Roman"/>
        </w:rPr>
        <w:t>Sociology 2: Dependency and Delinquency</w:t>
      </w:r>
      <w:r w:rsidRPr="009719AE">
        <w:rPr>
          <w:rFonts w:cs="Times New Roman" w:hint="eastAsia"/>
        </w:rPr>
        <w:t>）</w:t>
      </w:r>
      <w:r w:rsidRPr="009719AE">
        <w:rPr>
          <w:rFonts w:cs="Times New Roman"/>
        </w:rPr>
        <w:t>」</w:t>
      </w:r>
      <w:r w:rsidRPr="009719AE">
        <w:rPr>
          <w:rFonts w:cs="Times New Roman" w:hint="eastAsia"/>
        </w:rPr>
        <w:t>を開講した。後者の講義にはフィールドワークが含まれており、学生は近隣の住民を</w:t>
      </w:r>
      <w:r w:rsidRPr="009719AE">
        <w:rPr>
          <w:rFonts w:cs="Times New Roman"/>
        </w:rPr>
        <w:t>訪ねて優生学</w:t>
      </w:r>
      <w:r w:rsidRPr="009719AE">
        <w:rPr>
          <w:rFonts w:cs="Times New Roman" w:hint="eastAsia"/>
        </w:rPr>
        <w:t>に基づく</w:t>
      </w:r>
      <w:r w:rsidRPr="009719AE">
        <w:rPr>
          <w:rFonts w:cs="Times New Roman"/>
        </w:rPr>
        <w:t>血統書を作成</w:t>
      </w:r>
      <w:r w:rsidRPr="009719AE">
        <w:rPr>
          <w:rFonts w:cs="Times New Roman" w:hint="eastAsia"/>
        </w:rPr>
        <w:t>した</w:t>
      </w:r>
      <w:r w:rsidRPr="009719AE">
        <w:rPr>
          <w:rStyle w:val="aa"/>
          <w:rFonts w:cs="Times New Roman"/>
        </w:rPr>
        <w:footnoteReference w:id="336"/>
      </w:r>
      <w:r w:rsidRPr="009719AE">
        <w:rPr>
          <w:rFonts w:cs="Times New Roman"/>
        </w:rPr>
        <w:t>。</w:t>
      </w:r>
    </w:p>
    <w:p w14:paraId="1275BDE4" w14:textId="342324C3" w:rsidR="00520622" w:rsidRPr="009719AE" w:rsidRDefault="00520622" w:rsidP="00520622">
      <w:pPr>
        <w:rPr>
          <w:rFonts w:cs="Times New Roman"/>
        </w:rPr>
      </w:pPr>
    </w:p>
    <w:p w14:paraId="60AB4EE0" w14:textId="5DCEAB14" w:rsidR="00520622" w:rsidRPr="009719AE" w:rsidRDefault="00520622" w:rsidP="004A69F2">
      <w:pPr>
        <w:pStyle w:val="af2"/>
        <w:rPr>
          <w:rFonts w:cs="Times New Roman"/>
          <w:color w:val="000000" w:themeColor="text1"/>
        </w:rPr>
      </w:pPr>
      <w:r w:rsidRPr="009719AE">
        <w:rPr>
          <w:rFonts w:hint="eastAsia"/>
        </w:rPr>
        <w:t>３　ヴァージニア大学の施設の名称変更</w:t>
      </w:r>
    </w:p>
    <w:p w14:paraId="79F92C5A" w14:textId="7071E115" w:rsidR="00520622" w:rsidRPr="009719AE" w:rsidRDefault="006A757A" w:rsidP="00520622">
      <w:pPr>
        <w:ind w:firstLineChars="100" w:firstLine="216"/>
        <w:rPr>
          <w:rFonts w:cs="Times New Roman"/>
          <w:color w:val="000000" w:themeColor="text1"/>
        </w:rPr>
      </w:pPr>
      <w:r w:rsidRPr="009719AE">
        <w:rPr>
          <w:rFonts w:cs="Times New Roman" w:hint="eastAsia"/>
          <w:color w:val="000000" w:themeColor="text1"/>
        </w:rPr>
        <w:t>ヴァージニア</w:t>
      </w:r>
      <w:r w:rsidR="0077409C" w:rsidRPr="009719AE">
        <w:rPr>
          <w:rFonts w:cs="Times New Roman" w:hint="eastAsia"/>
          <w:color w:val="000000" w:themeColor="text1"/>
        </w:rPr>
        <w:t>大学では</w:t>
      </w:r>
      <w:r w:rsidR="00520622" w:rsidRPr="009719AE">
        <w:rPr>
          <w:rFonts w:cs="Times New Roman" w:hint="eastAsia"/>
          <w:color w:val="000000" w:themeColor="text1"/>
        </w:rPr>
        <w:t>、施設</w:t>
      </w:r>
      <w:r w:rsidR="00F37F2B" w:rsidRPr="009719AE">
        <w:rPr>
          <w:rFonts w:cs="Times New Roman" w:hint="eastAsia"/>
          <w:color w:val="000000" w:themeColor="text1"/>
        </w:rPr>
        <w:t>等</w:t>
      </w:r>
      <w:r w:rsidR="00520622" w:rsidRPr="009719AE">
        <w:rPr>
          <w:rFonts w:cs="Times New Roman" w:hint="eastAsia"/>
          <w:color w:val="000000" w:themeColor="text1"/>
        </w:rPr>
        <w:t>に優生学者の名を冠している例</w:t>
      </w:r>
      <w:r w:rsidR="00F37F2B" w:rsidRPr="009719AE">
        <w:rPr>
          <w:rFonts w:cs="Times New Roman" w:hint="eastAsia"/>
          <w:color w:val="000000" w:themeColor="text1"/>
        </w:rPr>
        <w:t>が</w:t>
      </w:r>
      <w:r w:rsidR="00520622" w:rsidRPr="009719AE">
        <w:rPr>
          <w:rFonts w:cs="Times New Roman" w:hint="eastAsia"/>
          <w:color w:val="000000" w:themeColor="text1"/>
        </w:rPr>
        <w:t>あ</w:t>
      </w:r>
      <w:r w:rsidR="00F37F2B" w:rsidRPr="009719AE">
        <w:rPr>
          <w:rFonts w:cs="Times New Roman" w:hint="eastAsia"/>
          <w:color w:val="000000" w:themeColor="text1"/>
        </w:rPr>
        <w:t>る。</w:t>
      </w:r>
      <w:r w:rsidR="00520622" w:rsidRPr="009719AE">
        <w:rPr>
          <w:rFonts w:cs="Times New Roman"/>
          <w:color w:val="000000" w:themeColor="text1"/>
        </w:rPr>
        <w:t>1938</w:t>
      </w:r>
      <w:r w:rsidR="00520622" w:rsidRPr="009719AE">
        <w:rPr>
          <w:rFonts w:cs="Times New Roman"/>
          <w:color w:val="000000" w:themeColor="text1"/>
        </w:rPr>
        <w:t>年に落成した</w:t>
      </w:r>
      <w:r w:rsidR="00520622" w:rsidRPr="009719AE">
        <w:rPr>
          <w:rFonts w:cs="Times New Roman" w:hint="eastAsia"/>
          <w:color w:val="000000" w:themeColor="text1"/>
        </w:rPr>
        <w:t>「アルダーマン図書館（</w:t>
      </w:r>
      <w:r w:rsidR="00520622" w:rsidRPr="009719AE">
        <w:rPr>
          <w:rFonts w:cs="Times New Roman" w:hint="eastAsia"/>
          <w:color w:val="000000" w:themeColor="text1"/>
        </w:rPr>
        <w:t>Alderman Library</w:t>
      </w:r>
      <w:r w:rsidR="00520622" w:rsidRPr="009719AE">
        <w:rPr>
          <w:rFonts w:cs="Times New Roman" w:hint="eastAsia"/>
          <w:color w:val="000000" w:themeColor="text1"/>
        </w:rPr>
        <w:t>）」</w:t>
      </w:r>
      <w:r w:rsidR="0077409C" w:rsidRPr="009719AE">
        <w:rPr>
          <w:rFonts w:cs="Times New Roman" w:hint="eastAsia"/>
          <w:color w:val="000000" w:themeColor="text1"/>
        </w:rPr>
        <w:t>に対しては、</w:t>
      </w:r>
      <w:r w:rsidR="00520622" w:rsidRPr="009719AE">
        <w:rPr>
          <w:rFonts w:cs="Times New Roman" w:hint="eastAsia"/>
          <w:color w:val="000000" w:themeColor="text1"/>
        </w:rPr>
        <w:t>名</w:t>
      </w:r>
      <w:r w:rsidR="0077409C" w:rsidRPr="009719AE">
        <w:rPr>
          <w:rFonts w:cs="Times New Roman" w:hint="eastAsia"/>
          <w:color w:val="000000" w:themeColor="text1"/>
        </w:rPr>
        <w:t>称</w:t>
      </w:r>
      <w:r w:rsidR="00520622" w:rsidRPr="009719AE">
        <w:rPr>
          <w:rFonts w:cs="Times New Roman" w:hint="eastAsia"/>
          <w:color w:val="000000" w:themeColor="text1"/>
        </w:rPr>
        <w:t>の変更を求める声明が学生団体から発表されて</w:t>
      </w:r>
      <w:r w:rsidR="009E76FB" w:rsidRPr="009719AE">
        <w:rPr>
          <w:rFonts w:cs="Times New Roman" w:hint="eastAsia"/>
          <w:color w:val="000000" w:themeColor="text1"/>
        </w:rPr>
        <w:t>いるが</w:t>
      </w:r>
      <w:r w:rsidR="00520622" w:rsidRPr="009719AE">
        <w:rPr>
          <w:rStyle w:val="aa"/>
          <w:rFonts w:cs="Times New Roman"/>
          <w:color w:val="000000" w:themeColor="text1"/>
        </w:rPr>
        <w:footnoteReference w:id="337"/>
      </w:r>
      <w:r w:rsidR="00520622" w:rsidRPr="009719AE">
        <w:rPr>
          <w:rFonts w:cs="Times New Roman" w:hint="eastAsia"/>
          <w:color w:val="000000" w:themeColor="text1"/>
        </w:rPr>
        <w:t>、名称変更に関する教員や学生の反応は様々であ</w:t>
      </w:r>
      <w:r w:rsidR="00280B7E" w:rsidRPr="009719AE">
        <w:rPr>
          <w:rFonts w:cs="Times New Roman" w:hint="eastAsia"/>
          <w:color w:val="000000" w:themeColor="text1"/>
        </w:rPr>
        <w:t>り、</w:t>
      </w:r>
      <w:r w:rsidR="009A2B1A" w:rsidRPr="009719AE">
        <w:rPr>
          <w:rFonts w:cs="Times New Roman" w:hint="eastAsia"/>
          <w:color w:val="000000" w:themeColor="text1"/>
        </w:rPr>
        <w:t>アルダーマンと</w:t>
      </w:r>
      <w:r w:rsidR="00520622" w:rsidRPr="009719AE">
        <w:rPr>
          <w:rFonts w:cs="Times New Roman" w:hint="eastAsia"/>
          <w:color w:val="000000" w:themeColor="text1"/>
        </w:rPr>
        <w:t>優生学の</w:t>
      </w:r>
      <w:r w:rsidR="009A2B1A" w:rsidRPr="009719AE">
        <w:rPr>
          <w:rFonts w:cs="Times New Roman" w:hint="eastAsia"/>
          <w:color w:val="000000" w:themeColor="text1"/>
        </w:rPr>
        <w:t>関係に批判的な学生は図書館の名称を</w:t>
      </w:r>
      <w:r w:rsidR="0077409C" w:rsidRPr="009719AE">
        <w:rPr>
          <w:rFonts w:cs="Times New Roman" w:hint="eastAsia"/>
          <w:color w:val="000000" w:themeColor="text1"/>
        </w:rPr>
        <w:t>変更するべきだ</w:t>
      </w:r>
      <w:r w:rsidR="009A2B1A" w:rsidRPr="009719AE">
        <w:rPr>
          <w:rFonts w:cs="Times New Roman" w:hint="eastAsia"/>
          <w:color w:val="000000" w:themeColor="text1"/>
        </w:rPr>
        <w:t>と</w:t>
      </w:r>
      <w:r w:rsidR="00280B7E" w:rsidRPr="009719AE">
        <w:rPr>
          <w:rFonts w:cs="Times New Roman" w:hint="eastAsia"/>
          <w:color w:val="000000" w:themeColor="text1"/>
        </w:rPr>
        <w:t>主張</w:t>
      </w:r>
      <w:r w:rsidR="009A2B1A" w:rsidRPr="009719AE">
        <w:rPr>
          <w:rFonts w:cs="Times New Roman" w:hint="eastAsia"/>
          <w:color w:val="000000" w:themeColor="text1"/>
        </w:rPr>
        <w:t>する</w:t>
      </w:r>
      <w:r w:rsidR="00280B7E" w:rsidRPr="009719AE">
        <w:rPr>
          <w:rFonts w:cs="Times New Roman" w:hint="eastAsia"/>
          <w:color w:val="000000" w:themeColor="text1"/>
        </w:rPr>
        <w:t>一方</w:t>
      </w:r>
      <w:r w:rsidR="0077409C" w:rsidRPr="009719AE">
        <w:rPr>
          <w:rFonts w:cs="Times New Roman" w:hint="eastAsia"/>
          <w:color w:val="000000" w:themeColor="text1"/>
        </w:rPr>
        <w:t>、むしろ</w:t>
      </w:r>
      <w:r w:rsidR="00280B7E" w:rsidRPr="009719AE">
        <w:rPr>
          <w:rFonts w:cs="Times New Roman" w:hint="eastAsia"/>
          <w:color w:val="000000" w:themeColor="text1"/>
        </w:rPr>
        <w:t>そうした記憶を後世に伝えるため、名称を</w:t>
      </w:r>
      <w:r w:rsidR="0077409C" w:rsidRPr="009719AE">
        <w:rPr>
          <w:rFonts w:cs="Times New Roman" w:hint="eastAsia"/>
          <w:color w:val="000000" w:themeColor="text1"/>
        </w:rPr>
        <w:t>残すことは</w:t>
      </w:r>
      <w:r w:rsidR="00520622" w:rsidRPr="009719AE">
        <w:rPr>
          <w:rFonts w:cs="Times New Roman" w:hint="eastAsia"/>
          <w:color w:val="000000" w:themeColor="text1"/>
        </w:rPr>
        <w:t>良いことだとする意見もある</w:t>
      </w:r>
      <w:r w:rsidR="00520622" w:rsidRPr="009719AE">
        <w:rPr>
          <w:rStyle w:val="aa"/>
          <w:rFonts w:cs="Times New Roman"/>
          <w:color w:val="000000" w:themeColor="text1"/>
        </w:rPr>
        <w:footnoteReference w:id="338"/>
      </w:r>
      <w:r w:rsidR="00520622" w:rsidRPr="009719AE">
        <w:rPr>
          <w:rFonts w:cs="Times New Roman" w:hint="eastAsia"/>
          <w:color w:val="000000" w:themeColor="text1"/>
        </w:rPr>
        <w:t>。</w:t>
      </w:r>
    </w:p>
    <w:p w14:paraId="6727656A" w14:textId="4ACCFE80" w:rsidR="00520622" w:rsidRDefault="000F666C" w:rsidP="00520622">
      <w:pPr>
        <w:ind w:firstLineChars="100" w:firstLine="216"/>
        <w:rPr>
          <w:rFonts w:cs="Times New Roman"/>
          <w:color w:val="000000" w:themeColor="text1"/>
        </w:rPr>
      </w:pPr>
      <w:r w:rsidRPr="009719AE">
        <w:rPr>
          <w:rFonts w:cs="Times New Roman" w:hint="eastAsia"/>
          <w:color w:val="000000" w:themeColor="text1"/>
        </w:rPr>
        <w:t>法歴史学者の</w:t>
      </w:r>
      <w:r w:rsidR="00520622" w:rsidRPr="009719AE">
        <w:rPr>
          <w:rFonts w:cs="Times New Roman" w:hint="eastAsia"/>
          <w:color w:val="000000" w:themeColor="text1"/>
        </w:rPr>
        <w:t>ロンバルドは、説明もなく単に</w:t>
      </w:r>
      <w:r w:rsidR="00280B7E" w:rsidRPr="009719AE">
        <w:rPr>
          <w:rFonts w:cs="Times New Roman" w:hint="eastAsia"/>
          <w:color w:val="000000" w:themeColor="text1"/>
        </w:rPr>
        <w:t>名称</w:t>
      </w:r>
      <w:r w:rsidR="00520622" w:rsidRPr="009719AE">
        <w:rPr>
          <w:rFonts w:cs="Times New Roman" w:hint="eastAsia"/>
          <w:color w:val="000000" w:themeColor="text1"/>
        </w:rPr>
        <w:t>を変更することは歴史の消去につながる可能性があると危惧している</w:t>
      </w:r>
      <w:r w:rsidR="00520622" w:rsidRPr="009719AE">
        <w:rPr>
          <w:rStyle w:val="aa"/>
          <w:rFonts w:cs="Times New Roman"/>
          <w:color w:val="000000" w:themeColor="text1"/>
        </w:rPr>
        <w:footnoteReference w:id="339"/>
      </w:r>
      <w:r w:rsidR="00520622" w:rsidRPr="009719AE">
        <w:rPr>
          <w:rFonts w:cs="Times New Roman" w:hint="eastAsia"/>
          <w:color w:val="000000" w:themeColor="text1"/>
        </w:rPr>
        <w:t>。シャーロッツビル市人権局の職員</w:t>
      </w:r>
      <w:r w:rsidR="00520622" w:rsidRPr="009719AE">
        <w:rPr>
          <w:rFonts w:cs="Times New Roman"/>
          <w:color w:val="000000" w:themeColor="text1"/>
        </w:rPr>
        <w:t>は、</w:t>
      </w:r>
      <w:r w:rsidR="00520622" w:rsidRPr="009719AE">
        <w:rPr>
          <w:rFonts w:cs="Times New Roman" w:hint="eastAsia"/>
          <w:color w:val="000000" w:themeColor="text1"/>
        </w:rPr>
        <w:t>名称を変更するかどうかに関わりなく、</w:t>
      </w:r>
      <w:r w:rsidR="00520622" w:rsidRPr="009719AE">
        <w:rPr>
          <w:rFonts w:cs="Times New Roman"/>
          <w:color w:val="000000" w:themeColor="text1"/>
        </w:rPr>
        <w:t>大学コミュニティ内でオープンな会話を</w:t>
      </w:r>
      <w:r w:rsidR="00520622" w:rsidRPr="009719AE">
        <w:rPr>
          <w:rFonts w:cs="Times New Roman" w:hint="eastAsia"/>
          <w:color w:val="000000" w:themeColor="text1"/>
        </w:rPr>
        <w:t>行うことを</w:t>
      </w:r>
      <w:r w:rsidR="00520622" w:rsidRPr="009719AE">
        <w:rPr>
          <w:rFonts w:cs="Times New Roman"/>
          <w:color w:val="000000" w:themeColor="text1"/>
        </w:rPr>
        <w:t>奨励してい</w:t>
      </w:r>
      <w:r w:rsidR="00520622" w:rsidRPr="009719AE">
        <w:rPr>
          <w:rFonts w:cs="Times New Roman" w:hint="eastAsia"/>
          <w:color w:val="000000" w:themeColor="text1"/>
        </w:rPr>
        <w:t>る</w:t>
      </w:r>
      <w:r w:rsidR="00520622" w:rsidRPr="009719AE">
        <w:rPr>
          <w:rStyle w:val="aa"/>
          <w:rFonts w:cs="Times New Roman"/>
          <w:color w:val="000000" w:themeColor="text1"/>
        </w:rPr>
        <w:footnoteReference w:id="340"/>
      </w:r>
      <w:r w:rsidR="00520622" w:rsidRPr="009719AE">
        <w:rPr>
          <w:rFonts w:cs="Times New Roman"/>
          <w:color w:val="000000" w:themeColor="text1"/>
        </w:rPr>
        <w:t>。</w:t>
      </w:r>
    </w:p>
    <w:p w14:paraId="45650A8B" w14:textId="77777777" w:rsidR="00C0795B" w:rsidRDefault="00C0795B" w:rsidP="00C1783C">
      <w:pPr>
        <w:ind w:firstLineChars="100" w:firstLine="216"/>
        <w:rPr>
          <w:color w:val="FF0000"/>
        </w:rPr>
      </w:pPr>
    </w:p>
    <w:sectPr w:rsidR="00C0795B" w:rsidSect="00C06FE5">
      <w:headerReference w:type="even" r:id="rId11"/>
      <w:headerReference w:type="default" r:id="rId12"/>
      <w:footerReference w:type="even" r:id="rId13"/>
      <w:footerReference w:type="default" r:id="rId14"/>
      <w:headerReference w:type="first" r:id="rId15"/>
      <w:footerReference w:type="first" r:id="rId16"/>
      <w:pgSz w:w="11906" w:h="16838" w:code="9"/>
      <w:pgMar w:top="1588" w:right="1418" w:bottom="1418" w:left="1418" w:header="851" w:footer="992" w:gutter="0"/>
      <w:pgNumType w:start="247"/>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7DFC" w14:textId="77777777" w:rsidR="00E6115F" w:rsidRDefault="00E6115F" w:rsidP="00E7024F">
      <w:r>
        <w:separator/>
      </w:r>
    </w:p>
  </w:endnote>
  <w:endnote w:type="continuationSeparator" w:id="0">
    <w:p w14:paraId="267A966A" w14:textId="77777777" w:rsidR="00E6115F" w:rsidRDefault="00E6115F" w:rsidP="00E7024F">
      <w:r>
        <w:continuationSeparator/>
      </w:r>
    </w:p>
  </w:endnote>
  <w:endnote w:type="continuationNotice" w:id="1">
    <w:p w14:paraId="5753D251" w14:textId="77777777" w:rsidR="00E6115F" w:rsidRDefault="00E61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MS 明朝">
    <w:altName w:val="游ゴシック"/>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MS明朝">
    <w:altName w:val="ＭＳ 明朝"/>
    <w:panose1 w:val="00000000000000000000"/>
    <w:charset w:val="80"/>
    <w:family w:val="roman"/>
    <w:notTrueType/>
    <w:pitch w:val="default"/>
  </w:font>
  <w:font w:name="MS　明朝">
    <w:altName w:val="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01283"/>
      <w:docPartObj>
        <w:docPartGallery w:val="Page Numbers (Bottom of Page)"/>
        <w:docPartUnique/>
      </w:docPartObj>
    </w:sdtPr>
    <w:sdtEndPr>
      <w:rPr>
        <w:sz w:val="22"/>
        <w:szCs w:val="22"/>
      </w:rPr>
    </w:sdtEndPr>
    <w:sdtContent>
      <w:p w14:paraId="6D8F389B" w14:textId="08BA6EFD" w:rsidR="001006BB" w:rsidRDefault="001006BB" w:rsidP="001006BB">
        <w:pPr>
          <w:pStyle w:val="ad"/>
          <w:jc w:val="center"/>
        </w:pPr>
        <w:r>
          <w:rPr>
            <w:rFonts w:hint="eastAsia"/>
          </w:rPr>
          <w:t>第３編</w:t>
        </w:r>
        <w:r w:rsidR="000A0D20">
          <w:rPr>
            <w:rFonts w:hint="eastAsia"/>
          </w:rPr>
          <w:t>－</w:t>
        </w:r>
        <w:r>
          <w:t xml:space="preserve"> </w:t>
        </w:r>
        <w:r w:rsidRPr="001006BB">
          <w:rPr>
            <w:sz w:val="22"/>
            <w:szCs w:val="22"/>
          </w:rPr>
          <w:fldChar w:fldCharType="begin"/>
        </w:r>
        <w:r w:rsidRPr="001006BB">
          <w:rPr>
            <w:sz w:val="22"/>
            <w:szCs w:val="22"/>
          </w:rPr>
          <w:instrText>PAGE   \* MERGEFORMAT</w:instrText>
        </w:r>
        <w:r w:rsidRPr="001006BB">
          <w:rPr>
            <w:sz w:val="22"/>
            <w:szCs w:val="22"/>
          </w:rPr>
          <w:fldChar w:fldCharType="separate"/>
        </w:r>
        <w:r w:rsidRPr="001006BB">
          <w:rPr>
            <w:sz w:val="22"/>
            <w:szCs w:val="22"/>
            <w:lang w:val="ja-JP"/>
          </w:rPr>
          <w:t>2</w:t>
        </w:r>
        <w:r w:rsidRPr="001006BB">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465618"/>
      <w:docPartObj>
        <w:docPartGallery w:val="Page Numbers (Bottom of Page)"/>
        <w:docPartUnique/>
      </w:docPartObj>
    </w:sdtPr>
    <w:sdtContent>
      <w:p w14:paraId="1D192A24" w14:textId="0EC69127" w:rsidR="008C5EDC" w:rsidRPr="001006BB" w:rsidRDefault="001006BB" w:rsidP="001006BB">
        <w:pPr>
          <w:pStyle w:val="ad"/>
          <w:jc w:val="center"/>
        </w:pPr>
        <w:r>
          <w:rPr>
            <w:rFonts w:hint="eastAsia"/>
          </w:rPr>
          <w:t>第３編</w:t>
        </w:r>
        <w:r w:rsidR="000A0D20">
          <w:rPr>
            <w:rFonts w:hint="eastAsia"/>
          </w:rPr>
          <w:t>－</w:t>
        </w:r>
        <w:r>
          <w:rPr>
            <w:rFonts w:hint="eastAsia"/>
          </w:rPr>
          <w:t xml:space="preserve"> </w:t>
        </w:r>
        <w:r w:rsidRPr="001006BB">
          <w:rPr>
            <w:sz w:val="22"/>
            <w:szCs w:val="22"/>
          </w:rPr>
          <w:fldChar w:fldCharType="begin"/>
        </w:r>
        <w:r w:rsidRPr="001006BB">
          <w:rPr>
            <w:sz w:val="22"/>
            <w:szCs w:val="22"/>
          </w:rPr>
          <w:instrText>PAGE   \* MERGEFORMAT</w:instrText>
        </w:r>
        <w:r w:rsidRPr="001006BB">
          <w:rPr>
            <w:sz w:val="22"/>
            <w:szCs w:val="22"/>
          </w:rPr>
          <w:fldChar w:fldCharType="separate"/>
        </w:r>
        <w:r w:rsidRPr="001006BB">
          <w:rPr>
            <w:sz w:val="22"/>
            <w:szCs w:val="22"/>
            <w:lang w:val="ja-JP"/>
          </w:rPr>
          <w:t>2</w:t>
        </w:r>
        <w:r w:rsidRPr="001006BB">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90E" w14:textId="54C61C09" w:rsidR="000B2CE4" w:rsidRDefault="00C06FE5" w:rsidP="00C06FE5">
    <w:pPr>
      <w:pStyle w:val="ad"/>
      <w:jc w:val="center"/>
    </w:pPr>
    <w:r>
      <w:rPr>
        <w:rFonts w:hint="eastAsia"/>
      </w:rPr>
      <w:t>第３編－</w:t>
    </w:r>
    <w:r>
      <w:rPr>
        <w:rFonts w:hint="eastAsia"/>
      </w:rPr>
      <w:t xml:space="preserve"> </w:t>
    </w:r>
    <w:r w:rsidRPr="00C06FE5">
      <w:rPr>
        <w:sz w:val="22"/>
        <w:szCs w:val="22"/>
      </w:rPr>
      <w:t>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7B11" w14:textId="77777777" w:rsidR="00E6115F" w:rsidRDefault="00E6115F" w:rsidP="00E7024F">
      <w:r>
        <w:separator/>
      </w:r>
    </w:p>
  </w:footnote>
  <w:footnote w:type="continuationSeparator" w:id="0">
    <w:p w14:paraId="11D4CEDC" w14:textId="77777777" w:rsidR="00E6115F" w:rsidRDefault="00E6115F" w:rsidP="00E7024F">
      <w:r>
        <w:continuationSeparator/>
      </w:r>
    </w:p>
  </w:footnote>
  <w:footnote w:type="continuationNotice" w:id="1">
    <w:p w14:paraId="12A81C0E" w14:textId="77777777" w:rsidR="00E6115F" w:rsidRDefault="00E6115F"/>
  </w:footnote>
  <w:footnote w:id="2">
    <w:p w14:paraId="15D54246" w14:textId="77777777" w:rsidR="00035F51" w:rsidRPr="009719AE" w:rsidRDefault="00035F51" w:rsidP="00035F51">
      <w:pPr>
        <w:pStyle w:val="a8"/>
        <w:ind w:left="172" w:hanging="172"/>
        <w:rPr>
          <w:spacing w:val="-4"/>
        </w:rPr>
      </w:pPr>
      <w:r w:rsidRPr="009719AE">
        <w:rPr>
          <w:spacing w:val="-4"/>
        </w:rPr>
        <w:t xml:space="preserve">* </w:t>
      </w:r>
      <w:r w:rsidRPr="009719AE">
        <w:rPr>
          <w:rFonts w:hint="eastAsia"/>
          <w:spacing w:val="-4"/>
        </w:rPr>
        <w:t>本文中、不当・不適切な差別的表現が含まれるが、当時の状況を反映した表現としてそのまま記載したものである。</w:t>
      </w:r>
    </w:p>
    <w:p w14:paraId="315C23B7" w14:textId="77777777" w:rsidR="00035F51" w:rsidRPr="009719AE" w:rsidRDefault="00035F51" w:rsidP="00035F51">
      <w:pPr>
        <w:pStyle w:val="a8"/>
        <w:ind w:left="176" w:hanging="176"/>
      </w:pPr>
      <w:r w:rsidRPr="009719AE">
        <w:rPr>
          <w:rFonts w:hint="eastAsia"/>
        </w:rPr>
        <w:t xml:space="preserve">** </w:t>
      </w:r>
      <w:r w:rsidRPr="009719AE">
        <w:rPr>
          <w:rFonts w:hint="eastAsia"/>
        </w:rPr>
        <w:t>本章におけるインターネット情報は、調査時点のものである。</w:t>
      </w:r>
    </w:p>
    <w:p w14:paraId="36D2E45F" w14:textId="7EBB9AED" w:rsidR="00035F51" w:rsidRPr="009719AE" w:rsidRDefault="00035F51" w:rsidP="00EA6818">
      <w:pPr>
        <w:pStyle w:val="a8"/>
        <w:ind w:left="176" w:hanging="176"/>
        <w:jc w:val="both"/>
      </w:pPr>
      <w:r w:rsidRPr="009719AE">
        <w:rPr>
          <w:rStyle w:val="aa"/>
        </w:rPr>
        <w:footnoteRef/>
      </w:r>
      <w:r w:rsidRPr="009719AE">
        <w:t xml:space="preserve"> </w:t>
      </w:r>
      <w:r w:rsidRPr="009719AE">
        <w:rPr>
          <w:rFonts w:hint="eastAsia"/>
        </w:rPr>
        <w:t>本章においては、</w:t>
      </w:r>
      <w:r w:rsidRPr="009719AE">
        <w:t>1924</w:t>
      </w:r>
      <w:r w:rsidRPr="009719AE">
        <w:rPr>
          <w:rFonts w:hint="eastAsia"/>
        </w:rPr>
        <w:t>年に制定された、州立病院・施設の長の申立てに基づいて行われる断種手術について規定した法律を「強制断種法」とし</w:t>
      </w:r>
      <w:r w:rsidR="00AC1AB2" w:rsidRPr="009719AE">
        <w:rPr>
          <w:rFonts w:hint="eastAsia"/>
        </w:rPr>
        <w:t>、</w:t>
      </w:r>
      <w:r w:rsidR="00AC1AB2" w:rsidRPr="009719AE">
        <w:rPr>
          <w:rFonts w:hint="eastAsia"/>
        </w:rPr>
        <w:t>1962</w:t>
      </w:r>
      <w:r w:rsidR="00AC1AB2" w:rsidRPr="009719AE">
        <w:rPr>
          <w:rFonts w:hint="eastAsia"/>
        </w:rPr>
        <w:t>年に成立した、本人の求め又は遺伝性の再発性精神疾患や精神欠陥を患う未成年者の親等の申立てに基づいて行われる断種手術について規定した法律を「任意断種法」として扱う。なお、</w:t>
      </w:r>
      <w:r w:rsidR="00C32CCB" w:rsidRPr="009719AE">
        <w:rPr>
          <w:rFonts w:hint="eastAsia"/>
        </w:rPr>
        <w:t>1924</w:t>
      </w:r>
      <w:r w:rsidR="00C32CCB" w:rsidRPr="009719AE">
        <w:rPr>
          <w:rFonts w:hint="eastAsia"/>
        </w:rPr>
        <w:t>年に制定された法律に基づいて行われた断種について、</w:t>
      </w:r>
      <w:r w:rsidR="00AC1AB2" w:rsidRPr="009719AE">
        <w:rPr>
          <w:rFonts w:hint="eastAsia"/>
        </w:rPr>
        <w:t>後の補償プログラム等においては</w:t>
      </w:r>
      <w:r w:rsidR="00730DD9" w:rsidRPr="009719AE">
        <w:rPr>
          <w:rFonts w:asciiTheme="minorEastAsia" w:eastAsiaTheme="minorEastAsia" w:hAnsiTheme="minorEastAsia"/>
        </w:rPr>
        <w:t>“</w:t>
      </w:r>
      <w:r w:rsidR="00AD6BB1" w:rsidRPr="009719AE">
        <w:rPr>
          <w:rFonts w:hint="eastAsia"/>
        </w:rPr>
        <w:t>c</w:t>
      </w:r>
      <w:r w:rsidR="00AD6BB1" w:rsidRPr="009719AE">
        <w:t>ompulsory</w:t>
      </w:r>
      <w:r w:rsidR="00AD6BB1" w:rsidRPr="009719AE">
        <w:rPr>
          <w:rFonts w:hint="eastAsia"/>
        </w:rPr>
        <w:t>（又は</w:t>
      </w:r>
      <w:r w:rsidR="00730DD9" w:rsidRPr="009719AE">
        <w:t>forced</w:t>
      </w:r>
      <w:r w:rsidR="00AD6BB1" w:rsidRPr="009719AE">
        <w:rPr>
          <w:rFonts w:hint="eastAsia"/>
        </w:rPr>
        <w:t>）</w:t>
      </w:r>
      <w:r w:rsidR="00AC1AB2" w:rsidRPr="009719AE">
        <w:t xml:space="preserve"> sterilization</w:t>
      </w:r>
      <w:r w:rsidR="00730DD9" w:rsidRPr="009719AE">
        <w:rPr>
          <w:rFonts w:asciiTheme="minorEastAsia" w:eastAsiaTheme="minorEastAsia" w:hAnsiTheme="minorEastAsia"/>
        </w:rPr>
        <w:t>”</w:t>
      </w:r>
      <w:r w:rsidR="00AC1AB2" w:rsidRPr="009719AE">
        <w:rPr>
          <w:rFonts w:hint="eastAsia"/>
        </w:rPr>
        <w:t>で</w:t>
      </w:r>
      <w:r w:rsidR="00730DD9" w:rsidRPr="009719AE">
        <w:rPr>
          <w:rFonts w:hint="eastAsia"/>
        </w:rPr>
        <w:t>はなく</w:t>
      </w:r>
      <w:r w:rsidR="00730DD9" w:rsidRPr="009719AE">
        <w:rPr>
          <w:rFonts w:asciiTheme="minorEastAsia" w:eastAsiaTheme="minorEastAsia" w:hAnsiTheme="minorEastAsia"/>
        </w:rPr>
        <w:t>“</w:t>
      </w:r>
      <w:r w:rsidR="00730DD9" w:rsidRPr="009719AE">
        <w:t>involuntary</w:t>
      </w:r>
      <w:r w:rsidR="00AC1AB2" w:rsidRPr="009719AE">
        <w:t xml:space="preserve"> sterilization</w:t>
      </w:r>
      <w:r w:rsidR="00730DD9" w:rsidRPr="009719AE">
        <w:rPr>
          <w:rFonts w:asciiTheme="minorEastAsia" w:eastAsiaTheme="minorEastAsia" w:hAnsiTheme="minorEastAsia"/>
        </w:rPr>
        <w:t>”</w:t>
      </w:r>
      <w:r w:rsidR="00730DD9" w:rsidRPr="009719AE">
        <w:rPr>
          <w:rFonts w:hint="eastAsia"/>
        </w:rPr>
        <w:t>の語が用いられているが、</w:t>
      </w:r>
      <w:r w:rsidR="00C32CCB" w:rsidRPr="009719AE">
        <w:rPr>
          <w:rFonts w:hint="eastAsia"/>
        </w:rPr>
        <w:t>本章</w:t>
      </w:r>
      <w:r w:rsidR="00730DD9" w:rsidRPr="009719AE">
        <w:rPr>
          <w:rFonts w:hint="eastAsia"/>
        </w:rPr>
        <w:t>では</w:t>
      </w:r>
      <w:r w:rsidR="00C32CCB" w:rsidRPr="009719AE">
        <w:rPr>
          <w:rFonts w:hint="eastAsia"/>
        </w:rPr>
        <w:t>これらについても「強制</w:t>
      </w:r>
      <w:r w:rsidR="00AC1AB2" w:rsidRPr="009719AE">
        <w:rPr>
          <w:rFonts w:hint="eastAsia"/>
        </w:rPr>
        <w:t>断種</w:t>
      </w:r>
      <w:r w:rsidR="00C32CCB" w:rsidRPr="009719AE">
        <w:rPr>
          <w:rFonts w:hint="eastAsia"/>
        </w:rPr>
        <w:t>」の訳を用い</w:t>
      </w:r>
      <w:r w:rsidR="00AC1AB2" w:rsidRPr="009719AE">
        <w:rPr>
          <w:rFonts w:hint="eastAsia"/>
        </w:rPr>
        <w:t>てい</w:t>
      </w:r>
      <w:r w:rsidR="00C32CCB" w:rsidRPr="009719AE">
        <w:rPr>
          <w:rFonts w:hint="eastAsia"/>
        </w:rPr>
        <w:t>る。</w:t>
      </w:r>
      <w:r w:rsidRPr="009719AE">
        <w:rPr>
          <w:rFonts w:hint="eastAsia"/>
        </w:rPr>
        <w:t>1962</w:t>
      </w:r>
      <w:r w:rsidRPr="009719AE">
        <w:rPr>
          <w:rFonts w:hint="eastAsia"/>
        </w:rPr>
        <w:t>年に成立した、本人の求め等に基づく断種手術について規定した法律</w:t>
      </w:r>
      <w:r w:rsidR="00C32CCB" w:rsidRPr="009719AE">
        <w:rPr>
          <w:rFonts w:hint="eastAsia"/>
        </w:rPr>
        <w:t>（任意断種法）の用語の整理</w:t>
      </w:r>
      <w:r w:rsidRPr="009719AE">
        <w:rPr>
          <w:rFonts w:hint="eastAsia"/>
        </w:rPr>
        <w:t>については、後掲注</w:t>
      </w:r>
      <w:r w:rsidRPr="009719AE">
        <w:t>(</w:t>
      </w:r>
      <w:r w:rsidRPr="009719AE">
        <w:rPr>
          <w:rFonts w:hint="eastAsia"/>
        </w:rPr>
        <w:t>102</w:t>
      </w:r>
      <w:r w:rsidRPr="009719AE">
        <w:t>)</w:t>
      </w:r>
      <w:r w:rsidRPr="009719AE">
        <w:rPr>
          <w:rFonts w:hint="eastAsia"/>
        </w:rPr>
        <w:t>参照。</w:t>
      </w:r>
    </w:p>
  </w:footnote>
  <w:footnote w:id="3">
    <w:p w14:paraId="57B182B5" w14:textId="77777777" w:rsidR="008C5EDC" w:rsidRPr="009719AE" w:rsidRDefault="008C5EDC">
      <w:pPr>
        <w:pStyle w:val="a8"/>
        <w:ind w:left="176" w:hanging="176"/>
      </w:pPr>
      <w:r w:rsidRPr="009719AE">
        <w:rPr>
          <w:rStyle w:val="aa"/>
        </w:rPr>
        <w:footnoteRef/>
      </w:r>
      <w:r w:rsidRPr="009719AE">
        <w:t xml:space="preserve"> </w:t>
      </w:r>
      <w:r w:rsidRPr="009719AE">
        <w:rPr>
          <w:rFonts w:cs="Times New Roman" w:hint="eastAsia"/>
          <w:szCs w:val="18"/>
        </w:rPr>
        <w:t xml:space="preserve">Jonas </w:t>
      </w:r>
      <w:proofErr w:type="spellStart"/>
      <w:r w:rsidRPr="009719AE">
        <w:rPr>
          <w:rFonts w:cs="Times New Roman" w:hint="eastAsia"/>
          <w:szCs w:val="18"/>
        </w:rPr>
        <w:t>Robitscher</w:t>
      </w:r>
      <w:proofErr w:type="spellEnd"/>
      <w:r w:rsidRPr="009719AE">
        <w:rPr>
          <w:rFonts w:cs="Times New Roman" w:hint="eastAsia"/>
          <w:szCs w:val="18"/>
        </w:rPr>
        <w:t xml:space="preserve"> (</w:t>
      </w:r>
      <w:r w:rsidRPr="009719AE">
        <w:rPr>
          <w:rFonts w:cs="Times New Roman"/>
          <w:szCs w:val="18"/>
        </w:rPr>
        <w:t>compiled and edited</w:t>
      </w:r>
      <w:r w:rsidRPr="009719AE">
        <w:rPr>
          <w:rFonts w:cs="Times New Roman" w:hint="eastAsia"/>
          <w:szCs w:val="18"/>
        </w:rPr>
        <w:t xml:space="preserve">), </w:t>
      </w:r>
      <w:r w:rsidRPr="009719AE">
        <w:rPr>
          <w:rFonts w:cs="Times New Roman"/>
          <w:i/>
          <w:szCs w:val="18"/>
        </w:rPr>
        <w:t>Eugenic Sterilization</w:t>
      </w:r>
      <w:r w:rsidRPr="009719AE">
        <w:rPr>
          <w:rFonts w:cs="Times New Roman"/>
          <w:szCs w:val="18"/>
        </w:rPr>
        <w:t>, Springfield: Charles C. Thomas, 1973, Appendix 1, pp.118-119.</w:t>
      </w:r>
    </w:p>
  </w:footnote>
  <w:footnote w:id="4">
    <w:p w14:paraId="473FCB53" w14:textId="04AC186B"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w:t>
      </w:r>
      <w:r w:rsidRPr="009719AE">
        <w:rPr>
          <w:spacing w:val="-4"/>
        </w:rPr>
        <w:t>824</w:t>
      </w:r>
      <w:r w:rsidRPr="009719AE">
        <w:rPr>
          <w:rFonts w:hint="eastAsia"/>
          <w:spacing w:val="-4"/>
        </w:rPr>
        <w:t>年にケンタッキー州に東部</w:t>
      </w:r>
      <w:r w:rsidR="004944A4" w:rsidRPr="009719AE">
        <w:rPr>
          <w:rFonts w:hint="eastAsia"/>
          <w:spacing w:val="-4"/>
        </w:rPr>
        <w:t>精神</w:t>
      </w:r>
      <w:r w:rsidR="00E62067" w:rsidRPr="009719AE">
        <w:rPr>
          <w:rFonts w:hint="eastAsia"/>
          <w:spacing w:val="-4"/>
        </w:rPr>
        <w:t>病</w:t>
      </w:r>
      <w:r w:rsidR="007468FF" w:rsidRPr="009719AE">
        <w:rPr>
          <w:rFonts w:hint="eastAsia"/>
          <w:spacing w:val="-4"/>
        </w:rPr>
        <w:t>者施設</w:t>
      </w:r>
      <w:r w:rsidRPr="009719AE">
        <w:rPr>
          <w:rFonts w:hint="eastAsia"/>
          <w:spacing w:val="-4"/>
        </w:rPr>
        <w:t>が開設されるまで、この種の州立病院としては全米で唯一の存在であっ</w:t>
      </w:r>
      <w:r w:rsidRPr="009719AE">
        <w:rPr>
          <w:rFonts w:hint="eastAsia"/>
          <w:spacing w:val="-2"/>
        </w:rPr>
        <w:t>た。</w:t>
      </w:r>
      <w:r w:rsidRPr="009719AE">
        <w:rPr>
          <w:spacing w:val="-4"/>
        </w:rPr>
        <w:t xml:space="preserve">Albert Deutsch, </w:t>
      </w:r>
      <w:r w:rsidRPr="009719AE">
        <w:rPr>
          <w:i/>
          <w:spacing w:val="-4"/>
        </w:rPr>
        <w:t>The mentally ill in America: a history of their care and treatment from colonial times</w:t>
      </w:r>
      <w:r w:rsidRPr="009719AE">
        <w:rPr>
          <w:spacing w:val="-4"/>
        </w:rPr>
        <w:t>, 2nd ed., New York:</w:t>
      </w:r>
      <w:r w:rsidRPr="009719AE">
        <w:rPr>
          <w:spacing w:val="4"/>
        </w:rPr>
        <w:t xml:space="preserve"> Co</w:t>
      </w:r>
      <w:r w:rsidRPr="009719AE">
        <w:rPr>
          <w:spacing w:val="-2"/>
        </w:rPr>
        <w:t xml:space="preserve">lombia University Press, 1949, pp.69-71; Paul Lombardo, “Eugenic Sterilization in Virginia: </w:t>
      </w:r>
      <w:r w:rsidRPr="009719AE">
        <w:t>Aubrey Strode and the Case of Buck v. Bell,” Ph.D. dissertation, University of Virginia</w:t>
      </w:r>
      <w:r w:rsidRPr="009719AE">
        <w:rPr>
          <w:rFonts w:hint="eastAsia"/>
        </w:rPr>
        <w:t>,</w:t>
      </w:r>
      <w:r w:rsidRPr="009719AE">
        <w:t xml:space="preserve"> 1982.5, p.69. </w:t>
      </w:r>
      <w:r w:rsidRPr="009719AE">
        <w:rPr>
          <w:rFonts w:hint="eastAsia"/>
        </w:rPr>
        <w:t>東部州立病院では開設の翌年には黒人患者を収容しており、州議会は</w:t>
      </w:r>
      <w:r w:rsidRPr="009719AE">
        <w:rPr>
          <w:rFonts w:hint="eastAsia"/>
        </w:rPr>
        <w:t>1846</w:t>
      </w:r>
      <w:r w:rsidRPr="009719AE">
        <w:rPr>
          <w:rFonts w:hint="eastAsia"/>
        </w:rPr>
        <w:t>年に同病院への奴隷患者受入れを決議していたが、州議会は</w:t>
      </w:r>
      <w:r w:rsidRPr="009719AE">
        <w:rPr>
          <w:rFonts w:hint="eastAsia"/>
        </w:rPr>
        <w:t>1869</w:t>
      </w:r>
      <w:r w:rsidRPr="009719AE">
        <w:rPr>
          <w:rFonts w:hint="eastAsia"/>
        </w:rPr>
        <w:t>年までに同病院から黒人を排除し、新たに設ける黒人専用の中央州立病院に黒人を収容</w:t>
      </w:r>
      <w:r w:rsidRPr="009719AE">
        <w:rPr>
          <w:rFonts w:hint="eastAsia"/>
          <w:spacing w:val="4"/>
        </w:rPr>
        <w:t>することを定めたという。</w:t>
      </w:r>
      <w:r w:rsidRPr="009719AE">
        <w:rPr>
          <w:spacing w:val="4"/>
        </w:rPr>
        <w:t xml:space="preserve">Steven Noll, </w:t>
      </w:r>
      <w:r w:rsidRPr="009719AE">
        <w:rPr>
          <w:i/>
          <w:spacing w:val="4"/>
        </w:rPr>
        <w:t>Feeble-Minded in Our Mi</w:t>
      </w:r>
      <w:r w:rsidRPr="009719AE">
        <w:rPr>
          <w:i/>
          <w:spacing w:val="-1"/>
        </w:rPr>
        <w:t>dst: Institutions for the Mentally Retarded in the South, 1900-1940</w:t>
      </w:r>
      <w:r w:rsidRPr="009719AE">
        <w:rPr>
          <w:spacing w:val="-1"/>
        </w:rPr>
        <w:t>, Chapel Hill: University of North Carolina Press, 1995,</w:t>
      </w:r>
      <w:r w:rsidRPr="009719AE">
        <w:t xml:space="preserve"> p.91</w:t>
      </w:r>
      <w:r w:rsidR="00434BB2" w:rsidRPr="009719AE">
        <w:rPr>
          <w:rFonts w:hint="eastAsia"/>
        </w:rPr>
        <w:t>.</w:t>
      </w:r>
    </w:p>
  </w:footnote>
  <w:footnote w:id="5">
    <w:p w14:paraId="7AE9A6C8" w14:textId="1FFC5B9A" w:rsidR="008C5EDC" w:rsidRPr="009719AE" w:rsidRDefault="008C5EDC">
      <w:pPr>
        <w:pStyle w:val="a8"/>
        <w:ind w:left="176" w:hanging="176"/>
      </w:pPr>
      <w:r w:rsidRPr="009719AE">
        <w:rPr>
          <w:rStyle w:val="aa"/>
        </w:rPr>
        <w:footnoteRef/>
      </w:r>
      <w:r w:rsidRPr="009719AE">
        <w:t xml:space="preserve"> </w:t>
      </w:r>
      <w:r w:rsidRPr="009719AE">
        <w:rPr>
          <w:spacing w:val="-6"/>
        </w:rPr>
        <w:t>1828</w:t>
      </w:r>
      <w:r w:rsidRPr="009719AE">
        <w:rPr>
          <w:rFonts w:hint="eastAsia"/>
          <w:spacing w:val="-6"/>
        </w:rPr>
        <w:t>年には州で</w:t>
      </w:r>
      <w:r w:rsidRPr="009719AE">
        <w:rPr>
          <w:spacing w:val="-6"/>
        </w:rPr>
        <w:t>2</w:t>
      </w:r>
      <w:r w:rsidRPr="009719AE">
        <w:rPr>
          <w:rFonts w:hint="eastAsia"/>
          <w:spacing w:val="-6"/>
        </w:rPr>
        <w:t>番目の精神病院が開院し（後の西部州立病院）、</w:t>
      </w:r>
      <w:r w:rsidRPr="009719AE">
        <w:rPr>
          <w:spacing w:val="-6"/>
        </w:rPr>
        <w:t>1870</w:t>
      </w:r>
      <w:r w:rsidRPr="009719AE">
        <w:rPr>
          <w:rFonts w:hint="eastAsia"/>
          <w:spacing w:val="-6"/>
        </w:rPr>
        <w:t>年には黒人専用の州立精神病院が誕生した（後の中央州立病院）。</w:t>
      </w:r>
      <w:r w:rsidRPr="009719AE">
        <w:rPr>
          <w:spacing w:val="-6"/>
        </w:rPr>
        <w:t>1887</w:t>
      </w:r>
      <w:r w:rsidRPr="009719AE">
        <w:rPr>
          <w:rFonts w:hint="eastAsia"/>
          <w:spacing w:val="-6"/>
        </w:rPr>
        <w:t>年には</w:t>
      </w:r>
      <w:r w:rsidRPr="009719AE">
        <w:rPr>
          <w:spacing w:val="-6"/>
        </w:rPr>
        <w:t>4</w:t>
      </w:r>
      <w:r w:rsidRPr="009719AE">
        <w:rPr>
          <w:rFonts w:hint="eastAsia"/>
          <w:spacing w:val="-6"/>
        </w:rPr>
        <w:t>番目の精神病院が開院した（後の南西部州立病院）。</w:t>
      </w:r>
      <w:r w:rsidRPr="009719AE">
        <w:t xml:space="preserve">“History.” Western State Hospital website &lt;https://wsh.dbhds.virginia.gov/history.htm&gt;; “Central State Hospital.” Central State Hospital website </w:t>
      </w:r>
      <w:r w:rsidRPr="009719AE">
        <w:rPr>
          <w:spacing w:val="-2"/>
        </w:rPr>
        <w:t>&lt;https://csh.dbhds.virginia.gov/about.html&gt;; Department of Behavioral Health and Developmental Services,</w:t>
      </w:r>
      <w:r w:rsidRPr="009719AE">
        <w:t xml:space="preserve"> “A Brief History of Southwestern Virginia Mental Health Institute,” </w:t>
      </w:r>
      <w:r w:rsidRPr="009719AE">
        <w:rPr>
          <w:rFonts w:hint="eastAsia"/>
        </w:rPr>
        <w:t>p.5. Southwestern Virginia Mental Health Institute website</w:t>
      </w:r>
      <w:r w:rsidRPr="009719AE">
        <w:t xml:space="preserve"> </w:t>
      </w:r>
      <w:r w:rsidRPr="009719AE">
        <w:rPr>
          <w:rFonts w:cs="Times New Roman"/>
        </w:rPr>
        <w:t xml:space="preserve">&lt;https://swvmhi.dbhds.virginia.gov/swvmhi/about-us/brief-history-of-swvmhi.pdf&gt;; </w:t>
      </w:r>
      <w:r w:rsidRPr="009719AE">
        <w:rPr>
          <w:rFonts w:hint="eastAsia"/>
        </w:rPr>
        <w:t xml:space="preserve">Deutsch, </w:t>
      </w:r>
      <w:r w:rsidRPr="009719AE">
        <w:rPr>
          <w:i/>
        </w:rPr>
        <w:t>ibid.</w:t>
      </w:r>
      <w:r w:rsidRPr="009719AE">
        <w:t xml:space="preserve">, </w:t>
      </w:r>
      <w:r w:rsidRPr="009719AE">
        <w:rPr>
          <w:rFonts w:hint="eastAsia"/>
        </w:rPr>
        <w:t>p.112</w:t>
      </w:r>
      <w:r w:rsidRPr="009719AE">
        <w:t xml:space="preserve">. </w:t>
      </w:r>
      <w:r w:rsidR="0042524B" w:rsidRPr="009719AE">
        <w:rPr>
          <w:rFonts w:hint="eastAsia"/>
        </w:rPr>
        <w:t>アメリカ</w:t>
      </w:r>
      <w:r w:rsidRPr="009719AE">
        <w:rPr>
          <w:rFonts w:hint="eastAsia"/>
        </w:rPr>
        <w:t>の初期の精神病院の多くは、精神疾患患者と精神欠陥者</w:t>
      </w:r>
      <w:r w:rsidR="00FC751A" w:rsidRPr="009719AE">
        <w:rPr>
          <w:rFonts w:hint="eastAsia"/>
        </w:rPr>
        <w:t>（又は精神薄弱者。後掲注</w:t>
      </w:r>
      <w:r w:rsidR="003A130A" w:rsidRPr="009719AE">
        <w:rPr>
          <w:rFonts w:hint="eastAsia"/>
        </w:rPr>
        <w:t>(</w:t>
      </w:r>
      <w:r w:rsidR="00EF7D45" w:rsidRPr="009719AE">
        <w:rPr>
          <w:rFonts w:hint="eastAsia"/>
        </w:rPr>
        <w:t>20</w:t>
      </w:r>
      <w:r w:rsidR="003A130A" w:rsidRPr="009719AE">
        <w:t>)</w:t>
      </w:r>
      <w:r w:rsidR="00FC751A" w:rsidRPr="009719AE">
        <w:rPr>
          <w:rFonts w:hint="eastAsia"/>
        </w:rPr>
        <w:t>参照）</w:t>
      </w:r>
      <w:r w:rsidRPr="009719AE">
        <w:rPr>
          <w:rFonts w:hint="eastAsia"/>
        </w:rPr>
        <w:t>を一緒に受け入れていた</w:t>
      </w:r>
      <w:r w:rsidR="00FC751A" w:rsidRPr="009719AE">
        <w:rPr>
          <w:rFonts w:hint="eastAsia"/>
        </w:rPr>
        <w:t>という</w:t>
      </w:r>
      <w:r w:rsidRPr="009719AE">
        <w:rPr>
          <w:rFonts w:hint="eastAsia"/>
        </w:rPr>
        <w:t>。</w:t>
      </w:r>
      <w:r w:rsidRPr="009719AE">
        <w:rPr>
          <w:rFonts w:hint="eastAsia"/>
        </w:rPr>
        <w:t>Deutsc</w:t>
      </w:r>
      <w:r w:rsidRPr="009719AE">
        <w:t xml:space="preserve">h, </w:t>
      </w:r>
      <w:r w:rsidRPr="009719AE">
        <w:rPr>
          <w:i/>
        </w:rPr>
        <w:t>ibid.</w:t>
      </w:r>
      <w:r w:rsidRPr="009719AE">
        <w:rPr>
          <w:rFonts w:hint="eastAsia"/>
        </w:rPr>
        <w:t>,</w:t>
      </w:r>
      <w:r w:rsidRPr="009719AE">
        <w:t xml:space="preserve"> </w:t>
      </w:r>
      <w:r w:rsidR="00FC751A" w:rsidRPr="009719AE">
        <w:rPr>
          <w:rFonts w:hint="eastAsia"/>
        </w:rPr>
        <w:t>p</w:t>
      </w:r>
      <w:r w:rsidRPr="009719AE">
        <w:t>p.</w:t>
      </w:r>
      <w:r w:rsidR="00FC751A" w:rsidRPr="009719AE">
        <w:t xml:space="preserve">332-333, </w:t>
      </w:r>
      <w:r w:rsidRPr="009719AE">
        <w:t>341.</w:t>
      </w:r>
    </w:p>
  </w:footnote>
  <w:footnote w:id="6">
    <w:p w14:paraId="100BE175" w14:textId="7475D343" w:rsidR="008C5EDC" w:rsidRPr="009719AE" w:rsidRDefault="008C5EDC">
      <w:pPr>
        <w:pStyle w:val="a8"/>
        <w:ind w:left="176" w:hanging="176"/>
      </w:pPr>
      <w:r w:rsidRPr="009719AE">
        <w:rPr>
          <w:rStyle w:val="aa"/>
        </w:rPr>
        <w:footnoteRef/>
      </w:r>
      <w:r w:rsidRPr="009719AE">
        <w:t xml:space="preserve"> Paul A. </w:t>
      </w:r>
      <w:r w:rsidRPr="009719AE">
        <w:rPr>
          <w:rFonts w:hint="eastAsia"/>
        </w:rPr>
        <w:t>Lombardo,</w:t>
      </w:r>
      <w:r w:rsidRPr="009719AE">
        <w:t xml:space="preserve"> </w:t>
      </w:r>
      <w:r w:rsidRPr="009719AE">
        <w:rPr>
          <w:rFonts w:eastAsia="MS 明朝"/>
          <w:i/>
          <w:spacing w:val="2"/>
        </w:rPr>
        <w:t>Three Generations, No Imbeciles: Eugenics, the Supreme Court, and Buck v. Bell</w:t>
      </w:r>
      <w:r w:rsidRPr="009719AE">
        <w:rPr>
          <w:rFonts w:eastAsia="MS 明朝"/>
          <w:spacing w:val="2"/>
        </w:rPr>
        <w:t>,</w:t>
      </w:r>
      <w:r w:rsidRPr="009719AE">
        <w:rPr>
          <w:rFonts w:eastAsia="MS 明朝"/>
        </w:rPr>
        <w:t xml:space="preserve"> Baltimore:</w:t>
      </w:r>
      <w:r w:rsidRPr="009719AE">
        <w:t xml:space="preserve"> </w:t>
      </w:r>
      <w:r w:rsidRPr="009719AE">
        <w:rPr>
          <w:rFonts w:eastAsia="MS 明朝"/>
        </w:rPr>
        <w:t xml:space="preserve">Johns Hopkins University Press, 2008, </w:t>
      </w:r>
      <w:r w:rsidRPr="009719AE">
        <w:t>p.12.</w:t>
      </w:r>
    </w:p>
  </w:footnote>
  <w:footnote w:id="7">
    <w:p w14:paraId="25C08E9C" w14:textId="2B122C8A" w:rsidR="008C5EDC" w:rsidRPr="009719AE" w:rsidRDefault="008C5EDC" w:rsidP="00EA6818">
      <w:pPr>
        <w:pStyle w:val="a8"/>
        <w:ind w:left="176" w:hanging="176"/>
        <w:jc w:val="both"/>
      </w:pPr>
      <w:r w:rsidRPr="009719AE">
        <w:rPr>
          <w:rStyle w:val="aa"/>
        </w:rPr>
        <w:footnoteRef/>
      </w:r>
      <w:r w:rsidRPr="009719AE">
        <w:t xml:space="preserve"> “An ACT to establish the Virginia State epileptic colony</w:t>
      </w:r>
      <w:r w:rsidRPr="009719AE">
        <w:rPr>
          <w:rFonts w:hint="eastAsia"/>
        </w:rPr>
        <w:t>,</w:t>
      </w:r>
      <w:r w:rsidRPr="009719AE">
        <w:t xml:space="preserve">” </w:t>
      </w:r>
      <w:r w:rsidRPr="009719AE">
        <w:rPr>
          <w:spacing w:val="2"/>
        </w:rPr>
        <w:t xml:space="preserve">Acts and Joint Resolutions (Amending the Constitution) of the General </w:t>
      </w:r>
      <w:r w:rsidRPr="009719AE">
        <w:t xml:space="preserve">Assembly of the State of Virginia, 1910, Chapter 31, pp.39-41; </w:t>
      </w:r>
      <w:r w:rsidRPr="009719AE">
        <w:rPr>
          <w:spacing w:val="2"/>
        </w:rPr>
        <w:t>State Board of Charities and Corrections,</w:t>
      </w:r>
      <w:r w:rsidRPr="009719AE">
        <w:t xml:space="preserve"> </w:t>
      </w:r>
      <w:r w:rsidRPr="009719AE">
        <w:rPr>
          <w:rFonts w:hint="eastAsia"/>
          <w:i/>
        </w:rPr>
        <w:t xml:space="preserve">Third Annual Report of </w:t>
      </w:r>
      <w:r w:rsidRPr="009719AE">
        <w:rPr>
          <w:i/>
          <w:spacing w:val="2"/>
        </w:rPr>
        <w:t>the State Board of Charities and Corrections to the Governor of Virginia for the Year Ending September 30, 1911</w:t>
      </w:r>
      <w:r w:rsidRPr="009719AE">
        <w:rPr>
          <w:spacing w:val="2"/>
        </w:rPr>
        <w:t>,</w:t>
      </w:r>
      <w:r w:rsidRPr="009719AE">
        <w:t xml:space="preserve"> Richmond: Davis Bottom, 1911, p.48. </w:t>
      </w:r>
      <w:proofErr w:type="spellStart"/>
      <w:r w:rsidRPr="009719AE">
        <w:t>HathiTrust</w:t>
      </w:r>
      <w:proofErr w:type="spellEnd"/>
      <w:r w:rsidRPr="009719AE">
        <w:t xml:space="preserve"> website &lt;https://hdl.handle.net/2027/umn.31951d00153053i&gt;</w:t>
      </w:r>
      <w:r w:rsidRPr="009719AE">
        <w:rPr>
          <w:rFonts w:hint="eastAsia"/>
        </w:rPr>
        <w:t>「コロニー」システムは、「慢性の、あるいは必ずしも保護を必要としない患者が精神病院敷地内や近隣にある広大な農場に宿泊し、作業をしながら療養する」ものであり、</w:t>
      </w:r>
      <w:r w:rsidRPr="009719AE">
        <w:rPr>
          <w:rFonts w:hint="eastAsia"/>
        </w:rPr>
        <w:t>19</w:t>
      </w:r>
      <w:r w:rsidRPr="009719AE">
        <w:rPr>
          <w:rFonts w:hint="eastAsia"/>
        </w:rPr>
        <w:t>世紀のフランスやドイツで導入され始め、「開放的な治療を進める立場から、</w:t>
      </w:r>
      <w:r w:rsidRPr="009719AE">
        <w:rPr>
          <w:rFonts w:hint="eastAsia"/>
          <w:spacing w:val="-4"/>
        </w:rPr>
        <w:t>また増え続ける患者と入院経費の節減のために推奨されていた」という。橋本明『「治療の場所」の歴史―ベルギー</w:t>
      </w:r>
      <w:r w:rsidRPr="009719AE">
        <w:rPr>
          <w:rFonts w:hint="eastAsia"/>
        </w:rPr>
        <w:t>の街ゲールと精神医療―』六花出版</w:t>
      </w:r>
      <w:r w:rsidRPr="009719AE">
        <w:rPr>
          <w:rFonts w:hint="eastAsia"/>
        </w:rPr>
        <w:t>, 2020, pp.49-50.</w:t>
      </w:r>
      <w:r w:rsidRPr="009719AE">
        <w:t xml:space="preserve"> </w:t>
      </w:r>
      <w:r w:rsidR="0042524B" w:rsidRPr="009719AE">
        <w:rPr>
          <w:rFonts w:hint="eastAsia"/>
        </w:rPr>
        <w:t>アメリカ</w:t>
      </w:r>
      <w:r w:rsidRPr="009719AE">
        <w:rPr>
          <w:rFonts w:hint="eastAsia"/>
        </w:rPr>
        <w:t>では、</w:t>
      </w:r>
      <w:r w:rsidRPr="009719AE">
        <w:rPr>
          <w:rFonts w:hint="eastAsia"/>
        </w:rPr>
        <w:t>1885</w:t>
      </w:r>
      <w:r w:rsidRPr="009719AE">
        <w:rPr>
          <w:rFonts w:hint="eastAsia"/>
        </w:rPr>
        <w:t>年、ミシガン州カラマズーの</w:t>
      </w:r>
      <w:r w:rsidR="00F21DC4" w:rsidRPr="009719AE">
        <w:rPr>
          <w:rFonts w:hint="eastAsia"/>
        </w:rPr>
        <w:t>州立</w:t>
      </w:r>
      <w:r w:rsidRPr="009719AE">
        <w:rPr>
          <w:rFonts w:hint="eastAsia"/>
        </w:rPr>
        <w:t>精神</w:t>
      </w:r>
      <w:r w:rsidR="007468FF" w:rsidRPr="009719AE">
        <w:rPr>
          <w:rFonts w:hint="eastAsia"/>
        </w:rPr>
        <w:t>病者施設</w:t>
      </w:r>
      <w:r w:rsidRPr="009719AE">
        <w:rPr>
          <w:rFonts w:hint="eastAsia"/>
        </w:rPr>
        <w:t>に</w:t>
      </w:r>
      <w:r w:rsidRPr="009719AE">
        <w:rPr>
          <w:rFonts w:hint="eastAsia"/>
        </w:rPr>
        <w:t>250</w:t>
      </w:r>
      <w:r w:rsidRPr="009719AE">
        <w:rPr>
          <w:rFonts w:hint="eastAsia"/>
        </w:rPr>
        <w:t>エーカー（約</w:t>
      </w:r>
      <w:r w:rsidRPr="009719AE">
        <w:rPr>
          <w:rFonts w:hint="eastAsia"/>
        </w:rPr>
        <w:t>100</w:t>
      </w:r>
      <w:r w:rsidRPr="009719AE">
        <w:rPr>
          <w:rFonts w:hint="eastAsia"/>
        </w:rPr>
        <w:t>ヘクタール）の土地が追加されて「農場コロニー」ができたのが始まりとされる。</w:t>
      </w:r>
      <w:r w:rsidRPr="009719AE">
        <w:rPr>
          <w:rFonts w:hint="eastAsia"/>
        </w:rPr>
        <w:t xml:space="preserve">Deutsch, </w:t>
      </w:r>
      <w:proofErr w:type="spellStart"/>
      <w:r w:rsidRPr="009719AE">
        <w:rPr>
          <w:i/>
        </w:rPr>
        <w:t>op.cit</w:t>
      </w:r>
      <w:proofErr w:type="spellEnd"/>
      <w:r w:rsidRPr="009719AE">
        <w:rPr>
          <w:i/>
        </w:rPr>
        <w:t>.</w:t>
      </w:r>
      <w:r w:rsidRPr="009719AE">
        <w:t>(</w:t>
      </w:r>
      <w:r w:rsidRPr="009719AE">
        <w:rPr>
          <w:rFonts w:hint="eastAsia"/>
        </w:rPr>
        <w:t>3</w:t>
      </w:r>
      <w:r w:rsidRPr="009719AE">
        <w:t>), p.243.</w:t>
      </w:r>
    </w:p>
  </w:footnote>
  <w:footnote w:id="8">
    <w:p w14:paraId="384A9C6F" w14:textId="521F0148" w:rsidR="008C5EDC" w:rsidRPr="009719AE" w:rsidRDefault="008C5EDC" w:rsidP="00EA6818">
      <w:pPr>
        <w:pStyle w:val="a8"/>
        <w:ind w:left="176" w:hanging="176"/>
        <w:jc w:val="both"/>
      </w:pPr>
      <w:r w:rsidRPr="009719AE">
        <w:rPr>
          <w:rStyle w:val="aa"/>
        </w:rPr>
        <w:footnoteRef/>
      </w:r>
      <w:r w:rsidRPr="009719AE">
        <w:t xml:space="preserve"> </w:t>
      </w:r>
      <w:r w:rsidRPr="009719AE">
        <w:rPr>
          <w:rFonts w:eastAsia="MS 明朝"/>
        </w:rPr>
        <w:t xml:space="preserve">Adam Cohen, </w:t>
      </w:r>
      <w:r w:rsidRPr="009719AE">
        <w:rPr>
          <w:rFonts w:eastAsia="MS 明朝"/>
          <w:i/>
        </w:rPr>
        <w:t>Imbeciles</w:t>
      </w:r>
      <w:r w:rsidRPr="009719AE">
        <w:rPr>
          <w:rFonts w:eastAsia="MS 明朝"/>
        </w:rPr>
        <w:t>, New York: Penguin Books, 2016,</w:t>
      </w:r>
      <w:r w:rsidRPr="009719AE">
        <w:rPr>
          <w:rFonts w:eastAsia="MS 明朝" w:hint="eastAsia"/>
        </w:rPr>
        <w:t xml:space="preserve"> </w:t>
      </w:r>
      <w:r w:rsidRPr="009719AE">
        <w:rPr>
          <w:rFonts w:eastAsia="MS 明朝"/>
        </w:rPr>
        <w:t xml:space="preserve">p.39. </w:t>
      </w:r>
      <w:r w:rsidR="0042524B" w:rsidRPr="009719AE">
        <w:rPr>
          <w:rFonts w:eastAsiaTheme="minorEastAsia" w:cs="Times New Roman"/>
        </w:rPr>
        <w:t>アメリカでは</w:t>
      </w:r>
      <w:r w:rsidRPr="009719AE">
        <w:rPr>
          <w:rFonts w:eastAsiaTheme="minorEastAsia" w:cs="Times New Roman"/>
        </w:rPr>
        <w:t>「</w:t>
      </w:r>
      <w:r w:rsidRPr="009719AE">
        <w:rPr>
          <w:rFonts w:eastAsiaTheme="minorEastAsia" w:cs="Times New Roman"/>
        </w:rPr>
        <w:t>jail</w:t>
      </w:r>
      <w:r w:rsidRPr="009719AE">
        <w:rPr>
          <w:rFonts w:eastAsiaTheme="minorEastAsia" w:cs="Times New Roman"/>
        </w:rPr>
        <w:t>は未決囚を収容する拘置所ないし軽犯罪既決囚を収容する軽刑務所を指し、</w:t>
      </w:r>
      <w:r w:rsidRPr="009719AE">
        <w:rPr>
          <w:rFonts w:eastAsiaTheme="minorEastAsia" w:cs="Times New Roman"/>
        </w:rPr>
        <w:t>prison</w:t>
      </w:r>
      <w:r w:rsidRPr="009719AE">
        <w:rPr>
          <w:rFonts w:eastAsiaTheme="minorEastAsia" w:cs="Times New Roman"/>
        </w:rPr>
        <w:t>は特に既決重罪犯を収容する刑務所を指す」小山貞夫編著『英米法律語辞典』研究社</w:t>
      </w:r>
      <w:r w:rsidRPr="009719AE">
        <w:rPr>
          <w:rFonts w:eastAsiaTheme="minorEastAsia" w:cs="Times New Roman"/>
        </w:rPr>
        <w:t>, 2011, p.586.</w:t>
      </w:r>
    </w:p>
  </w:footnote>
  <w:footnote w:id="9">
    <w:p w14:paraId="07040BF5" w14:textId="085A10E1" w:rsidR="008C5EDC" w:rsidRPr="009719AE" w:rsidRDefault="008C5EDC" w:rsidP="00444938">
      <w:pPr>
        <w:pStyle w:val="a8"/>
        <w:ind w:left="176" w:hanging="176"/>
      </w:pPr>
      <w:r w:rsidRPr="009719AE">
        <w:rPr>
          <w:rStyle w:val="aa"/>
        </w:rPr>
        <w:footnoteRef/>
      </w:r>
      <w:r w:rsidRPr="009719AE">
        <w:t xml:space="preserve"> </w:t>
      </w:r>
      <w:r w:rsidRPr="009719AE">
        <w:rPr>
          <w:rFonts w:hint="eastAsia"/>
        </w:rPr>
        <w:t>Lombardo,</w:t>
      </w:r>
      <w:r w:rsidRPr="009719AE">
        <w:t xml:space="preserve"> </w:t>
      </w:r>
      <w:proofErr w:type="spellStart"/>
      <w:r w:rsidRPr="009719AE">
        <w:rPr>
          <w:rFonts w:eastAsia="MS 明朝"/>
          <w:i/>
        </w:rPr>
        <w:t>op.cit</w:t>
      </w:r>
      <w:proofErr w:type="spellEnd"/>
      <w:r w:rsidRPr="009719AE">
        <w:rPr>
          <w:rFonts w:eastAsia="MS 明朝"/>
          <w:i/>
        </w:rPr>
        <w:t>.</w:t>
      </w:r>
      <w:r w:rsidRPr="009719AE">
        <w:rPr>
          <w:rFonts w:eastAsia="MS 明朝"/>
        </w:rPr>
        <w:t>(</w:t>
      </w:r>
      <w:r w:rsidRPr="009719AE">
        <w:rPr>
          <w:rFonts w:eastAsia="MS 明朝" w:hint="eastAsia"/>
        </w:rPr>
        <w:t>5</w:t>
      </w:r>
      <w:r w:rsidRPr="009719AE">
        <w:rPr>
          <w:rFonts w:eastAsia="MS 明朝"/>
        </w:rPr>
        <w:t xml:space="preserve">), </w:t>
      </w:r>
      <w:r w:rsidRPr="009719AE">
        <w:t>p.13.</w:t>
      </w:r>
    </w:p>
  </w:footnote>
  <w:footnote w:id="10">
    <w:p w14:paraId="359386A7" w14:textId="76EB6525" w:rsidR="008C5EDC" w:rsidRPr="009719AE" w:rsidRDefault="008C5EDC">
      <w:pPr>
        <w:pStyle w:val="a8"/>
        <w:ind w:left="176" w:hanging="176"/>
      </w:pPr>
      <w:r w:rsidRPr="009719AE">
        <w:rPr>
          <w:rStyle w:val="aa"/>
        </w:rPr>
        <w:footnoteRef/>
      </w:r>
      <w:r w:rsidRPr="009719AE">
        <w:t xml:space="preserve"> </w:t>
      </w:r>
      <w:r w:rsidRPr="009719AE">
        <w:rPr>
          <w:i/>
          <w:iCs/>
        </w:rPr>
        <w:t>ibid.</w:t>
      </w:r>
    </w:p>
  </w:footnote>
  <w:footnote w:id="11">
    <w:p w14:paraId="08F527D8" w14:textId="77D2481B" w:rsidR="008C5EDC" w:rsidRPr="009719AE" w:rsidRDefault="008C5EDC" w:rsidP="00B518F9">
      <w:pPr>
        <w:pStyle w:val="a8"/>
        <w:ind w:left="176" w:hanging="176"/>
      </w:pPr>
      <w:r w:rsidRPr="009719AE">
        <w:rPr>
          <w:rStyle w:val="aa"/>
        </w:rPr>
        <w:footnoteRef/>
      </w:r>
      <w:r w:rsidRPr="009719AE">
        <w:t xml:space="preserve"> </w:t>
      </w:r>
      <w:r w:rsidRPr="009719AE">
        <w:rPr>
          <w:rFonts w:eastAsia="MS 明朝"/>
          <w:i/>
        </w:rPr>
        <w:t>ibid.</w:t>
      </w:r>
      <w:r w:rsidRPr="009719AE">
        <w:rPr>
          <w:rFonts w:eastAsia="MS 明朝"/>
        </w:rPr>
        <w:t xml:space="preserve">, </w:t>
      </w:r>
      <w:r w:rsidRPr="009719AE">
        <w:t>p.</w:t>
      </w:r>
      <w:r w:rsidRPr="009719AE">
        <w:rPr>
          <w:rFonts w:hint="eastAsia"/>
        </w:rPr>
        <w:t>15.</w:t>
      </w:r>
      <w:r w:rsidRPr="009719AE">
        <w:t xml:space="preserve"> </w:t>
      </w:r>
    </w:p>
  </w:footnote>
  <w:footnote w:id="12">
    <w:p w14:paraId="5185076C" w14:textId="2C179ED7" w:rsidR="008C5EDC" w:rsidRPr="009719AE" w:rsidRDefault="008C5EDC">
      <w:pPr>
        <w:pStyle w:val="a8"/>
        <w:ind w:left="176" w:hanging="176"/>
      </w:pPr>
      <w:r w:rsidRPr="009719AE">
        <w:rPr>
          <w:rStyle w:val="aa"/>
        </w:rPr>
        <w:footnoteRef/>
      </w:r>
      <w:r w:rsidRPr="009719AE">
        <w:t xml:space="preserve"> State Board of Charities and Corrections, </w:t>
      </w:r>
      <w:proofErr w:type="spellStart"/>
      <w:r w:rsidRPr="009719AE">
        <w:rPr>
          <w:rFonts w:eastAsia="MS 明朝"/>
          <w:i/>
        </w:rPr>
        <w:t>op.cit</w:t>
      </w:r>
      <w:proofErr w:type="spellEnd"/>
      <w:r w:rsidRPr="009719AE">
        <w:rPr>
          <w:rFonts w:eastAsia="MS 明朝"/>
          <w:i/>
        </w:rPr>
        <w:t>.</w:t>
      </w:r>
      <w:r w:rsidRPr="009719AE">
        <w:rPr>
          <w:rFonts w:eastAsia="MS 明朝"/>
        </w:rPr>
        <w:t>(</w:t>
      </w:r>
      <w:r w:rsidRPr="009719AE">
        <w:rPr>
          <w:rFonts w:eastAsia="MS 明朝" w:hint="eastAsia"/>
        </w:rPr>
        <w:t>6</w:t>
      </w:r>
      <w:r w:rsidRPr="009719AE">
        <w:rPr>
          <w:rFonts w:eastAsia="MS 明朝"/>
        </w:rPr>
        <w:t>), pp.11-12.</w:t>
      </w:r>
    </w:p>
  </w:footnote>
  <w:footnote w:id="13">
    <w:p w14:paraId="117B56EC" w14:textId="47BB6278"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中村満紀男・米田宏樹「</w:t>
      </w:r>
      <w:r w:rsidRPr="009719AE">
        <w:rPr>
          <w:rFonts w:hint="eastAsia"/>
        </w:rPr>
        <w:t>1910</w:t>
      </w:r>
      <w:r w:rsidRPr="009719AE">
        <w:rPr>
          <w:rFonts w:hint="eastAsia"/>
        </w:rPr>
        <w:t>年代までのアメリカにおける精神薄弱者の断種とコミュニティ生活への復帰―コミュニティ生活の再生過程とその背景（</w:t>
      </w:r>
      <w:r w:rsidRPr="009719AE">
        <w:rPr>
          <w:rFonts w:hint="eastAsia"/>
        </w:rPr>
        <w:t>2</w:t>
      </w:r>
      <w:r w:rsidRPr="009719AE">
        <w:rPr>
          <w:rFonts w:hint="eastAsia"/>
        </w:rPr>
        <w:t>）―」『心身障害学研究』</w:t>
      </w:r>
      <w:r w:rsidRPr="009719AE">
        <w:rPr>
          <w:rFonts w:hint="eastAsia"/>
        </w:rPr>
        <w:t>23</w:t>
      </w:r>
      <w:r w:rsidRPr="009719AE">
        <w:rPr>
          <w:rFonts w:hint="eastAsia"/>
        </w:rPr>
        <w:t>号</w:t>
      </w:r>
      <w:r w:rsidRPr="009719AE">
        <w:rPr>
          <w:rFonts w:hint="eastAsia"/>
        </w:rPr>
        <w:t>, 1999.3, p</w:t>
      </w:r>
      <w:r w:rsidRPr="009719AE">
        <w:t>.82.</w:t>
      </w:r>
    </w:p>
  </w:footnote>
  <w:footnote w:id="14">
    <w:p w14:paraId="47955236" w14:textId="5ED07611" w:rsidR="008C5EDC" w:rsidRPr="009719AE" w:rsidRDefault="008C5EDC">
      <w:pPr>
        <w:pStyle w:val="a8"/>
        <w:ind w:left="176" w:hanging="176"/>
      </w:pPr>
      <w:r w:rsidRPr="009719AE">
        <w:rPr>
          <w:rStyle w:val="aa"/>
        </w:rPr>
        <w:footnoteRef/>
      </w:r>
      <w:r w:rsidRPr="009719AE">
        <w:t xml:space="preserve"> </w:t>
      </w:r>
      <w:r w:rsidRPr="009719AE">
        <w:rPr>
          <w:rFonts w:hint="eastAsia"/>
        </w:rPr>
        <w:t>同上</w:t>
      </w:r>
    </w:p>
  </w:footnote>
  <w:footnote w:id="15">
    <w:p w14:paraId="7D12D8BD" w14:textId="19290168"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慈善・矯正委員会は、中央州立病院の病院長であるウィリアム・ドリューリー（</w:t>
      </w:r>
      <w:r w:rsidRPr="009719AE">
        <w:rPr>
          <w:rFonts w:hint="eastAsia"/>
        </w:rPr>
        <w:t xml:space="preserve">William </w:t>
      </w:r>
      <w:r w:rsidRPr="009719AE">
        <w:t>F</w:t>
      </w:r>
      <w:r w:rsidRPr="009719AE">
        <w:rPr>
          <w:rFonts w:hint="eastAsia"/>
        </w:rPr>
        <w:t>rancis</w:t>
      </w:r>
      <w:r w:rsidRPr="009719AE">
        <w:t xml:space="preserve"> </w:t>
      </w:r>
      <w:proofErr w:type="spellStart"/>
      <w:r w:rsidRPr="009719AE">
        <w:t>Drewry</w:t>
      </w:r>
      <w:proofErr w:type="spellEnd"/>
      <w:r w:rsidRPr="009719AE">
        <w:rPr>
          <w:rFonts w:hint="eastAsia"/>
        </w:rPr>
        <w:t>）がヴァージニア児童養護施設</w:t>
      </w:r>
      <w:r w:rsidR="0024488A" w:rsidRPr="009719AE">
        <w:rPr>
          <w:rFonts w:hint="eastAsia"/>
        </w:rPr>
        <w:t>会議</w:t>
      </w:r>
      <w:r w:rsidRPr="009719AE">
        <w:rPr>
          <w:rFonts w:hint="eastAsia"/>
        </w:rPr>
        <w:t>長であったメソジスト派の牧師ジョセフ・マスティン（</w:t>
      </w:r>
      <w:r w:rsidRPr="009719AE">
        <w:rPr>
          <w:rFonts w:hint="eastAsia"/>
        </w:rPr>
        <w:t xml:space="preserve">Joseph T. </w:t>
      </w:r>
      <w:proofErr w:type="spellStart"/>
      <w:r w:rsidRPr="009719AE">
        <w:rPr>
          <w:rFonts w:hint="eastAsia"/>
        </w:rPr>
        <w:t>Mastin</w:t>
      </w:r>
      <w:proofErr w:type="spellEnd"/>
      <w:r w:rsidRPr="009719AE">
        <w:rPr>
          <w:rFonts w:hint="eastAsia"/>
        </w:rPr>
        <w:t>）らと</w:t>
      </w:r>
      <w:r w:rsidRPr="009719AE">
        <w:rPr>
          <w:rFonts w:hint="eastAsia"/>
        </w:rPr>
        <w:t>1900</w:t>
      </w:r>
      <w:r w:rsidRPr="009719AE">
        <w:rPr>
          <w:rFonts w:hint="eastAsia"/>
        </w:rPr>
        <w:t>年に組織した州慈善矯正</w:t>
      </w:r>
      <w:r w:rsidR="0024488A" w:rsidRPr="009719AE">
        <w:rPr>
          <w:rFonts w:hint="eastAsia"/>
        </w:rPr>
        <w:t>会議</w:t>
      </w:r>
      <w:r w:rsidRPr="009719AE">
        <w:rPr>
          <w:rFonts w:hint="eastAsia"/>
        </w:rPr>
        <w:t>の活動を基に、</w:t>
      </w:r>
      <w:r w:rsidRPr="009719AE">
        <w:rPr>
          <w:rFonts w:hint="eastAsia"/>
        </w:rPr>
        <w:t>1908</w:t>
      </w:r>
      <w:r w:rsidRPr="009719AE">
        <w:rPr>
          <w:rFonts w:hint="eastAsia"/>
        </w:rPr>
        <w:t>年に州政府の出資により設置された。</w:t>
      </w:r>
      <w:r w:rsidR="00DE38D5" w:rsidRPr="009719AE">
        <w:rPr>
          <w:rFonts w:hint="eastAsia"/>
        </w:rPr>
        <w:t>知事が指名し</w:t>
      </w:r>
      <w:r w:rsidR="00A93AF6" w:rsidRPr="009719AE">
        <w:rPr>
          <w:rFonts w:hint="eastAsia"/>
        </w:rPr>
        <w:t>上院</w:t>
      </w:r>
      <w:r w:rsidR="00DE38D5" w:rsidRPr="009719AE">
        <w:rPr>
          <w:rFonts w:hint="eastAsia"/>
        </w:rPr>
        <w:t>が</w:t>
      </w:r>
      <w:r w:rsidR="00A93AF6" w:rsidRPr="009719AE">
        <w:rPr>
          <w:rFonts w:hint="eastAsia"/>
        </w:rPr>
        <w:t>承認した</w:t>
      </w:r>
      <w:r w:rsidRPr="009719AE">
        <w:rPr>
          <w:rFonts w:hint="eastAsia"/>
        </w:rPr>
        <w:t>5</w:t>
      </w:r>
      <w:r w:rsidRPr="009719AE">
        <w:rPr>
          <w:rFonts w:hint="eastAsia"/>
        </w:rPr>
        <w:t>人の委員</w:t>
      </w:r>
      <w:r w:rsidR="00894ACA" w:rsidRPr="009719AE">
        <w:rPr>
          <w:rFonts w:hint="eastAsia"/>
        </w:rPr>
        <w:t>により</w:t>
      </w:r>
      <w:r w:rsidRPr="009719AE">
        <w:rPr>
          <w:rFonts w:hint="eastAsia"/>
        </w:rPr>
        <w:t>構成され、行政権や執行権を有</w:t>
      </w:r>
      <w:r w:rsidR="00FB0AB4" w:rsidRPr="009719AE">
        <w:rPr>
          <w:rFonts w:hint="eastAsia"/>
        </w:rPr>
        <w:t>し</w:t>
      </w:r>
      <w:r w:rsidRPr="009719AE">
        <w:rPr>
          <w:rFonts w:hint="eastAsia"/>
        </w:rPr>
        <w:t>ないが、州・郡・市・民間の慈善・矯正施設（刑務所や精神病院等を含む。）</w:t>
      </w:r>
      <w:r w:rsidRPr="009719AE">
        <w:rPr>
          <w:rFonts w:hint="eastAsia"/>
          <w:spacing w:val="-4"/>
        </w:rPr>
        <w:t>を訪問、検査、調査し、知事や議会に対し勧告を行う等、強力な権限を有していた。慈善・矯正委員会の事務局長（</w:t>
      </w:r>
      <w:r w:rsidRPr="009719AE">
        <w:rPr>
          <w:spacing w:val="-4"/>
        </w:rPr>
        <w:t>secretary</w:t>
      </w:r>
      <w:r w:rsidRPr="009719AE">
        <w:rPr>
          <w:rFonts w:hint="eastAsia"/>
          <w:spacing w:val="-4"/>
        </w:rPr>
        <w:t>）に就任したマスティンは、同委員会の後継の公共福祉局（</w:t>
      </w:r>
      <w:r w:rsidRPr="009719AE">
        <w:rPr>
          <w:rFonts w:hint="eastAsia"/>
        </w:rPr>
        <w:t>Department of Public Welfare</w:t>
      </w:r>
      <w:r w:rsidRPr="009719AE">
        <w:rPr>
          <w:rFonts w:hint="eastAsia"/>
        </w:rPr>
        <w:t>）長官を</w:t>
      </w:r>
      <w:r w:rsidRPr="009719AE">
        <w:rPr>
          <w:rFonts w:hint="eastAsia"/>
        </w:rPr>
        <w:t>1926</w:t>
      </w:r>
      <w:r w:rsidRPr="009719AE">
        <w:rPr>
          <w:rFonts w:hint="eastAsia"/>
        </w:rPr>
        <w:t>年に引退するまで、同委員会等の活動のかじ取りを行った。マスティン及び慈善・矯正委員会の活動は、刑務所改革や少年・家庭裁判所改革等の幅広い分野に及び、また、法で規定された目的（精神薄弱者の隔離及びケア）に焦点を当てた活動であったが、結果的には断種法制定につながるものであったと捉えられている。</w:t>
      </w:r>
      <w:r w:rsidRPr="009719AE">
        <w:rPr>
          <w:rFonts w:cs="Times New Roman"/>
          <w:spacing w:val="-2"/>
        </w:rPr>
        <w:t>“</w:t>
      </w:r>
      <w:r w:rsidRPr="009719AE">
        <w:rPr>
          <w:spacing w:val="-2"/>
        </w:rPr>
        <w:t>An ACT to establish a board of charities and corrections to define its duties and to fix the compensation of said board and subordinates</w:t>
      </w:r>
      <w:r w:rsidRPr="009719AE">
        <w:t xml:space="preserve"> and to provide for the manner in which they shall be appointed to said offices,” Acts and Joint Resolutions Passed by the General </w:t>
      </w:r>
      <w:r w:rsidRPr="009719AE">
        <w:rPr>
          <w:spacing w:val="2"/>
        </w:rPr>
        <w:t xml:space="preserve">Assembly of the State of Virginia during the Session of 1908, Chapter 276, 1908, pp.395-398; </w:t>
      </w:r>
      <w:r w:rsidRPr="009719AE">
        <w:rPr>
          <w:rFonts w:eastAsia="MS 明朝"/>
          <w:spacing w:val="2"/>
        </w:rPr>
        <w:t xml:space="preserve">Cohen, </w:t>
      </w:r>
      <w:proofErr w:type="spellStart"/>
      <w:r w:rsidRPr="009719AE">
        <w:rPr>
          <w:rFonts w:eastAsia="MS 明朝"/>
          <w:i/>
          <w:spacing w:val="2"/>
        </w:rPr>
        <w:t>op.cit</w:t>
      </w:r>
      <w:proofErr w:type="spellEnd"/>
      <w:r w:rsidRPr="009719AE">
        <w:rPr>
          <w:rFonts w:eastAsia="MS 明朝"/>
          <w:i/>
          <w:spacing w:val="2"/>
        </w:rPr>
        <w:t>.</w:t>
      </w:r>
      <w:r w:rsidRPr="009719AE">
        <w:rPr>
          <w:rFonts w:eastAsia="MS 明朝"/>
          <w:spacing w:val="2"/>
        </w:rPr>
        <w:t>(7), p.73</w:t>
      </w:r>
      <w:r w:rsidRPr="009719AE">
        <w:rPr>
          <w:rFonts w:eastAsia="MS 明朝"/>
        </w:rPr>
        <w:t>;</w:t>
      </w:r>
      <w:r w:rsidRPr="009719AE">
        <w:rPr>
          <w:rFonts w:hint="eastAsia"/>
        </w:rPr>
        <w:t xml:space="preserve"> </w:t>
      </w:r>
      <w:r w:rsidRPr="009719AE">
        <w:t xml:space="preserve">Mark F. </w:t>
      </w:r>
      <w:proofErr w:type="spellStart"/>
      <w:r w:rsidRPr="009719AE">
        <w:t>Leep</w:t>
      </w:r>
      <w:proofErr w:type="spellEnd"/>
      <w:r w:rsidRPr="009719AE">
        <w:t xml:space="preserve">, “The First Seeds of Virginia’s Sterilization Act of 1924: Joseph T. </w:t>
      </w:r>
      <w:proofErr w:type="spellStart"/>
      <w:r w:rsidRPr="009719AE">
        <w:t>Mastin</w:t>
      </w:r>
      <w:proofErr w:type="spellEnd"/>
      <w:r w:rsidRPr="009719AE">
        <w:t xml:space="preserve"> and the State Board of Charities and Corrections,” </w:t>
      </w:r>
      <w:r w:rsidRPr="009719AE">
        <w:rPr>
          <w:i/>
        </w:rPr>
        <w:t>Methodist History</w:t>
      </w:r>
      <w:r w:rsidRPr="009719AE">
        <w:t>, 57(3), 2019.4, pp.144-14</w:t>
      </w:r>
      <w:r w:rsidRPr="009719AE">
        <w:rPr>
          <w:rFonts w:hint="eastAsia"/>
        </w:rPr>
        <w:t>6</w:t>
      </w:r>
      <w:r w:rsidRPr="009719AE">
        <w:t>, 151</w:t>
      </w:r>
      <w:r w:rsidRPr="009719AE">
        <w:rPr>
          <w:rFonts w:hint="eastAsia"/>
        </w:rPr>
        <w:t>.</w:t>
      </w:r>
    </w:p>
  </w:footnote>
  <w:footnote w:id="16">
    <w:p w14:paraId="71682786" w14:textId="4C97E45C" w:rsidR="008C5EDC" w:rsidRPr="009719AE" w:rsidRDefault="008C5EDC" w:rsidP="007368A3">
      <w:pPr>
        <w:pStyle w:val="a8"/>
        <w:ind w:left="176" w:hanging="176"/>
      </w:pPr>
      <w:r w:rsidRPr="009719AE">
        <w:rPr>
          <w:rStyle w:val="aa"/>
        </w:rPr>
        <w:footnoteRef/>
      </w:r>
      <w:r w:rsidRPr="009719AE">
        <w:rPr>
          <w:rFonts w:hint="eastAsia"/>
        </w:rPr>
        <w:t xml:space="preserve"> </w:t>
      </w:r>
      <w:proofErr w:type="spellStart"/>
      <w:r w:rsidRPr="009719AE">
        <w:rPr>
          <w:spacing w:val="2"/>
        </w:rPr>
        <w:t>Leep</w:t>
      </w:r>
      <w:proofErr w:type="spellEnd"/>
      <w:r w:rsidRPr="009719AE">
        <w:rPr>
          <w:spacing w:val="2"/>
        </w:rPr>
        <w:t xml:space="preserve">, </w:t>
      </w:r>
      <w:r w:rsidRPr="009719AE">
        <w:rPr>
          <w:i/>
          <w:spacing w:val="2"/>
        </w:rPr>
        <w:t>ibid.</w:t>
      </w:r>
      <w:r w:rsidRPr="009719AE">
        <w:rPr>
          <w:spacing w:val="2"/>
        </w:rPr>
        <w:t xml:space="preserve">, p.149; State Board of Charities and Corrections, </w:t>
      </w:r>
      <w:r w:rsidRPr="009719AE">
        <w:rPr>
          <w:i/>
        </w:rPr>
        <w:t xml:space="preserve">First Annual Report of the State Board of Charities and Corrections </w:t>
      </w:r>
      <w:r w:rsidRPr="009719AE">
        <w:rPr>
          <w:i/>
          <w:spacing w:val="2"/>
        </w:rPr>
        <w:t>to the Governor of Virginia for the Year Ending September 30, 1909</w:t>
      </w:r>
      <w:r w:rsidRPr="009719AE">
        <w:rPr>
          <w:spacing w:val="2"/>
        </w:rPr>
        <w:t>, Richmond: Davis Bottom,</w:t>
      </w:r>
      <w:r w:rsidRPr="009719AE">
        <w:t xml:space="preserve"> 1909, pp.216-217. </w:t>
      </w:r>
      <w:proofErr w:type="spellStart"/>
      <w:r w:rsidRPr="009719AE">
        <w:t>HathiTrust</w:t>
      </w:r>
      <w:proofErr w:type="spellEnd"/>
      <w:r w:rsidRPr="009719AE">
        <w:t xml:space="preserve"> website &lt;https://hdl.handle.net/2027/umn.31951d00153051m&gt;</w:t>
      </w:r>
    </w:p>
  </w:footnote>
  <w:footnote w:id="17">
    <w:p w14:paraId="0546C340" w14:textId="2F52DD77" w:rsidR="008C5EDC" w:rsidRPr="009719AE" w:rsidRDefault="008C5EDC" w:rsidP="00EA6818">
      <w:pPr>
        <w:pStyle w:val="a8"/>
        <w:ind w:left="176" w:hanging="176"/>
        <w:jc w:val="both"/>
      </w:pPr>
      <w:r w:rsidRPr="009719AE">
        <w:rPr>
          <w:rStyle w:val="aa"/>
        </w:rPr>
        <w:footnoteRef/>
      </w:r>
      <w:r w:rsidRPr="009719AE">
        <w:rPr>
          <w:rFonts w:hint="eastAsia"/>
        </w:rPr>
        <w:t xml:space="preserve"> </w:t>
      </w:r>
      <w:r w:rsidRPr="0033696E">
        <w:rPr>
          <w:spacing w:val="2"/>
        </w:rPr>
        <w:t xml:space="preserve">State Board of Charities and Corrections, </w:t>
      </w:r>
      <w:proofErr w:type="spellStart"/>
      <w:r w:rsidRPr="0033696E">
        <w:rPr>
          <w:rFonts w:eastAsia="MS 明朝"/>
          <w:i/>
          <w:spacing w:val="2"/>
        </w:rPr>
        <w:t>op.cit</w:t>
      </w:r>
      <w:proofErr w:type="spellEnd"/>
      <w:r w:rsidRPr="0033696E">
        <w:rPr>
          <w:rFonts w:eastAsia="MS 明朝"/>
          <w:i/>
          <w:spacing w:val="2"/>
        </w:rPr>
        <w:t>.</w:t>
      </w:r>
      <w:r w:rsidRPr="0033696E">
        <w:rPr>
          <w:rFonts w:eastAsia="MS 明朝"/>
          <w:spacing w:val="2"/>
        </w:rPr>
        <w:t>(</w:t>
      </w:r>
      <w:r w:rsidRPr="0033696E">
        <w:rPr>
          <w:rFonts w:eastAsia="MS 明朝" w:hint="eastAsia"/>
          <w:spacing w:val="2"/>
        </w:rPr>
        <w:t>6</w:t>
      </w:r>
      <w:r w:rsidRPr="0033696E">
        <w:rPr>
          <w:rFonts w:eastAsia="MS 明朝"/>
          <w:spacing w:val="2"/>
        </w:rPr>
        <w:t>), p</w:t>
      </w:r>
      <w:r w:rsidRPr="0033696E">
        <w:rPr>
          <w:rFonts w:eastAsia="MS 明朝" w:hint="eastAsia"/>
          <w:spacing w:val="2"/>
        </w:rPr>
        <w:t>.28.</w:t>
      </w:r>
      <w:r w:rsidRPr="0033696E">
        <w:rPr>
          <w:rFonts w:eastAsia="MS 明朝"/>
          <w:spacing w:val="2"/>
        </w:rPr>
        <w:t xml:space="preserve"> </w:t>
      </w:r>
      <w:r w:rsidRPr="0033696E">
        <w:rPr>
          <w:rFonts w:hint="eastAsia"/>
          <w:spacing w:val="2"/>
        </w:rPr>
        <w:t>ヴァージニア州では、この頃既に断種法制定を目指す動きがあ</w:t>
      </w:r>
      <w:r w:rsidRPr="009719AE">
        <w:rPr>
          <w:rFonts w:hint="eastAsia"/>
        </w:rPr>
        <w:t>った。</w:t>
      </w:r>
      <w:r w:rsidRPr="009719AE">
        <w:rPr>
          <w:rFonts w:cs="Times New Roman" w:hint="eastAsia"/>
        </w:rPr>
        <w:t>州立刑務所の外科医チャールズ・キャリントン（</w:t>
      </w:r>
      <w:r w:rsidRPr="009719AE">
        <w:rPr>
          <w:rFonts w:cs="Times New Roman"/>
        </w:rPr>
        <w:t>Charles Carrington</w:t>
      </w:r>
      <w:r w:rsidRPr="009719AE">
        <w:rPr>
          <w:rFonts w:cs="Times New Roman" w:hint="eastAsia"/>
        </w:rPr>
        <w:t>）は、</w:t>
      </w:r>
      <w:r w:rsidRPr="009719AE">
        <w:rPr>
          <w:rFonts w:cs="Times New Roman" w:hint="eastAsia"/>
        </w:rPr>
        <w:t>1908</w:t>
      </w:r>
      <w:r w:rsidRPr="009719AE">
        <w:rPr>
          <w:rFonts w:cs="Times New Roman" w:hint="eastAsia"/>
        </w:rPr>
        <w:t>年</w:t>
      </w:r>
      <w:r w:rsidRPr="009719AE">
        <w:rPr>
          <w:rFonts w:cs="Times New Roman" w:hint="eastAsia"/>
        </w:rPr>
        <w:t>11</w:t>
      </w:r>
      <w:r w:rsidRPr="009719AE">
        <w:rPr>
          <w:rFonts w:cs="Times New Roman" w:hint="eastAsia"/>
        </w:rPr>
        <w:t>月のアメリカ刑務所協会（</w:t>
      </w:r>
      <w:r w:rsidRPr="009719AE">
        <w:rPr>
          <w:rFonts w:cs="Times New Roman" w:hint="eastAsia"/>
        </w:rPr>
        <w:t>American</w:t>
      </w:r>
      <w:r w:rsidRPr="009719AE">
        <w:rPr>
          <w:rFonts w:cs="Times New Roman"/>
        </w:rPr>
        <w:t xml:space="preserve"> Prison Association</w:t>
      </w:r>
      <w:r w:rsidRPr="009719AE">
        <w:rPr>
          <w:rFonts w:cs="Times New Roman" w:hint="eastAsia"/>
        </w:rPr>
        <w:t>）年次大会において、</w:t>
      </w:r>
      <w:r w:rsidRPr="009719AE">
        <w:rPr>
          <w:rFonts w:cs="Times New Roman" w:hint="eastAsia"/>
        </w:rPr>
        <w:t>1902</w:t>
      </w:r>
      <w:r w:rsidRPr="009719AE">
        <w:rPr>
          <w:rFonts w:cs="Times New Roman" w:hint="eastAsia"/>
        </w:rPr>
        <w:t>年に刑務所内の常習犯罪者</w:t>
      </w:r>
      <w:r w:rsidRPr="009719AE">
        <w:rPr>
          <w:rFonts w:cs="Times New Roman" w:hint="eastAsia"/>
        </w:rPr>
        <w:t>2</w:t>
      </w:r>
      <w:r w:rsidRPr="009719AE">
        <w:rPr>
          <w:rFonts w:cs="Times New Roman" w:hint="eastAsia"/>
        </w:rPr>
        <w:t>人に対して</w:t>
      </w:r>
      <w:r w:rsidR="004935A3" w:rsidRPr="009719AE">
        <w:rPr>
          <w:rFonts w:cs="Times New Roman" w:hint="eastAsia"/>
        </w:rPr>
        <w:t>精管結紮</w:t>
      </w:r>
      <w:r w:rsidRPr="009719AE">
        <w:rPr>
          <w:rFonts w:cs="Times New Roman" w:hint="eastAsia"/>
        </w:rPr>
        <w:t>による断種手術を施したことを明かし、遺伝や家系の重要性を説いて犯罪者の生殖を止める断種法の立法化を訴えた。キャリントンの活動は、</w:t>
      </w:r>
      <w:r w:rsidRPr="009719AE">
        <w:rPr>
          <w:rFonts w:hint="eastAsia"/>
        </w:rPr>
        <w:t>1907</w:t>
      </w:r>
      <w:r w:rsidRPr="009719AE">
        <w:rPr>
          <w:rFonts w:hint="eastAsia"/>
        </w:rPr>
        <w:t>年に全米で初めて制定されたインディアナ州の断種法をモデルとした</w:t>
      </w:r>
      <w:r w:rsidRPr="009719AE">
        <w:rPr>
          <w:rFonts w:cs="Times New Roman" w:hint="eastAsia"/>
        </w:rPr>
        <w:t>「常習犯罪者（</w:t>
      </w:r>
      <w:r w:rsidRPr="009719AE">
        <w:rPr>
          <w:rFonts w:cs="Times New Roman" w:hint="eastAsia"/>
        </w:rPr>
        <w:t>confirmed criminals</w:t>
      </w:r>
      <w:r w:rsidRPr="009719AE">
        <w:rPr>
          <w:rFonts w:cs="Times New Roman" w:hint="eastAsia"/>
        </w:rPr>
        <w:t>）、</w:t>
      </w:r>
      <w:r w:rsidRPr="009719AE">
        <w:rPr>
          <w:rFonts w:cs="Times New Roman" w:hint="eastAsia"/>
          <w:spacing w:val="-2"/>
        </w:rPr>
        <w:t>白痴（</w:t>
      </w:r>
      <w:r w:rsidRPr="009719AE">
        <w:rPr>
          <w:rFonts w:cs="Times New Roman"/>
          <w:spacing w:val="-2"/>
        </w:rPr>
        <w:t>idiots</w:t>
      </w:r>
      <w:r w:rsidRPr="009719AE">
        <w:rPr>
          <w:rFonts w:cs="Times New Roman" w:hint="eastAsia"/>
          <w:spacing w:val="-2"/>
        </w:rPr>
        <w:t>）、痴愚（</w:t>
      </w:r>
      <w:r w:rsidRPr="009719AE">
        <w:rPr>
          <w:rFonts w:cs="Times New Roman"/>
          <w:spacing w:val="-2"/>
        </w:rPr>
        <w:t>imbeciles</w:t>
      </w:r>
      <w:r w:rsidRPr="009719AE">
        <w:rPr>
          <w:rFonts w:cs="Times New Roman" w:hint="eastAsia"/>
          <w:spacing w:val="-2"/>
        </w:rPr>
        <w:t>）及び強姦犯（</w:t>
      </w:r>
      <w:r w:rsidRPr="009719AE">
        <w:rPr>
          <w:rFonts w:cs="Times New Roman"/>
          <w:spacing w:val="-2"/>
        </w:rPr>
        <w:t>rapists</w:t>
      </w:r>
      <w:r w:rsidRPr="009719AE">
        <w:rPr>
          <w:rFonts w:cs="Times New Roman" w:hint="eastAsia"/>
          <w:spacing w:val="-2"/>
        </w:rPr>
        <w:t>）による生殖を抑止する法律案」（</w:t>
      </w:r>
      <w:r w:rsidRPr="009719AE">
        <w:rPr>
          <w:rFonts w:cs="Times New Roman" w:hint="eastAsia"/>
        </w:rPr>
        <w:t>S</w:t>
      </w:r>
      <w:r w:rsidRPr="009719AE">
        <w:rPr>
          <w:rFonts w:cs="Times New Roman"/>
        </w:rPr>
        <w:t xml:space="preserve">enate </w:t>
      </w:r>
      <w:r w:rsidRPr="009719AE">
        <w:rPr>
          <w:rFonts w:cs="Times New Roman" w:hint="eastAsia"/>
        </w:rPr>
        <w:t>B</w:t>
      </w:r>
      <w:r w:rsidRPr="009719AE">
        <w:rPr>
          <w:rFonts w:cs="Times New Roman"/>
        </w:rPr>
        <w:t>ill No.</w:t>
      </w:r>
      <w:r w:rsidRPr="009719AE">
        <w:rPr>
          <w:rFonts w:cs="Times New Roman" w:hint="eastAsia"/>
        </w:rPr>
        <w:t>298</w:t>
      </w:r>
      <w:r w:rsidRPr="009719AE">
        <w:rPr>
          <w:rFonts w:cs="Times New Roman" w:hint="eastAsia"/>
        </w:rPr>
        <w:t>）の提出（</w:t>
      </w:r>
      <w:r w:rsidRPr="009719AE">
        <w:rPr>
          <w:rFonts w:cs="Times New Roman" w:hint="eastAsia"/>
        </w:rPr>
        <w:t>1910</w:t>
      </w:r>
      <w:r w:rsidRPr="009719AE">
        <w:rPr>
          <w:rFonts w:cs="Times New Roman" w:hint="eastAsia"/>
        </w:rPr>
        <w:t>年）へとつながった。この法案は、上院では可決されたものの下院</w:t>
      </w:r>
      <w:r w:rsidR="00CC5859" w:rsidRPr="009719AE">
        <w:rPr>
          <w:rFonts w:cs="Times New Roman" w:hint="eastAsia"/>
        </w:rPr>
        <w:t>を通過しなかっ</w:t>
      </w:r>
      <w:r w:rsidRPr="009719AE">
        <w:rPr>
          <w:rFonts w:cs="Times New Roman" w:hint="eastAsia"/>
        </w:rPr>
        <w:t>た。</w:t>
      </w:r>
      <w:r w:rsidRPr="009719AE">
        <w:t xml:space="preserve">American Prison Association, </w:t>
      </w:r>
      <w:r w:rsidRPr="009719AE">
        <w:rPr>
          <w:i/>
          <w:iCs/>
        </w:rPr>
        <w:t xml:space="preserve">Proceedings of the </w:t>
      </w:r>
      <w:r w:rsidRPr="009719AE">
        <w:rPr>
          <w:rFonts w:hint="eastAsia"/>
          <w:i/>
          <w:iCs/>
        </w:rPr>
        <w:t>A</w:t>
      </w:r>
      <w:r w:rsidRPr="009719AE">
        <w:rPr>
          <w:i/>
          <w:iCs/>
        </w:rPr>
        <w:t>nnual Congress of the American Prison Association</w:t>
      </w:r>
      <w:r w:rsidRPr="009719AE">
        <w:t xml:space="preserve">, 1908, Indianapolis: W.B. </w:t>
      </w:r>
      <w:r w:rsidRPr="009719AE">
        <w:rPr>
          <w:spacing w:val="-1"/>
        </w:rPr>
        <w:t xml:space="preserve">Burford, pp.174-177. </w:t>
      </w:r>
      <w:proofErr w:type="spellStart"/>
      <w:r w:rsidRPr="009719AE">
        <w:rPr>
          <w:spacing w:val="-1"/>
        </w:rPr>
        <w:t>HathiTrust</w:t>
      </w:r>
      <w:proofErr w:type="spellEnd"/>
      <w:r w:rsidRPr="009719AE">
        <w:rPr>
          <w:spacing w:val="-1"/>
        </w:rPr>
        <w:t xml:space="preserve"> website &lt;https://hdl.handle.net/2027/hvd.32044020488078&gt;; Virginia General Assembly, Senate, </w:t>
      </w:r>
      <w:r w:rsidRPr="009719AE">
        <w:rPr>
          <w:spacing w:val="-2"/>
        </w:rPr>
        <w:t xml:space="preserve">“To prevent procreation by confirmed criminals, idiots, imbeciles and rapists,” </w:t>
      </w:r>
      <w:r w:rsidRPr="009719AE">
        <w:rPr>
          <w:i/>
          <w:spacing w:val="-2"/>
        </w:rPr>
        <w:t>Journal of the Senate of the Commonwealth of Virginia</w:t>
      </w:r>
      <w:r w:rsidRPr="009719AE">
        <w:rPr>
          <w:spacing w:val="-2"/>
        </w:rPr>
        <w:t xml:space="preserve">, </w:t>
      </w:r>
      <w:r w:rsidRPr="009719AE">
        <w:rPr>
          <w:spacing w:val="1"/>
        </w:rPr>
        <w:t>1910, pp.</w:t>
      </w:r>
      <w:r w:rsidR="000005E1" w:rsidRPr="009719AE">
        <w:rPr>
          <w:spacing w:val="1"/>
        </w:rPr>
        <w:t xml:space="preserve">248, 343, 399, </w:t>
      </w:r>
      <w:r w:rsidR="0007085F" w:rsidRPr="009719AE">
        <w:rPr>
          <w:spacing w:val="1"/>
        </w:rPr>
        <w:t>474, 534.</w:t>
      </w:r>
      <w:r w:rsidRPr="009719AE">
        <w:rPr>
          <w:spacing w:val="1"/>
        </w:rPr>
        <w:t xml:space="preserve"> </w:t>
      </w:r>
      <w:r w:rsidRPr="009719AE">
        <w:rPr>
          <w:i/>
          <w:spacing w:val="1"/>
        </w:rPr>
        <w:t>ibid</w:t>
      </w:r>
      <w:r w:rsidRPr="009719AE">
        <w:rPr>
          <w:spacing w:val="1"/>
        </w:rPr>
        <w:t xml:space="preserve">. &lt;https://hdl.handle.net/2027/nyp.33433014808848&gt;; </w:t>
      </w:r>
      <w:r w:rsidR="00214084" w:rsidRPr="009719AE">
        <w:rPr>
          <w:spacing w:val="1"/>
        </w:rPr>
        <w:t xml:space="preserve">Virginia General Assembly, House of </w:t>
      </w:r>
      <w:r w:rsidR="00214084" w:rsidRPr="009719AE">
        <w:t xml:space="preserve">Delegates, </w:t>
      </w:r>
      <w:r w:rsidR="0007085F" w:rsidRPr="009719AE">
        <w:rPr>
          <w:i/>
        </w:rPr>
        <w:t>Journal of the House of Delegates of Virginia</w:t>
      </w:r>
      <w:r w:rsidR="0007085F" w:rsidRPr="009719AE">
        <w:t>, 1910</w:t>
      </w:r>
      <w:r w:rsidR="00A45630" w:rsidRPr="009719AE">
        <w:t>, pp.</w:t>
      </w:r>
      <w:r w:rsidR="005425F4" w:rsidRPr="009719AE">
        <w:t>695, 716</w:t>
      </w:r>
      <w:r w:rsidR="00BE7EB1" w:rsidRPr="009719AE">
        <w:rPr>
          <w:rFonts w:hint="eastAsia"/>
        </w:rPr>
        <w:t>-717</w:t>
      </w:r>
      <w:r w:rsidR="005425F4" w:rsidRPr="009719AE">
        <w:t xml:space="preserve">, 722, 806. </w:t>
      </w:r>
      <w:r w:rsidR="005425F4" w:rsidRPr="009719AE">
        <w:rPr>
          <w:i/>
        </w:rPr>
        <w:t>ibid</w:t>
      </w:r>
      <w:r w:rsidR="005425F4" w:rsidRPr="009719AE">
        <w:t>. &lt;https://hdl.handle.net/2027/ny</w:t>
      </w:r>
      <w:r w:rsidR="005425F4" w:rsidRPr="009719AE">
        <w:rPr>
          <w:spacing w:val="1"/>
        </w:rPr>
        <w:t xml:space="preserve">p.33433014926087&gt;; </w:t>
      </w:r>
      <w:r w:rsidRPr="009719AE">
        <w:rPr>
          <w:spacing w:val="1"/>
        </w:rPr>
        <w:t xml:space="preserve">Lombardo, </w:t>
      </w:r>
      <w:proofErr w:type="spellStart"/>
      <w:r w:rsidRPr="009719AE">
        <w:rPr>
          <w:i/>
          <w:spacing w:val="1"/>
        </w:rPr>
        <w:t>op.cit</w:t>
      </w:r>
      <w:proofErr w:type="spellEnd"/>
      <w:r w:rsidRPr="009719AE">
        <w:rPr>
          <w:i/>
          <w:spacing w:val="1"/>
        </w:rPr>
        <w:t>.</w:t>
      </w:r>
      <w:r w:rsidRPr="009719AE">
        <w:rPr>
          <w:spacing w:val="1"/>
        </w:rPr>
        <w:t>(5), pp.</w:t>
      </w:r>
      <w:r w:rsidR="00B1341B" w:rsidRPr="009719AE">
        <w:rPr>
          <w:spacing w:val="1"/>
        </w:rPr>
        <w:t xml:space="preserve">24, </w:t>
      </w:r>
      <w:r w:rsidRPr="009719AE">
        <w:rPr>
          <w:spacing w:val="1"/>
        </w:rPr>
        <w:t>58-59</w:t>
      </w:r>
      <w:r w:rsidR="008548C5" w:rsidRPr="009719AE">
        <w:rPr>
          <w:spacing w:val="1"/>
        </w:rPr>
        <w:t>, 308</w:t>
      </w:r>
      <w:r w:rsidR="00340984" w:rsidRPr="009719AE">
        <w:rPr>
          <w:spacing w:val="1"/>
        </w:rPr>
        <w:t xml:space="preserve">; “To Prevent Procreation </w:t>
      </w:r>
      <w:r w:rsidR="00340984" w:rsidRPr="009719AE">
        <w:rPr>
          <w:spacing w:val="-2"/>
        </w:rPr>
        <w:t>by Confirmed Criminals, Idiots, Imbeciles,</w:t>
      </w:r>
      <w:r w:rsidR="00343639" w:rsidRPr="009719AE">
        <w:rPr>
          <w:spacing w:val="-2"/>
        </w:rPr>
        <w:t xml:space="preserve"> </w:t>
      </w:r>
      <w:r w:rsidR="00340984" w:rsidRPr="009719AE">
        <w:rPr>
          <w:spacing w:val="-2"/>
        </w:rPr>
        <w:t xml:space="preserve">and Rapists,” </w:t>
      </w:r>
      <w:r w:rsidR="00340984" w:rsidRPr="009719AE">
        <w:rPr>
          <w:i/>
          <w:iCs/>
          <w:spacing w:val="-2"/>
        </w:rPr>
        <w:t>Virginia Medical Semi-Monthly</w:t>
      </w:r>
      <w:r w:rsidR="00340984" w:rsidRPr="009719AE">
        <w:rPr>
          <w:spacing w:val="-2"/>
        </w:rPr>
        <w:t xml:space="preserve">, </w:t>
      </w:r>
      <w:r w:rsidR="001A2500" w:rsidRPr="009719AE">
        <w:rPr>
          <w:spacing w:val="-2"/>
        </w:rPr>
        <w:t>15(1)</w:t>
      </w:r>
      <w:r w:rsidR="00340984" w:rsidRPr="009719AE">
        <w:rPr>
          <w:spacing w:val="-2"/>
        </w:rPr>
        <w:t>, 1910.4.8, pp.23-24</w:t>
      </w:r>
      <w:r w:rsidRPr="009719AE">
        <w:rPr>
          <w:spacing w:val="-2"/>
        </w:rPr>
        <w:t>.</w:t>
      </w:r>
      <w:r w:rsidR="001D3487" w:rsidRPr="009719AE">
        <w:rPr>
          <w:spacing w:val="-2"/>
        </w:rPr>
        <w:t xml:space="preserve"> </w:t>
      </w:r>
      <w:r w:rsidR="001D3487" w:rsidRPr="009719AE">
        <w:rPr>
          <w:i/>
          <w:spacing w:val="-2"/>
        </w:rPr>
        <w:t>ibid</w:t>
      </w:r>
      <w:r w:rsidR="001D3487" w:rsidRPr="009719AE">
        <w:rPr>
          <w:spacing w:val="-2"/>
        </w:rPr>
        <w:t>. &lt;https://hdl.handle.net/2027/mdp.39015075819089&gt;</w:t>
      </w:r>
    </w:p>
  </w:footnote>
  <w:footnote w:id="18">
    <w:p w14:paraId="18C0127F" w14:textId="1EAC4840" w:rsidR="008C5EDC" w:rsidRPr="009719AE" w:rsidRDefault="008C5EDC">
      <w:pPr>
        <w:pStyle w:val="a8"/>
        <w:ind w:left="176" w:hanging="176"/>
      </w:pPr>
      <w:r w:rsidRPr="009719AE">
        <w:rPr>
          <w:rStyle w:val="aa"/>
        </w:rPr>
        <w:footnoteRef/>
      </w:r>
      <w:r w:rsidRPr="009719AE">
        <w:t xml:space="preserve"> State Board of Charities and Corrections, </w:t>
      </w:r>
      <w:r w:rsidRPr="009719AE">
        <w:rPr>
          <w:i/>
        </w:rPr>
        <w:t>ibid</w:t>
      </w:r>
      <w:r w:rsidRPr="009719AE">
        <w:t>., p.</w:t>
      </w:r>
      <w:r w:rsidRPr="009719AE">
        <w:rPr>
          <w:rFonts w:hint="eastAsia"/>
        </w:rPr>
        <w:t>37</w:t>
      </w:r>
      <w:r w:rsidRPr="009719AE">
        <w:t>.</w:t>
      </w:r>
    </w:p>
  </w:footnote>
  <w:footnote w:id="19">
    <w:p w14:paraId="28F6FD5D" w14:textId="73D564DC" w:rsidR="008C5EDC" w:rsidRPr="009719AE" w:rsidRDefault="008C5EDC" w:rsidP="008B7D7E">
      <w:pPr>
        <w:pStyle w:val="a8"/>
        <w:ind w:left="176" w:hanging="176"/>
      </w:pPr>
      <w:r w:rsidRPr="009719AE">
        <w:rPr>
          <w:rStyle w:val="aa"/>
        </w:rPr>
        <w:footnoteRef/>
      </w:r>
      <w:r w:rsidRPr="009719AE">
        <w:t xml:space="preserve"> “An ACT to establish on the farm of the Virginia State epileptic colony, </w:t>
      </w:r>
      <w:r w:rsidRPr="009719AE">
        <w:rPr>
          <w:spacing w:val="-2"/>
        </w:rPr>
        <w:t>the Virginia colony for the feeble minded and to provide</w:t>
      </w:r>
      <w:r w:rsidRPr="009719AE">
        <w:t xml:space="preserve"> for the commitment of feeble minded persons to such colony,” Acts and Joint Resolutions (Amending the Constitution) of the General Assembly of the State of Virginia, 1912, Chapter </w:t>
      </w:r>
      <w:r w:rsidRPr="009719AE">
        <w:rPr>
          <w:rFonts w:hint="eastAsia"/>
        </w:rPr>
        <w:t>196</w:t>
      </w:r>
      <w:r w:rsidRPr="009719AE">
        <w:t>, pp.463-466</w:t>
      </w:r>
      <w:r w:rsidRPr="009719AE">
        <w:rPr>
          <w:rFonts w:hint="eastAsia"/>
        </w:rPr>
        <w:t>.</w:t>
      </w:r>
    </w:p>
  </w:footnote>
  <w:footnote w:id="20">
    <w:p w14:paraId="7968A307" w14:textId="0E2C4192" w:rsidR="00DB551E" w:rsidRPr="009719AE" w:rsidRDefault="00DB551E" w:rsidP="00EA6818">
      <w:pPr>
        <w:pStyle w:val="a8"/>
        <w:ind w:left="176" w:hanging="176"/>
        <w:jc w:val="both"/>
      </w:pPr>
      <w:r w:rsidRPr="009719AE">
        <w:rPr>
          <w:rStyle w:val="aa"/>
        </w:rPr>
        <w:footnoteRef/>
      </w:r>
      <w:r w:rsidRPr="009719AE">
        <w:t xml:space="preserve"> </w:t>
      </w:r>
      <w:r w:rsidRPr="009719AE">
        <w:rPr>
          <w:rFonts w:hint="eastAsia"/>
        </w:rPr>
        <w:t>「てんかん患者及び精神薄弱者のための州立コロニー（</w:t>
      </w:r>
      <w:r w:rsidRPr="009719AE">
        <w:rPr>
          <w:rFonts w:hint="eastAsia"/>
        </w:rPr>
        <w:t>State Colony for Epileptics and Feeble-Minded</w:t>
      </w:r>
      <w:r w:rsidRPr="009719AE">
        <w:rPr>
          <w:rFonts w:hint="eastAsia"/>
        </w:rPr>
        <w:t>）」との表記は</w:t>
      </w:r>
      <w:r w:rsidR="00EE0DD2" w:rsidRPr="009719AE">
        <w:rPr>
          <w:rFonts w:hint="eastAsia"/>
        </w:rPr>
        <w:t>、</w:t>
      </w:r>
      <w:r w:rsidRPr="009719AE">
        <w:rPr>
          <w:rFonts w:hint="eastAsia"/>
        </w:rPr>
        <w:t>1919</w:t>
      </w:r>
      <w:r w:rsidRPr="009719AE">
        <w:rPr>
          <w:rFonts w:hint="eastAsia"/>
        </w:rPr>
        <w:t>年法典に</w:t>
      </w:r>
      <w:r w:rsidR="00EE0DD2" w:rsidRPr="009719AE">
        <w:rPr>
          <w:rFonts w:hint="eastAsia"/>
        </w:rPr>
        <w:t>ある。</w:t>
      </w:r>
      <w:r w:rsidRPr="009719AE">
        <w:rPr>
          <w:rFonts w:hint="eastAsia"/>
        </w:rPr>
        <w:t>それ以前</w:t>
      </w:r>
      <w:r w:rsidR="00EE0DD2" w:rsidRPr="009719AE">
        <w:rPr>
          <w:rFonts w:hint="eastAsia"/>
        </w:rPr>
        <w:t>の法律において</w:t>
      </w:r>
      <w:r w:rsidRPr="009719AE">
        <w:rPr>
          <w:rFonts w:hint="eastAsia"/>
        </w:rPr>
        <w:t>は、</w:t>
      </w:r>
      <w:r w:rsidR="00B72116" w:rsidRPr="009719AE">
        <w:rPr>
          <w:rFonts w:hint="eastAsia"/>
        </w:rPr>
        <w:t>「</w:t>
      </w:r>
      <w:r w:rsidRPr="009719AE">
        <w:rPr>
          <w:rFonts w:hint="eastAsia"/>
        </w:rPr>
        <w:t>てんかんコロニー</w:t>
      </w:r>
      <w:r w:rsidR="00B72116" w:rsidRPr="009719AE">
        <w:rPr>
          <w:rFonts w:hint="eastAsia"/>
        </w:rPr>
        <w:t>」</w:t>
      </w:r>
      <w:r w:rsidRPr="009719AE">
        <w:rPr>
          <w:rFonts w:hint="eastAsia"/>
        </w:rPr>
        <w:t>と</w:t>
      </w:r>
      <w:r w:rsidR="00B72116" w:rsidRPr="009719AE">
        <w:rPr>
          <w:rFonts w:hint="eastAsia"/>
        </w:rPr>
        <w:t>「</w:t>
      </w:r>
      <w:r w:rsidRPr="009719AE">
        <w:rPr>
          <w:rFonts w:hint="eastAsia"/>
        </w:rPr>
        <w:t>精神薄弱者のためのコロニー</w:t>
      </w:r>
      <w:r w:rsidR="00B72116" w:rsidRPr="009719AE">
        <w:rPr>
          <w:rFonts w:hint="eastAsia"/>
        </w:rPr>
        <w:t>」</w:t>
      </w:r>
      <w:r w:rsidRPr="009719AE">
        <w:rPr>
          <w:rFonts w:hint="eastAsia"/>
        </w:rPr>
        <w:t>が併記されていた</w:t>
      </w:r>
      <w:r w:rsidR="003B7D21" w:rsidRPr="009719AE">
        <w:rPr>
          <w:rFonts w:hint="eastAsia"/>
        </w:rPr>
        <w:t>（例として、後掲注</w:t>
      </w:r>
      <w:r w:rsidR="003B7D21" w:rsidRPr="009719AE">
        <w:t>(31)</w:t>
      </w:r>
      <w:r w:rsidR="003B7D21" w:rsidRPr="009719AE">
        <w:rPr>
          <w:rFonts w:hint="eastAsia"/>
        </w:rPr>
        <w:t>）</w:t>
      </w:r>
      <w:r w:rsidR="001A6A03" w:rsidRPr="009719AE">
        <w:rPr>
          <w:rFonts w:hint="eastAsia"/>
        </w:rPr>
        <w:t>が、</w:t>
      </w:r>
      <w:r w:rsidR="007E7D5B" w:rsidRPr="009719AE">
        <w:rPr>
          <w:rFonts w:hint="eastAsia"/>
        </w:rPr>
        <w:t>本章</w:t>
      </w:r>
      <w:r w:rsidRPr="009719AE">
        <w:rPr>
          <w:rFonts w:hint="eastAsia"/>
        </w:rPr>
        <w:t>では、</w:t>
      </w:r>
      <w:r w:rsidRPr="009719AE">
        <w:rPr>
          <w:rFonts w:hint="eastAsia"/>
        </w:rPr>
        <w:t>1919</w:t>
      </w:r>
      <w:r w:rsidRPr="009719AE">
        <w:rPr>
          <w:rFonts w:hint="eastAsia"/>
        </w:rPr>
        <w:t>年以前についても「てんかん患者及び精神薄弱者のための州立コロニー」の名称を用い</w:t>
      </w:r>
      <w:r w:rsidR="003F09EA" w:rsidRPr="009719AE">
        <w:rPr>
          <w:rFonts w:hint="eastAsia"/>
        </w:rPr>
        <w:t>ている</w:t>
      </w:r>
      <w:r w:rsidRPr="009719AE">
        <w:rPr>
          <w:rFonts w:hint="eastAsia"/>
        </w:rPr>
        <w:t>。</w:t>
      </w:r>
    </w:p>
  </w:footnote>
  <w:footnote w:id="21">
    <w:p w14:paraId="016F6ED6" w14:textId="2F1F6B7E"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1910</w:t>
      </w:r>
      <w:r w:rsidRPr="009719AE">
        <w:rPr>
          <w:rFonts w:hint="eastAsia"/>
        </w:rPr>
        <w:t>年以降、アメリカ精神薄弱研究協会（</w:t>
      </w:r>
      <w:r w:rsidRPr="009719AE">
        <w:rPr>
          <w:rFonts w:hint="eastAsia"/>
        </w:rPr>
        <w:t>American Association for the Study of the Feeble-</w:t>
      </w:r>
      <w:r w:rsidRPr="009719AE">
        <w:t>M</w:t>
      </w:r>
      <w:r w:rsidRPr="009719AE">
        <w:rPr>
          <w:rFonts w:hint="eastAsia"/>
        </w:rPr>
        <w:t>inded</w:t>
      </w:r>
      <w:r w:rsidRPr="009719AE">
        <w:rPr>
          <w:rFonts w:hint="eastAsia"/>
        </w:rPr>
        <w:t>）の暫定合意により、</w:t>
      </w:r>
      <w:r w:rsidR="007E2F93" w:rsidRPr="009719AE">
        <w:rPr>
          <w:rFonts w:hint="eastAsia"/>
        </w:rPr>
        <w:t>「</w:t>
      </w:r>
      <w:r w:rsidRPr="009719AE">
        <w:rPr>
          <w:rFonts w:hint="eastAsia"/>
        </w:rPr>
        <w:t>知的機能の発達的障害のある者</w:t>
      </w:r>
      <w:r w:rsidR="007E2F93" w:rsidRPr="009719AE">
        <w:rPr>
          <w:rFonts w:hint="eastAsia"/>
        </w:rPr>
        <w:t>を表す</w:t>
      </w:r>
      <w:r w:rsidRPr="009719AE">
        <w:rPr>
          <w:rFonts w:hint="eastAsia"/>
        </w:rPr>
        <w:t>総称」として「精神薄弱（</w:t>
      </w:r>
      <w:r w:rsidRPr="009719AE">
        <w:rPr>
          <w:rFonts w:hint="eastAsia"/>
        </w:rPr>
        <w:t>f</w:t>
      </w:r>
      <w:r w:rsidRPr="009719AE">
        <w:t>eeble-minded</w:t>
      </w:r>
      <w:r w:rsidRPr="009719AE">
        <w:rPr>
          <w:rFonts w:hint="eastAsia"/>
        </w:rPr>
        <w:t>）」が用いられ、その中の程度分</w:t>
      </w:r>
      <w:r w:rsidRPr="009719AE">
        <w:rPr>
          <w:rFonts w:hint="eastAsia"/>
          <w:spacing w:val="-2"/>
        </w:rPr>
        <w:t>類として、重度のものから順に「白痴（</w:t>
      </w:r>
      <w:r w:rsidRPr="009719AE">
        <w:rPr>
          <w:rFonts w:hint="eastAsia"/>
          <w:spacing w:val="-2"/>
        </w:rPr>
        <w:t>i</w:t>
      </w:r>
      <w:r w:rsidRPr="009719AE">
        <w:rPr>
          <w:spacing w:val="-2"/>
        </w:rPr>
        <w:t>diot</w:t>
      </w:r>
      <w:r w:rsidRPr="009719AE">
        <w:rPr>
          <w:rFonts w:hint="eastAsia"/>
          <w:spacing w:val="-2"/>
        </w:rPr>
        <w:t>）」、「痴愚（</w:t>
      </w:r>
      <w:r w:rsidRPr="009719AE">
        <w:rPr>
          <w:rFonts w:hint="eastAsia"/>
          <w:spacing w:val="-2"/>
        </w:rPr>
        <w:t>i</w:t>
      </w:r>
      <w:r w:rsidRPr="009719AE">
        <w:rPr>
          <w:spacing w:val="-2"/>
        </w:rPr>
        <w:t>mbecile</w:t>
      </w:r>
      <w:r w:rsidRPr="009719AE">
        <w:rPr>
          <w:rFonts w:hint="eastAsia"/>
          <w:spacing w:val="-2"/>
        </w:rPr>
        <w:t>）」、「魯鈍（</w:t>
      </w:r>
      <w:r w:rsidRPr="009719AE">
        <w:rPr>
          <w:rFonts w:hint="eastAsia"/>
          <w:spacing w:val="-2"/>
        </w:rPr>
        <w:t>m</w:t>
      </w:r>
      <w:r w:rsidRPr="009719AE">
        <w:rPr>
          <w:spacing w:val="-2"/>
        </w:rPr>
        <w:t>oron</w:t>
      </w:r>
      <w:r w:rsidRPr="009719AE">
        <w:rPr>
          <w:rFonts w:hint="eastAsia"/>
          <w:spacing w:val="-2"/>
        </w:rPr>
        <w:t>）」が位置付けられるようになった。</w:t>
      </w:r>
      <w:r w:rsidRPr="009719AE">
        <w:rPr>
          <w:rFonts w:hint="eastAsia"/>
        </w:rPr>
        <w:t>ただし、「精神欠陥」も軽度の者の呼称や全体を示す総称として用いられており、用語が混在していたとされる。</w:t>
      </w:r>
      <w:r w:rsidRPr="009719AE">
        <w:rPr>
          <w:spacing w:val="2"/>
        </w:rPr>
        <w:t xml:space="preserve">“Report of Committee on Classification of Feeble-Minded,” </w:t>
      </w:r>
      <w:r w:rsidRPr="009719AE">
        <w:rPr>
          <w:i/>
          <w:spacing w:val="2"/>
        </w:rPr>
        <w:t>Journal of Psycho-</w:t>
      </w:r>
      <w:proofErr w:type="spellStart"/>
      <w:r w:rsidRPr="009719AE">
        <w:rPr>
          <w:i/>
          <w:spacing w:val="2"/>
        </w:rPr>
        <w:t>Asthenics</w:t>
      </w:r>
      <w:proofErr w:type="spellEnd"/>
      <w:r w:rsidRPr="009719AE">
        <w:rPr>
          <w:spacing w:val="2"/>
        </w:rPr>
        <w:t>, Vol.15, 1910, pp.61-62.</w:t>
      </w:r>
      <w:r w:rsidRPr="009719AE">
        <w:t xml:space="preserve"> The Minnesota Governor’s Council on Developmental Disabilities website &lt;https://mn.gov/mnddc/past/pdf/10s/10/10-RCC-CCF.pdf&gt;; </w:t>
      </w:r>
      <w:r w:rsidRPr="009719AE">
        <w:rPr>
          <w:rFonts w:hint="eastAsia"/>
        </w:rPr>
        <w:t>米田宏樹『米国における精神薄弱者処遇の展開―</w:t>
      </w:r>
      <w:r w:rsidRPr="009719AE">
        <w:rPr>
          <w:rFonts w:hint="eastAsia"/>
        </w:rPr>
        <w:t>1840</w:t>
      </w:r>
      <w:r w:rsidRPr="009719AE">
        <w:rPr>
          <w:rFonts w:hint="eastAsia"/>
        </w:rPr>
        <w:t>年代～</w:t>
      </w:r>
      <w:r w:rsidRPr="009719AE">
        <w:rPr>
          <w:rFonts w:hint="eastAsia"/>
        </w:rPr>
        <w:t>1920</w:t>
      </w:r>
      <w:r w:rsidRPr="009719AE">
        <w:rPr>
          <w:rFonts w:hint="eastAsia"/>
        </w:rPr>
        <w:t>年代を中心に―』（筑波大学博士論文（障害科学））</w:t>
      </w:r>
      <w:r w:rsidRPr="009719AE">
        <w:rPr>
          <w:rFonts w:hint="eastAsia"/>
        </w:rPr>
        <w:t>2014, p.7</w:t>
      </w:r>
      <w:r w:rsidRPr="009719AE">
        <w:t>.</w:t>
      </w:r>
    </w:p>
  </w:footnote>
  <w:footnote w:id="22">
    <w:p w14:paraId="7038883F" w14:textId="21172C13" w:rsidR="008C5EDC" w:rsidRPr="009719AE" w:rsidRDefault="008C5EDC">
      <w:pPr>
        <w:pStyle w:val="a8"/>
        <w:ind w:left="176" w:hanging="176"/>
      </w:pPr>
      <w:r w:rsidRPr="009719AE">
        <w:rPr>
          <w:rStyle w:val="aa"/>
        </w:rPr>
        <w:footnoteRef/>
      </w:r>
      <w:r w:rsidRPr="009719AE">
        <w:t xml:space="preserve"> “</w:t>
      </w:r>
      <w:r w:rsidRPr="009719AE">
        <w:rPr>
          <w:spacing w:val="-2"/>
        </w:rPr>
        <w:t xml:space="preserve">An ACT authorizing the State board of charities and corrections to continue the investigation of the weak-minded, </w:t>
      </w:r>
      <w:r w:rsidRPr="009719AE">
        <w:t xml:space="preserve">other than insane and epileptic; to report to the general assembly of 1916 a scheme for training, segregation and prevention of procreation of mental defectives; </w:t>
      </w:r>
      <w:r w:rsidRPr="009719AE">
        <w:rPr>
          <w:spacing w:val="2"/>
        </w:rPr>
        <w:t>authorizing the employment of experts; and appropriating the sum of $3,000 annually for expenses,</w:t>
      </w:r>
      <w:r w:rsidRPr="009719AE">
        <w:t xml:space="preserve">” Acts and Joint Resolutions (Amending the Constitution) of the General Assembly of the State of Virginia, 1914, Chapter 147, pp.242-243; </w:t>
      </w:r>
      <w:proofErr w:type="spellStart"/>
      <w:r w:rsidRPr="009719AE">
        <w:t>Leep</w:t>
      </w:r>
      <w:proofErr w:type="spellEnd"/>
      <w:r w:rsidRPr="009719AE">
        <w:t xml:space="preserve">, </w:t>
      </w:r>
      <w:proofErr w:type="spellStart"/>
      <w:r w:rsidRPr="009719AE">
        <w:rPr>
          <w:i/>
        </w:rPr>
        <w:t>op.cit</w:t>
      </w:r>
      <w:proofErr w:type="spellEnd"/>
      <w:r w:rsidRPr="009719AE">
        <w:rPr>
          <w:i/>
        </w:rPr>
        <w:t>.</w:t>
      </w:r>
      <w:r w:rsidRPr="009719AE">
        <w:t>(</w:t>
      </w:r>
      <w:r w:rsidRPr="009719AE">
        <w:rPr>
          <w:rFonts w:hint="eastAsia"/>
        </w:rPr>
        <w:t>14</w:t>
      </w:r>
      <w:r w:rsidRPr="009719AE">
        <w:t>), p.149.</w:t>
      </w:r>
    </w:p>
  </w:footnote>
  <w:footnote w:id="23">
    <w:p w14:paraId="79EEE968" w14:textId="77A0F303" w:rsidR="008C5EDC" w:rsidRPr="009719AE" w:rsidRDefault="008C5EDC" w:rsidP="00692390">
      <w:pPr>
        <w:pStyle w:val="a8"/>
        <w:ind w:left="176" w:hanging="176"/>
      </w:pPr>
      <w:r w:rsidRPr="009719AE">
        <w:rPr>
          <w:rStyle w:val="aa"/>
        </w:rPr>
        <w:footnoteRef/>
      </w:r>
      <w:r w:rsidRPr="009719AE">
        <w:t xml:space="preserve"> </w:t>
      </w:r>
      <w:r w:rsidRPr="009719AE">
        <w:rPr>
          <w:spacing w:val="2"/>
        </w:rPr>
        <w:t xml:space="preserve">Joseph T. </w:t>
      </w:r>
      <w:proofErr w:type="spellStart"/>
      <w:r w:rsidRPr="009719AE">
        <w:rPr>
          <w:spacing w:val="2"/>
        </w:rPr>
        <w:t>Mastin</w:t>
      </w:r>
      <w:proofErr w:type="spellEnd"/>
      <w:r w:rsidRPr="009719AE">
        <w:rPr>
          <w:spacing w:val="2"/>
        </w:rPr>
        <w:t>,</w:t>
      </w:r>
      <w:r w:rsidRPr="009719AE">
        <w:rPr>
          <w:i/>
          <w:spacing w:val="2"/>
        </w:rPr>
        <w:t xml:space="preserve"> Mental Defectives in Virginia:</w:t>
      </w:r>
      <w:r w:rsidRPr="009719AE">
        <w:rPr>
          <w:i/>
        </w:rPr>
        <w:t xml:space="preserve"> A Special Report of the State Board of Charities and Corrections to the General Assembly of 1916, on Weak</w:t>
      </w:r>
      <w:r w:rsidR="002039BB" w:rsidRPr="009719AE">
        <w:rPr>
          <w:i/>
        </w:rPr>
        <w:t>-</w:t>
      </w:r>
      <w:r w:rsidRPr="009719AE">
        <w:rPr>
          <w:i/>
        </w:rPr>
        <w:t xml:space="preserve">Mindedness in the State of Virginia; </w:t>
      </w:r>
      <w:r w:rsidRPr="009719AE">
        <w:rPr>
          <w:i/>
          <w:spacing w:val="-2"/>
        </w:rPr>
        <w:t>together with a Plan for the Training, Segregation, and Prevention</w:t>
      </w:r>
      <w:r w:rsidRPr="009719AE">
        <w:rPr>
          <w:i/>
        </w:rPr>
        <w:t xml:space="preserve"> of the Procreation of Feeble-Minded</w:t>
      </w:r>
      <w:r w:rsidRPr="009719AE">
        <w:t xml:space="preserve">, </w:t>
      </w:r>
      <w:r w:rsidRPr="009719AE">
        <w:rPr>
          <w:spacing w:val="2"/>
        </w:rPr>
        <w:t>Richmond: Davis Bottom, 1915. Georgia State University College of Law Reading Room</w:t>
      </w:r>
      <w:r w:rsidRPr="009719AE">
        <w:t xml:space="preserve"> website &lt;https://readingroom.law.gsu.edu/cgi/viewcontent.cgi?article=1001&amp;context=buckvbell&gt; </w:t>
      </w:r>
      <w:r w:rsidRPr="009719AE">
        <w:rPr>
          <w:rFonts w:hint="eastAsia"/>
        </w:rPr>
        <w:t>報告書では、精神薄弱と遺伝の関係、精神異常と精神薄弱の関係、てんかんと精神薄弱の関係、貧困、少年非行、売春、犯罪及びアルコール依存と精神薄弱の関係について、事例を交えて検討を行っている。</w:t>
      </w:r>
    </w:p>
  </w:footnote>
  <w:footnote w:id="24">
    <w:p w14:paraId="68B1BE53" w14:textId="4FE240A5" w:rsidR="008C5EDC" w:rsidRPr="009719AE" w:rsidRDefault="008C5EDC" w:rsidP="003733FA">
      <w:pPr>
        <w:pStyle w:val="a8"/>
        <w:ind w:left="176" w:hanging="176"/>
      </w:pPr>
      <w:r w:rsidRPr="009719AE">
        <w:rPr>
          <w:rStyle w:val="aa"/>
        </w:rPr>
        <w:footnoteRef/>
      </w:r>
      <w:r w:rsidRPr="009719AE">
        <w:t xml:space="preserve"> </w:t>
      </w:r>
      <w:r w:rsidRPr="009719AE">
        <w:rPr>
          <w:i/>
        </w:rPr>
        <w:t>ibid.</w:t>
      </w:r>
      <w:r w:rsidRPr="009719AE">
        <w:t xml:space="preserve">, </w:t>
      </w:r>
      <w:r w:rsidRPr="009719AE">
        <w:rPr>
          <w:rFonts w:hint="eastAsia"/>
        </w:rPr>
        <w:t>pp.8-9.</w:t>
      </w:r>
    </w:p>
  </w:footnote>
  <w:footnote w:id="25">
    <w:p w14:paraId="4FD040F6" w14:textId="6DFD260D" w:rsidR="008C5EDC" w:rsidRPr="009719AE" w:rsidRDefault="008C5EDC" w:rsidP="006B60DD">
      <w:pPr>
        <w:pStyle w:val="a8"/>
        <w:ind w:left="176" w:hanging="176"/>
      </w:pPr>
      <w:r w:rsidRPr="009719AE">
        <w:rPr>
          <w:rStyle w:val="aa"/>
        </w:rPr>
        <w:footnoteRef/>
      </w:r>
      <w:r w:rsidRPr="009719AE">
        <w:rPr>
          <w:rFonts w:hint="eastAsia"/>
          <w:i/>
        </w:rPr>
        <w:t xml:space="preserve"> ibid.</w:t>
      </w:r>
      <w:r w:rsidRPr="009719AE">
        <w:rPr>
          <w:rFonts w:hint="eastAsia"/>
        </w:rPr>
        <w:t>,</w:t>
      </w:r>
      <w:r w:rsidRPr="009719AE">
        <w:t xml:space="preserve"> pp.110-112. </w:t>
      </w:r>
      <w:r w:rsidRPr="009719AE">
        <w:rPr>
          <w:rFonts w:hint="eastAsia"/>
        </w:rPr>
        <w:t>救貧院入所者の</w:t>
      </w:r>
      <w:r w:rsidR="00A007AC" w:rsidRPr="009719AE">
        <w:rPr>
          <w:rFonts w:hint="eastAsia"/>
        </w:rPr>
        <w:t>少なくとも</w:t>
      </w:r>
      <w:r w:rsidRPr="009719AE">
        <w:rPr>
          <w:rFonts w:hint="eastAsia"/>
        </w:rPr>
        <w:t>80%</w:t>
      </w:r>
      <w:r w:rsidRPr="009719AE">
        <w:rPr>
          <w:rFonts w:hint="eastAsia"/>
        </w:rPr>
        <w:t>が精神薄弱であり、在監者の</w:t>
      </w:r>
      <w:r w:rsidRPr="009719AE">
        <w:rPr>
          <w:rFonts w:hint="eastAsia"/>
        </w:rPr>
        <w:t>60%</w:t>
      </w:r>
      <w:r w:rsidRPr="009719AE">
        <w:rPr>
          <w:rFonts w:hint="eastAsia"/>
        </w:rPr>
        <w:t>超が精神薄弱及び他の恒久的に反社会的な人々であるとしている。報告書は、州の支出を削減することを企図している。</w:t>
      </w:r>
    </w:p>
  </w:footnote>
  <w:footnote w:id="26">
    <w:p w14:paraId="631CB0CD" w14:textId="6437BB00" w:rsidR="008C5EDC" w:rsidRPr="009719AE" w:rsidRDefault="008C5EDC">
      <w:pPr>
        <w:pStyle w:val="a8"/>
        <w:ind w:left="176" w:hanging="176"/>
      </w:pPr>
      <w:r w:rsidRPr="009719AE">
        <w:rPr>
          <w:rStyle w:val="aa"/>
        </w:rPr>
        <w:footnoteRef/>
      </w:r>
      <w:r w:rsidRPr="009719AE">
        <w:t xml:space="preserve"> </w:t>
      </w:r>
      <w:r w:rsidRPr="009719AE">
        <w:rPr>
          <w:rFonts w:hint="eastAsia"/>
          <w:i/>
        </w:rPr>
        <w:t>ibid.</w:t>
      </w:r>
      <w:r w:rsidRPr="009719AE">
        <w:rPr>
          <w:rFonts w:hint="eastAsia"/>
        </w:rPr>
        <w:t>,</w:t>
      </w:r>
      <w:r w:rsidRPr="009719AE">
        <w:t xml:space="preserve"> pp.113-119. </w:t>
      </w:r>
      <w:r w:rsidRPr="009719AE">
        <w:rPr>
          <w:rFonts w:hint="eastAsia"/>
          <w:spacing w:val="2"/>
        </w:rPr>
        <w:t>常習犯罪者、白痴、痴愚、</w:t>
      </w:r>
      <w:r w:rsidR="00A338BD" w:rsidRPr="009719AE">
        <w:rPr>
          <w:rFonts w:hint="eastAsia"/>
          <w:spacing w:val="2"/>
        </w:rPr>
        <w:t>遺伝性の</w:t>
      </w:r>
      <w:r w:rsidRPr="009719AE">
        <w:rPr>
          <w:rFonts w:hint="eastAsia"/>
          <w:spacing w:val="2"/>
        </w:rPr>
        <w:t>てんかん</w:t>
      </w:r>
      <w:r w:rsidR="00A338BD" w:rsidRPr="009719AE">
        <w:rPr>
          <w:rFonts w:hint="eastAsia"/>
          <w:spacing w:val="2"/>
        </w:rPr>
        <w:t>患者</w:t>
      </w:r>
      <w:r w:rsidR="008B6C86" w:rsidRPr="009719AE">
        <w:rPr>
          <w:rFonts w:hint="eastAsia"/>
          <w:spacing w:val="2"/>
        </w:rPr>
        <w:t>若しくは</w:t>
      </w:r>
      <w:r w:rsidR="00A338BD" w:rsidRPr="009719AE">
        <w:rPr>
          <w:rFonts w:hint="eastAsia"/>
          <w:spacing w:val="2"/>
        </w:rPr>
        <w:t>精神異常者</w:t>
      </w:r>
      <w:r w:rsidR="008B6C86" w:rsidRPr="009719AE">
        <w:rPr>
          <w:rFonts w:hint="eastAsia"/>
          <w:spacing w:val="2"/>
        </w:rPr>
        <w:t>又は</w:t>
      </w:r>
      <w:r w:rsidR="00A338BD" w:rsidRPr="009719AE">
        <w:rPr>
          <w:rFonts w:hint="eastAsia"/>
          <w:spacing w:val="2"/>
        </w:rPr>
        <w:t>伝染性の性病</w:t>
      </w:r>
      <w:r w:rsidR="007D1A01" w:rsidRPr="009719AE">
        <w:rPr>
          <w:rFonts w:hint="eastAsia"/>
          <w:spacing w:val="2"/>
        </w:rPr>
        <w:t>を</w:t>
      </w:r>
      <w:r w:rsidR="00A338BD" w:rsidRPr="009719AE">
        <w:rPr>
          <w:rFonts w:hint="eastAsia"/>
          <w:spacing w:val="2"/>
        </w:rPr>
        <w:t>患</w:t>
      </w:r>
      <w:r w:rsidR="007D1A01" w:rsidRPr="009719AE">
        <w:rPr>
          <w:rFonts w:hint="eastAsia"/>
          <w:spacing w:val="2"/>
        </w:rPr>
        <w:t>う</w:t>
      </w:r>
      <w:r w:rsidR="00A338BD" w:rsidRPr="009719AE">
        <w:rPr>
          <w:rFonts w:hint="eastAsia"/>
          <w:spacing w:val="2"/>
        </w:rPr>
        <w:t>者</w:t>
      </w:r>
      <w:r w:rsidRPr="009719AE">
        <w:rPr>
          <w:rFonts w:hint="eastAsia"/>
          <w:spacing w:val="2"/>
        </w:rPr>
        <w:t>の婚姻を制限する法律は、</w:t>
      </w:r>
      <w:r w:rsidRPr="009719AE">
        <w:rPr>
          <w:spacing w:val="2"/>
        </w:rPr>
        <w:t>1918</w:t>
      </w:r>
      <w:r w:rsidRPr="009719AE">
        <w:rPr>
          <w:rFonts w:hint="eastAsia"/>
          <w:spacing w:val="2"/>
        </w:rPr>
        <w:t>年に制定された。</w:t>
      </w:r>
      <w:r w:rsidRPr="009719AE">
        <w:rPr>
          <w:spacing w:val="2"/>
        </w:rPr>
        <w:t xml:space="preserve">“An ACT regulating marriages and the issuance of marriage licenses; </w:t>
      </w:r>
      <w:r w:rsidRPr="009719AE">
        <w:t xml:space="preserve">prohibiting marriages in certain cases, </w:t>
      </w:r>
      <w:r w:rsidRPr="009719AE">
        <w:rPr>
          <w:spacing w:val="-2"/>
        </w:rPr>
        <w:t>providing penalties for the violation of the provisions of this act,</w:t>
      </w:r>
      <w:r w:rsidRPr="009719AE">
        <w:t>” Acts and Joint Resolutions (Amending the Constitution) of the General Assembly of the State of Virginia, 1918, Chapter 300, pp.473-474.</w:t>
      </w:r>
    </w:p>
  </w:footnote>
  <w:footnote w:id="27">
    <w:p w14:paraId="463C35C8" w14:textId="5D24AC75" w:rsidR="008C5EDC" w:rsidRPr="009719AE" w:rsidRDefault="008C5EDC" w:rsidP="007D150B">
      <w:pPr>
        <w:pStyle w:val="a8"/>
        <w:ind w:left="176" w:hanging="176"/>
      </w:pPr>
      <w:r w:rsidRPr="009719AE">
        <w:rPr>
          <w:rStyle w:val="aa"/>
        </w:rPr>
        <w:footnoteRef/>
      </w:r>
      <w:r w:rsidRPr="009719AE">
        <w:t xml:space="preserve"> </w:t>
      </w:r>
      <w:r w:rsidRPr="009719AE">
        <w:rPr>
          <w:rFonts w:hint="eastAsia"/>
        </w:rPr>
        <w:t>慈善・矯正委員会事務局長のマスティンは、報告書の作成に当たりプリディに協力を依頼し、報告書作成のために同委員会に任用された調査員が「てんかん患者及び精神薄弱者のための州立コロニー」で数週間勤務するなどした。</w:t>
      </w:r>
      <w:proofErr w:type="spellStart"/>
      <w:r w:rsidRPr="009719AE">
        <w:rPr>
          <w:rFonts w:hint="eastAsia"/>
        </w:rPr>
        <w:t>Mastin</w:t>
      </w:r>
      <w:proofErr w:type="spellEnd"/>
      <w:r w:rsidRPr="009719AE">
        <w:t>,</w:t>
      </w:r>
      <w:r w:rsidRPr="009719AE">
        <w:rPr>
          <w:i/>
        </w:rPr>
        <w:t xml:space="preserve"> </w:t>
      </w:r>
      <w:r w:rsidRPr="009719AE">
        <w:rPr>
          <w:rFonts w:hint="eastAsia"/>
          <w:i/>
        </w:rPr>
        <w:t>ibid.</w:t>
      </w:r>
      <w:r w:rsidRPr="009719AE">
        <w:rPr>
          <w:rFonts w:hint="eastAsia"/>
        </w:rPr>
        <w:t>,</w:t>
      </w:r>
      <w:r w:rsidRPr="009719AE">
        <w:t xml:space="preserve"> </w:t>
      </w:r>
      <w:r w:rsidRPr="009719AE">
        <w:rPr>
          <w:rFonts w:hint="eastAsia"/>
        </w:rPr>
        <w:t>p</w:t>
      </w:r>
      <w:r w:rsidRPr="009719AE">
        <w:t>p.</w:t>
      </w:r>
      <w:r w:rsidRPr="009719AE">
        <w:rPr>
          <w:rFonts w:hint="eastAsia"/>
        </w:rPr>
        <w:t>4-5.</w:t>
      </w:r>
      <w:r w:rsidRPr="009719AE">
        <w:t xml:space="preserve"> </w:t>
      </w:r>
      <w:r w:rsidRPr="009719AE">
        <w:rPr>
          <w:rFonts w:hint="eastAsia"/>
        </w:rPr>
        <w:t>プリディは、</w:t>
      </w:r>
      <w:r w:rsidRPr="009719AE">
        <w:rPr>
          <w:rFonts w:hint="eastAsia"/>
        </w:rPr>
        <w:t>1910</w:t>
      </w:r>
      <w:r w:rsidRPr="009719AE">
        <w:rPr>
          <w:rFonts w:hint="eastAsia"/>
        </w:rPr>
        <w:t>年</w:t>
      </w:r>
      <w:r w:rsidR="00BD01AC" w:rsidRPr="009719AE">
        <w:rPr>
          <w:rFonts w:hint="eastAsia"/>
        </w:rPr>
        <w:t>に</w:t>
      </w:r>
      <w:r w:rsidRPr="009719AE">
        <w:rPr>
          <w:rFonts w:hint="eastAsia"/>
        </w:rPr>
        <w:t>同施設長</w:t>
      </w:r>
      <w:r w:rsidR="00BD01AC" w:rsidRPr="009719AE">
        <w:rPr>
          <w:rFonts w:hint="eastAsia"/>
        </w:rPr>
        <w:t>に</w:t>
      </w:r>
      <w:r w:rsidRPr="009719AE">
        <w:rPr>
          <w:rFonts w:hint="eastAsia"/>
        </w:rPr>
        <w:t>就任</w:t>
      </w:r>
      <w:r w:rsidR="00BD01AC" w:rsidRPr="009719AE">
        <w:rPr>
          <w:rFonts w:hint="eastAsia"/>
        </w:rPr>
        <w:t>すると、公式に</w:t>
      </w:r>
      <w:r w:rsidRPr="009719AE">
        <w:rPr>
          <w:rFonts w:hint="eastAsia"/>
        </w:rPr>
        <w:t>断種法の制定に向けた発言や活動を行い、特に妊娠・出産が可能な年齢の女性入所者が社会に与える脅威と経済的負担を挙げて、断種の必要性を訴えた。</w:t>
      </w:r>
      <w:r w:rsidRPr="009719AE">
        <w:rPr>
          <w:rFonts w:hint="eastAsia"/>
        </w:rPr>
        <w:t>1911</w:t>
      </w:r>
      <w:r w:rsidRPr="009719AE">
        <w:rPr>
          <w:rFonts w:hint="eastAsia"/>
        </w:rPr>
        <w:t>年には、断種法の制定を検討するよう州議会</w:t>
      </w:r>
      <w:r w:rsidR="00D50BB7" w:rsidRPr="009719AE">
        <w:rPr>
          <w:rFonts w:hint="eastAsia"/>
        </w:rPr>
        <w:t>議員</w:t>
      </w:r>
      <w:r w:rsidRPr="009719AE">
        <w:rPr>
          <w:rFonts w:hint="eastAsia"/>
        </w:rPr>
        <w:t>に要請した。ただし、当時は断種に対する批判や反対意見が強かったことから、</w:t>
      </w:r>
      <w:r w:rsidRPr="009719AE">
        <w:rPr>
          <w:rFonts w:hint="eastAsia"/>
        </w:rPr>
        <w:t>1913</w:t>
      </w:r>
      <w:r w:rsidRPr="009719AE">
        <w:rPr>
          <w:rFonts w:hint="eastAsia"/>
        </w:rPr>
        <w:t>年には、断種が一般的な手段にはなり得ないと譲歩した。</w:t>
      </w:r>
      <w:r w:rsidRPr="009719AE">
        <w:rPr>
          <w:rFonts w:eastAsia="MS 明朝"/>
        </w:rPr>
        <w:t xml:space="preserve">Lombardo, </w:t>
      </w:r>
      <w:proofErr w:type="spellStart"/>
      <w:r w:rsidRPr="009719AE">
        <w:rPr>
          <w:rFonts w:eastAsia="MS 明朝"/>
          <w:i/>
        </w:rPr>
        <w:t>op.cit</w:t>
      </w:r>
      <w:proofErr w:type="spellEnd"/>
      <w:r w:rsidRPr="009719AE">
        <w:rPr>
          <w:rFonts w:eastAsia="MS 明朝"/>
          <w:i/>
        </w:rPr>
        <w:t>.</w:t>
      </w:r>
      <w:r w:rsidRPr="009719AE">
        <w:rPr>
          <w:rFonts w:eastAsia="MS 明朝"/>
        </w:rPr>
        <w:t>(</w:t>
      </w:r>
      <w:r w:rsidRPr="009719AE">
        <w:rPr>
          <w:rFonts w:eastAsia="MS 明朝" w:hint="eastAsia"/>
        </w:rPr>
        <w:t>5</w:t>
      </w:r>
      <w:r w:rsidRPr="009719AE">
        <w:rPr>
          <w:rFonts w:eastAsia="MS 明朝"/>
        </w:rPr>
        <w:t>), p</w:t>
      </w:r>
      <w:r w:rsidRPr="009719AE">
        <w:rPr>
          <w:rFonts w:eastAsia="MS 明朝" w:hint="eastAsia"/>
        </w:rPr>
        <w:t>p</w:t>
      </w:r>
      <w:r w:rsidRPr="009719AE">
        <w:rPr>
          <w:rFonts w:eastAsia="MS 明朝"/>
        </w:rPr>
        <w:t>.</w:t>
      </w:r>
      <w:r w:rsidRPr="009719AE">
        <w:rPr>
          <w:rFonts w:eastAsia="MS 明朝" w:hint="eastAsia"/>
        </w:rPr>
        <w:t>14,</w:t>
      </w:r>
      <w:r w:rsidRPr="009719AE">
        <w:rPr>
          <w:rFonts w:eastAsia="MS 明朝"/>
        </w:rPr>
        <w:t xml:space="preserve"> 60.</w:t>
      </w:r>
    </w:p>
  </w:footnote>
  <w:footnote w:id="28">
    <w:p w14:paraId="156FEEA8" w14:textId="029B3A76" w:rsidR="008C5EDC" w:rsidRPr="009719AE" w:rsidRDefault="008C5EDC" w:rsidP="00760611">
      <w:pPr>
        <w:pStyle w:val="a8"/>
        <w:ind w:left="176" w:hanging="176"/>
      </w:pPr>
      <w:r w:rsidRPr="009719AE">
        <w:rPr>
          <w:rStyle w:val="aa"/>
        </w:rPr>
        <w:footnoteRef/>
      </w:r>
      <w:r w:rsidRPr="009719AE">
        <w:t xml:space="preserve"> </w:t>
      </w:r>
      <w:r w:rsidRPr="009719AE">
        <w:rPr>
          <w:rFonts w:eastAsia="MS 明朝"/>
          <w:spacing w:val="2"/>
        </w:rPr>
        <w:t xml:space="preserve">Lombardo, </w:t>
      </w:r>
      <w:r w:rsidRPr="009719AE">
        <w:rPr>
          <w:i/>
          <w:spacing w:val="2"/>
        </w:rPr>
        <w:t>ibid.</w:t>
      </w:r>
      <w:r w:rsidRPr="009719AE">
        <w:rPr>
          <w:spacing w:val="2"/>
        </w:rPr>
        <w:t>, p.19</w:t>
      </w:r>
      <w:r w:rsidR="00597CC6" w:rsidRPr="009719AE">
        <w:rPr>
          <w:spacing w:val="2"/>
        </w:rPr>
        <w:t xml:space="preserve">; </w:t>
      </w:r>
      <w:r w:rsidR="00FC027A" w:rsidRPr="009719AE">
        <w:rPr>
          <w:spacing w:val="2"/>
        </w:rPr>
        <w:t xml:space="preserve">Virginia General Assembly, Senate, </w:t>
      </w:r>
      <w:r w:rsidR="00597CC6" w:rsidRPr="009719AE">
        <w:rPr>
          <w:i/>
          <w:iCs/>
          <w:spacing w:val="2"/>
        </w:rPr>
        <w:t>Journal of the Senate of the Commonwealth of Virginia</w:t>
      </w:r>
      <w:r w:rsidR="00597CC6" w:rsidRPr="009719AE">
        <w:rPr>
          <w:spacing w:val="2"/>
        </w:rPr>
        <w:t xml:space="preserve">, </w:t>
      </w:r>
      <w:r w:rsidR="00597CC6" w:rsidRPr="009719AE">
        <w:t xml:space="preserve">1916, p.93. </w:t>
      </w:r>
      <w:proofErr w:type="spellStart"/>
      <w:r w:rsidR="00597CC6" w:rsidRPr="009719AE">
        <w:t>HathiTrust</w:t>
      </w:r>
      <w:proofErr w:type="spellEnd"/>
      <w:r w:rsidR="00597CC6" w:rsidRPr="009719AE">
        <w:t xml:space="preserve"> website &lt;https://hdl.handle.net/2027/mdp.39015068420143&gt;</w:t>
      </w:r>
    </w:p>
  </w:footnote>
  <w:footnote w:id="29">
    <w:p w14:paraId="2E8DBB07" w14:textId="7F0E3DE2" w:rsidR="008C5EDC" w:rsidRPr="009719AE" w:rsidRDefault="008C5EDC" w:rsidP="00EA6818">
      <w:pPr>
        <w:pStyle w:val="a8"/>
        <w:ind w:left="176" w:hanging="176"/>
        <w:jc w:val="both"/>
      </w:pPr>
      <w:r w:rsidRPr="009719AE">
        <w:rPr>
          <w:rStyle w:val="aa"/>
        </w:rPr>
        <w:footnoteRef/>
      </w:r>
      <w:r w:rsidRPr="009719AE">
        <w:t xml:space="preserve"> </w:t>
      </w:r>
      <w:r w:rsidR="005F6A99" w:rsidRPr="009719AE">
        <w:rPr>
          <w:spacing w:val="1"/>
        </w:rPr>
        <w:t>“An ACT to define feeble-mindedness and to provide for the examination, legal commitment, and the custody and care of feeble-</w:t>
      </w:r>
      <w:r w:rsidR="005F6A99" w:rsidRPr="009719AE">
        <w:rPr>
          <w:spacing w:val="2"/>
        </w:rPr>
        <w:t>minded persons, and their segregation in institutions,” Acts and Joint Resolutions (Amending the Constitution) of the General Asse</w:t>
      </w:r>
      <w:r w:rsidR="005F6A99" w:rsidRPr="009719AE">
        <w:t>mbly of the State of Virginia, 1916, Chapter 388, pp.662-668.</w:t>
      </w:r>
      <w:r w:rsidR="005F6A99" w:rsidRPr="009719AE">
        <w:rPr>
          <w:rFonts w:hint="eastAsia"/>
        </w:rPr>
        <w:t xml:space="preserve"> </w:t>
      </w:r>
      <w:r w:rsidR="005F6A99" w:rsidRPr="009719AE">
        <w:rPr>
          <w:rFonts w:hint="eastAsia"/>
        </w:rPr>
        <w:t>なお、</w:t>
      </w:r>
      <w:r w:rsidR="005F6A99" w:rsidRPr="009719AE">
        <w:rPr>
          <w:rFonts w:hint="eastAsia"/>
        </w:rPr>
        <w:t>1922</w:t>
      </w:r>
      <w:r w:rsidR="005F6A99" w:rsidRPr="009719AE">
        <w:rPr>
          <w:rFonts w:hint="eastAsia"/>
        </w:rPr>
        <w:t>年の法改正により、精神薄弱者の定義から、先天性の白痴を除外する規定が削除された。また、白痴は、ビネー式</w:t>
      </w:r>
      <w:r w:rsidR="00653A99" w:rsidRPr="009719AE">
        <w:rPr>
          <w:rFonts w:hint="eastAsia"/>
        </w:rPr>
        <w:t>（ビネー・シモン式）</w:t>
      </w:r>
      <w:r w:rsidR="005F6A99" w:rsidRPr="009719AE">
        <w:rPr>
          <w:rFonts w:hint="eastAsia"/>
        </w:rPr>
        <w:t>知能検査等で精神年齢が</w:t>
      </w:r>
      <w:r w:rsidR="005F6A99" w:rsidRPr="009719AE">
        <w:rPr>
          <w:rFonts w:hint="eastAsia"/>
        </w:rPr>
        <w:t>3</w:t>
      </w:r>
      <w:r w:rsidR="005F6A99" w:rsidRPr="009719AE">
        <w:rPr>
          <w:rFonts w:hint="eastAsia"/>
        </w:rPr>
        <w:t>歳未満であること等と定義された。さらに、コロニーにおいて精神薄弱者と白痴を一緒に受け入れることを違法とし、白痴の受入れ及びケアのための建物が供給される場合には、白痴を精神薄弱者とは別に収容するものと</w:t>
      </w:r>
      <w:r w:rsidR="00F513B6" w:rsidRPr="009719AE">
        <w:rPr>
          <w:rFonts w:hint="eastAsia"/>
        </w:rPr>
        <w:t>し</w:t>
      </w:r>
      <w:r w:rsidR="005F6A99" w:rsidRPr="009719AE">
        <w:rPr>
          <w:rFonts w:hint="eastAsia"/>
        </w:rPr>
        <w:t>た（もっとも、先天性白痴の受入れについては、</w:t>
      </w:r>
      <w:r w:rsidR="005F6A99" w:rsidRPr="009719AE">
        <w:rPr>
          <w:rFonts w:hint="eastAsia"/>
        </w:rPr>
        <w:t>1916</w:t>
      </w:r>
      <w:r w:rsidR="005F6A99" w:rsidRPr="009719AE">
        <w:rPr>
          <w:rFonts w:hint="eastAsia"/>
        </w:rPr>
        <w:t>年の段階で同趣旨の規定があった。後掲注</w:t>
      </w:r>
      <w:r w:rsidR="005F6A99" w:rsidRPr="009719AE">
        <w:rPr>
          <w:rFonts w:hint="eastAsia"/>
        </w:rPr>
        <w:t>(</w:t>
      </w:r>
      <w:r w:rsidR="005F6A99" w:rsidRPr="009719AE">
        <w:t>3</w:t>
      </w:r>
      <w:r w:rsidR="005F6A99" w:rsidRPr="009719AE">
        <w:rPr>
          <w:rFonts w:hint="eastAsia"/>
        </w:rPr>
        <w:t>1</w:t>
      </w:r>
      <w:r w:rsidR="005F6A99" w:rsidRPr="009719AE">
        <w:t>)</w:t>
      </w:r>
      <w:r w:rsidR="005F6A99" w:rsidRPr="009719AE">
        <w:rPr>
          <w:rFonts w:hint="eastAsia"/>
        </w:rPr>
        <w:t>参照）。</w:t>
      </w:r>
      <w:r w:rsidR="005F6A99" w:rsidRPr="009719AE">
        <w:rPr>
          <w:spacing w:val="-2"/>
        </w:rPr>
        <w:t>“</w:t>
      </w:r>
      <w:r w:rsidR="005F6A99" w:rsidRPr="009719AE">
        <w:rPr>
          <w:bCs/>
          <w:spacing w:val="-2"/>
        </w:rPr>
        <w:t>An ACT to amend and re-enact sections 1039 and 1075 and 1077 of title 12, chapter 46, of the Code of Virginia, 1919, relative</w:t>
      </w:r>
      <w:r w:rsidR="005F6A99" w:rsidRPr="009719AE">
        <w:rPr>
          <w:bCs/>
        </w:rPr>
        <w:t xml:space="preserve"> to the insane, epileptics, feeble-minded, and inebriates,” </w:t>
      </w:r>
      <w:r w:rsidR="005F6A99" w:rsidRPr="009719AE">
        <w:rPr>
          <w:bCs/>
          <w:spacing w:val="2"/>
        </w:rPr>
        <w:t>Acts and Joint Resolutions</w:t>
      </w:r>
      <w:r w:rsidR="005F6A99" w:rsidRPr="009719AE">
        <w:rPr>
          <w:spacing w:val="2"/>
        </w:rPr>
        <w:t xml:space="preserve"> (Amending the Constitution) of the General</w:t>
      </w:r>
      <w:r w:rsidR="005F6A99" w:rsidRPr="009719AE">
        <w:t xml:space="preserve"> Assembly of the State of Virginia, 1922, Chapter 81, pp.120-121.</w:t>
      </w:r>
    </w:p>
  </w:footnote>
  <w:footnote w:id="30">
    <w:p w14:paraId="6DE8907D" w14:textId="1769B39C"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この頃のヴァージニア州立の精神病院やコロニーでは、知事が</w:t>
      </w:r>
      <w:r w:rsidR="00DE38D5" w:rsidRPr="009719AE">
        <w:rPr>
          <w:rFonts w:hint="eastAsia"/>
        </w:rPr>
        <w:t>指名し上院が承認</w:t>
      </w:r>
      <w:r w:rsidRPr="009719AE">
        <w:rPr>
          <w:rFonts w:hint="eastAsia"/>
        </w:rPr>
        <w:t>した</w:t>
      </w:r>
      <w:r w:rsidRPr="009719AE">
        <w:rPr>
          <w:rFonts w:hint="eastAsia"/>
        </w:rPr>
        <w:t>3</w:t>
      </w:r>
      <w:r w:rsidRPr="009719AE">
        <w:rPr>
          <w:rFonts w:hint="eastAsia"/>
        </w:rPr>
        <w:t>人の委員から成る特別委員会（</w:t>
      </w:r>
      <w:r w:rsidRPr="009719AE">
        <w:t>special board of directors</w:t>
      </w:r>
      <w:r w:rsidRPr="009719AE">
        <w:rPr>
          <w:rFonts w:hint="eastAsia"/>
        </w:rPr>
        <w:t>）が病院やコロニーごとに設置され、全ての特別委員会の委員から成る一般委員会（</w:t>
      </w:r>
      <w:r w:rsidRPr="009719AE">
        <w:rPr>
          <w:rFonts w:hint="eastAsia"/>
        </w:rPr>
        <w:t>general board of directors</w:t>
      </w:r>
      <w:r w:rsidRPr="009719AE">
        <w:rPr>
          <w:rFonts w:hint="eastAsia"/>
        </w:rPr>
        <w:t>）の</w:t>
      </w:r>
      <w:r w:rsidR="003D5293" w:rsidRPr="009719AE">
        <w:rPr>
          <w:rFonts w:hint="eastAsia"/>
        </w:rPr>
        <w:t>監督・</w:t>
      </w:r>
      <w:r w:rsidRPr="009719AE">
        <w:rPr>
          <w:rFonts w:hint="eastAsia"/>
        </w:rPr>
        <w:t>管理の下で当該病院等の</w:t>
      </w:r>
      <w:r w:rsidR="003D5293" w:rsidRPr="009719AE">
        <w:rPr>
          <w:rFonts w:hint="eastAsia"/>
        </w:rPr>
        <w:t>運営</w:t>
      </w:r>
      <w:r w:rsidRPr="009719AE">
        <w:rPr>
          <w:rFonts w:hint="eastAsia"/>
        </w:rPr>
        <w:t>を行っていた。病院長や施設長</w:t>
      </w:r>
      <w:r w:rsidR="004969A3" w:rsidRPr="009719AE">
        <w:rPr>
          <w:rFonts w:hint="eastAsia"/>
        </w:rPr>
        <w:t>（</w:t>
      </w:r>
      <w:r w:rsidR="004969A3" w:rsidRPr="009719AE">
        <w:rPr>
          <w:rFonts w:hint="eastAsia"/>
        </w:rPr>
        <w:t>S</w:t>
      </w:r>
      <w:r w:rsidR="004969A3" w:rsidRPr="009719AE">
        <w:t>uperintendent</w:t>
      </w:r>
      <w:r w:rsidR="004969A3" w:rsidRPr="009719AE">
        <w:rPr>
          <w:rFonts w:hint="eastAsia"/>
        </w:rPr>
        <w:t>）</w:t>
      </w:r>
      <w:r w:rsidRPr="009719AE">
        <w:rPr>
          <w:rFonts w:hint="eastAsia"/>
        </w:rPr>
        <w:t>は、一般委員会が熟練した医師の中から</w:t>
      </w:r>
      <w:r w:rsidR="00DE38D5" w:rsidRPr="009719AE">
        <w:rPr>
          <w:rFonts w:hint="eastAsia"/>
        </w:rPr>
        <w:t>指名</w:t>
      </w:r>
      <w:r w:rsidRPr="009719AE">
        <w:rPr>
          <w:rFonts w:hint="eastAsia"/>
        </w:rPr>
        <w:t>し、その他の常勤職員については、</w:t>
      </w:r>
      <w:r w:rsidR="00DE38D5" w:rsidRPr="009719AE">
        <w:rPr>
          <w:rFonts w:hint="eastAsia"/>
        </w:rPr>
        <w:t>特別委員会が指名し</w:t>
      </w:r>
      <w:r w:rsidRPr="009719AE">
        <w:rPr>
          <w:rFonts w:hint="eastAsia"/>
        </w:rPr>
        <w:t>一般委員会</w:t>
      </w:r>
      <w:r w:rsidR="00DE38D5" w:rsidRPr="009719AE">
        <w:rPr>
          <w:rFonts w:hint="eastAsia"/>
        </w:rPr>
        <w:t>が</w:t>
      </w:r>
      <w:r w:rsidRPr="009719AE">
        <w:rPr>
          <w:rFonts w:hint="eastAsia"/>
        </w:rPr>
        <w:t>承認した。</w:t>
      </w:r>
      <w:r w:rsidRPr="009719AE">
        <w:rPr>
          <w:rFonts w:hint="eastAsia"/>
        </w:rPr>
        <w:t xml:space="preserve">Code of Virginia 1887, </w:t>
      </w:r>
      <w:r w:rsidRPr="009719AE">
        <w:rPr>
          <w:rFonts w:cs="Times New Roman"/>
        </w:rPr>
        <w:t>§</w:t>
      </w:r>
      <w:r w:rsidRPr="009719AE">
        <w:rPr>
          <w:rFonts w:hint="eastAsia"/>
        </w:rPr>
        <w:t>16</w:t>
      </w:r>
      <w:r w:rsidRPr="009719AE">
        <w:t xml:space="preserve">60, </w:t>
      </w:r>
      <w:r w:rsidRPr="009719AE">
        <w:rPr>
          <w:rFonts w:cs="Times New Roman"/>
        </w:rPr>
        <w:t>§</w:t>
      </w:r>
      <w:r w:rsidRPr="009719AE">
        <w:rPr>
          <w:rFonts w:hint="eastAsia"/>
        </w:rPr>
        <w:t>16</w:t>
      </w:r>
      <w:r w:rsidRPr="009719AE">
        <w:t xml:space="preserve">62, </w:t>
      </w:r>
      <w:r w:rsidRPr="009719AE">
        <w:rPr>
          <w:rFonts w:cs="Times New Roman"/>
        </w:rPr>
        <w:t>§</w:t>
      </w:r>
      <w:r w:rsidRPr="009719AE">
        <w:rPr>
          <w:rFonts w:hint="eastAsia"/>
        </w:rPr>
        <w:t>16</w:t>
      </w:r>
      <w:r w:rsidRPr="009719AE">
        <w:t>63</w:t>
      </w:r>
      <w:r w:rsidRPr="009719AE">
        <w:rPr>
          <w:rFonts w:hint="eastAsia"/>
        </w:rPr>
        <w:t xml:space="preserve">; Code of Virginia </w:t>
      </w:r>
      <w:r w:rsidRPr="009719AE">
        <w:t xml:space="preserve">1919, </w:t>
      </w:r>
      <w:r w:rsidRPr="009719AE">
        <w:rPr>
          <w:rFonts w:cs="Times New Roman"/>
        </w:rPr>
        <w:t>§</w:t>
      </w:r>
      <w:r w:rsidRPr="009719AE">
        <w:rPr>
          <w:rFonts w:cs="Times New Roman" w:hint="eastAsia"/>
        </w:rPr>
        <w:t>1004,</w:t>
      </w:r>
      <w:r w:rsidRPr="009719AE">
        <w:rPr>
          <w:rFonts w:cs="Times New Roman"/>
        </w:rPr>
        <w:t xml:space="preserve"> §10</w:t>
      </w:r>
      <w:r w:rsidRPr="009719AE">
        <w:rPr>
          <w:rFonts w:hint="eastAsia"/>
        </w:rPr>
        <w:t>06</w:t>
      </w:r>
      <w:r w:rsidRPr="009719AE">
        <w:t xml:space="preserve">, </w:t>
      </w:r>
      <w:r w:rsidRPr="009719AE">
        <w:rPr>
          <w:rFonts w:cs="Times New Roman"/>
        </w:rPr>
        <w:t>§10</w:t>
      </w:r>
      <w:r w:rsidRPr="009719AE">
        <w:rPr>
          <w:rFonts w:hint="eastAsia"/>
        </w:rPr>
        <w:t>0</w:t>
      </w:r>
      <w:r w:rsidRPr="009719AE">
        <w:t xml:space="preserve">7, </w:t>
      </w:r>
      <w:r w:rsidRPr="009719AE">
        <w:rPr>
          <w:rFonts w:cs="Times New Roman"/>
        </w:rPr>
        <w:t>§10</w:t>
      </w:r>
      <w:r w:rsidRPr="009719AE">
        <w:rPr>
          <w:rFonts w:hint="eastAsia"/>
        </w:rPr>
        <w:t>0</w:t>
      </w:r>
      <w:r w:rsidRPr="009719AE">
        <w:t>8</w:t>
      </w:r>
      <w:r w:rsidRPr="009719AE">
        <w:rPr>
          <w:rFonts w:hint="eastAsia"/>
        </w:rPr>
        <w:t>.</w:t>
      </w:r>
    </w:p>
  </w:footnote>
  <w:footnote w:id="31">
    <w:p w14:paraId="61C35515" w14:textId="4676CCCB" w:rsidR="008C5EDC" w:rsidRPr="009719AE" w:rsidRDefault="008C5EDC" w:rsidP="00EA6818">
      <w:pPr>
        <w:pStyle w:val="a8"/>
        <w:ind w:left="176" w:hanging="176"/>
        <w:jc w:val="both"/>
      </w:pPr>
      <w:r w:rsidRPr="009719AE">
        <w:rPr>
          <w:rStyle w:val="aa"/>
        </w:rPr>
        <w:footnoteRef/>
      </w:r>
      <w:r w:rsidRPr="009719AE">
        <w:t xml:space="preserve"> </w:t>
      </w:r>
      <w:r w:rsidR="00532822" w:rsidRPr="009719AE">
        <w:rPr>
          <w:rFonts w:hint="eastAsia"/>
        </w:rPr>
        <w:t xml:space="preserve">Lombardo, </w:t>
      </w:r>
      <w:proofErr w:type="spellStart"/>
      <w:r w:rsidR="00532822" w:rsidRPr="009719AE">
        <w:rPr>
          <w:rFonts w:eastAsia="MS 明朝"/>
          <w:i/>
        </w:rPr>
        <w:t>op.cit</w:t>
      </w:r>
      <w:proofErr w:type="spellEnd"/>
      <w:r w:rsidR="00532822" w:rsidRPr="009719AE">
        <w:rPr>
          <w:rFonts w:eastAsia="MS 明朝"/>
          <w:i/>
        </w:rPr>
        <w:t>.</w:t>
      </w:r>
      <w:r w:rsidR="00532822" w:rsidRPr="009719AE">
        <w:rPr>
          <w:rFonts w:eastAsia="MS 明朝"/>
        </w:rPr>
        <w:t>(</w:t>
      </w:r>
      <w:r w:rsidR="00532822" w:rsidRPr="009719AE">
        <w:rPr>
          <w:rFonts w:eastAsia="MS 明朝" w:hint="eastAsia"/>
        </w:rPr>
        <w:t>5</w:t>
      </w:r>
      <w:r w:rsidR="00532822" w:rsidRPr="009719AE">
        <w:rPr>
          <w:rFonts w:eastAsia="MS 明朝"/>
        </w:rPr>
        <w:t xml:space="preserve">), </w:t>
      </w:r>
      <w:r w:rsidR="00532822" w:rsidRPr="009719AE">
        <w:t>p.19</w:t>
      </w:r>
      <w:r w:rsidR="00096470" w:rsidRPr="009719AE">
        <w:rPr>
          <w:rFonts w:hint="eastAsia"/>
        </w:rPr>
        <w:t>;</w:t>
      </w:r>
      <w:r w:rsidR="00532822" w:rsidRPr="009719AE">
        <w:t xml:space="preserve"> </w:t>
      </w:r>
      <w:r w:rsidR="008D19AD" w:rsidRPr="009719AE">
        <w:t xml:space="preserve">Virginia General Assembly, Senate, </w:t>
      </w:r>
      <w:proofErr w:type="spellStart"/>
      <w:r w:rsidR="008D19AD" w:rsidRPr="009719AE">
        <w:rPr>
          <w:i/>
          <w:iCs/>
        </w:rPr>
        <w:t>op.cit</w:t>
      </w:r>
      <w:proofErr w:type="spellEnd"/>
      <w:r w:rsidR="008D19AD" w:rsidRPr="009719AE">
        <w:rPr>
          <w:i/>
          <w:iCs/>
        </w:rPr>
        <w:t>.</w:t>
      </w:r>
      <w:r w:rsidR="008D19AD" w:rsidRPr="009719AE">
        <w:t>(2</w:t>
      </w:r>
      <w:r w:rsidR="00ED5137" w:rsidRPr="009719AE">
        <w:t>7</w:t>
      </w:r>
      <w:r w:rsidR="008D19AD" w:rsidRPr="009719AE">
        <w:t>),</w:t>
      </w:r>
      <w:r w:rsidR="006F689F" w:rsidRPr="009719AE">
        <w:t xml:space="preserve"> p.93; </w:t>
      </w:r>
      <w:r w:rsidRPr="009719AE">
        <w:t xml:space="preserve">“An ACT providing additional powers and duties </w:t>
      </w:r>
      <w:r w:rsidRPr="009719AE">
        <w:rPr>
          <w:spacing w:val="-1"/>
        </w:rPr>
        <w:t xml:space="preserve">of the State board of charities and corrections,” Acts and Joint Resolutions (Amending the Constitution) of the General Assembly </w:t>
      </w:r>
      <w:r w:rsidRPr="009719AE">
        <w:rPr>
          <w:spacing w:val="1"/>
        </w:rPr>
        <w:t>o</w:t>
      </w:r>
      <w:r w:rsidRPr="009719AE">
        <w:t>f the State of Virginia, 1916, Chapter 104, pp.166-167.</w:t>
      </w:r>
    </w:p>
  </w:footnote>
  <w:footnote w:id="32">
    <w:p w14:paraId="4EE30635" w14:textId="39F15B87" w:rsidR="008C5EDC" w:rsidRPr="009719AE" w:rsidRDefault="008C5EDC" w:rsidP="00EA6818">
      <w:pPr>
        <w:pStyle w:val="a8"/>
        <w:ind w:left="176" w:hanging="176"/>
        <w:jc w:val="both"/>
      </w:pPr>
      <w:r w:rsidRPr="009719AE">
        <w:rPr>
          <w:rStyle w:val="aa"/>
        </w:rPr>
        <w:footnoteRef/>
      </w:r>
      <w:r w:rsidRPr="009719AE">
        <w:t xml:space="preserve"> </w:t>
      </w:r>
      <w:r w:rsidR="006F689F" w:rsidRPr="009719AE">
        <w:rPr>
          <w:rFonts w:hint="eastAsia"/>
        </w:rPr>
        <w:t xml:space="preserve">Lombardo, </w:t>
      </w:r>
      <w:r w:rsidR="006F689F" w:rsidRPr="009719AE">
        <w:rPr>
          <w:rFonts w:eastAsia="MS 明朝"/>
          <w:i/>
        </w:rPr>
        <w:t>ibid.</w:t>
      </w:r>
      <w:r w:rsidR="006F689F" w:rsidRPr="009719AE">
        <w:rPr>
          <w:rFonts w:hint="eastAsia"/>
        </w:rPr>
        <w:t>;</w:t>
      </w:r>
      <w:r w:rsidR="006F689F" w:rsidRPr="009719AE">
        <w:t xml:space="preserve"> Virginia General Assembly, Senate, </w:t>
      </w:r>
      <w:r w:rsidR="006F689F" w:rsidRPr="009719AE">
        <w:rPr>
          <w:rFonts w:eastAsia="MS 明朝"/>
          <w:i/>
        </w:rPr>
        <w:t>ibid.</w:t>
      </w:r>
      <w:r w:rsidR="006F689F" w:rsidRPr="009719AE">
        <w:rPr>
          <w:rFonts w:eastAsia="MS 明朝"/>
          <w:iCs/>
        </w:rPr>
        <w:t>,</w:t>
      </w:r>
      <w:r w:rsidR="006F689F" w:rsidRPr="009719AE">
        <w:t xml:space="preserve"> pp.100-101; </w:t>
      </w:r>
      <w:r w:rsidRPr="009719AE">
        <w:rPr>
          <w:spacing w:val="2"/>
        </w:rPr>
        <w:t>“An ACT to amend and re-enact an act approved March</w:t>
      </w:r>
      <w:r w:rsidRPr="009719AE">
        <w:t xml:space="preserve"> 13, 1912, entitled an act to establish on the farm of the Virginia State epileptic colony, </w:t>
      </w:r>
      <w:r w:rsidRPr="009719AE">
        <w:rPr>
          <w:spacing w:val="2"/>
        </w:rPr>
        <w:t>the Virginia colony for the feeble-minded,</w:t>
      </w:r>
      <w:r w:rsidRPr="009719AE">
        <w:t xml:space="preserve"> </w:t>
      </w:r>
      <w:r w:rsidRPr="009719AE">
        <w:rPr>
          <w:spacing w:val="-4"/>
        </w:rPr>
        <w:t xml:space="preserve">and to provide for the commitment of feeble-minded persons to such colony,” Acts and Joint </w:t>
      </w:r>
      <w:r w:rsidRPr="009719AE">
        <w:rPr>
          <w:spacing w:val="1"/>
        </w:rPr>
        <w:t>Resolutions (Amending the Constitution) of t</w:t>
      </w:r>
      <w:r w:rsidRPr="009719AE">
        <w:t xml:space="preserve">he General Assembly of the State of Virginia, 1916, Chapter 106, pp.168-171. </w:t>
      </w:r>
      <w:r w:rsidRPr="009719AE">
        <w:rPr>
          <w:rFonts w:hint="eastAsia"/>
        </w:rPr>
        <w:t>精神薄弱者のうち、精神年齢が</w:t>
      </w:r>
      <w:r w:rsidRPr="009719AE">
        <w:rPr>
          <w:rFonts w:hint="eastAsia"/>
        </w:rPr>
        <w:t>2</w:t>
      </w:r>
      <w:r w:rsidRPr="009719AE">
        <w:rPr>
          <w:rFonts w:hint="eastAsia"/>
        </w:rPr>
        <w:t>歳以下の先天性の白痴者については、専用の別棟ができるまでは受け入れないこととされた。</w:t>
      </w:r>
    </w:p>
  </w:footnote>
  <w:footnote w:id="33">
    <w:p w14:paraId="0C90F4F5" w14:textId="2A13B0BD" w:rsidR="008C5EDC" w:rsidRPr="009719AE" w:rsidRDefault="008C5EDC">
      <w:pPr>
        <w:pStyle w:val="a8"/>
        <w:ind w:left="176" w:hanging="176"/>
      </w:pPr>
      <w:r w:rsidRPr="009719AE">
        <w:rPr>
          <w:rStyle w:val="aa"/>
        </w:rPr>
        <w:footnoteRef/>
      </w:r>
      <w:r w:rsidRPr="009719AE">
        <w:t xml:space="preserve"> </w:t>
      </w:r>
      <w:r w:rsidRPr="009719AE">
        <w:rPr>
          <w:rFonts w:eastAsia="MS 明朝"/>
        </w:rPr>
        <w:t xml:space="preserve">Cohen, </w:t>
      </w:r>
      <w:proofErr w:type="spellStart"/>
      <w:r w:rsidRPr="009719AE">
        <w:rPr>
          <w:rFonts w:eastAsia="MS 明朝" w:hint="eastAsia"/>
          <w:i/>
        </w:rPr>
        <w:t>op.cit</w:t>
      </w:r>
      <w:proofErr w:type="spellEnd"/>
      <w:r w:rsidRPr="009719AE">
        <w:rPr>
          <w:rFonts w:eastAsia="MS 明朝" w:hint="eastAsia"/>
          <w:i/>
        </w:rPr>
        <w:t>.</w:t>
      </w:r>
      <w:r w:rsidRPr="009719AE">
        <w:rPr>
          <w:rFonts w:eastAsia="MS 明朝" w:hint="eastAsia"/>
        </w:rPr>
        <w:t>(7</w:t>
      </w:r>
      <w:r w:rsidRPr="009719AE">
        <w:rPr>
          <w:rFonts w:eastAsia="MS 明朝"/>
        </w:rPr>
        <w:t>), p.80</w:t>
      </w:r>
      <w:r w:rsidRPr="009719AE">
        <w:rPr>
          <w:rFonts w:eastAsia="MS 明朝" w:hint="eastAsia"/>
        </w:rPr>
        <w:t>.</w:t>
      </w:r>
    </w:p>
  </w:footnote>
  <w:footnote w:id="34">
    <w:p w14:paraId="32D35CF2" w14:textId="3352C907" w:rsidR="008C5EDC" w:rsidRPr="009719AE" w:rsidRDefault="008C5EDC" w:rsidP="00EA6818">
      <w:pPr>
        <w:pStyle w:val="a8"/>
        <w:ind w:left="176" w:hanging="176"/>
        <w:jc w:val="both"/>
      </w:pPr>
      <w:r w:rsidRPr="009719AE">
        <w:rPr>
          <w:rStyle w:val="aa"/>
          <w:rFonts w:cs="Times New Roman"/>
        </w:rPr>
        <w:footnoteRef/>
      </w:r>
      <w:r w:rsidRPr="009719AE">
        <w:rPr>
          <w:rFonts w:cs="Times New Roman"/>
        </w:rPr>
        <w:t xml:space="preserve"> </w:t>
      </w:r>
      <w:r w:rsidRPr="009719AE">
        <w:rPr>
          <w:rFonts w:cs="Times New Roman"/>
          <w:i/>
        </w:rPr>
        <w:t>ibid.,</w:t>
      </w:r>
      <w:r w:rsidRPr="009719AE">
        <w:rPr>
          <w:rFonts w:cs="Times New Roman"/>
        </w:rPr>
        <w:t xml:space="preserve"> pp.80-81; Lombardo,</w:t>
      </w:r>
      <w:r w:rsidRPr="009719AE">
        <w:rPr>
          <w:rFonts w:cs="Times New Roman"/>
          <w:i/>
        </w:rPr>
        <w:t xml:space="preserve"> </w:t>
      </w:r>
      <w:proofErr w:type="spellStart"/>
      <w:r w:rsidRPr="009719AE">
        <w:rPr>
          <w:rFonts w:cs="Times New Roman"/>
          <w:i/>
        </w:rPr>
        <w:t>op.cit</w:t>
      </w:r>
      <w:proofErr w:type="spellEnd"/>
      <w:r w:rsidRPr="009719AE">
        <w:rPr>
          <w:rFonts w:cs="Times New Roman"/>
          <w:i/>
        </w:rPr>
        <w:t>.</w:t>
      </w:r>
      <w:r w:rsidRPr="009719AE">
        <w:rPr>
          <w:rFonts w:cs="Times New Roman"/>
        </w:rPr>
        <w:t xml:space="preserve">(5), pp.60-61. </w:t>
      </w:r>
      <w:r w:rsidRPr="009719AE">
        <w:rPr>
          <w:rFonts w:cs="Times New Roman"/>
        </w:rPr>
        <w:t>プリディは、精神薄弱者等の隔離を支持していたものの、ヴァージニア州には全員を収容できるだけの施設がなく、また今後そのようになる見込みもないため、隔離と断種を組み合わせる方式を提唱していた。この方式は、遺伝性の欠陥を有する若い女性が割り出されてコロニーのような施設に送られ、教育・労働・道徳の訓練の後に断種手術を施されて再び安全に</w:t>
      </w:r>
      <w:r w:rsidRPr="009719AE">
        <w:rPr>
          <w:rFonts w:ascii="ＭＳ 明朝" w:hAnsi="ＭＳ 明朝" w:cs="Times New Roman"/>
        </w:rPr>
        <w:t>社会に送り出されるという</w:t>
      </w:r>
      <w:r w:rsidRPr="009719AE">
        <w:rPr>
          <w:rFonts w:ascii="ＭＳ 明朝" w:hAnsi="ＭＳ 明朝" w:hint="eastAsia"/>
        </w:rPr>
        <w:t>ものであり、</w:t>
      </w:r>
      <w:r w:rsidRPr="009719AE">
        <w:rPr>
          <w:rFonts w:hint="eastAsia"/>
        </w:rPr>
        <w:t>生殖可能な期間が終わるまで拘束する必要がないことから州の莫大な財政負担を軽減することができるとしてい</w:t>
      </w:r>
      <w:r w:rsidRPr="009719AE">
        <w:rPr>
          <w:rFonts w:hint="eastAsia"/>
          <w:spacing w:val="-4"/>
        </w:rPr>
        <w:t>た。</w:t>
      </w:r>
      <w:r w:rsidRPr="009719AE">
        <w:rPr>
          <w:spacing w:val="-4"/>
        </w:rPr>
        <w:t xml:space="preserve">Cohen, </w:t>
      </w:r>
      <w:r w:rsidRPr="009719AE">
        <w:rPr>
          <w:i/>
          <w:iCs/>
          <w:spacing w:val="-4"/>
        </w:rPr>
        <w:t>ibid.</w:t>
      </w:r>
      <w:r w:rsidRPr="009719AE">
        <w:rPr>
          <w:spacing w:val="-4"/>
        </w:rPr>
        <w:t xml:space="preserve">, p.79. </w:t>
      </w:r>
      <w:r w:rsidRPr="009719AE">
        <w:rPr>
          <w:rFonts w:hint="eastAsia"/>
          <w:spacing w:val="-4"/>
        </w:rPr>
        <w:t>プリディの下で</w:t>
      </w:r>
      <w:r w:rsidRPr="009719AE">
        <w:rPr>
          <w:spacing w:val="-4"/>
        </w:rPr>
        <w:t>1916</w:t>
      </w:r>
      <w:r w:rsidRPr="009719AE">
        <w:rPr>
          <w:rFonts w:hint="eastAsia"/>
          <w:spacing w:val="-4"/>
        </w:rPr>
        <w:t>年から</w:t>
      </w:r>
      <w:r w:rsidRPr="009719AE">
        <w:rPr>
          <w:spacing w:val="-4"/>
        </w:rPr>
        <w:t>1917</w:t>
      </w:r>
      <w:r w:rsidRPr="009719AE">
        <w:rPr>
          <w:rFonts w:hint="eastAsia"/>
          <w:spacing w:val="-4"/>
        </w:rPr>
        <w:t>年にかけて約</w:t>
      </w:r>
      <w:r w:rsidRPr="009719AE">
        <w:rPr>
          <w:spacing w:val="-4"/>
        </w:rPr>
        <w:t>80</w:t>
      </w:r>
      <w:r w:rsidRPr="009719AE">
        <w:rPr>
          <w:rFonts w:hint="eastAsia"/>
          <w:spacing w:val="-4"/>
        </w:rPr>
        <w:t>件の断種手術が行われたとされる。プリディ</w:t>
      </w:r>
      <w:r w:rsidRPr="009719AE">
        <w:rPr>
          <w:rFonts w:hint="eastAsia"/>
        </w:rPr>
        <w:t>は、断種の多くが婦人科疾患の治療の結果として生じたものであることを示唆しているが、プリディが頑強な断種支持者であったことから、プリディのいう「医療上の必要性（</w:t>
      </w:r>
      <w:r w:rsidRPr="009719AE">
        <w:t>medical necessity</w:t>
      </w:r>
      <w:r w:rsidRPr="009719AE">
        <w:rPr>
          <w:rFonts w:hint="eastAsia"/>
        </w:rPr>
        <w:t>）」は融通の利くものであり、「骨盤疾患（</w:t>
      </w:r>
      <w:r w:rsidRPr="009719AE">
        <w:t>pelvic disease</w:t>
      </w:r>
      <w:r w:rsidRPr="009719AE">
        <w:rPr>
          <w:rFonts w:hint="eastAsia"/>
        </w:rPr>
        <w:t>）」の診断が断種を行う口実としてしばしば利用されていたのではないかと推測されている。</w:t>
      </w:r>
      <w:r w:rsidRPr="009719AE">
        <w:rPr>
          <w:spacing w:val="-2"/>
        </w:rPr>
        <w:t xml:space="preserve">Pippa Holloway, </w:t>
      </w:r>
      <w:r w:rsidRPr="009719AE">
        <w:rPr>
          <w:i/>
          <w:iCs/>
          <w:spacing w:val="-2"/>
        </w:rPr>
        <w:t>Sexuality, Politics, and Social Control in Virginia</w:t>
      </w:r>
      <w:r w:rsidRPr="009719AE">
        <w:rPr>
          <w:spacing w:val="-2"/>
        </w:rPr>
        <w:t>, 1920-1945, Chapel Hill:</w:t>
      </w:r>
      <w:r w:rsidRPr="009719AE">
        <w:t xml:space="preserve"> University of North Carolina Press, 2006, p.25.</w:t>
      </w:r>
    </w:p>
  </w:footnote>
  <w:footnote w:id="35">
    <w:p w14:paraId="15C50755" w14:textId="39628CE4" w:rsidR="008C5EDC" w:rsidRPr="009719AE" w:rsidRDefault="008C5EDC" w:rsidP="00EA6818">
      <w:pPr>
        <w:pStyle w:val="a8"/>
        <w:ind w:left="176" w:hanging="176"/>
        <w:jc w:val="both"/>
      </w:pPr>
      <w:r w:rsidRPr="009719AE">
        <w:rPr>
          <w:rStyle w:val="aa"/>
          <w:rFonts w:eastAsia="MS 明朝"/>
        </w:rPr>
        <w:footnoteRef/>
      </w:r>
      <w:r w:rsidR="009B4838" w:rsidRPr="009719AE">
        <w:t xml:space="preserve"> </w:t>
      </w:r>
      <w:r w:rsidR="008C14A7" w:rsidRPr="009719AE">
        <w:rPr>
          <w:rFonts w:hint="eastAsia"/>
        </w:rPr>
        <w:t xml:space="preserve">Cohen, </w:t>
      </w:r>
      <w:r w:rsidR="004F4DF9" w:rsidRPr="009719AE">
        <w:rPr>
          <w:rFonts w:eastAsia="MS 明朝"/>
          <w:i/>
        </w:rPr>
        <w:t>ibid.</w:t>
      </w:r>
      <w:r w:rsidR="004F4DF9" w:rsidRPr="009719AE">
        <w:rPr>
          <w:rFonts w:eastAsia="MS 明朝"/>
        </w:rPr>
        <w:t>,</w:t>
      </w:r>
      <w:r w:rsidR="008C14A7" w:rsidRPr="009719AE">
        <w:rPr>
          <w:rFonts w:eastAsia="MS 明朝"/>
        </w:rPr>
        <w:t xml:space="preserve"> </w:t>
      </w:r>
      <w:r w:rsidR="008C14A7" w:rsidRPr="009719AE">
        <w:rPr>
          <w:rFonts w:cs="Times New Roman"/>
        </w:rPr>
        <w:t>p.</w:t>
      </w:r>
      <w:r w:rsidR="008C14A7" w:rsidRPr="009719AE">
        <w:rPr>
          <w:rFonts w:cs="Times New Roman" w:hint="eastAsia"/>
        </w:rPr>
        <w:t>82</w:t>
      </w:r>
      <w:r w:rsidR="008C14A7" w:rsidRPr="009719AE">
        <w:rPr>
          <w:rFonts w:cs="Times New Roman"/>
        </w:rPr>
        <w:t>.</w:t>
      </w:r>
      <w:r w:rsidR="00960204" w:rsidRPr="009719AE">
        <w:rPr>
          <w:rFonts w:cs="Times New Roman"/>
        </w:rPr>
        <w:t xml:space="preserve"> </w:t>
      </w:r>
      <w:r w:rsidRPr="009719AE">
        <w:rPr>
          <w:rFonts w:hint="eastAsia"/>
        </w:rPr>
        <w:t>貧困にあえぐマロリー家の母子が、精神的欠陥や風紀上の問題があることを理由に施設に収容され同意に基づかない断種手術が行われたことについて、損害賠償や施設からの解放を求めて訴訟が提起された。損害賠償請求は認められなかったが、母子は施設から解放された。プリディは、手術を正当化するための「医療的緊急事態（</w:t>
      </w:r>
      <w:r w:rsidRPr="009719AE">
        <w:rPr>
          <w:rFonts w:hint="eastAsia"/>
        </w:rPr>
        <w:t>medical emergency</w:t>
      </w:r>
      <w:r w:rsidRPr="009719AE">
        <w:rPr>
          <w:rFonts w:hint="eastAsia"/>
        </w:rPr>
        <w:t>）」を理由に抗弁できていなければ敗訴していたであろうとされている。</w:t>
      </w:r>
      <w:r w:rsidRPr="009719AE">
        <w:t xml:space="preserve">Lombardo, </w:t>
      </w:r>
      <w:r w:rsidRPr="009719AE">
        <w:rPr>
          <w:rFonts w:hint="eastAsia"/>
          <w:i/>
        </w:rPr>
        <w:t>ibid.</w:t>
      </w:r>
      <w:r w:rsidRPr="009719AE">
        <w:t xml:space="preserve">, </w:t>
      </w:r>
      <w:r w:rsidRPr="009719AE">
        <w:rPr>
          <w:rFonts w:hint="eastAsia"/>
        </w:rPr>
        <w:t>p</w:t>
      </w:r>
      <w:r w:rsidRPr="009719AE">
        <w:t>p.</w:t>
      </w:r>
      <w:r w:rsidRPr="009719AE">
        <w:rPr>
          <w:rFonts w:hint="eastAsia"/>
        </w:rPr>
        <w:t>58-</w:t>
      </w:r>
      <w:r w:rsidRPr="009719AE">
        <w:t>7</w:t>
      </w:r>
      <w:r w:rsidRPr="009719AE">
        <w:rPr>
          <w:rFonts w:hint="eastAsia"/>
        </w:rPr>
        <w:t>7.</w:t>
      </w:r>
    </w:p>
  </w:footnote>
  <w:footnote w:id="36">
    <w:p w14:paraId="10C78A8F" w14:textId="14593055" w:rsidR="008C5EDC" w:rsidRPr="009719AE" w:rsidRDefault="008C5EDC" w:rsidP="001C718B">
      <w:pPr>
        <w:pStyle w:val="a8"/>
        <w:ind w:left="176" w:hanging="176"/>
      </w:pPr>
      <w:r w:rsidRPr="009719AE">
        <w:rPr>
          <w:rStyle w:val="aa"/>
        </w:rPr>
        <w:footnoteRef/>
      </w:r>
      <w:r w:rsidRPr="009719AE">
        <w:t xml:space="preserve"> </w:t>
      </w:r>
      <w:r w:rsidRPr="009719AE">
        <w:rPr>
          <w:rFonts w:hint="eastAsia"/>
        </w:rPr>
        <w:t xml:space="preserve">Cohen, </w:t>
      </w:r>
      <w:r w:rsidR="004F4DF9" w:rsidRPr="009719AE">
        <w:rPr>
          <w:rFonts w:eastAsia="MS 明朝"/>
          <w:i/>
        </w:rPr>
        <w:t>ibid.</w:t>
      </w:r>
      <w:r w:rsidR="004F4DF9" w:rsidRPr="009719AE">
        <w:rPr>
          <w:rFonts w:eastAsia="MS 明朝"/>
        </w:rPr>
        <w:t>,</w:t>
      </w:r>
      <w:r w:rsidRPr="009719AE">
        <w:rPr>
          <w:rFonts w:eastAsia="MS 明朝"/>
        </w:rPr>
        <w:t xml:space="preserve"> </w:t>
      </w:r>
      <w:r w:rsidRPr="009719AE">
        <w:rPr>
          <w:rFonts w:cs="Times New Roman"/>
        </w:rPr>
        <w:t>p.</w:t>
      </w:r>
      <w:r w:rsidRPr="009719AE">
        <w:rPr>
          <w:rFonts w:cs="Times New Roman" w:hint="eastAsia"/>
        </w:rPr>
        <w:t>83</w:t>
      </w:r>
      <w:r w:rsidRPr="009719AE">
        <w:rPr>
          <w:rFonts w:cs="Times New Roman"/>
        </w:rPr>
        <w:t>.</w:t>
      </w:r>
    </w:p>
  </w:footnote>
  <w:footnote w:id="37">
    <w:p w14:paraId="0086D371" w14:textId="5211CE56" w:rsidR="008C5EDC" w:rsidRPr="009719AE" w:rsidRDefault="008C5EDC" w:rsidP="00EA6818">
      <w:pPr>
        <w:pStyle w:val="a8"/>
        <w:ind w:left="176" w:hanging="176"/>
        <w:jc w:val="both"/>
        <w:rPr>
          <w:rFonts w:cs="Times New Roman"/>
          <w:szCs w:val="18"/>
        </w:rPr>
      </w:pPr>
      <w:r w:rsidRPr="009719AE">
        <w:rPr>
          <w:rStyle w:val="aa"/>
        </w:rPr>
        <w:footnoteRef/>
      </w:r>
      <w:r w:rsidRPr="009719AE">
        <w:t xml:space="preserve"> </w:t>
      </w:r>
      <w:proofErr w:type="spellStart"/>
      <w:r w:rsidRPr="009719AE">
        <w:rPr>
          <w:rFonts w:cs="Times New Roman"/>
          <w:spacing w:val="-4"/>
          <w:szCs w:val="18"/>
        </w:rPr>
        <w:t>Robitscher</w:t>
      </w:r>
      <w:proofErr w:type="spellEnd"/>
      <w:r w:rsidRPr="009719AE">
        <w:rPr>
          <w:rFonts w:cs="Times New Roman"/>
          <w:spacing w:val="-4"/>
          <w:szCs w:val="18"/>
        </w:rPr>
        <w:t xml:space="preserve">, </w:t>
      </w:r>
      <w:proofErr w:type="spellStart"/>
      <w:r w:rsidRPr="009719AE">
        <w:rPr>
          <w:rFonts w:cs="Times New Roman"/>
          <w:i/>
          <w:spacing w:val="-4"/>
          <w:szCs w:val="18"/>
        </w:rPr>
        <w:t>op.cit</w:t>
      </w:r>
      <w:proofErr w:type="spellEnd"/>
      <w:r w:rsidRPr="009719AE">
        <w:rPr>
          <w:rFonts w:cs="Times New Roman"/>
          <w:spacing w:val="-4"/>
          <w:szCs w:val="18"/>
        </w:rPr>
        <w:t xml:space="preserve">.(2), pp.126-128. </w:t>
      </w:r>
      <w:r w:rsidRPr="009719AE">
        <w:rPr>
          <w:rFonts w:cs="Times New Roman" w:hint="eastAsia"/>
          <w:spacing w:val="-4"/>
          <w:szCs w:val="18"/>
        </w:rPr>
        <w:t>断種法が</w:t>
      </w:r>
      <w:r w:rsidR="005971EE" w:rsidRPr="009719AE">
        <w:rPr>
          <w:rFonts w:cs="Times New Roman" w:hint="eastAsia"/>
          <w:spacing w:val="-4"/>
          <w:szCs w:val="18"/>
        </w:rPr>
        <w:t>合衆国憲法修正第</w:t>
      </w:r>
      <w:r w:rsidR="005971EE" w:rsidRPr="009719AE">
        <w:rPr>
          <w:rFonts w:cs="Times New Roman"/>
          <w:spacing w:val="-4"/>
          <w:szCs w:val="18"/>
        </w:rPr>
        <w:t>14</w:t>
      </w:r>
      <w:r w:rsidR="005971EE" w:rsidRPr="009719AE">
        <w:rPr>
          <w:rFonts w:cs="Times New Roman" w:hint="eastAsia"/>
          <w:spacing w:val="-4"/>
          <w:szCs w:val="18"/>
        </w:rPr>
        <w:t>条第</w:t>
      </w:r>
      <w:r w:rsidR="005971EE" w:rsidRPr="009719AE">
        <w:rPr>
          <w:rFonts w:cs="Times New Roman"/>
          <w:spacing w:val="-4"/>
          <w:szCs w:val="18"/>
        </w:rPr>
        <w:t>1</w:t>
      </w:r>
      <w:r w:rsidR="005971EE" w:rsidRPr="009719AE">
        <w:rPr>
          <w:rFonts w:cs="Times New Roman" w:hint="eastAsia"/>
          <w:spacing w:val="-4"/>
          <w:szCs w:val="18"/>
        </w:rPr>
        <w:t>節の定める</w:t>
      </w:r>
      <w:r w:rsidRPr="009719AE">
        <w:rPr>
          <w:rFonts w:cs="Times New Roman" w:hint="eastAsia"/>
          <w:spacing w:val="-4"/>
          <w:szCs w:val="18"/>
        </w:rPr>
        <w:t>デュー・プロセス（</w:t>
      </w:r>
      <w:r w:rsidRPr="009719AE">
        <w:rPr>
          <w:rFonts w:cs="Times New Roman"/>
          <w:spacing w:val="-4"/>
          <w:szCs w:val="18"/>
        </w:rPr>
        <w:t>due process of law</w:t>
      </w:r>
      <w:r w:rsidRPr="009719AE">
        <w:rPr>
          <w:rFonts w:cs="Times New Roman" w:hint="eastAsia"/>
          <w:spacing w:val="-4"/>
          <w:szCs w:val="18"/>
        </w:rPr>
        <w:t>）</w:t>
      </w:r>
      <w:r w:rsidRPr="009719AE">
        <w:rPr>
          <w:rFonts w:cs="Times New Roman" w:hint="eastAsia"/>
          <w:szCs w:val="18"/>
        </w:rPr>
        <w:t>や法の平等な保護（</w:t>
      </w:r>
      <w:r w:rsidRPr="009719AE">
        <w:rPr>
          <w:rFonts w:cs="Times New Roman" w:hint="eastAsia"/>
          <w:szCs w:val="18"/>
        </w:rPr>
        <w:t>equal protection of the laws</w:t>
      </w:r>
      <w:r w:rsidRPr="009719AE">
        <w:rPr>
          <w:rFonts w:cs="Times New Roman" w:hint="eastAsia"/>
          <w:szCs w:val="18"/>
        </w:rPr>
        <w:t>）に反すること（</w:t>
      </w:r>
      <w:r w:rsidRPr="009719AE">
        <w:rPr>
          <w:rFonts w:cs="Times New Roman" w:hint="eastAsia"/>
          <w:szCs w:val="18"/>
        </w:rPr>
        <w:t>class</w:t>
      </w:r>
      <w:r w:rsidRPr="009719AE">
        <w:rPr>
          <w:rFonts w:cs="Times New Roman"/>
          <w:szCs w:val="18"/>
        </w:rPr>
        <w:t xml:space="preserve"> </w:t>
      </w:r>
      <w:r w:rsidRPr="009719AE">
        <w:rPr>
          <w:rFonts w:cs="Times New Roman" w:hint="eastAsia"/>
          <w:szCs w:val="18"/>
        </w:rPr>
        <w:t>legislation</w:t>
      </w:r>
      <w:r w:rsidRPr="009719AE">
        <w:rPr>
          <w:rFonts w:cs="Times New Roman" w:hint="eastAsia"/>
          <w:szCs w:val="18"/>
        </w:rPr>
        <w:t>）、</w:t>
      </w:r>
      <w:r w:rsidR="005971EE" w:rsidRPr="009719AE">
        <w:rPr>
          <w:rFonts w:cs="Times New Roman" w:hint="eastAsia"/>
          <w:szCs w:val="18"/>
        </w:rPr>
        <w:t>同修正第</w:t>
      </w:r>
      <w:r w:rsidR="005971EE" w:rsidRPr="009719AE">
        <w:rPr>
          <w:rFonts w:cs="Times New Roman" w:hint="eastAsia"/>
          <w:szCs w:val="18"/>
        </w:rPr>
        <w:t>8</w:t>
      </w:r>
      <w:r w:rsidR="005971EE" w:rsidRPr="009719AE">
        <w:rPr>
          <w:rFonts w:cs="Times New Roman" w:hint="eastAsia"/>
          <w:szCs w:val="18"/>
        </w:rPr>
        <w:t>条</w:t>
      </w:r>
      <w:r w:rsidR="00943091" w:rsidRPr="009719AE">
        <w:rPr>
          <w:rFonts w:cs="Times New Roman" w:hint="eastAsia"/>
          <w:szCs w:val="18"/>
        </w:rPr>
        <w:t>が禁止する</w:t>
      </w:r>
      <w:r w:rsidRPr="009719AE">
        <w:rPr>
          <w:rFonts w:cs="Times New Roman" w:hint="eastAsia"/>
          <w:szCs w:val="18"/>
        </w:rPr>
        <w:t>残忍かつ異常な刑罰を定めていること、私権剥奪法であること（</w:t>
      </w:r>
      <w:r w:rsidRPr="009719AE">
        <w:rPr>
          <w:rFonts w:cs="Times New Roman" w:hint="eastAsia"/>
          <w:szCs w:val="18"/>
        </w:rPr>
        <w:t>bill of attainder</w:t>
      </w:r>
      <w:r w:rsidRPr="009719AE">
        <w:rPr>
          <w:rFonts w:cs="Times New Roman" w:hint="eastAsia"/>
          <w:szCs w:val="18"/>
        </w:rPr>
        <w:t>）などを理由としていた。断種対象者は州によって異なり、犯罪者を対象者とする州もあった。なお、「デュー・プロセス」とは「手続が適正であること」のみならず「立法等が実体面で適正であること」を保障するためにも用いられる。田中英夫ほか編『英米法辞典』東京大学出版会</w:t>
      </w:r>
      <w:r w:rsidRPr="009719AE">
        <w:rPr>
          <w:rFonts w:cs="Times New Roman" w:hint="eastAsia"/>
          <w:szCs w:val="18"/>
        </w:rPr>
        <w:t xml:space="preserve">, 1991, p.281. </w:t>
      </w:r>
      <w:r w:rsidRPr="009719AE">
        <w:rPr>
          <w:rFonts w:cs="Times New Roman" w:hint="eastAsia"/>
          <w:szCs w:val="18"/>
        </w:rPr>
        <w:t>この時期の他州の状況についての</w:t>
      </w:r>
      <w:r w:rsidRPr="009719AE">
        <w:rPr>
          <w:rFonts w:hint="eastAsia"/>
        </w:rPr>
        <w:t>詳細は、</w:t>
      </w:r>
      <w:r w:rsidR="005F5BC9" w:rsidRPr="009719AE">
        <w:rPr>
          <w:rFonts w:hint="eastAsia"/>
        </w:rPr>
        <w:t>「</w:t>
      </w:r>
      <w:r w:rsidR="009F3AC9" w:rsidRPr="009719AE">
        <w:rPr>
          <w:rFonts w:cs="Times New Roman" w:hint="eastAsia"/>
        </w:rPr>
        <w:t>第</w:t>
      </w:r>
      <w:r w:rsidR="009F3AC9" w:rsidRPr="009719AE">
        <w:rPr>
          <w:rFonts w:cs="Times New Roman" w:hint="eastAsia"/>
        </w:rPr>
        <w:t>3-1</w:t>
      </w:r>
      <w:r w:rsidR="009F3AC9" w:rsidRPr="009719AE">
        <w:rPr>
          <w:rFonts w:cs="Times New Roman" w:hint="eastAsia"/>
        </w:rPr>
        <w:t>章Ⅰ</w:t>
      </w:r>
      <w:r w:rsidR="009F3AC9" w:rsidRPr="009719AE">
        <w:rPr>
          <w:rFonts w:cs="Times New Roman" w:hint="eastAsia"/>
        </w:rPr>
        <w:t xml:space="preserve">1 </w:t>
      </w:r>
      <w:r w:rsidR="009F3AC9" w:rsidRPr="009719AE">
        <w:rPr>
          <w:rFonts w:cs="Times New Roman" w:hint="eastAsia"/>
        </w:rPr>
        <w:t>各州における断種法の制定</w:t>
      </w:r>
      <w:r w:rsidR="005F5BC9" w:rsidRPr="009719AE">
        <w:rPr>
          <w:rFonts w:hint="eastAsia"/>
        </w:rPr>
        <w:t>」</w:t>
      </w:r>
      <w:r w:rsidR="00F53E58" w:rsidRPr="009719AE">
        <w:rPr>
          <w:rFonts w:hint="eastAsia"/>
        </w:rPr>
        <w:t>を</w:t>
      </w:r>
      <w:r w:rsidRPr="009719AE">
        <w:rPr>
          <w:rFonts w:hint="eastAsia"/>
        </w:rPr>
        <w:t>参照。</w:t>
      </w:r>
    </w:p>
  </w:footnote>
  <w:footnote w:id="38">
    <w:p w14:paraId="7BCB34B2" w14:textId="3EB2AD18" w:rsidR="008C5EDC" w:rsidRPr="009719AE" w:rsidRDefault="008C5EDC" w:rsidP="008F07BB">
      <w:pPr>
        <w:pStyle w:val="a8"/>
        <w:ind w:left="176" w:hanging="176"/>
        <w:rPr>
          <w:rFonts w:eastAsia="MS 明朝"/>
        </w:rPr>
      </w:pPr>
      <w:r w:rsidRPr="009719AE">
        <w:rPr>
          <w:rStyle w:val="aa"/>
          <w:rFonts w:eastAsia="MS 明朝"/>
        </w:rPr>
        <w:footnoteRef/>
      </w:r>
      <w:r w:rsidRPr="009719AE">
        <w:rPr>
          <w:rFonts w:eastAsia="MS 明朝" w:hint="eastAsia"/>
        </w:rPr>
        <w:t xml:space="preserve"> </w:t>
      </w:r>
      <w:r w:rsidRPr="009719AE">
        <w:rPr>
          <w:rFonts w:eastAsia="MS 明朝"/>
        </w:rPr>
        <w:t xml:space="preserve">Lombardo, </w:t>
      </w:r>
      <w:proofErr w:type="spellStart"/>
      <w:r w:rsidRPr="009719AE">
        <w:rPr>
          <w:rFonts w:eastAsia="MS 明朝"/>
          <w:i/>
        </w:rPr>
        <w:t>op.cit</w:t>
      </w:r>
      <w:proofErr w:type="spellEnd"/>
      <w:r w:rsidRPr="009719AE">
        <w:rPr>
          <w:rFonts w:eastAsia="MS 明朝"/>
          <w:i/>
        </w:rPr>
        <w:t>.</w:t>
      </w:r>
      <w:r w:rsidRPr="009719AE">
        <w:rPr>
          <w:rFonts w:eastAsia="MS 明朝"/>
        </w:rPr>
        <w:t>(</w:t>
      </w:r>
      <w:r w:rsidRPr="009719AE">
        <w:rPr>
          <w:rFonts w:eastAsia="MS 明朝" w:hint="eastAsia"/>
        </w:rPr>
        <w:t>5</w:t>
      </w:r>
      <w:r w:rsidRPr="009719AE">
        <w:rPr>
          <w:rFonts w:eastAsia="MS 明朝"/>
        </w:rPr>
        <w:t xml:space="preserve">), pp.91-92. </w:t>
      </w:r>
    </w:p>
  </w:footnote>
  <w:footnote w:id="39">
    <w:p w14:paraId="22830D3E" w14:textId="77777777" w:rsidR="008C5EDC" w:rsidRPr="009719AE" w:rsidRDefault="008C5EDC" w:rsidP="00D06532">
      <w:pPr>
        <w:pStyle w:val="a8"/>
        <w:ind w:left="176" w:hanging="176"/>
        <w:rPr>
          <w:i/>
        </w:rPr>
      </w:pPr>
      <w:r w:rsidRPr="009719AE">
        <w:rPr>
          <w:rStyle w:val="aa"/>
        </w:rPr>
        <w:footnoteRef/>
      </w:r>
      <w:r w:rsidRPr="009719AE">
        <w:t xml:space="preserve"> </w:t>
      </w:r>
      <w:r w:rsidRPr="009719AE">
        <w:rPr>
          <w:rFonts w:cs="Times New Roman"/>
          <w:i/>
        </w:rPr>
        <w:t>ibid</w:t>
      </w:r>
      <w:r w:rsidRPr="009719AE">
        <w:rPr>
          <w:rFonts w:cs="Times New Roman"/>
        </w:rPr>
        <w:t xml:space="preserve">., </w:t>
      </w:r>
      <w:r w:rsidRPr="009719AE">
        <w:rPr>
          <w:rFonts w:eastAsia="MS 明朝"/>
        </w:rPr>
        <w:t>pp.9</w:t>
      </w:r>
      <w:r w:rsidRPr="009719AE">
        <w:rPr>
          <w:rFonts w:eastAsia="MS 明朝" w:hint="eastAsia"/>
        </w:rPr>
        <w:t>5</w:t>
      </w:r>
      <w:r w:rsidRPr="009719AE">
        <w:rPr>
          <w:rFonts w:eastAsia="MS 明朝"/>
        </w:rPr>
        <w:t>-97</w:t>
      </w:r>
      <w:r w:rsidRPr="009719AE">
        <w:rPr>
          <w:rFonts w:eastAsia="MS 明朝" w:hint="eastAsia"/>
        </w:rPr>
        <w:t>.</w:t>
      </w:r>
    </w:p>
  </w:footnote>
  <w:footnote w:id="40">
    <w:p w14:paraId="6BC5F1C0" w14:textId="78F8D638" w:rsidR="008C5EDC" w:rsidRPr="009719AE" w:rsidRDefault="008C5EDC">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rPr>
        <w:t xml:space="preserve">., </w:t>
      </w:r>
      <w:r w:rsidRPr="009719AE">
        <w:t>p.97.</w:t>
      </w:r>
    </w:p>
  </w:footnote>
  <w:footnote w:id="41">
    <w:p w14:paraId="662B9E77" w14:textId="76D570E1" w:rsidR="008C5EDC" w:rsidRPr="009719AE" w:rsidRDefault="008C5EDC" w:rsidP="000A66E8">
      <w:pPr>
        <w:widowControl/>
        <w:wordWrap/>
        <w:topLinePunct w:val="0"/>
        <w:snapToGrid w:val="0"/>
        <w:jc w:val="left"/>
        <w:rPr>
          <w:sz w:val="18"/>
          <w:szCs w:val="18"/>
        </w:rPr>
      </w:pPr>
      <w:r w:rsidRPr="009719AE">
        <w:rPr>
          <w:rStyle w:val="aa"/>
          <w:sz w:val="18"/>
          <w:szCs w:val="18"/>
        </w:rPr>
        <w:footnoteRef/>
      </w:r>
      <w:r w:rsidRPr="009719AE">
        <w:rPr>
          <w:sz w:val="18"/>
          <w:szCs w:val="18"/>
        </w:rPr>
        <w:t xml:space="preserve"> </w:t>
      </w:r>
      <w:r w:rsidRPr="009719AE">
        <w:rPr>
          <w:rFonts w:cs="Times New Roman"/>
          <w:i/>
          <w:sz w:val="18"/>
          <w:szCs w:val="18"/>
        </w:rPr>
        <w:t>ibid</w:t>
      </w:r>
      <w:r w:rsidRPr="009719AE">
        <w:rPr>
          <w:rFonts w:cs="Times New Roman"/>
          <w:sz w:val="18"/>
          <w:szCs w:val="18"/>
        </w:rPr>
        <w:t>.</w:t>
      </w:r>
      <w:r w:rsidR="005F5BC9" w:rsidRPr="009719AE">
        <w:rPr>
          <w:rFonts w:cs="Times New Roman"/>
          <w:sz w:val="18"/>
          <w:szCs w:val="18"/>
        </w:rPr>
        <w:t xml:space="preserve"> </w:t>
      </w:r>
      <w:r w:rsidR="005F5BC9" w:rsidRPr="009719AE">
        <w:rPr>
          <w:rFonts w:cs="Times New Roman" w:hint="eastAsia"/>
          <w:sz w:val="18"/>
          <w:szCs w:val="18"/>
        </w:rPr>
        <w:t>優生学記録局については、</w:t>
      </w:r>
      <w:r w:rsidR="006D52C9" w:rsidRPr="009719AE">
        <w:rPr>
          <w:rFonts w:cs="Times New Roman" w:hint="eastAsia"/>
          <w:sz w:val="18"/>
          <w:szCs w:val="18"/>
        </w:rPr>
        <w:t>「</w:t>
      </w:r>
      <w:r w:rsidR="009F3AC9" w:rsidRPr="009719AE">
        <w:rPr>
          <w:rFonts w:hint="eastAsia"/>
          <w:sz w:val="18"/>
        </w:rPr>
        <w:t>第</w:t>
      </w:r>
      <w:r w:rsidR="009F3AC9" w:rsidRPr="009719AE">
        <w:rPr>
          <w:rFonts w:hint="eastAsia"/>
          <w:sz w:val="18"/>
        </w:rPr>
        <w:t>2</w:t>
      </w:r>
      <w:r w:rsidR="009F3AC9" w:rsidRPr="009719AE">
        <w:rPr>
          <w:rFonts w:hint="eastAsia"/>
          <w:sz w:val="18"/>
        </w:rPr>
        <w:t>章Ⅱ</w:t>
      </w:r>
      <w:r w:rsidR="009F3AC9" w:rsidRPr="009719AE">
        <w:rPr>
          <w:rFonts w:hint="eastAsia"/>
          <w:sz w:val="18"/>
        </w:rPr>
        <w:t xml:space="preserve">2(2) </w:t>
      </w:r>
      <w:r w:rsidR="009F3AC9" w:rsidRPr="009719AE">
        <w:rPr>
          <w:rFonts w:hint="eastAsia"/>
          <w:sz w:val="18"/>
        </w:rPr>
        <w:t>優生学記録局とダヴェンポート</w:t>
      </w:r>
      <w:r w:rsidR="006D52C9" w:rsidRPr="009719AE">
        <w:rPr>
          <w:rFonts w:ascii="ＭＳ Ｐ明朝" w:eastAsia="ＭＳ Ｐ明朝" w:hAnsi="ＭＳ Ｐ明朝" w:cs="Times New Roman" w:hint="eastAsia"/>
          <w:kern w:val="0"/>
          <w:sz w:val="18"/>
          <w:szCs w:val="18"/>
        </w:rPr>
        <w:t>」</w:t>
      </w:r>
      <w:r w:rsidR="00F53E58" w:rsidRPr="009719AE">
        <w:rPr>
          <w:rFonts w:ascii="ＭＳ Ｐ明朝" w:eastAsia="ＭＳ Ｐ明朝" w:hAnsi="ＭＳ Ｐ明朝" w:cs="Times New Roman" w:hint="eastAsia"/>
          <w:kern w:val="0"/>
          <w:sz w:val="18"/>
          <w:szCs w:val="18"/>
        </w:rPr>
        <w:t>を</w:t>
      </w:r>
      <w:r w:rsidR="005F5BC9" w:rsidRPr="009719AE">
        <w:rPr>
          <w:rFonts w:ascii="ＭＳ Ｐ明朝" w:eastAsia="ＭＳ Ｐ明朝" w:hAnsi="ＭＳ Ｐ明朝" w:cs="Times New Roman" w:hint="eastAsia"/>
          <w:kern w:val="0"/>
          <w:sz w:val="18"/>
          <w:szCs w:val="18"/>
        </w:rPr>
        <w:t>参照。</w:t>
      </w:r>
    </w:p>
  </w:footnote>
  <w:footnote w:id="42">
    <w:p w14:paraId="266D1A76" w14:textId="0CB1744C"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 xml:space="preserve">Cohen, </w:t>
      </w:r>
      <w:proofErr w:type="spellStart"/>
      <w:r w:rsidRPr="009719AE">
        <w:rPr>
          <w:rFonts w:eastAsia="MS 明朝" w:hint="eastAsia"/>
          <w:i/>
        </w:rPr>
        <w:t>op.cit</w:t>
      </w:r>
      <w:proofErr w:type="spellEnd"/>
      <w:r w:rsidRPr="009719AE">
        <w:rPr>
          <w:rFonts w:eastAsia="MS 明朝" w:hint="eastAsia"/>
          <w:i/>
        </w:rPr>
        <w:t>.</w:t>
      </w:r>
      <w:r w:rsidRPr="009719AE">
        <w:rPr>
          <w:rFonts w:eastAsia="MS 明朝" w:hint="eastAsia"/>
        </w:rPr>
        <w:t>(7</w:t>
      </w:r>
      <w:r w:rsidRPr="009719AE">
        <w:rPr>
          <w:rFonts w:eastAsia="MS 明朝"/>
        </w:rPr>
        <w:t xml:space="preserve">), </w:t>
      </w:r>
      <w:r w:rsidRPr="009719AE">
        <w:rPr>
          <w:rFonts w:cs="Times New Roman"/>
        </w:rPr>
        <w:t>p.87.</w:t>
      </w:r>
      <w:r w:rsidRPr="009719AE">
        <w:rPr>
          <w:rFonts w:cs="Times New Roman" w:hint="eastAsia"/>
        </w:rPr>
        <w:t xml:space="preserve"> </w:t>
      </w:r>
      <w:r w:rsidRPr="009719AE">
        <w:rPr>
          <w:rFonts w:cs="Times New Roman" w:hint="eastAsia"/>
        </w:rPr>
        <w:t>多数の断種手術の実施を目指していたモデル</w:t>
      </w:r>
      <w:r w:rsidR="00726AC3" w:rsidRPr="009719AE">
        <w:rPr>
          <w:rFonts w:cs="Times New Roman" w:hint="eastAsia"/>
        </w:rPr>
        <w:t>優生断種</w:t>
      </w:r>
      <w:r w:rsidRPr="009719AE">
        <w:rPr>
          <w:rFonts w:cs="Times New Roman" w:hint="eastAsia"/>
        </w:rPr>
        <w:t>法では、社会的不適</w:t>
      </w:r>
      <w:r w:rsidR="009701DB" w:rsidRPr="009719AE">
        <w:rPr>
          <w:rFonts w:cs="Times New Roman" w:hint="eastAsia"/>
        </w:rPr>
        <w:t>格</w:t>
      </w:r>
      <w:r w:rsidRPr="009719AE">
        <w:rPr>
          <w:rFonts w:cs="Times New Roman" w:hint="eastAsia"/>
        </w:rPr>
        <w:t>の</w:t>
      </w:r>
      <w:r w:rsidR="00B50CC7" w:rsidRPr="009719AE">
        <w:rPr>
          <w:rFonts w:cs="Times New Roman" w:hint="eastAsia"/>
        </w:rPr>
        <w:t>集団</w:t>
      </w:r>
      <w:r w:rsidRPr="009719AE">
        <w:rPr>
          <w:rFonts w:cs="Times New Roman" w:hint="eastAsia"/>
        </w:rPr>
        <w:t>として</w:t>
      </w:r>
      <w:r w:rsidR="001668EE" w:rsidRPr="009719AE">
        <w:rPr>
          <w:rFonts w:cs="Times New Roman" w:hint="eastAsia"/>
        </w:rPr>
        <w:t>、精神薄弱、精神異常及びてんかんの者のほか、</w:t>
      </w:r>
      <w:r w:rsidRPr="009719AE">
        <w:rPr>
          <w:rFonts w:cs="Times New Roman" w:hint="eastAsia"/>
        </w:rPr>
        <w:t>「犯罪傾向（</w:t>
      </w:r>
      <w:r w:rsidRPr="009719AE">
        <w:rPr>
          <w:rFonts w:cs="Times New Roman" w:hint="eastAsia"/>
        </w:rPr>
        <w:t>c</w:t>
      </w:r>
      <w:r w:rsidRPr="009719AE">
        <w:rPr>
          <w:rFonts w:cs="Times New Roman"/>
        </w:rPr>
        <w:t>riminalistic</w:t>
      </w:r>
      <w:r w:rsidRPr="009719AE">
        <w:rPr>
          <w:rFonts w:cs="Times New Roman" w:hint="eastAsia"/>
        </w:rPr>
        <w:t>）」、「酩酊状態（</w:t>
      </w:r>
      <w:r w:rsidRPr="009719AE">
        <w:rPr>
          <w:rFonts w:cs="Times New Roman" w:hint="eastAsia"/>
        </w:rPr>
        <w:t>i</w:t>
      </w:r>
      <w:r w:rsidRPr="009719AE">
        <w:rPr>
          <w:rFonts w:cs="Times New Roman"/>
        </w:rPr>
        <w:t>nebriate</w:t>
      </w:r>
      <w:r w:rsidRPr="009719AE">
        <w:rPr>
          <w:rFonts w:cs="Times New Roman" w:hint="eastAsia"/>
        </w:rPr>
        <w:t>）」、</w:t>
      </w:r>
      <w:r w:rsidRPr="009719AE">
        <w:rPr>
          <w:rFonts w:cs="Times New Roman" w:hint="eastAsia"/>
          <w:spacing w:val="-2"/>
        </w:rPr>
        <w:t>「（慢性、感染性及び法的に隔離可能な疾患を含む）病気（</w:t>
      </w:r>
      <w:r w:rsidRPr="009719AE">
        <w:rPr>
          <w:rFonts w:cs="Times New Roman"/>
          <w:spacing w:val="-2"/>
        </w:rPr>
        <w:t>diseased</w:t>
      </w:r>
      <w:r w:rsidRPr="009719AE">
        <w:rPr>
          <w:rFonts w:cs="Times New Roman" w:hint="eastAsia"/>
          <w:spacing w:val="-2"/>
        </w:rPr>
        <w:t>）」、「盲（</w:t>
      </w:r>
      <w:r w:rsidRPr="009719AE">
        <w:rPr>
          <w:rFonts w:cs="Times New Roman"/>
          <w:spacing w:val="-2"/>
        </w:rPr>
        <w:t>blind</w:t>
      </w:r>
      <w:r w:rsidRPr="009719AE">
        <w:rPr>
          <w:rFonts w:cs="Times New Roman" w:hint="eastAsia"/>
          <w:spacing w:val="-2"/>
        </w:rPr>
        <w:t>）」、「聾（</w:t>
      </w:r>
      <w:r w:rsidRPr="009719AE">
        <w:rPr>
          <w:rFonts w:cs="Times New Roman"/>
          <w:spacing w:val="-2"/>
        </w:rPr>
        <w:t>deaf</w:t>
      </w:r>
      <w:r w:rsidRPr="009719AE">
        <w:rPr>
          <w:rFonts w:cs="Times New Roman" w:hint="eastAsia"/>
          <w:spacing w:val="-2"/>
        </w:rPr>
        <w:t>）」、「奇形（</w:t>
      </w:r>
      <w:r w:rsidRPr="009719AE">
        <w:rPr>
          <w:rFonts w:cs="Times New Roman"/>
          <w:spacing w:val="-2"/>
        </w:rPr>
        <w:t>deformed</w:t>
      </w:r>
      <w:r w:rsidRPr="009719AE">
        <w:rPr>
          <w:rFonts w:cs="Times New Roman" w:hint="eastAsia"/>
          <w:spacing w:val="-2"/>
        </w:rPr>
        <w:t>）」及び「（経済的）依存（</w:t>
      </w:r>
      <w:r w:rsidRPr="009719AE">
        <w:rPr>
          <w:rFonts w:cs="Times New Roman"/>
          <w:spacing w:val="-2"/>
        </w:rPr>
        <w:t>dependent</w:t>
      </w:r>
      <w:r w:rsidRPr="009719AE">
        <w:rPr>
          <w:rFonts w:cs="Times New Roman" w:hint="eastAsia"/>
          <w:spacing w:val="-2"/>
        </w:rPr>
        <w:t>）」</w:t>
      </w:r>
      <w:r w:rsidR="001668EE" w:rsidRPr="009719AE">
        <w:rPr>
          <w:rFonts w:cs="Times New Roman" w:hint="eastAsia"/>
          <w:spacing w:val="-2"/>
        </w:rPr>
        <w:t>の者</w:t>
      </w:r>
      <w:r w:rsidRPr="009719AE">
        <w:rPr>
          <w:rFonts w:cs="Times New Roman" w:hint="eastAsia"/>
          <w:spacing w:val="-2"/>
        </w:rPr>
        <w:t>も挙げられていた。</w:t>
      </w:r>
      <w:r w:rsidRPr="009719AE">
        <w:rPr>
          <w:rFonts w:cs="Times New Roman"/>
          <w:color w:val="000000" w:themeColor="text1"/>
          <w:szCs w:val="18"/>
        </w:rPr>
        <w:t xml:space="preserve">Harry Laughlin, </w:t>
      </w:r>
      <w:r w:rsidRPr="009719AE">
        <w:rPr>
          <w:rFonts w:cs="Times New Roman"/>
          <w:i/>
          <w:color w:val="000000" w:themeColor="text1"/>
          <w:szCs w:val="18"/>
        </w:rPr>
        <w:t>Eugenical Sterilization in the United States</w:t>
      </w:r>
      <w:r w:rsidRPr="009719AE">
        <w:rPr>
          <w:rFonts w:cs="Times New Roman"/>
          <w:color w:val="000000" w:themeColor="text1"/>
          <w:szCs w:val="18"/>
        </w:rPr>
        <w:t xml:space="preserve">, [Chicago]: Psychopathic Laboratory of the Municipal Court of Chicago, 1922, pp.446-447. </w:t>
      </w:r>
      <w:r w:rsidRPr="009719AE">
        <w:rPr>
          <w:rFonts w:hint="eastAsia"/>
        </w:rPr>
        <w:t>モデル</w:t>
      </w:r>
      <w:r w:rsidR="00726AC3" w:rsidRPr="009719AE">
        <w:rPr>
          <w:rFonts w:hint="eastAsia"/>
        </w:rPr>
        <w:t>優生断種</w:t>
      </w:r>
      <w:r w:rsidRPr="009719AE">
        <w:rPr>
          <w:rFonts w:hint="eastAsia"/>
        </w:rPr>
        <w:t>法については、</w:t>
      </w:r>
      <w:r w:rsidR="00E27239" w:rsidRPr="009719AE">
        <w:rPr>
          <w:rFonts w:hint="eastAsia"/>
        </w:rPr>
        <w:t>「</w:t>
      </w:r>
      <w:r w:rsidR="009F3AC9" w:rsidRPr="009719AE">
        <w:rPr>
          <w:rFonts w:hint="eastAsia"/>
        </w:rPr>
        <w:t>第</w:t>
      </w:r>
      <w:r w:rsidR="009F3AC9" w:rsidRPr="009719AE">
        <w:rPr>
          <w:rFonts w:hint="eastAsia"/>
        </w:rPr>
        <w:t>3-1</w:t>
      </w:r>
      <w:r w:rsidR="009F3AC9" w:rsidRPr="009719AE">
        <w:rPr>
          <w:rFonts w:hint="eastAsia"/>
        </w:rPr>
        <w:t>章Ⅰ</w:t>
      </w:r>
      <w:r w:rsidR="009F3AC9" w:rsidRPr="009719AE">
        <w:rPr>
          <w:rFonts w:hint="eastAsia"/>
        </w:rPr>
        <w:t xml:space="preserve">2(1) </w:t>
      </w:r>
      <w:r w:rsidR="009F3AC9" w:rsidRPr="009719AE">
        <w:rPr>
          <w:rFonts w:hint="eastAsia"/>
        </w:rPr>
        <w:t>背景</w:t>
      </w:r>
      <w:r w:rsidR="00E27239" w:rsidRPr="009719AE">
        <w:rPr>
          <w:rFonts w:hint="eastAsia"/>
        </w:rPr>
        <w:t>」</w:t>
      </w:r>
      <w:r w:rsidR="00F53E58" w:rsidRPr="009719AE">
        <w:rPr>
          <w:rFonts w:hint="eastAsia"/>
        </w:rPr>
        <w:t>を</w:t>
      </w:r>
      <w:r w:rsidRPr="009719AE">
        <w:rPr>
          <w:rFonts w:hint="eastAsia"/>
        </w:rPr>
        <w:t>参照。</w:t>
      </w:r>
    </w:p>
  </w:footnote>
  <w:footnote w:id="43">
    <w:p w14:paraId="712D4F1A" w14:textId="1867A2FF" w:rsidR="008C5EDC" w:rsidRPr="009719AE" w:rsidRDefault="008C5EDC" w:rsidP="00697EFE">
      <w:pPr>
        <w:pStyle w:val="a8"/>
        <w:ind w:left="176" w:hanging="176"/>
        <w:jc w:val="both"/>
        <w:rPr>
          <w:rFonts w:cs="Times New Roman"/>
        </w:rPr>
      </w:pPr>
      <w:r w:rsidRPr="009719AE">
        <w:rPr>
          <w:rStyle w:val="aa"/>
        </w:rPr>
        <w:footnoteRef/>
      </w:r>
      <w:r w:rsidRPr="009719AE">
        <w:t xml:space="preserve"> </w:t>
      </w:r>
      <w:r w:rsidRPr="009719AE">
        <w:rPr>
          <w:rFonts w:hint="eastAsia"/>
        </w:rPr>
        <w:t>「特定の場合」は、成立した法律の表題にも用いられており</w:t>
      </w:r>
      <w:r w:rsidR="00E5685E" w:rsidRPr="009719AE">
        <w:rPr>
          <w:rFonts w:hint="eastAsia"/>
        </w:rPr>
        <w:t>（</w:t>
      </w:r>
      <w:r w:rsidR="00FF71EE" w:rsidRPr="009719AE">
        <w:rPr>
          <w:rFonts w:hint="eastAsia"/>
        </w:rPr>
        <w:t>「</w:t>
      </w:r>
      <w:r w:rsidR="009F3AC9" w:rsidRPr="009719AE">
        <w:rPr>
          <w:rFonts w:hint="eastAsia"/>
        </w:rPr>
        <w:t>本章Ⅰ</w:t>
      </w:r>
      <w:r w:rsidR="009F3AC9" w:rsidRPr="009719AE">
        <w:rPr>
          <w:rFonts w:hint="eastAsia"/>
        </w:rPr>
        <w:t>1(2) 1924</w:t>
      </w:r>
      <w:r w:rsidR="009F3AC9" w:rsidRPr="009719AE">
        <w:rPr>
          <w:rFonts w:hint="eastAsia"/>
        </w:rPr>
        <w:t>年の断種法制定</w:t>
      </w:r>
      <w:r w:rsidR="00FF71EE" w:rsidRPr="009719AE">
        <w:rPr>
          <w:rFonts w:hint="eastAsia"/>
        </w:rPr>
        <w:t>」</w:t>
      </w:r>
      <w:r w:rsidR="00E5685E" w:rsidRPr="009719AE">
        <w:rPr>
          <w:rFonts w:hint="eastAsia"/>
        </w:rPr>
        <w:t>参照）</w:t>
      </w:r>
      <w:r w:rsidRPr="009719AE">
        <w:rPr>
          <w:rFonts w:hint="eastAsia"/>
        </w:rPr>
        <w:t>、遺伝性の再発性精神異常、白痴、痴愚、</w:t>
      </w:r>
      <w:r w:rsidR="00947EEF" w:rsidRPr="009719AE">
        <w:rPr>
          <w:rFonts w:hint="eastAsia"/>
        </w:rPr>
        <w:t>精神薄弱又は</w:t>
      </w:r>
      <w:r w:rsidRPr="009719AE">
        <w:rPr>
          <w:rFonts w:hint="eastAsia"/>
        </w:rPr>
        <w:t>てんかんを患う入所者に対して断種を施すことが、入所者と社会の双方にとって最も有益</w:t>
      </w:r>
      <w:r w:rsidR="00483FF5" w:rsidRPr="009719AE">
        <w:rPr>
          <w:rFonts w:hint="eastAsia"/>
        </w:rPr>
        <w:t>（</w:t>
      </w:r>
      <w:r w:rsidR="00483FF5" w:rsidRPr="009719AE">
        <w:rPr>
          <w:rFonts w:hint="eastAsia"/>
        </w:rPr>
        <w:t>b</w:t>
      </w:r>
      <w:r w:rsidR="00483FF5" w:rsidRPr="009719AE">
        <w:t>est interests</w:t>
      </w:r>
      <w:r w:rsidR="00483FF5" w:rsidRPr="009719AE">
        <w:rPr>
          <w:rFonts w:hint="eastAsia"/>
        </w:rPr>
        <w:t>）</w:t>
      </w:r>
      <w:r w:rsidRPr="009719AE">
        <w:rPr>
          <w:rFonts w:hint="eastAsia"/>
          <w:spacing w:val="2"/>
        </w:rPr>
        <w:t>であると認められる場合を指す。入所者にとって最も有益であるという</w:t>
      </w:r>
      <w:r w:rsidRPr="009719AE">
        <w:rPr>
          <w:rFonts w:hint="eastAsia"/>
          <w:spacing w:val="3"/>
        </w:rPr>
        <w:t>条件は、ラフリンのモデル</w:t>
      </w:r>
      <w:r w:rsidR="00726AC3" w:rsidRPr="009719AE">
        <w:rPr>
          <w:rFonts w:hint="eastAsia"/>
          <w:spacing w:val="3"/>
        </w:rPr>
        <w:t>優生断種</w:t>
      </w:r>
      <w:r w:rsidRPr="009719AE">
        <w:rPr>
          <w:rFonts w:hint="eastAsia"/>
          <w:spacing w:val="3"/>
        </w:rPr>
        <w:t>法や他の断種法には見られないものであったとされる。</w:t>
      </w:r>
      <w:r w:rsidRPr="009719AE">
        <w:rPr>
          <w:spacing w:val="3"/>
        </w:rPr>
        <w:t xml:space="preserve">Cohen, </w:t>
      </w:r>
      <w:r w:rsidRPr="009719AE">
        <w:rPr>
          <w:rFonts w:cs="Times New Roman"/>
          <w:i/>
          <w:spacing w:val="3"/>
        </w:rPr>
        <w:t>ibid</w:t>
      </w:r>
      <w:r w:rsidRPr="009719AE">
        <w:rPr>
          <w:rFonts w:cs="Times New Roman"/>
          <w:spacing w:val="3"/>
        </w:rPr>
        <w:t>.</w:t>
      </w:r>
      <w:r w:rsidR="004264ED" w:rsidRPr="009719AE">
        <w:rPr>
          <w:rFonts w:cs="Times New Roman"/>
          <w:spacing w:val="3"/>
        </w:rPr>
        <w:t xml:space="preserve"> </w:t>
      </w:r>
      <w:r w:rsidR="004264ED" w:rsidRPr="009719AE">
        <w:rPr>
          <w:rFonts w:cs="Times New Roman" w:hint="eastAsia"/>
          <w:spacing w:val="3"/>
        </w:rPr>
        <w:t>なお</w:t>
      </w:r>
      <w:r w:rsidR="00697EFE" w:rsidRPr="009719AE">
        <w:rPr>
          <w:rFonts w:cs="Times New Roman" w:hint="eastAsia"/>
          <w:spacing w:val="3"/>
        </w:rPr>
        <w:t>、</w:t>
      </w:r>
      <w:r w:rsidR="00697EFE" w:rsidRPr="009719AE">
        <w:rPr>
          <w:rFonts w:cs="Times New Roman"/>
          <w:szCs w:val="18"/>
        </w:rPr>
        <w:t>“</w:t>
      </w:r>
      <w:r w:rsidR="004264ED" w:rsidRPr="009719AE">
        <w:rPr>
          <w:rFonts w:cs="Times New Roman"/>
          <w:spacing w:val="3"/>
        </w:rPr>
        <w:t>b</w:t>
      </w:r>
      <w:r w:rsidR="004264ED" w:rsidRPr="009719AE">
        <w:rPr>
          <w:rFonts w:cs="Times New Roman"/>
        </w:rPr>
        <w:t>est interests”</w:t>
      </w:r>
      <w:r w:rsidR="004264ED" w:rsidRPr="009719AE">
        <w:rPr>
          <w:rFonts w:cs="Times New Roman" w:hint="eastAsia"/>
        </w:rPr>
        <w:t>は、現代においては</w:t>
      </w:r>
      <w:r w:rsidR="009C0E56" w:rsidRPr="009719AE">
        <w:rPr>
          <w:rFonts w:cs="Times New Roman" w:hint="eastAsia"/>
        </w:rPr>
        <w:t>、</w:t>
      </w:r>
      <w:r w:rsidR="004264ED" w:rsidRPr="009719AE">
        <w:rPr>
          <w:rFonts w:cs="Times New Roman" w:hint="eastAsia"/>
        </w:rPr>
        <w:t>「医事法関係で、成人が能力を欠いている場合にその医療に関する決定がなされる際の最重要な考慮事項である患者にとっての最善の利益」であるとされている。</w:t>
      </w:r>
      <w:r w:rsidR="00D71C65" w:rsidRPr="009719AE">
        <w:rPr>
          <w:rFonts w:cs="Times New Roman" w:hint="eastAsia"/>
        </w:rPr>
        <w:t>本章では、「最も有益」と訳出している。</w:t>
      </w:r>
      <w:r w:rsidR="004264ED" w:rsidRPr="009719AE">
        <w:rPr>
          <w:rFonts w:cs="Times New Roman" w:hint="eastAsia"/>
        </w:rPr>
        <w:t>小山</w:t>
      </w:r>
      <w:r w:rsidR="000F32B4" w:rsidRPr="009719AE">
        <w:rPr>
          <w:rFonts w:cs="Times New Roman" w:hint="eastAsia"/>
        </w:rPr>
        <w:t>編著</w:t>
      </w:r>
      <w:r w:rsidR="001613D7" w:rsidRPr="009719AE">
        <w:rPr>
          <w:rFonts w:cs="Times New Roman" w:hint="eastAsia"/>
        </w:rPr>
        <w:t xml:space="preserve">　前掲注</w:t>
      </w:r>
      <w:r w:rsidR="001613D7" w:rsidRPr="009719AE">
        <w:rPr>
          <w:rFonts w:cs="Times New Roman" w:hint="eastAsia"/>
        </w:rPr>
        <w:t>(7</w:t>
      </w:r>
      <w:r w:rsidR="001613D7" w:rsidRPr="009719AE">
        <w:rPr>
          <w:rFonts w:cs="Times New Roman"/>
        </w:rPr>
        <w:t>)</w:t>
      </w:r>
      <w:r w:rsidR="001613D7" w:rsidRPr="009719AE">
        <w:rPr>
          <w:rFonts w:cs="Times New Roman" w:hint="eastAsia"/>
        </w:rPr>
        <w:t>,</w:t>
      </w:r>
      <w:r w:rsidR="001613D7" w:rsidRPr="009719AE">
        <w:rPr>
          <w:rFonts w:cs="Times New Roman"/>
        </w:rPr>
        <w:t xml:space="preserve"> </w:t>
      </w:r>
      <w:r w:rsidR="004264ED" w:rsidRPr="009719AE">
        <w:rPr>
          <w:rFonts w:cs="Times New Roman"/>
        </w:rPr>
        <w:t>p.105.</w:t>
      </w:r>
    </w:p>
  </w:footnote>
  <w:footnote w:id="44">
    <w:p w14:paraId="27E64C0D" w14:textId="1906F2C1" w:rsidR="008C5EDC" w:rsidRPr="009719AE" w:rsidRDefault="008C5EDC" w:rsidP="00EA6818">
      <w:pPr>
        <w:pStyle w:val="a8"/>
        <w:ind w:left="176" w:hanging="176"/>
        <w:jc w:val="both"/>
      </w:pPr>
      <w:r w:rsidRPr="009719AE">
        <w:rPr>
          <w:rStyle w:val="aa"/>
        </w:rPr>
        <w:footnoteRef/>
      </w:r>
      <w:r w:rsidRPr="009719AE">
        <w:rPr>
          <w:rFonts w:hint="eastAsia"/>
        </w:rPr>
        <w:t xml:space="preserve"> </w:t>
      </w:r>
      <w:r w:rsidR="00544E6E" w:rsidRPr="009719AE">
        <w:rPr>
          <w:rFonts w:hint="eastAsia"/>
        </w:rPr>
        <w:t>法案では、断種手術の対象</w:t>
      </w:r>
      <w:r w:rsidR="00B26CBE" w:rsidRPr="009719AE">
        <w:rPr>
          <w:rFonts w:hint="eastAsia"/>
        </w:rPr>
        <w:t>となる入院患者・入所者</w:t>
      </w:r>
      <w:r w:rsidR="00CF403C" w:rsidRPr="009719AE">
        <w:rPr>
          <w:rFonts w:hint="eastAsia"/>
        </w:rPr>
        <w:t>が</w:t>
      </w:r>
      <w:r w:rsidR="00544E6E" w:rsidRPr="009719AE">
        <w:rPr>
          <w:rFonts w:hint="eastAsia"/>
        </w:rPr>
        <w:t>弁護士</w:t>
      </w:r>
      <w:r w:rsidR="00CF403C" w:rsidRPr="009719AE">
        <w:rPr>
          <w:rFonts w:hint="eastAsia"/>
        </w:rPr>
        <w:t>に代理される権利や</w:t>
      </w:r>
      <w:r w:rsidR="00B26CBE" w:rsidRPr="009719AE">
        <w:rPr>
          <w:rFonts w:hint="eastAsia"/>
        </w:rPr>
        <w:t>、</w:t>
      </w:r>
      <w:r w:rsidR="00CF403C" w:rsidRPr="009719AE">
        <w:rPr>
          <w:rFonts w:hint="eastAsia"/>
        </w:rPr>
        <w:t>断種手術の実施命令に対する不服申立て等の</w:t>
      </w:r>
      <w:r w:rsidR="0088512B" w:rsidRPr="009719AE">
        <w:rPr>
          <w:rFonts w:hint="eastAsia"/>
        </w:rPr>
        <w:t>手続上の保護を設け</w:t>
      </w:r>
      <w:r w:rsidR="00CF403C" w:rsidRPr="009719AE">
        <w:rPr>
          <w:rFonts w:hint="eastAsia"/>
        </w:rPr>
        <w:t>た</w:t>
      </w:r>
      <w:r w:rsidR="00CC670D" w:rsidRPr="009719AE">
        <w:rPr>
          <w:rFonts w:hint="eastAsia"/>
        </w:rPr>
        <w:t>。</w:t>
      </w:r>
      <w:r w:rsidR="0088512B" w:rsidRPr="009719AE">
        <w:rPr>
          <w:rFonts w:hint="eastAsia"/>
        </w:rPr>
        <w:t>弁護士を雇うための経済的余裕のある者が断種手術の聴聞に</w:t>
      </w:r>
      <w:r w:rsidR="001103E8" w:rsidRPr="009719AE">
        <w:rPr>
          <w:rFonts w:hint="eastAsia"/>
        </w:rPr>
        <w:t>おいて</w:t>
      </w:r>
      <w:r w:rsidR="0088512B" w:rsidRPr="009719AE">
        <w:rPr>
          <w:rFonts w:hint="eastAsia"/>
        </w:rPr>
        <w:t>効果的に異議を唱えることを可能にしたこと</w:t>
      </w:r>
      <w:r w:rsidRPr="009719AE">
        <w:rPr>
          <w:rFonts w:hint="eastAsia"/>
        </w:rPr>
        <w:t>は、断種法が議員やその家族に</w:t>
      </w:r>
      <w:r w:rsidR="0088512B" w:rsidRPr="009719AE">
        <w:rPr>
          <w:rFonts w:hint="eastAsia"/>
        </w:rPr>
        <w:t>も及ぶ</w:t>
      </w:r>
      <w:r w:rsidRPr="009719AE">
        <w:rPr>
          <w:rFonts w:hint="eastAsia"/>
        </w:rPr>
        <w:t>かもしれないという懸念を和らげ</w:t>
      </w:r>
      <w:r w:rsidRPr="009719AE">
        <w:rPr>
          <w:rFonts w:hint="eastAsia"/>
          <w:spacing w:val="1"/>
        </w:rPr>
        <w:t>るためのストロードの戦略であったとされる。</w:t>
      </w:r>
      <w:r w:rsidRPr="009719AE">
        <w:rPr>
          <w:spacing w:val="1"/>
        </w:rPr>
        <w:t xml:space="preserve">Gregory M. Dorr, </w:t>
      </w:r>
      <w:r w:rsidRPr="009719AE">
        <w:rPr>
          <w:i/>
          <w:spacing w:val="1"/>
        </w:rPr>
        <w:t>Segregation’s Science: Eugenics and Society in Virginia</w:t>
      </w:r>
      <w:r w:rsidRPr="009719AE">
        <w:rPr>
          <w:spacing w:val="1"/>
        </w:rPr>
        <w:t>, Ch</w:t>
      </w:r>
      <w:r w:rsidRPr="009719AE">
        <w:rPr>
          <w:rFonts w:hint="eastAsia"/>
        </w:rPr>
        <w:t>arlottesville</w:t>
      </w:r>
      <w:r w:rsidRPr="009719AE">
        <w:t xml:space="preserve"> and London: University of Virginia Press, 2008, p.128.</w:t>
      </w:r>
    </w:p>
  </w:footnote>
  <w:footnote w:id="45">
    <w:p w14:paraId="5E1A2E2B" w14:textId="74C8F242" w:rsidR="008C5EDC" w:rsidRPr="009719AE" w:rsidRDefault="008C5EDC" w:rsidP="00AD0911">
      <w:pPr>
        <w:pStyle w:val="a8"/>
        <w:ind w:left="176" w:hanging="176"/>
      </w:pPr>
      <w:r w:rsidRPr="009719AE">
        <w:rPr>
          <w:rStyle w:val="aa"/>
        </w:rPr>
        <w:footnoteRef/>
      </w:r>
      <w:r w:rsidRPr="009719AE">
        <w:t xml:space="preserve"> </w:t>
      </w:r>
      <w:r w:rsidRPr="009719AE">
        <w:rPr>
          <w:rFonts w:eastAsia="MS 明朝"/>
          <w:spacing w:val="-2"/>
        </w:rPr>
        <w:t xml:space="preserve">Lombardo, </w:t>
      </w:r>
      <w:proofErr w:type="spellStart"/>
      <w:r w:rsidRPr="009719AE">
        <w:rPr>
          <w:rFonts w:eastAsia="MS 明朝"/>
          <w:i/>
          <w:spacing w:val="-2"/>
        </w:rPr>
        <w:t>op.cit</w:t>
      </w:r>
      <w:proofErr w:type="spellEnd"/>
      <w:r w:rsidRPr="009719AE">
        <w:rPr>
          <w:rFonts w:eastAsia="MS 明朝"/>
          <w:i/>
          <w:spacing w:val="-2"/>
        </w:rPr>
        <w:t>.</w:t>
      </w:r>
      <w:r w:rsidRPr="009719AE">
        <w:rPr>
          <w:rFonts w:eastAsia="MS 明朝"/>
          <w:spacing w:val="-2"/>
        </w:rPr>
        <w:t xml:space="preserve">(5), p.100; Cohen, </w:t>
      </w:r>
      <w:proofErr w:type="spellStart"/>
      <w:r w:rsidRPr="009719AE">
        <w:rPr>
          <w:rFonts w:eastAsia="MS 明朝"/>
          <w:i/>
          <w:spacing w:val="-2"/>
        </w:rPr>
        <w:t>op.cit</w:t>
      </w:r>
      <w:proofErr w:type="spellEnd"/>
      <w:r w:rsidRPr="009719AE">
        <w:rPr>
          <w:rFonts w:eastAsia="MS 明朝"/>
          <w:i/>
          <w:spacing w:val="-2"/>
        </w:rPr>
        <w:t>.</w:t>
      </w:r>
      <w:r w:rsidRPr="009719AE">
        <w:rPr>
          <w:rFonts w:eastAsia="MS 明朝"/>
          <w:spacing w:val="-2"/>
        </w:rPr>
        <w:t>(7), p.90</w:t>
      </w:r>
      <w:r w:rsidR="008F1A0F" w:rsidRPr="009719AE">
        <w:rPr>
          <w:rFonts w:eastAsia="MS 明朝"/>
          <w:spacing w:val="-2"/>
        </w:rPr>
        <w:t xml:space="preserve">; </w:t>
      </w:r>
      <w:r w:rsidR="008F1A0F" w:rsidRPr="009719AE">
        <w:rPr>
          <w:spacing w:val="-2"/>
        </w:rPr>
        <w:t>Virginia General Assembly, Senate,</w:t>
      </w:r>
      <w:r w:rsidR="008F1A0F" w:rsidRPr="009719AE">
        <w:t xml:space="preserve"> </w:t>
      </w:r>
      <w:r w:rsidR="008F1A0F" w:rsidRPr="009719AE">
        <w:rPr>
          <w:i/>
          <w:iCs/>
        </w:rPr>
        <w:t>Journal of the Senate of the Commonwealth of Virginia</w:t>
      </w:r>
      <w:r w:rsidR="008F1A0F" w:rsidRPr="009719AE">
        <w:t xml:space="preserve">, 1924, p.222. </w:t>
      </w:r>
      <w:proofErr w:type="spellStart"/>
      <w:r w:rsidR="008F1A0F" w:rsidRPr="009719AE">
        <w:t>HathiTrust</w:t>
      </w:r>
      <w:proofErr w:type="spellEnd"/>
      <w:r w:rsidR="008F1A0F" w:rsidRPr="009719AE">
        <w:t xml:space="preserve"> website &lt;</w:t>
      </w:r>
      <w:r w:rsidR="008F1A0F" w:rsidRPr="009719AE">
        <w:rPr>
          <w:rFonts w:eastAsia="MS 明朝"/>
        </w:rPr>
        <w:t>https://hdl.handle.net/2027/mdp.39015068414856&gt;</w:t>
      </w:r>
    </w:p>
  </w:footnote>
  <w:footnote w:id="46">
    <w:p w14:paraId="49F9350C" w14:textId="6C64F8E1"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szCs w:val="18"/>
        </w:rPr>
        <w:t>“</w:t>
      </w:r>
      <w:r w:rsidRPr="009719AE">
        <w:rPr>
          <w:rFonts w:cs="Times New Roman" w:hint="eastAsia"/>
          <w:szCs w:val="18"/>
        </w:rPr>
        <w:t>Committee Favors Ste</w:t>
      </w:r>
      <w:r w:rsidRPr="009719AE">
        <w:rPr>
          <w:rFonts w:cs="Times New Roman"/>
          <w:szCs w:val="18"/>
        </w:rPr>
        <w:t>ri</w:t>
      </w:r>
      <w:r w:rsidRPr="009719AE">
        <w:rPr>
          <w:rFonts w:cs="Times New Roman" w:hint="eastAsia"/>
          <w:szCs w:val="18"/>
        </w:rPr>
        <w:t>lization Bill</w:t>
      </w:r>
      <w:r w:rsidRPr="009719AE">
        <w:t>,”</w:t>
      </w:r>
      <w:r w:rsidRPr="009719AE">
        <w:rPr>
          <w:rFonts w:hint="eastAsia"/>
        </w:rPr>
        <w:t xml:space="preserve"> </w:t>
      </w:r>
      <w:r w:rsidRPr="009719AE">
        <w:rPr>
          <w:i/>
        </w:rPr>
        <w:t>News Leader</w:t>
      </w:r>
      <w:r w:rsidRPr="009719AE">
        <w:rPr>
          <w:rFonts w:hint="eastAsia"/>
        </w:rPr>
        <w:t>, 1924.</w:t>
      </w:r>
      <w:r w:rsidRPr="009719AE">
        <w:t xml:space="preserve">2.13. </w:t>
      </w:r>
      <w:r w:rsidRPr="009719AE">
        <w:rPr>
          <w:rFonts w:hint="eastAsia"/>
        </w:rPr>
        <w:t>この記事では、断種手術を施される患者の親や後見人の同意（</w:t>
      </w:r>
      <w:r w:rsidRPr="009719AE">
        <w:rPr>
          <w:rFonts w:hint="eastAsia"/>
        </w:rPr>
        <w:t>consent</w:t>
      </w:r>
      <w:r w:rsidRPr="009719AE">
        <w:rPr>
          <w:rFonts w:hint="eastAsia"/>
        </w:rPr>
        <w:t>）を規定するように修正が行われたことも報じられている。この記事を始め、この頃の報道においては親や後見人の同意又は合意（</w:t>
      </w:r>
      <w:r w:rsidRPr="009719AE">
        <w:rPr>
          <w:rFonts w:hint="eastAsia"/>
        </w:rPr>
        <w:t>agreement</w:t>
      </w:r>
      <w:r w:rsidRPr="009719AE">
        <w:rPr>
          <w:rFonts w:hint="eastAsia"/>
        </w:rPr>
        <w:t>）の下に断種手術が行われることが記されているが、制定された法律に直接的な「同意」や「合意」の文言はなく、また、</w:t>
      </w:r>
      <w:r w:rsidRPr="009719AE">
        <w:rPr>
          <w:rFonts w:hint="eastAsia"/>
        </w:rPr>
        <w:t>1930</w:t>
      </w:r>
      <w:r w:rsidRPr="009719AE">
        <w:rPr>
          <w:rFonts w:hint="eastAsia"/>
        </w:rPr>
        <w:t>年代以降の報道においては同意ではなく親等への</w:t>
      </w:r>
      <w:r w:rsidR="00A15D0C" w:rsidRPr="009719AE">
        <w:rPr>
          <w:rFonts w:hint="eastAsia"/>
        </w:rPr>
        <w:t>「</w:t>
      </w:r>
      <w:r w:rsidRPr="009719AE">
        <w:rPr>
          <w:rFonts w:hint="eastAsia"/>
        </w:rPr>
        <w:t>通知</w:t>
      </w:r>
      <w:r w:rsidR="00A15D0C" w:rsidRPr="009719AE">
        <w:rPr>
          <w:rFonts w:hint="eastAsia"/>
        </w:rPr>
        <w:t>」</w:t>
      </w:r>
      <w:r w:rsidRPr="009719AE">
        <w:rPr>
          <w:rFonts w:hint="eastAsia"/>
        </w:rPr>
        <w:t>が必要であることが記されている。</w:t>
      </w:r>
    </w:p>
  </w:footnote>
  <w:footnote w:id="47">
    <w:p w14:paraId="0678FC49" w14:textId="07159E34" w:rsidR="008C5EDC" w:rsidRPr="009719AE" w:rsidRDefault="008C5EDC" w:rsidP="005D4C96">
      <w:pPr>
        <w:pStyle w:val="a8"/>
        <w:ind w:left="176" w:hanging="176"/>
      </w:pPr>
      <w:r w:rsidRPr="009719AE">
        <w:rPr>
          <w:rStyle w:val="aa"/>
        </w:rPr>
        <w:footnoteRef/>
      </w:r>
      <w:r w:rsidRPr="009719AE">
        <w:t xml:space="preserve"> </w:t>
      </w:r>
      <w:r w:rsidRPr="009719AE">
        <w:rPr>
          <w:rFonts w:cs="Times New Roman" w:hint="eastAsia"/>
        </w:rPr>
        <w:t>Lombardo,</w:t>
      </w:r>
      <w:r w:rsidRPr="009719AE">
        <w:rPr>
          <w:rFonts w:eastAsia="MS 明朝"/>
        </w:rPr>
        <w:t xml:space="preserve"> </w:t>
      </w:r>
      <w:proofErr w:type="spellStart"/>
      <w:r w:rsidRPr="009719AE">
        <w:rPr>
          <w:rFonts w:eastAsia="MS 明朝"/>
          <w:i/>
        </w:rPr>
        <w:t>op.cit</w:t>
      </w:r>
      <w:proofErr w:type="spellEnd"/>
      <w:r w:rsidRPr="009719AE">
        <w:rPr>
          <w:rFonts w:eastAsia="MS 明朝"/>
          <w:i/>
        </w:rPr>
        <w:t>.</w:t>
      </w:r>
      <w:r w:rsidRPr="009719AE">
        <w:rPr>
          <w:rFonts w:eastAsia="MS 明朝"/>
        </w:rPr>
        <w:t>(</w:t>
      </w:r>
      <w:r w:rsidRPr="009719AE">
        <w:rPr>
          <w:rFonts w:eastAsia="MS 明朝" w:hint="eastAsia"/>
        </w:rPr>
        <w:t>5</w:t>
      </w:r>
      <w:r w:rsidRPr="009719AE">
        <w:rPr>
          <w:rFonts w:eastAsia="MS 明朝"/>
        </w:rPr>
        <w:t>)</w:t>
      </w:r>
      <w:r w:rsidRPr="009719AE">
        <w:rPr>
          <w:rFonts w:eastAsia="MS 明朝" w:hint="eastAsia"/>
        </w:rPr>
        <w:t>, p.</w:t>
      </w:r>
      <w:r w:rsidRPr="009719AE">
        <w:rPr>
          <w:rFonts w:eastAsia="MS 明朝"/>
        </w:rPr>
        <w:t>100.</w:t>
      </w:r>
    </w:p>
  </w:footnote>
  <w:footnote w:id="48">
    <w:p w14:paraId="46EA37ED" w14:textId="37F4FD16" w:rsidR="008C5EDC" w:rsidRPr="009719AE" w:rsidRDefault="008C5EDC" w:rsidP="00EA6818">
      <w:pPr>
        <w:pStyle w:val="a8"/>
        <w:ind w:left="176" w:hanging="176"/>
        <w:jc w:val="both"/>
      </w:pPr>
      <w:r w:rsidRPr="009719AE">
        <w:rPr>
          <w:rStyle w:val="aa"/>
        </w:rPr>
        <w:footnoteRef/>
      </w:r>
      <w:r w:rsidRPr="009719AE">
        <w:t xml:space="preserve"> “Sterilization Bill Reported in House,” </w:t>
      </w:r>
      <w:r w:rsidRPr="009719AE">
        <w:rPr>
          <w:i/>
        </w:rPr>
        <w:t xml:space="preserve">Richmond </w:t>
      </w:r>
      <w:r w:rsidR="0040787F" w:rsidRPr="009719AE">
        <w:rPr>
          <w:i/>
        </w:rPr>
        <w:t>Times-Dispatch</w:t>
      </w:r>
      <w:r w:rsidRPr="009719AE">
        <w:t xml:space="preserve">, 1924.2.28. </w:t>
      </w:r>
      <w:r w:rsidRPr="009719AE">
        <w:rPr>
          <w:rFonts w:cs="Times New Roman" w:hint="eastAsia"/>
        </w:rPr>
        <w:t>ヴァージニア州でキャリントンに続いて</w:t>
      </w:r>
      <w:r w:rsidR="00726AC3" w:rsidRPr="009719AE">
        <w:rPr>
          <w:rFonts w:cs="Times New Roman" w:hint="eastAsia"/>
        </w:rPr>
        <w:t>優生</w:t>
      </w:r>
      <w:r w:rsidR="00CA11F9" w:rsidRPr="009719AE">
        <w:rPr>
          <w:rFonts w:cs="Times New Roman" w:hint="eastAsia"/>
        </w:rPr>
        <w:t>学的</w:t>
      </w:r>
      <w:r w:rsidR="00726AC3" w:rsidRPr="009719AE">
        <w:rPr>
          <w:rFonts w:cs="Times New Roman" w:hint="eastAsia"/>
        </w:rPr>
        <w:t>断種</w:t>
      </w:r>
      <w:r w:rsidRPr="009719AE">
        <w:rPr>
          <w:rFonts w:cs="Times New Roman" w:hint="eastAsia"/>
        </w:rPr>
        <w:t>を推進したのは、マスティンとドリューリー（前掲注</w:t>
      </w:r>
      <w:r w:rsidRPr="009719AE">
        <w:rPr>
          <w:rFonts w:cs="Times New Roman" w:hint="eastAsia"/>
        </w:rPr>
        <w:t>(14)</w:t>
      </w:r>
      <w:r w:rsidRPr="009719AE">
        <w:rPr>
          <w:rFonts w:cs="Times New Roman" w:hint="eastAsia"/>
        </w:rPr>
        <w:t>参照）、プリディ、そしてデジャネットであったとされる。</w:t>
      </w:r>
      <w:r w:rsidRPr="009719AE">
        <w:rPr>
          <w:rFonts w:cs="Times New Roman" w:hint="eastAsia"/>
        </w:rPr>
        <w:t xml:space="preserve"> D</w:t>
      </w:r>
      <w:r w:rsidRPr="009719AE">
        <w:rPr>
          <w:rFonts w:cs="Times New Roman"/>
        </w:rPr>
        <w:t xml:space="preserve">orr, </w:t>
      </w:r>
      <w:proofErr w:type="spellStart"/>
      <w:r w:rsidRPr="009719AE">
        <w:rPr>
          <w:rFonts w:cs="Times New Roman"/>
          <w:i/>
        </w:rPr>
        <w:t>op.cit</w:t>
      </w:r>
      <w:proofErr w:type="spellEnd"/>
      <w:r w:rsidRPr="009719AE">
        <w:rPr>
          <w:rFonts w:cs="Times New Roman"/>
          <w:i/>
        </w:rPr>
        <w:t>.</w:t>
      </w:r>
      <w:r w:rsidRPr="009719AE">
        <w:rPr>
          <w:rFonts w:cs="Times New Roman"/>
        </w:rPr>
        <w:t>(</w:t>
      </w:r>
      <w:r w:rsidRPr="009719AE">
        <w:rPr>
          <w:rFonts w:cs="Times New Roman" w:hint="eastAsia"/>
        </w:rPr>
        <w:t>4</w:t>
      </w:r>
      <w:r w:rsidR="009C0B85" w:rsidRPr="009719AE">
        <w:rPr>
          <w:rFonts w:cs="Times New Roman"/>
        </w:rPr>
        <w:t>3</w:t>
      </w:r>
      <w:r w:rsidRPr="009719AE">
        <w:rPr>
          <w:rFonts w:cs="Times New Roman"/>
        </w:rPr>
        <w:t>), p.122.</w:t>
      </w:r>
    </w:p>
  </w:footnote>
  <w:footnote w:id="49">
    <w:p w14:paraId="23015811" w14:textId="1A877123"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rPr>
        <w:t>Dorr,</w:t>
      </w:r>
      <w:r w:rsidRPr="009719AE">
        <w:rPr>
          <w:rFonts w:eastAsia="MS 明朝"/>
        </w:rPr>
        <w:t xml:space="preserve"> </w:t>
      </w:r>
      <w:r w:rsidRPr="009719AE">
        <w:rPr>
          <w:rFonts w:eastAsia="MS 明朝"/>
          <w:i/>
        </w:rPr>
        <w:t>ibid.</w:t>
      </w:r>
      <w:r w:rsidRPr="009719AE">
        <w:rPr>
          <w:rFonts w:cs="Times New Roman"/>
        </w:rPr>
        <w:t xml:space="preserve">, pp.129, 147. </w:t>
      </w:r>
      <w:r w:rsidRPr="009719AE">
        <w:rPr>
          <w:rFonts w:hint="eastAsia"/>
        </w:rPr>
        <w:t>ヴァージニア州の法案は、州議会上下両院での可決後、知事</w:t>
      </w:r>
      <w:r w:rsidR="00972EAD" w:rsidRPr="009719AE">
        <w:rPr>
          <w:rFonts w:hint="eastAsia"/>
        </w:rPr>
        <w:t>の署名</w:t>
      </w:r>
      <w:r w:rsidRPr="009719AE">
        <w:rPr>
          <w:rFonts w:hint="eastAsia"/>
        </w:rPr>
        <w:t>による承認を経て法律となる。なお、断種法と同日に、</w:t>
      </w:r>
      <w:r w:rsidRPr="009719AE">
        <w:rPr>
          <w:rFonts w:eastAsia="MS明朝" w:hint="eastAsia"/>
        </w:rPr>
        <w:t>白人以外の血が</w:t>
      </w:r>
      <w:r w:rsidRPr="009719AE">
        <w:rPr>
          <w:rFonts w:eastAsia="MS明朝" w:hint="eastAsia"/>
        </w:rPr>
        <w:t>1</w:t>
      </w:r>
      <w:r w:rsidRPr="009719AE">
        <w:rPr>
          <w:rFonts w:eastAsia="MS明朝" w:hint="eastAsia"/>
        </w:rPr>
        <w:t>滴でも混じった者を非白人とした（ただし、</w:t>
      </w:r>
      <w:r w:rsidR="00384873" w:rsidRPr="009719AE">
        <w:rPr>
          <w:rFonts w:eastAsia="MS明朝" w:hint="eastAsia"/>
        </w:rPr>
        <w:t>アメリカインディアン</w:t>
      </w:r>
      <w:r w:rsidRPr="009719AE">
        <w:rPr>
          <w:rFonts w:eastAsia="MS明朝" w:hint="eastAsia"/>
        </w:rPr>
        <w:t>の血が</w:t>
      </w:r>
      <w:r w:rsidRPr="009719AE">
        <w:rPr>
          <w:rFonts w:eastAsia="MS明朝" w:hint="eastAsia"/>
        </w:rPr>
        <w:t>16</w:t>
      </w:r>
      <w:r w:rsidRPr="009719AE">
        <w:rPr>
          <w:rFonts w:eastAsia="MS明朝" w:hint="eastAsia"/>
        </w:rPr>
        <w:t>分の</w:t>
      </w:r>
      <w:r w:rsidRPr="009719AE">
        <w:rPr>
          <w:rFonts w:eastAsia="MS明朝" w:hint="eastAsia"/>
        </w:rPr>
        <w:t>1</w:t>
      </w:r>
      <w:r w:rsidRPr="009719AE">
        <w:rPr>
          <w:rFonts w:eastAsia="MS明朝" w:hint="eastAsia"/>
        </w:rPr>
        <w:t>以下で、</w:t>
      </w:r>
      <w:r w:rsidR="00CC6AA9" w:rsidRPr="009719AE">
        <w:rPr>
          <w:rFonts w:cs="Times New Roman" w:hint="eastAsia"/>
          <w:szCs w:val="18"/>
        </w:rPr>
        <w:t>非コーカサス</w:t>
      </w:r>
      <w:r w:rsidRPr="009719AE">
        <w:rPr>
          <w:rFonts w:eastAsia="MS明朝" w:hint="eastAsia"/>
        </w:rPr>
        <w:t>の血が混じっていない場合は、白人と</w:t>
      </w:r>
      <w:r w:rsidR="00384873" w:rsidRPr="009719AE">
        <w:rPr>
          <w:rFonts w:eastAsia="MS明朝" w:hint="eastAsia"/>
        </w:rPr>
        <w:t>みな</w:t>
      </w:r>
      <w:r w:rsidRPr="009719AE">
        <w:rPr>
          <w:rFonts w:eastAsia="MS明朝" w:hint="eastAsia"/>
        </w:rPr>
        <w:t>した）上で白人と非白人との</w:t>
      </w:r>
      <w:r w:rsidR="004A06EB" w:rsidRPr="009719AE">
        <w:rPr>
          <w:rFonts w:eastAsia="MS明朝" w:hint="eastAsia"/>
        </w:rPr>
        <w:t>婚姻</w:t>
      </w:r>
      <w:r w:rsidRPr="009719AE">
        <w:rPr>
          <w:rFonts w:eastAsia="MS明朝" w:hint="eastAsia"/>
        </w:rPr>
        <w:t>を違法とする「人種の完全性保存法（</w:t>
      </w:r>
      <w:r w:rsidRPr="009719AE">
        <w:t>An act to preserve racial integrity</w:t>
      </w:r>
      <w:r w:rsidRPr="009719AE">
        <w:rPr>
          <w:rFonts w:eastAsia="MS明朝" w:hint="eastAsia"/>
        </w:rPr>
        <w:t>）」が承認された。</w:t>
      </w:r>
      <w:r w:rsidRPr="009719AE">
        <w:rPr>
          <w:rFonts w:eastAsia="MS明朝" w:hint="eastAsia"/>
        </w:rPr>
        <w:t>1967</w:t>
      </w:r>
      <w:r w:rsidRPr="009719AE">
        <w:rPr>
          <w:rFonts w:eastAsia="MS明朝" w:hint="eastAsia"/>
        </w:rPr>
        <w:t>年の連邦最高裁判所による違憲判決（</w:t>
      </w:r>
      <w:r w:rsidRPr="009719AE">
        <w:rPr>
          <w:rFonts w:eastAsia="MS明朝" w:hint="eastAsia"/>
        </w:rPr>
        <w:t>Lo</w:t>
      </w:r>
      <w:r w:rsidRPr="009719AE">
        <w:rPr>
          <w:rFonts w:eastAsia="MS明朝"/>
        </w:rPr>
        <w:t>v</w:t>
      </w:r>
      <w:r w:rsidRPr="009719AE">
        <w:rPr>
          <w:rFonts w:eastAsia="MS明朝" w:hint="eastAsia"/>
        </w:rPr>
        <w:t>ing v.</w:t>
      </w:r>
      <w:r w:rsidRPr="009719AE">
        <w:rPr>
          <w:rFonts w:eastAsia="MS明朝"/>
        </w:rPr>
        <w:t xml:space="preserve"> Virginia, 388 U.S.1 (1967)</w:t>
      </w:r>
      <w:r w:rsidRPr="009719AE">
        <w:rPr>
          <w:rFonts w:eastAsia="MS明朝" w:hint="eastAsia"/>
        </w:rPr>
        <w:t>）まで効力を有した同法は、断種法と</w:t>
      </w:r>
      <w:r w:rsidR="00277BE3" w:rsidRPr="009719AE">
        <w:rPr>
          <w:rFonts w:eastAsia="MS明朝" w:hint="eastAsia"/>
        </w:rPr>
        <w:t>共に</w:t>
      </w:r>
      <w:r w:rsidRPr="009719AE">
        <w:rPr>
          <w:rFonts w:eastAsia="MS明朝" w:hint="eastAsia"/>
        </w:rPr>
        <w:t>「ツイン優生法」として知られた。断種法は淘汰のための法律、人種の完全性保存法はそれを補強するための法律であり、これら二つの法律はヴァージニア州の内外からの「汚染」から白人の人種的な純粋さを守ることを意図するものであったとされる。</w:t>
      </w:r>
      <w:r w:rsidRPr="009719AE">
        <w:rPr>
          <w:rFonts w:eastAsia="MS明朝" w:hint="eastAsia"/>
          <w:spacing w:val="-2"/>
        </w:rPr>
        <w:t>秋葉聰「アメリカの優生運動研究ノート（</w:t>
      </w:r>
      <w:r w:rsidRPr="009719AE">
        <w:rPr>
          <w:rFonts w:eastAsia="MS明朝"/>
          <w:spacing w:val="-2"/>
        </w:rPr>
        <w:t>4</w:t>
      </w:r>
      <w:r w:rsidRPr="009719AE">
        <w:rPr>
          <w:rFonts w:eastAsia="MS明朝" w:hint="eastAsia"/>
          <w:spacing w:val="-2"/>
        </w:rPr>
        <w:t>）統計に見る優生不妊手術の歴史と問題」『社会臨床雑誌』</w:t>
      </w:r>
      <w:r w:rsidRPr="009719AE">
        <w:rPr>
          <w:rFonts w:eastAsia="MS明朝"/>
          <w:spacing w:val="2"/>
        </w:rPr>
        <w:t xml:space="preserve">13(3), 2006.3, p.51; </w:t>
      </w:r>
      <w:r w:rsidR="00434BB2" w:rsidRPr="009719AE">
        <w:rPr>
          <w:spacing w:val="2"/>
        </w:rPr>
        <w:t xml:space="preserve">Elizabeth </w:t>
      </w:r>
      <w:proofErr w:type="spellStart"/>
      <w:r w:rsidR="00434BB2" w:rsidRPr="009719AE">
        <w:rPr>
          <w:spacing w:val="2"/>
        </w:rPr>
        <w:t>Catte</w:t>
      </w:r>
      <w:proofErr w:type="spellEnd"/>
      <w:r w:rsidR="00434BB2" w:rsidRPr="009719AE">
        <w:rPr>
          <w:spacing w:val="2"/>
        </w:rPr>
        <w:t>,</w:t>
      </w:r>
      <w:r w:rsidR="00434BB2" w:rsidRPr="009719AE">
        <w:rPr>
          <w:i/>
          <w:spacing w:val="2"/>
        </w:rPr>
        <w:t xml:space="preserve"> Pure America: Eugenics and the Making of Modern Virginia</w:t>
      </w:r>
      <w:r w:rsidR="00434BB2" w:rsidRPr="009719AE">
        <w:rPr>
          <w:spacing w:val="2"/>
        </w:rPr>
        <w:t xml:space="preserve">, Cleveland: Belt Publishing, </w:t>
      </w:r>
      <w:r w:rsidR="00434BB2" w:rsidRPr="009719AE">
        <w:rPr>
          <w:spacing w:val="-4"/>
        </w:rPr>
        <w:t>2021,</w:t>
      </w:r>
      <w:r w:rsidRPr="009719AE">
        <w:rPr>
          <w:spacing w:val="-4"/>
        </w:rPr>
        <w:t xml:space="preserve"> p.74; </w:t>
      </w:r>
      <w:r w:rsidRPr="009719AE">
        <w:rPr>
          <w:rFonts w:cs="Times New Roman"/>
          <w:spacing w:val="-4"/>
          <w:szCs w:val="18"/>
        </w:rPr>
        <w:t>“</w:t>
      </w:r>
      <w:r w:rsidRPr="009719AE">
        <w:rPr>
          <w:spacing w:val="-4"/>
        </w:rPr>
        <w:t xml:space="preserve">An </w:t>
      </w:r>
      <w:r w:rsidRPr="009719AE">
        <w:rPr>
          <w:rFonts w:hint="eastAsia"/>
          <w:spacing w:val="-4"/>
        </w:rPr>
        <w:t>ACT</w:t>
      </w:r>
      <w:r w:rsidRPr="009719AE">
        <w:rPr>
          <w:spacing w:val="-4"/>
        </w:rPr>
        <w:t xml:space="preserve"> to preserve racial integrity,” Acts and Joint Resolutions (Amending the Constitution) of the General Assembly of </w:t>
      </w:r>
      <w:r w:rsidRPr="009719AE">
        <w:t>the State of Virginia, 1924, Chapter 371, pp.534-535.</w:t>
      </w:r>
      <w:r w:rsidRPr="009719AE">
        <w:rPr>
          <w:rFonts w:eastAsia="MS明朝" w:hint="eastAsia"/>
        </w:rPr>
        <w:t xml:space="preserve"> </w:t>
      </w:r>
      <w:r w:rsidRPr="009719AE">
        <w:rPr>
          <w:rFonts w:cs="Times New Roman" w:hint="eastAsia"/>
          <w:szCs w:val="18"/>
        </w:rPr>
        <w:t>詳細は、</w:t>
      </w:r>
      <w:r w:rsidR="00C100DB" w:rsidRPr="009719AE">
        <w:rPr>
          <w:rFonts w:cs="Times New Roman" w:hint="eastAsia"/>
          <w:szCs w:val="18"/>
        </w:rPr>
        <w:t>「</w:t>
      </w:r>
      <w:r w:rsidR="009F3AC9" w:rsidRPr="009719AE">
        <w:rPr>
          <w:rFonts w:cs="Times New Roman" w:hint="eastAsia"/>
          <w:szCs w:val="18"/>
        </w:rPr>
        <w:t>第</w:t>
      </w:r>
      <w:r w:rsidR="009F3AC9" w:rsidRPr="009719AE">
        <w:rPr>
          <w:rFonts w:cs="Times New Roman" w:hint="eastAsia"/>
          <w:szCs w:val="18"/>
        </w:rPr>
        <w:t>2</w:t>
      </w:r>
      <w:r w:rsidR="009F3AC9" w:rsidRPr="009719AE">
        <w:rPr>
          <w:rFonts w:cs="Times New Roman" w:hint="eastAsia"/>
          <w:szCs w:val="18"/>
        </w:rPr>
        <w:t>章Ⅱ</w:t>
      </w:r>
      <w:r w:rsidR="009F3AC9" w:rsidRPr="009719AE">
        <w:rPr>
          <w:rFonts w:cs="Times New Roman" w:hint="eastAsia"/>
          <w:szCs w:val="18"/>
        </w:rPr>
        <w:t xml:space="preserve">4(4) </w:t>
      </w:r>
      <w:r w:rsidR="009F3AC9" w:rsidRPr="009719AE">
        <w:rPr>
          <w:rFonts w:cs="Times New Roman" w:hint="eastAsia"/>
          <w:szCs w:val="18"/>
        </w:rPr>
        <w:t>人種混交の禁止</w:t>
      </w:r>
      <w:r w:rsidR="00C100DB" w:rsidRPr="009719AE">
        <w:rPr>
          <w:rFonts w:cs="Times New Roman" w:hint="eastAsia"/>
          <w:szCs w:val="18"/>
        </w:rPr>
        <w:t>」</w:t>
      </w:r>
      <w:r w:rsidR="00F53E58" w:rsidRPr="009719AE">
        <w:rPr>
          <w:rFonts w:cs="Times New Roman" w:hint="eastAsia"/>
          <w:szCs w:val="18"/>
        </w:rPr>
        <w:t>を</w:t>
      </w:r>
      <w:r w:rsidRPr="009719AE">
        <w:rPr>
          <w:rFonts w:cs="Times New Roman" w:hint="eastAsia"/>
          <w:szCs w:val="18"/>
        </w:rPr>
        <w:t>参照。</w:t>
      </w:r>
    </w:p>
  </w:footnote>
  <w:footnote w:id="50">
    <w:p w14:paraId="059C37F5" w14:textId="6666EE32" w:rsidR="008C5EDC" w:rsidRPr="009719AE" w:rsidRDefault="008C5EDC" w:rsidP="00AD0911">
      <w:pPr>
        <w:pStyle w:val="a8"/>
        <w:ind w:left="176" w:hanging="176"/>
        <w:rPr>
          <w:rFonts w:eastAsia="MS 明朝"/>
          <w:i/>
        </w:rPr>
      </w:pPr>
      <w:r w:rsidRPr="009719AE">
        <w:rPr>
          <w:rStyle w:val="aa"/>
          <w:rFonts w:eastAsia="MS 明朝"/>
        </w:rPr>
        <w:footnoteRef/>
      </w:r>
      <w:r w:rsidRPr="009719AE">
        <w:rPr>
          <w:rFonts w:eastAsia="MS 明朝"/>
        </w:rPr>
        <w:t xml:space="preserve"> </w:t>
      </w:r>
      <w:r w:rsidRPr="009719AE">
        <w:rPr>
          <w:rFonts w:cs="Times New Roman"/>
        </w:rPr>
        <w:t xml:space="preserve">Dorr, </w:t>
      </w:r>
      <w:r w:rsidRPr="009719AE">
        <w:rPr>
          <w:rFonts w:cs="Times New Roman"/>
          <w:i/>
        </w:rPr>
        <w:t>ibid.</w:t>
      </w:r>
      <w:r w:rsidRPr="009719AE">
        <w:rPr>
          <w:rFonts w:cs="Times New Roman"/>
        </w:rPr>
        <w:t>, p</w:t>
      </w:r>
      <w:r w:rsidRPr="009719AE">
        <w:rPr>
          <w:rFonts w:cs="Times New Roman" w:hint="eastAsia"/>
        </w:rPr>
        <w:t>p</w:t>
      </w:r>
      <w:r w:rsidRPr="009719AE">
        <w:rPr>
          <w:rFonts w:cs="Times New Roman"/>
        </w:rPr>
        <w:t>.</w:t>
      </w:r>
      <w:r w:rsidRPr="009719AE">
        <w:rPr>
          <w:rFonts w:cs="Times New Roman" w:hint="eastAsia"/>
        </w:rPr>
        <w:t>129</w:t>
      </w:r>
      <w:r w:rsidRPr="009719AE">
        <w:rPr>
          <w:rFonts w:cs="Times New Roman"/>
        </w:rPr>
        <w:t>, 138</w:t>
      </w:r>
      <w:r w:rsidRPr="009719AE">
        <w:rPr>
          <w:rFonts w:eastAsia="MS 明朝"/>
        </w:rPr>
        <w:t>.</w:t>
      </w:r>
    </w:p>
  </w:footnote>
  <w:footnote w:id="51">
    <w:p w14:paraId="46F9033B" w14:textId="09F71C39" w:rsidR="008C5EDC" w:rsidRPr="009719AE" w:rsidRDefault="008C5EDC" w:rsidP="00E85F0A">
      <w:pPr>
        <w:pStyle w:val="a8"/>
        <w:ind w:left="176" w:hanging="176"/>
        <w:rPr>
          <w:rFonts w:cs="Times New Roman"/>
          <w:szCs w:val="18"/>
        </w:rPr>
      </w:pPr>
      <w:r w:rsidRPr="009719AE">
        <w:rPr>
          <w:rStyle w:val="aa"/>
          <w:rFonts w:cs="Times New Roman"/>
        </w:rPr>
        <w:footnoteRef/>
      </w:r>
      <w:r w:rsidRPr="009719AE">
        <w:t xml:space="preserve"> </w:t>
      </w:r>
      <w:r w:rsidRPr="009719AE">
        <w:rPr>
          <w:spacing w:val="-4"/>
        </w:rPr>
        <w:t>“</w:t>
      </w:r>
      <w:r w:rsidRPr="009719AE">
        <w:rPr>
          <w:rFonts w:cs="Times New Roman"/>
          <w:spacing w:val="-4"/>
          <w:szCs w:val="18"/>
        </w:rPr>
        <w:t xml:space="preserve">An </w:t>
      </w:r>
      <w:r w:rsidR="00416E67" w:rsidRPr="009719AE">
        <w:rPr>
          <w:rFonts w:cs="Times New Roman"/>
          <w:spacing w:val="-4"/>
          <w:szCs w:val="18"/>
        </w:rPr>
        <w:t>ACT</w:t>
      </w:r>
      <w:r w:rsidRPr="009719AE">
        <w:rPr>
          <w:rFonts w:cs="Times New Roman"/>
          <w:spacing w:val="-4"/>
          <w:szCs w:val="18"/>
        </w:rPr>
        <w:t xml:space="preserve"> to provide for the sexual sterilization of inmates of State institutions in certain cases,” Acts and Joint Resolutions (Amending</w:t>
      </w:r>
      <w:r w:rsidRPr="009719AE">
        <w:rPr>
          <w:rFonts w:cs="Times New Roman"/>
          <w:szCs w:val="18"/>
        </w:rPr>
        <w:t xml:space="preserve"> the </w:t>
      </w:r>
      <w:r w:rsidRPr="009719AE">
        <w:rPr>
          <w:rFonts w:cs="Times New Roman"/>
          <w:spacing w:val="2"/>
          <w:szCs w:val="18"/>
        </w:rPr>
        <w:t xml:space="preserve">Constitution) of the General Assembly of the State of Virginia, 1924, Chapter 394, pp.569-571. </w:t>
      </w:r>
      <w:r w:rsidRPr="009719AE">
        <w:rPr>
          <w:rFonts w:cs="Times New Roman" w:hint="eastAsia"/>
          <w:spacing w:val="2"/>
          <w:szCs w:val="18"/>
        </w:rPr>
        <w:t>法律名の「州立施設（</w:t>
      </w:r>
      <w:r w:rsidRPr="009719AE">
        <w:rPr>
          <w:rFonts w:cs="Times New Roman"/>
          <w:spacing w:val="2"/>
          <w:szCs w:val="18"/>
        </w:rPr>
        <w:t>State institution</w:t>
      </w:r>
      <w:r w:rsidRPr="009719AE">
        <w:rPr>
          <w:rFonts w:cs="Times New Roman" w:hint="eastAsia"/>
          <w:spacing w:val="2"/>
          <w:szCs w:val="18"/>
        </w:rPr>
        <w:t>）」</w:t>
      </w:r>
      <w:r w:rsidRPr="009719AE">
        <w:rPr>
          <w:rFonts w:cs="Times New Roman" w:hint="eastAsia"/>
          <w:szCs w:val="18"/>
        </w:rPr>
        <w:t>とは州立病院及び州立コロニー（施設）を示し、「入院患者・入所者（</w:t>
      </w:r>
      <w:r w:rsidRPr="009719AE">
        <w:rPr>
          <w:rFonts w:cs="Times New Roman" w:hint="eastAsia"/>
          <w:szCs w:val="18"/>
        </w:rPr>
        <w:t>inmate</w:t>
      </w:r>
      <w:r w:rsidRPr="009719AE">
        <w:rPr>
          <w:rFonts w:cs="Times New Roman"/>
          <w:szCs w:val="18"/>
        </w:rPr>
        <w:t>s</w:t>
      </w:r>
      <w:r w:rsidRPr="009719AE">
        <w:rPr>
          <w:rFonts w:cs="Times New Roman" w:hint="eastAsia"/>
          <w:szCs w:val="18"/>
        </w:rPr>
        <w:t>）」とはそれらの州立病院の入院患者や州立コロニー（施設）の入所者を示す。</w:t>
      </w:r>
      <w:r w:rsidR="009138B4" w:rsidRPr="009719AE">
        <w:rPr>
          <w:rFonts w:cs="Times New Roman" w:hint="eastAsia"/>
          <w:szCs w:val="18"/>
        </w:rPr>
        <w:t>1924</w:t>
      </w:r>
      <w:r w:rsidR="009138B4" w:rsidRPr="009719AE">
        <w:rPr>
          <w:rFonts w:cs="Times New Roman" w:hint="eastAsia"/>
          <w:szCs w:val="18"/>
        </w:rPr>
        <w:t>年法</w:t>
      </w:r>
      <w:r w:rsidR="00336D35" w:rsidRPr="009719AE">
        <w:rPr>
          <w:rFonts w:cs="Times New Roman" w:hint="eastAsia"/>
          <w:szCs w:val="18"/>
        </w:rPr>
        <w:t>では、州立の精神病院及び精神薄弱者</w:t>
      </w:r>
      <w:r w:rsidR="00F52067" w:rsidRPr="009719AE">
        <w:rPr>
          <w:rFonts w:cs="Times New Roman" w:hint="eastAsia"/>
          <w:szCs w:val="18"/>
        </w:rPr>
        <w:t>等</w:t>
      </w:r>
      <w:r w:rsidR="00336D35" w:rsidRPr="009719AE">
        <w:rPr>
          <w:rFonts w:cs="Times New Roman" w:hint="eastAsia"/>
          <w:szCs w:val="18"/>
        </w:rPr>
        <w:t>収容施設の入院患者・入所者を断種手術の対象とし</w:t>
      </w:r>
      <w:r w:rsidR="009138B4" w:rsidRPr="009719AE">
        <w:rPr>
          <w:rFonts w:cs="Times New Roman" w:hint="eastAsia"/>
          <w:szCs w:val="18"/>
        </w:rPr>
        <w:t>た</w:t>
      </w:r>
      <w:r w:rsidR="00336D35" w:rsidRPr="009719AE">
        <w:rPr>
          <w:rFonts w:cs="Times New Roman" w:hint="eastAsia"/>
          <w:szCs w:val="18"/>
        </w:rPr>
        <w:t>ため、</w:t>
      </w:r>
      <w:r w:rsidR="007E7D5B" w:rsidRPr="009719AE">
        <w:rPr>
          <w:rFonts w:cs="Times New Roman" w:hint="eastAsia"/>
          <w:szCs w:val="18"/>
        </w:rPr>
        <w:t>本章</w:t>
      </w:r>
      <w:r w:rsidR="00336D35" w:rsidRPr="009719AE">
        <w:rPr>
          <w:rFonts w:cs="Times New Roman" w:hint="eastAsia"/>
          <w:szCs w:val="18"/>
        </w:rPr>
        <w:t>では</w:t>
      </w:r>
      <w:r w:rsidR="008669EC" w:rsidRPr="009719AE">
        <w:rPr>
          <w:rFonts w:cs="Times New Roman" w:hint="eastAsia"/>
          <w:szCs w:val="18"/>
        </w:rPr>
        <w:t>、</w:t>
      </w:r>
      <w:r w:rsidR="005C56E7" w:rsidRPr="009719AE">
        <w:rPr>
          <w:rFonts w:cs="Times New Roman" w:hint="eastAsia"/>
          <w:szCs w:val="18"/>
        </w:rPr>
        <w:t>原則として</w:t>
      </w:r>
      <w:r w:rsidR="008669EC" w:rsidRPr="009719AE">
        <w:rPr>
          <w:rFonts w:cs="Times New Roman" w:hint="eastAsia"/>
          <w:szCs w:val="18"/>
        </w:rPr>
        <w:t>、</w:t>
      </w:r>
      <w:r w:rsidR="00336D35" w:rsidRPr="009719AE">
        <w:rPr>
          <w:rFonts w:cs="Times New Roman" w:hint="eastAsia"/>
          <w:szCs w:val="18"/>
        </w:rPr>
        <w:t>原文の</w:t>
      </w:r>
      <w:r w:rsidR="006A18B4" w:rsidRPr="009719AE">
        <w:rPr>
          <w:rFonts w:asciiTheme="minorEastAsia" w:eastAsiaTheme="minorEastAsia" w:hAnsiTheme="minorEastAsia"/>
        </w:rPr>
        <w:t>“</w:t>
      </w:r>
      <w:r w:rsidR="00336D35" w:rsidRPr="009719AE">
        <w:rPr>
          <w:rFonts w:cs="Times New Roman" w:hint="eastAsia"/>
          <w:szCs w:val="18"/>
        </w:rPr>
        <w:t>i</w:t>
      </w:r>
      <w:r w:rsidR="00336D35" w:rsidRPr="009719AE">
        <w:rPr>
          <w:rFonts w:cs="Times New Roman"/>
          <w:szCs w:val="18"/>
        </w:rPr>
        <w:t>nstitution</w:t>
      </w:r>
      <w:r w:rsidR="006A18B4" w:rsidRPr="009719AE">
        <w:rPr>
          <w:rFonts w:asciiTheme="minorEastAsia" w:eastAsiaTheme="minorEastAsia" w:hAnsiTheme="minorEastAsia" w:cs="Times New Roman"/>
          <w:szCs w:val="18"/>
        </w:rPr>
        <w:t>”</w:t>
      </w:r>
      <w:r w:rsidR="00336D35" w:rsidRPr="009719AE">
        <w:rPr>
          <w:rFonts w:cs="Times New Roman" w:hint="eastAsia"/>
          <w:szCs w:val="18"/>
        </w:rPr>
        <w:t>を「病院・施設」</w:t>
      </w:r>
      <w:r w:rsidR="00DF4268" w:rsidRPr="009719AE">
        <w:rPr>
          <w:rFonts w:cs="Times New Roman" w:hint="eastAsia"/>
          <w:szCs w:val="18"/>
        </w:rPr>
        <w:t>、</w:t>
      </w:r>
      <w:r w:rsidR="005C250B" w:rsidRPr="009719AE">
        <w:rPr>
          <w:rFonts w:asciiTheme="minorEastAsia" w:eastAsiaTheme="minorEastAsia" w:hAnsiTheme="minorEastAsia"/>
        </w:rPr>
        <w:t>“</w:t>
      </w:r>
      <w:r w:rsidR="00336D35" w:rsidRPr="009719AE">
        <w:rPr>
          <w:rFonts w:cs="Times New Roman" w:hint="eastAsia"/>
          <w:szCs w:val="18"/>
        </w:rPr>
        <w:t>i</w:t>
      </w:r>
      <w:r w:rsidR="00336D35" w:rsidRPr="009719AE">
        <w:rPr>
          <w:rFonts w:cs="Times New Roman"/>
          <w:szCs w:val="18"/>
        </w:rPr>
        <w:t>nmates</w:t>
      </w:r>
      <w:r w:rsidR="005C250B" w:rsidRPr="009719AE">
        <w:rPr>
          <w:rFonts w:asciiTheme="minorEastAsia" w:eastAsiaTheme="minorEastAsia" w:hAnsiTheme="minorEastAsia" w:cs="Times New Roman"/>
          <w:szCs w:val="18"/>
        </w:rPr>
        <w:t>”</w:t>
      </w:r>
      <w:r w:rsidR="00336D35" w:rsidRPr="009719AE">
        <w:rPr>
          <w:rFonts w:cs="Times New Roman" w:hint="eastAsia"/>
          <w:szCs w:val="18"/>
        </w:rPr>
        <w:t>を</w:t>
      </w:r>
      <w:r w:rsidR="00336D35" w:rsidRPr="009719AE">
        <w:rPr>
          <w:rFonts w:cs="Times New Roman" w:hint="eastAsia"/>
          <w:spacing w:val="4"/>
          <w:szCs w:val="18"/>
        </w:rPr>
        <w:t>「入院患者・入所者」と訳出</w:t>
      </w:r>
      <w:r w:rsidR="00513A91" w:rsidRPr="009719AE">
        <w:rPr>
          <w:rFonts w:cs="Times New Roman" w:hint="eastAsia"/>
          <w:spacing w:val="4"/>
          <w:szCs w:val="18"/>
        </w:rPr>
        <w:t>している</w:t>
      </w:r>
      <w:r w:rsidR="00336D35" w:rsidRPr="009719AE">
        <w:rPr>
          <w:rFonts w:cs="Times New Roman" w:hint="eastAsia"/>
          <w:spacing w:val="4"/>
          <w:szCs w:val="18"/>
        </w:rPr>
        <w:t>。</w:t>
      </w:r>
      <w:r w:rsidR="009138B4" w:rsidRPr="009719AE">
        <w:rPr>
          <w:rFonts w:cs="Times New Roman" w:hint="eastAsia"/>
          <w:spacing w:val="4"/>
          <w:szCs w:val="18"/>
        </w:rPr>
        <w:t>なお、</w:t>
      </w:r>
      <w:r w:rsidR="009138B4" w:rsidRPr="009719AE">
        <w:rPr>
          <w:rFonts w:cs="Times New Roman"/>
          <w:spacing w:val="4"/>
          <w:szCs w:val="18"/>
        </w:rPr>
        <w:t>1924</w:t>
      </w:r>
      <w:r w:rsidR="009138B4" w:rsidRPr="009719AE">
        <w:rPr>
          <w:rFonts w:cs="Times New Roman" w:hint="eastAsia"/>
          <w:spacing w:val="4"/>
          <w:szCs w:val="18"/>
        </w:rPr>
        <w:t>年法</w:t>
      </w:r>
      <w:r w:rsidR="001C1ABB" w:rsidRPr="009719AE">
        <w:rPr>
          <w:rFonts w:cs="Times New Roman" w:hint="eastAsia"/>
          <w:spacing w:val="4"/>
          <w:szCs w:val="18"/>
        </w:rPr>
        <w:t>で</w:t>
      </w:r>
      <w:r w:rsidR="009138B4" w:rsidRPr="009719AE">
        <w:rPr>
          <w:rFonts w:cs="Times New Roman" w:hint="eastAsia"/>
          <w:spacing w:val="4"/>
          <w:szCs w:val="18"/>
        </w:rPr>
        <w:t>は、入院患者・入所者を示す言葉として</w:t>
      </w:r>
      <w:r w:rsidR="005C250B" w:rsidRPr="009719AE">
        <w:rPr>
          <w:rFonts w:asciiTheme="minorEastAsia" w:eastAsiaTheme="minorEastAsia" w:hAnsiTheme="minorEastAsia"/>
        </w:rPr>
        <w:t>“</w:t>
      </w:r>
      <w:r w:rsidR="009138B4" w:rsidRPr="009719AE">
        <w:rPr>
          <w:rFonts w:cs="Times New Roman" w:hint="eastAsia"/>
          <w:szCs w:val="18"/>
        </w:rPr>
        <w:t>p</w:t>
      </w:r>
      <w:r w:rsidR="009138B4" w:rsidRPr="009719AE">
        <w:rPr>
          <w:rFonts w:cs="Times New Roman"/>
          <w:szCs w:val="18"/>
        </w:rPr>
        <w:t>atients</w:t>
      </w:r>
      <w:r w:rsidR="005C250B" w:rsidRPr="009719AE">
        <w:rPr>
          <w:rFonts w:asciiTheme="minorEastAsia" w:eastAsiaTheme="minorEastAsia" w:hAnsiTheme="minorEastAsia" w:cs="Times New Roman"/>
          <w:szCs w:val="18"/>
        </w:rPr>
        <w:t>”</w:t>
      </w:r>
      <w:r w:rsidR="009138B4" w:rsidRPr="009719AE">
        <w:rPr>
          <w:rFonts w:cs="Times New Roman" w:hint="eastAsia"/>
          <w:szCs w:val="18"/>
        </w:rPr>
        <w:t>も用いられている。</w:t>
      </w:r>
    </w:p>
  </w:footnote>
  <w:footnote w:id="52">
    <w:p w14:paraId="168EF02F" w14:textId="6908DD61"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断種によって社会福祉のみならず患者の健康が促進されるという主張は、これまで「失敗」に終わった法律には決定的に欠けているものであったとされる。ただし、断種によって患者が何を得られるのかという説明はない。</w:t>
      </w:r>
      <w:r w:rsidRPr="009719AE">
        <w:t xml:space="preserve">Lombardo, </w:t>
      </w:r>
      <w:proofErr w:type="spellStart"/>
      <w:r w:rsidRPr="009719AE">
        <w:rPr>
          <w:i/>
        </w:rPr>
        <w:t>op.cit</w:t>
      </w:r>
      <w:proofErr w:type="spellEnd"/>
      <w:r w:rsidRPr="009719AE">
        <w:rPr>
          <w:i/>
        </w:rPr>
        <w:t>.</w:t>
      </w:r>
      <w:r w:rsidRPr="009719AE">
        <w:t>(</w:t>
      </w:r>
      <w:r w:rsidRPr="009719AE">
        <w:rPr>
          <w:rFonts w:hint="eastAsia"/>
        </w:rPr>
        <w:t>5</w:t>
      </w:r>
      <w:r w:rsidRPr="009719AE">
        <w:t>)</w:t>
      </w:r>
      <w:r w:rsidRPr="009719AE">
        <w:rPr>
          <w:rFonts w:hint="eastAsia"/>
        </w:rPr>
        <w:t>, pp.97-98.</w:t>
      </w:r>
    </w:p>
  </w:footnote>
  <w:footnote w:id="53">
    <w:p w14:paraId="2ADE7A0D" w14:textId="636C1163"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前文においては、犯罪の遺伝性に言及があるものの、犯罪の具体的な内容は明らかにされていない。また、本文において、犯罪者は断種手術の対象者として列挙されていない。なお、断種法を制定した各州は懲罰的、優生学的、治療的動機を異なる形で組み合わせており、断種法の対象者も各州により異なるという分析がある。</w:t>
      </w:r>
      <w:r w:rsidRPr="009719AE">
        <w:t xml:space="preserve">Robert J. </w:t>
      </w:r>
      <w:proofErr w:type="spellStart"/>
      <w:r w:rsidRPr="009719AE">
        <w:t>Cynkar</w:t>
      </w:r>
      <w:proofErr w:type="spellEnd"/>
      <w:r w:rsidRPr="009719AE">
        <w:t xml:space="preserve">, “Buck v. Bell: “Felt Necessities” v. Fundamental Values?” </w:t>
      </w:r>
      <w:r w:rsidRPr="009719AE">
        <w:rPr>
          <w:i/>
        </w:rPr>
        <w:t>Columbia Law Review</w:t>
      </w:r>
      <w:r w:rsidRPr="009719AE">
        <w:t>, 81(7), 1981.11, p.1433.</w:t>
      </w:r>
    </w:p>
  </w:footnote>
  <w:footnote w:id="54">
    <w:p w14:paraId="1781C8DC" w14:textId="60F5ADBD"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ヴァージニア州の巡回裁判所（</w:t>
      </w:r>
      <w:r w:rsidRPr="009719AE">
        <w:rPr>
          <w:rFonts w:hint="eastAsia"/>
        </w:rPr>
        <w:t>circuit court</w:t>
      </w:r>
      <w:r w:rsidRPr="009719AE">
        <w:rPr>
          <w:rFonts w:hint="eastAsia"/>
        </w:rPr>
        <w:t>）は、州内各</w:t>
      </w:r>
      <w:r w:rsidR="001C4519" w:rsidRPr="009719AE">
        <w:rPr>
          <w:rFonts w:hint="eastAsia"/>
        </w:rPr>
        <w:t>市・</w:t>
      </w:r>
      <w:r w:rsidRPr="009719AE">
        <w:rPr>
          <w:rFonts w:hint="eastAsia"/>
        </w:rPr>
        <w:t>郡に置かれ、州で最も広範な権限を有する裁判所として、民事・刑事訴訟のほか家事事件等も扱う。</w:t>
      </w:r>
      <w:r w:rsidRPr="009719AE">
        <w:rPr>
          <w:rFonts w:hint="eastAsia"/>
        </w:rPr>
        <w:t xml:space="preserve"> </w:t>
      </w:r>
      <w:r w:rsidRPr="009719AE">
        <w:t>“Circuit Court</w:t>
      </w:r>
      <w:r w:rsidRPr="009719AE">
        <w:rPr>
          <w:rFonts w:hint="eastAsia"/>
        </w:rPr>
        <w:t>.</w:t>
      </w:r>
      <w:r w:rsidRPr="009719AE">
        <w:t>” Virginia’s Judicial System website &lt;https://www.vacourts.gov/courts/circuit/home.html&gt;</w:t>
      </w:r>
    </w:p>
  </w:footnote>
  <w:footnote w:id="55">
    <w:p w14:paraId="5506C55D" w14:textId="745E3D15" w:rsidR="008C5EDC" w:rsidRPr="009719AE" w:rsidRDefault="008C5EDC">
      <w:pPr>
        <w:pStyle w:val="a8"/>
        <w:ind w:left="176" w:hanging="176"/>
      </w:pPr>
      <w:r w:rsidRPr="009719AE">
        <w:rPr>
          <w:rStyle w:val="aa"/>
        </w:rPr>
        <w:footnoteRef/>
      </w:r>
      <w:r w:rsidRPr="009719AE">
        <w:t xml:space="preserve"> </w:t>
      </w:r>
      <w:r w:rsidRPr="009719AE">
        <w:rPr>
          <w:rFonts w:hint="eastAsia"/>
        </w:rPr>
        <w:t>この法律</w:t>
      </w:r>
      <w:r w:rsidR="00E120E0" w:rsidRPr="009719AE">
        <w:rPr>
          <w:rFonts w:hint="eastAsia"/>
        </w:rPr>
        <w:t>について</w:t>
      </w:r>
      <w:r w:rsidRPr="009719AE">
        <w:rPr>
          <w:rFonts w:hint="eastAsia"/>
        </w:rPr>
        <w:t>は</w:t>
      </w:r>
      <w:r w:rsidR="00E120E0" w:rsidRPr="009719AE">
        <w:rPr>
          <w:rFonts w:hint="eastAsia"/>
        </w:rPr>
        <w:t>、</w:t>
      </w:r>
      <w:r w:rsidRPr="009719AE">
        <w:rPr>
          <w:rFonts w:hint="eastAsia"/>
        </w:rPr>
        <w:t>「優生学（</w:t>
      </w:r>
      <w:r w:rsidRPr="009719AE">
        <w:rPr>
          <w:rFonts w:hint="eastAsia"/>
        </w:rPr>
        <w:t>eugenics</w:t>
      </w:r>
      <w:r w:rsidRPr="009719AE">
        <w:rPr>
          <w:rFonts w:hint="eastAsia"/>
        </w:rPr>
        <w:t>）」や「生殖質（</w:t>
      </w:r>
      <w:r w:rsidRPr="009719AE">
        <w:rPr>
          <w:rFonts w:hint="eastAsia"/>
        </w:rPr>
        <w:t>germ-plasm</w:t>
      </w:r>
      <w:r w:rsidRPr="009719AE">
        <w:rPr>
          <w:rFonts w:hint="eastAsia"/>
        </w:rPr>
        <w:t>）」、「遺伝学（</w:t>
      </w:r>
      <w:r w:rsidRPr="009719AE">
        <w:rPr>
          <w:rFonts w:hint="eastAsia"/>
        </w:rPr>
        <w:t>genetics</w:t>
      </w:r>
      <w:r w:rsidRPr="009719AE">
        <w:rPr>
          <w:rFonts w:hint="eastAsia"/>
        </w:rPr>
        <w:t>）」といった専門用語が用いられておらず、断種の必要性に関する単純な議論と患者の権利を保障するための手続の詳細についての冗長な記述で構成されているという指摘がある。</w:t>
      </w:r>
      <w:r w:rsidRPr="009719AE">
        <w:t xml:space="preserve">Lombardo, </w:t>
      </w:r>
      <w:proofErr w:type="spellStart"/>
      <w:r w:rsidRPr="009719AE">
        <w:rPr>
          <w:i/>
        </w:rPr>
        <w:t>op.cit</w:t>
      </w:r>
      <w:proofErr w:type="spellEnd"/>
      <w:r w:rsidRPr="009719AE">
        <w:rPr>
          <w:i/>
        </w:rPr>
        <w:t>.</w:t>
      </w:r>
      <w:r w:rsidRPr="009719AE">
        <w:t>(</w:t>
      </w:r>
      <w:r w:rsidRPr="009719AE">
        <w:rPr>
          <w:rFonts w:hint="eastAsia"/>
        </w:rPr>
        <w:t>5</w:t>
      </w:r>
      <w:r w:rsidRPr="009719AE">
        <w:t>)</w:t>
      </w:r>
      <w:r w:rsidRPr="009719AE">
        <w:rPr>
          <w:rFonts w:hint="eastAsia"/>
        </w:rPr>
        <w:t>, p</w:t>
      </w:r>
      <w:r w:rsidRPr="009719AE">
        <w:t>.</w:t>
      </w:r>
      <w:r w:rsidRPr="009719AE">
        <w:rPr>
          <w:rFonts w:hint="eastAsia"/>
        </w:rPr>
        <w:t>97.</w:t>
      </w:r>
    </w:p>
  </w:footnote>
  <w:footnote w:id="56">
    <w:p w14:paraId="4AB48704" w14:textId="324DC962" w:rsidR="008C5EDC" w:rsidRPr="009719AE" w:rsidRDefault="008C5EDC" w:rsidP="00B44889">
      <w:pPr>
        <w:pStyle w:val="a8"/>
        <w:ind w:left="176" w:hanging="176"/>
        <w:rPr>
          <w:rFonts w:cs="Times New Roman"/>
        </w:rPr>
      </w:pPr>
      <w:r w:rsidRPr="009719AE">
        <w:rPr>
          <w:rStyle w:val="aa"/>
        </w:rPr>
        <w:footnoteRef/>
      </w:r>
      <w:r w:rsidRPr="009719AE">
        <w:t xml:space="preserve"> </w:t>
      </w:r>
      <w:r w:rsidR="00DD6803" w:rsidRPr="009719AE">
        <w:rPr>
          <w:rFonts w:hint="eastAsia"/>
        </w:rPr>
        <w:t>特別委員会については、前掲注</w:t>
      </w:r>
      <w:r w:rsidR="00DD6803" w:rsidRPr="009719AE">
        <w:t>(2</w:t>
      </w:r>
      <w:r w:rsidR="009C0B85" w:rsidRPr="009719AE">
        <w:t>9</w:t>
      </w:r>
      <w:r w:rsidR="00DD6803" w:rsidRPr="009719AE">
        <w:t>)</w:t>
      </w:r>
      <w:r w:rsidR="00DD6803" w:rsidRPr="009719AE">
        <w:rPr>
          <w:rFonts w:hint="eastAsia"/>
        </w:rPr>
        <w:t>参照。</w:t>
      </w:r>
    </w:p>
  </w:footnote>
  <w:footnote w:id="57">
    <w:p w14:paraId="683B111C" w14:textId="5CC7B4C0" w:rsidR="008C5EDC" w:rsidRPr="009719AE" w:rsidRDefault="008C5EDC" w:rsidP="00E52A48">
      <w:pPr>
        <w:pStyle w:val="a8"/>
        <w:ind w:left="176" w:hanging="176"/>
      </w:pPr>
      <w:r w:rsidRPr="009719AE">
        <w:rPr>
          <w:rStyle w:val="aa"/>
        </w:rPr>
        <w:footnoteRef/>
      </w:r>
      <w:r w:rsidRPr="009719AE">
        <w:rPr>
          <w:rFonts w:hint="eastAsia"/>
        </w:rPr>
        <w:t xml:space="preserve"> </w:t>
      </w:r>
      <w:r w:rsidRPr="009719AE">
        <w:t xml:space="preserve">Lombardo, </w:t>
      </w:r>
      <w:proofErr w:type="spellStart"/>
      <w:r w:rsidRPr="009719AE">
        <w:rPr>
          <w:rFonts w:eastAsia="MS 明朝"/>
          <w:i/>
        </w:rPr>
        <w:t>op.cit</w:t>
      </w:r>
      <w:proofErr w:type="spellEnd"/>
      <w:r w:rsidRPr="009719AE">
        <w:rPr>
          <w:rFonts w:eastAsia="MS 明朝"/>
          <w:i/>
        </w:rPr>
        <w:t>.</w:t>
      </w:r>
      <w:r w:rsidRPr="009719AE">
        <w:rPr>
          <w:rFonts w:eastAsia="MS 明朝"/>
        </w:rPr>
        <w:t>(</w:t>
      </w:r>
      <w:r w:rsidRPr="009719AE">
        <w:rPr>
          <w:rFonts w:eastAsia="MS 明朝" w:hint="eastAsia"/>
        </w:rPr>
        <w:t>5</w:t>
      </w:r>
      <w:r w:rsidRPr="009719AE">
        <w:rPr>
          <w:rFonts w:eastAsia="MS 明朝"/>
        </w:rPr>
        <w:t>),</w:t>
      </w:r>
      <w:r w:rsidRPr="009719AE">
        <w:rPr>
          <w:rFonts w:hint="eastAsia"/>
        </w:rPr>
        <w:t xml:space="preserve"> pp.101-102.</w:t>
      </w:r>
    </w:p>
  </w:footnote>
  <w:footnote w:id="58">
    <w:p w14:paraId="519E3F17" w14:textId="2CFE2D1C" w:rsidR="008C5EDC" w:rsidRPr="009719AE" w:rsidRDefault="008C5EDC">
      <w:pPr>
        <w:pStyle w:val="a8"/>
        <w:ind w:left="176" w:hanging="176"/>
      </w:pPr>
      <w:r w:rsidRPr="009719AE">
        <w:rPr>
          <w:rStyle w:val="aa"/>
        </w:rPr>
        <w:footnoteRef/>
      </w:r>
      <w:r w:rsidRPr="009719AE">
        <w:t xml:space="preserve"> </w:t>
      </w:r>
      <w:r w:rsidRPr="009719AE">
        <w:rPr>
          <w:i/>
        </w:rPr>
        <w:t>ibid.</w:t>
      </w:r>
    </w:p>
  </w:footnote>
  <w:footnote w:id="59">
    <w:p w14:paraId="1ED70172" w14:textId="0803BF42" w:rsidR="00E83F8A" w:rsidRPr="009719AE" w:rsidRDefault="00E83F8A" w:rsidP="00EA6818">
      <w:pPr>
        <w:pStyle w:val="a8"/>
        <w:ind w:left="176" w:hanging="176"/>
        <w:jc w:val="both"/>
      </w:pPr>
      <w:r w:rsidRPr="009719AE">
        <w:rPr>
          <w:rStyle w:val="aa"/>
        </w:rPr>
        <w:footnoteRef/>
      </w:r>
      <w:r w:rsidRPr="009719AE">
        <w:t xml:space="preserve"> </w:t>
      </w:r>
      <w:r w:rsidR="006F6116" w:rsidRPr="009719AE">
        <w:rPr>
          <w:rFonts w:cs="Times New Roman" w:hint="eastAsia"/>
        </w:rPr>
        <w:t>キャリーの裁判で証言したハリー・ラフリンは、キャリー</w:t>
      </w:r>
      <w:r w:rsidR="00D473C5" w:rsidRPr="009719AE">
        <w:rPr>
          <w:rFonts w:cs="Times New Roman" w:hint="eastAsia"/>
        </w:rPr>
        <w:t>について、</w:t>
      </w:r>
      <w:r w:rsidR="002C5D52" w:rsidRPr="009719AE">
        <w:rPr>
          <w:rFonts w:cs="Times New Roman" w:hint="eastAsia"/>
        </w:rPr>
        <w:t>ドブス</w:t>
      </w:r>
      <w:r w:rsidR="006F6116" w:rsidRPr="009719AE">
        <w:rPr>
          <w:rFonts w:cs="Times New Roman" w:hint="eastAsia"/>
        </w:rPr>
        <w:t>夫妻の養子となった（</w:t>
      </w:r>
      <w:r w:rsidR="006F6116" w:rsidRPr="009719AE">
        <w:rPr>
          <w:rFonts w:cs="Times New Roman"/>
        </w:rPr>
        <w:t>adopted</w:t>
      </w:r>
      <w:r w:rsidR="006F6116" w:rsidRPr="009719AE">
        <w:rPr>
          <w:rFonts w:cs="Times New Roman" w:hint="eastAsia"/>
        </w:rPr>
        <w:t>）と裁</w:t>
      </w:r>
      <w:r w:rsidR="006F6116" w:rsidRPr="009719AE">
        <w:rPr>
          <w:rFonts w:cs="Times New Roman" w:hint="eastAsia"/>
          <w:spacing w:val="-1"/>
        </w:rPr>
        <w:t>判で証言している。</w:t>
      </w:r>
      <w:r w:rsidR="006F6116" w:rsidRPr="009719AE">
        <w:rPr>
          <w:spacing w:val="-1"/>
        </w:rPr>
        <w:t xml:space="preserve">“Carrie Buck Trial Transcript, 1-50,” 2009, </w:t>
      </w:r>
      <w:r w:rsidR="006F6116" w:rsidRPr="009719AE">
        <w:rPr>
          <w:i/>
          <w:spacing w:val="-1"/>
        </w:rPr>
        <w:t>Buck v Bell Documents</w:t>
      </w:r>
      <w:r w:rsidR="006F6116" w:rsidRPr="009719AE">
        <w:rPr>
          <w:spacing w:val="-1"/>
        </w:rPr>
        <w:t>, Paper 31, p.33. Georgia State University</w:t>
      </w:r>
      <w:r w:rsidR="006F6116" w:rsidRPr="009719AE">
        <w:rPr>
          <w:spacing w:val="1"/>
        </w:rPr>
        <w:t xml:space="preserve"> C</w:t>
      </w:r>
      <w:r w:rsidR="006F6116" w:rsidRPr="009719AE">
        <w:t>ollege of Law Reading Room website &lt;http://readingroom.law.gsu.edu/cgi/viewcontent.cgi?article=1030&amp;context=buckvbell&gt;</w:t>
      </w:r>
      <w:r w:rsidR="006F6116" w:rsidRPr="009719AE">
        <w:rPr>
          <w:rFonts w:cs="Times New Roman"/>
        </w:rPr>
        <w:t xml:space="preserve"> </w:t>
      </w:r>
      <w:r w:rsidR="006F6116" w:rsidRPr="009719AE">
        <w:rPr>
          <w:rFonts w:cs="Times New Roman" w:hint="eastAsia"/>
        </w:rPr>
        <w:t>しかし、この養子縁組は法的なものではないと推察されて</w:t>
      </w:r>
      <w:r w:rsidR="00556533" w:rsidRPr="009719AE">
        <w:rPr>
          <w:rFonts w:cs="Times New Roman" w:hint="eastAsia"/>
        </w:rPr>
        <w:t>おり、</w:t>
      </w:r>
      <w:r w:rsidR="00D473C5" w:rsidRPr="009719AE">
        <w:rPr>
          <w:rFonts w:cs="Times New Roman" w:hint="eastAsia"/>
        </w:rPr>
        <w:t>後の研究書では、</w:t>
      </w:r>
      <w:r w:rsidR="00556533" w:rsidRPr="009719AE">
        <w:rPr>
          <w:rFonts w:cs="Times New Roman" w:hint="eastAsia"/>
        </w:rPr>
        <w:t>キャリーはドブス夫妻の里子</w:t>
      </w:r>
      <w:r w:rsidR="00556533" w:rsidRPr="009719AE">
        <w:rPr>
          <w:rFonts w:cs="Times New Roman" w:hint="eastAsia"/>
          <w:spacing w:val="1"/>
        </w:rPr>
        <w:t>（</w:t>
      </w:r>
      <w:r w:rsidR="00556533" w:rsidRPr="009719AE">
        <w:rPr>
          <w:rFonts w:cs="Times New Roman"/>
          <w:spacing w:val="1"/>
        </w:rPr>
        <w:t>foster child</w:t>
      </w:r>
      <w:r w:rsidR="00556533" w:rsidRPr="009719AE">
        <w:rPr>
          <w:rFonts w:cs="Times New Roman" w:hint="eastAsia"/>
          <w:spacing w:val="1"/>
        </w:rPr>
        <w:t>）又は被後見人（</w:t>
      </w:r>
      <w:r w:rsidR="00556533" w:rsidRPr="009719AE">
        <w:rPr>
          <w:rFonts w:cs="Times New Roman"/>
          <w:spacing w:val="1"/>
        </w:rPr>
        <w:t>ward</w:t>
      </w:r>
      <w:r w:rsidR="00556533" w:rsidRPr="009719AE">
        <w:rPr>
          <w:rFonts w:cs="Times New Roman" w:hint="eastAsia"/>
          <w:spacing w:val="1"/>
        </w:rPr>
        <w:t>）</w:t>
      </w:r>
      <w:r w:rsidR="007F0DBE" w:rsidRPr="009719AE">
        <w:rPr>
          <w:rFonts w:cs="Times New Roman" w:hint="eastAsia"/>
          <w:spacing w:val="1"/>
        </w:rPr>
        <w:t>など</w:t>
      </w:r>
      <w:r w:rsidR="00556533" w:rsidRPr="009719AE">
        <w:rPr>
          <w:rFonts w:cs="Times New Roman" w:hint="eastAsia"/>
          <w:spacing w:val="1"/>
        </w:rPr>
        <w:t>と記載されている。</w:t>
      </w:r>
      <w:r w:rsidR="00C4728A" w:rsidRPr="009719AE">
        <w:rPr>
          <w:spacing w:val="1"/>
        </w:rPr>
        <w:t xml:space="preserve">Lombardo, </w:t>
      </w:r>
      <w:r w:rsidRPr="009719AE">
        <w:rPr>
          <w:i/>
          <w:spacing w:val="1"/>
        </w:rPr>
        <w:t>ibid.</w:t>
      </w:r>
      <w:r w:rsidRPr="009719AE">
        <w:rPr>
          <w:spacing w:val="1"/>
        </w:rPr>
        <w:t xml:space="preserve">, p.103; </w:t>
      </w:r>
      <w:r w:rsidRPr="009719AE">
        <w:rPr>
          <w:rFonts w:cs="Times New Roman"/>
          <w:spacing w:val="1"/>
        </w:rPr>
        <w:t xml:space="preserve">J. David Smith and </w:t>
      </w:r>
      <w:r w:rsidR="00115538" w:rsidRPr="009719AE">
        <w:rPr>
          <w:rFonts w:cs="Times New Roman"/>
          <w:spacing w:val="1"/>
        </w:rPr>
        <w:t xml:space="preserve">K. </w:t>
      </w:r>
      <w:r w:rsidRPr="009719AE">
        <w:rPr>
          <w:rFonts w:cs="Times New Roman"/>
          <w:spacing w:val="1"/>
        </w:rPr>
        <w:t xml:space="preserve">Ray Nelson, </w:t>
      </w:r>
      <w:r w:rsidRPr="009719AE">
        <w:rPr>
          <w:rFonts w:cs="Times New Roman"/>
          <w:i/>
          <w:spacing w:val="1"/>
        </w:rPr>
        <w:t>S</w:t>
      </w:r>
      <w:r w:rsidRPr="009719AE">
        <w:rPr>
          <w:rFonts w:cs="Times New Roman"/>
          <w:i/>
        </w:rPr>
        <w:t>terilization of Carrie Buck</w:t>
      </w:r>
      <w:r w:rsidRPr="009719AE">
        <w:rPr>
          <w:rFonts w:cs="Times New Roman"/>
        </w:rPr>
        <w:t xml:space="preserve">, Far Hills: New horizon Press, 1989, </w:t>
      </w:r>
      <w:r w:rsidR="00702D1A" w:rsidRPr="009719AE">
        <w:rPr>
          <w:rFonts w:cs="Times New Roman"/>
        </w:rPr>
        <w:t>p</w:t>
      </w:r>
      <w:r w:rsidRPr="009719AE">
        <w:rPr>
          <w:rFonts w:cs="Times New Roman"/>
        </w:rPr>
        <w:t>p.</w:t>
      </w:r>
      <w:r w:rsidR="00702D1A" w:rsidRPr="009719AE">
        <w:rPr>
          <w:rFonts w:cs="Times New Roman"/>
        </w:rPr>
        <w:t>1</w:t>
      </w:r>
      <w:r w:rsidR="00D473C5" w:rsidRPr="009719AE">
        <w:rPr>
          <w:rFonts w:cs="Times New Roman"/>
        </w:rPr>
        <w:t>-2</w:t>
      </w:r>
      <w:r w:rsidR="00702D1A" w:rsidRPr="009719AE">
        <w:rPr>
          <w:rFonts w:cs="Times New Roman"/>
        </w:rPr>
        <w:t xml:space="preserve">, </w:t>
      </w:r>
      <w:r w:rsidRPr="009719AE">
        <w:rPr>
          <w:rFonts w:cs="Times New Roman"/>
        </w:rPr>
        <w:t>17.</w:t>
      </w:r>
      <w:r w:rsidR="00BF0E48" w:rsidRPr="009719AE">
        <w:rPr>
          <w:rFonts w:cs="Times New Roman"/>
        </w:rPr>
        <w:t xml:space="preserve"> </w:t>
      </w:r>
      <w:r w:rsidR="00F8423B" w:rsidRPr="009719AE">
        <w:rPr>
          <w:rFonts w:cs="Times New Roman" w:hint="eastAsia"/>
        </w:rPr>
        <w:t>キャリー自身は</w:t>
      </w:r>
      <w:r w:rsidR="00CC23EB" w:rsidRPr="009719AE">
        <w:rPr>
          <w:rFonts w:cs="Times New Roman" w:hint="eastAsia"/>
        </w:rPr>
        <w:t>、後年、</w:t>
      </w:r>
      <w:r w:rsidR="00EA4B64" w:rsidRPr="009719AE">
        <w:rPr>
          <w:rFonts w:cs="Times New Roman" w:hint="eastAsia"/>
        </w:rPr>
        <w:t>ドブス</w:t>
      </w:r>
      <w:r w:rsidR="00F8423B" w:rsidRPr="009719AE">
        <w:rPr>
          <w:rFonts w:cs="Times New Roman" w:hint="eastAsia"/>
        </w:rPr>
        <w:t>家での生活</w:t>
      </w:r>
      <w:r w:rsidR="000A0AEB" w:rsidRPr="009719AE">
        <w:rPr>
          <w:rFonts w:cs="Times New Roman" w:hint="eastAsia"/>
        </w:rPr>
        <w:t>について、終わることのない</w:t>
      </w:r>
      <w:r w:rsidR="00164BB0" w:rsidRPr="009719AE">
        <w:rPr>
          <w:rFonts w:cs="Times New Roman" w:hint="eastAsia"/>
        </w:rPr>
        <w:t>労働や</w:t>
      </w:r>
      <w:r w:rsidR="000A0AEB" w:rsidRPr="009719AE">
        <w:rPr>
          <w:rFonts w:cs="Times New Roman" w:hint="eastAsia"/>
        </w:rPr>
        <w:t>使用人としての</w:t>
      </w:r>
      <w:r w:rsidR="00164BB0" w:rsidRPr="009719AE">
        <w:rPr>
          <w:rFonts w:cs="Times New Roman" w:hint="eastAsia"/>
        </w:rPr>
        <w:t>仕事</w:t>
      </w:r>
      <w:r w:rsidR="000A0AEB" w:rsidRPr="009719AE">
        <w:rPr>
          <w:rFonts w:cs="Times New Roman" w:hint="eastAsia"/>
        </w:rPr>
        <w:t>をさせられ、決して</w:t>
      </w:r>
      <w:r w:rsidR="00EA4B64" w:rsidRPr="009719AE">
        <w:rPr>
          <w:rFonts w:cs="Times New Roman" w:hint="eastAsia"/>
        </w:rPr>
        <w:t>ドブス</w:t>
      </w:r>
      <w:r w:rsidR="00164BB0" w:rsidRPr="009719AE">
        <w:rPr>
          <w:rFonts w:cs="Times New Roman" w:hint="eastAsia"/>
        </w:rPr>
        <w:t>家</w:t>
      </w:r>
      <w:r w:rsidR="000A0AEB" w:rsidRPr="009719AE">
        <w:rPr>
          <w:rFonts w:cs="Times New Roman" w:hint="eastAsia"/>
        </w:rPr>
        <w:t>の一員ではないと感じていたことを語って</w:t>
      </w:r>
      <w:r w:rsidR="00CF601E" w:rsidRPr="009719AE">
        <w:rPr>
          <w:rFonts w:cs="Times New Roman" w:hint="eastAsia"/>
        </w:rPr>
        <w:t>おり、</w:t>
      </w:r>
      <w:r w:rsidR="00EA4B64" w:rsidRPr="009719AE">
        <w:rPr>
          <w:rFonts w:cs="Times New Roman" w:hint="eastAsia"/>
        </w:rPr>
        <w:t>ドブス</w:t>
      </w:r>
      <w:r w:rsidR="00046928" w:rsidRPr="009719AE">
        <w:rPr>
          <w:rFonts w:cs="Times New Roman" w:hint="eastAsia"/>
        </w:rPr>
        <w:t>夫妻のことを父母と呼ぶこと</w:t>
      </w:r>
      <w:r w:rsidR="00CC23EB" w:rsidRPr="009719AE">
        <w:rPr>
          <w:rFonts w:cs="Times New Roman" w:hint="eastAsia"/>
        </w:rPr>
        <w:t>も</w:t>
      </w:r>
      <w:r w:rsidR="00046928" w:rsidRPr="009719AE">
        <w:rPr>
          <w:rFonts w:cs="Times New Roman" w:hint="eastAsia"/>
        </w:rPr>
        <w:t>なかったという。</w:t>
      </w:r>
      <w:r w:rsidR="001F0840" w:rsidRPr="009719AE">
        <w:rPr>
          <w:rFonts w:cs="Times New Roman"/>
        </w:rPr>
        <w:t xml:space="preserve">Smith and Nelson, </w:t>
      </w:r>
      <w:r w:rsidR="001F0840" w:rsidRPr="009719AE">
        <w:rPr>
          <w:i/>
        </w:rPr>
        <w:t>ibid.</w:t>
      </w:r>
      <w:r w:rsidR="001F0840" w:rsidRPr="009719AE">
        <w:t>, p</w:t>
      </w:r>
      <w:r w:rsidR="00702D1A" w:rsidRPr="009719AE">
        <w:t>p</w:t>
      </w:r>
      <w:r w:rsidR="001F0840" w:rsidRPr="009719AE">
        <w:t>.</w:t>
      </w:r>
      <w:r w:rsidR="00702D1A" w:rsidRPr="009719AE">
        <w:t>1-</w:t>
      </w:r>
      <w:r w:rsidR="001F0840" w:rsidRPr="009719AE">
        <w:t>2.</w:t>
      </w:r>
    </w:p>
  </w:footnote>
  <w:footnote w:id="60">
    <w:p w14:paraId="5458E119" w14:textId="4ECE136B" w:rsidR="008C5EDC" w:rsidRPr="009719AE" w:rsidRDefault="008C5EDC" w:rsidP="00EA6818">
      <w:pPr>
        <w:pStyle w:val="a8"/>
        <w:ind w:left="176" w:hanging="176"/>
        <w:jc w:val="both"/>
      </w:pPr>
      <w:r w:rsidRPr="009719AE">
        <w:rPr>
          <w:rStyle w:val="aa"/>
        </w:rPr>
        <w:footnoteRef/>
      </w:r>
      <w:r w:rsidRPr="009719AE">
        <w:t xml:space="preserve"> </w:t>
      </w:r>
      <w:r w:rsidR="00BD6A9C" w:rsidRPr="009719AE">
        <w:rPr>
          <w:spacing w:val="-1"/>
        </w:rPr>
        <w:t xml:space="preserve">Lombardo, </w:t>
      </w:r>
      <w:r w:rsidR="00EE6B04" w:rsidRPr="009719AE">
        <w:rPr>
          <w:i/>
          <w:spacing w:val="-1"/>
        </w:rPr>
        <w:t>ibid.</w:t>
      </w:r>
      <w:r w:rsidR="00EE6B04" w:rsidRPr="009719AE">
        <w:rPr>
          <w:spacing w:val="-1"/>
        </w:rPr>
        <w:t>, p</w:t>
      </w:r>
      <w:r w:rsidR="00435A1A" w:rsidRPr="009719AE">
        <w:rPr>
          <w:spacing w:val="-1"/>
        </w:rPr>
        <w:t>p</w:t>
      </w:r>
      <w:r w:rsidR="00EE6B04" w:rsidRPr="009719AE">
        <w:rPr>
          <w:spacing w:val="-1"/>
        </w:rPr>
        <w:t>.103</w:t>
      </w:r>
      <w:r w:rsidR="00435A1A" w:rsidRPr="009719AE">
        <w:rPr>
          <w:spacing w:val="-1"/>
        </w:rPr>
        <w:t>-105</w:t>
      </w:r>
      <w:r w:rsidR="00EE6B04" w:rsidRPr="009719AE">
        <w:rPr>
          <w:spacing w:val="-1"/>
        </w:rPr>
        <w:t xml:space="preserve">; </w:t>
      </w:r>
      <w:r w:rsidRPr="009719AE">
        <w:rPr>
          <w:spacing w:val="-1"/>
        </w:rPr>
        <w:t xml:space="preserve">“Carrie Buck Commitment Papers,” 1924, </w:t>
      </w:r>
      <w:r w:rsidRPr="009719AE">
        <w:rPr>
          <w:i/>
          <w:spacing w:val="-1"/>
        </w:rPr>
        <w:t>Buck v Bell Documents</w:t>
      </w:r>
      <w:r w:rsidRPr="009719AE">
        <w:rPr>
          <w:spacing w:val="-1"/>
        </w:rPr>
        <w:t xml:space="preserve">, Paper 90. Georgia State University </w:t>
      </w:r>
      <w:r w:rsidRPr="009719AE">
        <w:rPr>
          <w:spacing w:val="1"/>
        </w:rPr>
        <w:t>C</w:t>
      </w:r>
      <w:r w:rsidRPr="009719AE">
        <w:t xml:space="preserve">ollege of Law Reading Room website &lt;http://readingroom.law.gsu.edu/cgi/viewcontent.cgi?article=1085&amp;context=buckvbell&gt;; “Carrie Buck Trial Transcript, 1-50,” </w:t>
      </w:r>
      <w:r w:rsidR="001A4F5B" w:rsidRPr="009719AE">
        <w:rPr>
          <w:i/>
        </w:rPr>
        <w:t>ibid</w:t>
      </w:r>
      <w:r w:rsidR="001A4F5B" w:rsidRPr="009719AE">
        <w:t>.</w:t>
      </w:r>
      <w:r w:rsidR="001A4F5B" w:rsidRPr="009719AE">
        <w:rPr>
          <w:rFonts w:hint="eastAsia"/>
        </w:rPr>
        <w:t>,</w:t>
      </w:r>
      <w:r w:rsidR="001A4F5B" w:rsidRPr="009719AE">
        <w:t xml:space="preserve"> </w:t>
      </w:r>
      <w:r w:rsidRPr="009719AE">
        <w:t>p.9.</w:t>
      </w:r>
      <w:r w:rsidR="001A4F5B" w:rsidRPr="009719AE">
        <w:t xml:space="preserve"> </w:t>
      </w:r>
      <w:r w:rsidRPr="009719AE">
        <w:rPr>
          <w:rFonts w:hint="eastAsia"/>
        </w:rPr>
        <w:t>キャリー・バックの断種に至る裁判等の詳細については、</w:t>
      </w:r>
      <w:r w:rsidR="00C56DA9" w:rsidRPr="009719AE">
        <w:rPr>
          <w:rFonts w:hint="eastAsia"/>
        </w:rPr>
        <w:t>「</w:t>
      </w:r>
      <w:r w:rsidR="009F3AC9" w:rsidRPr="009719AE">
        <w:rPr>
          <w:rFonts w:cs="Times New Roman" w:hint="eastAsia"/>
        </w:rPr>
        <w:t>第</w:t>
      </w:r>
      <w:r w:rsidR="009F3AC9" w:rsidRPr="009719AE">
        <w:rPr>
          <w:rFonts w:cs="Times New Roman" w:hint="eastAsia"/>
        </w:rPr>
        <w:t>3-1</w:t>
      </w:r>
      <w:r w:rsidR="009F3AC9" w:rsidRPr="009719AE">
        <w:rPr>
          <w:rFonts w:cs="Times New Roman" w:hint="eastAsia"/>
        </w:rPr>
        <w:t>章Ⅰ</w:t>
      </w:r>
      <w:r w:rsidR="009F3AC9" w:rsidRPr="009719AE">
        <w:rPr>
          <w:rFonts w:cs="Times New Roman" w:hint="eastAsia"/>
        </w:rPr>
        <w:t xml:space="preserve">2 </w:t>
      </w:r>
      <w:r w:rsidR="009F3AC9" w:rsidRPr="009719AE">
        <w:rPr>
          <w:rFonts w:cs="Times New Roman" w:hint="eastAsia"/>
        </w:rPr>
        <w:t>「バック対ベル」訴訟と断種の隆盛</w:t>
      </w:r>
      <w:r w:rsidR="00C56DA9" w:rsidRPr="009719AE">
        <w:rPr>
          <w:rFonts w:hint="eastAsia"/>
        </w:rPr>
        <w:t>」</w:t>
      </w:r>
      <w:r w:rsidR="00F53E58" w:rsidRPr="009719AE">
        <w:rPr>
          <w:rFonts w:hint="eastAsia"/>
        </w:rPr>
        <w:t>を</w:t>
      </w:r>
      <w:r w:rsidRPr="009719AE">
        <w:rPr>
          <w:rFonts w:hint="eastAsia"/>
        </w:rPr>
        <w:t>参照。</w:t>
      </w:r>
    </w:p>
  </w:footnote>
  <w:footnote w:id="61">
    <w:p w14:paraId="3548F75F" w14:textId="036457CE" w:rsidR="008C5EDC" w:rsidRPr="009719AE" w:rsidRDefault="008C5EDC">
      <w:pPr>
        <w:pStyle w:val="a8"/>
        <w:ind w:left="176" w:hanging="176"/>
      </w:pPr>
      <w:r w:rsidRPr="009719AE">
        <w:rPr>
          <w:rStyle w:val="aa"/>
        </w:rPr>
        <w:footnoteRef/>
      </w:r>
      <w:r w:rsidRPr="009719AE">
        <w:t xml:space="preserve"> Lombardo, </w:t>
      </w:r>
      <w:r w:rsidR="00F666F9" w:rsidRPr="009719AE">
        <w:rPr>
          <w:i/>
        </w:rPr>
        <w:t>ibid.</w:t>
      </w:r>
      <w:r w:rsidR="00F666F9" w:rsidRPr="009719AE">
        <w:t>,</w:t>
      </w:r>
      <w:r w:rsidRPr="009719AE">
        <w:t xml:space="preserve"> </w:t>
      </w:r>
      <w:r w:rsidRPr="009719AE">
        <w:rPr>
          <w:rFonts w:hint="eastAsia"/>
        </w:rPr>
        <w:t>p.106.</w:t>
      </w:r>
    </w:p>
  </w:footnote>
  <w:footnote w:id="62">
    <w:p w14:paraId="7B6077FA" w14:textId="29D250A9" w:rsidR="008C5EDC" w:rsidRPr="009719AE" w:rsidRDefault="008C5EDC">
      <w:pPr>
        <w:pStyle w:val="a8"/>
        <w:ind w:left="176" w:hanging="176"/>
      </w:pPr>
      <w:r w:rsidRPr="009719AE">
        <w:rPr>
          <w:rStyle w:val="aa"/>
        </w:rPr>
        <w:footnoteRef/>
      </w:r>
      <w:r w:rsidRPr="009719AE">
        <w:t xml:space="preserve"> “Carrie Buck Trial Transcript, 1-50,” </w:t>
      </w:r>
      <w:proofErr w:type="spellStart"/>
      <w:r w:rsidRPr="009719AE">
        <w:rPr>
          <w:i/>
        </w:rPr>
        <w:t>op.cit</w:t>
      </w:r>
      <w:proofErr w:type="spellEnd"/>
      <w:r w:rsidRPr="009719AE">
        <w:rPr>
          <w:i/>
        </w:rPr>
        <w:t>.</w:t>
      </w:r>
      <w:r w:rsidRPr="009719AE">
        <w:t>(5</w:t>
      </w:r>
      <w:r w:rsidR="007137D5" w:rsidRPr="009719AE">
        <w:t>8</w:t>
      </w:r>
      <w:r w:rsidRPr="009719AE">
        <w:t>), p</w:t>
      </w:r>
      <w:r w:rsidR="00B10166" w:rsidRPr="009719AE">
        <w:t>p</w:t>
      </w:r>
      <w:r w:rsidRPr="009719AE">
        <w:t>.</w:t>
      </w:r>
      <w:r w:rsidR="00135666" w:rsidRPr="009719AE">
        <w:t>8-11</w:t>
      </w:r>
      <w:r w:rsidRPr="009719AE">
        <w:t>.</w:t>
      </w:r>
    </w:p>
  </w:footnote>
  <w:footnote w:id="63">
    <w:p w14:paraId="687C373E" w14:textId="4F866FDC"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spacing w:val="-3"/>
        </w:rPr>
        <w:t>ベルは、「てんかん患者及び精神薄弱者のための州立コロニー」の医師であり、プリディの右腕であった。キャリー</w:t>
      </w:r>
      <w:r w:rsidRPr="009719AE">
        <w:rPr>
          <w:rFonts w:hint="eastAsia"/>
        </w:rPr>
        <w:t>がこのコロニーに収容された日に彼女の診察を行ったのもベルである。</w:t>
      </w:r>
      <w:r w:rsidRPr="009719AE">
        <w:rPr>
          <w:rFonts w:hint="eastAsia"/>
        </w:rPr>
        <w:t>1925</w:t>
      </w:r>
      <w:r w:rsidRPr="009719AE">
        <w:rPr>
          <w:rFonts w:hint="eastAsia"/>
        </w:rPr>
        <w:t>年のプリディの死後に当該コロニーの施設長となり、キャリーの断種をめぐる裁判を引き継いだ。</w:t>
      </w:r>
      <w:r w:rsidRPr="009719AE">
        <w:rPr>
          <w:rFonts w:hint="eastAsia"/>
        </w:rPr>
        <w:t xml:space="preserve">Lombardo, </w:t>
      </w:r>
      <w:proofErr w:type="spellStart"/>
      <w:r w:rsidRPr="009719AE">
        <w:rPr>
          <w:rFonts w:hint="eastAsia"/>
          <w:i/>
        </w:rPr>
        <w:t>op.cit</w:t>
      </w:r>
      <w:proofErr w:type="spellEnd"/>
      <w:r w:rsidRPr="009719AE">
        <w:rPr>
          <w:rFonts w:hint="eastAsia"/>
          <w:i/>
        </w:rPr>
        <w:t>.</w:t>
      </w:r>
      <w:r w:rsidRPr="009719AE">
        <w:rPr>
          <w:rFonts w:hint="eastAsia"/>
        </w:rPr>
        <w:t xml:space="preserve">(5), </w:t>
      </w:r>
      <w:r w:rsidRPr="009719AE">
        <w:t>p</w:t>
      </w:r>
      <w:r w:rsidRPr="009719AE">
        <w:rPr>
          <w:rFonts w:hint="eastAsia"/>
        </w:rPr>
        <w:t>p.105,</w:t>
      </w:r>
      <w:r w:rsidRPr="009719AE">
        <w:t xml:space="preserve"> </w:t>
      </w:r>
      <w:r w:rsidRPr="009719AE">
        <w:rPr>
          <w:rFonts w:hint="eastAsia"/>
        </w:rPr>
        <w:t>150.</w:t>
      </w:r>
    </w:p>
  </w:footnote>
  <w:footnote w:id="64">
    <w:p w14:paraId="09423B92" w14:textId="30F36068" w:rsidR="008C5EDC" w:rsidRPr="009719AE" w:rsidRDefault="008C5EDC" w:rsidP="006310F8">
      <w:pPr>
        <w:pStyle w:val="a8"/>
        <w:ind w:left="176" w:hanging="176"/>
      </w:pPr>
      <w:r w:rsidRPr="009719AE">
        <w:rPr>
          <w:rStyle w:val="aa"/>
        </w:rPr>
        <w:footnoteRef/>
      </w:r>
      <w:r w:rsidRPr="009719AE">
        <w:t xml:space="preserve"> “Carrie Buck Trial Transcript, 1-50,” </w:t>
      </w:r>
      <w:proofErr w:type="spellStart"/>
      <w:r w:rsidRPr="009719AE">
        <w:rPr>
          <w:i/>
        </w:rPr>
        <w:t>op.cit</w:t>
      </w:r>
      <w:proofErr w:type="spellEnd"/>
      <w:r w:rsidRPr="009719AE">
        <w:rPr>
          <w:i/>
        </w:rPr>
        <w:t>.</w:t>
      </w:r>
      <w:r w:rsidRPr="009719AE">
        <w:t>(5</w:t>
      </w:r>
      <w:r w:rsidR="007137D5" w:rsidRPr="009719AE">
        <w:t>8</w:t>
      </w:r>
      <w:r w:rsidRPr="009719AE">
        <w:t>), pp.</w:t>
      </w:r>
      <w:r w:rsidRPr="009719AE">
        <w:rPr>
          <w:rFonts w:hint="eastAsia"/>
        </w:rPr>
        <w:t>27</w:t>
      </w:r>
      <w:r w:rsidRPr="009719AE">
        <w:t>-29.</w:t>
      </w:r>
    </w:p>
  </w:footnote>
  <w:footnote w:id="65">
    <w:p w14:paraId="553FAA58" w14:textId="0E179571" w:rsidR="008C5EDC" w:rsidRPr="009719AE" w:rsidRDefault="008C5EDC" w:rsidP="00EA6818">
      <w:pPr>
        <w:pStyle w:val="a8"/>
        <w:ind w:left="176" w:hanging="176"/>
        <w:jc w:val="both"/>
      </w:pPr>
      <w:r w:rsidRPr="009719AE">
        <w:rPr>
          <w:rStyle w:val="aa"/>
        </w:rPr>
        <w:footnoteRef/>
      </w:r>
      <w:r w:rsidRPr="009719AE">
        <w:t xml:space="preserve"> </w:t>
      </w:r>
      <w:r w:rsidRPr="009719AE">
        <w:rPr>
          <w:i/>
          <w:spacing w:val="-4"/>
        </w:rPr>
        <w:t>ibid.</w:t>
      </w:r>
      <w:r w:rsidRPr="009719AE">
        <w:rPr>
          <w:spacing w:val="-4"/>
        </w:rPr>
        <w:t>, pp.</w:t>
      </w:r>
      <w:r w:rsidR="00472208" w:rsidRPr="009719AE">
        <w:rPr>
          <w:spacing w:val="-4"/>
        </w:rPr>
        <w:t>2</w:t>
      </w:r>
      <w:r w:rsidRPr="009719AE">
        <w:rPr>
          <w:spacing w:val="-4"/>
        </w:rPr>
        <w:t>-4.</w:t>
      </w:r>
      <w:r w:rsidR="00472208" w:rsidRPr="009719AE">
        <w:rPr>
          <w:spacing w:val="-4"/>
        </w:rPr>
        <w:t xml:space="preserve"> </w:t>
      </w:r>
      <w:r w:rsidR="00472208" w:rsidRPr="009719AE">
        <w:rPr>
          <w:rFonts w:hint="eastAsia"/>
          <w:spacing w:val="-4"/>
        </w:rPr>
        <w:t>キャリーの断種をめぐる一連の裁判におけるコロニー側の弁護士は、</w:t>
      </w:r>
      <w:r w:rsidR="00472208" w:rsidRPr="009719AE">
        <w:rPr>
          <w:spacing w:val="-4"/>
        </w:rPr>
        <w:t>1924</w:t>
      </w:r>
      <w:r w:rsidR="00472208" w:rsidRPr="009719AE">
        <w:rPr>
          <w:rFonts w:hint="eastAsia"/>
          <w:spacing w:val="-4"/>
        </w:rPr>
        <w:t>年法の起草者であるストロー</w:t>
      </w:r>
      <w:r w:rsidR="00472208" w:rsidRPr="009719AE">
        <w:rPr>
          <w:rFonts w:hint="eastAsia"/>
        </w:rPr>
        <w:t>ドであった。キャリーの弁護士の</w:t>
      </w:r>
      <w:r w:rsidR="003E44DD" w:rsidRPr="009719AE">
        <w:rPr>
          <w:rFonts w:hint="eastAsia"/>
        </w:rPr>
        <w:t>アーヴィング・ホワイトヘッド</w:t>
      </w:r>
      <w:r w:rsidR="00472208" w:rsidRPr="009719AE">
        <w:rPr>
          <w:rFonts w:hint="eastAsia"/>
        </w:rPr>
        <w:t>（</w:t>
      </w:r>
      <w:r w:rsidR="00472208" w:rsidRPr="009719AE">
        <w:rPr>
          <w:rFonts w:hint="eastAsia"/>
        </w:rPr>
        <w:t>Irving Whitehead</w:t>
      </w:r>
      <w:r w:rsidR="00472208" w:rsidRPr="009719AE">
        <w:rPr>
          <w:rFonts w:hint="eastAsia"/>
        </w:rPr>
        <w:t>）は、ストロードやプリディの友人であった。ホワイトヘッドは、プリディが</w:t>
      </w:r>
      <w:r w:rsidR="00472208" w:rsidRPr="009719AE">
        <w:rPr>
          <w:rFonts w:hint="eastAsia"/>
        </w:rPr>
        <w:t>1916</w:t>
      </w:r>
      <w:r w:rsidR="00472208" w:rsidRPr="009719AE">
        <w:rPr>
          <w:rFonts w:hint="eastAsia"/>
        </w:rPr>
        <w:t>年に当時の法律を拡大解釈して断種手術を行う際に、当該コロニーの特別委員会の長として支援していた。</w:t>
      </w:r>
      <w:r w:rsidR="00472208" w:rsidRPr="009719AE">
        <w:t xml:space="preserve">Lombardo, </w:t>
      </w:r>
      <w:proofErr w:type="spellStart"/>
      <w:r w:rsidR="00472208" w:rsidRPr="009719AE">
        <w:rPr>
          <w:i/>
        </w:rPr>
        <w:t>op.cit</w:t>
      </w:r>
      <w:proofErr w:type="spellEnd"/>
      <w:r w:rsidR="00472208" w:rsidRPr="009719AE">
        <w:rPr>
          <w:i/>
        </w:rPr>
        <w:t>.</w:t>
      </w:r>
      <w:r w:rsidR="00472208" w:rsidRPr="009719AE">
        <w:t>(</w:t>
      </w:r>
      <w:r w:rsidR="00472208" w:rsidRPr="009719AE">
        <w:rPr>
          <w:rFonts w:hint="eastAsia"/>
        </w:rPr>
        <w:t>5</w:t>
      </w:r>
      <w:r w:rsidR="00472208" w:rsidRPr="009719AE">
        <w:t>)</w:t>
      </w:r>
      <w:r w:rsidR="00472208" w:rsidRPr="009719AE">
        <w:rPr>
          <w:rFonts w:hint="eastAsia"/>
        </w:rPr>
        <w:t>, pp.74,</w:t>
      </w:r>
      <w:r w:rsidR="00472208" w:rsidRPr="009719AE">
        <w:t xml:space="preserve"> </w:t>
      </w:r>
      <w:r w:rsidR="00FE3B95" w:rsidRPr="009719AE">
        <w:rPr>
          <w:rFonts w:hint="eastAsia"/>
        </w:rPr>
        <w:t>92</w:t>
      </w:r>
      <w:r w:rsidR="00472208" w:rsidRPr="009719AE">
        <w:t xml:space="preserve">, </w:t>
      </w:r>
      <w:r w:rsidR="00472208" w:rsidRPr="009719AE">
        <w:rPr>
          <w:rFonts w:hint="eastAsia"/>
        </w:rPr>
        <w:t>148</w:t>
      </w:r>
      <w:r w:rsidR="00472208" w:rsidRPr="009719AE">
        <w:t>.</w:t>
      </w:r>
    </w:p>
  </w:footnote>
  <w:footnote w:id="66">
    <w:p w14:paraId="298B4223" w14:textId="0413C093" w:rsidR="008C5EDC" w:rsidRPr="009719AE" w:rsidRDefault="008C5EDC" w:rsidP="00F1508A">
      <w:pPr>
        <w:pStyle w:val="a8"/>
        <w:ind w:left="176" w:hanging="176"/>
      </w:pPr>
      <w:r w:rsidRPr="009719AE">
        <w:rPr>
          <w:rStyle w:val="aa"/>
        </w:rPr>
        <w:footnoteRef/>
      </w:r>
      <w:r w:rsidRPr="009719AE">
        <w:rPr>
          <w:rFonts w:hint="eastAsia"/>
        </w:rPr>
        <w:t xml:space="preserve"> </w:t>
      </w:r>
      <w:r w:rsidR="004017B5" w:rsidRPr="009719AE">
        <w:rPr>
          <w:rFonts w:cs="Times New Roman"/>
          <w:color w:val="000000" w:themeColor="text1"/>
          <w:spacing w:val="2"/>
          <w:szCs w:val="18"/>
        </w:rPr>
        <w:t>Buck v. Bell, 143 Va. 310 (1925);</w:t>
      </w:r>
      <w:r w:rsidR="004017B5" w:rsidRPr="009719AE">
        <w:rPr>
          <w:spacing w:val="2"/>
        </w:rPr>
        <w:t xml:space="preserve"> </w:t>
      </w:r>
      <w:r w:rsidR="00F30BDA" w:rsidRPr="009719AE">
        <w:rPr>
          <w:spacing w:val="2"/>
        </w:rPr>
        <w:t xml:space="preserve">“Carrie Buck Trial Transcript, 101-116,” 2009, </w:t>
      </w:r>
      <w:r w:rsidR="00F30BDA" w:rsidRPr="009719AE">
        <w:rPr>
          <w:i/>
          <w:spacing w:val="2"/>
        </w:rPr>
        <w:t>Buck v Bell Documents</w:t>
      </w:r>
      <w:r w:rsidR="00F30BDA" w:rsidRPr="009719AE">
        <w:rPr>
          <w:spacing w:val="2"/>
        </w:rPr>
        <w:t>, Paper 33,</w:t>
      </w:r>
      <w:r w:rsidR="00F30BDA" w:rsidRPr="009719AE">
        <w:t xml:space="preserve"> p</w:t>
      </w:r>
      <w:r w:rsidR="00E16505" w:rsidRPr="009719AE">
        <w:t>p</w:t>
      </w:r>
      <w:r w:rsidR="00F30BDA" w:rsidRPr="009719AE">
        <w:t>.</w:t>
      </w:r>
      <w:r w:rsidR="00F41EB6" w:rsidRPr="009719AE">
        <w:t>9</w:t>
      </w:r>
      <w:r w:rsidR="00E16505" w:rsidRPr="009719AE">
        <w:t>8-109</w:t>
      </w:r>
      <w:r w:rsidR="00F30BDA" w:rsidRPr="009719AE">
        <w:t>.</w:t>
      </w:r>
      <w:r w:rsidR="00F30BDA" w:rsidRPr="009719AE">
        <w:rPr>
          <w:i/>
        </w:rPr>
        <w:t xml:space="preserve"> </w:t>
      </w:r>
      <w:r w:rsidR="001365A0" w:rsidRPr="009719AE">
        <w:t>Georgia State University College of Law Reading Room website</w:t>
      </w:r>
      <w:r w:rsidR="00F30BDA" w:rsidRPr="009719AE">
        <w:t xml:space="preserve"> &lt;http://readingroom.law.gsu.edu/cgi/viewcontent.cgi?article=1032&amp;context=buckvbell&gt;</w:t>
      </w:r>
    </w:p>
  </w:footnote>
  <w:footnote w:id="67">
    <w:p w14:paraId="73F54033" w14:textId="0271467E" w:rsidR="008C5EDC" w:rsidRPr="009719AE" w:rsidRDefault="008C5EDC" w:rsidP="00EA6818">
      <w:pPr>
        <w:pStyle w:val="a8"/>
        <w:ind w:left="176" w:hanging="176"/>
        <w:jc w:val="both"/>
      </w:pPr>
      <w:r w:rsidRPr="009719AE">
        <w:rPr>
          <w:rStyle w:val="aa"/>
        </w:rPr>
        <w:footnoteRef/>
      </w:r>
      <w:r w:rsidRPr="009719AE">
        <w:t xml:space="preserve"> Buck v. Bell, 274 U.S. 200 (1927). </w:t>
      </w:r>
      <w:r w:rsidRPr="009719AE">
        <w:rPr>
          <w:rFonts w:hint="eastAsia"/>
        </w:rPr>
        <w:t>ピアース・バトラー（</w:t>
      </w:r>
      <w:r w:rsidRPr="009719AE">
        <w:t>Pierce Butler</w:t>
      </w:r>
      <w:r w:rsidRPr="009719AE">
        <w:rPr>
          <w:rFonts w:hint="eastAsia"/>
        </w:rPr>
        <w:t>）判事だけがこの判決に反対したが、反対意見は付されていない。バトラー判事が反対した背景として、同判事がカトリック教徒であったことなど</w:t>
      </w:r>
      <w:r w:rsidR="001C3F82" w:rsidRPr="009719AE">
        <w:rPr>
          <w:rFonts w:hint="eastAsia"/>
        </w:rPr>
        <w:t>を指摘する</w:t>
      </w:r>
      <w:r w:rsidR="003575F7" w:rsidRPr="009719AE">
        <w:rPr>
          <w:rFonts w:hint="eastAsia"/>
        </w:rPr>
        <w:t>ものがあるが、</w:t>
      </w:r>
      <w:r w:rsidR="00BD679D" w:rsidRPr="009719AE">
        <w:rPr>
          <w:rFonts w:hint="eastAsia"/>
        </w:rPr>
        <w:t>他方で、</w:t>
      </w:r>
      <w:r w:rsidR="003575F7" w:rsidRPr="009719AE">
        <w:rPr>
          <w:rFonts w:hint="eastAsia"/>
        </w:rPr>
        <w:t>判決当時はローマ・カトリック教会が断種に対する立場を明確にしていなかったことから</w:t>
      </w:r>
      <w:r w:rsidR="00BD679D" w:rsidRPr="009719AE">
        <w:rPr>
          <w:rFonts w:hint="eastAsia"/>
        </w:rPr>
        <w:t>、同判事が個人の自由やデュー・プロセスを尊重していた</w:t>
      </w:r>
      <w:r w:rsidR="001C3F82" w:rsidRPr="009719AE">
        <w:rPr>
          <w:rFonts w:hint="eastAsia"/>
        </w:rPr>
        <w:t>ことを挙げる</w:t>
      </w:r>
      <w:r w:rsidR="00BD679D" w:rsidRPr="009719AE">
        <w:rPr>
          <w:rFonts w:hint="eastAsia"/>
        </w:rPr>
        <w:t>ものもある</w:t>
      </w:r>
      <w:r w:rsidRPr="009719AE">
        <w:rPr>
          <w:rFonts w:hint="eastAsia"/>
        </w:rPr>
        <w:t>。</w:t>
      </w:r>
      <w:r w:rsidRPr="009719AE">
        <w:t xml:space="preserve">Lombardo, </w:t>
      </w:r>
      <w:proofErr w:type="spellStart"/>
      <w:r w:rsidRPr="009719AE">
        <w:rPr>
          <w:i/>
        </w:rPr>
        <w:t>op.cit</w:t>
      </w:r>
      <w:proofErr w:type="spellEnd"/>
      <w:r w:rsidRPr="009719AE">
        <w:rPr>
          <w:i/>
        </w:rPr>
        <w:t>.</w:t>
      </w:r>
      <w:r w:rsidRPr="009719AE">
        <w:t>(</w:t>
      </w:r>
      <w:r w:rsidRPr="009719AE">
        <w:rPr>
          <w:rFonts w:hint="eastAsia"/>
        </w:rPr>
        <w:t>5</w:t>
      </w:r>
      <w:r w:rsidRPr="009719AE">
        <w:t>)</w:t>
      </w:r>
      <w:r w:rsidRPr="009719AE">
        <w:rPr>
          <w:rFonts w:hint="eastAsia"/>
        </w:rPr>
        <w:t>,</w:t>
      </w:r>
      <w:r w:rsidRPr="009719AE">
        <w:t xml:space="preserve"> pp.</w:t>
      </w:r>
      <w:r w:rsidRPr="009719AE">
        <w:rPr>
          <w:rFonts w:hint="eastAsia"/>
        </w:rPr>
        <w:t>171-172</w:t>
      </w:r>
      <w:r w:rsidR="0082606D" w:rsidRPr="009719AE">
        <w:t xml:space="preserve">; </w:t>
      </w:r>
      <w:r w:rsidR="0082606D" w:rsidRPr="009719AE">
        <w:rPr>
          <w:rFonts w:cs="Times New Roman"/>
          <w:spacing w:val="2"/>
        </w:rPr>
        <w:t xml:space="preserve">Mark A. Largent, </w:t>
      </w:r>
      <w:r w:rsidR="0082606D" w:rsidRPr="009719AE">
        <w:rPr>
          <w:rFonts w:cs="Times New Roman"/>
          <w:i/>
          <w:spacing w:val="2"/>
        </w:rPr>
        <w:t>Breeding Contempt: The History of Coerced Sterilization in the United States</w:t>
      </w:r>
      <w:r w:rsidR="0082606D" w:rsidRPr="009719AE">
        <w:rPr>
          <w:rFonts w:cs="Times New Roman"/>
          <w:spacing w:val="2"/>
        </w:rPr>
        <w:t>, New Brunswick, New Jersey, and L</w:t>
      </w:r>
      <w:r w:rsidR="0082606D" w:rsidRPr="009719AE">
        <w:rPr>
          <w:rFonts w:cs="Times New Roman"/>
        </w:rPr>
        <w:t>ondon: Rutgers University Press, 2011, pp.</w:t>
      </w:r>
      <w:r w:rsidR="005D4784" w:rsidRPr="009719AE">
        <w:rPr>
          <w:rFonts w:cs="Times New Roman" w:hint="eastAsia"/>
        </w:rPr>
        <w:t>102-103</w:t>
      </w:r>
      <w:r w:rsidRPr="009719AE">
        <w:rPr>
          <w:rFonts w:hint="eastAsia"/>
        </w:rPr>
        <w:t>.</w:t>
      </w:r>
      <w:r w:rsidRPr="009719AE">
        <w:t xml:space="preserve"> </w:t>
      </w:r>
      <w:r w:rsidRPr="009719AE">
        <w:rPr>
          <w:rFonts w:hint="eastAsia"/>
        </w:rPr>
        <w:t>連邦最高裁判所の判決についての詳細は、</w:t>
      </w:r>
      <w:r w:rsidR="00A81133" w:rsidRPr="009719AE">
        <w:rPr>
          <w:rFonts w:hint="eastAsia"/>
        </w:rPr>
        <w:t>「</w:t>
      </w:r>
      <w:r w:rsidR="009F3AC9" w:rsidRPr="009719AE">
        <w:rPr>
          <w:rFonts w:cs="Times New Roman" w:hint="eastAsia"/>
        </w:rPr>
        <w:t>第</w:t>
      </w:r>
      <w:r w:rsidR="009F3AC9" w:rsidRPr="009719AE">
        <w:rPr>
          <w:rFonts w:cs="Times New Roman" w:hint="eastAsia"/>
        </w:rPr>
        <w:t>3-1</w:t>
      </w:r>
      <w:r w:rsidR="009F3AC9" w:rsidRPr="009719AE">
        <w:rPr>
          <w:rFonts w:cs="Times New Roman" w:hint="eastAsia"/>
        </w:rPr>
        <w:t>章Ⅰ</w:t>
      </w:r>
      <w:r w:rsidR="009F3AC9" w:rsidRPr="009719AE">
        <w:rPr>
          <w:rFonts w:cs="Times New Roman" w:hint="eastAsia"/>
        </w:rPr>
        <w:t xml:space="preserve">2(3) </w:t>
      </w:r>
      <w:r w:rsidR="009F3AC9" w:rsidRPr="009719AE">
        <w:rPr>
          <w:rFonts w:cs="Times New Roman" w:hint="eastAsia"/>
        </w:rPr>
        <w:t>連邦最高裁判所の判決</w:t>
      </w:r>
      <w:r w:rsidR="00A81133" w:rsidRPr="009719AE">
        <w:rPr>
          <w:rFonts w:hint="eastAsia"/>
        </w:rPr>
        <w:t>」</w:t>
      </w:r>
      <w:r w:rsidR="00F53E58" w:rsidRPr="009719AE">
        <w:rPr>
          <w:rFonts w:hint="eastAsia"/>
        </w:rPr>
        <w:t>を</w:t>
      </w:r>
      <w:r w:rsidRPr="009719AE">
        <w:rPr>
          <w:rFonts w:hint="eastAsia"/>
        </w:rPr>
        <w:t>参照。</w:t>
      </w:r>
    </w:p>
  </w:footnote>
  <w:footnote w:id="68">
    <w:p w14:paraId="4C124C92" w14:textId="29DA49A1" w:rsidR="008C5EDC" w:rsidRPr="009719AE" w:rsidRDefault="008C5EDC">
      <w:pPr>
        <w:pStyle w:val="a8"/>
        <w:ind w:left="176" w:hanging="176"/>
      </w:pPr>
      <w:r w:rsidRPr="009719AE">
        <w:rPr>
          <w:rStyle w:val="aa"/>
        </w:rPr>
        <w:footnoteRef/>
      </w:r>
      <w:r w:rsidRPr="009719AE">
        <w:t xml:space="preserve"> </w:t>
      </w:r>
      <w:r w:rsidRPr="009719AE">
        <w:rPr>
          <w:rFonts w:cs="Times New Roman"/>
          <w:szCs w:val="18"/>
        </w:rPr>
        <w:t xml:space="preserve">Rebecca M. </w:t>
      </w:r>
      <w:proofErr w:type="spellStart"/>
      <w:r w:rsidRPr="009719AE">
        <w:rPr>
          <w:rFonts w:cs="Times New Roman"/>
          <w:szCs w:val="18"/>
        </w:rPr>
        <w:t>Kluchin</w:t>
      </w:r>
      <w:proofErr w:type="spellEnd"/>
      <w:r w:rsidRPr="009719AE">
        <w:rPr>
          <w:rFonts w:cs="Times New Roman"/>
          <w:szCs w:val="18"/>
        </w:rPr>
        <w:t xml:space="preserve">, </w:t>
      </w:r>
      <w:r w:rsidRPr="009719AE">
        <w:rPr>
          <w:rFonts w:cs="Times New Roman"/>
          <w:i/>
          <w:szCs w:val="18"/>
        </w:rPr>
        <w:t xml:space="preserve">Fit to Be Tied: </w:t>
      </w:r>
      <w:r w:rsidRPr="009719AE">
        <w:rPr>
          <w:rFonts w:cs="Times New Roman"/>
          <w:i/>
          <w:spacing w:val="2"/>
          <w:szCs w:val="18"/>
        </w:rPr>
        <w:t>Sterilization and Reproductive Rights in America, 1950-1980</w:t>
      </w:r>
      <w:r w:rsidRPr="009719AE">
        <w:rPr>
          <w:rFonts w:cs="Times New Roman"/>
          <w:szCs w:val="18"/>
        </w:rPr>
        <w:t xml:space="preserve">, New Brunswick, New Jersey, and London: Rutgers University Press, 2009, </w:t>
      </w:r>
      <w:r w:rsidRPr="009719AE">
        <w:rPr>
          <w:rFonts w:cs="Times New Roman" w:hint="eastAsia"/>
          <w:szCs w:val="18"/>
        </w:rPr>
        <w:t>p.</w:t>
      </w:r>
      <w:r w:rsidRPr="009719AE">
        <w:rPr>
          <w:rFonts w:cs="Times New Roman"/>
          <w:szCs w:val="18"/>
        </w:rPr>
        <w:t>16.</w:t>
      </w:r>
      <w:r w:rsidR="00A21C07" w:rsidRPr="009719AE">
        <w:rPr>
          <w:rFonts w:cs="Times New Roman" w:hint="eastAsia"/>
          <w:szCs w:val="18"/>
        </w:rPr>
        <w:t xml:space="preserve"> </w:t>
      </w:r>
      <w:r w:rsidR="00A21C07" w:rsidRPr="009719AE">
        <w:rPr>
          <w:rFonts w:cs="Times New Roman" w:hint="eastAsia"/>
          <w:szCs w:val="18"/>
        </w:rPr>
        <w:t>なお、バック対ベル判決は、現在も覆されていない。</w:t>
      </w:r>
    </w:p>
  </w:footnote>
  <w:footnote w:id="69">
    <w:p w14:paraId="6FC4CFD3" w14:textId="513E5A4E" w:rsidR="008C5EDC" w:rsidRPr="009719AE" w:rsidRDefault="008C5EDC" w:rsidP="00971BF0">
      <w:pPr>
        <w:pStyle w:val="a8"/>
        <w:ind w:left="176" w:hanging="176"/>
      </w:pPr>
      <w:r w:rsidRPr="009719AE">
        <w:rPr>
          <w:rStyle w:val="aa"/>
        </w:rPr>
        <w:footnoteRef/>
      </w:r>
      <w:r w:rsidRPr="009719AE">
        <w:rPr>
          <w:rFonts w:cs="Times New Roman"/>
          <w:szCs w:val="18"/>
        </w:rPr>
        <w:t xml:space="preserve"> </w:t>
      </w:r>
      <w:r w:rsidRPr="009719AE">
        <w:rPr>
          <w:rFonts w:eastAsia="MS明朝" w:hint="eastAsia"/>
        </w:rPr>
        <w:t xml:space="preserve">秋葉　</w:t>
      </w:r>
      <w:r w:rsidRPr="009719AE">
        <w:rPr>
          <w:rFonts w:eastAsia="MS明朝" w:hint="eastAsia"/>
        </w:rPr>
        <w:t>前掲注</w:t>
      </w:r>
      <w:r w:rsidRPr="009719AE">
        <w:rPr>
          <w:rFonts w:eastAsia="MS明朝" w:hint="eastAsia"/>
        </w:rPr>
        <w:t>(4</w:t>
      </w:r>
      <w:r w:rsidR="007137D5" w:rsidRPr="009719AE">
        <w:rPr>
          <w:rFonts w:eastAsia="MS明朝"/>
        </w:rPr>
        <w:t>8</w:t>
      </w:r>
      <w:r w:rsidRPr="009719AE">
        <w:rPr>
          <w:rFonts w:eastAsia="MS明朝" w:hint="eastAsia"/>
        </w:rPr>
        <w:t>), p.60.</w:t>
      </w:r>
    </w:p>
  </w:footnote>
  <w:footnote w:id="70">
    <w:p w14:paraId="0197BF08" w14:textId="00FD7CCD" w:rsidR="008C5EDC" w:rsidRPr="009719AE" w:rsidRDefault="008C5EDC">
      <w:pPr>
        <w:pStyle w:val="a8"/>
        <w:ind w:left="176" w:hanging="176"/>
      </w:pPr>
      <w:r w:rsidRPr="009719AE">
        <w:rPr>
          <w:rStyle w:val="aa"/>
        </w:rPr>
        <w:footnoteRef/>
      </w:r>
      <w:r w:rsidRPr="009719AE">
        <w:t xml:space="preserve"> </w:t>
      </w:r>
      <w:r w:rsidRPr="009719AE">
        <w:rPr>
          <w:rFonts w:cs="Times New Roman"/>
          <w:szCs w:val="18"/>
        </w:rPr>
        <w:t xml:space="preserve">Philip Reilly, </w:t>
      </w:r>
      <w:r w:rsidRPr="009719AE">
        <w:rPr>
          <w:rFonts w:cs="Times New Roman"/>
          <w:i/>
          <w:spacing w:val="-2"/>
          <w:szCs w:val="18"/>
        </w:rPr>
        <w:t>The Surgical Solution: A History of Involuntary Sterilization in the United States</w:t>
      </w:r>
      <w:r w:rsidRPr="009719AE">
        <w:rPr>
          <w:rFonts w:cs="Times New Roman"/>
          <w:spacing w:val="-2"/>
          <w:szCs w:val="18"/>
        </w:rPr>
        <w:t>,</w:t>
      </w:r>
      <w:r w:rsidRPr="009719AE">
        <w:rPr>
          <w:rFonts w:cs="Times New Roman"/>
          <w:szCs w:val="18"/>
        </w:rPr>
        <w:t xml:space="preserve"> Baltimore: Johns Hopkins University Press, 1991, p.87. </w:t>
      </w:r>
      <w:r w:rsidRPr="009719AE">
        <w:rPr>
          <w:rFonts w:cs="Times New Roman" w:hint="eastAsia"/>
          <w:szCs w:val="18"/>
        </w:rPr>
        <w:t>全米における断種手術の実施件数については、</w:t>
      </w:r>
      <w:r w:rsidR="001950FE" w:rsidRPr="009719AE">
        <w:rPr>
          <w:rFonts w:cs="Times New Roman" w:hint="eastAsia"/>
          <w:szCs w:val="18"/>
        </w:rPr>
        <w:t>「</w:t>
      </w:r>
      <w:r w:rsidR="009F3AC9" w:rsidRPr="009719AE">
        <w:rPr>
          <w:rFonts w:cs="Times New Roman" w:hint="eastAsia"/>
          <w:szCs w:val="18"/>
        </w:rPr>
        <w:t>第</w:t>
      </w:r>
      <w:r w:rsidR="009F3AC9" w:rsidRPr="009719AE">
        <w:rPr>
          <w:rFonts w:cs="Times New Roman" w:hint="eastAsia"/>
          <w:szCs w:val="18"/>
        </w:rPr>
        <w:t>3-1</w:t>
      </w:r>
      <w:r w:rsidR="009F3AC9" w:rsidRPr="009719AE">
        <w:rPr>
          <w:rFonts w:cs="Times New Roman" w:hint="eastAsia"/>
          <w:szCs w:val="18"/>
        </w:rPr>
        <w:t>章Ⅲ</w:t>
      </w:r>
      <w:r w:rsidR="009F3AC9" w:rsidRPr="009719AE">
        <w:rPr>
          <w:rFonts w:cs="Times New Roman" w:hint="eastAsia"/>
          <w:szCs w:val="18"/>
        </w:rPr>
        <w:t xml:space="preserve"> </w:t>
      </w:r>
      <w:r w:rsidR="009F3AC9" w:rsidRPr="009719AE">
        <w:rPr>
          <w:rFonts w:cs="Times New Roman" w:hint="eastAsia"/>
          <w:szCs w:val="18"/>
        </w:rPr>
        <w:t>断種手術の実施状況</w:t>
      </w:r>
      <w:r w:rsidR="001950FE" w:rsidRPr="009719AE">
        <w:rPr>
          <w:rFonts w:cs="Times New Roman" w:hint="eastAsia"/>
          <w:szCs w:val="18"/>
        </w:rPr>
        <w:t>」</w:t>
      </w:r>
      <w:r w:rsidR="00F53E58" w:rsidRPr="009719AE">
        <w:rPr>
          <w:rFonts w:cs="Times New Roman" w:hint="eastAsia"/>
          <w:szCs w:val="18"/>
        </w:rPr>
        <w:t>を</w:t>
      </w:r>
      <w:r w:rsidRPr="009719AE">
        <w:rPr>
          <w:rFonts w:cs="Times New Roman" w:hint="eastAsia"/>
          <w:szCs w:val="18"/>
        </w:rPr>
        <w:t>参照。</w:t>
      </w:r>
    </w:p>
  </w:footnote>
  <w:footnote w:id="71">
    <w:p w14:paraId="349A4325" w14:textId="296C2E00" w:rsidR="00C217ED" w:rsidRPr="009719AE" w:rsidRDefault="00C217ED" w:rsidP="002E3602">
      <w:pPr>
        <w:pStyle w:val="a8"/>
        <w:ind w:left="176" w:hanging="176"/>
        <w:rPr>
          <w:lang w:eastAsia="zh-CN"/>
        </w:rPr>
      </w:pPr>
      <w:r w:rsidRPr="009719AE">
        <w:rPr>
          <w:rStyle w:val="aa"/>
        </w:rPr>
        <w:footnoteRef/>
      </w:r>
      <w:r w:rsidRPr="009719AE">
        <w:rPr>
          <w:lang w:eastAsia="zh-CN"/>
        </w:rPr>
        <w:t xml:space="preserve"> </w:t>
      </w:r>
      <w:r w:rsidRPr="009719AE">
        <w:rPr>
          <w:rFonts w:hint="eastAsia"/>
          <w:lang w:eastAsia="zh-CN"/>
        </w:rPr>
        <w:t>前掲注</w:t>
      </w:r>
      <w:r w:rsidRPr="009719AE">
        <w:rPr>
          <w:rFonts w:hint="eastAsia"/>
          <w:lang w:eastAsia="zh-CN"/>
        </w:rPr>
        <w:t>(</w:t>
      </w:r>
      <w:r w:rsidR="007137D5" w:rsidRPr="009719AE">
        <w:rPr>
          <w:lang w:eastAsia="zh-CN"/>
        </w:rPr>
        <w:t>29</w:t>
      </w:r>
      <w:r w:rsidRPr="009719AE">
        <w:rPr>
          <w:lang w:eastAsia="zh-CN"/>
        </w:rPr>
        <w:t>)</w:t>
      </w:r>
      <w:r w:rsidRPr="009719AE">
        <w:rPr>
          <w:rFonts w:hint="eastAsia"/>
          <w:lang w:eastAsia="zh-CN"/>
        </w:rPr>
        <w:t>参照。</w:t>
      </w:r>
    </w:p>
  </w:footnote>
  <w:footnote w:id="72">
    <w:p w14:paraId="051A14FB" w14:textId="7935C449" w:rsidR="005E4ED6" w:rsidRPr="009719AE" w:rsidRDefault="005E4ED6" w:rsidP="00EA6818">
      <w:pPr>
        <w:pStyle w:val="a8"/>
        <w:ind w:left="176" w:hanging="176"/>
        <w:jc w:val="both"/>
      </w:pPr>
      <w:r w:rsidRPr="009719AE">
        <w:rPr>
          <w:rStyle w:val="aa"/>
        </w:rPr>
        <w:footnoteRef/>
      </w:r>
      <w:r w:rsidRPr="009719AE">
        <w:t xml:space="preserve"> </w:t>
      </w:r>
      <w:r w:rsidRPr="009719AE">
        <w:rPr>
          <w:rFonts w:cs="Times New Roman"/>
          <w:spacing w:val="-2"/>
        </w:rPr>
        <w:t>“</w:t>
      </w:r>
      <w:r w:rsidRPr="009719AE">
        <w:rPr>
          <w:spacing w:val="-2"/>
        </w:rPr>
        <w:t xml:space="preserve">An ACT to amend and re-enact Section 1006 of the Code of Virginia, relating to the boards of directors of the State hospitals and </w:t>
      </w:r>
      <w:r w:rsidRPr="009719AE">
        <w:rPr>
          <w:spacing w:val="2"/>
        </w:rPr>
        <w:t>the colony for epileptics and feeble-minded, so as to abolish the present general and special boards of directors of said institutions;</w:t>
      </w:r>
      <w:r w:rsidRPr="009719AE">
        <w:rPr>
          <w:spacing w:val="-1"/>
        </w:rPr>
        <w:t xml:space="preserve"> to provide for a single board of directors to be known as the State Hospital Board, and to prescribe its powers and duties; to provide f</w:t>
      </w:r>
      <w:r w:rsidRPr="009719AE">
        <w:t xml:space="preserve">or the appointment, suspension and removal of the members of such board and to provide for the expenses of the members of the said board and its secretary,” </w:t>
      </w:r>
      <w:r w:rsidRPr="009719AE">
        <w:rPr>
          <w:spacing w:val="-2"/>
        </w:rPr>
        <w:t>Acts and Joint Resolutions of the General Assembly of the Commonwealth of Virginia</w:t>
      </w:r>
      <w:r w:rsidRPr="009719AE">
        <w:t>, 1937, Chapter 3, pp.26-28</w:t>
      </w:r>
      <w:r w:rsidR="0001244F" w:rsidRPr="009719AE">
        <w:t>.</w:t>
      </w:r>
      <w:r w:rsidR="00C71BB1" w:rsidRPr="009719AE">
        <w:t xml:space="preserve"> </w:t>
      </w:r>
      <w:r w:rsidR="003B6185" w:rsidRPr="009719AE">
        <w:t>1937</w:t>
      </w:r>
      <w:r w:rsidR="003B6185" w:rsidRPr="009719AE">
        <w:rPr>
          <w:rFonts w:hint="eastAsia"/>
        </w:rPr>
        <w:t>年</w:t>
      </w:r>
      <w:r w:rsidR="003B6185" w:rsidRPr="009719AE">
        <w:t>7</w:t>
      </w:r>
      <w:r w:rsidR="003B6185" w:rsidRPr="009719AE">
        <w:rPr>
          <w:rFonts w:hint="eastAsia"/>
        </w:rPr>
        <w:t>月</w:t>
      </w:r>
      <w:r w:rsidR="003B6185" w:rsidRPr="009719AE">
        <w:t>1</w:t>
      </w:r>
      <w:r w:rsidR="003B6185" w:rsidRPr="009719AE">
        <w:rPr>
          <w:rFonts w:hint="eastAsia"/>
        </w:rPr>
        <w:t>日施行。</w:t>
      </w:r>
      <w:r w:rsidR="00C71BB1" w:rsidRPr="009719AE">
        <w:rPr>
          <w:rFonts w:hint="eastAsia"/>
        </w:rPr>
        <w:t>表</w:t>
      </w:r>
      <w:r w:rsidR="00C71BB1" w:rsidRPr="009719AE">
        <w:rPr>
          <w:rFonts w:hint="eastAsia"/>
        </w:rPr>
        <w:t>1</w:t>
      </w:r>
      <w:r w:rsidR="00C71BB1" w:rsidRPr="009719AE">
        <w:rPr>
          <w:rFonts w:hint="eastAsia"/>
        </w:rPr>
        <w:t>のとおり、</w:t>
      </w:r>
      <w:r w:rsidR="00C217ED" w:rsidRPr="009719AE">
        <w:rPr>
          <w:rFonts w:hint="eastAsia"/>
        </w:rPr>
        <w:t>1924</w:t>
      </w:r>
      <w:r w:rsidR="00C217ED" w:rsidRPr="009719AE">
        <w:rPr>
          <w:rFonts w:hint="eastAsia"/>
        </w:rPr>
        <w:t>年法には特別委員会の制度に関する</w:t>
      </w:r>
      <w:r w:rsidR="00C71BB1" w:rsidRPr="009719AE">
        <w:rPr>
          <w:rFonts w:hint="eastAsia"/>
        </w:rPr>
        <w:t>規定が設けられていたわけではないが、</w:t>
      </w:r>
      <w:r w:rsidR="00C71BB1" w:rsidRPr="009719AE">
        <w:rPr>
          <w:rFonts w:hint="eastAsia"/>
        </w:rPr>
        <w:t>1924</w:t>
      </w:r>
      <w:r w:rsidR="00C71BB1" w:rsidRPr="009719AE">
        <w:rPr>
          <w:rFonts w:hint="eastAsia"/>
        </w:rPr>
        <w:t>年法が</w:t>
      </w:r>
      <w:r w:rsidR="00C71BB1" w:rsidRPr="009719AE">
        <w:rPr>
          <w:rFonts w:hint="eastAsia"/>
        </w:rPr>
        <w:t>1950</w:t>
      </w:r>
      <w:r w:rsidR="00C71BB1" w:rsidRPr="009719AE">
        <w:rPr>
          <w:rFonts w:hint="eastAsia"/>
        </w:rPr>
        <w:t>年に法典化され第</w:t>
      </w:r>
      <w:r w:rsidR="00C71BB1" w:rsidRPr="009719AE">
        <w:rPr>
          <w:rFonts w:hint="eastAsia"/>
        </w:rPr>
        <w:t>37</w:t>
      </w:r>
      <w:r w:rsidR="00C71BB1" w:rsidRPr="009719AE">
        <w:rPr>
          <w:rFonts w:hint="eastAsia"/>
        </w:rPr>
        <w:t>編に組み込まれた（第</w:t>
      </w:r>
      <w:r w:rsidR="00C71BB1" w:rsidRPr="009719AE">
        <w:rPr>
          <w:rFonts w:hint="eastAsia"/>
        </w:rPr>
        <w:t>231</w:t>
      </w:r>
      <w:r w:rsidR="00C71BB1" w:rsidRPr="009719AE">
        <w:rPr>
          <w:rFonts w:hint="eastAsia"/>
        </w:rPr>
        <w:t>項～第</w:t>
      </w:r>
      <w:r w:rsidR="00C71BB1" w:rsidRPr="009719AE">
        <w:rPr>
          <w:rFonts w:hint="eastAsia"/>
        </w:rPr>
        <w:t>246</w:t>
      </w:r>
      <w:r w:rsidR="00C71BB1" w:rsidRPr="009719AE">
        <w:rPr>
          <w:rFonts w:hint="eastAsia"/>
        </w:rPr>
        <w:t>項）際に、州立病院委員会の権限及び責務の委任に関する</w:t>
      </w:r>
      <w:r w:rsidR="00C71BB1" w:rsidRPr="009719AE">
        <w:rPr>
          <w:rFonts w:hint="eastAsia"/>
        </w:rPr>
        <w:t>1919</w:t>
      </w:r>
      <w:r w:rsidR="00C71BB1" w:rsidRPr="009719AE">
        <w:rPr>
          <w:rFonts w:hint="eastAsia"/>
        </w:rPr>
        <w:t>年法典第</w:t>
      </w:r>
      <w:r w:rsidR="00301EB0" w:rsidRPr="009719AE">
        <w:rPr>
          <w:rFonts w:hint="eastAsia"/>
        </w:rPr>
        <w:t>12</w:t>
      </w:r>
      <w:r w:rsidR="00301EB0" w:rsidRPr="009719AE">
        <w:rPr>
          <w:rFonts w:hint="eastAsia"/>
        </w:rPr>
        <w:t>編第</w:t>
      </w:r>
      <w:r w:rsidR="00C71BB1" w:rsidRPr="009719AE">
        <w:rPr>
          <w:rFonts w:hint="eastAsia"/>
        </w:rPr>
        <w:t>1006</w:t>
      </w:r>
      <w:r w:rsidR="00C71BB1" w:rsidRPr="009719AE">
        <w:rPr>
          <w:rFonts w:hint="eastAsia"/>
        </w:rPr>
        <w:t>項の規定が第</w:t>
      </w:r>
      <w:r w:rsidR="00C71BB1" w:rsidRPr="009719AE">
        <w:rPr>
          <w:rFonts w:hint="eastAsia"/>
        </w:rPr>
        <w:t>37</w:t>
      </w:r>
      <w:r w:rsidR="00C71BB1" w:rsidRPr="009719AE">
        <w:rPr>
          <w:rFonts w:hint="eastAsia"/>
        </w:rPr>
        <w:t>編第</w:t>
      </w:r>
      <w:r w:rsidR="00C71BB1" w:rsidRPr="009719AE">
        <w:rPr>
          <w:rFonts w:hint="eastAsia"/>
        </w:rPr>
        <w:t>232</w:t>
      </w:r>
      <w:r w:rsidR="00C71BB1" w:rsidRPr="009719AE">
        <w:rPr>
          <w:rFonts w:hint="eastAsia"/>
        </w:rPr>
        <w:t>項として組み込まれた。</w:t>
      </w:r>
    </w:p>
  </w:footnote>
  <w:footnote w:id="73">
    <w:p w14:paraId="2ED333A6" w14:textId="1A306127" w:rsidR="0001244F" w:rsidRPr="009719AE" w:rsidRDefault="0001244F" w:rsidP="00EA6818">
      <w:pPr>
        <w:pStyle w:val="a8"/>
        <w:ind w:left="176" w:hanging="176"/>
        <w:jc w:val="both"/>
      </w:pPr>
      <w:r w:rsidRPr="009719AE">
        <w:rPr>
          <w:rStyle w:val="aa"/>
        </w:rPr>
        <w:footnoteRef/>
      </w:r>
      <w:r w:rsidRPr="009719AE">
        <w:t xml:space="preserve"> “Peery Asks </w:t>
      </w:r>
      <w:r w:rsidR="0092230C">
        <w:t>C</w:t>
      </w:r>
      <w:r w:rsidRPr="009719AE">
        <w:t xml:space="preserve">hange to Include Power over Sterilization,” </w:t>
      </w:r>
      <w:r w:rsidRPr="009719AE">
        <w:rPr>
          <w:i/>
          <w:iCs/>
        </w:rPr>
        <w:t xml:space="preserve">Richmond </w:t>
      </w:r>
      <w:r w:rsidR="0040787F" w:rsidRPr="009719AE">
        <w:rPr>
          <w:i/>
          <w:iCs/>
        </w:rPr>
        <w:t>Times-Dispatch</w:t>
      </w:r>
      <w:r w:rsidRPr="009719AE">
        <w:t>, 1936.12.16.</w:t>
      </w:r>
    </w:p>
  </w:footnote>
  <w:footnote w:id="74">
    <w:p w14:paraId="0F1C4167" w14:textId="5F6B45F0"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ヴァージニア州では、</w:t>
      </w:r>
      <w:r w:rsidRPr="009719AE">
        <w:rPr>
          <w:rFonts w:hint="eastAsia"/>
        </w:rPr>
        <w:t>1946</w:t>
      </w:r>
      <w:r w:rsidRPr="009719AE">
        <w:rPr>
          <w:rFonts w:hint="eastAsia"/>
        </w:rPr>
        <w:t>年に再法典化委員会（</w:t>
      </w:r>
      <w:r w:rsidRPr="009719AE">
        <w:rPr>
          <w:rFonts w:hint="eastAsia"/>
        </w:rPr>
        <w:t>Commission on Code Recodification.</w:t>
      </w:r>
      <w:r w:rsidRPr="009719AE">
        <w:t xml:space="preserve"> </w:t>
      </w:r>
      <w:r w:rsidRPr="009719AE">
        <w:rPr>
          <w:rFonts w:hint="eastAsia"/>
        </w:rPr>
        <w:t>1948</w:t>
      </w:r>
      <w:r w:rsidRPr="009719AE">
        <w:rPr>
          <w:rFonts w:hint="eastAsia"/>
        </w:rPr>
        <w:t>年にヴァージニア州法典委員会（</w:t>
      </w:r>
      <w:r w:rsidRPr="009719AE">
        <w:rPr>
          <w:rFonts w:hint="eastAsia"/>
        </w:rPr>
        <w:t>Virginia Code Commission</w:t>
      </w:r>
      <w:r w:rsidRPr="009719AE">
        <w:rPr>
          <w:rFonts w:hint="eastAsia"/>
        </w:rPr>
        <w:t>）に改称）が立法部門（州議会）の常設委員会として設置され、</w:t>
      </w:r>
      <w:r w:rsidRPr="009719AE">
        <w:rPr>
          <w:rFonts w:hint="eastAsia"/>
        </w:rPr>
        <w:t>1950</w:t>
      </w:r>
      <w:r w:rsidRPr="009719AE">
        <w:rPr>
          <w:rFonts w:hint="eastAsia"/>
        </w:rPr>
        <w:t>年ヴァージニア</w:t>
      </w:r>
      <w:r w:rsidR="00161762" w:rsidRPr="009719AE">
        <w:rPr>
          <w:rFonts w:hint="eastAsia"/>
        </w:rPr>
        <w:t>州</w:t>
      </w:r>
      <w:r w:rsidRPr="009719AE">
        <w:rPr>
          <w:rFonts w:hint="eastAsia"/>
        </w:rPr>
        <w:t>法典が編纂された。</w:t>
      </w:r>
      <w:r w:rsidRPr="009719AE">
        <w:rPr>
          <w:rFonts w:cs="Times New Roman"/>
          <w:szCs w:val="18"/>
        </w:rPr>
        <w:t>“</w:t>
      </w:r>
      <w:r w:rsidRPr="009719AE">
        <w:t xml:space="preserve">Establishment of the Virginia Code Commission.” Virginia Code Commission website &lt;http://codecommission.dls.virginia.gov/&gt; </w:t>
      </w:r>
      <w:r w:rsidRPr="009719AE">
        <w:rPr>
          <w:rFonts w:hint="eastAsia"/>
        </w:rPr>
        <w:t>1950</w:t>
      </w:r>
      <w:r w:rsidRPr="009719AE">
        <w:rPr>
          <w:rFonts w:hint="eastAsia"/>
        </w:rPr>
        <w:t>年法典は、</w:t>
      </w:r>
      <w:r w:rsidRPr="009719AE">
        <w:rPr>
          <w:rFonts w:hint="eastAsia"/>
        </w:rPr>
        <w:t>1948</w:t>
      </w:r>
      <w:r w:rsidRPr="009719AE">
        <w:rPr>
          <w:rFonts w:hint="eastAsia"/>
        </w:rPr>
        <w:t>年</w:t>
      </w:r>
      <w:r w:rsidRPr="009719AE">
        <w:rPr>
          <w:rFonts w:hint="eastAsia"/>
        </w:rPr>
        <w:t>4</w:t>
      </w:r>
      <w:r w:rsidRPr="009719AE">
        <w:rPr>
          <w:rFonts w:hint="eastAsia"/>
        </w:rPr>
        <w:t>月</w:t>
      </w:r>
      <w:r w:rsidRPr="009719AE">
        <w:rPr>
          <w:rFonts w:hint="eastAsia"/>
        </w:rPr>
        <w:t>6</w:t>
      </w:r>
      <w:r w:rsidRPr="009719AE">
        <w:rPr>
          <w:rFonts w:hint="eastAsia"/>
        </w:rPr>
        <w:t>日に承認され、一部の規定を除き</w:t>
      </w:r>
      <w:r w:rsidRPr="009719AE">
        <w:rPr>
          <w:rFonts w:hint="eastAsia"/>
        </w:rPr>
        <w:t>1950</w:t>
      </w:r>
      <w:r w:rsidRPr="009719AE">
        <w:rPr>
          <w:rFonts w:hint="eastAsia"/>
        </w:rPr>
        <w:t>年</w:t>
      </w:r>
      <w:r w:rsidRPr="009719AE">
        <w:rPr>
          <w:rFonts w:hint="eastAsia"/>
        </w:rPr>
        <w:t>2</w:t>
      </w:r>
      <w:r w:rsidRPr="009719AE">
        <w:rPr>
          <w:rFonts w:hint="eastAsia"/>
        </w:rPr>
        <w:t>月</w:t>
      </w:r>
      <w:r w:rsidRPr="009719AE">
        <w:rPr>
          <w:rFonts w:hint="eastAsia"/>
        </w:rPr>
        <w:t>1</w:t>
      </w:r>
      <w:r w:rsidRPr="009719AE">
        <w:rPr>
          <w:rFonts w:hint="eastAsia"/>
        </w:rPr>
        <w:t>日から施行された。</w:t>
      </w:r>
    </w:p>
  </w:footnote>
  <w:footnote w:id="75">
    <w:p w14:paraId="54E727C7" w14:textId="67404462" w:rsidR="008C5EDC" w:rsidRPr="009719AE" w:rsidRDefault="008C5EDC" w:rsidP="008E6ACA">
      <w:pPr>
        <w:pStyle w:val="a8"/>
        <w:ind w:left="176" w:hanging="176"/>
        <w:jc w:val="both"/>
      </w:pPr>
      <w:r w:rsidRPr="009719AE">
        <w:rPr>
          <w:rStyle w:val="aa"/>
        </w:rPr>
        <w:footnoteRef/>
      </w:r>
      <w:r w:rsidRPr="009719AE">
        <w:t xml:space="preserve"> </w:t>
      </w:r>
      <w:r w:rsidR="004020C4" w:rsidRPr="009719AE">
        <w:rPr>
          <w:rFonts w:cs="Times New Roman"/>
          <w:spacing w:val="2"/>
        </w:rPr>
        <w:t>“</w:t>
      </w:r>
      <w:r w:rsidRPr="009719AE">
        <w:rPr>
          <w:rFonts w:hint="eastAsia"/>
          <w:spacing w:val="2"/>
        </w:rPr>
        <w:t>inebriate</w:t>
      </w:r>
      <w:r w:rsidR="004020C4" w:rsidRPr="009719AE">
        <w:rPr>
          <w:spacing w:val="2"/>
        </w:rPr>
        <w:t>”</w:t>
      </w:r>
      <w:r w:rsidRPr="009719AE">
        <w:rPr>
          <w:rFonts w:hint="eastAsia"/>
          <w:spacing w:val="2"/>
        </w:rPr>
        <w:t>は</w:t>
      </w:r>
      <w:r w:rsidRPr="009719AE">
        <w:rPr>
          <w:rFonts w:hint="eastAsia"/>
          <w:spacing w:val="2"/>
        </w:rPr>
        <w:t>19</w:t>
      </w:r>
      <w:r w:rsidRPr="009719AE">
        <w:rPr>
          <w:rFonts w:hint="eastAsia"/>
          <w:spacing w:val="2"/>
        </w:rPr>
        <w:t>世紀後半における習慣的酩酊を表す一般的な用語</w:t>
      </w:r>
      <w:r w:rsidR="004020C4" w:rsidRPr="009719AE">
        <w:rPr>
          <w:rFonts w:cs="Times New Roman"/>
          <w:spacing w:val="2"/>
        </w:rPr>
        <w:t>“</w:t>
      </w:r>
      <w:r w:rsidRPr="009719AE">
        <w:rPr>
          <w:rFonts w:hint="eastAsia"/>
          <w:spacing w:val="2"/>
        </w:rPr>
        <w:t>inebri</w:t>
      </w:r>
      <w:r w:rsidRPr="009719AE">
        <w:rPr>
          <w:spacing w:val="2"/>
        </w:rPr>
        <w:t>ety</w:t>
      </w:r>
      <w:r w:rsidR="004020C4" w:rsidRPr="009719AE">
        <w:rPr>
          <w:spacing w:val="2"/>
        </w:rPr>
        <w:t>”</w:t>
      </w:r>
      <w:r w:rsidRPr="009719AE">
        <w:rPr>
          <w:rFonts w:hint="eastAsia"/>
          <w:spacing w:val="2"/>
        </w:rPr>
        <w:t>と</w:t>
      </w:r>
      <w:r w:rsidR="00763306" w:rsidRPr="009719AE">
        <w:rPr>
          <w:rFonts w:hint="eastAsia"/>
          <w:spacing w:val="2"/>
        </w:rPr>
        <w:t>共に</w:t>
      </w:r>
      <w:r w:rsidRPr="009719AE">
        <w:rPr>
          <w:rFonts w:hint="eastAsia"/>
          <w:spacing w:val="2"/>
        </w:rPr>
        <w:t>1940</w:t>
      </w:r>
      <w:r w:rsidRPr="009719AE">
        <w:rPr>
          <w:rFonts w:hint="eastAsia"/>
          <w:spacing w:val="2"/>
        </w:rPr>
        <w:t>年代まで用いられたとい</w:t>
      </w:r>
      <w:r w:rsidRPr="009719AE">
        <w:rPr>
          <w:rFonts w:hint="eastAsia"/>
        </w:rPr>
        <w:t>う。</w:t>
      </w:r>
      <w:r w:rsidRPr="009719AE">
        <w:rPr>
          <w:rFonts w:ascii="ＭＳ 明朝" w:hAnsi="ＭＳ 明朝"/>
        </w:rPr>
        <w:t>“</w:t>
      </w:r>
      <w:r w:rsidRPr="009719AE">
        <w:rPr>
          <w:rFonts w:hint="eastAsia"/>
        </w:rPr>
        <w:t>inebri</w:t>
      </w:r>
      <w:r w:rsidRPr="009719AE">
        <w:t>ety</w:t>
      </w:r>
      <w:r w:rsidRPr="009719AE">
        <w:rPr>
          <w:rFonts w:ascii="ＭＳ 明朝" w:hAnsi="ＭＳ 明朝"/>
        </w:rPr>
        <w:t>”</w:t>
      </w:r>
      <w:r w:rsidRPr="009719AE">
        <w:rPr>
          <w:rFonts w:hint="eastAsia"/>
        </w:rPr>
        <w:t>は病気の状態という意味を含み、現代におけるアルコール依存症に当たるものとして用いられた。</w:t>
      </w:r>
      <w:r w:rsidRPr="009719AE">
        <w:t xml:space="preserve">World Health Organization (WHO), </w:t>
      </w:r>
      <w:r w:rsidRPr="009719AE">
        <w:rPr>
          <w:i/>
        </w:rPr>
        <w:t>Lexicon of alcohol and drug terms</w:t>
      </w:r>
      <w:r w:rsidRPr="009719AE">
        <w:t>, 1994, p.42. &lt;https://apps.who.int/iris/bitstream/handle/10665/39461/9241544686_eng.pdf&gt;</w:t>
      </w:r>
    </w:p>
  </w:footnote>
  <w:footnote w:id="76">
    <w:p w14:paraId="7BE4DF2D" w14:textId="41785845" w:rsidR="008C5EDC" w:rsidRPr="009719AE" w:rsidRDefault="008C5EDC" w:rsidP="00EA6818">
      <w:pPr>
        <w:pStyle w:val="a8"/>
        <w:ind w:left="176" w:hanging="176"/>
        <w:jc w:val="both"/>
      </w:pPr>
      <w:r w:rsidRPr="009719AE">
        <w:rPr>
          <w:rStyle w:val="aa"/>
        </w:rPr>
        <w:footnoteRef/>
      </w:r>
      <w:r w:rsidRPr="009719AE">
        <w:t xml:space="preserve"> </w:t>
      </w:r>
      <w:r w:rsidR="0017363F" w:rsidRPr="009719AE">
        <w:rPr>
          <w:rFonts w:hint="eastAsia"/>
        </w:rPr>
        <w:t>1950</w:t>
      </w:r>
      <w:r w:rsidR="0017363F" w:rsidRPr="009719AE">
        <w:rPr>
          <w:rFonts w:hint="eastAsia"/>
        </w:rPr>
        <w:t>年</w:t>
      </w:r>
      <w:r w:rsidR="00E609AF" w:rsidRPr="009719AE">
        <w:rPr>
          <w:rFonts w:hint="eastAsia"/>
        </w:rPr>
        <w:t>法典</w:t>
      </w:r>
      <w:r w:rsidR="00272F2A" w:rsidRPr="009719AE">
        <w:rPr>
          <w:rFonts w:hint="eastAsia"/>
        </w:rPr>
        <w:t>第</w:t>
      </w:r>
      <w:r w:rsidR="00272F2A" w:rsidRPr="009719AE">
        <w:rPr>
          <w:rFonts w:hint="eastAsia"/>
        </w:rPr>
        <w:t>37</w:t>
      </w:r>
      <w:r w:rsidR="00272F2A" w:rsidRPr="009719AE">
        <w:rPr>
          <w:rFonts w:hint="eastAsia"/>
        </w:rPr>
        <w:t>編第</w:t>
      </w:r>
      <w:r w:rsidR="00272F2A" w:rsidRPr="009719AE">
        <w:rPr>
          <w:rFonts w:hint="eastAsia"/>
        </w:rPr>
        <w:t>9</w:t>
      </w:r>
      <w:r w:rsidR="00272F2A" w:rsidRPr="009719AE">
        <w:rPr>
          <w:rFonts w:hint="eastAsia"/>
        </w:rPr>
        <w:t>章には</w:t>
      </w:r>
      <w:r w:rsidR="00E609AF" w:rsidRPr="009719AE">
        <w:rPr>
          <w:rFonts w:hint="eastAsia"/>
        </w:rPr>
        <w:t>、</w:t>
      </w:r>
      <w:r w:rsidR="007137D5" w:rsidRPr="009719AE">
        <w:rPr>
          <w:rFonts w:hint="eastAsia"/>
        </w:rPr>
        <w:t>（</w:t>
      </w:r>
      <w:r w:rsidR="0017363F" w:rsidRPr="009719AE">
        <w:rPr>
          <w:rFonts w:hint="eastAsia"/>
        </w:rPr>
        <w:t>1924</w:t>
      </w:r>
      <w:r w:rsidR="0017363F" w:rsidRPr="009719AE">
        <w:rPr>
          <w:rFonts w:hint="eastAsia"/>
        </w:rPr>
        <w:t>年法</w:t>
      </w:r>
      <w:r w:rsidR="00C05A37" w:rsidRPr="009719AE">
        <w:rPr>
          <w:rFonts w:hint="eastAsia"/>
        </w:rPr>
        <w:t>で</w:t>
      </w:r>
      <w:r w:rsidR="00972DCD" w:rsidRPr="009719AE">
        <w:rPr>
          <w:rFonts w:hint="eastAsia"/>
        </w:rPr>
        <w:t>は</w:t>
      </w:r>
      <w:r w:rsidR="00C05A37" w:rsidRPr="009719AE">
        <w:rPr>
          <w:rFonts w:hint="eastAsia"/>
        </w:rPr>
        <w:t>定め</w:t>
      </w:r>
      <w:r w:rsidR="007137D5" w:rsidRPr="009719AE">
        <w:rPr>
          <w:rFonts w:hint="eastAsia"/>
        </w:rPr>
        <w:t>ら</w:t>
      </w:r>
      <w:r w:rsidR="00C05A37" w:rsidRPr="009719AE">
        <w:rPr>
          <w:rFonts w:hint="eastAsia"/>
        </w:rPr>
        <w:t>れて</w:t>
      </w:r>
      <w:r w:rsidR="00522DC8" w:rsidRPr="009719AE">
        <w:rPr>
          <w:rFonts w:hint="eastAsia"/>
        </w:rPr>
        <w:t>おらず</w:t>
      </w:r>
      <w:r w:rsidR="007137D5" w:rsidRPr="009719AE">
        <w:rPr>
          <w:rFonts w:hint="eastAsia"/>
        </w:rPr>
        <w:t>）</w:t>
      </w:r>
      <w:r w:rsidR="00522DC8" w:rsidRPr="009719AE">
        <w:rPr>
          <w:rFonts w:hint="eastAsia"/>
        </w:rPr>
        <w:t>19</w:t>
      </w:r>
      <w:r w:rsidR="004B6C81" w:rsidRPr="009719AE">
        <w:rPr>
          <w:rFonts w:hint="eastAsia"/>
        </w:rPr>
        <w:t>36</w:t>
      </w:r>
      <w:r w:rsidR="00522DC8" w:rsidRPr="009719AE">
        <w:rPr>
          <w:rFonts w:hint="eastAsia"/>
        </w:rPr>
        <w:t>年の</w:t>
      </w:r>
      <w:r w:rsidR="004B6C81" w:rsidRPr="009719AE">
        <w:rPr>
          <w:rFonts w:hint="eastAsia"/>
        </w:rPr>
        <w:t>法</w:t>
      </w:r>
      <w:r w:rsidR="00522DC8" w:rsidRPr="009719AE">
        <w:rPr>
          <w:rFonts w:hint="eastAsia"/>
        </w:rPr>
        <w:t>改正により設けられた</w:t>
      </w:r>
      <w:r w:rsidR="0017363F" w:rsidRPr="009719AE">
        <w:rPr>
          <w:rFonts w:hint="eastAsia"/>
        </w:rPr>
        <w:t>州立病院委員会の権限及び責務の委任に関する規定</w:t>
      </w:r>
      <w:r w:rsidR="00972DCD" w:rsidRPr="009719AE">
        <w:rPr>
          <w:rFonts w:hint="eastAsia"/>
        </w:rPr>
        <w:t>が</w:t>
      </w:r>
      <w:r w:rsidR="00543633" w:rsidRPr="009719AE">
        <w:rPr>
          <w:rFonts w:hint="eastAsia"/>
        </w:rPr>
        <w:t>、</w:t>
      </w:r>
      <w:r w:rsidR="0017363F" w:rsidRPr="009719AE">
        <w:rPr>
          <w:rFonts w:hint="eastAsia"/>
        </w:rPr>
        <w:t>第</w:t>
      </w:r>
      <w:r w:rsidR="0017363F" w:rsidRPr="009719AE">
        <w:rPr>
          <w:rFonts w:hint="eastAsia"/>
        </w:rPr>
        <w:t>37</w:t>
      </w:r>
      <w:r w:rsidR="0017363F" w:rsidRPr="009719AE">
        <w:rPr>
          <w:rFonts w:hint="eastAsia"/>
        </w:rPr>
        <w:t>編第</w:t>
      </w:r>
      <w:r w:rsidR="0017363F" w:rsidRPr="009719AE">
        <w:rPr>
          <w:rFonts w:hint="eastAsia"/>
        </w:rPr>
        <w:t>232</w:t>
      </w:r>
      <w:r w:rsidR="0017363F" w:rsidRPr="009719AE">
        <w:rPr>
          <w:rFonts w:hint="eastAsia"/>
        </w:rPr>
        <w:t>項として組み込まれた</w:t>
      </w:r>
      <w:r w:rsidR="00543633" w:rsidRPr="009719AE">
        <w:rPr>
          <w:rFonts w:hint="eastAsia"/>
        </w:rPr>
        <w:t>（</w:t>
      </w:r>
      <w:r w:rsidR="002023EE" w:rsidRPr="009719AE">
        <w:rPr>
          <w:rFonts w:hint="eastAsia"/>
        </w:rPr>
        <w:t>「</w:t>
      </w:r>
      <w:r w:rsidR="009F3AC9" w:rsidRPr="009719AE">
        <w:rPr>
          <w:rFonts w:hint="eastAsia"/>
        </w:rPr>
        <w:t>本章Ⅰ</w:t>
      </w:r>
      <w:r w:rsidR="009F3AC9" w:rsidRPr="009719AE">
        <w:rPr>
          <w:rFonts w:hint="eastAsia"/>
        </w:rPr>
        <w:t>1(4) 1936</w:t>
      </w:r>
      <w:r w:rsidR="009F3AC9" w:rsidRPr="009719AE">
        <w:rPr>
          <w:rFonts w:hint="eastAsia"/>
        </w:rPr>
        <w:t>年の法改正（特別委員会の制度の改正）</w:t>
      </w:r>
      <w:r w:rsidR="002023EE" w:rsidRPr="009719AE">
        <w:rPr>
          <w:rFonts w:hint="eastAsia"/>
        </w:rPr>
        <w:t>」参照</w:t>
      </w:r>
      <w:r w:rsidR="00543633" w:rsidRPr="009719AE">
        <w:rPr>
          <w:rFonts w:hint="eastAsia"/>
        </w:rPr>
        <w:t>）</w:t>
      </w:r>
      <w:r w:rsidR="0017363F" w:rsidRPr="009719AE">
        <w:rPr>
          <w:rFonts w:hint="eastAsia"/>
        </w:rPr>
        <w:t>。なお、</w:t>
      </w:r>
      <w:r w:rsidRPr="009719AE">
        <w:rPr>
          <w:rFonts w:hint="eastAsia"/>
        </w:rPr>
        <w:t>1950</w:t>
      </w:r>
      <w:r w:rsidRPr="009719AE">
        <w:rPr>
          <w:rFonts w:hint="eastAsia"/>
        </w:rPr>
        <w:t>年の法典化以前の</w:t>
      </w:r>
      <w:r w:rsidRPr="009719AE">
        <w:rPr>
          <w:rFonts w:hint="eastAsia"/>
        </w:rPr>
        <w:t>1924</w:t>
      </w:r>
      <w:r w:rsidRPr="009719AE">
        <w:rPr>
          <w:rFonts w:hint="eastAsia"/>
        </w:rPr>
        <w:t>年法改正として、「てんかん患者及び精神薄弱者のための州立コロニー」</w:t>
      </w:r>
      <w:r w:rsidR="005C42B2" w:rsidRPr="009719AE">
        <w:rPr>
          <w:rFonts w:hint="eastAsia"/>
        </w:rPr>
        <w:t>の名称が</w:t>
      </w:r>
      <w:r w:rsidRPr="009719AE">
        <w:rPr>
          <w:rFonts w:hint="eastAsia"/>
        </w:rPr>
        <w:t>「リンチバーグ州立コロニー（</w:t>
      </w:r>
      <w:r w:rsidRPr="009719AE">
        <w:rPr>
          <w:rFonts w:hint="eastAsia"/>
        </w:rPr>
        <w:t>Lynchburg State Colony</w:t>
      </w:r>
      <w:r w:rsidRPr="009719AE">
        <w:rPr>
          <w:rFonts w:hint="eastAsia"/>
        </w:rPr>
        <w:t>）」へ</w:t>
      </w:r>
      <w:r w:rsidR="005C42B2" w:rsidRPr="009719AE">
        <w:rPr>
          <w:rFonts w:hint="eastAsia"/>
        </w:rPr>
        <w:t>と</w:t>
      </w:r>
      <w:r w:rsidRPr="009719AE">
        <w:rPr>
          <w:rFonts w:hint="eastAsia"/>
        </w:rPr>
        <w:t>変更</w:t>
      </w:r>
      <w:r w:rsidR="005C42B2" w:rsidRPr="009719AE">
        <w:rPr>
          <w:rFonts w:hint="eastAsia"/>
        </w:rPr>
        <w:t>されたこと</w:t>
      </w:r>
      <w:r w:rsidRPr="009719AE">
        <w:rPr>
          <w:rFonts w:hint="eastAsia"/>
        </w:rPr>
        <w:t>及び中央州立病院から黒人（有色人種）の精神薄弱者向けコロニーとして「ピーターズバーグ州立コロニー（</w:t>
      </w:r>
      <w:r w:rsidRPr="009719AE">
        <w:rPr>
          <w:rFonts w:hint="eastAsia"/>
        </w:rPr>
        <w:t>Petersburg State Colony</w:t>
      </w:r>
      <w:r w:rsidRPr="009719AE">
        <w:rPr>
          <w:rFonts w:hint="eastAsia"/>
        </w:rPr>
        <w:t>）」が分離したことを受けて、これらに係る記述を修正するなどした</w:t>
      </w:r>
      <w:r w:rsidRPr="009719AE">
        <w:rPr>
          <w:rFonts w:hint="eastAsia"/>
        </w:rPr>
        <w:t>19</w:t>
      </w:r>
      <w:r w:rsidR="00185C54" w:rsidRPr="009719AE">
        <w:rPr>
          <w:rFonts w:hint="eastAsia"/>
        </w:rPr>
        <w:t>40</w:t>
      </w:r>
      <w:r w:rsidRPr="009719AE">
        <w:rPr>
          <w:rFonts w:hint="eastAsia"/>
        </w:rPr>
        <w:t>年の</w:t>
      </w:r>
      <w:r w:rsidR="00A876E1" w:rsidRPr="009719AE">
        <w:rPr>
          <w:rFonts w:hint="eastAsia"/>
        </w:rPr>
        <w:t>法</w:t>
      </w:r>
      <w:r w:rsidRPr="009719AE">
        <w:rPr>
          <w:rFonts w:hint="eastAsia"/>
        </w:rPr>
        <w:t>改正がある。</w:t>
      </w:r>
      <w:r w:rsidR="001B4C59" w:rsidRPr="009719AE">
        <w:rPr>
          <w:spacing w:val="4"/>
        </w:rPr>
        <w:t>“An ACT to amend and re-enact Section 1092 of the Code of Virginia, relating to the colony for feeble-minded colored pe</w:t>
      </w:r>
      <w:r w:rsidR="001B4C59" w:rsidRPr="009719AE">
        <w:t xml:space="preserve">rsons, </w:t>
      </w:r>
      <w:r w:rsidR="001B4C59" w:rsidRPr="009719AE">
        <w:rPr>
          <w:spacing w:val="4"/>
        </w:rPr>
        <w:t>so as to establish said colony as a separate institution,” Acts and Joint Resolutions of the General Assembly of the</w:t>
      </w:r>
      <w:r w:rsidR="001B4C59" w:rsidRPr="009719AE">
        <w:t xml:space="preserve"> </w:t>
      </w:r>
      <w:r w:rsidR="001B4C59" w:rsidRPr="009719AE">
        <w:rPr>
          <w:spacing w:val="2"/>
        </w:rPr>
        <w:t>Commonwealth of Virginia, 1938, Chapter 131, p.196;</w:t>
      </w:r>
      <w:r w:rsidR="00185C54" w:rsidRPr="009719AE">
        <w:rPr>
          <w:spacing w:val="2"/>
        </w:rPr>
        <w:t xml:space="preserve"> “An ACT to amend and re-enact Section 1 of an act entitled “An Act to </w:t>
      </w:r>
      <w:r w:rsidR="00376FDE" w:rsidRPr="009719AE">
        <w:rPr>
          <w:spacing w:val="2"/>
        </w:rPr>
        <w:t>p</w:t>
      </w:r>
      <w:r w:rsidR="00376FDE" w:rsidRPr="009719AE">
        <w:t>rovide</w:t>
      </w:r>
      <w:r w:rsidR="00185C54" w:rsidRPr="009719AE">
        <w:t xml:space="preserve"> for the sexual sterilization of inmates of State institutions in certain cases</w:t>
      </w:r>
      <w:r w:rsidR="00D977E3" w:rsidRPr="009719AE">
        <w:t>,</w:t>
      </w:r>
      <w:r w:rsidR="00185C54" w:rsidRPr="009719AE">
        <w:t>” approved March 20,1924</w:t>
      </w:r>
      <w:r w:rsidR="00825F13" w:rsidRPr="009719AE">
        <w:t>,</w:t>
      </w:r>
      <w:r w:rsidR="00185C54" w:rsidRPr="009719AE">
        <w:t>”</w:t>
      </w:r>
      <w:r w:rsidR="00825F13" w:rsidRPr="009719AE">
        <w:t xml:space="preserve"> Acts of the General Assembly of the Commonwealth of Virginia, 1940, Chapter 111, p.162</w:t>
      </w:r>
      <w:r w:rsidRPr="009719AE">
        <w:t>.</w:t>
      </w:r>
    </w:p>
  </w:footnote>
  <w:footnote w:id="77">
    <w:p w14:paraId="0D715F34" w14:textId="01C9703D" w:rsidR="008C5EDC" w:rsidRPr="009719AE" w:rsidRDefault="008C5EDC" w:rsidP="00A616E6">
      <w:pPr>
        <w:pStyle w:val="a8"/>
        <w:ind w:left="176" w:hanging="176"/>
        <w:rPr>
          <w:rFonts w:cs="Times New Roman"/>
        </w:rPr>
      </w:pPr>
      <w:r w:rsidRPr="009719AE">
        <w:rPr>
          <w:rStyle w:val="aa"/>
          <w:rFonts w:cs="Times New Roman"/>
        </w:rPr>
        <w:footnoteRef/>
      </w:r>
      <w:r w:rsidRPr="009719AE">
        <w:rPr>
          <w:rFonts w:cs="Times New Roman"/>
        </w:rPr>
        <w:t xml:space="preserve"> </w:t>
      </w:r>
      <w:r w:rsidRPr="009719AE">
        <w:rPr>
          <w:rFonts w:cs="Times New Roman"/>
          <w:spacing w:val="-2"/>
          <w:szCs w:val="18"/>
        </w:rPr>
        <w:t>“</w:t>
      </w:r>
      <w:r w:rsidRPr="009719AE">
        <w:rPr>
          <w:rFonts w:cs="Times New Roman"/>
          <w:spacing w:val="-2"/>
        </w:rPr>
        <w:t>An ACT to amend and reenact Title 37 of the Code of 1950 containing sections numbered 37-1 through 37-260, the title and sections</w:t>
      </w:r>
      <w:r w:rsidRPr="009719AE">
        <w:rPr>
          <w:rFonts w:cs="Times New Roman"/>
        </w:rPr>
        <w:t xml:space="preserve"> relating to insane, epileptic, feebleminded, inebriate and drug addicts; the Department and Commissioner of Mental Hygiene and </w:t>
      </w:r>
      <w:r w:rsidRPr="009719AE">
        <w:rPr>
          <w:rFonts w:cs="Times New Roman"/>
          <w:spacing w:val="-2"/>
        </w:rPr>
        <w:t>Hospitals; and the State Hospital Board; to amend the Code of 1950 by adding in Title 37 sections numbered 37-1.1, 37-34.1, 37-61.1,</w:t>
      </w:r>
      <w:r w:rsidRPr="009719AE">
        <w:rPr>
          <w:rFonts w:cs="Times New Roman"/>
          <w:spacing w:val="-4"/>
        </w:rPr>
        <w:t xml:space="preserve"> 37-71.1, 37-110.1, 37-126.1, 37-132.1, 37-135.1, 37-153.1, 37-254.1, 37-257.1 and 37-257.2 relating to the same matters and to repeal §§ 37-43, 37-82 and 37-179 of the Code of 1950,” </w:t>
      </w:r>
      <w:r w:rsidRPr="009719AE">
        <w:rPr>
          <w:rFonts w:cs="Times New Roman"/>
          <w:spacing w:val="-2"/>
        </w:rPr>
        <w:t xml:space="preserve">Acts and Joint Resolutions of the </w:t>
      </w:r>
      <w:r w:rsidRPr="009719AE">
        <w:rPr>
          <w:spacing w:val="-2"/>
        </w:rPr>
        <w:t xml:space="preserve">General Assembly </w:t>
      </w:r>
      <w:r w:rsidRPr="009719AE">
        <w:rPr>
          <w:rFonts w:cs="Times New Roman"/>
          <w:spacing w:val="-2"/>
        </w:rPr>
        <w:t>of the Commonwealth of Virginia,</w:t>
      </w:r>
      <w:r w:rsidRPr="009719AE">
        <w:rPr>
          <w:rFonts w:cs="Times New Roman"/>
          <w:spacing w:val="-4"/>
        </w:rPr>
        <w:t xml:space="preserve"> </w:t>
      </w:r>
      <w:r w:rsidRPr="009719AE">
        <w:rPr>
          <w:rFonts w:cs="Times New Roman"/>
        </w:rPr>
        <w:t>1950, Chapter 465, pp.899-936.</w:t>
      </w:r>
    </w:p>
  </w:footnote>
  <w:footnote w:id="78">
    <w:p w14:paraId="6FEB1655" w14:textId="71936752" w:rsidR="008C5EDC" w:rsidRPr="009719AE" w:rsidRDefault="008C5EDC" w:rsidP="00EA6818">
      <w:pPr>
        <w:pStyle w:val="a8"/>
        <w:ind w:left="176" w:hanging="176"/>
        <w:jc w:val="both"/>
      </w:pPr>
      <w:r w:rsidRPr="009719AE">
        <w:rPr>
          <w:rStyle w:val="aa"/>
        </w:rPr>
        <w:footnoteRef/>
      </w:r>
      <w:r w:rsidRPr="009719AE">
        <w:t xml:space="preserve"> </w:t>
      </w:r>
      <w:r w:rsidRPr="009719AE">
        <w:rPr>
          <w:i/>
          <w:spacing w:val="-2"/>
        </w:rPr>
        <w:t>Code of Virginia 1950 with Provision for Subsequent Pocket Parts Annotated</w:t>
      </w:r>
      <w:r w:rsidRPr="009719AE">
        <w:rPr>
          <w:spacing w:val="-2"/>
        </w:rPr>
        <w:t>, Volume 6</w:t>
      </w:r>
      <w:r w:rsidRPr="009719AE">
        <w:t xml:space="preserve">: 1953 Replacement Volume, </w:t>
      </w:r>
      <w:r w:rsidRPr="009719AE">
        <w:rPr>
          <w:rFonts w:hint="eastAsia"/>
        </w:rPr>
        <w:t>Charlottesville: Michie Company,</w:t>
      </w:r>
      <w:r w:rsidRPr="009719AE">
        <w:t xml:space="preserve"> 1953, p.</w:t>
      </w:r>
      <w:r w:rsidR="003C58BD" w:rsidRPr="009719AE">
        <w:rPr>
          <w:rFonts w:hint="eastAsia"/>
        </w:rPr>
        <w:t>238</w:t>
      </w:r>
      <w:r w:rsidRPr="009719AE">
        <w:rPr>
          <w:rFonts w:hint="eastAsia"/>
        </w:rPr>
        <w:t>.</w:t>
      </w:r>
      <w:r w:rsidRPr="009719AE">
        <w:t xml:space="preserve"> </w:t>
      </w:r>
      <w:r w:rsidRPr="009719AE">
        <w:rPr>
          <w:rFonts w:hint="eastAsia"/>
        </w:rPr>
        <w:t>ヴァージニア州では、精神</w:t>
      </w:r>
      <w:r w:rsidR="00285512" w:rsidRPr="009719AE">
        <w:rPr>
          <w:rFonts w:hint="eastAsia"/>
        </w:rPr>
        <w:t>保健</w:t>
      </w:r>
      <w:r w:rsidRPr="009719AE">
        <w:rPr>
          <w:rFonts w:hint="eastAsia"/>
        </w:rPr>
        <w:t>分野の</w:t>
      </w:r>
      <w:r w:rsidR="00542F56" w:rsidRPr="009719AE">
        <w:rPr>
          <w:rFonts w:hint="eastAsia"/>
        </w:rPr>
        <w:t>定義の</w:t>
      </w:r>
      <w:r w:rsidRPr="009719AE">
        <w:rPr>
          <w:rFonts w:hint="eastAsia"/>
        </w:rPr>
        <w:t>進展等に合わせて定期的に法改正が行われた。</w:t>
      </w:r>
      <w:r w:rsidRPr="009719AE">
        <w:t xml:space="preserve">Lombardo, </w:t>
      </w:r>
      <w:proofErr w:type="spellStart"/>
      <w:r w:rsidRPr="009719AE">
        <w:rPr>
          <w:i/>
        </w:rPr>
        <w:t>op.cit</w:t>
      </w:r>
      <w:proofErr w:type="spellEnd"/>
      <w:r w:rsidRPr="009719AE">
        <w:rPr>
          <w:i/>
        </w:rPr>
        <w:t>.</w:t>
      </w:r>
      <w:r w:rsidRPr="009719AE">
        <w:t>(</w:t>
      </w:r>
      <w:r w:rsidRPr="009719AE">
        <w:rPr>
          <w:rFonts w:hint="eastAsia"/>
        </w:rPr>
        <w:t>5</w:t>
      </w:r>
      <w:r w:rsidRPr="009719AE">
        <w:t xml:space="preserve">), </w:t>
      </w:r>
      <w:r w:rsidRPr="009719AE">
        <w:rPr>
          <w:rFonts w:eastAsia="MS明朝"/>
        </w:rPr>
        <w:t>p.250.</w:t>
      </w:r>
      <w:r w:rsidRPr="009719AE">
        <w:rPr>
          <w:rFonts w:eastAsia="MS明朝" w:hint="eastAsia"/>
        </w:rPr>
        <w:t xml:space="preserve"> </w:t>
      </w:r>
      <w:r w:rsidRPr="009719AE">
        <w:rPr>
          <w:rFonts w:eastAsia="MS明朝" w:hint="eastAsia"/>
        </w:rPr>
        <w:t>第</w:t>
      </w:r>
      <w:r w:rsidRPr="009719AE">
        <w:rPr>
          <w:rFonts w:eastAsia="MS明朝" w:hint="eastAsia"/>
        </w:rPr>
        <w:t>37</w:t>
      </w:r>
      <w:r w:rsidRPr="009719AE">
        <w:rPr>
          <w:rFonts w:eastAsia="MS明朝" w:hint="eastAsia"/>
        </w:rPr>
        <w:t>編に設けられた精神疾患等の定義規定は度々改正されている。</w:t>
      </w:r>
    </w:p>
  </w:footnote>
  <w:footnote w:id="79">
    <w:p w14:paraId="3B3E0B8D" w14:textId="4E796F53" w:rsidR="008C5EDC" w:rsidRPr="009719AE" w:rsidRDefault="008C5EDC" w:rsidP="00CF490A">
      <w:pPr>
        <w:pStyle w:val="a8"/>
        <w:ind w:left="176" w:hanging="176"/>
        <w:jc w:val="both"/>
      </w:pPr>
      <w:r w:rsidRPr="009719AE">
        <w:rPr>
          <w:rStyle w:val="aa"/>
        </w:rPr>
        <w:footnoteRef/>
      </w:r>
      <w:r w:rsidRPr="009719AE">
        <w:t xml:space="preserve"> </w:t>
      </w:r>
      <w:r w:rsidRPr="009719AE">
        <w:rPr>
          <w:rFonts w:hint="eastAsia"/>
        </w:rPr>
        <w:t>1924</w:t>
      </w:r>
      <w:r w:rsidRPr="009719AE">
        <w:rPr>
          <w:rFonts w:hint="eastAsia"/>
        </w:rPr>
        <w:t>年法は、</w:t>
      </w:r>
      <w:r w:rsidRPr="009719AE">
        <w:rPr>
          <w:rFonts w:hint="eastAsia"/>
        </w:rPr>
        <w:t>1952</w:t>
      </w:r>
      <w:r w:rsidRPr="009719AE">
        <w:rPr>
          <w:rFonts w:hint="eastAsia"/>
        </w:rPr>
        <w:t>年及び</w:t>
      </w:r>
      <w:r w:rsidRPr="009719AE">
        <w:rPr>
          <w:rFonts w:hint="eastAsia"/>
        </w:rPr>
        <w:t>1954</w:t>
      </w:r>
      <w:r w:rsidRPr="009719AE">
        <w:rPr>
          <w:rFonts w:hint="eastAsia"/>
        </w:rPr>
        <w:t>年にも用語の修正等の改正が行われた。</w:t>
      </w:r>
      <w:r w:rsidRPr="009719AE">
        <w:rPr>
          <w:rFonts w:hint="eastAsia"/>
        </w:rPr>
        <w:t>1952</w:t>
      </w:r>
      <w:r w:rsidRPr="009719AE">
        <w:rPr>
          <w:rFonts w:hint="eastAsia"/>
        </w:rPr>
        <w:t>年の法改正では「当該施設に収容された患者（</w:t>
      </w:r>
      <w:r w:rsidRPr="009719AE">
        <w:rPr>
          <w:rFonts w:hint="eastAsia"/>
        </w:rPr>
        <w:t>patient confined in such institution</w:t>
      </w:r>
      <w:r w:rsidRPr="009719AE">
        <w:rPr>
          <w:rFonts w:hint="eastAsia"/>
        </w:rPr>
        <w:t>）」が「入院患者・入所者（</w:t>
      </w:r>
      <w:r w:rsidRPr="009719AE">
        <w:rPr>
          <w:rFonts w:hint="eastAsia"/>
        </w:rPr>
        <w:t>inmate</w:t>
      </w:r>
      <w:r w:rsidRPr="009719AE">
        <w:rPr>
          <w:rFonts w:hint="eastAsia"/>
        </w:rPr>
        <w:t>）」に置き換えられた。</w:t>
      </w:r>
      <w:r w:rsidR="00DB4B53" w:rsidRPr="009719AE">
        <w:rPr>
          <w:rFonts w:hint="eastAsia"/>
        </w:rPr>
        <w:t>また、「入院患者・入所者」</w:t>
      </w:r>
      <w:r w:rsidR="00674200" w:rsidRPr="009719AE">
        <w:rPr>
          <w:rFonts w:hint="eastAsia"/>
        </w:rPr>
        <w:t>には</w:t>
      </w:r>
      <w:r w:rsidR="00801DF8" w:rsidRPr="009719AE">
        <w:rPr>
          <w:rFonts w:hint="eastAsia"/>
        </w:rPr>
        <w:t>聴聞に伴い一時退所中の者も含む</w:t>
      </w:r>
      <w:r w:rsidR="000B10EE" w:rsidRPr="009719AE">
        <w:rPr>
          <w:rFonts w:hint="eastAsia"/>
        </w:rPr>
        <w:t>ことが明記</w:t>
      </w:r>
      <w:r w:rsidR="00801DF8" w:rsidRPr="009719AE">
        <w:rPr>
          <w:rFonts w:hint="eastAsia"/>
        </w:rPr>
        <w:t>された</w:t>
      </w:r>
      <w:r w:rsidR="00E45882" w:rsidRPr="009719AE">
        <w:rPr>
          <w:rFonts w:hint="eastAsia"/>
        </w:rPr>
        <w:t>（</w:t>
      </w:r>
      <w:r w:rsidR="00D977E3" w:rsidRPr="009719AE">
        <w:t>§</w:t>
      </w:r>
      <w:r w:rsidR="00614BF4" w:rsidRPr="009719AE">
        <w:rPr>
          <w:rFonts w:cs="Times New Roman" w:hint="eastAsia"/>
        </w:rPr>
        <w:t xml:space="preserve"> </w:t>
      </w:r>
      <w:r w:rsidR="00587369" w:rsidRPr="009719AE">
        <w:rPr>
          <w:rFonts w:hint="eastAsia"/>
        </w:rPr>
        <w:t>37-231.1</w:t>
      </w:r>
      <w:r w:rsidR="00E45882" w:rsidRPr="009719AE">
        <w:rPr>
          <w:rFonts w:hint="eastAsia"/>
        </w:rPr>
        <w:t>）</w:t>
      </w:r>
      <w:r w:rsidR="00801DF8" w:rsidRPr="009719AE">
        <w:rPr>
          <w:rFonts w:hint="eastAsia"/>
        </w:rPr>
        <w:t>が、</w:t>
      </w:r>
      <w:r w:rsidR="00587369" w:rsidRPr="009719AE">
        <w:rPr>
          <w:rFonts w:hint="eastAsia"/>
          <w:spacing w:val="4"/>
        </w:rPr>
        <w:t>この規定</w:t>
      </w:r>
      <w:r w:rsidR="00801DF8" w:rsidRPr="009719AE">
        <w:rPr>
          <w:rFonts w:hint="eastAsia"/>
          <w:spacing w:val="4"/>
        </w:rPr>
        <w:t>は</w:t>
      </w:r>
      <w:r w:rsidR="00801DF8" w:rsidRPr="009719AE">
        <w:rPr>
          <w:spacing w:val="4"/>
        </w:rPr>
        <w:t>1968</w:t>
      </w:r>
      <w:r w:rsidR="00801DF8" w:rsidRPr="009719AE">
        <w:rPr>
          <w:rFonts w:hint="eastAsia"/>
          <w:spacing w:val="4"/>
        </w:rPr>
        <w:t>年の</w:t>
      </w:r>
      <w:r w:rsidR="00565337" w:rsidRPr="009719AE">
        <w:rPr>
          <w:rFonts w:hint="eastAsia"/>
          <w:spacing w:val="4"/>
        </w:rPr>
        <w:t>再</w:t>
      </w:r>
      <w:r w:rsidR="00801DF8" w:rsidRPr="009719AE">
        <w:rPr>
          <w:rFonts w:hint="eastAsia"/>
          <w:spacing w:val="4"/>
        </w:rPr>
        <w:t>法典化で削除された。</w:t>
      </w:r>
      <w:r w:rsidRPr="009719AE">
        <w:rPr>
          <w:spacing w:val="4"/>
        </w:rPr>
        <w:t>1954</w:t>
      </w:r>
      <w:r w:rsidRPr="009719AE">
        <w:rPr>
          <w:rFonts w:hint="eastAsia"/>
          <w:spacing w:val="4"/>
        </w:rPr>
        <w:t>年の法改正は、施設の名称変更に伴う改正である。「リンチバーグ州立コロニー（旧「てんかん患者及び精神薄弱者のための州立コロニー」、前掲注</w:t>
      </w:r>
      <w:r w:rsidRPr="009719AE">
        <w:rPr>
          <w:spacing w:val="4"/>
        </w:rPr>
        <w:t>(7</w:t>
      </w:r>
      <w:r w:rsidR="003A3AC8" w:rsidRPr="009719AE">
        <w:rPr>
          <w:spacing w:val="4"/>
        </w:rPr>
        <w:t>5</w:t>
      </w:r>
      <w:r w:rsidRPr="009719AE">
        <w:rPr>
          <w:spacing w:val="4"/>
        </w:rPr>
        <w:t>)</w:t>
      </w:r>
      <w:r w:rsidRPr="009719AE">
        <w:rPr>
          <w:rFonts w:hint="eastAsia"/>
          <w:spacing w:val="4"/>
        </w:rPr>
        <w:t>参照）」が「リンチバーグ訓練学校・病院</w:t>
      </w:r>
      <w:r w:rsidRPr="009719AE">
        <w:rPr>
          <w:rFonts w:cs="Times New Roman" w:hint="eastAsia"/>
          <w:kern w:val="0"/>
        </w:rPr>
        <w:t>（</w:t>
      </w:r>
      <w:r w:rsidRPr="009719AE">
        <w:rPr>
          <w:rFonts w:cs="Times New Roman"/>
          <w:kern w:val="0"/>
        </w:rPr>
        <w:t>Lynchburg Training School and Hospital</w:t>
      </w:r>
      <w:r w:rsidRPr="009719AE">
        <w:rPr>
          <w:rFonts w:cs="Times New Roman" w:hint="eastAsia"/>
          <w:kern w:val="0"/>
        </w:rPr>
        <w:t>）</w:t>
      </w:r>
      <w:r w:rsidRPr="009719AE">
        <w:rPr>
          <w:rFonts w:hint="eastAsia"/>
        </w:rPr>
        <w:t>」に、「ピーターズバーグ州立コロニー」が「ピーターズバーグ訓練学校・病院</w:t>
      </w:r>
      <w:r w:rsidRPr="009719AE">
        <w:rPr>
          <w:rFonts w:cs="Times New Roman" w:hint="eastAsia"/>
          <w:kern w:val="0"/>
        </w:rPr>
        <w:t>（</w:t>
      </w:r>
      <w:r w:rsidRPr="009719AE">
        <w:rPr>
          <w:rFonts w:cs="Times New Roman"/>
          <w:kern w:val="0"/>
        </w:rPr>
        <w:t>Petersburg Training School and Hospital</w:t>
      </w:r>
      <w:r w:rsidRPr="009719AE">
        <w:rPr>
          <w:rFonts w:cs="Times New Roman" w:hint="eastAsia"/>
          <w:kern w:val="0"/>
        </w:rPr>
        <w:t>）</w:t>
      </w:r>
      <w:r w:rsidRPr="009719AE">
        <w:rPr>
          <w:rFonts w:hint="eastAsia"/>
        </w:rPr>
        <w:t>」に改称された。</w:t>
      </w:r>
      <w:r w:rsidRPr="009719AE">
        <w:rPr>
          <w:rFonts w:cs="Times New Roman"/>
        </w:rPr>
        <w:t xml:space="preserve">“An Act to amend and reenact § 37-231, as amended, of the Code of Virginia, relating to the sexual sterilization of certain mentally ill, </w:t>
      </w:r>
      <w:r w:rsidRPr="009719AE">
        <w:rPr>
          <w:rFonts w:cs="Times New Roman"/>
          <w:spacing w:val="2"/>
        </w:rPr>
        <w:t>mentally deficient and epileptic persons, and to</w:t>
      </w:r>
      <w:r w:rsidRPr="009719AE">
        <w:rPr>
          <w:rFonts w:cs="Times New Roman"/>
        </w:rPr>
        <w:t xml:space="preserve"> amend the Code by adding a section numbered § 37-231.1 relating to the same matters,” Acts and Joint Resolutions of the General Assembly of the Commonwealth of Virginia, 1952, Chapter 691, pp.1133; “</w:t>
      </w:r>
      <w:r w:rsidRPr="009719AE">
        <w:t>An Act to amend and reenact §§ 37-1, 37-2, 37-</w:t>
      </w:r>
      <w:r w:rsidRPr="009719AE">
        <w:rPr>
          <w:rFonts w:hint="eastAsia"/>
        </w:rPr>
        <w:t>4</w:t>
      </w:r>
      <w:r w:rsidRPr="009719AE">
        <w:t>, 37-</w:t>
      </w:r>
      <w:r w:rsidRPr="009719AE">
        <w:rPr>
          <w:spacing w:val="-3"/>
        </w:rPr>
        <w:t>5, 37-6, and §§ 37-181, 37-182, 37-183, 37-185, 37-186, 37-187, all as amended, and § 37-188, and §§ 37-189, 37-192, 37-212, 37-213,</w:t>
      </w:r>
      <w:r w:rsidRPr="009719AE">
        <w:rPr>
          <w:spacing w:val="1"/>
        </w:rPr>
        <w:t xml:space="preserve"> and 37-231, all as amended, of the Code of Virginia, relating to insane, epileptic, feeble-minded and inebriate persons, and drug </w:t>
      </w:r>
      <w:r w:rsidRPr="009719AE">
        <w:rPr>
          <w:spacing w:val="-3"/>
        </w:rPr>
        <w:t>addicts, and giving the Commissioner of Mental Hygiene and Hospitals certain authority formerly exercised by the State Hospital Board;</w:t>
      </w:r>
      <w:r w:rsidRPr="009719AE">
        <w:rPr>
          <w:spacing w:val="2"/>
        </w:rPr>
        <w:t xml:space="preserve"> to amend and reenact § 37-1.1 of the Code containing certain definitions pertaining to Title 37; to amend and reenact § 37-85, </w:t>
      </w:r>
      <w:r w:rsidRPr="009719AE">
        <w:rPr>
          <w:spacing w:val="4"/>
        </w:rPr>
        <w:t>as amended, of the Code relating to the escape, sickness, death, or discharge of the mentally ill in the custody of a sheriff or ser</w:t>
      </w:r>
      <w:r w:rsidRPr="009719AE">
        <w:t xml:space="preserve">geant; to amend and reenact §§ 37-136, 37-137, 37-139 and 37-139.1, </w:t>
      </w:r>
      <w:r w:rsidRPr="009719AE">
        <w:rPr>
          <w:spacing w:val="-2"/>
        </w:rPr>
        <w:t>all as amended, relating to the appointment of committees</w:t>
      </w:r>
      <w:r w:rsidRPr="009719AE">
        <w:t xml:space="preserve"> for persons legally incompetent due to mental illness or mental deficiency; </w:t>
      </w:r>
      <w:r w:rsidRPr="009719AE">
        <w:rPr>
          <w:spacing w:val="2"/>
        </w:rPr>
        <w:t>to amend the Code of Virginia by adding thereto new</w:t>
      </w:r>
      <w:r w:rsidRPr="009719AE">
        <w:t xml:space="preserve"> </w:t>
      </w:r>
      <w:r w:rsidRPr="009719AE">
        <w:rPr>
          <w:spacing w:val="2"/>
        </w:rPr>
        <w:t>sections numbered 37-97.1, relating to arrest without warrants of certain mentally ill persons, 37-136.1, 37-136.2 relating to</w:t>
      </w:r>
      <w:r w:rsidRPr="009719AE">
        <w:t xml:space="preserve"> a person being adjudicated insane or feeble-minded </w:t>
      </w:r>
      <w:r w:rsidRPr="009719AE">
        <w:rPr>
          <w:spacing w:val="2"/>
        </w:rPr>
        <w:t>by a court of record; and to repeal §§ 37-138 and 37-201, as amended, of the</w:t>
      </w:r>
      <w:r w:rsidRPr="009719AE">
        <w:t xml:space="preserve"> </w:t>
      </w:r>
      <w:r w:rsidRPr="009719AE">
        <w:rPr>
          <w:spacing w:val="2"/>
        </w:rPr>
        <w:t>Code relating to the appointment of guardians and committees for mentally deficient persons, and 37-226, as amended, of the</w:t>
      </w:r>
      <w:r w:rsidRPr="009719AE">
        <w:t xml:space="preserve"> Code relating to certain definitions</w:t>
      </w:r>
      <w:r w:rsidRPr="009719AE">
        <w:rPr>
          <w:rFonts w:hint="eastAsia"/>
        </w:rPr>
        <w:t>,</w:t>
      </w:r>
      <w:r w:rsidRPr="009719AE">
        <w:t xml:space="preserve">” </w:t>
      </w:r>
      <w:r w:rsidRPr="009719AE">
        <w:rPr>
          <w:rFonts w:cs="Times New Roman"/>
        </w:rPr>
        <w:t>Acts and Joint Resolutions of the General Assembly of the Commonwealth of Virginia, 1954, Chapter 668, pp.857-862.</w:t>
      </w:r>
    </w:p>
  </w:footnote>
  <w:footnote w:id="80">
    <w:p w14:paraId="64FB28C0" w14:textId="19644603" w:rsidR="008C5EDC" w:rsidRPr="009719AE" w:rsidRDefault="008C5EDC" w:rsidP="00EA6818">
      <w:pPr>
        <w:pStyle w:val="a8"/>
        <w:ind w:left="176" w:hanging="176"/>
        <w:jc w:val="both"/>
      </w:pPr>
      <w:r w:rsidRPr="009719AE">
        <w:rPr>
          <w:rStyle w:val="aa"/>
        </w:rPr>
        <w:footnoteRef/>
      </w:r>
      <w:r w:rsidRPr="009719AE">
        <w:t xml:space="preserve"> ADC</w:t>
      </w:r>
      <w:r w:rsidRPr="009719AE">
        <w:rPr>
          <w:rFonts w:hint="eastAsia"/>
        </w:rPr>
        <w:t>は連邦で</w:t>
      </w:r>
      <w:r w:rsidRPr="009719AE">
        <w:rPr>
          <w:rFonts w:hint="eastAsia"/>
        </w:rPr>
        <w:t>1935</w:t>
      </w:r>
      <w:r w:rsidRPr="009719AE">
        <w:rPr>
          <w:rFonts w:hint="eastAsia"/>
        </w:rPr>
        <w:t>年に制定された社会保障法（</w:t>
      </w:r>
      <w:r w:rsidRPr="009719AE">
        <w:rPr>
          <w:rFonts w:hint="eastAsia"/>
        </w:rPr>
        <w:t xml:space="preserve">Social Security Act of 1935, </w:t>
      </w:r>
      <w:r w:rsidRPr="009719AE">
        <w:t>P.L.74-271</w:t>
      </w:r>
      <w:r w:rsidRPr="009719AE">
        <w:rPr>
          <w:rFonts w:hint="eastAsia"/>
        </w:rPr>
        <w:t>）により導入されたプログラムである。当初は「家庭崩壊を防ぎ家庭内で育児に専念する母親に経済的援助を行なうこと」を主目的とし、「寡婦を労働させるのではなく家庭で育児に専念させること」に狙いがあったとされ、典型的な受給者像は白人の寡婦であった。しかし、時代とともにプログラムの内容や援助対象者が変化し、</w:t>
      </w:r>
      <w:r w:rsidRPr="009719AE">
        <w:rPr>
          <w:rFonts w:hint="eastAsia"/>
        </w:rPr>
        <w:t>1950</w:t>
      </w:r>
      <w:r w:rsidRPr="009719AE">
        <w:rPr>
          <w:rFonts w:hint="eastAsia"/>
        </w:rPr>
        <w:t>年代半ば以降、</w:t>
      </w:r>
      <w:r w:rsidRPr="009719AE">
        <w:rPr>
          <w:rFonts w:hint="eastAsia"/>
        </w:rPr>
        <w:t>ADC</w:t>
      </w:r>
      <w:r w:rsidRPr="009719AE">
        <w:rPr>
          <w:rFonts w:hint="eastAsia"/>
        </w:rPr>
        <w:t>の受給者は「離婚家庭、遺棄家庭および独身女性と非嫡出子からなる家庭」へと変化し、黒人の受給者の割合が増加したとされる。</w:t>
      </w:r>
      <w:r w:rsidRPr="009719AE">
        <w:rPr>
          <w:rFonts w:hint="eastAsia"/>
        </w:rPr>
        <w:t>1962</w:t>
      </w:r>
      <w:r w:rsidRPr="009719AE">
        <w:rPr>
          <w:rFonts w:hint="eastAsia"/>
        </w:rPr>
        <w:t>年には、</w:t>
      </w:r>
      <w:r w:rsidRPr="009719AE">
        <w:rPr>
          <w:rFonts w:hint="eastAsia"/>
        </w:rPr>
        <w:t>ADC</w:t>
      </w:r>
      <w:r w:rsidRPr="009719AE">
        <w:rPr>
          <w:rFonts w:hint="eastAsia"/>
        </w:rPr>
        <w:t>から</w:t>
      </w:r>
      <w:r w:rsidRPr="009719AE">
        <w:rPr>
          <w:rFonts w:hint="eastAsia"/>
        </w:rPr>
        <w:t>AFDC</w:t>
      </w:r>
      <w:r w:rsidRPr="009719AE">
        <w:rPr>
          <w:rFonts w:hint="eastAsia"/>
        </w:rPr>
        <w:t>（</w:t>
      </w:r>
      <w:r w:rsidRPr="009719AE">
        <w:rPr>
          <w:rFonts w:hint="eastAsia"/>
        </w:rPr>
        <w:t>Aid to Families with Dependent Children</w:t>
      </w:r>
      <w:r w:rsidRPr="009719AE">
        <w:t>.</w:t>
      </w:r>
      <w:r w:rsidRPr="009719AE">
        <w:rPr>
          <w:rFonts w:hint="eastAsia"/>
        </w:rPr>
        <w:t xml:space="preserve"> </w:t>
      </w:r>
      <w:r w:rsidRPr="009719AE">
        <w:rPr>
          <w:rFonts w:hint="eastAsia"/>
        </w:rPr>
        <w:t>要扶養児童家庭扶助）へと名称が変更された。菊池馨実『年金保険の基本構造―アメリカ社会保障制度の展開と自由の理念―』北海道大学図書刊行会</w:t>
      </w:r>
      <w:r w:rsidRPr="009719AE">
        <w:rPr>
          <w:rFonts w:hint="eastAsia"/>
        </w:rPr>
        <w:t>, 1998, p.374.</w:t>
      </w:r>
    </w:p>
  </w:footnote>
  <w:footnote w:id="81">
    <w:p w14:paraId="22178E66" w14:textId="4B07B361" w:rsidR="008C5EDC" w:rsidRPr="009719AE" w:rsidRDefault="008C5EDC">
      <w:pPr>
        <w:pStyle w:val="a8"/>
        <w:ind w:left="176" w:hanging="176"/>
      </w:pPr>
      <w:r w:rsidRPr="009719AE">
        <w:rPr>
          <w:rStyle w:val="aa"/>
        </w:rPr>
        <w:footnoteRef/>
      </w:r>
      <w:r w:rsidRPr="009719AE">
        <w:t xml:space="preserve"> Julius Paul, “</w:t>
      </w:r>
      <w:r w:rsidRPr="009719AE">
        <w:rPr>
          <w:spacing w:val="2"/>
        </w:rPr>
        <w:t>The Return of Punitive Sterilization Proposals: Current Attacks on Illegitimacy and the AFDC Program,</w:t>
      </w:r>
      <w:r w:rsidRPr="009719AE">
        <w:t xml:space="preserve">” </w:t>
      </w:r>
      <w:r w:rsidRPr="009719AE">
        <w:rPr>
          <w:i/>
        </w:rPr>
        <w:t>Law and Society Review</w:t>
      </w:r>
      <w:r w:rsidRPr="009719AE">
        <w:t>, Vol.3 No.1, August 1968, p.7</w:t>
      </w:r>
      <w:r w:rsidRPr="009719AE">
        <w:rPr>
          <w:rFonts w:hint="eastAsia"/>
        </w:rPr>
        <w:t>8</w:t>
      </w:r>
      <w:r w:rsidRPr="009719AE">
        <w:t>.</w:t>
      </w:r>
    </w:p>
  </w:footnote>
  <w:footnote w:id="82">
    <w:p w14:paraId="2BA3B212" w14:textId="40795DA8" w:rsidR="008C5EDC" w:rsidRPr="009719AE" w:rsidRDefault="008C5EDC" w:rsidP="004E0AC7">
      <w:pPr>
        <w:pStyle w:val="a8"/>
        <w:ind w:left="176" w:hanging="176"/>
      </w:pPr>
      <w:r w:rsidRPr="009719AE">
        <w:rPr>
          <w:rStyle w:val="aa"/>
        </w:rPr>
        <w:footnoteRef/>
      </w:r>
      <w:r w:rsidRPr="009719AE">
        <w:t xml:space="preserve"> </w:t>
      </w:r>
      <w:r w:rsidRPr="009719AE">
        <w:rPr>
          <w:rFonts w:hint="eastAsia"/>
        </w:rPr>
        <w:t>例として、</w:t>
      </w:r>
      <w:r w:rsidRPr="009719AE">
        <w:t>“</w:t>
      </w:r>
      <w:r w:rsidRPr="009719AE">
        <w:rPr>
          <w:rFonts w:hint="eastAsia"/>
        </w:rPr>
        <w:t>Child Dependency,</w:t>
      </w:r>
      <w:r w:rsidRPr="009719AE">
        <w:t>”</w:t>
      </w:r>
      <w:r w:rsidRPr="009719AE">
        <w:rPr>
          <w:rFonts w:hint="eastAsia"/>
        </w:rPr>
        <w:t xml:space="preserve"> </w:t>
      </w:r>
      <w:r w:rsidRPr="009719AE">
        <w:rPr>
          <w:i/>
        </w:rPr>
        <w:t>Daily News Leader</w:t>
      </w:r>
      <w:r w:rsidRPr="009719AE">
        <w:t xml:space="preserve">, 1951.10.10; “215 Illegitimate Children Here Cost $56,601 Yearly: 213 Are Negro; Figure Reflects 45% of All </w:t>
      </w:r>
      <w:r w:rsidRPr="009719AE">
        <w:rPr>
          <w:spacing w:val="4"/>
        </w:rPr>
        <w:t xml:space="preserve">Dependent Children,” </w:t>
      </w:r>
      <w:r w:rsidRPr="009719AE">
        <w:rPr>
          <w:i/>
          <w:spacing w:val="4"/>
        </w:rPr>
        <w:t>Progress</w:t>
      </w:r>
      <w:r w:rsidR="001554BD" w:rsidRPr="009719AE">
        <w:rPr>
          <w:i/>
          <w:spacing w:val="4"/>
        </w:rPr>
        <w:t>-</w:t>
      </w:r>
      <w:r w:rsidRPr="009719AE">
        <w:rPr>
          <w:i/>
          <w:spacing w:val="4"/>
        </w:rPr>
        <w:t>Index</w:t>
      </w:r>
      <w:r w:rsidRPr="009719AE">
        <w:rPr>
          <w:spacing w:val="4"/>
        </w:rPr>
        <w:t xml:space="preserve">, 1956.7.8; </w:t>
      </w:r>
      <w:r w:rsidR="004F7820" w:rsidRPr="009719AE">
        <w:rPr>
          <w:spacing w:val="4"/>
        </w:rPr>
        <w:t xml:space="preserve">“The Law and Illegitimacy,” </w:t>
      </w:r>
      <w:r w:rsidR="004F7820" w:rsidRPr="009719AE">
        <w:rPr>
          <w:i/>
          <w:spacing w:val="4"/>
        </w:rPr>
        <w:t>Richmond</w:t>
      </w:r>
      <w:r w:rsidR="004F7820" w:rsidRPr="009719AE">
        <w:rPr>
          <w:i/>
        </w:rPr>
        <w:t xml:space="preserve"> </w:t>
      </w:r>
      <w:r w:rsidR="0040787F" w:rsidRPr="009719AE">
        <w:rPr>
          <w:i/>
        </w:rPr>
        <w:t>Times-Dispatch</w:t>
      </w:r>
      <w:r w:rsidR="004F7820" w:rsidRPr="009719AE">
        <w:t xml:space="preserve">, 1957.2.9; </w:t>
      </w:r>
      <w:r w:rsidRPr="009719AE">
        <w:t xml:space="preserve">“Laws and Illegitimacy,” </w:t>
      </w:r>
      <w:r w:rsidRPr="009719AE">
        <w:rPr>
          <w:i/>
        </w:rPr>
        <w:t xml:space="preserve">Richmond </w:t>
      </w:r>
      <w:r w:rsidR="0040787F" w:rsidRPr="009719AE">
        <w:rPr>
          <w:i/>
        </w:rPr>
        <w:t>Times-Dispatch</w:t>
      </w:r>
      <w:r w:rsidRPr="009719AE">
        <w:t>, 1959.4.8.</w:t>
      </w:r>
    </w:p>
  </w:footnote>
  <w:footnote w:id="83">
    <w:p w14:paraId="5DCF21D8" w14:textId="775D92DF" w:rsidR="008C5EDC" w:rsidRPr="009719AE" w:rsidRDefault="008C5EDC">
      <w:pPr>
        <w:pStyle w:val="a8"/>
        <w:ind w:left="176" w:hanging="176"/>
      </w:pPr>
      <w:r w:rsidRPr="009719AE">
        <w:rPr>
          <w:rStyle w:val="aa"/>
        </w:rPr>
        <w:footnoteRef/>
      </w:r>
      <w:r w:rsidRPr="009719AE">
        <w:t xml:space="preserve"> Lombardo, </w:t>
      </w:r>
      <w:proofErr w:type="spellStart"/>
      <w:r w:rsidRPr="009719AE">
        <w:rPr>
          <w:i/>
        </w:rPr>
        <w:t>op.cit</w:t>
      </w:r>
      <w:proofErr w:type="spellEnd"/>
      <w:r w:rsidRPr="009719AE">
        <w:rPr>
          <w:i/>
        </w:rPr>
        <w:t>.</w:t>
      </w:r>
      <w:r w:rsidRPr="009719AE">
        <w:t>(5)</w:t>
      </w:r>
      <w:r w:rsidRPr="009719AE">
        <w:rPr>
          <w:rFonts w:hint="eastAsia"/>
        </w:rPr>
        <w:t>,</w:t>
      </w:r>
      <w:r w:rsidRPr="009719AE">
        <w:rPr>
          <w:rFonts w:cs="Times New Roman"/>
        </w:rPr>
        <w:t xml:space="preserve"> p.2</w:t>
      </w:r>
      <w:r w:rsidRPr="009719AE">
        <w:rPr>
          <w:rFonts w:cs="Times New Roman" w:hint="eastAsia"/>
        </w:rPr>
        <w:t>42</w:t>
      </w:r>
      <w:r w:rsidRPr="009719AE">
        <w:rPr>
          <w:rFonts w:cs="Times New Roman"/>
        </w:rPr>
        <w:t>.</w:t>
      </w:r>
    </w:p>
  </w:footnote>
  <w:footnote w:id="84">
    <w:p w14:paraId="089A1918" w14:textId="02D7DE47" w:rsidR="008C5EDC" w:rsidRPr="009719AE" w:rsidRDefault="008C5EDC">
      <w:pPr>
        <w:pStyle w:val="a8"/>
        <w:ind w:left="176" w:hanging="176"/>
      </w:pPr>
      <w:r w:rsidRPr="009719AE">
        <w:rPr>
          <w:rStyle w:val="aa"/>
        </w:rPr>
        <w:footnoteRef/>
      </w:r>
      <w:r w:rsidRPr="009719AE">
        <w:t xml:space="preserve"> Paul, </w:t>
      </w:r>
      <w:proofErr w:type="spellStart"/>
      <w:r w:rsidRPr="009719AE">
        <w:rPr>
          <w:i/>
        </w:rPr>
        <w:t>op.cit</w:t>
      </w:r>
      <w:proofErr w:type="spellEnd"/>
      <w:r w:rsidRPr="009719AE">
        <w:rPr>
          <w:i/>
        </w:rPr>
        <w:t>.</w:t>
      </w:r>
      <w:r w:rsidRPr="009719AE">
        <w:t>(</w:t>
      </w:r>
      <w:r w:rsidR="0012544F" w:rsidRPr="009719AE">
        <w:rPr>
          <w:rFonts w:hint="eastAsia"/>
        </w:rPr>
        <w:t>80</w:t>
      </w:r>
      <w:r w:rsidRPr="009719AE">
        <w:t>), p.97.</w:t>
      </w:r>
    </w:p>
  </w:footnote>
  <w:footnote w:id="85">
    <w:p w14:paraId="637DC404" w14:textId="73D2D6DF" w:rsidR="008C5EDC" w:rsidRPr="009719AE" w:rsidRDefault="008C5EDC">
      <w:pPr>
        <w:pStyle w:val="a8"/>
        <w:ind w:left="176" w:hanging="176"/>
      </w:pPr>
      <w:r w:rsidRPr="009719AE">
        <w:rPr>
          <w:rStyle w:val="aa"/>
        </w:rPr>
        <w:footnoteRef/>
      </w:r>
      <w:r w:rsidRPr="009719AE">
        <w:t xml:space="preserve"> </w:t>
      </w:r>
      <w:r w:rsidRPr="009719AE">
        <w:rPr>
          <w:rFonts w:hint="eastAsia"/>
          <w:i/>
        </w:rPr>
        <w:t>ibid</w:t>
      </w:r>
      <w:r w:rsidRPr="009719AE">
        <w:rPr>
          <w:i/>
        </w:rPr>
        <w:t>.</w:t>
      </w:r>
      <w:r w:rsidRPr="009719AE">
        <w:t>; “Creating a commission to study problems relating to children born out of wedlock</w:t>
      </w:r>
      <w:r w:rsidRPr="009719AE">
        <w:rPr>
          <w:rFonts w:hint="eastAsia"/>
        </w:rPr>
        <w:t>,</w:t>
      </w:r>
      <w:r w:rsidRPr="009719AE">
        <w:t>” Senate Joint Resolution No.36, Acts of the General Assembly of the Commonwealth of Virginia, 195</w:t>
      </w:r>
      <w:r w:rsidR="007D5F42" w:rsidRPr="009719AE">
        <w:t>8</w:t>
      </w:r>
      <w:r w:rsidRPr="009719AE">
        <w:t>, p.1121.</w:t>
      </w:r>
    </w:p>
  </w:footnote>
  <w:footnote w:id="86">
    <w:p w14:paraId="020C958A" w14:textId="239A8052" w:rsidR="008C5EDC" w:rsidRPr="009719AE" w:rsidRDefault="008C5EDC" w:rsidP="00C73DF3">
      <w:pPr>
        <w:pStyle w:val="a8"/>
        <w:ind w:left="176" w:hanging="176"/>
      </w:pPr>
      <w:r w:rsidRPr="009719AE">
        <w:rPr>
          <w:rStyle w:val="aa"/>
        </w:rPr>
        <w:footnoteRef/>
      </w:r>
      <w:r w:rsidRPr="009719AE">
        <w:t xml:space="preserve"> </w:t>
      </w:r>
      <w:r w:rsidRPr="009719AE">
        <w:rPr>
          <w:spacing w:val="4"/>
        </w:rPr>
        <w:t xml:space="preserve">Virginia Commission to Study Problems Relating to Children Born out of Wedlock, </w:t>
      </w:r>
      <w:r w:rsidRPr="009719AE">
        <w:rPr>
          <w:i/>
        </w:rPr>
        <w:t>Report to the Governor and the General Assembly of Virginia: majority report, dissenting statement</w:t>
      </w:r>
      <w:r w:rsidRPr="009719AE">
        <w:t xml:space="preserve">, 1959. </w:t>
      </w:r>
      <w:r w:rsidRPr="009719AE">
        <w:rPr>
          <w:rFonts w:hint="eastAsia"/>
        </w:rPr>
        <w:t>同委員会は、上院議員</w:t>
      </w:r>
      <w:r w:rsidRPr="009719AE">
        <w:rPr>
          <w:rFonts w:hint="eastAsia"/>
        </w:rPr>
        <w:t>1</w:t>
      </w:r>
      <w:r w:rsidRPr="009719AE">
        <w:rPr>
          <w:rFonts w:hint="eastAsia"/>
        </w:rPr>
        <w:t>人、下院議員</w:t>
      </w:r>
      <w:r w:rsidRPr="009719AE">
        <w:rPr>
          <w:rFonts w:hint="eastAsia"/>
        </w:rPr>
        <w:t>2</w:t>
      </w:r>
      <w:r w:rsidRPr="009719AE">
        <w:rPr>
          <w:rFonts w:hint="eastAsia"/>
        </w:rPr>
        <w:t>人及び知事の</w:t>
      </w:r>
      <w:r w:rsidR="00DE38D5" w:rsidRPr="009719AE">
        <w:rPr>
          <w:rFonts w:hint="eastAsia"/>
        </w:rPr>
        <w:t>指名</w:t>
      </w:r>
      <w:r w:rsidR="00B07461" w:rsidRPr="009719AE">
        <w:rPr>
          <w:rFonts w:hint="eastAsia"/>
        </w:rPr>
        <w:t>による</w:t>
      </w:r>
      <w:r w:rsidR="001473F6" w:rsidRPr="009719AE">
        <w:rPr>
          <w:rFonts w:hint="eastAsia"/>
        </w:rPr>
        <w:t>者</w:t>
      </w:r>
      <w:r w:rsidRPr="009719AE">
        <w:rPr>
          <w:rFonts w:hint="eastAsia"/>
        </w:rPr>
        <w:t>6</w:t>
      </w:r>
      <w:r w:rsidRPr="009719AE">
        <w:rPr>
          <w:rFonts w:hint="eastAsia"/>
        </w:rPr>
        <w:t>人の合計</w:t>
      </w:r>
      <w:r w:rsidRPr="009719AE">
        <w:rPr>
          <w:rFonts w:hint="eastAsia"/>
        </w:rPr>
        <w:t>9</w:t>
      </w:r>
      <w:r w:rsidRPr="009719AE">
        <w:rPr>
          <w:rFonts w:hint="eastAsia"/>
        </w:rPr>
        <w:t>人の委員で構成された。</w:t>
      </w:r>
    </w:p>
  </w:footnote>
  <w:footnote w:id="87">
    <w:p w14:paraId="4843871E" w14:textId="1CF63623" w:rsidR="008C5EDC" w:rsidRPr="009719AE" w:rsidRDefault="008C5EDC" w:rsidP="00EA6818">
      <w:pPr>
        <w:pStyle w:val="a8"/>
        <w:ind w:left="176" w:hanging="176"/>
        <w:jc w:val="both"/>
      </w:pPr>
      <w:r w:rsidRPr="009719AE">
        <w:rPr>
          <w:rStyle w:val="aa"/>
        </w:rPr>
        <w:footnoteRef/>
      </w:r>
      <w:r w:rsidRPr="009719AE">
        <w:t xml:space="preserve"> </w:t>
      </w:r>
      <w:r w:rsidRPr="009719AE">
        <w:rPr>
          <w:i/>
        </w:rPr>
        <w:t>ibid.</w:t>
      </w:r>
      <w:r w:rsidRPr="009719AE">
        <w:t xml:space="preserve">, pp.6-7. </w:t>
      </w:r>
      <w:r w:rsidRPr="009719AE">
        <w:rPr>
          <w:rFonts w:hint="eastAsia"/>
        </w:rPr>
        <w:t>1935</w:t>
      </w:r>
      <w:r w:rsidRPr="009719AE">
        <w:rPr>
          <w:rFonts w:hint="eastAsia"/>
        </w:rPr>
        <w:t>年から</w:t>
      </w:r>
      <w:r w:rsidRPr="009719AE">
        <w:rPr>
          <w:rFonts w:hint="eastAsia"/>
        </w:rPr>
        <w:t>1958</w:t>
      </w:r>
      <w:r w:rsidRPr="009719AE">
        <w:rPr>
          <w:rFonts w:hint="eastAsia"/>
        </w:rPr>
        <w:t>年にかけて、白人</w:t>
      </w:r>
      <w:r w:rsidR="00907045" w:rsidRPr="009719AE">
        <w:rPr>
          <w:rFonts w:hint="eastAsia"/>
        </w:rPr>
        <w:t>も</w:t>
      </w:r>
      <w:r w:rsidRPr="009719AE">
        <w:rPr>
          <w:rFonts w:hint="eastAsia"/>
        </w:rPr>
        <w:t>有色人種も出生数</w:t>
      </w:r>
      <w:r w:rsidR="00907045" w:rsidRPr="009719AE">
        <w:rPr>
          <w:rFonts w:hint="eastAsia"/>
        </w:rPr>
        <w:t>及び</w:t>
      </w:r>
      <w:r w:rsidRPr="009719AE">
        <w:rPr>
          <w:rFonts w:hint="eastAsia"/>
        </w:rPr>
        <w:t>婚外子の数</w:t>
      </w:r>
      <w:r w:rsidR="00907045" w:rsidRPr="009719AE">
        <w:rPr>
          <w:rFonts w:hint="eastAsia"/>
        </w:rPr>
        <w:t>が</w:t>
      </w:r>
      <w:r w:rsidRPr="009719AE">
        <w:rPr>
          <w:rFonts w:hint="eastAsia"/>
        </w:rPr>
        <w:t>増えているが、出生した白人の子のうち婚外子が占める割合はほぼ一定（</w:t>
      </w:r>
      <w:r w:rsidRPr="009719AE">
        <w:rPr>
          <w:rFonts w:hint="eastAsia"/>
        </w:rPr>
        <w:t>1935</w:t>
      </w:r>
      <w:r w:rsidRPr="009719AE">
        <w:rPr>
          <w:rFonts w:hint="eastAsia"/>
        </w:rPr>
        <w:t>年に</w:t>
      </w:r>
      <w:r w:rsidRPr="009719AE">
        <w:rPr>
          <w:rFonts w:hint="eastAsia"/>
        </w:rPr>
        <w:t>2.8%</w:t>
      </w:r>
      <w:r w:rsidRPr="009719AE">
        <w:rPr>
          <w:rFonts w:hint="eastAsia"/>
        </w:rPr>
        <w:t>、</w:t>
      </w:r>
      <w:r w:rsidRPr="009719AE">
        <w:rPr>
          <w:rFonts w:hint="eastAsia"/>
        </w:rPr>
        <w:t>1958</w:t>
      </w:r>
      <w:r w:rsidRPr="009719AE">
        <w:rPr>
          <w:rFonts w:hint="eastAsia"/>
        </w:rPr>
        <w:t>年に</w:t>
      </w:r>
      <w:r w:rsidRPr="009719AE">
        <w:rPr>
          <w:rFonts w:hint="eastAsia"/>
        </w:rPr>
        <w:t>2.4%</w:t>
      </w:r>
      <w:r w:rsidRPr="009719AE">
        <w:rPr>
          <w:rFonts w:hint="eastAsia"/>
        </w:rPr>
        <w:t>）であるのに対し、有色人種については、婚外子が占める割合は</w:t>
      </w:r>
      <w:r w:rsidRPr="009719AE">
        <w:rPr>
          <w:rFonts w:hint="eastAsia"/>
        </w:rPr>
        <w:t>1935</w:t>
      </w:r>
      <w:r w:rsidRPr="009719AE">
        <w:rPr>
          <w:rFonts w:hint="eastAsia"/>
        </w:rPr>
        <w:t>年の</w:t>
      </w:r>
      <w:r w:rsidRPr="009719AE">
        <w:rPr>
          <w:rFonts w:hint="eastAsia"/>
        </w:rPr>
        <w:t>18.4%</w:t>
      </w:r>
      <w:r w:rsidRPr="009719AE">
        <w:rPr>
          <w:rFonts w:hint="eastAsia"/>
        </w:rPr>
        <w:t>から</w:t>
      </w:r>
      <w:r w:rsidRPr="009719AE">
        <w:rPr>
          <w:rFonts w:hint="eastAsia"/>
        </w:rPr>
        <w:t>1958</w:t>
      </w:r>
      <w:r w:rsidRPr="009719AE">
        <w:rPr>
          <w:rFonts w:hint="eastAsia"/>
        </w:rPr>
        <w:t>年の</w:t>
      </w:r>
      <w:r w:rsidRPr="009719AE">
        <w:rPr>
          <w:rFonts w:hint="eastAsia"/>
        </w:rPr>
        <w:t>22.9%</w:t>
      </w:r>
      <w:r w:rsidRPr="009719AE">
        <w:rPr>
          <w:rFonts w:hint="eastAsia"/>
        </w:rPr>
        <w:t>へと増加傾向が見られた。なお、この統計では有色（</w:t>
      </w:r>
      <w:r w:rsidRPr="009719AE">
        <w:rPr>
          <w:rFonts w:hint="eastAsia"/>
        </w:rPr>
        <w:t>co</w:t>
      </w:r>
      <w:r w:rsidRPr="009719AE">
        <w:t>lored</w:t>
      </w:r>
      <w:r w:rsidRPr="009719AE">
        <w:rPr>
          <w:rFonts w:hint="eastAsia"/>
        </w:rPr>
        <w:t>）という表現が用いられている。</w:t>
      </w:r>
    </w:p>
  </w:footnote>
  <w:footnote w:id="88">
    <w:p w14:paraId="011D65C5" w14:textId="75A6ED2A"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委員会の求めにより、</w:t>
      </w:r>
      <w:r w:rsidRPr="009719AE">
        <w:rPr>
          <w:rFonts w:hint="eastAsia"/>
        </w:rPr>
        <w:t>1958</w:t>
      </w:r>
      <w:r w:rsidRPr="009719AE">
        <w:rPr>
          <w:rFonts w:hint="eastAsia"/>
        </w:rPr>
        <w:t>年</w:t>
      </w:r>
      <w:r w:rsidRPr="009719AE">
        <w:rPr>
          <w:rFonts w:hint="eastAsia"/>
        </w:rPr>
        <w:t>9</w:t>
      </w:r>
      <w:r w:rsidRPr="009719AE">
        <w:rPr>
          <w:rFonts w:hint="eastAsia"/>
        </w:rPr>
        <w:t>月に</w:t>
      </w:r>
      <w:r w:rsidRPr="009719AE">
        <w:rPr>
          <w:rFonts w:hint="eastAsia"/>
        </w:rPr>
        <w:t>ADC</w:t>
      </w:r>
      <w:r w:rsidRPr="009719AE">
        <w:rPr>
          <w:rFonts w:hint="eastAsia"/>
        </w:rPr>
        <w:t>及び里親制度に関する調査が州福祉施設局長によって行われた。これによれば、ヴァージニア州で生まれた</w:t>
      </w:r>
      <w:r w:rsidRPr="009719AE">
        <w:rPr>
          <w:rFonts w:hint="eastAsia"/>
        </w:rPr>
        <w:t>18</w:t>
      </w:r>
      <w:r w:rsidRPr="009719AE">
        <w:rPr>
          <w:rFonts w:hint="eastAsia"/>
        </w:rPr>
        <w:t>歳未満の婚外子（合法的に養子となった者を除く。）のうち</w:t>
      </w:r>
      <w:r w:rsidRPr="009719AE">
        <w:rPr>
          <w:rFonts w:hint="eastAsia"/>
        </w:rPr>
        <w:t>ADC</w:t>
      </w:r>
      <w:r w:rsidRPr="009719AE">
        <w:rPr>
          <w:rFonts w:hint="eastAsia"/>
        </w:rPr>
        <w:t>を受給しているのは</w:t>
      </w:r>
      <w:r w:rsidRPr="009719AE">
        <w:rPr>
          <w:rFonts w:hint="eastAsia"/>
        </w:rPr>
        <w:t>8.5%</w:t>
      </w:r>
      <w:r w:rsidRPr="009719AE">
        <w:rPr>
          <w:rFonts w:hint="eastAsia"/>
        </w:rPr>
        <w:t>にすぎない（白人</w:t>
      </w:r>
      <w:r w:rsidRPr="009719AE">
        <w:rPr>
          <w:rFonts w:hint="eastAsia"/>
        </w:rPr>
        <w:t>8.9%</w:t>
      </w:r>
      <w:r w:rsidRPr="009719AE">
        <w:rPr>
          <w:rFonts w:hint="eastAsia"/>
        </w:rPr>
        <w:t>、黒人</w:t>
      </w:r>
      <w:r w:rsidRPr="009719AE">
        <w:rPr>
          <w:rFonts w:hint="eastAsia"/>
        </w:rPr>
        <w:t>8.4%</w:t>
      </w:r>
      <w:r w:rsidRPr="009719AE">
        <w:rPr>
          <w:rFonts w:hint="eastAsia"/>
        </w:rPr>
        <w:t>）。このことから、委員会は、公的扶助を受ける婚外子を減らす手段として、</w:t>
      </w:r>
      <w:r w:rsidRPr="009719AE">
        <w:rPr>
          <w:rFonts w:hint="eastAsia"/>
        </w:rPr>
        <w:t>2</w:t>
      </w:r>
      <w:r w:rsidRPr="009719AE">
        <w:rPr>
          <w:rFonts w:hint="eastAsia"/>
        </w:rPr>
        <w:t>人目の婚外子を出産した母親に</w:t>
      </w:r>
      <w:r w:rsidR="00014BEC" w:rsidRPr="009719AE">
        <w:rPr>
          <w:rFonts w:hint="eastAsia"/>
        </w:rPr>
        <w:t>断種</w:t>
      </w:r>
      <w:r w:rsidRPr="009719AE">
        <w:rPr>
          <w:rFonts w:hint="eastAsia"/>
        </w:rPr>
        <w:t>手術を受けること又は扶助を諦めることを要求するような提案は適切ではないとしている。なお、里親制度の利用については、</w:t>
      </w:r>
      <w:r w:rsidRPr="009719AE">
        <w:rPr>
          <w:rFonts w:hint="eastAsia"/>
        </w:rPr>
        <w:t>1956</w:t>
      </w:r>
      <w:r w:rsidRPr="009719AE">
        <w:rPr>
          <w:rFonts w:hint="eastAsia"/>
        </w:rPr>
        <w:t>年</w:t>
      </w:r>
      <w:r w:rsidRPr="009719AE">
        <w:rPr>
          <w:rFonts w:hint="eastAsia"/>
        </w:rPr>
        <w:t>5</w:t>
      </w:r>
      <w:r w:rsidRPr="009719AE">
        <w:rPr>
          <w:rFonts w:hint="eastAsia"/>
        </w:rPr>
        <w:t>月から</w:t>
      </w:r>
      <w:r w:rsidRPr="009719AE">
        <w:rPr>
          <w:rFonts w:hint="eastAsia"/>
        </w:rPr>
        <w:t>1958</w:t>
      </w:r>
      <w:r w:rsidRPr="009719AE">
        <w:rPr>
          <w:rFonts w:hint="eastAsia"/>
        </w:rPr>
        <w:t>年</w:t>
      </w:r>
      <w:r w:rsidRPr="009719AE">
        <w:rPr>
          <w:rFonts w:hint="eastAsia"/>
        </w:rPr>
        <w:t>9</w:t>
      </w:r>
      <w:r w:rsidRPr="009719AE">
        <w:rPr>
          <w:rFonts w:hint="eastAsia"/>
        </w:rPr>
        <w:t>月までに</w:t>
      </w:r>
      <w:r w:rsidRPr="009719AE">
        <w:rPr>
          <w:rFonts w:hint="eastAsia"/>
        </w:rPr>
        <w:t>21%</w:t>
      </w:r>
      <w:r w:rsidRPr="009719AE">
        <w:rPr>
          <w:rFonts w:hint="eastAsia"/>
        </w:rPr>
        <w:t>増加している（同期間に婚外子の里子は</w:t>
      </w:r>
      <w:r w:rsidRPr="009719AE">
        <w:rPr>
          <w:rFonts w:hint="eastAsia"/>
        </w:rPr>
        <w:t>27%</w:t>
      </w:r>
      <w:r w:rsidRPr="009719AE">
        <w:rPr>
          <w:rFonts w:hint="eastAsia"/>
        </w:rPr>
        <w:t>増加）。</w:t>
      </w:r>
      <w:r w:rsidRPr="009719AE">
        <w:rPr>
          <w:i/>
        </w:rPr>
        <w:t>ibid.</w:t>
      </w:r>
      <w:r w:rsidRPr="009719AE">
        <w:t>, pp.</w:t>
      </w:r>
      <w:r w:rsidRPr="009719AE">
        <w:rPr>
          <w:rFonts w:hint="eastAsia"/>
        </w:rPr>
        <w:t>12-14.</w:t>
      </w:r>
    </w:p>
  </w:footnote>
  <w:footnote w:id="89">
    <w:p w14:paraId="1D80D488" w14:textId="5A543F57"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多数の委員は、婚外子への公的支援の拒絶については、罪のない子を親の行動のために罰することは信じがたく、また、長期的に見ると健康、非行、犯罪面で現行のプログラムよりはるかに高くつくと考えられるとした。また、道徳的・経済的理由に基づく強制断種については、残酷かつ非人道的な取扱いであり違憲判断がなされる可能性が高いとした。里親制度については、現状においても適切な里親を探すことに困難を抱えていることから、実現不可能だとした。</w:t>
      </w:r>
      <w:r w:rsidRPr="009719AE">
        <w:rPr>
          <w:i/>
        </w:rPr>
        <w:t>ibid.</w:t>
      </w:r>
      <w:r w:rsidRPr="009719AE">
        <w:t>, pp.</w:t>
      </w:r>
      <w:r w:rsidRPr="009719AE">
        <w:rPr>
          <w:rFonts w:hint="eastAsia"/>
        </w:rPr>
        <w:t>14-15.</w:t>
      </w:r>
    </w:p>
  </w:footnote>
  <w:footnote w:id="90">
    <w:p w14:paraId="1C25528A" w14:textId="0D7EED5E"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ヴァージニア州において非治療目的の自発的断種手術を直接禁止する法律はなかったが、法的位置付けは不明確</w:t>
      </w:r>
      <w:r w:rsidRPr="009719AE">
        <w:rPr>
          <w:rFonts w:hint="eastAsia"/>
          <w:spacing w:val="-2"/>
        </w:rPr>
        <w:t>であった。医師は断種手術を行うことで訴訟の危険にさらされることを</w:t>
      </w:r>
      <w:r w:rsidR="00F17126" w:rsidRPr="009719AE">
        <w:rPr>
          <w:rFonts w:hint="eastAsia"/>
          <w:spacing w:val="-2"/>
        </w:rPr>
        <w:t>おそれ</w:t>
      </w:r>
      <w:r w:rsidRPr="009719AE">
        <w:rPr>
          <w:rFonts w:hint="eastAsia"/>
          <w:spacing w:val="-2"/>
        </w:rPr>
        <w:t>ていた。</w:t>
      </w:r>
      <w:r w:rsidRPr="009719AE">
        <w:rPr>
          <w:rFonts w:hint="eastAsia"/>
          <w:spacing w:val="-2"/>
        </w:rPr>
        <w:t xml:space="preserve">Charles Windle, </w:t>
      </w:r>
      <w:r w:rsidRPr="009719AE">
        <w:rPr>
          <w:spacing w:val="-2"/>
        </w:rPr>
        <w:t xml:space="preserve">“Factors in the </w:t>
      </w:r>
      <w:r w:rsidRPr="009719AE">
        <w:t xml:space="preserve">Passage of Sterilization Legislation: The Case of Virginia,” </w:t>
      </w:r>
      <w:r w:rsidRPr="009719AE">
        <w:rPr>
          <w:i/>
        </w:rPr>
        <w:t>Public Opinion Quarterly</w:t>
      </w:r>
      <w:r w:rsidRPr="009719AE">
        <w:t xml:space="preserve">, Vol.29 No.2, Summer 1965, p.307. </w:t>
      </w:r>
      <w:r w:rsidRPr="009719AE">
        <w:rPr>
          <w:rFonts w:hint="eastAsia"/>
        </w:rPr>
        <w:t>勧告</w:t>
      </w:r>
      <w:r w:rsidR="008B2712" w:rsidRPr="009719AE">
        <w:rPr>
          <w:rFonts w:hint="eastAsia"/>
        </w:rPr>
        <w:t>①（自発的断種手術）</w:t>
      </w:r>
      <w:r w:rsidRPr="009719AE">
        <w:rPr>
          <w:rFonts w:hint="eastAsia"/>
        </w:rPr>
        <w:t>においては、</w:t>
      </w:r>
      <w:r w:rsidR="008B2712" w:rsidRPr="009719AE">
        <w:rPr>
          <w:rFonts w:hint="eastAsia"/>
        </w:rPr>
        <w:t>21</w:t>
      </w:r>
      <w:r w:rsidR="008B2712" w:rsidRPr="009719AE">
        <w:rPr>
          <w:rFonts w:hint="eastAsia"/>
        </w:rPr>
        <w:t>歳以上の成年者の求めに応じて行う断種手術のみならず、</w:t>
      </w:r>
      <w:r w:rsidR="008B2712" w:rsidRPr="009719AE">
        <w:rPr>
          <w:rFonts w:hint="eastAsia"/>
        </w:rPr>
        <w:t>21</w:t>
      </w:r>
      <w:r w:rsidR="008B2712" w:rsidRPr="009719AE">
        <w:rPr>
          <w:rFonts w:hint="eastAsia"/>
        </w:rPr>
        <w:t>歳未満の</w:t>
      </w:r>
      <w:r w:rsidRPr="009719AE">
        <w:rPr>
          <w:rFonts w:hint="eastAsia"/>
        </w:rPr>
        <w:t>未成年者についても、本人の</w:t>
      </w:r>
      <w:r w:rsidR="00360853" w:rsidRPr="009719AE">
        <w:rPr>
          <w:rFonts w:hint="eastAsia"/>
        </w:rPr>
        <w:t>申請</w:t>
      </w:r>
      <w:r w:rsidR="00C1680D" w:rsidRPr="009719AE">
        <w:rPr>
          <w:rFonts w:hint="eastAsia"/>
        </w:rPr>
        <w:t>（</w:t>
      </w:r>
      <w:r w:rsidR="00C1680D" w:rsidRPr="009719AE">
        <w:rPr>
          <w:rFonts w:hint="eastAsia"/>
        </w:rPr>
        <w:t>request</w:t>
      </w:r>
      <w:r w:rsidR="00C1680D" w:rsidRPr="009719AE">
        <w:rPr>
          <w:rFonts w:hint="eastAsia"/>
        </w:rPr>
        <w:t>）</w:t>
      </w:r>
      <w:r w:rsidRPr="009719AE">
        <w:rPr>
          <w:rFonts w:hint="eastAsia"/>
        </w:rPr>
        <w:t>により両親</w:t>
      </w:r>
      <w:r w:rsidR="008B2712" w:rsidRPr="009719AE">
        <w:rPr>
          <w:rFonts w:hint="eastAsia"/>
        </w:rPr>
        <w:t>、監護人、後見人又は訴訟後見人</w:t>
      </w:r>
      <w:r w:rsidRPr="009719AE">
        <w:rPr>
          <w:rFonts w:hint="eastAsia"/>
        </w:rPr>
        <w:t>が裁判所に対し申立てを行うこと</w:t>
      </w:r>
      <w:r w:rsidR="009D56E4" w:rsidRPr="009719AE">
        <w:rPr>
          <w:rFonts w:hint="eastAsia"/>
        </w:rPr>
        <w:t>で</w:t>
      </w:r>
      <w:r w:rsidRPr="009719AE">
        <w:rPr>
          <w:rFonts w:hint="eastAsia"/>
        </w:rPr>
        <w:t>断種手術を行うことができることを法律で規定すべきとした。なお、</w:t>
      </w:r>
      <w:r w:rsidR="006E0A06" w:rsidRPr="009719AE">
        <w:rPr>
          <w:rFonts w:hint="eastAsia"/>
        </w:rPr>
        <w:t>婚外子問題検討委員会の報告書では、</w:t>
      </w:r>
      <w:r w:rsidR="006E0A06" w:rsidRPr="009719AE">
        <w:rPr>
          <w:rFonts w:hint="eastAsia"/>
          <w:spacing w:val="2"/>
        </w:rPr>
        <w:t>婚外子の母親に未成年者が多く含まれていることが示されて</w:t>
      </w:r>
      <w:r w:rsidR="009D56E4" w:rsidRPr="009719AE">
        <w:rPr>
          <w:rFonts w:hint="eastAsia"/>
          <w:spacing w:val="2"/>
        </w:rPr>
        <w:t>いた。</w:t>
      </w:r>
      <w:r w:rsidRPr="009719AE">
        <w:rPr>
          <w:spacing w:val="2"/>
        </w:rPr>
        <w:t>Virginia Commission to Study Problems Relating to C</w:t>
      </w:r>
      <w:r w:rsidRPr="009719AE">
        <w:t xml:space="preserve">hildren Born out of Wedlock, </w:t>
      </w:r>
      <w:r w:rsidR="00465D09" w:rsidRPr="009719AE">
        <w:rPr>
          <w:i/>
        </w:rPr>
        <w:t>ibid.</w:t>
      </w:r>
      <w:r w:rsidR="00465D09" w:rsidRPr="009719AE">
        <w:t>,</w:t>
      </w:r>
      <w:r w:rsidRPr="009719AE">
        <w:t xml:space="preserve"> pp</w:t>
      </w:r>
      <w:r w:rsidRPr="009719AE">
        <w:rPr>
          <w:rFonts w:hint="eastAsia"/>
        </w:rPr>
        <w:t>.16</w:t>
      </w:r>
      <w:r w:rsidRPr="009719AE">
        <w:t>-17</w:t>
      </w:r>
      <w:r w:rsidRPr="009719AE">
        <w:rPr>
          <w:rFonts w:hint="eastAsia"/>
        </w:rPr>
        <w:t>, 1</w:t>
      </w:r>
      <w:r w:rsidRPr="009719AE">
        <w:t>9.</w:t>
      </w:r>
    </w:p>
  </w:footnote>
  <w:footnote w:id="91">
    <w:p w14:paraId="6DA8A621" w14:textId="7117D521"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報告書には、ケースワーカー</w:t>
      </w:r>
      <w:r w:rsidRPr="009719AE">
        <w:rPr>
          <w:rFonts w:hint="eastAsia"/>
        </w:rPr>
        <w:t>1</w:t>
      </w:r>
      <w:r w:rsidRPr="009719AE">
        <w:rPr>
          <w:rFonts w:hint="eastAsia"/>
        </w:rPr>
        <w:t>人当たりの担当件数を制限して</w:t>
      </w:r>
      <w:r w:rsidR="00C54134" w:rsidRPr="009719AE">
        <w:rPr>
          <w:rFonts w:hint="eastAsia"/>
        </w:rPr>
        <w:t>婚外子の</w:t>
      </w:r>
      <w:r w:rsidRPr="009719AE">
        <w:rPr>
          <w:rFonts w:hint="eastAsia"/>
        </w:rPr>
        <w:t>母親</w:t>
      </w:r>
      <w:r w:rsidR="00C54134" w:rsidRPr="009719AE">
        <w:rPr>
          <w:rFonts w:hint="eastAsia"/>
        </w:rPr>
        <w:t>のためにかける</w:t>
      </w:r>
      <w:r w:rsidRPr="009719AE">
        <w:rPr>
          <w:rFonts w:hint="eastAsia"/>
        </w:rPr>
        <w:t>時間を十分に確保する</w:t>
      </w:r>
      <w:r w:rsidRPr="009719AE">
        <w:rPr>
          <w:rFonts w:hint="eastAsia"/>
          <w:spacing w:val="-1"/>
        </w:rPr>
        <w:t>ことで</w:t>
      </w:r>
      <w:r w:rsidRPr="009719AE">
        <w:rPr>
          <w:spacing w:val="-1"/>
        </w:rPr>
        <w:t>ADC</w:t>
      </w:r>
      <w:r w:rsidRPr="009719AE">
        <w:rPr>
          <w:rFonts w:hint="eastAsia"/>
          <w:spacing w:val="-1"/>
        </w:rPr>
        <w:t>受給件数を減少させた事例が紹介されている。</w:t>
      </w:r>
      <w:r w:rsidRPr="009719AE">
        <w:rPr>
          <w:spacing w:val="-1"/>
        </w:rPr>
        <w:t xml:space="preserve">Virginia Commission to Study Problems Relating to Children </w:t>
      </w:r>
      <w:r w:rsidRPr="009719AE">
        <w:rPr>
          <w:spacing w:val="1"/>
        </w:rPr>
        <w:t>Bo</w:t>
      </w:r>
      <w:r w:rsidRPr="009719AE">
        <w:t xml:space="preserve">rn out of Wedlock, </w:t>
      </w:r>
      <w:r w:rsidRPr="009719AE">
        <w:rPr>
          <w:i/>
        </w:rPr>
        <w:t>ibid.</w:t>
      </w:r>
      <w:r w:rsidRPr="009719AE">
        <w:t>, pp</w:t>
      </w:r>
      <w:r w:rsidRPr="009719AE">
        <w:rPr>
          <w:rFonts w:hint="eastAsia"/>
        </w:rPr>
        <w:t>.13, 18.</w:t>
      </w:r>
    </w:p>
  </w:footnote>
  <w:footnote w:id="92">
    <w:p w14:paraId="61C82A51" w14:textId="77777777" w:rsidR="00CF490A" w:rsidRPr="009719AE" w:rsidRDefault="00CF490A" w:rsidP="00CF490A">
      <w:pPr>
        <w:pStyle w:val="a8"/>
        <w:ind w:left="176" w:hanging="176"/>
        <w:jc w:val="both"/>
      </w:pPr>
      <w:r w:rsidRPr="009719AE">
        <w:rPr>
          <w:rStyle w:val="aa"/>
        </w:rPr>
        <w:footnoteRef/>
      </w:r>
      <w:r w:rsidRPr="009719AE">
        <w:t xml:space="preserve"> </w:t>
      </w:r>
      <w:r w:rsidRPr="009719AE">
        <w:rPr>
          <w:rFonts w:hint="eastAsia"/>
        </w:rPr>
        <w:t>婚外子問題検討委員会は、断種手術というテーマを扱う過程で、州法典第</w:t>
      </w:r>
      <w:r w:rsidRPr="009719AE">
        <w:rPr>
          <w:rFonts w:hint="eastAsia"/>
        </w:rPr>
        <w:t>37</w:t>
      </w:r>
      <w:r w:rsidRPr="009719AE">
        <w:rPr>
          <w:rFonts w:hint="eastAsia"/>
        </w:rPr>
        <w:t>編第</w:t>
      </w:r>
      <w:r w:rsidRPr="009719AE">
        <w:rPr>
          <w:rFonts w:hint="eastAsia"/>
        </w:rPr>
        <w:t>9</w:t>
      </w:r>
      <w:r w:rsidRPr="009719AE">
        <w:rPr>
          <w:rFonts w:hint="eastAsia"/>
        </w:rPr>
        <w:t>章（</w:t>
      </w:r>
      <w:r w:rsidRPr="009719AE">
        <w:rPr>
          <w:rFonts w:hint="eastAsia"/>
        </w:rPr>
        <w:t>1924</w:t>
      </w:r>
      <w:r w:rsidRPr="009719AE">
        <w:rPr>
          <w:rFonts w:hint="eastAsia"/>
        </w:rPr>
        <w:t>年法）に規定されている強制断種手術の根拠が医学の進歩（「遺伝性」への疑い、治療法の進歩等）に即していないのではないかと注目するようになったものの、</w:t>
      </w:r>
      <w:r w:rsidRPr="009719AE">
        <w:rPr>
          <w:rFonts w:hint="eastAsia"/>
          <w:spacing w:val="4"/>
        </w:rPr>
        <w:t>時間的制約により必要な調査や研究が行えないため、この問題を研究する委員会の設置を勧告したとする。</w:t>
      </w:r>
      <w:r w:rsidRPr="009719AE">
        <w:rPr>
          <w:i/>
          <w:spacing w:val="4"/>
        </w:rPr>
        <w:t>ibid.</w:t>
      </w:r>
      <w:r w:rsidRPr="009719AE">
        <w:rPr>
          <w:spacing w:val="4"/>
        </w:rPr>
        <w:t>, p.22.</w:t>
      </w:r>
      <w:r w:rsidRPr="009719AE">
        <w:rPr>
          <w:rFonts w:cs="Times New Roman"/>
          <w:spacing w:val="4"/>
        </w:rPr>
        <w:t xml:space="preserve"> </w:t>
      </w:r>
      <w:r w:rsidRPr="009719AE">
        <w:rPr>
          <w:rFonts w:cs="Times New Roman" w:hint="eastAsia"/>
          <w:spacing w:val="4"/>
        </w:rPr>
        <w:t>なお、この頃の断種を取り巻く状況の一例として、『アメリカ</w:t>
      </w:r>
      <w:r w:rsidRPr="009719AE">
        <w:rPr>
          <w:rFonts w:hint="eastAsia"/>
          <w:spacing w:val="4"/>
        </w:rPr>
        <w:t>医師会雑誌</w:t>
      </w:r>
      <w:r w:rsidRPr="009719AE">
        <w:rPr>
          <w:rFonts w:hint="eastAsia"/>
        </w:rPr>
        <w:t>（</w:t>
      </w:r>
      <w:r w:rsidRPr="009719AE">
        <w:t>Journal of the</w:t>
      </w:r>
      <w:r w:rsidRPr="009719AE">
        <w:rPr>
          <w:rFonts w:hint="eastAsia"/>
        </w:rPr>
        <w:t xml:space="preserve"> American Medical Association</w:t>
      </w:r>
      <w:r w:rsidRPr="009719AE">
        <w:rPr>
          <w:rFonts w:hint="eastAsia"/>
        </w:rPr>
        <w:t>）』では、「優生学的断種法の再検討」と題した論文において、断種手術法に対して過去</w:t>
      </w:r>
      <w:r w:rsidRPr="009719AE">
        <w:rPr>
          <w:rFonts w:hint="eastAsia"/>
        </w:rPr>
        <w:t>25</w:t>
      </w:r>
      <w:r w:rsidRPr="009719AE">
        <w:rPr>
          <w:rFonts w:hint="eastAsia"/>
        </w:rPr>
        <w:t>年程度の間に提示された科学的・法的観点からの疑問を整理し、バック対ベル判決の効力についても疑問を投げかけている。</w:t>
      </w:r>
      <w:r w:rsidRPr="009719AE">
        <w:rPr>
          <w:rFonts w:cs="Times New Roman"/>
          <w:spacing w:val="2"/>
        </w:rPr>
        <w:t xml:space="preserve">“Reappraisal of Eugenic Sterilization Laws,” </w:t>
      </w:r>
      <w:r w:rsidRPr="009719AE">
        <w:rPr>
          <w:rFonts w:cs="Times New Roman"/>
          <w:i/>
          <w:spacing w:val="2"/>
        </w:rPr>
        <w:t>Journal of the American Medical Association</w:t>
      </w:r>
      <w:r w:rsidRPr="009719AE">
        <w:rPr>
          <w:rFonts w:cs="Times New Roman"/>
          <w:i/>
        </w:rPr>
        <w:t xml:space="preserve"> </w:t>
      </w:r>
      <w:r w:rsidRPr="009719AE">
        <w:rPr>
          <w:rFonts w:cs="Times New Roman" w:hint="eastAsia"/>
          <w:i/>
        </w:rPr>
        <w:t>(JAMA)</w:t>
      </w:r>
      <w:r w:rsidRPr="009719AE">
        <w:rPr>
          <w:rFonts w:cs="Times New Roman"/>
        </w:rPr>
        <w:t>, 173(11), 1960.7.16, pp.1245-1250.</w:t>
      </w:r>
    </w:p>
  </w:footnote>
  <w:footnote w:id="93">
    <w:p w14:paraId="570C5E49" w14:textId="77777777" w:rsidR="00CF490A" w:rsidRPr="009719AE" w:rsidRDefault="00CF490A" w:rsidP="00CF490A">
      <w:pPr>
        <w:pStyle w:val="a8"/>
        <w:ind w:left="176" w:hanging="176"/>
        <w:jc w:val="both"/>
      </w:pPr>
      <w:r w:rsidRPr="009719AE">
        <w:rPr>
          <w:rStyle w:val="aa"/>
        </w:rPr>
        <w:footnoteRef/>
      </w:r>
      <w:r w:rsidRPr="009719AE">
        <w:t xml:space="preserve"> </w:t>
      </w:r>
      <w:r w:rsidRPr="009719AE">
        <w:rPr>
          <w:rFonts w:hint="eastAsia"/>
        </w:rPr>
        <w:t>報告書には、勧告の内容を実現するための法改正案等も記載されているが、勧告のうち全委員の意見が一致したのは②（婚外子の父親を確定した上で養育の経済的責任を負わせること）のみであったとされる。報告書には、勧告に対する</w:t>
      </w:r>
      <w:r w:rsidRPr="009719AE">
        <w:rPr>
          <w:rFonts w:hint="eastAsia"/>
        </w:rPr>
        <w:t>3</w:t>
      </w:r>
      <w:r w:rsidRPr="009719AE">
        <w:rPr>
          <w:rFonts w:hint="eastAsia"/>
        </w:rPr>
        <w:t>人の委員（うち</w:t>
      </w:r>
      <w:r w:rsidRPr="009719AE">
        <w:rPr>
          <w:rFonts w:hint="eastAsia"/>
        </w:rPr>
        <w:t>2</w:t>
      </w:r>
      <w:r w:rsidRPr="009719AE">
        <w:rPr>
          <w:rFonts w:hint="eastAsia"/>
        </w:rPr>
        <w:t>人は下院議員）による反対意見も付された。反対意見は、自発的断種について道徳的に疑わしい社会実験であるとして反対する一方で、婚外子の母親に対する強制断種を否定していない</w:t>
      </w:r>
      <w:r w:rsidRPr="009719AE">
        <w:rPr>
          <w:rFonts w:hint="eastAsia"/>
          <w:spacing w:val="4"/>
        </w:rPr>
        <w:t>（委員のうちの</w:t>
      </w:r>
      <w:r w:rsidRPr="009719AE">
        <w:rPr>
          <w:spacing w:val="4"/>
        </w:rPr>
        <w:t>1</w:t>
      </w:r>
      <w:r w:rsidRPr="009719AE">
        <w:rPr>
          <w:rFonts w:hint="eastAsia"/>
          <w:spacing w:val="4"/>
        </w:rPr>
        <w:t>人の下院議員は、</w:t>
      </w:r>
      <w:r w:rsidRPr="009719AE">
        <w:rPr>
          <w:spacing w:val="4"/>
        </w:rPr>
        <w:t>2</w:t>
      </w:r>
      <w:r w:rsidRPr="009719AE">
        <w:rPr>
          <w:rFonts w:hint="eastAsia"/>
          <w:spacing w:val="4"/>
        </w:rPr>
        <w:t>人目の婚外子誕生後の強制断種手術に賛成している。）。</w:t>
      </w:r>
      <w:r w:rsidRPr="009719AE">
        <w:rPr>
          <w:spacing w:val="4"/>
        </w:rPr>
        <w:t>Virginia Commission to S</w:t>
      </w:r>
      <w:r w:rsidRPr="009719AE">
        <w:t>tudy Problems Relating to Children Born out of Wedlock,</w:t>
      </w:r>
      <w:r w:rsidRPr="009719AE">
        <w:rPr>
          <w:rFonts w:cs="Times New Roman"/>
          <w:i/>
          <w:kern w:val="0"/>
        </w:rPr>
        <w:t xml:space="preserve"> </w:t>
      </w:r>
      <w:r w:rsidRPr="009719AE">
        <w:rPr>
          <w:i/>
        </w:rPr>
        <w:t>ibid.</w:t>
      </w:r>
      <w:r w:rsidRPr="009719AE">
        <w:rPr>
          <w:rFonts w:cs="Times New Roman"/>
          <w:kern w:val="0"/>
        </w:rPr>
        <w:t>,</w:t>
      </w:r>
      <w:r w:rsidRPr="009719AE">
        <w:t xml:space="preserve"> pp</w:t>
      </w:r>
      <w:r w:rsidRPr="009719AE">
        <w:rPr>
          <w:rFonts w:hint="eastAsia"/>
        </w:rPr>
        <w:t>.22-24.</w:t>
      </w:r>
    </w:p>
  </w:footnote>
  <w:footnote w:id="94">
    <w:p w14:paraId="6222128F" w14:textId="367727F4" w:rsidR="008C5EDC" w:rsidRPr="009719AE" w:rsidRDefault="008C5EDC" w:rsidP="00EA6818">
      <w:pPr>
        <w:pStyle w:val="a8"/>
        <w:ind w:left="176" w:hanging="176"/>
        <w:jc w:val="both"/>
      </w:pPr>
      <w:r w:rsidRPr="009719AE">
        <w:rPr>
          <w:rStyle w:val="aa"/>
        </w:rPr>
        <w:footnoteRef/>
      </w:r>
      <w:r w:rsidRPr="009719AE">
        <w:t xml:space="preserve"> “Directing the Virginia Advisory Legislative Council to study the laws relating to sexual sterilization,” </w:t>
      </w:r>
      <w:r w:rsidR="00375879" w:rsidRPr="009719AE">
        <w:t xml:space="preserve">Senate Joint Resolution No.18, </w:t>
      </w:r>
      <w:r w:rsidRPr="009719AE">
        <w:rPr>
          <w:rFonts w:cs="Times New Roman"/>
        </w:rPr>
        <w:t xml:space="preserve">Acts and Joint Resolutions of the General Assembly of the Commonwealth of Virginia, 1960, p.1089. </w:t>
      </w:r>
      <w:r w:rsidRPr="009719AE">
        <w:rPr>
          <w:rFonts w:cs="Times New Roman" w:hint="eastAsia"/>
        </w:rPr>
        <w:t>VALC</w:t>
      </w:r>
      <w:r w:rsidRPr="009719AE">
        <w:rPr>
          <w:rFonts w:cs="Times New Roman" w:hint="eastAsia"/>
        </w:rPr>
        <w:t>への諮問事項は</w:t>
      </w:r>
      <w:r w:rsidRPr="009719AE">
        <w:rPr>
          <w:rFonts w:cs="Times New Roman" w:hint="eastAsia"/>
        </w:rPr>
        <w:t>1924</w:t>
      </w:r>
      <w:r w:rsidRPr="009719AE">
        <w:rPr>
          <w:rFonts w:cs="Times New Roman" w:hint="eastAsia"/>
        </w:rPr>
        <w:t>年法の再検討であり、「自発的断種（</w:t>
      </w:r>
      <w:r w:rsidRPr="009719AE">
        <w:rPr>
          <w:rFonts w:cs="Times New Roman" w:hint="eastAsia"/>
        </w:rPr>
        <w:t>voluntary sterilization</w:t>
      </w:r>
      <w:r w:rsidRPr="009719AE">
        <w:rPr>
          <w:rFonts w:cs="Times New Roman" w:hint="eastAsia"/>
        </w:rPr>
        <w:t>）」という言葉は用いられていない。婚外子問題検討委員会によってなされた勧告は、いずれも採択されなかった</w:t>
      </w:r>
      <w:r w:rsidR="00247F9D" w:rsidRPr="009719AE">
        <w:rPr>
          <w:rFonts w:cs="Times New Roman" w:hint="eastAsia"/>
        </w:rPr>
        <w:t>が、</w:t>
      </w:r>
      <w:r w:rsidR="00247F9D" w:rsidRPr="009719AE">
        <w:rPr>
          <w:rFonts w:cs="Times New Roman" w:hint="eastAsia"/>
        </w:rPr>
        <w:t>VALC</w:t>
      </w:r>
      <w:r w:rsidR="00247F9D" w:rsidRPr="009719AE">
        <w:rPr>
          <w:rFonts w:cs="Times New Roman" w:hint="eastAsia"/>
        </w:rPr>
        <w:t>に</w:t>
      </w:r>
      <w:r w:rsidR="00670852" w:rsidRPr="009719AE">
        <w:rPr>
          <w:rFonts w:cs="Times New Roman" w:hint="eastAsia"/>
        </w:rPr>
        <w:t>よって</w:t>
      </w:r>
      <w:r w:rsidR="00247F9D" w:rsidRPr="009719AE">
        <w:rPr>
          <w:rFonts w:cs="Times New Roman"/>
        </w:rPr>
        <w:t>1924</w:t>
      </w:r>
      <w:r w:rsidR="00247F9D" w:rsidRPr="009719AE">
        <w:rPr>
          <w:rFonts w:cs="Times New Roman" w:hint="eastAsia"/>
        </w:rPr>
        <w:t>年法の調査研究が行われる</w:t>
      </w:r>
      <w:r w:rsidR="00247F9D" w:rsidRPr="009719AE">
        <w:rPr>
          <w:rFonts w:cs="Times New Roman" w:hint="eastAsia"/>
          <w:spacing w:val="1"/>
        </w:rPr>
        <w:t>こととなった</w:t>
      </w:r>
      <w:r w:rsidRPr="009719AE">
        <w:rPr>
          <w:rFonts w:cs="Times New Roman" w:hint="eastAsia"/>
          <w:spacing w:val="1"/>
        </w:rPr>
        <w:t>。</w:t>
      </w:r>
      <w:r w:rsidRPr="009719AE">
        <w:rPr>
          <w:rFonts w:cs="Times New Roman"/>
          <w:spacing w:val="1"/>
        </w:rPr>
        <w:t xml:space="preserve">Virginia Advisory Legislative Council, </w:t>
      </w:r>
      <w:r w:rsidRPr="009719AE">
        <w:rPr>
          <w:rFonts w:cs="Times New Roman"/>
          <w:i/>
          <w:spacing w:val="1"/>
        </w:rPr>
        <w:t>Sterilization laws in Virginia: Report to the Governor and the General</w:t>
      </w:r>
      <w:r w:rsidRPr="009719AE">
        <w:rPr>
          <w:rFonts w:cs="Times New Roman"/>
          <w:i/>
          <w:spacing w:val="3"/>
        </w:rPr>
        <w:t xml:space="preserve"> Asse</w:t>
      </w:r>
      <w:r w:rsidRPr="009719AE">
        <w:rPr>
          <w:rFonts w:cs="Times New Roman"/>
          <w:i/>
        </w:rPr>
        <w:t>mbly of Virginia</w:t>
      </w:r>
      <w:r w:rsidRPr="009719AE">
        <w:rPr>
          <w:rFonts w:cs="Times New Roman"/>
        </w:rPr>
        <w:t>, 1961, p.</w:t>
      </w:r>
      <w:r w:rsidRPr="009719AE">
        <w:rPr>
          <w:rFonts w:cs="Times New Roman" w:hint="eastAsia"/>
        </w:rPr>
        <w:t>5.</w:t>
      </w:r>
    </w:p>
  </w:footnote>
  <w:footnote w:id="95">
    <w:p w14:paraId="16ACD274" w14:textId="2CEF1214"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実際には、</w:t>
      </w:r>
      <w:r w:rsidRPr="009719AE">
        <w:rPr>
          <w:rFonts w:hint="eastAsia"/>
        </w:rPr>
        <w:t>VALC</w:t>
      </w:r>
      <w:r w:rsidRPr="009719AE">
        <w:rPr>
          <w:rFonts w:hint="eastAsia"/>
        </w:rPr>
        <w:t>の下に初期調査等を行う委員会が設けられた。この委員会が公聴会を開催するなどして議論した上で</w:t>
      </w:r>
      <w:r w:rsidRPr="009719AE">
        <w:rPr>
          <w:rFonts w:hint="eastAsia"/>
        </w:rPr>
        <w:t>VALC</w:t>
      </w:r>
      <w:r w:rsidRPr="009719AE">
        <w:rPr>
          <w:rFonts w:hint="eastAsia"/>
        </w:rPr>
        <w:t>に報告し、これを基に</w:t>
      </w:r>
      <w:r w:rsidRPr="009719AE">
        <w:rPr>
          <w:rFonts w:hint="eastAsia"/>
        </w:rPr>
        <w:t>VALC</w:t>
      </w:r>
      <w:r w:rsidRPr="009719AE">
        <w:rPr>
          <w:rFonts w:hint="eastAsia"/>
        </w:rPr>
        <w:t>が勧告を行った。</w:t>
      </w:r>
      <w:r w:rsidRPr="009719AE">
        <w:rPr>
          <w:rFonts w:cs="Times New Roman"/>
        </w:rPr>
        <w:t xml:space="preserve">Virginia Advisory Legislative Council, </w:t>
      </w:r>
      <w:r w:rsidRPr="009719AE">
        <w:rPr>
          <w:rFonts w:cs="Times New Roman"/>
          <w:i/>
        </w:rPr>
        <w:t>ibid.</w:t>
      </w:r>
      <w:r w:rsidRPr="009719AE">
        <w:rPr>
          <w:rFonts w:cs="Times New Roman"/>
        </w:rPr>
        <w:t>, p.6.</w:t>
      </w:r>
    </w:p>
  </w:footnote>
  <w:footnote w:id="96">
    <w:p w14:paraId="396115E4" w14:textId="196D742E" w:rsidR="008C5EDC" w:rsidRPr="009719AE" w:rsidRDefault="008C5EDC">
      <w:pPr>
        <w:pStyle w:val="a8"/>
        <w:ind w:left="176" w:hanging="176"/>
      </w:pPr>
      <w:r w:rsidRPr="009719AE">
        <w:rPr>
          <w:rStyle w:val="aa"/>
        </w:rPr>
        <w:footnoteRef/>
      </w:r>
      <w:r w:rsidRPr="009719AE">
        <w:t xml:space="preserve"> “</w:t>
      </w:r>
      <w:r w:rsidRPr="009719AE">
        <w:rPr>
          <w:rFonts w:hint="eastAsia"/>
        </w:rPr>
        <w:t>Present Sterilization Law is Favored by Most at VALC</w:t>
      </w:r>
      <w:r w:rsidRPr="009719AE">
        <w:t xml:space="preserve"> Committee Hearing,” </w:t>
      </w:r>
      <w:r w:rsidRPr="009719AE">
        <w:rPr>
          <w:i/>
        </w:rPr>
        <w:t xml:space="preserve">Richmond </w:t>
      </w:r>
      <w:r w:rsidR="0040787F" w:rsidRPr="009719AE">
        <w:rPr>
          <w:i/>
        </w:rPr>
        <w:t>Times-Dispatch</w:t>
      </w:r>
      <w:r w:rsidRPr="009719AE">
        <w:t>, 1960.11.23.</w:t>
      </w:r>
    </w:p>
  </w:footnote>
  <w:footnote w:id="97">
    <w:p w14:paraId="3F41FB15" w14:textId="60814516" w:rsidR="008C5EDC" w:rsidRPr="009719AE" w:rsidRDefault="008C5EDC" w:rsidP="00EA6818">
      <w:pPr>
        <w:pStyle w:val="a8"/>
        <w:ind w:left="176" w:hanging="176"/>
        <w:jc w:val="both"/>
      </w:pPr>
      <w:r w:rsidRPr="009719AE">
        <w:rPr>
          <w:rStyle w:val="aa"/>
        </w:rPr>
        <w:footnoteRef/>
      </w:r>
      <w:r w:rsidRPr="009719AE">
        <w:rPr>
          <w:rFonts w:cs="Times New Roman" w:hint="eastAsia"/>
          <w:kern w:val="0"/>
        </w:rPr>
        <w:t xml:space="preserve"> 1924</w:t>
      </w:r>
      <w:r w:rsidRPr="009719AE">
        <w:rPr>
          <w:rFonts w:cs="Times New Roman" w:hint="eastAsia"/>
          <w:kern w:val="0"/>
        </w:rPr>
        <w:t>年法の運用について実質的な苦情はなく、同法の見直し</w:t>
      </w:r>
      <w:r w:rsidR="00AD505F" w:rsidRPr="009719AE">
        <w:rPr>
          <w:rFonts w:cs="Times New Roman" w:hint="eastAsia"/>
          <w:kern w:val="0"/>
        </w:rPr>
        <w:t>が必須又は望ましいとする</w:t>
      </w:r>
      <w:r w:rsidRPr="009719AE">
        <w:rPr>
          <w:rFonts w:cs="Times New Roman" w:hint="eastAsia"/>
          <w:kern w:val="0"/>
        </w:rPr>
        <w:t>ような医学的その他の科学的データは存在しないとした。また、</w:t>
      </w:r>
      <w:r w:rsidRPr="009719AE">
        <w:t>1924</w:t>
      </w:r>
      <w:r w:rsidRPr="009719AE">
        <w:rPr>
          <w:rFonts w:hint="eastAsia"/>
        </w:rPr>
        <w:t>年法が施行されてから</w:t>
      </w:r>
      <w:r w:rsidRPr="009719AE">
        <w:rPr>
          <w:rFonts w:hint="eastAsia"/>
        </w:rPr>
        <w:t>36</w:t>
      </w:r>
      <w:r w:rsidRPr="009719AE">
        <w:rPr>
          <w:rFonts w:hint="eastAsia"/>
        </w:rPr>
        <w:t>年間で断種手術を受けたのは、男性</w:t>
      </w:r>
      <w:r w:rsidRPr="009719AE">
        <w:rPr>
          <w:rFonts w:hint="eastAsia"/>
        </w:rPr>
        <w:t>2,826</w:t>
      </w:r>
      <w:r w:rsidRPr="009719AE">
        <w:rPr>
          <w:rFonts w:hint="eastAsia"/>
        </w:rPr>
        <w:t>人、女性</w:t>
      </w:r>
      <w:r w:rsidRPr="009719AE">
        <w:rPr>
          <w:rFonts w:hint="eastAsia"/>
        </w:rPr>
        <w:t>4</w:t>
      </w:r>
      <w:r w:rsidRPr="009719AE">
        <w:t>,</w:t>
      </w:r>
      <w:r w:rsidRPr="009719AE">
        <w:rPr>
          <w:rFonts w:hint="eastAsia"/>
        </w:rPr>
        <w:t>146</w:t>
      </w:r>
      <w:r w:rsidRPr="009719AE">
        <w:rPr>
          <w:rFonts w:hint="eastAsia"/>
        </w:rPr>
        <w:t>人にすぎないとしている。</w:t>
      </w:r>
      <w:r w:rsidRPr="009719AE">
        <w:rPr>
          <w:rFonts w:cs="Times New Roman"/>
        </w:rPr>
        <w:t xml:space="preserve">Virginia Advisory Legislative Council, </w:t>
      </w:r>
      <w:proofErr w:type="spellStart"/>
      <w:r w:rsidRPr="009719AE">
        <w:rPr>
          <w:rFonts w:cs="Times New Roman"/>
          <w:i/>
          <w:kern w:val="0"/>
        </w:rPr>
        <w:t>op.cit</w:t>
      </w:r>
      <w:proofErr w:type="spellEnd"/>
      <w:r w:rsidRPr="009719AE">
        <w:rPr>
          <w:rFonts w:cs="Times New Roman"/>
          <w:i/>
          <w:kern w:val="0"/>
        </w:rPr>
        <w:t>.</w:t>
      </w:r>
      <w:r w:rsidRPr="009719AE">
        <w:rPr>
          <w:rFonts w:cs="Times New Roman"/>
          <w:kern w:val="0"/>
        </w:rPr>
        <w:t>(</w:t>
      </w:r>
      <w:r w:rsidR="00AF7B21" w:rsidRPr="009719AE">
        <w:rPr>
          <w:rFonts w:cs="Times New Roman"/>
          <w:kern w:val="0"/>
        </w:rPr>
        <w:t>9</w:t>
      </w:r>
      <w:r w:rsidR="003F3162" w:rsidRPr="009719AE">
        <w:rPr>
          <w:rFonts w:cs="Times New Roman" w:hint="eastAsia"/>
          <w:kern w:val="0"/>
        </w:rPr>
        <w:t>3</w:t>
      </w:r>
      <w:r w:rsidRPr="009719AE">
        <w:rPr>
          <w:rFonts w:cs="Times New Roman"/>
          <w:kern w:val="0"/>
        </w:rPr>
        <w:t>), p.7.</w:t>
      </w:r>
    </w:p>
  </w:footnote>
  <w:footnote w:id="98">
    <w:p w14:paraId="651A4876" w14:textId="22BB8801"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VALC</w:t>
      </w:r>
      <w:r w:rsidRPr="009719AE">
        <w:rPr>
          <w:rFonts w:hint="eastAsia"/>
        </w:rPr>
        <w:t>の勧告②は、断種手術の対象者を</w:t>
      </w:r>
      <w:r w:rsidRPr="009719AE">
        <w:rPr>
          <w:rFonts w:hint="eastAsia"/>
        </w:rPr>
        <w:t>(</w:t>
      </w:r>
      <w:proofErr w:type="spellStart"/>
      <w:r w:rsidRPr="009719AE">
        <w:rPr>
          <w:rFonts w:hint="eastAsia"/>
        </w:rPr>
        <w:t>i</w:t>
      </w:r>
      <w:proofErr w:type="spellEnd"/>
      <w:r w:rsidRPr="009719AE">
        <w:rPr>
          <w:rFonts w:hint="eastAsia"/>
        </w:rPr>
        <w:t>)</w:t>
      </w:r>
      <w:r w:rsidRPr="009719AE">
        <w:rPr>
          <w:rFonts w:hint="eastAsia"/>
        </w:rPr>
        <w:t>成年者及び未成年の既婚者、</w:t>
      </w:r>
      <w:r w:rsidRPr="009719AE">
        <w:rPr>
          <w:rFonts w:hint="eastAsia"/>
        </w:rPr>
        <w:t>(ii)</w:t>
      </w:r>
      <w:r w:rsidRPr="009719AE">
        <w:rPr>
          <w:rFonts w:hint="eastAsia"/>
        </w:rPr>
        <w:t>未成年の未婚者</w:t>
      </w:r>
      <w:r w:rsidR="00177168" w:rsidRPr="009719AE">
        <w:rPr>
          <w:rFonts w:hint="eastAsia"/>
        </w:rPr>
        <w:t>とし</w:t>
      </w:r>
      <w:r w:rsidRPr="009719AE">
        <w:rPr>
          <w:rFonts w:hint="eastAsia"/>
        </w:rPr>
        <w:t>ている。</w:t>
      </w:r>
      <w:r w:rsidR="00EE49C9" w:rsidRPr="009719AE">
        <w:rPr>
          <w:rFonts w:hint="eastAsia"/>
        </w:rPr>
        <w:t>勧告の末尾には法案が記載されており、そこでは</w:t>
      </w:r>
      <w:r w:rsidRPr="009719AE">
        <w:rPr>
          <w:rFonts w:hint="eastAsia"/>
        </w:rPr>
        <w:t>(</w:t>
      </w:r>
      <w:proofErr w:type="spellStart"/>
      <w:r w:rsidRPr="009719AE">
        <w:rPr>
          <w:rFonts w:hint="eastAsia"/>
        </w:rPr>
        <w:t>i</w:t>
      </w:r>
      <w:proofErr w:type="spellEnd"/>
      <w:r w:rsidRPr="009719AE">
        <w:rPr>
          <w:rFonts w:hint="eastAsia"/>
        </w:rPr>
        <w:t>)</w:t>
      </w:r>
      <w:r w:rsidRPr="009719AE">
        <w:rPr>
          <w:rFonts w:hint="eastAsia"/>
        </w:rPr>
        <w:t>成年者及び未成年の既婚者について、本人及び配偶者（既婚の場合）の</w:t>
      </w:r>
      <w:r w:rsidR="00EE49C9" w:rsidRPr="009719AE">
        <w:rPr>
          <w:rFonts w:hint="eastAsia"/>
        </w:rPr>
        <w:t>書面による申請</w:t>
      </w:r>
      <w:r w:rsidRPr="009719AE">
        <w:rPr>
          <w:rFonts w:hint="eastAsia"/>
        </w:rPr>
        <w:t>を要件としている。</w:t>
      </w:r>
      <w:r w:rsidRPr="009719AE">
        <w:rPr>
          <w:rFonts w:hint="eastAsia"/>
        </w:rPr>
        <w:t>(ii)</w:t>
      </w:r>
      <w:r w:rsidRPr="009719AE">
        <w:rPr>
          <w:rFonts w:hint="eastAsia"/>
        </w:rPr>
        <w:t>未成年の未婚者については、本人の</w:t>
      </w:r>
      <w:r w:rsidR="00360853" w:rsidRPr="009719AE">
        <w:rPr>
          <w:rFonts w:hint="eastAsia"/>
        </w:rPr>
        <w:t>書面による申請により</w:t>
      </w:r>
      <w:r w:rsidRPr="009719AE">
        <w:rPr>
          <w:rFonts w:hint="eastAsia"/>
        </w:rPr>
        <w:t>（両）親、監護人、後見人又は訴訟後見人</w:t>
      </w:r>
      <w:r w:rsidR="00360853" w:rsidRPr="009719AE">
        <w:rPr>
          <w:rFonts w:hint="eastAsia"/>
        </w:rPr>
        <w:t>が裁判所に申立てを行い</w:t>
      </w:r>
      <w:r w:rsidRPr="009719AE">
        <w:rPr>
          <w:rFonts w:hint="eastAsia"/>
        </w:rPr>
        <w:t>、</w:t>
      </w:r>
      <w:r w:rsidR="00360853" w:rsidRPr="009719AE">
        <w:rPr>
          <w:rFonts w:hint="eastAsia"/>
        </w:rPr>
        <w:t>断種手術が当該未成年者にとって最も有益であると裁判所が決定すること</w:t>
      </w:r>
      <w:r w:rsidRPr="009719AE">
        <w:rPr>
          <w:rFonts w:hint="eastAsia"/>
        </w:rPr>
        <w:t>が必要であるとした。</w:t>
      </w:r>
      <w:r w:rsidRPr="009719AE">
        <w:rPr>
          <w:rFonts w:cs="Times New Roman"/>
          <w:i/>
          <w:kern w:val="0"/>
        </w:rPr>
        <w:t>i</w:t>
      </w:r>
      <w:r w:rsidRPr="009719AE">
        <w:rPr>
          <w:rFonts w:cs="Times New Roman" w:hint="eastAsia"/>
          <w:i/>
          <w:kern w:val="0"/>
        </w:rPr>
        <w:t>bid</w:t>
      </w:r>
      <w:r w:rsidRPr="009719AE">
        <w:rPr>
          <w:rFonts w:cs="Times New Roman" w:hint="eastAsia"/>
          <w:kern w:val="0"/>
        </w:rPr>
        <w:t>.</w:t>
      </w:r>
      <w:r w:rsidRPr="009719AE">
        <w:rPr>
          <w:rFonts w:cs="Times New Roman"/>
          <w:kern w:val="0"/>
        </w:rPr>
        <w:t>, pp.6-10.</w:t>
      </w:r>
    </w:p>
  </w:footnote>
  <w:footnote w:id="99">
    <w:p w14:paraId="6AB39F85" w14:textId="19C0C5FC" w:rsidR="008C5EDC" w:rsidRPr="009719AE" w:rsidRDefault="008C5EDC">
      <w:pPr>
        <w:pStyle w:val="a8"/>
        <w:ind w:left="176" w:hanging="176"/>
      </w:pPr>
      <w:r w:rsidRPr="009719AE">
        <w:rPr>
          <w:rStyle w:val="aa"/>
        </w:rPr>
        <w:footnoteRef/>
      </w:r>
      <w:r w:rsidRPr="009719AE">
        <w:t xml:space="preserve"> </w:t>
      </w:r>
      <w:r w:rsidRPr="009719AE">
        <w:rPr>
          <w:rFonts w:hint="eastAsia"/>
        </w:rPr>
        <w:t xml:space="preserve">Paul, </w:t>
      </w:r>
      <w:proofErr w:type="spellStart"/>
      <w:r w:rsidRPr="009719AE">
        <w:rPr>
          <w:rFonts w:cs="Times New Roman"/>
          <w:i/>
          <w:kern w:val="0"/>
        </w:rPr>
        <w:t>op.cit</w:t>
      </w:r>
      <w:proofErr w:type="spellEnd"/>
      <w:r w:rsidRPr="009719AE">
        <w:rPr>
          <w:rFonts w:cs="Times New Roman"/>
          <w:i/>
          <w:kern w:val="0"/>
        </w:rPr>
        <w:t>.</w:t>
      </w:r>
      <w:r w:rsidRPr="009719AE">
        <w:rPr>
          <w:rFonts w:cs="Times New Roman"/>
          <w:kern w:val="0"/>
        </w:rPr>
        <w:t>(</w:t>
      </w:r>
      <w:r w:rsidR="00AF7B21" w:rsidRPr="009719AE">
        <w:rPr>
          <w:rFonts w:cs="Times New Roman"/>
          <w:kern w:val="0"/>
        </w:rPr>
        <w:t>8</w:t>
      </w:r>
      <w:r w:rsidR="003F3162" w:rsidRPr="009719AE">
        <w:rPr>
          <w:rFonts w:cs="Times New Roman" w:hint="eastAsia"/>
          <w:kern w:val="0"/>
        </w:rPr>
        <w:t>0</w:t>
      </w:r>
      <w:r w:rsidRPr="009719AE">
        <w:rPr>
          <w:rFonts w:cs="Times New Roman"/>
          <w:kern w:val="0"/>
        </w:rPr>
        <w:t>)</w:t>
      </w:r>
      <w:r w:rsidR="00DC040B" w:rsidRPr="009719AE">
        <w:rPr>
          <w:rFonts w:cs="Times New Roman"/>
          <w:kern w:val="0"/>
        </w:rPr>
        <w:t>, p.98</w:t>
      </w:r>
      <w:r w:rsidRPr="009719AE">
        <w:rPr>
          <w:rFonts w:hint="eastAsia"/>
        </w:rPr>
        <w:t xml:space="preserve">; </w:t>
      </w:r>
      <w:r w:rsidRPr="009719AE">
        <w:rPr>
          <w:rFonts w:cs="Times New Roman"/>
        </w:rPr>
        <w:t xml:space="preserve">Lombardo, </w:t>
      </w:r>
      <w:proofErr w:type="spellStart"/>
      <w:r w:rsidRPr="009719AE">
        <w:rPr>
          <w:rFonts w:cs="Times New Roman"/>
          <w:i/>
        </w:rPr>
        <w:t>op.cit</w:t>
      </w:r>
      <w:proofErr w:type="spellEnd"/>
      <w:r w:rsidRPr="009719AE">
        <w:rPr>
          <w:rFonts w:cs="Times New Roman"/>
          <w:i/>
        </w:rPr>
        <w:t>.</w:t>
      </w:r>
      <w:r w:rsidRPr="009719AE">
        <w:rPr>
          <w:rFonts w:cs="Times New Roman"/>
        </w:rPr>
        <w:t>(5), p.2</w:t>
      </w:r>
      <w:r w:rsidRPr="009719AE">
        <w:rPr>
          <w:rFonts w:cs="Times New Roman" w:hint="eastAsia"/>
        </w:rPr>
        <w:t>43</w:t>
      </w:r>
      <w:r w:rsidRPr="009719AE">
        <w:rPr>
          <w:rFonts w:cs="Times New Roman"/>
        </w:rPr>
        <w:t>.</w:t>
      </w:r>
    </w:p>
  </w:footnote>
  <w:footnote w:id="100">
    <w:p w14:paraId="231AAA66" w14:textId="2EDA06A2"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法案に盛り込まれた断種手術の申請から実施までの</w:t>
      </w:r>
      <w:r w:rsidRPr="009719AE">
        <w:rPr>
          <w:rFonts w:hint="eastAsia"/>
        </w:rPr>
        <w:t>30</w:t>
      </w:r>
      <w:r w:rsidRPr="009719AE">
        <w:rPr>
          <w:rFonts w:hint="eastAsia"/>
        </w:rPr>
        <w:t>日の待機期間について、</w:t>
      </w:r>
      <w:r w:rsidRPr="009719AE">
        <w:rPr>
          <w:rFonts w:hint="eastAsia"/>
          <w:spacing w:val="2"/>
        </w:rPr>
        <w:t>反対派は、経済的又は精神的負</w:t>
      </w:r>
      <w:r w:rsidRPr="009719AE">
        <w:rPr>
          <w:rFonts w:hint="eastAsia"/>
          <w:spacing w:val="-1"/>
        </w:rPr>
        <w:t>担から自発的断種を選択する場合には、問題を解決するには短すぎる可能性があるとした。</w:t>
      </w:r>
      <w:r w:rsidRPr="009719AE">
        <w:rPr>
          <w:spacing w:val="-1"/>
        </w:rPr>
        <w:t xml:space="preserve">“Voluntary Sterilization </w:t>
      </w:r>
      <w:r w:rsidRPr="009719AE">
        <w:t xml:space="preserve">Bill Debated,” </w:t>
      </w:r>
      <w:r w:rsidRPr="009719AE">
        <w:rPr>
          <w:i/>
        </w:rPr>
        <w:t xml:space="preserve">Richmond </w:t>
      </w:r>
      <w:r w:rsidR="0040787F" w:rsidRPr="009719AE">
        <w:rPr>
          <w:i/>
        </w:rPr>
        <w:t>Times-Dispatch</w:t>
      </w:r>
      <w:r w:rsidRPr="009719AE">
        <w:t>, 1962.2.27.</w:t>
      </w:r>
    </w:p>
  </w:footnote>
  <w:footnote w:id="101">
    <w:p w14:paraId="740AEBC1" w14:textId="15C0BFD7" w:rsidR="008C5EDC" w:rsidRPr="009719AE" w:rsidRDefault="008C5EDC">
      <w:pPr>
        <w:pStyle w:val="a8"/>
        <w:ind w:left="176" w:hanging="176"/>
      </w:pPr>
      <w:r w:rsidRPr="009719AE">
        <w:rPr>
          <w:rStyle w:val="aa"/>
        </w:rPr>
        <w:footnoteRef/>
      </w:r>
      <w:r w:rsidRPr="009719AE">
        <w:t xml:space="preserve"> </w:t>
      </w:r>
      <w:r w:rsidRPr="009719AE">
        <w:rPr>
          <w:rFonts w:eastAsia="MS　明朝" w:cs="Times New Roman"/>
          <w:szCs w:val="18"/>
        </w:rPr>
        <w:t>“</w:t>
      </w:r>
      <w:r w:rsidRPr="009719AE">
        <w:t xml:space="preserve">An Act to authorize the performance by physicians </w:t>
      </w:r>
      <w:r w:rsidRPr="009719AE">
        <w:rPr>
          <w:spacing w:val="2"/>
        </w:rPr>
        <w:t>and surgeons of certain operations upon the reproductive organs of certain</w:t>
      </w:r>
      <w:r w:rsidRPr="009719AE">
        <w:t xml:space="preserve"> persons; to prescribe the consent which shall be required to be given for the performance of such operations, </w:t>
      </w:r>
      <w:r w:rsidRPr="009719AE">
        <w:rPr>
          <w:spacing w:val="-2"/>
        </w:rPr>
        <w:t>the time within which</w:t>
      </w:r>
      <w:r w:rsidRPr="009719AE">
        <w:t xml:space="preserve"> the same may be performed, and the conditions which shall be complied with; and to provide for exemption from liability for the nonnegligent performance of such operations,”</w:t>
      </w:r>
      <w:r w:rsidRPr="009719AE">
        <w:rPr>
          <w:rFonts w:cs="Times New Roman"/>
        </w:rPr>
        <w:t xml:space="preserve"> </w:t>
      </w:r>
      <w:r w:rsidRPr="009719AE">
        <w:rPr>
          <w:rFonts w:cs="Times New Roman"/>
          <w:spacing w:val="4"/>
        </w:rPr>
        <w:t>Acts and Joint Resolutions of the General Assembly of the Commonwealth of</w:t>
      </w:r>
      <w:r w:rsidRPr="009719AE">
        <w:rPr>
          <w:rFonts w:cs="Times New Roman"/>
        </w:rPr>
        <w:t xml:space="preserve"> Virginia, 1962, Chapter 451, pp.742-743.</w:t>
      </w:r>
    </w:p>
  </w:footnote>
  <w:footnote w:id="102">
    <w:p w14:paraId="53FC3BC5" w14:textId="305A7801" w:rsidR="008C5EDC" w:rsidRPr="009719AE" w:rsidRDefault="008C5EDC" w:rsidP="00EA6818">
      <w:pPr>
        <w:pStyle w:val="a8"/>
        <w:ind w:left="176" w:hanging="176"/>
        <w:jc w:val="both"/>
      </w:pPr>
      <w:r w:rsidRPr="009719AE">
        <w:rPr>
          <w:rStyle w:val="aa"/>
        </w:rPr>
        <w:footnoteRef/>
      </w:r>
      <w:r w:rsidRPr="009719AE">
        <w:rPr>
          <w:spacing w:val="3"/>
        </w:rPr>
        <w:t xml:space="preserve"> </w:t>
      </w:r>
      <w:bookmarkStart w:id="5" w:name="_Hlk133505326"/>
      <w:r w:rsidR="001B20C5" w:rsidRPr="009719AE">
        <w:rPr>
          <w:rFonts w:hint="eastAsia"/>
          <w:spacing w:val="3"/>
        </w:rPr>
        <w:t>婚外子問題検討委員会の勧告</w:t>
      </w:r>
      <w:r w:rsidR="007753CC" w:rsidRPr="009719AE">
        <w:rPr>
          <w:rFonts w:hint="eastAsia"/>
          <w:spacing w:val="3"/>
        </w:rPr>
        <w:t>（前掲注</w:t>
      </w:r>
      <w:r w:rsidR="007753CC" w:rsidRPr="009719AE">
        <w:rPr>
          <w:spacing w:val="3"/>
        </w:rPr>
        <w:t>(89)</w:t>
      </w:r>
      <w:r w:rsidR="007753CC" w:rsidRPr="009719AE">
        <w:rPr>
          <w:rFonts w:hint="eastAsia"/>
          <w:spacing w:val="3"/>
        </w:rPr>
        <w:t>参照）</w:t>
      </w:r>
      <w:r w:rsidR="001B20C5" w:rsidRPr="009719AE">
        <w:rPr>
          <w:rFonts w:hint="eastAsia"/>
          <w:spacing w:val="3"/>
        </w:rPr>
        <w:t>や</w:t>
      </w:r>
      <w:bookmarkEnd w:id="5"/>
      <w:r w:rsidRPr="009719AE">
        <w:rPr>
          <w:spacing w:val="3"/>
        </w:rPr>
        <w:t>VALC</w:t>
      </w:r>
      <w:r w:rsidRPr="009719AE">
        <w:rPr>
          <w:rFonts w:hint="eastAsia"/>
          <w:spacing w:val="3"/>
        </w:rPr>
        <w:t>による勧告時の法案</w:t>
      </w:r>
      <w:r w:rsidR="001B20C5" w:rsidRPr="009719AE">
        <w:rPr>
          <w:rFonts w:hint="eastAsia"/>
          <w:spacing w:val="3"/>
        </w:rPr>
        <w:t>（前掲注</w:t>
      </w:r>
      <w:r w:rsidR="001B20C5" w:rsidRPr="009719AE">
        <w:rPr>
          <w:spacing w:val="3"/>
        </w:rPr>
        <w:t>(97)</w:t>
      </w:r>
      <w:r w:rsidR="001B20C5" w:rsidRPr="009719AE">
        <w:rPr>
          <w:rFonts w:hint="eastAsia"/>
          <w:spacing w:val="3"/>
        </w:rPr>
        <w:t>参照）</w:t>
      </w:r>
      <w:r w:rsidRPr="009719AE">
        <w:rPr>
          <w:rFonts w:hint="eastAsia"/>
          <w:spacing w:val="3"/>
        </w:rPr>
        <w:t>とは異なり、</w:t>
      </w:r>
      <w:r w:rsidR="00432FC5" w:rsidRPr="009719AE">
        <w:rPr>
          <w:spacing w:val="2"/>
        </w:rPr>
        <w:t>1962</w:t>
      </w:r>
      <w:r w:rsidR="00432FC5" w:rsidRPr="009719AE">
        <w:rPr>
          <w:rFonts w:hint="eastAsia"/>
          <w:spacing w:val="2"/>
        </w:rPr>
        <w:t>年法の対象となる</w:t>
      </w:r>
      <w:r w:rsidRPr="009719AE">
        <w:rPr>
          <w:rFonts w:hint="eastAsia"/>
          <w:spacing w:val="2"/>
        </w:rPr>
        <w:t>未成年者は精神疾患患者、精神欠陥者又はてんかん患者に限定され、未成年者</w:t>
      </w:r>
      <w:r w:rsidR="001C525D" w:rsidRPr="009719AE">
        <w:rPr>
          <w:rFonts w:hint="eastAsia"/>
          <w:spacing w:val="2"/>
        </w:rPr>
        <w:t>本人</w:t>
      </w:r>
      <w:r w:rsidRPr="009719AE">
        <w:rPr>
          <w:rFonts w:hint="eastAsia"/>
          <w:spacing w:val="2"/>
        </w:rPr>
        <w:t>の</w:t>
      </w:r>
      <w:r w:rsidR="00EA2A39" w:rsidRPr="009719AE">
        <w:rPr>
          <w:rFonts w:hint="eastAsia"/>
          <w:spacing w:val="2"/>
        </w:rPr>
        <w:t>申請</w:t>
      </w:r>
      <w:r w:rsidRPr="009719AE">
        <w:rPr>
          <w:rFonts w:hint="eastAsia"/>
        </w:rPr>
        <w:t>（</w:t>
      </w:r>
      <w:r w:rsidRPr="009719AE">
        <w:rPr>
          <w:rFonts w:hint="eastAsia"/>
        </w:rPr>
        <w:t>request</w:t>
      </w:r>
      <w:r w:rsidRPr="009719AE">
        <w:rPr>
          <w:rFonts w:hint="eastAsia"/>
        </w:rPr>
        <w:t>）による断種は規定されていない。断種手術を受ける未成年者を精神疾患患者等に限定する修正は下院の審議過程で行われたとされる。</w:t>
      </w:r>
      <w:r w:rsidRPr="009719AE">
        <w:rPr>
          <w:rFonts w:eastAsia="MS　明朝" w:cs="Times New Roman"/>
          <w:spacing w:val="-4"/>
          <w:szCs w:val="18"/>
        </w:rPr>
        <w:t>“Voluntary Sterilization Measure Goes to Subgroup after Hearing,</w:t>
      </w:r>
      <w:r w:rsidRPr="009719AE">
        <w:rPr>
          <w:spacing w:val="-4"/>
        </w:rPr>
        <w:t>”</w:t>
      </w:r>
      <w:r w:rsidRPr="009719AE">
        <w:t xml:space="preserve"> </w:t>
      </w:r>
      <w:r w:rsidRPr="009719AE">
        <w:rPr>
          <w:i/>
        </w:rPr>
        <w:t>Danville Register</w:t>
      </w:r>
      <w:r w:rsidRPr="009719AE">
        <w:t xml:space="preserve">, 1962.2.27. </w:t>
      </w:r>
      <w:r w:rsidRPr="009719AE">
        <w:rPr>
          <w:rFonts w:hint="eastAsia"/>
          <w:spacing w:val="-2"/>
        </w:rPr>
        <w:t>なお、精神疾患等を有する子の親等の申立てによる断種手術を実現しようとする動きは、以前から見られた。</w:t>
      </w:r>
      <w:r w:rsidRPr="009719AE">
        <w:rPr>
          <w:spacing w:val="-2"/>
        </w:rPr>
        <w:t>1934</w:t>
      </w:r>
      <w:r w:rsidRPr="009719AE">
        <w:rPr>
          <w:rFonts w:hint="eastAsia"/>
        </w:rPr>
        <w:t>年には、病院・施設外の精神異常、てんかん患者、精神薄弱者について、親や後見人等の申立てにより断種手術を受けることを可能にする法案を提出しようとする動きが報じられた。当時においても、立法化する場合には、</w:t>
      </w:r>
      <w:r w:rsidRPr="009719AE">
        <w:rPr>
          <w:rFonts w:hint="eastAsia"/>
          <w:spacing w:val="2"/>
        </w:rPr>
        <w:t>連邦最高裁判所により合憲とされた</w:t>
      </w:r>
      <w:r w:rsidRPr="009719AE">
        <w:rPr>
          <w:spacing w:val="2"/>
        </w:rPr>
        <w:t>1924</w:t>
      </w:r>
      <w:r w:rsidRPr="009719AE">
        <w:rPr>
          <w:rFonts w:hint="eastAsia"/>
          <w:spacing w:val="2"/>
        </w:rPr>
        <w:t>年法を改正するのではなく、別法で規定することが予定されていた。</w:t>
      </w:r>
      <w:r w:rsidRPr="009719AE">
        <w:rPr>
          <w:rFonts w:eastAsia="MS　明朝" w:cs="Times New Roman"/>
          <w:spacing w:val="2"/>
          <w:szCs w:val="18"/>
        </w:rPr>
        <w:t>“D</w:t>
      </w:r>
      <w:r w:rsidRPr="009719AE">
        <w:rPr>
          <w:rFonts w:eastAsia="MS　明朝" w:cs="Times New Roman"/>
          <w:szCs w:val="18"/>
        </w:rPr>
        <w:t>elegates Urge Wider Practice of Sterilization,</w:t>
      </w:r>
      <w:r w:rsidRPr="009719AE">
        <w:t>”</w:t>
      </w:r>
      <w:r w:rsidRPr="009719AE">
        <w:rPr>
          <w:i/>
        </w:rPr>
        <w:t xml:space="preserve"> Richmond </w:t>
      </w:r>
      <w:r w:rsidR="0040787F" w:rsidRPr="009719AE">
        <w:rPr>
          <w:i/>
        </w:rPr>
        <w:t>Times-Dispatch</w:t>
      </w:r>
      <w:r w:rsidRPr="009719AE">
        <w:t>, 1934.1.16.</w:t>
      </w:r>
    </w:p>
  </w:footnote>
  <w:footnote w:id="103">
    <w:p w14:paraId="1A006F1D" w14:textId="284CE14D" w:rsidR="008C5EDC" w:rsidRPr="009719AE" w:rsidRDefault="008C5EDC" w:rsidP="00EA6818">
      <w:pPr>
        <w:pStyle w:val="a8"/>
        <w:ind w:left="176" w:hanging="176"/>
        <w:jc w:val="both"/>
        <w:rPr>
          <w:rFonts w:cs="Times New Roman"/>
        </w:rPr>
      </w:pPr>
      <w:r w:rsidRPr="009719AE">
        <w:rPr>
          <w:rStyle w:val="aa"/>
        </w:rPr>
        <w:footnoteRef/>
      </w:r>
      <w:r w:rsidRPr="009719AE">
        <w:t xml:space="preserve"> </w:t>
      </w:r>
      <w:r w:rsidRPr="009719AE">
        <w:rPr>
          <w:spacing w:val="-6"/>
        </w:rPr>
        <w:t>Lombardo,</w:t>
      </w:r>
      <w:r w:rsidRPr="009719AE">
        <w:rPr>
          <w:rFonts w:cs="Times New Roman"/>
          <w:spacing w:val="-6"/>
        </w:rPr>
        <w:t xml:space="preserve"> </w:t>
      </w:r>
      <w:proofErr w:type="spellStart"/>
      <w:r w:rsidRPr="009719AE">
        <w:rPr>
          <w:rFonts w:cs="Times New Roman"/>
          <w:i/>
          <w:spacing w:val="-6"/>
        </w:rPr>
        <w:t>op.cit</w:t>
      </w:r>
      <w:proofErr w:type="spellEnd"/>
      <w:r w:rsidRPr="009719AE">
        <w:rPr>
          <w:rFonts w:cs="Times New Roman"/>
          <w:i/>
          <w:spacing w:val="-6"/>
        </w:rPr>
        <w:t>.</w:t>
      </w:r>
      <w:r w:rsidRPr="009719AE">
        <w:rPr>
          <w:rFonts w:cs="Times New Roman"/>
          <w:spacing w:val="-6"/>
        </w:rPr>
        <w:t>(5)</w:t>
      </w:r>
      <w:r w:rsidRPr="009719AE">
        <w:rPr>
          <w:spacing w:val="-6"/>
        </w:rPr>
        <w:t>,</w:t>
      </w:r>
      <w:r w:rsidRPr="009719AE">
        <w:rPr>
          <w:rFonts w:cs="Times New Roman"/>
          <w:spacing w:val="-6"/>
        </w:rPr>
        <w:t xml:space="preserve"> p.243. 1962</w:t>
      </w:r>
      <w:r w:rsidRPr="009719AE">
        <w:rPr>
          <w:rFonts w:cs="Times New Roman" w:hint="eastAsia"/>
          <w:spacing w:val="-6"/>
        </w:rPr>
        <w:t>年法が規定している内容は、</w:t>
      </w:r>
      <w:r w:rsidR="00913881" w:rsidRPr="009719AE">
        <w:rPr>
          <w:rFonts w:cs="Times New Roman" w:hint="eastAsia"/>
          <w:spacing w:val="-6"/>
        </w:rPr>
        <w:t>「</w:t>
      </w:r>
      <w:r w:rsidRPr="009719AE">
        <w:rPr>
          <w:rFonts w:cs="Times New Roman" w:hint="eastAsia"/>
          <w:spacing w:val="-6"/>
        </w:rPr>
        <w:t>州の申立て</w:t>
      </w:r>
      <w:r w:rsidR="00913881" w:rsidRPr="009719AE">
        <w:rPr>
          <w:rFonts w:cs="Times New Roman" w:hint="eastAsia"/>
          <w:spacing w:val="-6"/>
        </w:rPr>
        <w:t>」</w:t>
      </w:r>
      <w:r w:rsidRPr="009719AE">
        <w:rPr>
          <w:rFonts w:cs="Times New Roman" w:hint="eastAsia"/>
          <w:spacing w:val="-6"/>
        </w:rPr>
        <w:t>による強制断種手術（</w:t>
      </w:r>
      <w:r w:rsidR="00287D95" w:rsidRPr="009719AE">
        <w:rPr>
          <w:rFonts w:cs="Times New Roman"/>
          <w:spacing w:val="-6"/>
        </w:rPr>
        <w:t>c</w:t>
      </w:r>
      <w:r w:rsidRPr="009719AE">
        <w:rPr>
          <w:rFonts w:cs="Times New Roman"/>
          <w:spacing w:val="-6"/>
        </w:rPr>
        <w:t xml:space="preserve">ompulsory </w:t>
      </w:r>
      <w:r w:rsidR="00287D95" w:rsidRPr="009719AE">
        <w:rPr>
          <w:rFonts w:cs="Times New Roman"/>
          <w:spacing w:val="-6"/>
        </w:rPr>
        <w:t>s</w:t>
      </w:r>
      <w:r w:rsidRPr="009719AE">
        <w:rPr>
          <w:rFonts w:cs="Times New Roman"/>
          <w:spacing w:val="-6"/>
        </w:rPr>
        <w:t>terilization</w:t>
      </w:r>
      <w:r w:rsidRPr="009719AE">
        <w:rPr>
          <w:rFonts w:cs="Times New Roman" w:hint="eastAsia"/>
          <w:spacing w:val="-6"/>
        </w:rPr>
        <w:t>）</w:t>
      </w:r>
      <w:r w:rsidRPr="009719AE">
        <w:rPr>
          <w:rFonts w:cs="Times New Roman" w:hint="eastAsia"/>
        </w:rPr>
        <w:t>の実施手続を定めた</w:t>
      </w:r>
      <w:r w:rsidRPr="009719AE">
        <w:rPr>
          <w:rFonts w:cs="Times New Roman" w:hint="eastAsia"/>
        </w:rPr>
        <w:t>1924</w:t>
      </w:r>
      <w:r w:rsidRPr="009719AE">
        <w:rPr>
          <w:rFonts w:cs="Times New Roman" w:hint="eastAsia"/>
        </w:rPr>
        <w:t>年法（州法典第</w:t>
      </w:r>
      <w:r w:rsidRPr="009719AE">
        <w:rPr>
          <w:rFonts w:cs="Times New Roman" w:hint="eastAsia"/>
        </w:rPr>
        <w:t>37</w:t>
      </w:r>
      <w:r w:rsidRPr="009719AE">
        <w:rPr>
          <w:rFonts w:cs="Times New Roman" w:hint="eastAsia"/>
        </w:rPr>
        <w:t>編）と対置する形の、「自発的（</w:t>
      </w:r>
      <w:r w:rsidRPr="009719AE">
        <w:rPr>
          <w:rFonts w:cs="Times New Roman" w:hint="eastAsia"/>
        </w:rPr>
        <w:t>voluntary</w:t>
      </w:r>
      <w:r w:rsidRPr="009719AE">
        <w:rPr>
          <w:rFonts w:cs="Times New Roman" w:hint="eastAsia"/>
        </w:rPr>
        <w:t>）」断種手術である。</w:t>
      </w:r>
      <w:r w:rsidRPr="009719AE">
        <w:rPr>
          <w:rFonts w:hint="eastAsia"/>
        </w:rPr>
        <w:t>1962</w:t>
      </w:r>
      <w:r w:rsidRPr="009719AE">
        <w:rPr>
          <w:rFonts w:hint="eastAsia"/>
        </w:rPr>
        <w:t>年法は、成年者本人の</w:t>
      </w:r>
      <w:r w:rsidR="009B2B37" w:rsidRPr="009719AE">
        <w:rPr>
          <w:rFonts w:hint="eastAsia"/>
        </w:rPr>
        <w:t>申請</w:t>
      </w:r>
      <w:r w:rsidRPr="009719AE">
        <w:rPr>
          <w:rFonts w:hint="eastAsia"/>
        </w:rPr>
        <w:t>に基づくいわゆる自発的断種だけでなく、未成年者の親等の申立てに基づく断種も規定している（断種を受ける本人は申立権者ではなく、「自発的」断種という呼称にはそぐわない）ことから、</w:t>
      </w:r>
      <w:r w:rsidR="007E7D5B" w:rsidRPr="009719AE">
        <w:rPr>
          <w:rFonts w:hint="eastAsia"/>
        </w:rPr>
        <w:t>本章</w:t>
      </w:r>
      <w:r w:rsidRPr="009719AE">
        <w:rPr>
          <w:rFonts w:hint="eastAsia"/>
        </w:rPr>
        <w:t>において</w:t>
      </w:r>
      <w:r w:rsidRPr="009719AE">
        <w:rPr>
          <w:rFonts w:hint="eastAsia"/>
        </w:rPr>
        <w:t>1962</w:t>
      </w:r>
      <w:r w:rsidRPr="009719AE">
        <w:rPr>
          <w:rFonts w:hint="eastAsia"/>
        </w:rPr>
        <w:t>年法全体を表す際には「任意断種」を用いる。</w:t>
      </w:r>
    </w:p>
  </w:footnote>
  <w:footnote w:id="104">
    <w:p w14:paraId="4F997891" w14:textId="4ADA71BA" w:rsidR="008C5EDC" w:rsidRPr="009719AE" w:rsidRDefault="008C5EDC" w:rsidP="003779F4">
      <w:pPr>
        <w:pStyle w:val="a8"/>
        <w:ind w:left="176" w:hanging="176"/>
      </w:pPr>
      <w:r w:rsidRPr="009719AE">
        <w:rPr>
          <w:rStyle w:val="aa"/>
        </w:rPr>
        <w:footnoteRef/>
      </w:r>
      <w:r w:rsidRPr="009719AE">
        <w:t xml:space="preserve"> </w:t>
      </w:r>
      <w:r w:rsidRPr="009719AE">
        <w:rPr>
          <w:rFonts w:hint="eastAsia"/>
          <w:i/>
        </w:rPr>
        <w:t>ibid</w:t>
      </w:r>
      <w:r w:rsidRPr="009719AE">
        <w:rPr>
          <w:rFonts w:cs="Times New Roman"/>
          <w:i/>
        </w:rPr>
        <w:t>.</w:t>
      </w:r>
      <w:r w:rsidR="00913881" w:rsidRPr="009719AE">
        <w:rPr>
          <w:rFonts w:cs="Times New Roman"/>
          <w:iCs/>
        </w:rPr>
        <w:t xml:space="preserve">; Paul, </w:t>
      </w:r>
      <w:proofErr w:type="spellStart"/>
      <w:r w:rsidR="00913881" w:rsidRPr="009719AE">
        <w:rPr>
          <w:rFonts w:cs="Times New Roman"/>
          <w:i/>
        </w:rPr>
        <w:t>op.cit</w:t>
      </w:r>
      <w:proofErr w:type="spellEnd"/>
      <w:r w:rsidR="00913881" w:rsidRPr="009719AE">
        <w:rPr>
          <w:rFonts w:cs="Times New Roman"/>
          <w:i/>
        </w:rPr>
        <w:t>.</w:t>
      </w:r>
      <w:r w:rsidR="00913881" w:rsidRPr="009719AE">
        <w:rPr>
          <w:rFonts w:cs="Times New Roman"/>
          <w:iCs/>
        </w:rPr>
        <w:t>(</w:t>
      </w:r>
      <w:r w:rsidR="00AF7B21" w:rsidRPr="009719AE">
        <w:rPr>
          <w:rFonts w:cs="Times New Roman"/>
          <w:iCs/>
        </w:rPr>
        <w:t>8</w:t>
      </w:r>
      <w:r w:rsidR="003F3162" w:rsidRPr="009719AE">
        <w:rPr>
          <w:rFonts w:cs="Times New Roman" w:hint="eastAsia"/>
          <w:iCs/>
        </w:rPr>
        <w:t>0</w:t>
      </w:r>
      <w:r w:rsidR="00913881" w:rsidRPr="009719AE">
        <w:rPr>
          <w:rFonts w:cs="Times New Roman"/>
          <w:iCs/>
        </w:rPr>
        <w:t>), p.98</w:t>
      </w:r>
    </w:p>
  </w:footnote>
  <w:footnote w:id="105">
    <w:p w14:paraId="0FB52C70" w14:textId="27F6C8E4" w:rsidR="008C5EDC" w:rsidRPr="009719AE" w:rsidRDefault="008C5EDC" w:rsidP="00CA62DE">
      <w:pPr>
        <w:pStyle w:val="a8"/>
        <w:ind w:left="176" w:hanging="176"/>
      </w:pPr>
      <w:r w:rsidRPr="009719AE">
        <w:rPr>
          <w:rStyle w:val="aa"/>
        </w:rPr>
        <w:footnoteRef/>
      </w:r>
      <w:r w:rsidRPr="009719AE">
        <w:t xml:space="preserve"> </w:t>
      </w:r>
      <w:r w:rsidRPr="009719AE">
        <w:rPr>
          <w:rFonts w:eastAsia="MS　明朝" w:cs="Times New Roman"/>
          <w:szCs w:val="18"/>
        </w:rPr>
        <w:t xml:space="preserve">“An Act to amend and reenact §§ 20-45, 20-46 and 37-231, as amended, of the Code of Virginia, </w:t>
      </w:r>
      <w:r w:rsidRPr="009719AE">
        <w:rPr>
          <w:rFonts w:eastAsia="MS　明朝" w:cs="Times New Roman"/>
          <w:spacing w:val="2"/>
          <w:szCs w:val="18"/>
        </w:rPr>
        <w:t>relating to marriage of habitual</w:t>
      </w:r>
      <w:r w:rsidRPr="009719AE">
        <w:rPr>
          <w:rFonts w:eastAsia="MS　明朝" w:cs="Times New Roman"/>
          <w:szCs w:val="18"/>
        </w:rPr>
        <w:t xml:space="preserve"> criminals, insane persons, and mental defectives; sexual sterilization of epileptics and others,” </w:t>
      </w:r>
      <w:r w:rsidRPr="009719AE">
        <w:rPr>
          <w:rFonts w:cs="Times New Roman"/>
          <w:spacing w:val="2"/>
        </w:rPr>
        <w:t>Acts and Joint Resolutions of the</w:t>
      </w:r>
      <w:r w:rsidRPr="009719AE">
        <w:rPr>
          <w:rFonts w:cs="Times New Roman"/>
        </w:rPr>
        <w:t xml:space="preserve"> General Assembly of the Commonwealth of Virginia, 1968, Chapter 468, pp.629-631</w:t>
      </w:r>
      <w:r w:rsidRPr="009719AE">
        <w:rPr>
          <w:rFonts w:cs="Times New Roman" w:hint="eastAsia"/>
        </w:rPr>
        <w:t xml:space="preserve">; </w:t>
      </w:r>
      <w:r w:rsidRPr="009719AE">
        <w:rPr>
          <w:rFonts w:eastAsia="MS　明朝" w:cs="Times New Roman"/>
          <w:szCs w:val="18"/>
        </w:rPr>
        <w:t>“</w:t>
      </w:r>
      <w:r w:rsidRPr="009719AE">
        <w:t xml:space="preserve">An Act to </w:t>
      </w:r>
      <w:r w:rsidRPr="009719AE">
        <w:rPr>
          <w:spacing w:val="2"/>
        </w:rPr>
        <w:t xml:space="preserve">amend and reenact § </w:t>
      </w:r>
      <w:r w:rsidR="00C10433" w:rsidRPr="009719AE">
        <w:rPr>
          <w:spacing w:val="2"/>
        </w:rPr>
        <w:t>3</w:t>
      </w:r>
      <w:r w:rsidRPr="009719AE">
        <w:rPr>
          <w:spacing w:val="2"/>
        </w:rPr>
        <w:t>2-424 of</w:t>
      </w:r>
      <w:r w:rsidRPr="009719AE">
        <w:t xml:space="preserve"> the Code of Virginia, relating to sexual </w:t>
      </w:r>
      <w:r w:rsidRPr="009719AE">
        <w:rPr>
          <w:spacing w:val="2"/>
        </w:rPr>
        <w:t xml:space="preserve">sterilization of persons under the age of twenty-one,” </w:t>
      </w:r>
      <w:r w:rsidRPr="009719AE">
        <w:rPr>
          <w:rFonts w:cs="Times New Roman"/>
          <w:spacing w:val="2"/>
        </w:rPr>
        <w:t>Acts and Joint Resolutions of the</w:t>
      </w:r>
      <w:r w:rsidRPr="009719AE">
        <w:rPr>
          <w:rFonts w:cs="Times New Roman"/>
        </w:rPr>
        <w:t xml:space="preserve"> General Assembly of the Commonwealth of Virginia, 1968, Chapter</w:t>
      </w:r>
      <w:r w:rsidRPr="009719AE">
        <w:t xml:space="preserve"> 327, pp.435-436. </w:t>
      </w:r>
      <w:r w:rsidR="0042524B" w:rsidRPr="009719AE">
        <w:rPr>
          <w:rFonts w:hint="eastAsia"/>
        </w:rPr>
        <w:t>アメリカ</w:t>
      </w:r>
      <w:r w:rsidRPr="009719AE">
        <w:rPr>
          <w:rFonts w:hint="eastAsia"/>
        </w:rPr>
        <w:t>においては、</w:t>
      </w:r>
      <w:r w:rsidRPr="009719AE">
        <w:rPr>
          <w:rFonts w:hint="eastAsia"/>
        </w:rPr>
        <w:t>1920</w:t>
      </w:r>
      <w:r w:rsidRPr="009719AE">
        <w:rPr>
          <w:rFonts w:hint="eastAsia"/>
        </w:rPr>
        <w:t>年代には既にてんかんの遺伝性が否定されており、第二次世界大戦後には薬物治療が普及したとされる。中村満紀男編著『優生学と障害者』明石書店</w:t>
      </w:r>
      <w:r w:rsidRPr="009719AE">
        <w:rPr>
          <w:rFonts w:hint="eastAsia"/>
        </w:rPr>
        <w:t>, 2004, p</w:t>
      </w:r>
      <w:r w:rsidRPr="009719AE">
        <w:t>.275.</w:t>
      </w:r>
    </w:p>
  </w:footnote>
  <w:footnote w:id="106">
    <w:p w14:paraId="0D7333C0" w14:textId="40DF272F"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ヴァージニア州法典は、</w:t>
      </w:r>
      <w:r w:rsidRPr="009719AE">
        <w:rPr>
          <w:rFonts w:hint="eastAsia"/>
        </w:rPr>
        <w:t>1</w:t>
      </w:r>
      <w:r w:rsidRPr="009719AE">
        <w:rPr>
          <w:rFonts w:hint="eastAsia"/>
        </w:rPr>
        <w:t>編ずつ改正されることとされている。</w:t>
      </w:r>
      <w:r w:rsidRPr="009719AE">
        <w:t xml:space="preserve">Virginia Code Commission, “Revision of Title 37 of the Code of Virginia,” 1967.11.13, </w:t>
      </w:r>
      <w:proofErr w:type="spellStart"/>
      <w:r w:rsidRPr="009719AE">
        <w:t>p.</w:t>
      </w:r>
      <w:r w:rsidRPr="009719AE">
        <w:rPr>
          <w:rFonts w:cs="Times New Roman"/>
        </w:rPr>
        <w:t>v</w:t>
      </w:r>
      <w:r w:rsidRPr="009719AE">
        <w:rPr>
          <w:rFonts w:cs="Times New Roman" w:hint="eastAsia"/>
        </w:rPr>
        <w:t>.</w:t>
      </w:r>
      <w:proofErr w:type="spellEnd"/>
      <w:r w:rsidRPr="009719AE">
        <w:t xml:space="preserve"> &lt;https://rga.lis.virginia.gov/Published/1968/HD11/PDF&gt; </w:t>
      </w:r>
      <w:r w:rsidRPr="009719AE">
        <w:rPr>
          <w:rFonts w:hint="eastAsia"/>
        </w:rPr>
        <w:t>第</w:t>
      </w:r>
      <w:r w:rsidRPr="009719AE">
        <w:rPr>
          <w:rFonts w:hint="eastAsia"/>
        </w:rPr>
        <w:t>37</w:t>
      </w:r>
      <w:r w:rsidRPr="009719AE">
        <w:rPr>
          <w:rFonts w:hint="eastAsia"/>
        </w:rPr>
        <w:t>編については、精神衛生委員会（</w:t>
      </w:r>
      <w:r w:rsidRPr="009719AE">
        <w:rPr>
          <w:rFonts w:hint="eastAsia"/>
        </w:rPr>
        <w:t>Commission on Mental Hygiene</w:t>
      </w:r>
      <w:r w:rsidRPr="009719AE">
        <w:rPr>
          <w:rFonts w:hint="eastAsia"/>
        </w:rPr>
        <w:t>）</w:t>
      </w:r>
      <w:r w:rsidRPr="009719AE">
        <w:rPr>
          <w:rFonts w:hint="eastAsia"/>
          <w:spacing w:val="-2"/>
        </w:rPr>
        <w:t>が</w:t>
      </w:r>
      <w:r w:rsidRPr="009719AE">
        <w:rPr>
          <w:spacing w:val="-2"/>
        </w:rPr>
        <w:t>1963</w:t>
      </w:r>
      <w:r w:rsidRPr="009719AE">
        <w:rPr>
          <w:rFonts w:hint="eastAsia"/>
          <w:spacing w:val="-2"/>
        </w:rPr>
        <w:t>年に知事及び議会に提出した報告書において、精神衛生分野におけるシンプルで完全かつ現代的な法体系を有するための全面改正が必要であることが指摘されていた。これを受けて、</w:t>
      </w:r>
      <w:r w:rsidRPr="009719AE">
        <w:rPr>
          <w:rFonts w:hint="eastAsia"/>
          <w:spacing w:val="-1"/>
        </w:rPr>
        <w:t>州議会は</w:t>
      </w:r>
      <w:r w:rsidRPr="009719AE">
        <w:rPr>
          <w:spacing w:val="-1"/>
        </w:rPr>
        <w:t>1966</w:t>
      </w:r>
      <w:r w:rsidRPr="009719AE">
        <w:rPr>
          <w:rFonts w:hint="eastAsia"/>
          <w:spacing w:val="-1"/>
        </w:rPr>
        <w:t>年にヴァージニア州法典委員会に対して第</w:t>
      </w:r>
      <w:r w:rsidRPr="009719AE">
        <w:rPr>
          <w:spacing w:val="-1"/>
        </w:rPr>
        <w:t>37</w:t>
      </w:r>
      <w:r w:rsidRPr="009719AE">
        <w:rPr>
          <w:rFonts w:hint="eastAsia"/>
          <w:spacing w:val="-1"/>
        </w:rPr>
        <w:t>編を改正するよう指示していた。</w:t>
      </w:r>
      <w:r w:rsidRPr="009719AE">
        <w:rPr>
          <w:spacing w:val="-1"/>
        </w:rPr>
        <w:t xml:space="preserve">“An Act to provide for </w:t>
      </w:r>
      <w:r w:rsidRPr="009719AE">
        <w:rPr>
          <w:spacing w:val="3"/>
        </w:rPr>
        <w:t>the gradual revision of the Code of Virginia under the direction of the Virginia Code Commission; to provide for a study and revi</w:t>
      </w:r>
      <w:r w:rsidRPr="009719AE">
        <w:t xml:space="preserve">sion of Title 37 of the Code of Virginia,” </w:t>
      </w:r>
      <w:r w:rsidRPr="009719AE">
        <w:rPr>
          <w:rFonts w:cs="Times New Roman"/>
          <w:spacing w:val="-2"/>
        </w:rPr>
        <w:t>Acts and Joint Resolutions of the General Assembly of the Commonwealth of Virginia,</w:t>
      </w:r>
      <w:r w:rsidRPr="009719AE">
        <w:rPr>
          <w:rFonts w:cs="Times New Roman"/>
        </w:rPr>
        <w:t xml:space="preserve"> 1966, Chapter 206, p.371. </w:t>
      </w:r>
      <w:r w:rsidRPr="009719AE">
        <w:rPr>
          <w:rFonts w:hint="eastAsia"/>
        </w:rPr>
        <w:t>なお、再法典化の</w:t>
      </w:r>
      <w:r w:rsidRPr="009719AE">
        <w:rPr>
          <w:rFonts w:cs="Times New Roman" w:hint="eastAsia"/>
          <w:kern w:val="0"/>
        </w:rPr>
        <w:t>改正案の段階では、てんかんの削除は盛り込まれていなかった。</w:t>
      </w:r>
    </w:p>
  </w:footnote>
  <w:footnote w:id="107">
    <w:p w14:paraId="21281BE0" w14:textId="77777777" w:rsidR="008C5EDC" w:rsidRPr="009719AE" w:rsidRDefault="008C5EDC" w:rsidP="00D63C32">
      <w:pPr>
        <w:pStyle w:val="a8"/>
        <w:ind w:left="229" w:hangingChars="130" w:hanging="229"/>
      </w:pPr>
      <w:r w:rsidRPr="009719AE">
        <w:rPr>
          <w:rStyle w:val="aa"/>
        </w:rPr>
        <w:footnoteRef/>
      </w:r>
      <w:r w:rsidRPr="009719AE">
        <w:t xml:space="preserve"> </w:t>
      </w:r>
      <w:r w:rsidRPr="009719AE">
        <w:rPr>
          <w:rFonts w:cs="Times New Roman"/>
          <w:spacing w:val="-2"/>
          <w:szCs w:val="18"/>
        </w:rPr>
        <w:t>“</w:t>
      </w:r>
      <w:r w:rsidRPr="009719AE">
        <w:rPr>
          <w:rFonts w:cs="Times New Roman"/>
          <w:spacing w:val="-2"/>
        </w:rPr>
        <w:t>An Act to revise, rearrange, amend and recodify the general laws of Virginia relating to insane, epileptic, feeble-minded and inebriate</w:t>
      </w:r>
      <w:r w:rsidRPr="009719AE">
        <w:rPr>
          <w:rFonts w:cs="Times New Roman"/>
        </w:rPr>
        <w:t xml:space="preserve"> persons; to that end to repeal Title 37 of the Code of Virginia, which title includes </w:t>
      </w:r>
      <w:r w:rsidRPr="009719AE">
        <w:rPr>
          <w:rFonts w:cs="Times New Roman"/>
          <w:spacing w:val="-4"/>
        </w:rPr>
        <w:t>Chapters 1 to 11 and §§ 37-1 to 37-260, inclusive,</w:t>
      </w:r>
      <w:r w:rsidRPr="009719AE">
        <w:rPr>
          <w:rFonts w:cs="Times New Roman"/>
        </w:rPr>
        <w:t xml:space="preserve"> of the Code of Virginia, as amended, and relates to insane, epileptic, feeble-minded and inebriate persons; to amend the Code of Virginia by adding thereto, in lieu of the foregoing title, </w:t>
      </w:r>
      <w:r w:rsidRPr="009719AE">
        <w:rPr>
          <w:rFonts w:cs="Times New Roman"/>
          <w:spacing w:val="-2"/>
        </w:rPr>
        <w:t>chapters and sections of the Code repealed by this act, a new title numbered</w:t>
      </w:r>
      <w:r w:rsidRPr="009719AE">
        <w:rPr>
          <w:rFonts w:cs="Times New Roman"/>
        </w:rPr>
        <w:t xml:space="preserve"> 37.1 which new title includes new </w:t>
      </w:r>
      <w:r w:rsidRPr="009719AE">
        <w:rPr>
          <w:rFonts w:cs="Times New Roman"/>
          <w:spacing w:val="-4"/>
        </w:rPr>
        <w:t>chapters numbered 1 to 10, inclusive, and new sections numbered §§ 37.1-1 to 37.1-202, inclusive,</w:t>
      </w:r>
      <w:r w:rsidRPr="009719AE">
        <w:rPr>
          <w:rFonts w:cs="Times New Roman"/>
        </w:rPr>
        <w:t xml:space="preserve"> relating to institutions for the mentally ill; and to prescribe when such revision </w:t>
      </w:r>
      <w:r w:rsidRPr="009719AE">
        <w:rPr>
          <w:rFonts w:cs="Times New Roman"/>
          <w:spacing w:val="4"/>
        </w:rPr>
        <w:t>and recodification shall become effective,” Acts</w:t>
      </w:r>
      <w:r w:rsidRPr="009719AE">
        <w:rPr>
          <w:rFonts w:cs="Times New Roman"/>
        </w:rPr>
        <w:t xml:space="preserve"> and Joint Resolutions of the General Assembly of the Commonwealth of Virginia, 1968, Chapter 4</w:t>
      </w:r>
      <w:r w:rsidRPr="009719AE">
        <w:rPr>
          <w:rFonts w:cs="Times New Roman" w:hint="eastAsia"/>
        </w:rPr>
        <w:t>77</w:t>
      </w:r>
      <w:r w:rsidRPr="009719AE">
        <w:rPr>
          <w:rFonts w:cs="Times New Roman"/>
        </w:rPr>
        <w:t>, pp.645-688.</w:t>
      </w:r>
    </w:p>
  </w:footnote>
  <w:footnote w:id="108">
    <w:p w14:paraId="1AF85399" w14:textId="4CB7F496" w:rsidR="00FC575F" w:rsidRPr="009719AE" w:rsidRDefault="00FC575F">
      <w:pPr>
        <w:pStyle w:val="a8"/>
        <w:ind w:left="176" w:hanging="176"/>
      </w:pPr>
      <w:r w:rsidRPr="009719AE">
        <w:rPr>
          <w:rStyle w:val="aa"/>
        </w:rPr>
        <w:footnoteRef/>
      </w:r>
      <w:r w:rsidRPr="009719AE">
        <w:t xml:space="preserve"> Virginia Code Commission, </w:t>
      </w:r>
      <w:proofErr w:type="spellStart"/>
      <w:r w:rsidRPr="009719AE">
        <w:rPr>
          <w:i/>
        </w:rPr>
        <w:t>op.cit</w:t>
      </w:r>
      <w:proofErr w:type="spellEnd"/>
      <w:r w:rsidRPr="009719AE">
        <w:rPr>
          <w:i/>
        </w:rPr>
        <w:t>.</w:t>
      </w:r>
      <w:r w:rsidRPr="009719AE">
        <w:t>(10</w:t>
      </w:r>
      <w:r w:rsidR="003F3162" w:rsidRPr="009719AE">
        <w:rPr>
          <w:rFonts w:hint="eastAsia"/>
        </w:rPr>
        <w:t>5</w:t>
      </w:r>
      <w:r w:rsidRPr="009719AE">
        <w:t xml:space="preserve">), </w:t>
      </w:r>
      <w:proofErr w:type="spellStart"/>
      <w:r w:rsidRPr="009719AE">
        <w:t>p</w:t>
      </w:r>
      <w:r w:rsidR="00F60285" w:rsidRPr="009719AE">
        <w:rPr>
          <w:rFonts w:hint="eastAsia"/>
        </w:rPr>
        <w:t>p</w:t>
      </w:r>
      <w:r w:rsidRPr="009719AE">
        <w:t>.</w:t>
      </w:r>
      <w:r w:rsidRPr="009719AE">
        <w:rPr>
          <w:rFonts w:cs="Times New Roman"/>
        </w:rPr>
        <w:t>ⅶ</w:t>
      </w:r>
      <w:r w:rsidR="00F60285" w:rsidRPr="009719AE">
        <w:rPr>
          <w:rFonts w:cs="Times New Roman"/>
        </w:rPr>
        <w:t>-ⅶi</w:t>
      </w:r>
      <w:proofErr w:type="spellEnd"/>
      <w:r w:rsidRPr="009719AE">
        <w:rPr>
          <w:rFonts w:cs="Times New Roman"/>
        </w:rPr>
        <w:t>.</w:t>
      </w:r>
    </w:p>
  </w:footnote>
  <w:footnote w:id="109">
    <w:p w14:paraId="34575D92" w14:textId="783019AE" w:rsidR="008C5EDC" w:rsidRPr="009719AE" w:rsidRDefault="008C5EDC" w:rsidP="00EA6818">
      <w:pPr>
        <w:pStyle w:val="a8"/>
        <w:ind w:left="176" w:hanging="176"/>
        <w:jc w:val="both"/>
      </w:pPr>
      <w:r w:rsidRPr="009719AE">
        <w:rPr>
          <w:rStyle w:val="aa"/>
        </w:rPr>
        <w:footnoteRef/>
      </w:r>
      <w:r w:rsidRPr="009719AE">
        <w:t xml:space="preserve"> </w:t>
      </w:r>
      <w:r w:rsidR="00A178F9" w:rsidRPr="009719AE">
        <w:rPr>
          <w:i/>
        </w:rPr>
        <w:t>ibid.</w:t>
      </w:r>
      <w:r w:rsidRPr="009719AE">
        <w:rPr>
          <w:rFonts w:cs="Times New Roman"/>
          <w:kern w:val="0"/>
        </w:rPr>
        <w:t xml:space="preserve"> </w:t>
      </w:r>
      <w:r w:rsidRPr="009719AE">
        <w:rPr>
          <w:rFonts w:cs="Times New Roman" w:hint="eastAsia"/>
          <w:kern w:val="0"/>
        </w:rPr>
        <w:t>断種手術に関連するその他の主な改正としては</w:t>
      </w:r>
      <w:r w:rsidRPr="009719AE">
        <w:rPr>
          <w:rFonts w:hint="eastAsia"/>
        </w:rPr>
        <w:t>、以下のようなものがある。①</w:t>
      </w:r>
      <w:r w:rsidR="00C87657" w:rsidRPr="009719AE">
        <w:rPr>
          <w:rFonts w:hint="eastAsia"/>
        </w:rPr>
        <w:t>病院・</w:t>
      </w:r>
      <w:r w:rsidRPr="009719AE">
        <w:rPr>
          <w:rFonts w:hint="eastAsia"/>
        </w:rPr>
        <w:t>施設収容に係る</w:t>
      </w:r>
      <w:r w:rsidR="000E6E17" w:rsidRPr="009719AE">
        <w:rPr>
          <w:rFonts w:hint="eastAsia"/>
        </w:rPr>
        <w:t>調査</w:t>
      </w:r>
      <w:r w:rsidR="00B7677A" w:rsidRPr="009719AE">
        <w:rPr>
          <w:rFonts w:hint="eastAsia"/>
        </w:rPr>
        <w:t>を行う</w:t>
      </w:r>
      <w:r w:rsidRPr="009719AE">
        <w:rPr>
          <w:rFonts w:hint="eastAsia"/>
        </w:rPr>
        <w:t>委員会（</w:t>
      </w:r>
      <w:r w:rsidRPr="009719AE">
        <w:rPr>
          <w:rFonts w:hint="eastAsia"/>
        </w:rPr>
        <w:t>Commission</w:t>
      </w:r>
      <w:r w:rsidRPr="009719AE">
        <w:rPr>
          <w:rFonts w:hint="eastAsia"/>
        </w:rPr>
        <w:t>）が廃止された。それまでは、</w:t>
      </w:r>
      <w:r w:rsidR="00C87657" w:rsidRPr="009719AE">
        <w:rPr>
          <w:rFonts w:hint="eastAsia"/>
        </w:rPr>
        <w:t>病院・</w:t>
      </w:r>
      <w:r w:rsidRPr="009719AE">
        <w:rPr>
          <w:rFonts w:hint="eastAsia"/>
        </w:rPr>
        <w:t>施設</w:t>
      </w:r>
      <w:r w:rsidR="00006E57" w:rsidRPr="009719AE">
        <w:rPr>
          <w:rFonts w:hint="eastAsia"/>
        </w:rPr>
        <w:t>への受入れ</w:t>
      </w:r>
      <w:r w:rsidRPr="009719AE">
        <w:rPr>
          <w:rFonts w:hint="eastAsia"/>
        </w:rPr>
        <w:t>に際し、裁判官及び医師から成る委員会の招集を行い、この委員会が、当該患者が精神疾患や精神薄弱であるか、病院やコロニーにおけるケアが必要かどうかを判断することとされていた。</w:t>
      </w:r>
      <w:r w:rsidRPr="009719AE">
        <w:rPr>
          <w:rFonts w:hint="eastAsia"/>
        </w:rPr>
        <w:t>1968</w:t>
      </w:r>
      <w:r w:rsidRPr="009719AE">
        <w:rPr>
          <w:rFonts w:hint="eastAsia"/>
        </w:rPr>
        <w:t>年の改正では、施設収容手続全般が見直しの対象となり、入院患者</w:t>
      </w:r>
      <w:r w:rsidR="00C63A93" w:rsidRPr="009719AE">
        <w:rPr>
          <w:rFonts w:hint="eastAsia"/>
        </w:rPr>
        <w:t>・施設入所者</w:t>
      </w:r>
      <w:r w:rsidRPr="009719AE">
        <w:rPr>
          <w:rFonts w:hint="eastAsia"/>
        </w:rPr>
        <w:t>の受入れの判断は各病院</w:t>
      </w:r>
      <w:r w:rsidR="00C63A93" w:rsidRPr="009719AE">
        <w:rPr>
          <w:rFonts w:hint="eastAsia"/>
        </w:rPr>
        <w:t>・施設</w:t>
      </w:r>
      <w:r w:rsidRPr="009719AE">
        <w:rPr>
          <w:rFonts w:hint="eastAsia"/>
        </w:rPr>
        <w:t>が行うこととし、入院</w:t>
      </w:r>
      <w:r w:rsidR="00C63A93" w:rsidRPr="009719AE">
        <w:rPr>
          <w:rFonts w:hint="eastAsia"/>
        </w:rPr>
        <w:t>・入所</w:t>
      </w:r>
      <w:r w:rsidRPr="009719AE">
        <w:rPr>
          <w:rFonts w:hint="eastAsia"/>
        </w:rPr>
        <w:t>の際に</w:t>
      </w:r>
      <w:r w:rsidR="00C63A93" w:rsidRPr="009719AE">
        <w:rPr>
          <w:rFonts w:hint="eastAsia"/>
        </w:rPr>
        <w:t>は本人が</w:t>
      </w:r>
      <w:r w:rsidRPr="009719AE">
        <w:rPr>
          <w:rFonts w:hint="eastAsia"/>
        </w:rPr>
        <w:t>聴聞を受ける権利</w:t>
      </w:r>
      <w:r w:rsidR="00C63A93" w:rsidRPr="009719AE">
        <w:rPr>
          <w:rFonts w:hint="eastAsia"/>
        </w:rPr>
        <w:t>を有する</w:t>
      </w:r>
      <w:r w:rsidRPr="009719AE">
        <w:rPr>
          <w:rFonts w:hint="eastAsia"/>
        </w:rPr>
        <w:t>ことなどが明記された。②定義規定として、「精神遅滞（</w:t>
      </w:r>
      <w:r w:rsidRPr="009719AE">
        <w:rPr>
          <w:rFonts w:hint="eastAsia"/>
        </w:rPr>
        <w:t>mental retardation</w:t>
      </w:r>
      <w:r w:rsidRPr="009719AE">
        <w:rPr>
          <w:rFonts w:hint="eastAsia"/>
        </w:rPr>
        <w:t>）」が追加された。「精神遅滞」</w:t>
      </w:r>
      <w:r w:rsidRPr="009719AE">
        <w:rPr>
          <w:rFonts w:hint="eastAsia"/>
          <w:spacing w:val="2"/>
        </w:rPr>
        <w:t>は、発育期に生じ適応行動障害を伴う、標準未満の全般的な知的機能を意味するものとされた。③旧第</w:t>
      </w:r>
      <w:r w:rsidRPr="009719AE">
        <w:rPr>
          <w:spacing w:val="2"/>
        </w:rPr>
        <w:t>37</w:t>
      </w:r>
      <w:r w:rsidRPr="009719AE">
        <w:rPr>
          <w:rFonts w:hint="eastAsia"/>
          <w:spacing w:val="2"/>
        </w:rPr>
        <w:t>編第</w:t>
      </w:r>
      <w:r w:rsidRPr="009719AE">
        <w:rPr>
          <w:spacing w:val="2"/>
        </w:rPr>
        <w:t>2</w:t>
      </w:r>
      <w:r w:rsidRPr="009719AE">
        <w:rPr>
          <w:rFonts w:hint="eastAsia"/>
        </w:rPr>
        <w:t>31</w:t>
      </w:r>
      <w:r w:rsidRPr="009719AE">
        <w:rPr>
          <w:rFonts w:hint="eastAsia"/>
        </w:rPr>
        <w:t>項（</w:t>
      </w:r>
      <w:r w:rsidRPr="009719AE">
        <w:rPr>
          <w:rFonts w:hint="eastAsia"/>
        </w:rPr>
        <w:t>1924</w:t>
      </w:r>
      <w:r w:rsidRPr="009719AE">
        <w:rPr>
          <w:rFonts w:hint="eastAsia"/>
        </w:rPr>
        <w:t>年法第</w:t>
      </w:r>
      <w:r w:rsidRPr="009719AE">
        <w:rPr>
          <w:rFonts w:hint="eastAsia"/>
        </w:rPr>
        <w:t>1</w:t>
      </w:r>
      <w:r w:rsidRPr="009719AE">
        <w:rPr>
          <w:rFonts w:hint="eastAsia"/>
        </w:rPr>
        <w:t>条に相当）に列挙されていた断種手術を行うことができる病院・施設名は、</w:t>
      </w:r>
      <w:r w:rsidRPr="009719AE">
        <w:rPr>
          <w:rFonts w:hint="eastAsia"/>
        </w:rPr>
        <w:t>1968</w:t>
      </w:r>
      <w:r w:rsidRPr="009719AE">
        <w:rPr>
          <w:rFonts w:hint="eastAsia"/>
        </w:rPr>
        <w:t>年の再法典化に伴う改正により列挙されなくなった。その代わりに、「州立病院等（</w:t>
      </w:r>
      <w:r w:rsidRPr="009719AE">
        <w:rPr>
          <w:rFonts w:hint="eastAsia"/>
        </w:rPr>
        <w:t>State hospital</w:t>
      </w:r>
      <w:r w:rsidRPr="009719AE">
        <w:rPr>
          <w:rFonts w:hint="eastAsia"/>
        </w:rPr>
        <w:t>）」の定義規定（精神疾患、精神欠陥又は精神遅滞のケア及び治療のための州立の病院、訓練学校（旧コロニー）、療養所又は他の州立施設）が設けられ</w:t>
      </w:r>
      <w:r w:rsidR="005C1DCE" w:rsidRPr="009719AE">
        <w:rPr>
          <w:rFonts w:hint="eastAsia"/>
        </w:rPr>
        <w:t>た</w:t>
      </w:r>
      <w:r w:rsidRPr="009719AE">
        <w:rPr>
          <w:rFonts w:hint="eastAsia"/>
        </w:rPr>
        <w:t>（</w:t>
      </w:r>
      <w:r w:rsidRPr="009719AE">
        <w:rPr>
          <w:rFonts w:cs="Times New Roman"/>
        </w:rPr>
        <w:t xml:space="preserve">§ </w:t>
      </w:r>
      <w:r w:rsidRPr="009719AE">
        <w:rPr>
          <w:rFonts w:hint="eastAsia"/>
        </w:rPr>
        <w:t>37.1-1</w:t>
      </w:r>
      <w:r w:rsidRPr="009719AE">
        <w:t>(20)</w:t>
      </w:r>
      <w:r w:rsidRPr="009719AE">
        <w:rPr>
          <w:rFonts w:hint="eastAsia"/>
        </w:rPr>
        <w:t>）。</w:t>
      </w:r>
    </w:p>
  </w:footnote>
  <w:footnote w:id="110">
    <w:p w14:paraId="17F15433" w14:textId="28AEE545" w:rsidR="008C5EDC" w:rsidRPr="009719AE" w:rsidRDefault="008C5EDC" w:rsidP="005C7B7D">
      <w:pPr>
        <w:pStyle w:val="a8"/>
        <w:ind w:left="176" w:hanging="176"/>
      </w:pPr>
      <w:r w:rsidRPr="009719AE">
        <w:rPr>
          <w:rStyle w:val="aa"/>
        </w:rPr>
        <w:footnoteRef/>
      </w:r>
      <w:r w:rsidRPr="009719AE">
        <w:t xml:space="preserve"> </w:t>
      </w:r>
      <w:r w:rsidRPr="009719AE">
        <w:rPr>
          <w:i/>
        </w:rPr>
        <w:t>ibid.</w:t>
      </w:r>
      <w:r w:rsidRPr="009719AE">
        <w:t xml:space="preserve">, </w:t>
      </w:r>
      <w:proofErr w:type="spellStart"/>
      <w:r w:rsidRPr="009719AE">
        <w:t>pp</w:t>
      </w:r>
      <w:r w:rsidRPr="009719AE">
        <w:rPr>
          <w:rFonts w:hint="eastAsia"/>
        </w:rPr>
        <w:t>.</w:t>
      </w:r>
      <w:r w:rsidRPr="009719AE">
        <w:rPr>
          <w:rFonts w:cs="Times New Roman"/>
        </w:rPr>
        <w:t>ⅵ</w:t>
      </w:r>
      <w:proofErr w:type="spellEnd"/>
      <w:r w:rsidRPr="009719AE">
        <w:rPr>
          <w:rFonts w:cs="Times New Roman"/>
        </w:rPr>
        <w:t xml:space="preserve">, </w:t>
      </w:r>
      <w:r w:rsidRPr="009719AE">
        <w:rPr>
          <w:rFonts w:hint="eastAsia"/>
        </w:rPr>
        <w:t>44-47.</w:t>
      </w:r>
    </w:p>
  </w:footnote>
  <w:footnote w:id="111">
    <w:p w14:paraId="346E59B2" w14:textId="173B8F4C" w:rsidR="008C5EDC" w:rsidRPr="009719AE" w:rsidRDefault="008C5EDC" w:rsidP="00334D87">
      <w:pPr>
        <w:pStyle w:val="a8"/>
        <w:ind w:left="176" w:hanging="176"/>
      </w:pPr>
      <w:r w:rsidRPr="009719AE">
        <w:rPr>
          <w:rStyle w:val="aa"/>
        </w:rPr>
        <w:footnoteRef/>
      </w:r>
      <w:r w:rsidRPr="009719AE">
        <w:t xml:space="preserve"> </w:t>
      </w:r>
      <w:r w:rsidRPr="009719AE">
        <w:rPr>
          <w:rFonts w:hint="eastAsia"/>
        </w:rPr>
        <w:t>Mental Retardation Facilities and Community Mental Health Centers Construction Act of 1963, P.L.88-164.</w:t>
      </w:r>
      <w:r w:rsidRPr="009719AE">
        <w:t xml:space="preserve"> </w:t>
      </w:r>
      <w:r w:rsidR="00DD0003" w:rsidRPr="009719AE">
        <w:t>“</w:t>
      </w:r>
      <w:r w:rsidRPr="009719AE">
        <w:rPr>
          <w:rFonts w:hint="eastAsia"/>
        </w:rPr>
        <w:t>Community Mental Health Act:</w:t>
      </w:r>
      <w:r w:rsidRPr="009719AE" w:rsidDel="00DD3983">
        <w:rPr>
          <w:rFonts w:hint="eastAsia"/>
        </w:rPr>
        <w:t xml:space="preserve"> </w:t>
      </w:r>
      <w:r w:rsidRPr="009719AE">
        <w:rPr>
          <w:rFonts w:hint="eastAsia"/>
        </w:rPr>
        <w:t>CMHA</w:t>
      </w:r>
      <w:r w:rsidR="00DD0003" w:rsidRPr="009719AE">
        <w:t>”</w:t>
      </w:r>
      <w:r w:rsidRPr="009719AE">
        <w:rPr>
          <w:rFonts w:hint="eastAsia"/>
        </w:rPr>
        <w:t>（</w:t>
      </w:r>
      <w:r w:rsidRPr="009719AE">
        <w:rPr>
          <w:rFonts w:hint="eastAsia"/>
        </w:rPr>
        <w:t>地域精神保健法）などと呼ばれることもある。</w:t>
      </w:r>
    </w:p>
  </w:footnote>
  <w:footnote w:id="112">
    <w:p w14:paraId="0873D92F" w14:textId="7B37BB51" w:rsidR="008C5EDC" w:rsidRPr="009719AE" w:rsidRDefault="008C5EDC" w:rsidP="00334D87">
      <w:pPr>
        <w:pStyle w:val="a8"/>
        <w:ind w:left="176" w:hanging="176"/>
        <w:rPr>
          <w:color w:val="FF0000"/>
        </w:rPr>
      </w:pPr>
      <w:r w:rsidRPr="009719AE">
        <w:rPr>
          <w:rStyle w:val="aa"/>
        </w:rPr>
        <w:footnoteRef/>
      </w:r>
      <w:r w:rsidRPr="009719AE">
        <w:t xml:space="preserve"> </w:t>
      </w:r>
      <w:r w:rsidRPr="009719AE">
        <w:rPr>
          <w:rFonts w:hint="eastAsia"/>
        </w:rPr>
        <w:t xml:space="preserve">Mira. E. Signer, </w:t>
      </w:r>
      <w:r w:rsidRPr="009719AE">
        <w:t xml:space="preserve">“Virginia’s Mental Health System: </w:t>
      </w:r>
      <w:r w:rsidRPr="009719AE">
        <w:rPr>
          <w:spacing w:val="-2"/>
        </w:rPr>
        <w:t xml:space="preserve">How It has Evolved and What Remains to Be Improved,” </w:t>
      </w:r>
      <w:r w:rsidRPr="009719AE">
        <w:rPr>
          <w:i/>
          <w:spacing w:val="-2"/>
        </w:rPr>
        <w:t>Virginia News Letter</w:t>
      </w:r>
      <w:r w:rsidRPr="009719AE">
        <w:rPr>
          <w:spacing w:val="-2"/>
        </w:rPr>
        <w:t>,</w:t>
      </w:r>
      <w:r w:rsidRPr="009719AE">
        <w:t xml:space="preserve"> 90(3), 2014.5, pp.3-4. &lt;https://newsletter.coopercenter.org/sites/newsletter/files/Virginia_News_Letter_2014_Vol._90_No_3.pdf&gt; </w:t>
      </w:r>
      <w:r w:rsidRPr="009719AE">
        <w:rPr>
          <w:rFonts w:hint="eastAsia"/>
        </w:rPr>
        <w:t>ただし、この法によって直ちに入所者数が激減したわけではない。</w:t>
      </w:r>
    </w:p>
  </w:footnote>
  <w:footnote w:id="113">
    <w:p w14:paraId="7C77F48B" w14:textId="55456DBC" w:rsidR="008C5EDC" w:rsidRPr="009719AE" w:rsidRDefault="008C5EDC" w:rsidP="00334D87">
      <w:pPr>
        <w:pStyle w:val="a8"/>
        <w:ind w:left="176" w:hanging="176"/>
      </w:pPr>
      <w:r w:rsidRPr="009719AE">
        <w:rPr>
          <w:rStyle w:val="aa"/>
        </w:rPr>
        <w:footnoteRef/>
      </w:r>
      <w:r w:rsidRPr="009719AE">
        <w:t xml:space="preserve"> </w:t>
      </w:r>
      <w:r w:rsidRPr="009719AE">
        <w:rPr>
          <w:rFonts w:hint="eastAsia"/>
        </w:rPr>
        <w:t>後</w:t>
      </w:r>
      <w:r w:rsidRPr="009719AE">
        <w:rPr>
          <w:rFonts w:cs="Times New Roman" w:hint="eastAsia"/>
        </w:rPr>
        <w:t>掲図</w:t>
      </w:r>
      <w:r w:rsidRPr="009719AE">
        <w:rPr>
          <w:rFonts w:cs="Times New Roman" w:hint="eastAsia"/>
        </w:rPr>
        <w:t>2</w:t>
      </w:r>
      <w:r w:rsidRPr="009719AE">
        <w:rPr>
          <w:rFonts w:cs="Times New Roman" w:hint="eastAsia"/>
        </w:rPr>
        <w:t>、図</w:t>
      </w:r>
      <w:r w:rsidRPr="009719AE">
        <w:rPr>
          <w:rFonts w:cs="Times New Roman" w:hint="eastAsia"/>
        </w:rPr>
        <w:t>4</w:t>
      </w:r>
      <w:r w:rsidRPr="009719AE">
        <w:rPr>
          <w:rFonts w:hint="eastAsia"/>
        </w:rPr>
        <w:t>参照。</w:t>
      </w:r>
    </w:p>
  </w:footnote>
  <w:footnote w:id="114">
    <w:p w14:paraId="302D6282" w14:textId="7FAB926A" w:rsidR="008C5EDC" w:rsidRPr="009719AE" w:rsidRDefault="008C5EDC" w:rsidP="00EA6818">
      <w:pPr>
        <w:pStyle w:val="a8"/>
        <w:ind w:left="176" w:hanging="176"/>
        <w:jc w:val="both"/>
      </w:pPr>
      <w:r w:rsidRPr="009719AE">
        <w:rPr>
          <w:rStyle w:val="aa"/>
        </w:rPr>
        <w:footnoteRef/>
      </w:r>
      <w:r w:rsidRPr="009719AE">
        <w:t xml:space="preserve"> Dorr, </w:t>
      </w:r>
      <w:proofErr w:type="spellStart"/>
      <w:r w:rsidRPr="009719AE">
        <w:rPr>
          <w:i/>
        </w:rPr>
        <w:t>op.cit</w:t>
      </w:r>
      <w:proofErr w:type="spellEnd"/>
      <w:r w:rsidRPr="009719AE">
        <w:rPr>
          <w:i/>
        </w:rPr>
        <w:t>.</w:t>
      </w:r>
      <w:r w:rsidRPr="009719AE">
        <w:t>(4</w:t>
      </w:r>
      <w:r w:rsidR="00AF7B21" w:rsidRPr="009719AE">
        <w:t>3</w:t>
      </w:r>
      <w:r w:rsidRPr="009719AE">
        <w:t>), p.22</w:t>
      </w:r>
      <w:r w:rsidRPr="009719AE">
        <w:rPr>
          <w:rFonts w:hint="eastAsia"/>
        </w:rPr>
        <w:t>1</w:t>
      </w:r>
      <w:r w:rsidRPr="009719AE">
        <w:t xml:space="preserve">; “Hundreds Sterilized in State Eugenics Program,” </w:t>
      </w:r>
      <w:r w:rsidRPr="009719AE">
        <w:rPr>
          <w:i/>
        </w:rPr>
        <w:t>Associated Press</w:t>
      </w:r>
      <w:r w:rsidRPr="009719AE">
        <w:t>, 1980.2.22</w:t>
      </w:r>
      <w:r w:rsidRPr="009719AE">
        <w:rPr>
          <w:rFonts w:hint="eastAsia"/>
        </w:rPr>
        <w:t>;</w:t>
      </w:r>
      <w:r w:rsidRPr="009719AE">
        <w:t xml:space="preserve"> </w:t>
      </w:r>
      <w:r w:rsidRPr="009719AE">
        <w:rPr>
          <w:rFonts w:eastAsia="MS 明朝" w:cs="Times New Roman"/>
        </w:rPr>
        <w:t xml:space="preserve">Sandra G. </w:t>
      </w:r>
      <w:proofErr w:type="spellStart"/>
      <w:r w:rsidRPr="009719AE">
        <w:rPr>
          <w:rFonts w:eastAsia="MS 明朝" w:cs="Times New Roman" w:hint="eastAsia"/>
        </w:rPr>
        <w:t>B</w:t>
      </w:r>
      <w:r w:rsidRPr="009719AE">
        <w:rPr>
          <w:rFonts w:eastAsia="MS 明朝" w:cs="Times New Roman"/>
        </w:rPr>
        <w:t>oodman</w:t>
      </w:r>
      <w:proofErr w:type="spellEnd"/>
      <w:r w:rsidRPr="009719AE">
        <w:rPr>
          <w:rFonts w:eastAsia="MS 明朝" w:cs="Times New Roman"/>
        </w:rPr>
        <w:t xml:space="preserve"> and Glenn Frankel, “Over 7,500 Sterilized by Virginia,” </w:t>
      </w:r>
      <w:r w:rsidRPr="009719AE">
        <w:rPr>
          <w:rFonts w:eastAsia="MS 明朝" w:cs="Times New Roman"/>
          <w:i/>
        </w:rPr>
        <w:t>Washington Post</w:t>
      </w:r>
      <w:r w:rsidRPr="009719AE">
        <w:rPr>
          <w:rFonts w:eastAsia="MS 明朝" w:cs="Times New Roman"/>
        </w:rPr>
        <w:t>, 1980.2.23.</w:t>
      </w:r>
      <w:r w:rsidRPr="009719AE">
        <w:t xml:space="preserve"> </w:t>
      </w:r>
      <w:r w:rsidRPr="009719AE">
        <w:rPr>
          <w:rFonts w:hint="eastAsia"/>
        </w:rPr>
        <w:t>なお、これらの記事では、</w:t>
      </w:r>
      <w:r w:rsidRPr="009719AE">
        <w:rPr>
          <w:rFonts w:hint="eastAsia"/>
        </w:rPr>
        <w:t>1973</w:t>
      </w:r>
      <w:r w:rsidRPr="009719AE">
        <w:rPr>
          <w:rFonts w:hint="eastAsia"/>
        </w:rPr>
        <w:t>年以降の組織名（精神</w:t>
      </w:r>
      <w:r w:rsidR="00285512" w:rsidRPr="009719AE">
        <w:rPr>
          <w:rFonts w:hint="eastAsia"/>
        </w:rPr>
        <w:t>保健</w:t>
      </w:r>
      <w:r w:rsidRPr="009719AE">
        <w:rPr>
          <w:rFonts w:hint="eastAsia"/>
        </w:rPr>
        <w:t>・精神遅滞委員会</w:t>
      </w:r>
      <w:r w:rsidRPr="009719AE">
        <w:rPr>
          <w:rFonts w:hint="eastAsia"/>
        </w:rPr>
        <w:t xml:space="preserve">. </w:t>
      </w:r>
      <w:r w:rsidR="00B052ED" w:rsidRPr="009719AE">
        <w:t xml:space="preserve">State Mental Health and Mental Retardation </w:t>
      </w:r>
      <w:r w:rsidRPr="009719AE">
        <w:rPr>
          <w:rFonts w:hint="eastAsia"/>
        </w:rPr>
        <w:t>Board</w:t>
      </w:r>
      <w:r w:rsidR="00B052ED" w:rsidRPr="009719AE">
        <w:rPr>
          <w:rFonts w:hint="eastAsia"/>
        </w:rPr>
        <w:t>）に類似した名称</w:t>
      </w:r>
      <w:r w:rsidRPr="009719AE">
        <w:rPr>
          <w:rFonts w:hint="eastAsia"/>
        </w:rPr>
        <w:t>で記載されてい</w:t>
      </w:r>
      <w:r w:rsidRPr="009719AE">
        <w:rPr>
          <w:rFonts w:hint="eastAsia"/>
          <w:spacing w:val="2"/>
        </w:rPr>
        <w:t>る。また、州当局</w:t>
      </w:r>
      <w:r w:rsidR="00C9745A" w:rsidRPr="009719AE">
        <w:rPr>
          <w:rFonts w:hint="eastAsia"/>
          <w:spacing w:val="2"/>
        </w:rPr>
        <w:t>の話として</w:t>
      </w:r>
      <w:r w:rsidRPr="009719AE">
        <w:rPr>
          <w:rFonts w:hint="eastAsia"/>
          <w:spacing w:val="2"/>
        </w:rPr>
        <w:t>、</w:t>
      </w:r>
      <w:r w:rsidRPr="009719AE">
        <w:rPr>
          <w:spacing w:val="2"/>
        </w:rPr>
        <w:t>1973</w:t>
      </w:r>
      <w:r w:rsidRPr="009719AE">
        <w:rPr>
          <w:rFonts w:hint="eastAsia"/>
          <w:spacing w:val="2"/>
        </w:rPr>
        <w:t>年に断種プログラムを停止したとする報道もある。</w:t>
      </w:r>
      <w:r w:rsidRPr="009719AE">
        <w:rPr>
          <w:rFonts w:eastAsia="MS 明朝"/>
          <w:spacing w:val="2"/>
        </w:rPr>
        <w:t>Glenn Frankel,</w:t>
      </w:r>
      <w:r w:rsidRPr="009719AE">
        <w:rPr>
          <w:spacing w:val="2"/>
        </w:rPr>
        <w:t xml:space="preserve"> “Suit Asks Vi</w:t>
      </w:r>
      <w:r w:rsidRPr="009719AE">
        <w:t xml:space="preserve">rginia To Notify Persons Sterilized by State,” </w:t>
      </w:r>
      <w:r w:rsidRPr="009719AE">
        <w:rPr>
          <w:i/>
        </w:rPr>
        <w:t>Washington Post</w:t>
      </w:r>
      <w:r w:rsidRPr="009719AE">
        <w:t xml:space="preserve">, 1980.12.30. </w:t>
      </w:r>
      <w:r w:rsidRPr="009719AE">
        <w:rPr>
          <w:rFonts w:hint="eastAsia"/>
        </w:rPr>
        <w:t>1973</w:t>
      </w:r>
      <w:r w:rsidRPr="009719AE">
        <w:rPr>
          <w:rFonts w:hint="eastAsia"/>
        </w:rPr>
        <w:t>年以降は、医療上の必要がある場合にのみ断種手術が許可されたとされる。</w:t>
      </w:r>
      <w:r w:rsidRPr="009719AE">
        <w:rPr>
          <w:rFonts w:hint="eastAsia"/>
        </w:rPr>
        <w:t xml:space="preserve"> </w:t>
      </w:r>
      <w:r w:rsidRPr="009719AE">
        <w:t xml:space="preserve">Reilly, </w:t>
      </w:r>
      <w:proofErr w:type="spellStart"/>
      <w:r w:rsidRPr="009719AE">
        <w:rPr>
          <w:i/>
        </w:rPr>
        <w:t>op.cit</w:t>
      </w:r>
      <w:proofErr w:type="spellEnd"/>
      <w:r w:rsidRPr="009719AE">
        <w:rPr>
          <w:i/>
        </w:rPr>
        <w:t>.</w:t>
      </w:r>
      <w:r w:rsidRPr="009719AE">
        <w:t>(</w:t>
      </w:r>
      <w:r w:rsidR="004A5449" w:rsidRPr="009719AE">
        <w:rPr>
          <w:rFonts w:hint="eastAsia"/>
        </w:rPr>
        <w:t>69</w:t>
      </w:r>
      <w:r w:rsidRPr="009719AE">
        <w:t xml:space="preserve">), p.157. </w:t>
      </w:r>
      <w:r w:rsidRPr="009719AE">
        <w:rPr>
          <w:rFonts w:hint="eastAsia"/>
        </w:rPr>
        <w:t>いずれの文献や記事も、州の断種プログラム停止の事実を簡単に記載しているのみであり、委員会の指示の内容等は不明である。</w:t>
      </w:r>
      <w:r w:rsidR="00E006DE" w:rsidRPr="009719AE">
        <w:rPr>
          <w:rFonts w:hint="eastAsia"/>
        </w:rPr>
        <w:t>なお、州立病院委員会については、</w:t>
      </w:r>
      <w:r w:rsidR="002E6292" w:rsidRPr="009719AE">
        <w:rPr>
          <w:rFonts w:hint="eastAsia"/>
        </w:rPr>
        <w:t>「</w:t>
      </w:r>
      <w:r w:rsidR="009F3AC9" w:rsidRPr="009719AE">
        <w:rPr>
          <w:rFonts w:hint="eastAsia"/>
        </w:rPr>
        <w:t>本章Ⅰ</w:t>
      </w:r>
      <w:r w:rsidR="009F3AC9" w:rsidRPr="009719AE">
        <w:rPr>
          <w:rFonts w:hint="eastAsia"/>
        </w:rPr>
        <w:t>1(4) 1936</w:t>
      </w:r>
      <w:r w:rsidR="009F3AC9" w:rsidRPr="009719AE">
        <w:rPr>
          <w:rFonts w:hint="eastAsia"/>
        </w:rPr>
        <w:t>年の法改正（特別委員会の制度の改正）</w:t>
      </w:r>
      <w:r w:rsidR="002E6292" w:rsidRPr="009719AE">
        <w:rPr>
          <w:rFonts w:hint="eastAsia"/>
        </w:rPr>
        <w:t>」</w:t>
      </w:r>
      <w:r w:rsidR="00F53E58" w:rsidRPr="009719AE">
        <w:rPr>
          <w:rFonts w:hint="eastAsia"/>
        </w:rPr>
        <w:t>を</w:t>
      </w:r>
      <w:r w:rsidR="00E006DE" w:rsidRPr="009719AE">
        <w:rPr>
          <w:rFonts w:hint="eastAsia"/>
        </w:rPr>
        <w:t>参照。</w:t>
      </w:r>
    </w:p>
  </w:footnote>
  <w:footnote w:id="115">
    <w:p w14:paraId="721D8D88" w14:textId="091366BD" w:rsidR="008C5EDC" w:rsidRPr="009719AE" w:rsidRDefault="008C5EDC" w:rsidP="00A074BD">
      <w:pPr>
        <w:pStyle w:val="a8"/>
        <w:ind w:left="229" w:hangingChars="130" w:hanging="229"/>
      </w:pPr>
      <w:r w:rsidRPr="009719AE">
        <w:rPr>
          <w:rStyle w:val="aa"/>
        </w:rPr>
        <w:footnoteRef/>
      </w:r>
      <w:r w:rsidRPr="009719AE">
        <w:t xml:space="preserve"> </w:t>
      </w:r>
      <w:r w:rsidRPr="009719AE">
        <w:rPr>
          <w:rFonts w:cs="Times New Roman"/>
          <w:szCs w:val="18"/>
        </w:rPr>
        <w:t>“</w:t>
      </w:r>
      <w:r w:rsidRPr="009719AE">
        <w:t xml:space="preserve">An Act to repeal Chapter 6 of Title 37.1 of the Code of Virginia, </w:t>
      </w:r>
      <w:r w:rsidRPr="009719AE">
        <w:rPr>
          <w:spacing w:val="2"/>
        </w:rPr>
        <w:t>consisting of §§ 37.1-156 through 37.1-171, relating to sexual</w:t>
      </w:r>
      <w:r w:rsidRPr="009719AE">
        <w:t xml:space="preserve"> sterilization </w:t>
      </w:r>
      <w:r w:rsidRPr="009719AE">
        <w:rPr>
          <w:spacing w:val="-4"/>
        </w:rPr>
        <w:t>of patients in State hospitals and to amend the Code of Virginia by adding in Title 37.1 a chapter numbered 6.1</w:t>
      </w:r>
      <w:r w:rsidRPr="009719AE">
        <w:t xml:space="preserve"> containing a section numbered 37.1-171.1, to provide authority for directors of State hospitals to proceed </w:t>
      </w:r>
      <w:r w:rsidRPr="009719AE">
        <w:rPr>
          <w:spacing w:val="2"/>
        </w:rPr>
        <w:t>under Chapter 27 of Title 32 of the</w:t>
      </w:r>
      <w:r w:rsidRPr="009719AE">
        <w:t xml:space="preserve"> Code of Virginia for the purposes of sexual sterilization</w:t>
      </w:r>
      <w:r w:rsidRPr="009719AE">
        <w:rPr>
          <w:rFonts w:cs="Times New Roman"/>
        </w:rPr>
        <w:t>,” Acts of the General Assembly of the Commonwealth of Virginia, 1974, Chapter 296</w:t>
      </w:r>
      <w:r w:rsidRPr="009719AE">
        <w:t>, pp.445-446.</w:t>
      </w:r>
    </w:p>
  </w:footnote>
  <w:footnote w:id="116">
    <w:p w14:paraId="72CB9570" w14:textId="4BFF0A0B" w:rsidR="008C5EDC" w:rsidRPr="009719AE" w:rsidRDefault="008C5EDC" w:rsidP="00A074BD">
      <w:pPr>
        <w:pStyle w:val="a8"/>
        <w:ind w:left="176" w:hanging="176"/>
      </w:pPr>
      <w:r w:rsidRPr="009719AE">
        <w:rPr>
          <w:rStyle w:val="aa"/>
        </w:rPr>
        <w:footnoteRef/>
      </w:r>
      <w:r w:rsidRPr="009719AE">
        <w:t xml:space="preserve"> </w:t>
      </w:r>
      <w:r w:rsidRPr="009719AE">
        <w:rPr>
          <w:spacing w:val="2"/>
        </w:rPr>
        <w:t>1974</w:t>
      </w:r>
      <w:r w:rsidRPr="009719AE">
        <w:rPr>
          <w:rFonts w:hint="eastAsia"/>
          <w:spacing w:val="2"/>
        </w:rPr>
        <w:t>年の改正では、これまで遺伝性の「再発性」精神疾患又は精神</w:t>
      </w:r>
      <w:r w:rsidRPr="009719AE">
        <w:rPr>
          <w:rFonts w:cs="Times New Roman" w:hint="eastAsia"/>
          <w:spacing w:val="2"/>
          <w:kern w:val="0"/>
          <w:szCs w:val="18"/>
        </w:rPr>
        <w:t>欠陥</w:t>
      </w:r>
      <w:r w:rsidRPr="009719AE">
        <w:rPr>
          <w:rFonts w:hint="eastAsia"/>
          <w:spacing w:val="2"/>
        </w:rPr>
        <w:t>（</w:t>
      </w:r>
      <w:r w:rsidRPr="009719AE">
        <w:rPr>
          <w:spacing w:val="2"/>
        </w:rPr>
        <w:t>hereditary forms of mental illness that are</w:t>
      </w:r>
      <w:r w:rsidRPr="009719AE">
        <w:t xml:space="preserve"> recurrent or mental deficiency</w:t>
      </w:r>
      <w:r w:rsidRPr="009719AE">
        <w:rPr>
          <w:rFonts w:hint="eastAsia"/>
        </w:rPr>
        <w:t>）とされていたものが、遺伝性の精神疾患又は精神</w:t>
      </w:r>
      <w:r w:rsidRPr="009719AE">
        <w:rPr>
          <w:rFonts w:cs="Times New Roman" w:hint="eastAsia"/>
          <w:kern w:val="0"/>
          <w:szCs w:val="18"/>
        </w:rPr>
        <w:t>欠陥</w:t>
      </w:r>
      <w:r w:rsidRPr="009719AE">
        <w:rPr>
          <w:rFonts w:hint="eastAsia"/>
        </w:rPr>
        <w:t>（</w:t>
      </w:r>
      <w:r w:rsidRPr="009719AE">
        <w:rPr>
          <w:rFonts w:hint="eastAsia"/>
        </w:rPr>
        <w:t>hereditary form of mental illness</w:t>
      </w:r>
      <w:r w:rsidRPr="009719AE">
        <w:t xml:space="preserve"> or </w:t>
      </w:r>
      <w:r w:rsidR="00BA7A3F" w:rsidRPr="009719AE">
        <w:t xml:space="preserve">with </w:t>
      </w:r>
      <w:r w:rsidRPr="009719AE">
        <w:t>mental deficiency</w:t>
      </w:r>
      <w:r w:rsidRPr="009719AE">
        <w:rPr>
          <w:rFonts w:hint="eastAsia"/>
        </w:rPr>
        <w:t>）とされ、「再発性」が削除された。</w:t>
      </w:r>
      <w:r w:rsidR="00D05BEF" w:rsidRPr="009719AE">
        <w:rPr>
          <w:rFonts w:hint="eastAsia"/>
        </w:rPr>
        <w:t>なお、</w:t>
      </w:r>
      <w:r w:rsidR="00D05BEF" w:rsidRPr="009719AE">
        <w:rPr>
          <w:rFonts w:hint="eastAsia"/>
        </w:rPr>
        <w:t>1972</w:t>
      </w:r>
      <w:r w:rsidR="00D05BEF" w:rsidRPr="009719AE">
        <w:rPr>
          <w:rFonts w:hint="eastAsia"/>
        </w:rPr>
        <w:t>年の法改正（</w:t>
      </w:r>
      <w:r w:rsidR="00D05BEF" w:rsidRPr="009719AE">
        <w:rPr>
          <w:rFonts w:hint="eastAsia"/>
        </w:rPr>
        <w:t>1972</w:t>
      </w:r>
      <w:r w:rsidR="00D05BEF" w:rsidRPr="009719AE">
        <w:t xml:space="preserve"> Va. Acts Chapter 639</w:t>
      </w:r>
      <w:r w:rsidR="00D05BEF" w:rsidRPr="009719AE">
        <w:rPr>
          <w:rFonts w:hint="eastAsia"/>
        </w:rPr>
        <w:t>）により、施設長の名称は</w:t>
      </w:r>
      <w:r w:rsidR="00D05BEF" w:rsidRPr="009719AE">
        <w:rPr>
          <w:rFonts w:asciiTheme="minorEastAsia" w:eastAsiaTheme="minorEastAsia" w:hAnsiTheme="minorEastAsia"/>
        </w:rPr>
        <w:t>“</w:t>
      </w:r>
      <w:r w:rsidR="00D05BEF" w:rsidRPr="009719AE">
        <w:rPr>
          <w:rFonts w:hint="eastAsia"/>
        </w:rPr>
        <w:t>S</w:t>
      </w:r>
      <w:r w:rsidR="00D05BEF" w:rsidRPr="009719AE">
        <w:t>uperintendent</w:t>
      </w:r>
      <w:r w:rsidR="00D05BEF" w:rsidRPr="009719AE">
        <w:rPr>
          <w:rFonts w:asciiTheme="minorEastAsia" w:eastAsiaTheme="minorEastAsia" w:hAnsiTheme="minorEastAsia"/>
        </w:rPr>
        <w:t>”</w:t>
      </w:r>
      <w:r w:rsidR="00D05BEF" w:rsidRPr="009719AE">
        <w:rPr>
          <w:rFonts w:hint="eastAsia"/>
        </w:rPr>
        <w:t>から</w:t>
      </w:r>
      <w:r w:rsidR="00D05BEF" w:rsidRPr="009719AE">
        <w:rPr>
          <w:rFonts w:asciiTheme="minorEastAsia" w:eastAsiaTheme="minorEastAsia" w:hAnsiTheme="minorEastAsia"/>
        </w:rPr>
        <w:t>“</w:t>
      </w:r>
      <w:r w:rsidR="00D05BEF" w:rsidRPr="009719AE">
        <w:rPr>
          <w:rFonts w:hint="eastAsia"/>
        </w:rPr>
        <w:t>Director</w:t>
      </w:r>
      <w:r w:rsidR="00D05BEF" w:rsidRPr="009719AE">
        <w:rPr>
          <w:rFonts w:asciiTheme="minorEastAsia" w:eastAsiaTheme="minorEastAsia" w:hAnsiTheme="minorEastAsia"/>
        </w:rPr>
        <w:t>”</w:t>
      </w:r>
      <w:r w:rsidR="00D05BEF" w:rsidRPr="009719AE">
        <w:rPr>
          <w:rFonts w:hint="eastAsia"/>
        </w:rPr>
        <w:t>とされた</w:t>
      </w:r>
      <w:r w:rsidR="004B3356" w:rsidRPr="009719AE">
        <w:rPr>
          <w:rFonts w:hint="eastAsia"/>
        </w:rPr>
        <w:t>（州法典</w:t>
      </w:r>
      <w:r w:rsidR="004B3356" w:rsidRPr="009719AE">
        <w:rPr>
          <w:rFonts w:cs="Times New Roman"/>
        </w:rPr>
        <w:t xml:space="preserve"> § </w:t>
      </w:r>
      <w:r w:rsidR="004B3356" w:rsidRPr="009719AE">
        <w:t>37.1-1</w:t>
      </w:r>
      <w:r w:rsidR="004B3356" w:rsidRPr="009719AE">
        <w:rPr>
          <w:rFonts w:hint="eastAsia"/>
        </w:rPr>
        <w:t>）</w:t>
      </w:r>
      <w:r w:rsidR="00D05BEF" w:rsidRPr="009719AE">
        <w:rPr>
          <w:rFonts w:hint="eastAsia"/>
        </w:rPr>
        <w:t>。</w:t>
      </w:r>
    </w:p>
  </w:footnote>
  <w:footnote w:id="117">
    <w:p w14:paraId="4202CCC0" w14:textId="4BEF00ED" w:rsidR="008C5EDC" w:rsidRPr="009719AE" w:rsidRDefault="008C5EDC" w:rsidP="00E12E40">
      <w:pPr>
        <w:pStyle w:val="a8"/>
        <w:ind w:left="176" w:hanging="176"/>
      </w:pPr>
      <w:r w:rsidRPr="009719AE">
        <w:rPr>
          <w:rStyle w:val="aa"/>
        </w:rPr>
        <w:footnoteRef/>
      </w:r>
      <w:r w:rsidRPr="009719AE">
        <w:t xml:space="preserve"> </w:t>
      </w:r>
      <w:r w:rsidRPr="009719AE">
        <w:rPr>
          <w:rFonts w:hint="eastAsia"/>
        </w:rPr>
        <w:t>第</w:t>
      </w:r>
      <w:r w:rsidRPr="009719AE">
        <w:rPr>
          <w:rFonts w:hint="eastAsia"/>
        </w:rPr>
        <w:t>37.1</w:t>
      </w:r>
      <w:r w:rsidRPr="009719AE">
        <w:rPr>
          <w:rFonts w:hint="eastAsia"/>
        </w:rPr>
        <w:t>編第</w:t>
      </w:r>
      <w:r w:rsidRPr="009719AE">
        <w:rPr>
          <w:rFonts w:hint="eastAsia"/>
        </w:rPr>
        <w:t>6.1</w:t>
      </w:r>
      <w:r w:rsidRPr="009719AE">
        <w:rPr>
          <w:rFonts w:hint="eastAsia"/>
        </w:rPr>
        <w:t>章第</w:t>
      </w:r>
      <w:r w:rsidRPr="009719AE">
        <w:rPr>
          <w:rFonts w:hint="eastAsia"/>
        </w:rPr>
        <w:t>171.1</w:t>
      </w:r>
      <w:r w:rsidRPr="009719AE">
        <w:rPr>
          <w:rFonts w:hint="eastAsia"/>
        </w:rPr>
        <w:t>項については、</w:t>
      </w:r>
      <w:r w:rsidRPr="009719AE">
        <w:rPr>
          <w:rFonts w:hint="eastAsia"/>
        </w:rPr>
        <w:t>1976</w:t>
      </w:r>
      <w:r w:rsidRPr="009719AE">
        <w:rPr>
          <w:rFonts w:hint="eastAsia"/>
        </w:rPr>
        <w:t>年</w:t>
      </w:r>
      <w:r w:rsidRPr="009719AE">
        <w:rPr>
          <w:rFonts w:hint="eastAsia"/>
        </w:rPr>
        <w:t>4</w:t>
      </w:r>
      <w:r w:rsidRPr="009719AE">
        <w:rPr>
          <w:rFonts w:hint="eastAsia"/>
        </w:rPr>
        <w:t>月</w:t>
      </w:r>
      <w:r w:rsidRPr="009719AE">
        <w:rPr>
          <w:rFonts w:hint="eastAsia"/>
        </w:rPr>
        <w:t>10</w:t>
      </w:r>
      <w:r w:rsidRPr="009719AE">
        <w:rPr>
          <w:rFonts w:hint="eastAsia"/>
        </w:rPr>
        <w:t>日に承認された改正法で、第</w:t>
      </w:r>
      <w:r w:rsidRPr="009719AE">
        <w:rPr>
          <w:rFonts w:hint="eastAsia"/>
        </w:rPr>
        <w:t>37.1</w:t>
      </w:r>
      <w:r w:rsidRPr="009719AE">
        <w:rPr>
          <w:rFonts w:hint="eastAsia"/>
        </w:rPr>
        <w:t>編の定義規定の修正に伴い「精神欠陥（</w:t>
      </w:r>
      <w:r w:rsidRPr="009719AE">
        <w:rPr>
          <w:rFonts w:hint="eastAsia"/>
        </w:rPr>
        <w:t>mental deficiency</w:t>
      </w:r>
      <w:r w:rsidRPr="009719AE">
        <w:rPr>
          <w:rFonts w:hint="eastAsia"/>
        </w:rPr>
        <w:t>）」を「精神遅滞（</w:t>
      </w:r>
      <w:r w:rsidRPr="009719AE">
        <w:rPr>
          <w:rFonts w:hint="eastAsia"/>
        </w:rPr>
        <w:t>mental retardation</w:t>
      </w:r>
      <w:r w:rsidRPr="009719AE">
        <w:rPr>
          <w:rFonts w:hint="eastAsia"/>
        </w:rPr>
        <w:t>）」に改める等の改正が行われた。</w:t>
      </w:r>
      <w:r w:rsidR="008005B7" w:rsidRPr="009719AE">
        <w:rPr>
          <w:rFonts w:cs="Times New Roman"/>
        </w:rPr>
        <w:t xml:space="preserve"> </w:t>
      </w:r>
      <w:r w:rsidRPr="009719AE">
        <w:rPr>
          <w:rFonts w:cs="Times New Roman"/>
        </w:rPr>
        <w:t>“</w:t>
      </w:r>
      <w:r w:rsidRPr="009719AE">
        <w:t xml:space="preserve">An Act to amend and reenact §§ 37.1-1, 37.1-2, 37.1-6, 37.1-9, 37.1-10, 37.1-13, 37.1-17, 37.1-19, 37.1-20.1 through 37.1-23, 37.1-24, 37.1-26, 37.1-27, 37.1-29 through 37.1-34.1, 37.1-36, 37.1-38, 37.1-39, 37.1-40, 37.1-42, 37.1-43, 37.1-48, 37.1-58, 37.1-61, 37.1-63, 37.1-64, 37.1-65, 37.1-67.1, 37.1-68, 37.1-70 through 37.1-73, 37.1-76, 37.1-78, 37.1-78.1, 37.1-84.1, 37.1-84.2, 37.1-88 through </w:t>
      </w:r>
      <w:r w:rsidRPr="009719AE">
        <w:rPr>
          <w:spacing w:val="-1"/>
        </w:rPr>
        <w:t>37.1-91, 37.1-97, 37.1-98, 37.1-99, 37.1-103, 37.1-104, 37.1-104.1, 37.1-106, 37.1-107, 37.1-109, 37.1-110, 37.1-117, 37.1-118, 3</w:t>
      </w:r>
      <w:r w:rsidRPr="009719AE">
        <w:t>7.1-120, 37.1-121, 37.1-123, 37.1-125, 37.1-126, 37.1-128.1 through 37.1-132, 37.1-134 through 37.1-138, 37.1-141, 37.1-148, 37.1-152, 37.1-153, 37.1-155, 37.1-171.1, 37.1-179, 37.1-180, 37.1-181, 37.1-183.1 through 37.1-189, 37.1-194, 37.1-195, 37.1-197,</w:t>
      </w:r>
      <w:r w:rsidR="00197AAC" w:rsidRPr="009719AE">
        <w:rPr>
          <w:spacing w:val="-3"/>
        </w:rPr>
        <w:t xml:space="preserve"> </w:t>
      </w:r>
      <w:r w:rsidRPr="009719AE">
        <w:rPr>
          <w:spacing w:val="-3"/>
        </w:rPr>
        <w:t>37.1-198 and 37.1-199, as severally amended, of the Code of Virginia; to amend the Code of Virginia by adding sections numbered 37.</w:t>
      </w:r>
      <w:r w:rsidRPr="009719AE">
        <w:rPr>
          <w:spacing w:val="3"/>
        </w:rPr>
        <w:t>1-42.1, 37.1-67.2, 37.1-67.3, 37.1-67.4, 37.1-67.5, 37.1-128.01, 37.1-128.02 and 37.1-128.03; and to repeal §§ 37.1-24.1 and 37.1-</w:t>
      </w:r>
      <w:r w:rsidRPr="009719AE">
        <w:rPr>
          <w:spacing w:val="4"/>
        </w:rPr>
        <w:t>35, Article 1.1 of Chapter 1 of Title 37.1 consisting of sections numbered 37.1-38.1 through 37.1-38.4, 37.1-45, 37.1-</w:t>
      </w:r>
      <w:r w:rsidRPr="009719AE">
        <w:rPr>
          <w:spacing w:val="-1"/>
        </w:rPr>
        <w:t xml:space="preserve">46, Article 3 of Chapter 1 of Title 37.1 consisting of a section numbered 37.1-54.1, Article 4 of Chapter 1 of Title 37.1 consisting </w:t>
      </w:r>
      <w:r w:rsidRPr="009719AE">
        <w:rPr>
          <w:spacing w:val="2"/>
        </w:rPr>
        <w:t>of se</w:t>
      </w:r>
      <w:r w:rsidRPr="009719AE">
        <w:t xml:space="preserve">ctions numbered 37.1-55 through 37.1-57, </w:t>
      </w:r>
      <w:r w:rsidRPr="009719AE">
        <w:rPr>
          <w:spacing w:val="-2"/>
        </w:rPr>
        <w:t>§§ 37.1-59, 37.1-60, 37.1-62, 37.1-102, 37.1-127, 37.1-128 and 37.1-140, and</w:t>
      </w:r>
      <w:r w:rsidRPr="009719AE">
        <w:t xml:space="preserve"> Chapter 9 of Title 37.1 consisting of sections numbered </w:t>
      </w:r>
      <w:r w:rsidRPr="009719AE">
        <w:rPr>
          <w:spacing w:val="4"/>
        </w:rPr>
        <w:t>37.1-190 through 37.1-193, as severally amended, of the Code of Virginia, the</w:t>
      </w:r>
      <w:r w:rsidRPr="009719AE">
        <w:t xml:space="preserve"> amended, added and repealed sections </w:t>
      </w:r>
      <w:r w:rsidRPr="009719AE">
        <w:rPr>
          <w:spacing w:val="-4"/>
        </w:rPr>
        <w:t>relating to the Board, Commissioner and Department of Mental Health and Mental Retardation,</w:t>
      </w:r>
      <w:r w:rsidRPr="009719AE">
        <w:t xml:space="preserve"> and the mental health and mental retardation laws generally,” </w:t>
      </w:r>
      <w:r w:rsidRPr="009719AE">
        <w:rPr>
          <w:rFonts w:eastAsia="MS 明朝"/>
          <w:spacing w:val="4"/>
        </w:rPr>
        <w:t>A</w:t>
      </w:r>
      <w:r w:rsidRPr="009719AE">
        <w:rPr>
          <w:rFonts w:cs="Times New Roman"/>
          <w:spacing w:val="4"/>
        </w:rPr>
        <w:t xml:space="preserve">cts of the General Assembly of the Commonwealth of Virginia, </w:t>
      </w:r>
      <w:r w:rsidRPr="009719AE">
        <w:rPr>
          <w:rFonts w:cs="Times New Roman"/>
        </w:rPr>
        <w:t xml:space="preserve">1976, Chapter </w:t>
      </w:r>
      <w:r w:rsidRPr="009719AE">
        <w:rPr>
          <w:rFonts w:cs="Times New Roman" w:hint="eastAsia"/>
        </w:rPr>
        <w:t>671</w:t>
      </w:r>
      <w:r w:rsidRPr="009719AE">
        <w:t>, pp.970-1001.</w:t>
      </w:r>
      <w:r w:rsidR="008005B7" w:rsidRPr="009719AE">
        <w:t xml:space="preserve"> </w:t>
      </w:r>
      <w:r w:rsidR="008005B7" w:rsidRPr="009719AE">
        <w:rPr>
          <w:rFonts w:hint="eastAsia"/>
        </w:rPr>
        <w:t>なお、</w:t>
      </w:r>
      <w:r w:rsidR="008005B7" w:rsidRPr="009719AE">
        <w:rPr>
          <w:rFonts w:hint="eastAsia"/>
        </w:rPr>
        <w:t>1962</w:t>
      </w:r>
      <w:r w:rsidR="008005B7" w:rsidRPr="009719AE">
        <w:rPr>
          <w:rFonts w:hint="eastAsia"/>
        </w:rPr>
        <w:t>年法についても、同様の改正が行われている（後掲注</w:t>
      </w:r>
      <w:r w:rsidR="008005B7" w:rsidRPr="009719AE">
        <w:rPr>
          <w:rFonts w:hint="eastAsia"/>
        </w:rPr>
        <w:t>(</w:t>
      </w:r>
      <w:r w:rsidR="008005B7" w:rsidRPr="009719AE">
        <w:t>132)</w:t>
      </w:r>
      <w:r w:rsidR="008005B7" w:rsidRPr="009719AE">
        <w:rPr>
          <w:rFonts w:hint="eastAsia"/>
        </w:rPr>
        <w:t>参照）。</w:t>
      </w:r>
    </w:p>
  </w:footnote>
  <w:footnote w:id="118">
    <w:p w14:paraId="508174D1" w14:textId="4D715401" w:rsidR="008C5EDC" w:rsidRPr="009719AE" w:rsidRDefault="008C5EDC" w:rsidP="001A7521">
      <w:pPr>
        <w:pStyle w:val="a8"/>
        <w:ind w:left="176" w:hanging="176"/>
        <w:rPr>
          <w:rFonts w:cs="Times New Roman"/>
        </w:rPr>
      </w:pPr>
      <w:r w:rsidRPr="009719AE">
        <w:rPr>
          <w:rStyle w:val="aa"/>
          <w:rFonts w:cs="Times New Roman"/>
        </w:rPr>
        <w:footnoteRef/>
      </w:r>
      <w:r w:rsidRPr="009719AE">
        <w:rPr>
          <w:rFonts w:cs="Times New Roman"/>
        </w:rPr>
        <w:t xml:space="preserve"> “</w:t>
      </w:r>
      <w:r w:rsidRPr="009719AE">
        <w:rPr>
          <w:rFonts w:cs="Times New Roman"/>
          <w:spacing w:val="-2"/>
        </w:rPr>
        <w:t>An Act to amend the Code of Virginia by adding a new title numbered 32.1, containing chapters numbered 1 through 8, and</w:t>
      </w:r>
      <w:r w:rsidRPr="009719AE">
        <w:rPr>
          <w:rFonts w:cs="Times New Roman"/>
        </w:rPr>
        <w:t xml:space="preserve"> sections numbered 32.1-1 through 32.1-309, and to repeal Title 32 of the Code of Virginia containing chapters numbered 1 through 29 and sections numbered 32-1 through 32-448, Article 10 of Chapter 15.1 of Title 54 of the Code of Virginia, which article contains §§ 54-524.109:9 through 54-524.109:18, </w:t>
      </w:r>
      <w:r w:rsidRPr="009719AE">
        <w:rPr>
          <w:rFonts w:cs="Times New Roman"/>
          <w:spacing w:val="-2"/>
        </w:rPr>
        <w:t>and Chapter 4 of Title 62.1 of the Code of Virginia, which chapter contains §§ 62.1-45</w:t>
      </w:r>
      <w:r w:rsidRPr="009719AE">
        <w:rPr>
          <w:rFonts w:cs="Times New Roman"/>
        </w:rPr>
        <w:t xml:space="preserve"> through 62.1-63, relating generally to health, medical services, facilities and professional staff,</w:t>
      </w:r>
      <w:r w:rsidRPr="009719AE">
        <w:rPr>
          <w:rFonts w:cs="Times New Roman"/>
          <w:spacing w:val="-4"/>
        </w:rPr>
        <w:t xml:space="preserve"> so as to revise, rearrange, amend and recodify</w:t>
      </w:r>
      <w:r w:rsidRPr="009719AE">
        <w:rPr>
          <w:rFonts w:cs="Times New Roman"/>
        </w:rPr>
        <w:t xml:space="preserve"> the laws of Virginia relating generally to health; penalties,” </w:t>
      </w:r>
      <w:r w:rsidRPr="009719AE">
        <w:rPr>
          <w:rFonts w:eastAsia="MS 明朝"/>
          <w:spacing w:val="-2"/>
        </w:rPr>
        <w:t>A</w:t>
      </w:r>
      <w:r w:rsidRPr="009719AE">
        <w:rPr>
          <w:rFonts w:cs="Times New Roman"/>
          <w:spacing w:val="-2"/>
        </w:rPr>
        <w:t>cts of the General Assembly of the Commonwealth of Virginia</w:t>
      </w:r>
      <w:r w:rsidRPr="009719AE">
        <w:rPr>
          <w:rFonts w:cs="Times New Roman"/>
        </w:rPr>
        <w:t xml:space="preserve">, 1979, Chapter </w:t>
      </w:r>
      <w:r w:rsidRPr="009719AE">
        <w:rPr>
          <w:rFonts w:cs="Times New Roman" w:hint="eastAsia"/>
        </w:rPr>
        <w:t>711</w:t>
      </w:r>
      <w:r w:rsidRPr="009719AE">
        <w:t>, pp.1035-1103</w:t>
      </w:r>
      <w:r w:rsidRPr="009719AE">
        <w:rPr>
          <w:rFonts w:eastAsia="MS 明朝"/>
        </w:rPr>
        <w:t>.</w:t>
      </w:r>
    </w:p>
  </w:footnote>
  <w:footnote w:id="119">
    <w:p w14:paraId="167284CB" w14:textId="3B7A560B" w:rsidR="00DA0F94" w:rsidRPr="009719AE" w:rsidRDefault="00DA0F94" w:rsidP="00EA6818">
      <w:pPr>
        <w:pStyle w:val="a8"/>
        <w:ind w:left="176" w:hanging="176"/>
        <w:jc w:val="both"/>
      </w:pPr>
      <w:r w:rsidRPr="009719AE">
        <w:rPr>
          <w:rStyle w:val="aa"/>
        </w:rPr>
        <w:footnoteRef/>
      </w:r>
      <w:r w:rsidRPr="009719AE">
        <w:t xml:space="preserve"> </w:t>
      </w:r>
      <w:r w:rsidRPr="009719AE">
        <w:rPr>
          <w:rFonts w:hint="eastAsia"/>
        </w:rPr>
        <w:t>ヴァージニア州の強制断種法が廃止された年については、</w:t>
      </w:r>
      <w:r w:rsidR="00CD54AD" w:rsidRPr="009719AE">
        <w:rPr>
          <w:rFonts w:hint="eastAsia"/>
        </w:rPr>
        <w:t>研究書においても</w:t>
      </w:r>
      <w:r w:rsidR="00BC1CB2" w:rsidRPr="009719AE">
        <w:rPr>
          <w:rFonts w:hint="eastAsia"/>
        </w:rPr>
        <w:t>あまり明確に示されていないことが多く、また、</w:t>
      </w:r>
      <w:r w:rsidRPr="009719AE">
        <w:rPr>
          <w:rFonts w:hint="eastAsia"/>
        </w:rPr>
        <w:t>文献</w:t>
      </w:r>
      <w:r w:rsidR="00DC62E2" w:rsidRPr="009719AE">
        <w:rPr>
          <w:rFonts w:hint="eastAsia"/>
        </w:rPr>
        <w:t>等</w:t>
      </w:r>
      <w:r w:rsidR="00CD54AD" w:rsidRPr="009719AE">
        <w:rPr>
          <w:rFonts w:hint="eastAsia"/>
        </w:rPr>
        <w:t>により</w:t>
      </w:r>
      <w:r w:rsidR="00BC1CB2" w:rsidRPr="009719AE">
        <w:rPr>
          <w:rFonts w:hint="eastAsia"/>
        </w:rPr>
        <w:t>違いが見られる</w:t>
      </w:r>
      <w:r w:rsidR="009565B8" w:rsidRPr="009719AE">
        <w:rPr>
          <w:rFonts w:hint="eastAsia"/>
        </w:rPr>
        <w:t>。</w:t>
      </w:r>
      <w:r w:rsidRPr="009719AE">
        <w:rPr>
          <w:rFonts w:hint="eastAsia"/>
        </w:rPr>
        <w:t>1924</w:t>
      </w:r>
      <w:r w:rsidRPr="009719AE">
        <w:rPr>
          <w:rFonts w:hint="eastAsia"/>
        </w:rPr>
        <w:t>年法の制定時の規定が廃止された</w:t>
      </w:r>
      <w:r w:rsidRPr="009719AE">
        <w:rPr>
          <w:rFonts w:hint="eastAsia"/>
        </w:rPr>
        <w:t>1974</w:t>
      </w:r>
      <w:r w:rsidRPr="009719AE">
        <w:rPr>
          <w:rFonts w:hint="eastAsia"/>
        </w:rPr>
        <w:t>年を廃止年としているもの</w:t>
      </w:r>
      <w:r w:rsidR="00581E20" w:rsidRPr="009719AE">
        <w:rPr>
          <w:rFonts w:hint="eastAsia"/>
        </w:rPr>
        <w:t>として、</w:t>
      </w:r>
      <w:r w:rsidRPr="009719AE">
        <w:rPr>
          <w:rFonts w:hint="eastAsia"/>
        </w:rPr>
        <w:t>ポー対リンチバーグ訓練学校・病院訴訟</w:t>
      </w:r>
      <w:r w:rsidRPr="009719AE">
        <w:rPr>
          <w:rFonts w:hint="eastAsia"/>
        </w:rPr>
        <w:t>1981</w:t>
      </w:r>
      <w:r w:rsidRPr="009719AE">
        <w:rPr>
          <w:rFonts w:hint="eastAsia"/>
        </w:rPr>
        <w:t>年判決</w:t>
      </w:r>
      <w:r w:rsidR="0096651C" w:rsidRPr="009719AE">
        <w:rPr>
          <w:rFonts w:hint="eastAsia"/>
        </w:rPr>
        <w:t>（「</w:t>
      </w:r>
      <w:r w:rsidR="009F3AC9" w:rsidRPr="009719AE">
        <w:rPr>
          <w:rFonts w:hint="eastAsia"/>
        </w:rPr>
        <w:t>本章Ⅴ</w:t>
      </w:r>
      <w:r w:rsidR="009F3AC9" w:rsidRPr="009719AE">
        <w:rPr>
          <w:rFonts w:hint="eastAsia"/>
        </w:rPr>
        <w:t xml:space="preserve">4 </w:t>
      </w:r>
      <w:r w:rsidR="009F3AC9" w:rsidRPr="009719AE">
        <w:rPr>
          <w:rFonts w:hint="eastAsia"/>
        </w:rPr>
        <w:t>ポー対リンチバーグ訓練学校・病院訴訟（</w:t>
      </w:r>
      <w:r w:rsidR="009F3AC9" w:rsidRPr="009719AE">
        <w:rPr>
          <w:rFonts w:hint="eastAsia"/>
        </w:rPr>
        <w:t>1980</w:t>
      </w:r>
      <w:r w:rsidR="009F3AC9" w:rsidRPr="009719AE">
        <w:rPr>
          <w:rFonts w:hint="eastAsia"/>
        </w:rPr>
        <w:t>～</w:t>
      </w:r>
      <w:r w:rsidR="009F3AC9" w:rsidRPr="009719AE">
        <w:rPr>
          <w:rFonts w:hint="eastAsia"/>
        </w:rPr>
        <w:t>1985</w:t>
      </w:r>
      <w:r w:rsidR="009F3AC9" w:rsidRPr="009719AE">
        <w:rPr>
          <w:rFonts w:hint="eastAsia"/>
        </w:rPr>
        <w:t>年）</w:t>
      </w:r>
      <w:r w:rsidR="0096651C" w:rsidRPr="009719AE">
        <w:rPr>
          <w:rFonts w:hint="eastAsia"/>
        </w:rPr>
        <w:t>」</w:t>
      </w:r>
      <w:r w:rsidR="0096651C" w:rsidRPr="009719AE">
        <w:rPr>
          <w:rFonts w:ascii="ＭＳ 明朝" w:hAnsi="ＭＳ 明朝" w:cs="ＭＳ 明朝" w:hint="eastAsia"/>
        </w:rPr>
        <w:t>参照</w:t>
      </w:r>
      <w:r w:rsidR="0096651C" w:rsidRPr="009719AE">
        <w:rPr>
          <w:rFonts w:hint="eastAsia"/>
        </w:rPr>
        <w:t>）</w:t>
      </w:r>
      <w:r w:rsidR="00E55053" w:rsidRPr="009719AE">
        <w:rPr>
          <w:rFonts w:hint="eastAsia"/>
        </w:rPr>
        <w:t>のほか、</w:t>
      </w:r>
      <w:r w:rsidR="00581E20" w:rsidRPr="009719AE">
        <w:rPr>
          <w:rFonts w:hint="eastAsia"/>
        </w:rPr>
        <w:t>Dorr,</w:t>
      </w:r>
      <w:r w:rsidR="00581E20" w:rsidRPr="009719AE">
        <w:t xml:space="preserve"> </w:t>
      </w:r>
      <w:proofErr w:type="spellStart"/>
      <w:r w:rsidR="00581E20" w:rsidRPr="009719AE">
        <w:rPr>
          <w:i/>
        </w:rPr>
        <w:t>op.cit</w:t>
      </w:r>
      <w:proofErr w:type="spellEnd"/>
      <w:r w:rsidR="00581E20" w:rsidRPr="009719AE">
        <w:rPr>
          <w:i/>
        </w:rPr>
        <w:t>.</w:t>
      </w:r>
      <w:r w:rsidR="00581E20" w:rsidRPr="009719AE">
        <w:t>(</w:t>
      </w:r>
      <w:r w:rsidR="009161D3" w:rsidRPr="009719AE">
        <w:rPr>
          <w:rFonts w:hint="eastAsia"/>
        </w:rPr>
        <w:t>4</w:t>
      </w:r>
      <w:r w:rsidR="009161D3" w:rsidRPr="009719AE">
        <w:t>3</w:t>
      </w:r>
      <w:r w:rsidR="00581E20" w:rsidRPr="009719AE">
        <w:t>)</w:t>
      </w:r>
      <w:r w:rsidR="00581E20" w:rsidRPr="009719AE">
        <w:rPr>
          <w:rFonts w:hint="eastAsia"/>
        </w:rPr>
        <w:t xml:space="preserve">, </w:t>
      </w:r>
      <w:r w:rsidR="00581E20" w:rsidRPr="009719AE">
        <w:t>p</w:t>
      </w:r>
      <w:r w:rsidR="006A53B8" w:rsidRPr="009719AE">
        <w:rPr>
          <w:rFonts w:hint="eastAsia"/>
        </w:rPr>
        <w:t>.</w:t>
      </w:r>
      <w:r w:rsidR="00581E20" w:rsidRPr="009719AE">
        <w:rPr>
          <w:rFonts w:hint="eastAsia"/>
        </w:rPr>
        <w:t>262</w:t>
      </w:r>
      <w:r w:rsidR="00581E20" w:rsidRPr="009719AE">
        <w:rPr>
          <w:rFonts w:hint="eastAsia"/>
        </w:rPr>
        <w:t>が挙げられる</w:t>
      </w:r>
      <w:r w:rsidR="00526FB1" w:rsidRPr="009719AE">
        <w:rPr>
          <w:rFonts w:hint="eastAsia"/>
        </w:rPr>
        <w:t>（</w:t>
      </w:r>
      <w:r w:rsidR="00E55053" w:rsidRPr="009719AE">
        <w:rPr>
          <w:rFonts w:hint="eastAsia"/>
        </w:rPr>
        <w:t>ただし、ドールは</w:t>
      </w:r>
      <w:r w:rsidR="004D1960" w:rsidRPr="009719AE">
        <w:rPr>
          <w:rFonts w:hint="eastAsia"/>
        </w:rPr>
        <w:t>、</w:t>
      </w:r>
      <w:r w:rsidR="00E55053" w:rsidRPr="009719AE">
        <w:rPr>
          <w:rFonts w:hint="eastAsia"/>
        </w:rPr>
        <w:t>注記で</w:t>
      </w:r>
      <w:r w:rsidR="009565B8" w:rsidRPr="009719AE">
        <w:rPr>
          <w:rFonts w:hint="eastAsia"/>
        </w:rPr>
        <w:t>は「</w:t>
      </w:r>
      <w:r w:rsidR="009565B8" w:rsidRPr="009719AE">
        <w:rPr>
          <w:rFonts w:hint="eastAsia"/>
        </w:rPr>
        <w:t>1924</w:t>
      </w:r>
      <w:r w:rsidR="009565B8" w:rsidRPr="009719AE">
        <w:rPr>
          <w:rFonts w:hint="eastAsia"/>
        </w:rPr>
        <w:t>年法は</w:t>
      </w:r>
      <w:r w:rsidR="009565B8" w:rsidRPr="009719AE">
        <w:rPr>
          <w:rFonts w:hint="eastAsia"/>
        </w:rPr>
        <w:t>1974</w:t>
      </w:r>
      <w:r w:rsidR="009565B8" w:rsidRPr="009719AE">
        <w:rPr>
          <w:rFonts w:hint="eastAsia"/>
        </w:rPr>
        <w:t>年</w:t>
      </w:r>
      <w:r w:rsidR="004109B2">
        <w:rPr>
          <w:rFonts w:hint="eastAsia"/>
        </w:rPr>
        <w:t>制定</w:t>
      </w:r>
      <w:r w:rsidR="009565B8" w:rsidRPr="009719AE">
        <w:rPr>
          <w:rFonts w:hint="eastAsia"/>
        </w:rPr>
        <w:t>法第</w:t>
      </w:r>
      <w:r w:rsidR="009565B8" w:rsidRPr="009719AE">
        <w:rPr>
          <w:rFonts w:hint="eastAsia"/>
        </w:rPr>
        <w:t>29</w:t>
      </w:r>
      <w:r w:rsidR="002968D3" w:rsidRPr="009719AE">
        <w:rPr>
          <w:rFonts w:hint="eastAsia"/>
        </w:rPr>
        <w:t>6</w:t>
      </w:r>
      <w:r w:rsidR="009565B8" w:rsidRPr="009719AE">
        <w:rPr>
          <w:rFonts w:hint="eastAsia"/>
        </w:rPr>
        <w:t>号で廃止された（</w:t>
      </w:r>
      <w:r w:rsidR="009565B8" w:rsidRPr="009719AE">
        <w:t>The 1924 law was repealed by 1974 Virginia Acts of Assembly, Ch.296.</w:t>
      </w:r>
      <w:r w:rsidR="009565B8" w:rsidRPr="009719AE">
        <w:rPr>
          <w:rFonts w:hint="eastAsia"/>
        </w:rPr>
        <w:t>）」としているものの、本文では「</w:t>
      </w:r>
      <w:r w:rsidR="009565B8" w:rsidRPr="009719AE">
        <w:rPr>
          <w:rFonts w:hint="eastAsia"/>
        </w:rPr>
        <w:t>1924</w:t>
      </w:r>
      <w:r w:rsidR="009565B8" w:rsidRPr="009719AE">
        <w:rPr>
          <w:rFonts w:hint="eastAsia"/>
        </w:rPr>
        <w:t>年法は</w:t>
      </w:r>
      <w:r w:rsidR="009565B8" w:rsidRPr="009719AE">
        <w:rPr>
          <w:rFonts w:hint="eastAsia"/>
        </w:rPr>
        <w:t>1974</w:t>
      </w:r>
      <w:r w:rsidR="009565B8" w:rsidRPr="009719AE">
        <w:rPr>
          <w:rFonts w:hint="eastAsia"/>
        </w:rPr>
        <w:t>年に更新された（</w:t>
      </w:r>
      <w:r w:rsidR="009565B8" w:rsidRPr="009719AE">
        <w:t>The 1924 law was updated in 1974.</w:t>
      </w:r>
      <w:r w:rsidR="009565B8" w:rsidRPr="009719AE">
        <w:rPr>
          <w:rFonts w:hint="eastAsia"/>
        </w:rPr>
        <w:t>）」としている。</w:t>
      </w:r>
      <w:r w:rsidR="00526FB1" w:rsidRPr="009719AE">
        <w:rPr>
          <w:rFonts w:hint="eastAsia"/>
        </w:rPr>
        <w:t>）。</w:t>
      </w:r>
      <w:r w:rsidR="00BC1CB2" w:rsidRPr="009719AE">
        <w:rPr>
          <w:rFonts w:hint="eastAsia"/>
        </w:rPr>
        <w:t>強制断種制度が実質的に</w:t>
      </w:r>
      <w:r w:rsidR="000B6DA9" w:rsidRPr="009719AE">
        <w:rPr>
          <w:rFonts w:hint="eastAsia"/>
        </w:rPr>
        <w:t>廃止された</w:t>
      </w:r>
      <w:r w:rsidR="002D705C" w:rsidRPr="009719AE">
        <w:rPr>
          <w:rFonts w:hint="eastAsia"/>
        </w:rPr>
        <w:t>1979</w:t>
      </w:r>
      <w:r w:rsidR="002D705C" w:rsidRPr="009719AE">
        <w:rPr>
          <w:rFonts w:hint="eastAsia"/>
        </w:rPr>
        <w:t>年を廃止年としているものとして、</w:t>
      </w:r>
      <w:r w:rsidR="002D705C" w:rsidRPr="009719AE">
        <w:rPr>
          <w:rFonts w:hint="eastAsia"/>
        </w:rPr>
        <w:t>Lombardo,</w:t>
      </w:r>
      <w:r w:rsidR="002D705C" w:rsidRPr="009719AE">
        <w:t xml:space="preserve"> </w:t>
      </w:r>
      <w:proofErr w:type="spellStart"/>
      <w:r w:rsidR="002D705C" w:rsidRPr="009719AE">
        <w:rPr>
          <w:i/>
        </w:rPr>
        <w:t>op.cit</w:t>
      </w:r>
      <w:proofErr w:type="spellEnd"/>
      <w:r w:rsidR="002D705C" w:rsidRPr="009719AE">
        <w:rPr>
          <w:i/>
        </w:rPr>
        <w:t>.</w:t>
      </w:r>
      <w:r w:rsidR="002D705C" w:rsidRPr="009719AE">
        <w:t>(5)</w:t>
      </w:r>
      <w:r w:rsidR="002D705C" w:rsidRPr="009719AE">
        <w:rPr>
          <w:rFonts w:hint="eastAsia"/>
        </w:rPr>
        <w:t xml:space="preserve">, </w:t>
      </w:r>
      <w:r w:rsidR="002D705C" w:rsidRPr="009719AE">
        <w:t>p.</w:t>
      </w:r>
      <w:r w:rsidR="002D705C" w:rsidRPr="009719AE">
        <w:rPr>
          <w:rFonts w:hint="eastAsia"/>
        </w:rPr>
        <w:t>294</w:t>
      </w:r>
      <w:r w:rsidR="002D705C" w:rsidRPr="009719AE">
        <w:rPr>
          <w:rFonts w:hint="eastAsia"/>
        </w:rPr>
        <w:t>がある（ただし、</w:t>
      </w:r>
      <w:r w:rsidR="00055761" w:rsidRPr="009719AE">
        <w:rPr>
          <w:rFonts w:hint="eastAsia"/>
        </w:rPr>
        <w:t>同</w:t>
      </w:r>
      <w:r w:rsidR="002D705C" w:rsidRPr="009719AE">
        <w:rPr>
          <w:rFonts w:hint="eastAsia"/>
        </w:rPr>
        <w:t>書末尾の別表（各州の断種法の制定年、廃止年及び断種実施件数</w:t>
      </w:r>
      <w:r w:rsidR="00CD54AD" w:rsidRPr="009719AE">
        <w:rPr>
          <w:rFonts w:hint="eastAsia"/>
        </w:rPr>
        <w:t>をまとめた</w:t>
      </w:r>
      <w:r w:rsidR="002D705C" w:rsidRPr="009719AE">
        <w:rPr>
          <w:rFonts w:hint="eastAsia"/>
        </w:rPr>
        <w:t>一覧表）において廃止年を記載したものであり、本文では明確には触れていない。）。</w:t>
      </w:r>
      <w:r w:rsidR="00581E20" w:rsidRPr="009719AE">
        <w:rPr>
          <w:rFonts w:hint="eastAsia"/>
        </w:rPr>
        <w:t>また</w:t>
      </w:r>
      <w:r w:rsidRPr="009719AE">
        <w:rPr>
          <w:rFonts w:hint="eastAsia"/>
        </w:rPr>
        <w:t>、</w:t>
      </w:r>
      <w:r w:rsidRPr="009719AE">
        <w:rPr>
          <w:rFonts w:hint="eastAsia"/>
        </w:rPr>
        <w:t>1972</w:t>
      </w:r>
      <w:r w:rsidRPr="009719AE">
        <w:rPr>
          <w:rFonts w:hint="eastAsia"/>
        </w:rPr>
        <w:t>年に強制断種手術が中止されたものの</w:t>
      </w:r>
      <w:r w:rsidRPr="009719AE">
        <w:rPr>
          <w:rFonts w:hint="eastAsia"/>
        </w:rPr>
        <w:t>1924</w:t>
      </w:r>
      <w:r w:rsidRPr="009719AE">
        <w:rPr>
          <w:rFonts w:hint="eastAsia"/>
        </w:rPr>
        <w:t>年法そのものは効力を有し、</w:t>
      </w:r>
      <w:r w:rsidRPr="009719AE">
        <w:rPr>
          <w:rFonts w:hint="eastAsia"/>
        </w:rPr>
        <w:t>1981</w:t>
      </w:r>
      <w:r w:rsidRPr="009719AE">
        <w:rPr>
          <w:rFonts w:hint="eastAsia"/>
        </w:rPr>
        <w:t>年に完全に撤廃されたとする記述</w:t>
      </w:r>
      <w:r w:rsidR="00581E20" w:rsidRPr="009719AE">
        <w:rPr>
          <w:rFonts w:hint="eastAsia"/>
        </w:rPr>
        <w:t>も見られる</w:t>
      </w:r>
      <w:r w:rsidRPr="009719AE">
        <w:rPr>
          <w:rFonts w:hint="eastAsia"/>
        </w:rPr>
        <w:t>（秋葉　前掲注</w:t>
      </w:r>
      <w:r w:rsidRPr="009719AE">
        <w:rPr>
          <w:rFonts w:hint="eastAsia"/>
        </w:rPr>
        <w:t>(4</w:t>
      </w:r>
      <w:r w:rsidR="009161D3" w:rsidRPr="009719AE">
        <w:t>8</w:t>
      </w:r>
      <w:r w:rsidRPr="009719AE">
        <w:rPr>
          <w:rFonts w:hint="eastAsia"/>
        </w:rPr>
        <w:t>), p.73</w:t>
      </w:r>
      <w:r w:rsidRPr="009719AE">
        <w:rPr>
          <w:rFonts w:hint="eastAsia"/>
        </w:rPr>
        <w:t>）。</w:t>
      </w:r>
    </w:p>
  </w:footnote>
  <w:footnote w:id="120">
    <w:p w14:paraId="391E33E5" w14:textId="7008581B"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hint="eastAsia"/>
          <w:color w:val="000000" w:themeColor="text1"/>
        </w:rPr>
        <w:t>「てんかん患者及び精神薄弱者のための州立コロニー」から「リンチバーグ州立コロニー」へ、さらに「</w:t>
      </w:r>
      <w:r w:rsidRPr="009719AE">
        <w:rPr>
          <w:rFonts w:hint="eastAsia"/>
          <w:kern w:val="0"/>
        </w:rPr>
        <w:t>リンチバーグ訓練学校・病院」へと名称変更された</w:t>
      </w:r>
      <w:r w:rsidRPr="009719AE">
        <w:rPr>
          <w:rFonts w:cs="Times New Roman" w:hint="eastAsia"/>
          <w:color w:val="000000" w:themeColor="text1"/>
        </w:rPr>
        <w:t>。前掲注</w:t>
      </w:r>
      <w:r w:rsidRPr="009719AE">
        <w:rPr>
          <w:rFonts w:cs="Times New Roman"/>
          <w:color w:val="000000" w:themeColor="text1"/>
        </w:rPr>
        <w:t>(7</w:t>
      </w:r>
      <w:r w:rsidR="00745211" w:rsidRPr="009719AE">
        <w:rPr>
          <w:rFonts w:cs="Times New Roman" w:hint="eastAsia"/>
          <w:color w:val="000000" w:themeColor="text1"/>
        </w:rPr>
        <w:t>5</w:t>
      </w:r>
      <w:r w:rsidRPr="009719AE">
        <w:rPr>
          <w:rFonts w:cs="Times New Roman"/>
          <w:color w:val="000000" w:themeColor="text1"/>
        </w:rPr>
        <w:t>)</w:t>
      </w:r>
      <w:r w:rsidRPr="009719AE">
        <w:rPr>
          <w:rFonts w:cs="Times New Roman" w:hint="eastAsia"/>
          <w:color w:val="000000" w:themeColor="text1"/>
        </w:rPr>
        <w:t xml:space="preserve">; </w:t>
      </w:r>
      <w:r w:rsidRPr="009719AE">
        <w:rPr>
          <w:rFonts w:cs="Times New Roman" w:hint="eastAsia"/>
          <w:color w:val="000000" w:themeColor="text1"/>
        </w:rPr>
        <w:t>前掲注</w:t>
      </w:r>
      <w:r w:rsidRPr="009719AE">
        <w:rPr>
          <w:rFonts w:cs="Times New Roman" w:hint="eastAsia"/>
          <w:color w:val="000000" w:themeColor="text1"/>
        </w:rPr>
        <w:t>(</w:t>
      </w:r>
      <w:r w:rsidR="00745211" w:rsidRPr="009719AE">
        <w:rPr>
          <w:rFonts w:cs="Times New Roman" w:hint="eastAsia"/>
          <w:color w:val="000000" w:themeColor="text1"/>
        </w:rPr>
        <w:t>78</w:t>
      </w:r>
      <w:r w:rsidRPr="009719AE">
        <w:rPr>
          <w:rFonts w:cs="Times New Roman" w:hint="eastAsia"/>
          <w:color w:val="000000" w:themeColor="text1"/>
        </w:rPr>
        <w:t>)</w:t>
      </w:r>
      <w:r w:rsidRPr="009719AE">
        <w:rPr>
          <w:rFonts w:cs="Times New Roman" w:hint="eastAsia"/>
          <w:color w:val="000000" w:themeColor="text1"/>
        </w:rPr>
        <w:t>参照。</w:t>
      </w:r>
    </w:p>
  </w:footnote>
  <w:footnote w:id="121">
    <w:p w14:paraId="1A5E3A59" w14:textId="6BF01333" w:rsidR="008C5EDC" w:rsidRPr="009719AE" w:rsidRDefault="008C5EDC" w:rsidP="00EA6818">
      <w:pPr>
        <w:pStyle w:val="a8"/>
        <w:ind w:left="176" w:hanging="176"/>
        <w:jc w:val="both"/>
      </w:pPr>
      <w:r w:rsidRPr="009719AE">
        <w:rPr>
          <w:rStyle w:val="aa"/>
        </w:rPr>
        <w:footnoteRef/>
      </w:r>
      <w:r w:rsidRPr="009719AE">
        <w:t xml:space="preserve"> “Hundreds Sterilized in State Eugenics Program,” </w:t>
      </w:r>
      <w:proofErr w:type="spellStart"/>
      <w:r w:rsidRPr="009719AE">
        <w:rPr>
          <w:i/>
        </w:rPr>
        <w:t>op.cit</w:t>
      </w:r>
      <w:proofErr w:type="spellEnd"/>
      <w:r w:rsidRPr="009719AE">
        <w:rPr>
          <w:i/>
        </w:rPr>
        <w:t>.</w:t>
      </w:r>
      <w:r w:rsidRPr="009719AE">
        <w:t>(1</w:t>
      </w:r>
      <w:r w:rsidR="009161D3" w:rsidRPr="009719AE">
        <w:t>1</w:t>
      </w:r>
      <w:r w:rsidR="00745211" w:rsidRPr="009719AE">
        <w:rPr>
          <w:rFonts w:hint="eastAsia"/>
        </w:rPr>
        <w:t>3</w:t>
      </w:r>
      <w:r w:rsidRPr="009719AE">
        <w:t>)</w:t>
      </w:r>
      <w:r w:rsidR="000C4922" w:rsidRPr="009719AE">
        <w:t xml:space="preserve"> </w:t>
      </w:r>
      <w:r w:rsidR="000C4922" w:rsidRPr="009719AE">
        <w:rPr>
          <w:rFonts w:cs="Times New Roman" w:hint="eastAsia"/>
        </w:rPr>
        <w:t>なお、ネルソンについては、心理学者であると紹介している記事がある。</w:t>
      </w:r>
      <w:r w:rsidR="000C4922" w:rsidRPr="009719AE">
        <w:t>Robert Reinhold, “Virginia Hospital Chief Traces 50 Years of Sterilizing the ‘Retarded</w:t>
      </w:r>
      <w:r w:rsidR="001914D1" w:rsidRPr="009719AE">
        <w:t>’</w:t>
      </w:r>
      <w:r w:rsidR="000C4922" w:rsidRPr="009719AE">
        <w:t xml:space="preserve">,” </w:t>
      </w:r>
      <w:r w:rsidR="000C4922" w:rsidRPr="009719AE">
        <w:rPr>
          <w:i/>
        </w:rPr>
        <w:t>New York Times</w:t>
      </w:r>
      <w:r w:rsidR="000C4922" w:rsidRPr="009719AE">
        <w:t xml:space="preserve">, 1980.2.23. </w:t>
      </w:r>
      <w:r w:rsidR="000C4922" w:rsidRPr="009719AE">
        <w:rPr>
          <w:rFonts w:hint="eastAsia"/>
        </w:rPr>
        <w:t>1973</w:t>
      </w:r>
      <w:r w:rsidR="000C4922" w:rsidRPr="009719AE">
        <w:rPr>
          <w:rFonts w:hint="eastAsia"/>
        </w:rPr>
        <w:t>年の法改正（</w:t>
      </w:r>
      <w:r w:rsidR="000C4922" w:rsidRPr="009719AE">
        <w:rPr>
          <w:rFonts w:hint="eastAsia"/>
        </w:rPr>
        <w:t>1973</w:t>
      </w:r>
      <w:r w:rsidR="000C4922" w:rsidRPr="009719AE">
        <w:t xml:space="preserve"> Va. Acts Chapter </w:t>
      </w:r>
      <w:r w:rsidR="000C4922" w:rsidRPr="009719AE">
        <w:rPr>
          <w:rFonts w:hint="eastAsia"/>
        </w:rPr>
        <w:t>76</w:t>
      </w:r>
      <w:r w:rsidR="000C4922" w:rsidRPr="009719AE">
        <w:rPr>
          <w:rFonts w:hint="eastAsia"/>
        </w:rPr>
        <w:t>）により、訓練学校・病院の施設長の要件は精神遅滞者の教育、訓練及びリハビリテーションに精通した人物とされ、医師である必要はないとされた（州法典</w:t>
      </w:r>
      <w:r w:rsidR="000C4922" w:rsidRPr="009719AE">
        <w:rPr>
          <w:rFonts w:hint="eastAsia"/>
        </w:rPr>
        <w:t xml:space="preserve"> </w:t>
      </w:r>
      <w:r w:rsidR="000C4922" w:rsidRPr="009719AE">
        <w:rPr>
          <w:rFonts w:cs="Times New Roman"/>
        </w:rPr>
        <w:t>§</w:t>
      </w:r>
      <w:r w:rsidR="000C4922" w:rsidRPr="009719AE">
        <w:t xml:space="preserve"> 37.1-36</w:t>
      </w:r>
      <w:r w:rsidR="000C4922" w:rsidRPr="009719AE">
        <w:rPr>
          <w:rFonts w:hint="eastAsia"/>
        </w:rPr>
        <w:t>）。</w:t>
      </w:r>
    </w:p>
  </w:footnote>
  <w:footnote w:id="122">
    <w:p w14:paraId="2BF13091" w14:textId="30D987EF" w:rsidR="008C5EDC" w:rsidRPr="009719AE" w:rsidRDefault="008C5EDC" w:rsidP="009A1427">
      <w:pPr>
        <w:pStyle w:val="a8"/>
        <w:ind w:left="176" w:hanging="176"/>
        <w:rPr>
          <w:rFonts w:cs="Times New Roman"/>
          <w:szCs w:val="18"/>
        </w:rPr>
      </w:pPr>
      <w:r w:rsidRPr="009719AE">
        <w:rPr>
          <w:rStyle w:val="aa"/>
        </w:rPr>
        <w:footnoteRef/>
      </w:r>
      <w:r w:rsidRPr="009719AE">
        <w:t xml:space="preserve"> </w:t>
      </w:r>
      <w:r w:rsidRPr="009719AE">
        <w:rPr>
          <w:rFonts w:hint="eastAsia"/>
        </w:rPr>
        <w:t xml:space="preserve">Gary Robertson, </w:t>
      </w:r>
      <w:r w:rsidRPr="009719AE">
        <w:t xml:space="preserve">“Compensating for the Priceless,” 2016.5.4. Richmond Magazine website &lt;https://richmondmagazine.com/news/features/compensating-for-the-priceless/&gt;; Lombardo, </w:t>
      </w:r>
      <w:proofErr w:type="spellStart"/>
      <w:r w:rsidRPr="009719AE">
        <w:rPr>
          <w:i/>
        </w:rPr>
        <w:t>op.cit</w:t>
      </w:r>
      <w:proofErr w:type="spellEnd"/>
      <w:r w:rsidRPr="009719AE">
        <w:rPr>
          <w:i/>
        </w:rPr>
        <w:t>.</w:t>
      </w:r>
      <w:r w:rsidRPr="009719AE">
        <w:rPr>
          <w:rFonts w:hint="eastAsia"/>
        </w:rPr>
        <w:t>(</w:t>
      </w:r>
      <w:r w:rsidRPr="009719AE">
        <w:t>5)</w:t>
      </w:r>
      <w:r w:rsidRPr="009719AE">
        <w:rPr>
          <w:rFonts w:hint="eastAsia"/>
        </w:rPr>
        <w:t>, p.250.</w:t>
      </w:r>
      <w:r w:rsidRPr="009719AE">
        <w:t xml:space="preserve"> </w:t>
      </w:r>
      <w:r w:rsidRPr="009719AE">
        <w:rPr>
          <w:rFonts w:hint="eastAsia"/>
        </w:rPr>
        <w:t>報道の例として、</w:t>
      </w:r>
      <w:proofErr w:type="spellStart"/>
      <w:r w:rsidRPr="009719AE">
        <w:rPr>
          <w:rFonts w:eastAsia="MS 明朝" w:cs="Times New Roman" w:hint="eastAsia"/>
        </w:rPr>
        <w:t>B</w:t>
      </w:r>
      <w:r w:rsidRPr="009719AE">
        <w:rPr>
          <w:rFonts w:eastAsia="MS 明朝" w:cs="Times New Roman"/>
        </w:rPr>
        <w:t>oodman</w:t>
      </w:r>
      <w:proofErr w:type="spellEnd"/>
      <w:r w:rsidRPr="009719AE">
        <w:rPr>
          <w:rFonts w:eastAsia="MS 明朝" w:cs="Times New Roman"/>
        </w:rPr>
        <w:t xml:space="preserve"> and Frankel,</w:t>
      </w:r>
      <w:r w:rsidRPr="009719AE">
        <w:rPr>
          <w:rFonts w:eastAsia="MS 明朝" w:cs="Times New Roman"/>
          <w:i/>
        </w:rPr>
        <w:t xml:space="preserve"> </w:t>
      </w:r>
      <w:proofErr w:type="spellStart"/>
      <w:r w:rsidRPr="009719AE">
        <w:rPr>
          <w:rFonts w:eastAsia="MS 明朝" w:cs="Times New Roman"/>
          <w:i/>
        </w:rPr>
        <w:t>op.cit</w:t>
      </w:r>
      <w:proofErr w:type="spellEnd"/>
      <w:r w:rsidRPr="009719AE">
        <w:rPr>
          <w:rFonts w:eastAsia="MS 明朝" w:cs="Times New Roman"/>
          <w:i/>
        </w:rPr>
        <w:t>.</w:t>
      </w:r>
      <w:r w:rsidRPr="009719AE">
        <w:rPr>
          <w:rFonts w:eastAsia="MS 明朝" w:cs="Times New Roman"/>
        </w:rPr>
        <w:t>(1</w:t>
      </w:r>
      <w:r w:rsidR="009161D3" w:rsidRPr="009719AE">
        <w:rPr>
          <w:rFonts w:eastAsia="MS 明朝" w:cs="Times New Roman"/>
        </w:rPr>
        <w:t>1</w:t>
      </w:r>
      <w:r w:rsidR="00745211" w:rsidRPr="009719AE">
        <w:rPr>
          <w:rFonts w:eastAsia="MS 明朝" w:cs="Times New Roman" w:hint="eastAsia"/>
        </w:rPr>
        <w:t>3</w:t>
      </w:r>
      <w:r w:rsidRPr="009719AE">
        <w:rPr>
          <w:rFonts w:eastAsia="MS 明朝" w:cs="Times New Roman"/>
        </w:rPr>
        <w:t>)</w:t>
      </w:r>
      <w:r w:rsidRPr="009719AE">
        <w:rPr>
          <w:rFonts w:eastAsia="MS 明朝" w:cs="Times New Roman"/>
          <w:i/>
        </w:rPr>
        <w:t xml:space="preserve"> </w:t>
      </w:r>
      <w:r w:rsidRPr="009719AE">
        <w:rPr>
          <w:rFonts w:cs="Times New Roman" w:hint="eastAsia"/>
          <w:szCs w:val="18"/>
        </w:rPr>
        <w:t>詳細は、</w:t>
      </w:r>
      <w:r w:rsidR="004A1BD1" w:rsidRPr="009719AE">
        <w:rPr>
          <w:rFonts w:cs="Times New Roman" w:hint="eastAsia"/>
          <w:szCs w:val="18"/>
        </w:rPr>
        <w:t>「</w:t>
      </w:r>
      <w:r w:rsidR="009F3AC9" w:rsidRPr="009719AE">
        <w:rPr>
          <w:rFonts w:cs="Times New Roman" w:hint="eastAsia"/>
          <w:szCs w:val="18"/>
        </w:rPr>
        <w:t>本章Ⅴ</w:t>
      </w:r>
      <w:r w:rsidR="009F3AC9" w:rsidRPr="009719AE">
        <w:rPr>
          <w:rFonts w:cs="Times New Roman" w:hint="eastAsia"/>
          <w:szCs w:val="18"/>
        </w:rPr>
        <w:t xml:space="preserve">3(1) </w:t>
      </w:r>
      <w:r w:rsidR="009F3AC9" w:rsidRPr="009719AE">
        <w:rPr>
          <w:rFonts w:cs="Times New Roman" w:hint="eastAsia"/>
          <w:szCs w:val="18"/>
        </w:rPr>
        <w:t>レイ・ネルソンによる断種記録の調査と報道</w:t>
      </w:r>
      <w:r w:rsidR="004A1BD1" w:rsidRPr="009719AE">
        <w:rPr>
          <w:rFonts w:cs="Times New Roman" w:hint="eastAsia"/>
          <w:szCs w:val="18"/>
        </w:rPr>
        <w:t>」</w:t>
      </w:r>
      <w:r w:rsidR="00F53E58" w:rsidRPr="009719AE">
        <w:rPr>
          <w:rFonts w:cs="Times New Roman" w:hint="eastAsia"/>
          <w:szCs w:val="18"/>
        </w:rPr>
        <w:t>を</w:t>
      </w:r>
      <w:r w:rsidRPr="009719AE">
        <w:rPr>
          <w:rFonts w:cs="Times New Roman" w:hint="eastAsia"/>
          <w:szCs w:val="18"/>
        </w:rPr>
        <w:t>参照。</w:t>
      </w:r>
    </w:p>
  </w:footnote>
  <w:footnote w:id="123">
    <w:p w14:paraId="5EE0E20C" w14:textId="7DE6E74D" w:rsidR="008C5EDC" w:rsidRPr="009719AE" w:rsidRDefault="008C5EDC" w:rsidP="009A1427">
      <w:pPr>
        <w:pStyle w:val="a8"/>
        <w:ind w:left="176" w:hanging="176"/>
      </w:pPr>
      <w:r w:rsidRPr="009719AE">
        <w:rPr>
          <w:rStyle w:val="aa"/>
        </w:rPr>
        <w:footnoteRef/>
      </w:r>
      <w:r w:rsidRPr="009719AE">
        <w:t xml:space="preserve"> “Hundreds Sterilized in State Eugenics Program,”</w:t>
      </w:r>
      <w:r w:rsidRPr="009719AE">
        <w:rPr>
          <w:rFonts w:hint="eastAsia"/>
        </w:rPr>
        <w:t xml:space="preserve"> </w:t>
      </w:r>
      <w:proofErr w:type="spellStart"/>
      <w:r w:rsidRPr="009719AE">
        <w:rPr>
          <w:rFonts w:hint="eastAsia"/>
          <w:i/>
        </w:rPr>
        <w:t>o</w:t>
      </w:r>
      <w:r w:rsidRPr="009719AE">
        <w:rPr>
          <w:i/>
        </w:rPr>
        <w:t>p.cit</w:t>
      </w:r>
      <w:proofErr w:type="spellEnd"/>
      <w:r w:rsidRPr="009719AE">
        <w:rPr>
          <w:i/>
        </w:rPr>
        <w:t>.</w:t>
      </w:r>
      <w:r w:rsidRPr="009719AE">
        <w:rPr>
          <w:iCs/>
        </w:rPr>
        <w:t>(1</w:t>
      </w:r>
      <w:r w:rsidR="009161D3" w:rsidRPr="009719AE">
        <w:rPr>
          <w:iCs/>
        </w:rPr>
        <w:t>1</w:t>
      </w:r>
      <w:r w:rsidR="00745211" w:rsidRPr="009719AE">
        <w:rPr>
          <w:rFonts w:hint="eastAsia"/>
          <w:iCs/>
        </w:rPr>
        <w:t>3</w:t>
      </w:r>
      <w:r w:rsidRPr="009719AE">
        <w:rPr>
          <w:iCs/>
        </w:rPr>
        <w:t>)</w:t>
      </w:r>
    </w:p>
  </w:footnote>
  <w:footnote w:id="124">
    <w:p w14:paraId="7952A416" w14:textId="6F0C21C4"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szCs w:val="18"/>
        </w:rPr>
        <w:t>1920</w:t>
      </w:r>
      <w:r w:rsidRPr="009719AE">
        <w:rPr>
          <w:rFonts w:cs="Times New Roman"/>
          <w:szCs w:val="18"/>
        </w:rPr>
        <w:t>年にニューヨーク市</w:t>
      </w:r>
      <w:r w:rsidRPr="009719AE">
        <w:rPr>
          <w:rFonts w:cs="Times New Roman" w:hint="eastAsia"/>
          <w:szCs w:val="18"/>
        </w:rPr>
        <w:t>において設立された非営利団体。現在、約</w:t>
      </w:r>
      <w:r w:rsidRPr="009719AE">
        <w:rPr>
          <w:rFonts w:cs="Times New Roman"/>
          <w:szCs w:val="18"/>
        </w:rPr>
        <w:t>100</w:t>
      </w:r>
      <w:r w:rsidRPr="009719AE">
        <w:rPr>
          <w:rFonts w:cs="Times New Roman"/>
          <w:szCs w:val="18"/>
        </w:rPr>
        <w:t>人の</w:t>
      </w:r>
      <w:r w:rsidRPr="009719AE">
        <w:rPr>
          <w:rFonts w:cs="Times New Roman"/>
          <w:szCs w:val="18"/>
        </w:rPr>
        <w:t>ACLU</w:t>
      </w:r>
      <w:r w:rsidRPr="009719AE">
        <w:rPr>
          <w:rFonts w:cs="Times New Roman"/>
          <w:szCs w:val="18"/>
        </w:rPr>
        <w:t>スタッフ弁護士が約</w:t>
      </w:r>
      <w:r w:rsidRPr="009719AE">
        <w:rPr>
          <w:rFonts w:cs="Times New Roman"/>
          <w:szCs w:val="18"/>
        </w:rPr>
        <w:t>2,000</w:t>
      </w:r>
      <w:r w:rsidRPr="009719AE">
        <w:rPr>
          <w:rFonts w:cs="Times New Roman"/>
          <w:szCs w:val="18"/>
        </w:rPr>
        <w:t>人のボランティア弁護士と協力し、年間</w:t>
      </w:r>
      <w:r w:rsidRPr="009719AE">
        <w:rPr>
          <w:rFonts w:cs="Times New Roman"/>
          <w:szCs w:val="18"/>
        </w:rPr>
        <w:t>2,000</w:t>
      </w:r>
      <w:r w:rsidRPr="009719AE">
        <w:rPr>
          <w:rFonts w:cs="Times New Roman"/>
          <w:szCs w:val="18"/>
        </w:rPr>
        <w:t>件近くの訴訟を処理してい</w:t>
      </w:r>
      <w:r w:rsidRPr="009719AE">
        <w:rPr>
          <w:rFonts w:cs="Times New Roman" w:hint="eastAsia"/>
          <w:szCs w:val="18"/>
        </w:rPr>
        <w:t>る</w:t>
      </w:r>
      <w:r w:rsidRPr="009719AE">
        <w:rPr>
          <w:rFonts w:cs="Times New Roman"/>
          <w:szCs w:val="18"/>
        </w:rPr>
        <w:t>。</w:t>
      </w:r>
      <w:r w:rsidRPr="009719AE">
        <w:rPr>
          <w:rFonts w:cs="Times New Roman"/>
          <w:szCs w:val="18"/>
        </w:rPr>
        <w:t>“ACLU History</w:t>
      </w:r>
      <w:r w:rsidRPr="009719AE">
        <w:rPr>
          <w:rFonts w:cs="Times New Roman" w:hint="eastAsia"/>
          <w:szCs w:val="18"/>
        </w:rPr>
        <w:t>.</w:t>
      </w:r>
      <w:r w:rsidRPr="009719AE">
        <w:rPr>
          <w:rFonts w:cs="Times New Roman"/>
          <w:szCs w:val="18"/>
        </w:rPr>
        <w:t>”</w:t>
      </w:r>
      <w:r w:rsidRPr="009719AE">
        <w:t xml:space="preserve"> </w:t>
      </w:r>
      <w:r w:rsidRPr="009719AE">
        <w:rPr>
          <w:rFonts w:cs="Times New Roman"/>
          <w:szCs w:val="18"/>
        </w:rPr>
        <w:t>American Civil Liberties Union website</w:t>
      </w:r>
      <w:r w:rsidRPr="009719AE">
        <w:rPr>
          <w:rFonts w:cs="Times New Roman"/>
        </w:rPr>
        <w:t xml:space="preserve"> &lt;</w:t>
      </w:r>
      <w:r w:rsidRPr="009719AE">
        <w:rPr>
          <w:rFonts w:cs="Times New Roman"/>
          <w:szCs w:val="18"/>
        </w:rPr>
        <w:t>https://www.aclu.org/about/aclu-history&gt;</w:t>
      </w:r>
    </w:p>
  </w:footnote>
  <w:footnote w:id="125">
    <w:p w14:paraId="744CC91D" w14:textId="0196141B" w:rsidR="008C5EDC" w:rsidRPr="009719AE" w:rsidRDefault="008C5EDC" w:rsidP="00EA6818">
      <w:pPr>
        <w:pStyle w:val="a8"/>
        <w:ind w:left="176" w:hanging="176"/>
        <w:jc w:val="both"/>
      </w:pPr>
      <w:r w:rsidRPr="009719AE">
        <w:rPr>
          <w:rStyle w:val="aa"/>
        </w:rPr>
        <w:footnoteRef/>
      </w:r>
      <w:r w:rsidRPr="009719AE">
        <w:t xml:space="preserve"> </w:t>
      </w:r>
      <w:r w:rsidRPr="009719AE">
        <w:rPr>
          <w:rFonts w:eastAsia="MS 明朝"/>
        </w:rPr>
        <w:t>Frankel,</w:t>
      </w:r>
      <w:r w:rsidRPr="009719AE">
        <w:t xml:space="preserve"> </w:t>
      </w:r>
      <w:proofErr w:type="spellStart"/>
      <w:r w:rsidRPr="009719AE">
        <w:rPr>
          <w:i/>
        </w:rPr>
        <w:t>op.cit</w:t>
      </w:r>
      <w:proofErr w:type="spellEnd"/>
      <w:r w:rsidRPr="009719AE">
        <w:rPr>
          <w:i/>
        </w:rPr>
        <w:t>.</w:t>
      </w:r>
      <w:r w:rsidRPr="009719AE">
        <w:t>(1</w:t>
      </w:r>
      <w:r w:rsidR="009161D3" w:rsidRPr="009719AE">
        <w:t>1</w:t>
      </w:r>
      <w:r w:rsidR="0018505A" w:rsidRPr="009719AE">
        <w:rPr>
          <w:rFonts w:hint="eastAsia"/>
        </w:rPr>
        <w:t>3</w:t>
      </w:r>
      <w:r w:rsidRPr="009719AE">
        <w:t xml:space="preserve">) </w:t>
      </w:r>
      <w:r w:rsidRPr="009719AE">
        <w:rPr>
          <w:rFonts w:hint="eastAsia"/>
        </w:rPr>
        <w:t>ポー対リンチバーグ訓練学校・病院訴訟の詳細は、</w:t>
      </w:r>
      <w:r w:rsidR="004A1BD1" w:rsidRPr="009719AE">
        <w:rPr>
          <w:rFonts w:hint="eastAsia"/>
        </w:rPr>
        <w:t>「</w:t>
      </w:r>
      <w:r w:rsidR="009F3AC9" w:rsidRPr="009719AE">
        <w:rPr>
          <w:rFonts w:hint="eastAsia"/>
        </w:rPr>
        <w:t>本章Ⅴ</w:t>
      </w:r>
      <w:r w:rsidR="009F3AC9" w:rsidRPr="009719AE">
        <w:rPr>
          <w:rFonts w:hint="eastAsia"/>
        </w:rPr>
        <w:t xml:space="preserve">4 </w:t>
      </w:r>
      <w:r w:rsidR="009F3AC9" w:rsidRPr="009719AE">
        <w:rPr>
          <w:rFonts w:hint="eastAsia"/>
        </w:rPr>
        <w:t>ポー対リンチバーグ訓練学校・病院訴訟（</w:t>
      </w:r>
      <w:r w:rsidR="009F3AC9" w:rsidRPr="009719AE">
        <w:rPr>
          <w:rFonts w:hint="eastAsia"/>
        </w:rPr>
        <w:t>1980</w:t>
      </w:r>
      <w:r w:rsidR="009F3AC9" w:rsidRPr="009719AE">
        <w:rPr>
          <w:rFonts w:hint="eastAsia"/>
        </w:rPr>
        <w:t>～</w:t>
      </w:r>
      <w:r w:rsidR="009F3AC9" w:rsidRPr="009719AE">
        <w:rPr>
          <w:rFonts w:hint="eastAsia"/>
        </w:rPr>
        <w:t>1985</w:t>
      </w:r>
      <w:r w:rsidR="009F3AC9" w:rsidRPr="009719AE">
        <w:rPr>
          <w:rFonts w:hint="eastAsia"/>
        </w:rPr>
        <w:t>年）</w:t>
      </w:r>
      <w:r w:rsidR="004A1BD1" w:rsidRPr="009719AE">
        <w:rPr>
          <w:rFonts w:hint="eastAsia"/>
        </w:rPr>
        <w:t>」</w:t>
      </w:r>
      <w:r w:rsidR="00F53E58" w:rsidRPr="009719AE">
        <w:rPr>
          <w:rFonts w:hint="eastAsia"/>
        </w:rPr>
        <w:t>を</w:t>
      </w:r>
      <w:r w:rsidRPr="009719AE">
        <w:rPr>
          <w:rFonts w:ascii="ＭＳ 明朝" w:hAnsi="ＭＳ 明朝" w:cs="ＭＳ 明朝" w:hint="eastAsia"/>
        </w:rPr>
        <w:t>参照。</w:t>
      </w:r>
    </w:p>
  </w:footnote>
  <w:footnote w:id="126">
    <w:p w14:paraId="40CC46CF" w14:textId="1F133ACD" w:rsidR="008C5EDC" w:rsidRPr="009719AE" w:rsidRDefault="008C5EDC" w:rsidP="009A1427">
      <w:pPr>
        <w:pStyle w:val="a8"/>
        <w:ind w:left="229" w:hangingChars="130" w:hanging="229"/>
        <w:rPr>
          <w:rFonts w:eastAsia="MS 明朝"/>
        </w:rPr>
      </w:pPr>
      <w:r w:rsidRPr="009719AE">
        <w:rPr>
          <w:rStyle w:val="aa"/>
          <w:rFonts w:eastAsia="MS 明朝"/>
        </w:rPr>
        <w:footnoteRef/>
      </w:r>
      <w:r w:rsidRPr="009719AE">
        <w:rPr>
          <w:rFonts w:eastAsia="MS 明朝"/>
        </w:rPr>
        <w:t xml:space="preserve"> </w:t>
      </w:r>
      <w:r w:rsidRPr="009719AE">
        <w:rPr>
          <w:rFonts w:cs="Times New Roman"/>
          <w:spacing w:val="-2"/>
          <w:szCs w:val="18"/>
        </w:rPr>
        <w:t>“</w:t>
      </w:r>
      <w:r w:rsidRPr="009719AE">
        <w:rPr>
          <w:rFonts w:eastAsia="MS 明朝"/>
          <w:spacing w:val="-2"/>
        </w:rPr>
        <w:t xml:space="preserve">An Act to amend and reenact </w:t>
      </w:r>
      <w:r w:rsidRPr="009719AE">
        <w:rPr>
          <w:rFonts w:eastAsia="MS 明朝" w:cs="Times New Roman"/>
          <w:spacing w:val="-2"/>
        </w:rPr>
        <w:t>§§</w:t>
      </w:r>
      <w:r w:rsidRPr="009719AE">
        <w:rPr>
          <w:rFonts w:eastAsia="MS 明朝"/>
          <w:spacing w:val="-2"/>
        </w:rPr>
        <w:t xml:space="preserve"> 16.1-241 and 54-325.2 of the Code of Virginia, to amend the Code of Virginia by adding in Chapter</w:t>
      </w:r>
      <w:r w:rsidRPr="009719AE">
        <w:rPr>
          <w:rFonts w:eastAsia="MS 明朝"/>
        </w:rPr>
        <w:t xml:space="preserve"> 12 of Title 54 an article numbered 8, consisting of sections numbered 54-326.01 through 54-326.07 </w:t>
      </w:r>
      <w:r w:rsidRPr="009719AE">
        <w:rPr>
          <w:rFonts w:eastAsia="MS 明朝"/>
          <w:spacing w:val="2"/>
        </w:rPr>
        <w:t>and to repeal §§ 37.1-171.1</w:t>
      </w:r>
      <w:r w:rsidRPr="009719AE">
        <w:rPr>
          <w:rFonts w:eastAsia="MS 明朝"/>
        </w:rPr>
        <w:t xml:space="preserve"> and 54-325.3 through 54-325.6 of the Code of Virginia, the amended, added and repealed sections regulating sexual sterilization operations,” A</w:t>
      </w:r>
      <w:r w:rsidRPr="009719AE">
        <w:rPr>
          <w:rFonts w:cs="Times New Roman"/>
        </w:rPr>
        <w:t>cts of the General Assembly of the Commonwealth of Virginia, 19</w:t>
      </w:r>
      <w:r w:rsidRPr="009719AE">
        <w:rPr>
          <w:rFonts w:cs="Times New Roman" w:hint="eastAsia"/>
        </w:rPr>
        <w:t>81</w:t>
      </w:r>
      <w:r w:rsidRPr="009719AE">
        <w:rPr>
          <w:rFonts w:cs="Times New Roman"/>
        </w:rPr>
        <w:t xml:space="preserve">, Chapter </w:t>
      </w:r>
      <w:r w:rsidRPr="009719AE">
        <w:rPr>
          <w:rFonts w:cs="Times New Roman" w:hint="eastAsia"/>
        </w:rPr>
        <w:t>454</w:t>
      </w:r>
      <w:r w:rsidRPr="009719AE">
        <w:t>, pp.</w:t>
      </w:r>
      <w:r w:rsidRPr="009719AE">
        <w:rPr>
          <w:rFonts w:hint="eastAsia"/>
        </w:rPr>
        <w:t>656</w:t>
      </w:r>
      <w:r w:rsidRPr="009719AE">
        <w:t>-6</w:t>
      </w:r>
      <w:r w:rsidRPr="009719AE">
        <w:rPr>
          <w:rFonts w:hint="eastAsia"/>
        </w:rPr>
        <w:t>60</w:t>
      </w:r>
      <w:r w:rsidRPr="009719AE">
        <w:rPr>
          <w:rFonts w:eastAsia="MS 明朝"/>
        </w:rPr>
        <w:t>.</w:t>
      </w:r>
    </w:p>
  </w:footnote>
  <w:footnote w:id="127">
    <w:p w14:paraId="49D383BA" w14:textId="33CCCD75" w:rsidR="008C5EDC" w:rsidRPr="009719AE" w:rsidRDefault="008C5EDC" w:rsidP="00EA6818">
      <w:pPr>
        <w:pStyle w:val="a8"/>
        <w:ind w:left="176" w:hanging="176"/>
        <w:jc w:val="both"/>
        <w:rPr>
          <w:szCs w:val="18"/>
        </w:rPr>
      </w:pPr>
      <w:r w:rsidRPr="009719AE">
        <w:rPr>
          <w:rStyle w:val="aa"/>
        </w:rPr>
        <w:footnoteRef/>
      </w:r>
      <w:r w:rsidRPr="009719AE">
        <w:t xml:space="preserve"> </w:t>
      </w:r>
      <w:r w:rsidRPr="009719AE">
        <w:rPr>
          <w:rFonts w:cs="Times New Roman"/>
          <w:spacing w:val="-2"/>
          <w:szCs w:val="18"/>
        </w:rPr>
        <w:t>“</w:t>
      </w:r>
      <w:r w:rsidRPr="009719AE">
        <w:rPr>
          <w:rStyle w:val="aff1"/>
          <w:rFonts w:eastAsia="ＭＳ ゴシック"/>
          <w:iCs/>
          <w:spacing w:val="-2"/>
          <w:sz w:val="18"/>
          <w:szCs w:val="18"/>
        </w:rPr>
        <w:t>An Act to amend and reenact §§ 32-42</w:t>
      </w:r>
      <w:r w:rsidR="00283088" w:rsidRPr="009719AE">
        <w:rPr>
          <w:rStyle w:val="aff1"/>
          <w:rFonts w:eastAsia="ＭＳ ゴシック"/>
          <w:iCs/>
          <w:spacing w:val="-2"/>
          <w:sz w:val="18"/>
          <w:szCs w:val="18"/>
        </w:rPr>
        <w:t>3</w:t>
      </w:r>
      <w:r w:rsidRPr="009719AE">
        <w:rPr>
          <w:rStyle w:val="aff1"/>
          <w:rFonts w:eastAsia="ＭＳ ゴシック"/>
          <w:iCs/>
          <w:spacing w:val="-2"/>
          <w:sz w:val="18"/>
          <w:szCs w:val="18"/>
        </w:rPr>
        <w:t>, 32-424, 32-426 and 32-427 as severally amended, of the Code of Virginia, and by adding</w:t>
      </w:r>
      <w:r w:rsidRPr="009719AE">
        <w:rPr>
          <w:rStyle w:val="aff1"/>
          <w:rFonts w:eastAsia="ＭＳ ゴシック"/>
          <w:iCs/>
          <w:sz w:val="18"/>
          <w:szCs w:val="18"/>
        </w:rPr>
        <w:t xml:space="preserve"> a section numbered 32-424.1, relating to vasectomy or salpingectomy; </w:t>
      </w:r>
      <w:r w:rsidRPr="009719AE">
        <w:rPr>
          <w:rStyle w:val="aff1"/>
          <w:rFonts w:eastAsia="ＭＳ ゴシック"/>
          <w:iCs/>
          <w:spacing w:val="6"/>
          <w:sz w:val="18"/>
          <w:szCs w:val="18"/>
        </w:rPr>
        <w:t>sexual sterilization of certain handicapped persons</w:t>
      </w:r>
      <w:r w:rsidRPr="009719AE">
        <w:rPr>
          <w:rStyle w:val="aff1"/>
          <w:rFonts w:eastAsia="ＭＳ ゴシック"/>
          <w:iCs/>
          <w:sz w:val="18"/>
          <w:szCs w:val="18"/>
        </w:rPr>
        <w:t xml:space="preserve">; legal immunity of doctor performing operation; and this chapter not to prohibit therapeutic treatment; and to repeal § 32-425 relating to </w:t>
      </w:r>
      <w:r w:rsidRPr="009719AE">
        <w:rPr>
          <w:rStyle w:val="aff1"/>
          <w:rFonts w:eastAsia="ＭＳ ゴシック"/>
          <w:iCs/>
          <w:spacing w:val="1"/>
          <w:sz w:val="18"/>
          <w:szCs w:val="18"/>
        </w:rPr>
        <w:t>thirty-day waiting periods between consent and certain sexual sterilization operations,</w:t>
      </w:r>
      <w:r w:rsidRPr="009719AE">
        <w:rPr>
          <w:rFonts w:cs="Times New Roman"/>
          <w:spacing w:val="1"/>
          <w:szCs w:val="18"/>
        </w:rPr>
        <w:t xml:space="preserve">” Acts </w:t>
      </w:r>
      <w:r w:rsidR="00283088" w:rsidRPr="009719AE">
        <w:rPr>
          <w:rFonts w:cs="Times New Roman"/>
          <w:spacing w:val="1"/>
          <w:szCs w:val="18"/>
        </w:rPr>
        <w:t xml:space="preserve">and Joint Resolutions </w:t>
      </w:r>
      <w:r w:rsidRPr="009719AE">
        <w:rPr>
          <w:rFonts w:cs="Times New Roman"/>
          <w:spacing w:val="1"/>
          <w:szCs w:val="18"/>
        </w:rPr>
        <w:t>of the General A</w:t>
      </w:r>
      <w:r w:rsidRPr="009719AE">
        <w:rPr>
          <w:rFonts w:cs="Times New Roman"/>
          <w:szCs w:val="18"/>
        </w:rPr>
        <w:t>ssembly of the Commonwealth of Virginia, 1972, Chapter 710</w:t>
      </w:r>
      <w:r w:rsidRPr="009719AE">
        <w:rPr>
          <w:szCs w:val="18"/>
        </w:rPr>
        <w:t xml:space="preserve">, pp.987-989. </w:t>
      </w:r>
      <w:r w:rsidR="00CC74A3" w:rsidRPr="009719AE">
        <w:rPr>
          <w:rFonts w:hint="eastAsia"/>
          <w:szCs w:val="18"/>
        </w:rPr>
        <w:t>1968</w:t>
      </w:r>
      <w:r w:rsidR="00CC74A3" w:rsidRPr="009719AE">
        <w:rPr>
          <w:rFonts w:hint="eastAsia"/>
          <w:szCs w:val="18"/>
        </w:rPr>
        <w:t>年に、</w:t>
      </w:r>
      <w:r w:rsidR="00B91C6A" w:rsidRPr="009719AE">
        <w:rPr>
          <w:rFonts w:hint="eastAsia"/>
          <w:szCs w:val="18"/>
        </w:rPr>
        <w:t>1962</w:t>
      </w:r>
      <w:r w:rsidR="00B91C6A" w:rsidRPr="009719AE">
        <w:rPr>
          <w:rFonts w:hint="eastAsia"/>
          <w:szCs w:val="18"/>
        </w:rPr>
        <w:t>年法に基づく断種手術</w:t>
      </w:r>
      <w:r w:rsidR="00BA7A3F" w:rsidRPr="009719AE">
        <w:rPr>
          <w:rFonts w:hint="eastAsia"/>
          <w:szCs w:val="18"/>
        </w:rPr>
        <w:t>の対象</w:t>
      </w:r>
      <w:r w:rsidR="00B91C6A" w:rsidRPr="009719AE">
        <w:rPr>
          <w:rFonts w:hint="eastAsia"/>
          <w:szCs w:val="18"/>
        </w:rPr>
        <w:t>から「てんかん」が削除されている（</w:t>
      </w:r>
      <w:r w:rsidR="00F84ECD" w:rsidRPr="009719AE">
        <w:rPr>
          <w:rFonts w:hint="eastAsia"/>
          <w:szCs w:val="18"/>
        </w:rPr>
        <w:t>「</w:t>
      </w:r>
      <w:r w:rsidR="009F3AC9" w:rsidRPr="009719AE">
        <w:rPr>
          <w:rFonts w:hint="eastAsia"/>
          <w:szCs w:val="18"/>
        </w:rPr>
        <w:t>本章Ⅰ</w:t>
      </w:r>
      <w:r w:rsidR="009F3AC9" w:rsidRPr="009719AE">
        <w:rPr>
          <w:rFonts w:hint="eastAsia"/>
          <w:szCs w:val="18"/>
        </w:rPr>
        <w:t>1(7) 1968</w:t>
      </w:r>
      <w:r w:rsidR="009F3AC9" w:rsidRPr="009719AE">
        <w:rPr>
          <w:rFonts w:hint="eastAsia"/>
          <w:szCs w:val="18"/>
        </w:rPr>
        <w:t>年の法改正</w:t>
      </w:r>
      <w:r w:rsidR="00F84ECD" w:rsidRPr="009719AE">
        <w:rPr>
          <w:rFonts w:hint="eastAsia"/>
          <w:szCs w:val="18"/>
        </w:rPr>
        <w:t>」</w:t>
      </w:r>
      <w:r w:rsidR="00B91C6A" w:rsidRPr="009719AE">
        <w:rPr>
          <w:rFonts w:hint="eastAsia"/>
          <w:szCs w:val="18"/>
        </w:rPr>
        <w:t>参照）。</w:t>
      </w:r>
      <w:r w:rsidRPr="009719AE">
        <w:rPr>
          <w:rFonts w:hint="eastAsia"/>
        </w:rPr>
        <w:t>法的無能力が宣告される対象は、「精神異常（</w:t>
      </w:r>
      <w:r w:rsidRPr="009719AE">
        <w:rPr>
          <w:rFonts w:hint="eastAsia"/>
        </w:rPr>
        <w:t>insane</w:t>
      </w:r>
      <w:r w:rsidRPr="009719AE">
        <w:rPr>
          <w:rFonts w:hint="eastAsia"/>
        </w:rPr>
        <w:t>）」又は「精神薄弱（</w:t>
      </w:r>
      <w:r w:rsidRPr="009719AE">
        <w:rPr>
          <w:rFonts w:hint="eastAsia"/>
        </w:rPr>
        <w:t>feeble-minded</w:t>
      </w:r>
      <w:r w:rsidRPr="009719AE">
        <w:rPr>
          <w:rFonts w:hint="eastAsia"/>
        </w:rPr>
        <w:t>）」であった（</w:t>
      </w:r>
      <w:r w:rsidRPr="009719AE">
        <w:rPr>
          <w:rFonts w:cs="Times New Roman"/>
        </w:rPr>
        <w:t xml:space="preserve">§ </w:t>
      </w:r>
      <w:r w:rsidRPr="009719AE">
        <w:rPr>
          <w:rFonts w:hint="eastAsia"/>
        </w:rPr>
        <w:t>37.1-127</w:t>
      </w:r>
      <w:r w:rsidRPr="009719AE">
        <w:rPr>
          <w:rFonts w:hint="eastAsia"/>
        </w:rPr>
        <w:t>）。なお、</w:t>
      </w:r>
      <w:r w:rsidRPr="009719AE">
        <w:rPr>
          <w:rFonts w:hint="eastAsia"/>
        </w:rPr>
        <w:t>1976</w:t>
      </w:r>
      <w:r w:rsidRPr="009719AE">
        <w:rPr>
          <w:rFonts w:hint="eastAsia"/>
        </w:rPr>
        <w:t>年には、対象者が、「精神疾患（</w:t>
      </w:r>
      <w:r w:rsidRPr="009719AE">
        <w:t>mental illness</w:t>
      </w:r>
      <w:r w:rsidRPr="009719AE">
        <w:rPr>
          <w:rFonts w:hint="eastAsia"/>
        </w:rPr>
        <w:t>）」又は「精神遅滞（</w:t>
      </w:r>
      <w:r w:rsidRPr="009719AE">
        <w:t>mental retardation</w:t>
      </w:r>
      <w:r w:rsidRPr="009719AE">
        <w:rPr>
          <w:rFonts w:hint="eastAsia"/>
        </w:rPr>
        <w:t>）」に改められている（</w:t>
      </w:r>
      <w:r w:rsidRPr="009719AE">
        <w:rPr>
          <w:rFonts w:cs="Times New Roman"/>
        </w:rPr>
        <w:t xml:space="preserve">§ </w:t>
      </w:r>
      <w:r w:rsidRPr="009719AE">
        <w:rPr>
          <w:rFonts w:hint="eastAsia"/>
        </w:rPr>
        <w:t>37.1-128.02</w:t>
      </w:r>
      <w:r w:rsidRPr="009719AE">
        <w:rPr>
          <w:rFonts w:hint="eastAsia"/>
        </w:rPr>
        <w:t>）。</w:t>
      </w:r>
    </w:p>
  </w:footnote>
  <w:footnote w:id="128">
    <w:p w14:paraId="605FCA6B" w14:textId="2BD7F79B" w:rsidR="00A8300B" w:rsidRPr="009719AE" w:rsidRDefault="00A8300B">
      <w:pPr>
        <w:pStyle w:val="a8"/>
        <w:ind w:left="176" w:hanging="176"/>
      </w:pPr>
      <w:r w:rsidRPr="009719AE">
        <w:rPr>
          <w:rStyle w:val="aa"/>
        </w:rPr>
        <w:footnoteRef/>
      </w:r>
      <w:r w:rsidRPr="009719AE">
        <w:t xml:space="preserve"> </w:t>
      </w:r>
      <w:r w:rsidR="002C371E" w:rsidRPr="009719AE">
        <w:rPr>
          <w:rFonts w:hint="eastAsia"/>
        </w:rPr>
        <w:t>1</w:t>
      </w:r>
      <w:r w:rsidR="002C371E" w:rsidRPr="009719AE">
        <w:t>972</w:t>
      </w:r>
      <w:r w:rsidR="002C371E" w:rsidRPr="009719AE">
        <w:rPr>
          <w:rFonts w:hint="eastAsia"/>
        </w:rPr>
        <w:t>年の改正では、①から③までの断種手術の方法として、</w:t>
      </w:r>
      <w:r w:rsidR="004935A3" w:rsidRPr="009719AE">
        <w:rPr>
          <w:rFonts w:hint="eastAsia"/>
        </w:rPr>
        <w:t>精管切除</w:t>
      </w:r>
      <w:r w:rsidR="00212BDD" w:rsidRPr="009719AE">
        <w:rPr>
          <w:rFonts w:hint="eastAsia"/>
        </w:rPr>
        <w:t>術</w:t>
      </w:r>
      <w:r w:rsidR="00037FA1" w:rsidRPr="009719AE">
        <w:rPr>
          <w:rFonts w:hint="eastAsia"/>
        </w:rPr>
        <w:t>及び</w:t>
      </w:r>
      <w:r w:rsidR="004935A3" w:rsidRPr="009719AE">
        <w:rPr>
          <w:rFonts w:hint="eastAsia"/>
        </w:rPr>
        <w:t>卵管切除</w:t>
      </w:r>
      <w:r w:rsidR="00212BDD" w:rsidRPr="009719AE">
        <w:rPr>
          <w:rFonts w:hint="eastAsia"/>
        </w:rPr>
        <w:t>術</w:t>
      </w:r>
      <w:r w:rsidR="00037FA1" w:rsidRPr="009719AE">
        <w:rPr>
          <w:rFonts w:hint="eastAsia"/>
        </w:rPr>
        <w:t>以外の</w:t>
      </w:r>
      <w:r w:rsidR="00212BDD" w:rsidRPr="009719AE">
        <w:rPr>
          <w:rFonts w:hint="eastAsia"/>
        </w:rPr>
        <w:t>外科的手術が加えられた。</w:t>
      </w:r>
      <w:r w:rsidR="00037FA1" w:rsidRPr="009719AE">
        <w:rPr>
          <w:rFonts w:hint="eastAsia"/>
        </w:rPr>
        <w:t>ただし、その手術内容の詳細については規定されていない。</w:t>
      </w:r>
    </w:p>
  </w:footnote>
  <w:footnote w:id="129">
    <w:p w14:paraId="3719E8C3" w14:textId="38015339"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1972</w:t>
      </w:r>
      <w:r w:rsidRPr="009719AE">
        <w:rPr>
          <w:rFonts w:hint="eastAsia"/>
        </w:rPr>
        <w:t>年の改正以降は、</w:t>
      </w:r>
      <w:r w:rsidRPr="009719AE">
        <w:rPr>
          <w:rFonts w:hint="eastAsia"/>
        </w:rPr>
        <w:t>21</w:t>
      </w:r>
      <w:r w:rsidRPr="009719AE">
        <w:rPr>
          <w:rFonts w:hint="eastAsia"/>
        </w:rPr>
        <w:t>歳以上の者（①）のうち出産を経験した女性、遺伝性の再発性精神疾患又は精神欠陥を有する未成年者（②）及び遺伝性の再発性精神疾患又は精神欠陥を有し法的無能力を宣告された</w:t>
      </w:r>
      <w:r w:rsidRPr="009719AE">
        <w:rPr>
          <w:rFonts w:hint="eastAsia"/>
        </w:rPr>
        <w:t>21</w:t>
      </w:r>
      <w:r w:rsidRPr="009719AE">
        <w:rPr>
          <w:rFonts w:hint="eastAsia"/>
        </w:rPr>
        <w:t>歳以上の者（③）については、断種手術実施までの</w:t>
      </w:r>
      <w:r w:rsidRPr="009719AE">
        <w:rPr>
          <w:rFonts w:hint="eastAsia"/>
        </w:rPr>
        <w:t>30</w:t>
      </w:r>
      <w:r w:rsidRPr="009719AE">
        <w:rPr>
          <w:rFonts w:hint="eastAsia"/>
        </w:rPr>
        <w:t>日の待機期間が設けられないこととなった。</w:t>
      </w:r>
    </w:p>
  </w:footnote>
  <w:footnote w:id="130">
    <w:p w14:paraId="47C1E19A" w14:textId="09A35A1A" w:rsidR="008C5EDC" w:rsidRPr="009719AE" w:rsidRDefault="008C5EDC">
      <w:pPr>
        <w:pStyle w:val="a8"/>
        <w:ind w:left="176" w:hanging="176"/>
      </w:pPr>
      <w:r w:rsidRPr="009719AE">
        <w:rPr>
          <w:rStyle w:val="aa"/>
        </w:rPr>
        <w:footnoteRef/>
      </w:r>
      <w:r w:rsidRPr="009719AE">
        <w:t xml:space="preserve"> </w:t>
      </w:r>
      <w:r w:rsidRPr="009719AE">
        <w:rPr>
          <w:rFonts w:hint="eastAsia"/>
        </w:rPr>
        <w:t>前掲注</w:t>
      </w:r>
      <w:r w:rsidRPr="009719AE">
        <w:t>(11</w:t>
      </w:r>
      <w:r w:rsidR="003A44BC" w:rsidRPr="009719AE">
        <w:rPr>
          <w:rFonts w:hint="eastAsia"/>
        </w:rPr>
        <w:t>7</w:t>
      </w:r>
      <w:r w:rsidRPr="009719AE">
        <w:t>)</w:t>
      </w:r>
      <w:r w:rsidRPr="009719AE">
        <w:rPr>
          <w:rFonts w:hint="eastAsia"/>
        </w:rPr>
        <w:t>の法律</w:t>
      </w:r>
    </w:p>
  </w:footnote>
  <w:footnote w:id="131">
    <w:p w14:paraId="51811252" w14:textId="28A68092" w:rsidR="008C5EDC" w:rsidRPr="009719AE" w:rsidRDefault="008C5EDC" w:rsidP="001C28B0">
      <w:pPr>
        <w:pStyle w:val="a8"/>
        <w:ind w:left="176" w:hanging="176"/>
      </w:pPr>
      <w:r w:rsidRPr="009719AE">
        <w:rPr>
          <w:rStyle w:val="aa"/>
        </w:rPr>
        <w:footnoteRef/>
      </w:r>
      <w:r w:rsidRPr="009719AE">
        <w:t xml:space="preserve"> </w:t>
      </w:r>
      <w:r w:rsidRPr="009719AE">
        <w:rPr>
          <w:rFonts w:cs="Times New Roman"/>
        </w:rPr>
        <w:t>“</w:t>
      </w:r>
      <w:r w:rsidRPr="009719AE">
        <w:t xml:space="preserve">An Act to amend and reenact §§ 54-260.74 and 54-321.1 of the Code of Virginia </w:t>
      </w:r>
      <w:r w:rsidRPr="009719AE">
        <w:rPr>
          <w:spacing w:val="2"/>
        </w:rPr>
        <w:t>and to further amend the Code of Virginia by</w:t>
      </w:r>
      <w:r w:rsidRPr="009719AE">
        <w:t xml:space="preserve"> adding in Chapter 12 of Title 54 an article numbered 7 containing sections numbered 54-325.1 through 54-325.8 and to repeal §§ 32-137, 32-137.1, 32-364.3:1. 32-364.4:1, 32-423, 32-424, 32-424.1 and 32-427, </w:t>
      </w:r>
      <w:r w:rsidRPr="009719AE">
        <w:rPr>
          <w:spacing w:val="-2"/>
        </w:rPr>
        <w:t>so as to make certain changes in accordance</w:t>
      </w:r>
      <w:r w:rsidRPr="009719AE">
        <w:t xml:space="preserve"> with the revision of Title 32 of such Code, the amended, added and repealed sections relating to the practice of funeral services and the practice of health professions</w:t>
      </w:r>
      <w:r w:rsidRPr="009719AE">
        <w:rPr>
          <w:rFonts w:hint="eastAsia"/>
        </w:rPr>
        <w:t>,</w:t>
      </w:r>
      <w:r w:rsidRPr="009719AE">
        <w:t xml:space="preserve">” </w:t>
      </w:r>
      <w:r w:rsidRPr="009719AE">
        <w:rPr>
          <w:rFonts w:eastAsia="MS 明朝"/>
        </w:rPr>
        <w:t>A</w:t>
      </w:r>
      <w:r w:rsidRPr="009719AE">
        <w:rPr>
          <w:rFonts w:cs="Times New Roman"/>
        </w:rPr>
        <w:t xml:space="preserve">cts of the General Assembly of the Commonwealth of Virginia, </w:t>
      </w:r>
      <w:r w:rsidRPr="009719AE">
        <w:rPr>
          <w:rFonts w:cs="Times New Roman"/>
          <w:spacing w:val="-2"/>
        </w:rPr>
        <w:t>1979, Chapter 720</w:t>
      </w:r>
      <w:r w:rsidRPr="009719AE">
        <w:rPr>
          <w:spacing w:val="-2"/>
        </w:rPr>
        <w:t>, pp.1128-1134.</w:t>
      </w:r>
      <w:r w:rsidRPr="009719AE">
        <w:t xml:space="preserve"> </w:t>
      </w:r>
      <w:r w:rsidRPr="009719AE">
        <w:rPr>
          <w:rFonts w:hint="eastAsia"/>
        </w:rPr>
        <w:t>この改正法も</w:t>
      </w:r>
      <w:r w:rsidRPr="009719AE">
        <w:rPr>
          <w:rFonts w:hint="eastAsia"/>
        </w:rPr>
        <w:t>1979</w:t>
      </w:r>
      <w:r w:rsidRPr="009719AE">
        <w:rPr>
          <w:rFonts w:hint="eastAsia"/>
        </w:rPr>
        <w:t>年</w:t>
      </w:r>
      <w:r w:rsidRPr="009719AE">
        <w:rPr>
          <w:rFonts w:hint="eastAsia"/>
        </w:rPr>
        <w:t>10</w:t>
      </w:r>
      <w:r w:rsidRPr="009719AE">
        <w:rPr>
          <w:rFonts w:hint="eastAsia"/>
        </w:rPr>
        <w:t>月</w:t>
      </w:r>
      <w:r w:rsidRPr="009719AE">
        <w:rPr>
          <w:rFonts w:hint="eastAsia"/>
        </w:rPr>
        <w:t>1</w:t>
      </w:r>
      <w:r w:rsidRPr="009719AE">
        <w:rPr>
          <w:rFonts w:hint="eastAsia"/>
        </w:rPr>
        <w:t>日に施行された。</w:t>
      </w:r>
    </w:p>
  </w:footnote>
  <w:footnote w:id="132">
    <w:p w14:paraId="0A843B83" w14:textId="1DF0205D" w:rsidR="008C5EDC" w:rsidRPr="009719AE" w:rsidRDefault="008C5EDC" w:rsidP="002C76E7">
      <w:pPr>
        <w:pStyle w:val="a8"/>
        <w:ind w:left="176" w:hanging="176"/>
      </w:pPr>
      <w:r w:rsidRPr="009719AE">
        <w:rPr>
          <w:rStyle w:val="aa"/>
        </w:rPr>
        <w:footnoteRef/>
      </w:r>
      <w:r w:rsidRPr="009719AE">
        <w:t xml:space="preserve"> </w:t>
      </w:r>
      <w:r w:rsidRPr="009719AE">
        <w:rPr>
          <w:rFonts w:hint="eastAsia"/>
        </w:rPr>
        <w:t>法改正により、第</w:t>
      </w:r>
      <w:r w:rsidRPr="009719AE">
        <w:rPr>
          <w:rFonts w:hint="eastAsia"/>
        </w:rPr>
        <w:t>54</w:t>
      </w:r>
      <w:r w:rsidRPr="009719AE">
        <w:rPr>
          <w:rFonts w:hint="eastAsia"/>
        </w:rPr>
        <w:t>編（専門職業・職業（</w:t>
      </w:r>
      <w:r w:rsidRPr="009719AE">
        <w:rPr>
          <w:rFonts w:hint="eastAsia"/>
        </w:rPr>
        <w:t>Professions and Occupations</w:t>
      </w:r>
      <w:r w:rsidRPr="009719AE">
        <w:rPr>
          <w:rFonts w:hint="eastAsia"/>
        </w:rPr>
        <w:t>））第</w:t>
      </w:r>
      <w:r w:rsidRPr="009719AE">
        <w:rPr>
          <w:rFonts w:hint="eastAsia"/>
        </w:rPr>
        <w:t>12</w:t>
      </w:r>
      <w:r w:rsidRPr="009719AE">
        <w:rPr>
          <w:rFonts w:hint="eastAsia"/>
        </w:rPr>
        <w:t>章（医学及び他の治療法（</w:t>
      </w:r>
      <w:r w:rsidRPr="009719AE">
        <w:rPr>
          <w:rFonts w:hint="eastAsia"/>
        </w:rPr>
        <w:t>Medicine and Other Healing Arts</w:t>
      </w:r>
      <w:r w:rsidRPr="009719AE">
        <w:rPr>
          <w:rFonts w:hint="eastAsia"/>
        </w:rPr>
        <w:t>））に第</w:t>
      </w:r>
      <w:r w:rsidRPr="009719AE">
        <w:rPr>
          <w:rFonts w:hint="eastAsia"/>
        </w:rPr>
        <w:t>7</w:t>
      </w:r>
      <w:r w:rsidRPr="009719AE">
        <w:rPr>
          <w:rFonts w:hint="eastAsia"/>
        </w:rPr>
        <w:t>条（雑則）が追加され、その中に規定が設けられた。第</w:t>
      </w:r>
      <w:r w:rsidRPr="009719AE">
        <w:rPr>
          <w:rFonts w:hint="eastAsia"/>
        </w:rPr>
        <w:t>32</w:t>
      </w:r>
      <w:r w:rsidRPr="009719AE">
        <w:rPr>
          <w:rFonts w:hint="eastAsia"/>
        </w:rPr>
        <w:t>編の再法典化の検討段階で、第</w:t>
      </w:r>
      <w:r w:rsidRPr="009719AE">
        <w:rPr>
          <w:rFonts w:hint="eastAsia"/>
        </w:rPr>
        <w:t>32</w:t>
      </w:r>
      <w:r w:rsidRPr="009719AE">
        <w:rPr>
          <w:rFonts w:hint="eastAsia"/>
        </w:rPr>
        <w:t>編のうち第</w:t>
      </w:r>
      <w:r w:rsidRPr="009719AE">
        <w:rPr>
          <w:rFonts w:hint="eastAsia"/>
        </w:rPr>
        <w:t>423</w:t>
      </w:r>
      <w:r w:rsidRPr="009719AE">
        <w:rPr>
          <w:rFonts w:hint="eastAsia"/>
        </w:rPr>
        <w:t>項、第</w:t>
      </w:r>
      <w:r w:rsidRPr="009719AE">
        <w:rPr>
          <w:rFonts w:hint="eastAsia"/>
        </w:rPr>
        <w:t>424</w:t>
      </w:r>
      <w:r w:rsidRPr="009719AE">
        <w:rPr>
          <w:rFonts w:hint="eastAsia"/>
        </w:rPr>
        <w:t>項、第</w:t>
      </w:r>
      <w:r w:rsidRPr="009719AE">
        <w:rPr>
          <w:rFonts w:hint="eastAsia"/>
        </w:rPr>
        <w:t>424.1</w:t>
      </w:r>
      <w:r w:rsidRPr="009719AE">
        <w:rPr>
          <w:rFonts w:hint="eastAsia"/>
        </w:rPr>
        <w:t>項及び第</w:t>
      </w:r>
      <w:r w:rsidRPr="009719AE">
        <w:rPr>
          <w:rFonts w:hint="eastAsia"/>
        </w:rPr>
        <w:t>427</w:t>
      </w:r>
      <w:r w:rsidRPr="009719AE">
        <w:rPr>
          <w:rFonts w:hint="eastAsia"/>
        </w:rPr>
        <w:t>項については、第</w:t>
      </w:r>
      <w:r w:rsidRPr="009719AE">
        <w:rPr>
          <w:rFonts w:hint="eastAsia"/>
        </w:rPr>
        <w:t>54</w:t>
      </w:r>
      <w:r w:rsidRPr="009719AE">
        <w:rPr>
          <w:rFonts w:hint="eastAsia"/>
        </w:rPr>
        <w:t>編に規定することが想定されていた。</w:t>
      </w:r>
    </w:p>
  </w:footnote>
  <w:footnote w:id="133">
    <w:p w14:paraId="302A8E90" w14:textId="69914028" w:rsidR="00AF66E9" w:rsidRPr="009719AE" w:rsidRDefault="00AF66E9">
      <w:pPr>
        <w:pStyle w:val="a8"/>
        <w:ind w:left="176" w:hanging="176"/>
      </w:pPr>
      <w:r w:rsidRPr="009719AE">
        <w:rPr>
          <w:rStyle w:val="aa"/>
        </w:rPr>
        <w:footnoteRef/>
      </w:r>
      <w:r w:rsidRPr="009719AE">
        <w:t xml:space="preserve"> </w:t>
      </w:r>
      <w:r w:rsidRPr="009719AE">
        <w:rPr>
          <w:rFonts w:hint="eastAsia"/>
        </w:rPr>
        <w:t>1976</w:t>
      </w:r>
      <w:r w:rsidRPr="009719AE">
        <w:rPr>
          <w:rFonts w:hint="eastAsia"/>
        </w:rPr>
        <w:t>年の法改正により「精神欠陥」が「精神遅滞」に改められ</w:t>
      </w:r>
      <w:r w:rsidR="008005B7" w:rsidRPr="009719AE">
        <w:rPr>
          <w:rFonts w:hint="eastAsia"/>
        </w:rPr>
        <w:t>てい</w:t>
      </w:r>
      <w:r w:rsidRPr="009719AE">
        <w:rPr>
          <w:rFonts w:hint="eastAsia"/>
        </w:rPr>
        <w:t>た。</w:t>
      </w:r>
      <w:r w:rsidR="00E40584" w:rsidRPr="009719AE">
        <w:rPr>
          <w:rFonts w:cs="Times New Roman"/>
        </w:rPr>
        <w:t>“</w:t>
      </w:r>
      <w:r w:rsidR="00E40584" w:rsidRPr="009719AE">
        <w:t>An Act to amend and reenact §§ 32-424 and 32-424.1, as severally amended</w:t>
      </w:r>
      <w:r w:rsidR="00E40584" w:rsidRPr="009719AE">
        <w:rPr>
          <w:spacing w:val="2"/>
        </w:rPr>
        <w:t>, of the Code of Virginia, relating to sexual sterilization of certain persons,” Acts of the General</w:t>
      </w:r>
      <w:r w:rsidR="00E40584" w:rsidRPr="009719AE">
        <w:t xml:space="preserve"> Assembly of the Commonwealth of Virginia, 1976, Chapter 657, pp.916-917.</w:t>
      </w:r>
    </w:p>
  </w:footnote>
  <w:footnote w:id="134">
    <w:p w14:paraId="5D7F9C30" w14:textId="7BFEF6A2" w:rsidR="00D13108" w:rsidRPr="009719AE" w:rsidRDefault="00D13108">
      <w:pPr>
        <w:pStyle w:val="a8"/>
        <w:ind w:left="176" w:hanging="176"/>
      </w:pPr>
      <w:r w:rsidRPr="009719AE">
        <w:rPr>
          <w:rStyle w:val="aa"/>
        </w:rPr>
        <w:footnoteRef/>
      </w:r>
      <w:r w:rsidRPr="009719AE">
        <w:t xml:space="preserve"> </w:t>
      </w:r>
      <w:r w:rsidRPr="009719AE">
        <w:rPr>
          <w:rFonts w:hint="eastAsia"/>
        </w:rPr>
        <w:t>同上</w:t>
      </w:r>
    </w:p>
  </w:footnote>
  <w:footnote w:id="135">
    <w:p w14:paraId="79BA7B0E" w14:textId="1D60E0BF" w:rsidR="008C5EDC" w:rsidRPr="009719AE" w:rsidRDefault="008C5EDC">
      <w:pPr>
        <w:pStyle w:val="a8"/>
        <w:ind w:left="176" w:hanging="176"/>
      </w:pPr>
      <w:r w:rsidRPr="009719AE">
        <w:rPr>
          <w:rStyle w:val="aa"/>
        </w:rPr>
        <w:footnoteRef/>
      </w:r>
      <w:r w:rsidRPr="009719AE">
        <w:t xml:space="preserve"> </w:t>
      </w:r>
      <w:r w:rsidRPr="009719AE">
        <w:rPr>
          <w:rFonts w:hint="eastAsia"/>
        </w:rPr>
        <w:t>21</w:t>
      </w:r>
      <w:r w:rsidRPr="009719AE">
        <w:rPr>
          <w:rFonts w:hint="eastAsia"/>
        </w:rPr>
        <w:t>歳未満の者の場合と異なり、手術の要件から「社会」の文言は削除されなかった。</w:t>
      </w:r>
    </w:p>
  </w:footnote>
  <w:footnote w:id="136">
    <w:p w14:paraId="6F198B35" w14:textId="59B6CBEC"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ほとんどの優生運動の目的は、「遺伝」の理論の応用を通じて生殖行為に影響を与えることであったとされている。</w:t>
      </w:r>
      <w:r w:rsidRPr="009719AE">
        <w:rPr>
          <w:rFonts w:hint="eastAsia"/>
        </w:rPr>
        <w:t xml:space="preserve">Philippa Levine and </w:t>
      </w:r>
      <w:r w:rsidRPr="009719AE">
        <w:t xml:space="preserve">Alison Bashford, “Introduction: Eugenics and the Modern World,” </w:t>
      </w:r>
      <w:r w:rsidRPr="009719AE">
        <w:rPr>
          <w:spacing w:val="-2"/>
        </w:rPr>
        <w:t>Alison Bashford and Philippa</w:t>
      </w:r>
      <w:r w:rsidRPr="009719AE">
        <w:rPr>
          <w:rFonts w:hint="eastAsia"/>
        </w:rPr>
        <w:t xml:space="preserve"> Levine</w:t>
      </w:r>
      <w:r w:rsidRPr="009719AE">
        <w:t xml:space="preserve">, eds., </w:t>
      </w:r>
      <w:r w:rsidRPr="009719AE">
        <w:rPr>
          <w:i/>
        </w:rPr>
        <w:t>The Oxford Handbook of Eugenics</w:t>
      </w:r>
      <w:r w:rsidRPr="009719AE">
        <w:t>, Oxford University Press, 2010, p</w:t>
      </w:r>
      <w:r w:rsidR="00B7339D" w:rsidRPr="009719AE">
        <w:t>.</w:t>
      </w:r>
      <w:r w:rsidRPr="009719AE">
        <w:t xml:space="preserve">3. </w:t>
      </w:r>
    </w:p>
  </w:footnote>
  <w:footnote w:id="137">
    <w:p w14:paraId="417E464A" w14:textId="1952B09C" w:rsidR="008C5EDC" w:rsidRPr="009719AE" w:rsidRDefault="008C5EDC">
      <w:pPr>
        <w:pStyle w:val="a8"/>
        <w:ind w:left="176" w:hanging="176"/>
      </w:pPr>
      <w:r w:rsidRPr="009719AE">
        <w:rPr>
          <w:rStyle w:val="aa"/>
        </w:rPr>
        <w:footnoteRef/>
      </w:r>
      <w:r w:rsidRPr="009719AE">
        <w:t xml:space="preserve"> </w:t>
      </w:r>
      <w:r w:rsidRPr="009719AE">
        <w:rPr>
          <w:rFonts w:hint="eastAsia"/>
        </w:rPr>
        <w:t>前掲注</w:t>
      </w:r>
      <w:r w:rsidRPr="009719AE">
        <w:t>(12</w:t>
      </w:r>
      <w:r w:rsidR="003A44BC" w:rsidRPr="009719AE">
        <w:rPr>
          <w:rFonts w:hint="eastAsia"/>
        </w:rPr>
        <w:t>5</w:t>
      </w:r>
      <w:r w:rsidRPr="009719AE">
        <w:t>)</w:t>
      </w:r>
      <w:r w:rsidRPr="009719AE">
        <w:rPr>
          <w:rFonts w:hint="eastAsia"/>
        </w:rPr>
        <w:t>の法律</w:t>
      </w:r>
    </w:p>
  </w:footnote>
  <w:footnote w:id="138">
    <w:p w14:paraId="490689D0" w14:textId="0C05462B"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ヴァージニア州では、</w:t>
      </w:r>
      <w:r w:rsidRPr="009719AE">
        <w:rPr>
          <w:rFonts w:hint="eastAsia"/>
        </w:rPr>
        <w:t>1972</w:t>
      </w:r>
      <w:r w:rsidRPr="009719AE">
        <w:rPr>
          <w:rFonts w:hint="eastAsia"/>
        </w:rPr>
        <w:t>年の立法（</w:t>
      </w:r>
      <w:r w:rsidRPr="009719AE">
        <w:rPr>
          <w:rFonts w:hint="eastAsia"/>
        </w:rPr>
        <w:t>1972 Va.</w:t>
      </w:r>
      <w:r w:rsidRPr="009719AE">
        <w:t xml:space="preserve"> Acts</w:t>
      </w:r>
      <w:r w:rsidRPr="009719AE">
        <w:rPr>
          <w:rFonts w:hint="eastAsia"/>
        </w:rPr>
        <w:t xml:space="preserve"> Chapters 824</w:t>
      </w:r>
      <w:r w:rsidRPr="009719AE">
        <w:t xml:space="preserve"> and 825</w:t>
      </w:r>
      <w:r w:rsidRPr="009719AE">
        <w:rPr>
          <w:rFonts w:hint="eastAsia"/>
        </w:rPr>
        <w:t>）により、成年年齢が原則として</w:t>
      </w:r>
      <w:r w:rsidRPr="009719AE">
        <w:rPr>
          <w:rFonts w:hint="eastAsia"/>
        </w:rPr>
        <w:t>18</w:t>
      </w:r>
      <w:r w:rsidRPr="009719AE">
        <w:rPr>
          <w:rFonts w:hint="eastAsia"/>
        </w:rPr>
        <w:t>歳に引き下げられた。</w:t>
      </w:r>
    </w:p>
  </w:footnote>
  <w:footnote w:id="139">
    <w:p w14:paraId="0FA75C34" w14:textId="53A8C143" w:rsidR="00657C03" w:rsidRPr="009719AE" w:rsidRDefault="00657C03" w:rsidP="00EA6818">
      <w:pPr>
        <w:pStyle w:val="a8"/>
        <w:ind w:left="176" w:hanging="176"/>
        <w:jc w:val="both"/>
      </w:pPr>
      <w:r w:rsidRPr="009719AE">
        <w:rPr>
          <w:rStyle w:val="aa"/>
        </w:rPr>
        <w:footnoteRef/>
      </w:r>
      <w:r w:rsidRPr="009719AE">
        <w:t xml:space="preserve"> </w:t>
      </w:r>
      <w:r w:rsidRPr="009719AE">
        <w:rPr>
          <w:rFonts w:hint="eastAsia"/>
          <w:spacing w:val="6"/>
        </w:rPr>
        <w:t>裁判所への申立権者は、</w:t>
      </w:r>
      <w:r w:rsidR="00385447" w:rsidRPr="009719AE">
        <w:rPr>
          <w:rFonts w:hint="eastAsia"/>
          <w:spacing w:val="6"/>
        </w:rPr>
        <w:t>インフォームド</w:t>
      </w:r>
      <w:r w:rsidR="000555C9" w:rsidRPr="009719AE">
        <w:rPr>
          <w:rFonts w:hint="eastAsia"/>
          <w:spacing w:val="6"/>
        </w:rPr>
        <w:t>・</w:t>
      </w:r>
      <w:r w:rsidR="00385447" w:rsidRPr="009719AE">
        <w:rPr>
          <w:rFonts w:hint="eastAsia"/>
          <w:spacing w:val="6"/>
        </w:rPr>
        <w:t>コンセントが不可能な</w:t>
      </w:r>
      <w:r w:rsidRPr="009719AE">
        <w:rPr>
          <w:spacing w:val="6"/>
        </w:rPr>
        <w:t>14</w:t>
      </w:r>
      <w:r w:rsidRPr="009719AE">
        <w:rPr>
          <w:rFonts w:hint="eastAsia"/>
          <w:spacing w:val="6"/>
        </w:rPr>
        <w:t>歳以上</w:t>
      </w:r>
      <w:r w:rsidRPr="009719AE">
        <w:rPr>
          <w:spacing w:val="6"/>
        </w:rPr>
        <w:t>18</w:t>
      </w:r>
      <w:r w:rsidRPr="009719AE">
        <w:rPr>
          <w:rFonts w:hint="eastAsia"/>
          <w:spacing w:val="6"/>
        </w:rPr>
        <w:t>歳未満の者については、親権</w:t>
      </w:r>
      <w:r w:rsidR="000555C9" w:rsidRPr="009719AE">
        <w:rPr>
          <w:rFonts w:hint="eastAsia"/>
          <w:spacing w:val="6"/>
        </w:rPr>
        <w:t>（</w:t>
      </w:r>
      <w:r w:rsidR="000555C9" w:rsidRPr="009719AE">
        <w:rPr>
          <w:spacing w:val="6"/>
        </w:rPr>
        <w:t>c</w:t>
      </w:r>
      <w:r w:rsidR="000555C9" w:rsidRPr="009719AE">
        <w:t>ustody</w:t>
      </w:r>
      <w:r w:rsidR="000555C9" w:rsidRPr="009719AE">
        <w:rPr>
          <w:rFonts w:hint="eastAsia"/>
        </w:rPr>
        <w:t>）</w:t>
      </w:r>
      <w:r w:rsidRPr="009719AE">
        <w:rPr>
          <w:rFonts w:hint="eastAsia"/>
        </w:rPr>
        <w:t>を有する（両）親、後見人、配偶者又は訴訟後見人、</w:t>
      </w:r>
      <w:r w:rsidR="00385447" w:rsidRPr="009719AE">
        <w:rPr>
          <w:rFonts w:hint="eastAsia"/>
        </w:rPr>
        <w:t>インフォームド</w:t>
      </w:r>
      <w:r w:rsidR="000555C9" w:rsidRPr="009719AE">
        <w:rPr>
          <w:rFonts w:hint="eastAsia"/>
        </w:rPr>
        <w:t>・</w:t>
      </w:r>
      <w:r w:rsidR="00385447" w:rsidRPr="009719AE">
        <w:rPr>
          <w:rFonts w:hint="eastAsia"/>
        </w:rPr>
        <w:t>コンセントが不可能な</w:t>
      </w:r>
      <w:r w:rsidRPr="009719AE">
        <w:rPr>
          <w:rFonts w:hint="eastAsia"/>
        </w:rPr>
        <w:t>18</w:t>
      </w:r>
      <w:r w:rsidRPr="009719AE">
        <w:rPr>
          <w:rFonts w:hint="eastAsia"/>
        </w:rPr>
        <w:t>歳以上の者については、（両）親、後見人、監護人、配偶者又は訴訟後見人である。</w:t>
      </w:r>
    </w:p>
  </w:footnote>
  <w:footnote w:id="140">
    <w:p w14:paraId="313F2FDC" w14:textId="3F614384"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1970</w:t>
      </w:r>
      <w:r w:rsidRPr="009719AE">
        <w:rPr>
          <w:rFonts w:hint="eastAsia"/>
        </w:rPr>
        <w:t>年代の家族計画プログラムの提供拡大に伴って、全米において貧困層に対する同意を得ない断種手術が多発したため、連邦政府は断種手術を制限する規則を設けた。</w:t>
      </w:r>
      <w:r w:rsidR="006C21BD" w:rsidRPr="009719AE">
        <w:rPr>
          <w:rFonts w:cs="Times New Roman"/>
          <w:szCs w:val="18"/>
        </w:rPr>
        <w:t xml:space="preserve">43 Fed. Reg. 52171 </w:t>
      </w:r>
      <w:r w:rsidR="006C21BD" w:rsidRPr="009719AE">
        <w:rPr>
          <w:rFonts w:cs="Times New Roman" w:hint="eastAsia"/>
          <w:szCs w:val="18"/>
        </w:rPr>
        <w:t>(1978)</w:t>
      </w:r>
      <w:r w:rsidR="006C21BD" w:rsidRPr="009719AE">
        <w:rPr>
          <w:rFonts w:cs="Times New Roman"/>
          <w:szCs w:val="18"/>
        </w:rPr>
        <w:t xml:space="preserve">. &lt;https://www.govinfo.gov/content/pkg/FR-1978-11-08/pdf/FR-1978-11-08.pdf&gt;; 44 Fed. Reg. 5665 (1979). &lt;https://archives.federalregister.gov/issue_slice/1979/1/29/5664-5666.pdf&gt; </w:t>
      </w:r>
      <w:r w:rsidRPr="009719AE">
        <w:rPr>
          <w:rFonts w:hint="eastAsia"/>
        </w:rPr>
        <w:t>1979</w:t>
      </w:r>
      <w:r w:rsidRPr="009719AE">
        <w:rPr>
          <w:rFonts w:hint="eastAsia"/>
        </w:rPr>
        <w:t>年</w:t>
      </w:r>
      <w:r w:rsidR="00DF1628" w:rsidRPr="009719AE">
        <w:rPr>
          <w:rFonts w:hint="eastAsia"/>
        </w:rPr>
        <w:t>3</w:t>
      </w:r>
      <w:r w:rsidRPr="009719AE">
        <w:rPr>
          <w:rFonts w:hint="eastAsia"/>
        </w:rPr>
        <w:t>月</w:t>
      </w:r>
      <w:r w:rsidR="00DF1628" w:rsidRPr="009719AE">
        <w:rPr>
          <w:rFonts w:hint="eastAsia"/>
        </w:rPr>
        <w:t>8</w:t>
      </w:r>
      <w:r w:rsidRPr="009719AE">
        <w:rPr>
          <w:rFonts w:hint="eastAsia"/>
        </w:rPr>
        <w:t>日に施行された連邦規則では、</w:t>
      </w:r>
      <w:r w:rsidRPr="009719AE">
        <w:rPr>
          <w:rFonts w:hint="eastAsia"/>
        </w:rPr>
        <w:t>21</w:t>
      </w:r>
      <w:r w:rsidRPr="009719AE">
        <w:rPr>
          <w:rFonts w:hint="eastAsia"/>
        </w:rPr>
        <w:t>歳未満の者、法的無能力者及び施設収容者の断種に対する「連邦資金の提供」が禁止された。ただし、上述のように、ヴァージニア州法上の任意断種手術の対象者は、連邦規則とは異なる。</w:t>
      </w:r>
      <w:r w:rsidRPr="009719AE">
        <w:rPr>
          <w:rFonts w:hint="eastAsia"/>
        </w:rPr>
        <w:t>1979</w:t>
      </w:r>
      <w:r w:rsidRPr="009719AE">
        <w:rPr>
          <w:rFonts w:hint="eastAsia"/>
        </w:rPr>
        <w:t>年の連邦規則の詳細については、</w:t>
      </w:r>
      <w:r w:rsidR="004F4BE9" w:rsidRPr="009719AE">
        <w:rPr>
          <w:rFonts w:hint="eastAsia"/>
        </w:rPr>
        <w:t>「</w:t>
      </w:r>
      <w:r w:rsidR="009F3AC9" w:rsidRPr="009719AE">
        <w:rPr>
          <w:rFonts w:hint="eastAsia"/>
        </w:rPr>
        <w:t>第</w:t>
      </w:r>
      <w:r w:rsidR="009F3AC9" w:rsidRPr="009719AE">
        <w:rPr>
          <w:rFonts w:hint="eastAsia"/>
        </w:rPr>
        <w:t>3-1</w:t>
      </w:r>
      <w:r w:rsidR="009F3AC9" w:rsidRPr="009719AE">
        <w:rPr>
          <w:rFonts w:hint="eastAsia"/>
        </w:rPr>
        <w:t>章Ⅰ</w:t>
      </w:r>
      <w:r w:rsidR="009F3AC9" w:rsidRPr="009719AE">
        <w:rPr>
          <w:rFonts w:hint="eastAsia"/>
        </w:rPr>
        <w:t xml:space="preserve">4(3) </w:t>
      </w:r>
      <w:r w:rsidR="009F3AC9" w:rsidRPr="009719AE">
        <w:rPr>
          <w:rFonts w:hint="eastAsia"/>
        </w:rPr>
        <w:t>連邦政府による規則の改正</w:t>
      </w:r>
      <w:r w:rsidR="004F4BE9" w:rsidRPr="009719AE">
        <w:rPr>
          <w:rFonts w:hint="eastAsia"/>
        </w:rPr>
        <w:t>」</w:t>
      </w:r>
      <w:r w:rsidR="00F53E58" w:rsidRPr="009719AE">
        <w:rPr>
          <w:rFonts w:hint="eastAsia"/>
        </w:rPr>
        <w:t>を</w:t>
      </w:r>
      <w:r w:rsidRPr="009719AE">
        <w:rPr>
          <w:rFonts w:hint="eastAsia"/>
        </w:rPr>
        <w:t>参照。</w:t>
      </w:r>
    </w:p>
  </w:footnote>
  <w:footnote w:id="141">
    <w:p w14:paraId="19CFF477" w14:textId="63BB5F4E"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2013</w:t>
      </w:r>
      <w:r w:rsidRPr="009719AE">
        <w:rPr>
          <w:rFonts w:hint="eastAsia"/>
        </w:rPr>
        <w:t>年の法改正（</w:t>
      </w:r>
      <w:r w:rsidRPr="009719AE">
        <w:rPr>
          <w:rFonts w:hint="eastAsia"/>
        </w:rPr>
        <w:t>2013 Va. Acts Chapter</w:t>
      </w:r>
      <w:r w:rsidRPr="009719AE">
        <w:t xml:space="preserve"> </w:t>
      </w:r>
      <w:r w:rsidRPr="009719AE">
        <w:rPr>
          <w:rFonts w:hint="eastAsia"/>
        </w:rPr>
        <w:t>671</w:t>
      </w:r>
      <w:r w:rsidRPr="009719AE">
        <w:rPr>
          <w:rFonts w:hint="eastAsia"/>
        </w:rPr>
        <w:t>）によって、「インフォームド・コンセントが可能な</w:t>
      </w:r>
      <w:r w:rsidRPr="009719AE">
        <w:rPr>
          <w:rFonts w:hint="eastAsia"/>
        </w:rPr>
        <w:t>18</w:t>
      </w:r>
      <w:r w:rsidRPr="009719AE">
        <w:rPr>
          <w:rFonts w:hint="eastAsia"/>
        </w:rPr>
        <w:t>歳以上の者」のうち「子の実親又は養親になったことのない者」の断種手術の場合に設けられていた</w:t>
      </w:r>
      <w:r w:rsidRPr="009719AE">
        <w:rPr>
          <w:rFonts w:hint="eastAsia"/>
        </w:rPr>
        <w:t>30</w:t>
      </w:r>
      <w:r w:rsidRPr="009719AE">
        <w:rPr>
          <w:rFonts w:hint="eastAsia"/>
        </w:rPr>
        <w:t>日の待機期間の規定が削除されたが、それ以外は用語の修正など僅かな改正にとどまっている。</w:t>
      </w:r>
    </w:p>
  </w:footnote>
  <w:footnote w:id="142">
    <w:p w14:paraId="772B9472" w14:textId="35EBFEBF" w:rsidR="008C5EDC" w:rsidRPr="009719AE" w:rsidRDefault="008C5EDC" w:rsidP="00EA6818">
      <w:pPr>
        <w:pStyle w:val="a8"/>
        <w:ind w:left="176" w:hanging="176"/>
        <w:jc w:val="both"/>
      </w:pPr>
      <w:r w:rsidRPr="009719AE">
        <w:rPr>
          <w:rStyle w:val="aa"/>
        </w:rPr>
        <w:footnoteRef/>
      </w:r>
      <w:r w:rsidRPr="009719AE">
        <w:t xml:space="preserve"> </w:t>
      </w:r>
      <w:r w:rsidR="00273B56" w:rsidRPr="009719AE">
        <w:rPr>
          <w:rFonts w:hint="eastAsia"/>
        </w:rPr>
        <w:t>National Women</w:t>
      </w:r>
      <w:r w:rsidR="00273B56" w:rsidRPr="009719AE">
        <w:t>’</w:t>
      </w:r>
      <w:r w:rsidR="00273B56" w:rsidRPr="009719AE">
        <w:rPr>
          <w:rFonts w:hint="eastAsia"/>
        </w:rPr>
        <w:t>s Law Center</w:t>
      </w:r>
      <w:r w:rsidR="00273B56" w:rsidRPr="009719AE">
        <w:t>, “Forced Sterilization of Disabled People in the United States,” [2022]. &lt;https://nwlc.org/wp-content/uploads/2022/01/%C6%92.NWLC_SterilizationReport_2021.pdf&gt;</w:t>
      </w:r>
      <w:r w:rsidRPr="009719AE">
        <w:t xml:space="preserve"> </w:t>
      </w:r>
      <w:r w:rsidR="00C90D1B" w:rsidRPr="009719AE">
        <w:rPr>
          <w:rFonts w:hint="eastAsia"/>
        </w:rPr>
        <w:t>この資料は、</w:t>
      </w:r>
      <w:r w:rsidRPr="009719AE">
        <w:rPr>
          <w:rFonts w:hint="eastAsia"/>
        </w:rPr>
        <w:t>ジェンダー公正に取り組む非営利団体である</w:t>
      </w:r>
      <w:r w:rsidR="005E6689" w:rsidRPr="009719AE">
        <w:rPr>
          <w:rFonts w:cs="Times New Roman" w:hint="eastAsia"/>
        </w:rPr>
        <w:t>全米</w:t>
      </w:r>
      <w:r w:rsidRPr="009719AE">
        <w:rPr>
          <w:rFonts w:cs="Times New Roman" w:hint="eastAsia"/>
        </w:rPr>
        <w:t>女性司法センター（</w:t>
      </w:r>
      <w:r w:rsidRPr="009719AE">
        <w:rPr>
          <w:rFonts w:cs="Times New Roman" w:hint="eastAsia"/>
        </w:rPr>
        <w:t>National Women</w:t>
      </w:r>
      <w:r w:rsidRPr="009719AE">
        <w:rPr>
          <w:rFonts w:cs="Times New Roman"/>
        </w:rPr>
        <w:t>’</w:t>
      </w:r>
      <w:r w:rsidRPr="009719AE">
        <w:rPr>
          <w:rFonts w:cs="Times New Roman" w:hint="eastAsia"/>
        </w:rPr>
        <w:t>s Law Center</w:t>
      </w:r>
      <w:r w:rsidRPr="009719AE">
        <w:rPr>
          <w:rFonts w:cs="Times New Roman" w:hint="eastAsia"/>
        </w:rPr>
        <w:t>）が発行した</w:t>
      </w:r>
      <w:r w:rsidR="00C90D1B" w:rsidRPr="009719AE">
        <w:rPr>
          <w:rFonts w:cs="Times New Roman" w:hint="eastAsia"/>
        </w:rPr>
        <w:t>もの</w:t>
      </w:r>
      <w:r w:rsidRPr="009719AE">
        <w:rPr>
          <w:rFonts w:cs="Times New Roman" w:hint="eastAsia"/>
        </w:rPr>
        <w:t>であり、多くの人にとってよりアクセスしやすいよう、平易な言葉が用いられている。ヴァージニア州の任意断種法</w:t>
      </w:r>
      <w:r w:rsidR="00BD2C6C" w:rsidRPr="009719AE">
        <w:rPr>
          <w:rFonts w:cs="Times New Roman" w:hint="eastAsia"/>
        </w:rPr>
        <w:t>に焦点を当てた</w:t>
      </w:r>
      <w:r w:rsidRPr="009719AE">
        <w:rPr>
          <w:rFonts w:cs="Times New Roman" w:hint="eastAsia"/>
        </w:rPr>
        <w:t>ものではないが、ヴァージニア州を含む</w:t>
      </w:r>
      <w:r w:rsidRPr="009719AE">
        <w:rPr>
          <w:rFonts w:cs="Times New Roman" w:hint="eastAsia"/>
        </w:rPr>
        <w:t>31</w:t>
      </w:r>
      <w:r w:rsidRPr="009719AE">
        <w:rPr>
          <w:rFonts w:cs="Times New Roman" w:hint="eastAsia"/>
        </w:rPr>
        <w:t>州及びワシントン</w:t>
      </w:r>
      <w:r w:rsidRPr="009719AE">
        <w:rPr>
          <w:rFonts w:cs="Times New Roman" w:hint="eastAsia"/>
        </w:rPr>
        <w:t>D.C.</w:t>
      </w:r>
      <w:r w:rsidRPr="009719AE">
        <w:rPr>
          <w:rFonts w:cs="Times New Roman" w:hint="eastAsia"/>
        </w:rPr>
        <w:t>において、本人の同意に基づかない断種を認める「新型の強制断種法（</w:t>
      </w:r>
      <w:r w:rsidRPr="009719AE">
        <w:rPr>
          <w:rFonts w:cs="Times New Roman" w:hint="eastAsia"/>
        </w:rPr>
        <w:t>new type of forced sterilization law</w:t>
      </w:r>
      <w:r w:rsidRPr="009719AE">
        <w:rPr>
          <w:rFonts w:cs="Times New Roman" w:hint="eastAsia"/>
        </w:rPr>
        <w:t>）」が制定されているとし、後見人等の申立てに基づく断種が可能であることを問題視している（ただし、ここでは断種手術を受けるか否かについて本人が自己決定できることを重視しており、任意断種を禁止することが問題解決につながるわけではないことも主張されている。）。また、現代の（自発的）断種法の下で、全米ではネイティブ・アメリカン、アフリカ系及びラテン系の女性や、刑務所や移民収容所の女性に対する断種の強制・強要が行われてきたことや、司法取引の手段として断種手術が用いられていることなども指摘されている。</w:t>
      </w:r>
      <w:r w:rsidRPr="009719AE">
        <w:rPr>
          <w:rFonts w:cs="Times New Roman"/>
          <w:i/>
        </w:rPr>
        <w:t>ibid.</w:t>
      </w:r>
      <w:r w:rsidRPr="009719AE">
        <w:rPr>
          <w:rFonts w:cs="Times New Roman"/>
        </w:rPr>
        <w:t xml:space="preserve"> </w:t>
      </w:r>
      <w:r w:rsidRPr="009719AE">
        <w:rPr>
          <w:rFonts w:cs="Times New Roman" w:hint="eastAsia"/>
        </w:rPr>
        <w:t>ヴァージニア州</w:t>
      </w:r>
      <w:r w:rsidR="00EE0883" w:rsidRPr="009719AE">
        <w:rPr>
          <w:rFonts w:cs="Times New Roman" w:hint="eastAsia"/>
        </w:rPr>
        <w:t>においても、「異例の」</w:t>
      </w:r>
      <w:r w:rsidRPr="009719AE">
        <w:rPr>
          <w:rFonts w:cs="Times New Roman" w:hint="eastAsia"/>
        </w:rPr>
        <w:t>司法取引</w:t>
      </w:r>
      <w:r w:rsidR="00EE0883" w:rsidRPr="009719AE">
        <w:rPr>
          <w:rFonts w:cs="Times New Roman" w:hint="eastAsia"/>
        </w:rPr>
        <w:t>として精管切除術の</w:t>
      </w:r>
      <w:r w:rsidRPr="009719AE">
        <w:rPr>
          <w:rFonts w:cs="Times New Roman" w:hint="eastAsia"/>
        </w:rPr>
        <w:t>同意</w:t>
      </w:r>
      <w:r w:rsidR="00EE0883" w:rsidRPr="009719AE">
        <w:rPr>
          <w:rFonts w:cs="Times New Roman" w:hint="eastAsia"/>
        </w:rPr>
        <w:t>が行われ</w:t>
      </w:r>
      <w:r w:rsidR="00EE0883" w:rsidRPr="009719AE">
        <w:rPr>
          <w:rFonts w:cs="Times New Roman" w:hint="eastAsia"/>
          <w:spacing w:val="3"/>
        </w:rPr>
        <w:t>た事例が報じられている。</w:t>
      </w:r>
      <w:r w:rsidRPr="009719AE">
        <w:rPr>
          <w:rFonts w:cs="Times New Roman"/>
          <w:spacing w:val="3"/>
        </w:rPr>
        <w:t xml:space="preserve">Justin </w:t>
      </w:r>
      <w:proofErr w:type="spellStart"/>
      <w:r w:rsidRPr="009719AE">
        <w:rPr>
          <w:rFonts w:cs="Times New Roman"/>
          <w:spacing w:val="3"/>
        </w:rPr>
        <w:t>Jouvenal</w:t>
      </w:r>
      <w:proofErr w:type="spellEnd"/>
      <w:r w:rsidRPr="009719AE">
        <w:rPr>
          <w:rFonts w:cs="Times New Roman"/>
          <w:spacing w:val="3"/>
        </w:rPr>
        <w:t xml:space="preserve">, “In unusual plea deal, Virginia man agrees to a vasectomy,” </w:t>
      </w:r>
      <w:r w:rsidRPr="009719AE">
        <w:rPr>
          <w:rFonts w:cs="Times New Roman"/>
          <w:i/>
          <w:spacing w:val="3"/>
        </w:rPr>
        <w:t>Washington Post</w:t>
      </w:r>
      <w:r w:rsidRPr="009719AE">
        <w:rPr>
          <w:rFonts w:cs="Times New Roman"/>
          <w:spacing w:val="3"/>
        </w:rPr>
        <w:t>, 20</w:t>
      </w:r>
      <w:r w:rsidRPr="009719AE">
        <w:rPr>
          <w:rFonts w:cs="Times New Roman"/>
        </w:rPr>
        <w:t>14.6.29.</w:t>
      </w:r>
      <w:r w:rsidR="00835BCC" w:rsidRPr="009719AE">
        <w:rPr>
          <w:rFonts w:cs="Times New Roman"/>
        </w:rPr>
        <w:t xml:space="preserve"> </w:t>
      </w:r>
      <w:r w:rsidR="00F417A7" w:rsidRPr="009719AE">
        <w:rPr>
          <w:rFonts w:cs="Times New Roman" w:hint="eastAsia"/>
        </w:rPr>
        <w:t>このような司法取引を称賛する弁護士や</w:t>
      </w:r>
      <w:r w:rsidR="009C0043" w:rsidRPr="009719AE">
        <w:rPr>
          <w:rFonts w:cs="Times New Roman" w:hint="eastAsia"/>
        </w:rPr>
        <w:t>、</w:t>
      </w:r>
      <w:r w:rsidR="00F417A7" w:rsidRPr="009719AE">
        <w:rPr>
          <w:rFonts w:cs="Times New Roman" w:hint="eastAsia"/>
        </w:rPr>
        <w:t>この事例が強制断種類似のものではなく自発的</w:t>
      </w:r>
      <w:r w:rsidR="009C0043" w:rsidRPr="009719AE">
        <w:rPr>
          <w:rFonts w:cs="Times New Roman" w:hint="eastAsia"/>
        </w:rPr>
        <w:t>な</w:t>
      </w:r>
      <w:r w:rsidR="00F417A7" w:rsidRPr="009719AE">
        <w:rPr>
          <w:rFonts w:cs="Times New Roman" w:hint="eastAsia"/>
        </w:rPr>
        <w:t>ものだと</w:t>
      </w:r>
      <w:r w:rsidR="009C0043" w:rsidRPr="009719AE">
        <w:rPr>
          <w:rFonts w:cs="Times New Roman" w:hint="eastAsia"/>
        </w:rPr>
        <w:t>する</w:t>
      </w:r>
      <w:r w:rsidR="00F417A7" w:rsidRPr="009719AE">
        <w:rPr>
          <w:rFonts w:cs="Times New Roman" w:hint="eastAsia"/>
        </w:rPr>
        <w:t>州議会下院議員</w:t>
      </w:r>
      <w:r w:rsidR="009C0043" w:rsidRPr="009719AE">
        <w:rPr>
          <w:rFonts w:cs="Times New Roman" w:hint="eastAsia"/>
        </w:rPr>
        <w:t>がいることも指摘されている。</w:t>
      </w:r>
      <w:proofErr w:type="spellStart"/>
      <w:r w:rsidR="009C0043" w:rsidRPr="009719AE">
        <w:rPr>
          <w:rFonts w:cs="Times New Roman"/>
          <w:spacing w:val="4"/>
        </w:rPr>
        <w:t>Jouvenal</w:t>
      </w:r>
      <w:proofErr w:type="spellEnd"/>
      <w:r w:rsidR="009C0043" w:rsidRPr="009719AE">
        <w:rPr>
          <w:rFonts w:cs="Times New Roman"/>
          <w:spacing w:val="4"/>
        </w:rPr>
        <w:t xml:space="preserve">, </w:t>
      </w:r>
      <w:r w:rsidR="009C0043" w:rsidRPr="009719AE">
        <w:rPr>
          <w:rFonts w:cs="Times New Roman"/>
          <w:i/>
          <w:spacing w:val="4"/>
        </w:rPr>
        <w:t>ibid.</w:t>
      </w:r>
      <w:r w:rsidR="009C0043" w:rsidRPr="009719AE">
        <w:rPr>
          <w:rFonts w:cs="Times New Roman"/>
          <w:iCs/>
          <w:spacing w:val="4"/>
        </w:rPr>
        <w:t xml:space="preserve">; </w:t>
      </w:r>
      <w:r w:rsidR="009C0043" w:rsidRPr="009719AE">
        <w:rPr>
          <w:spacing w:val="4"/>
        </w:rPr>
        <w:t xml:space="preserve">Paul A. Lombardo, </w:t>
      </w:r>
      <w:r w:rsidR="009C0043" w:rsidRPr="009719AE">
        <w:rPr>
          <w:rFonts w:eastAsia="MS 明朝"/>
          <w:i/>
          <w:spacing w:val="4"/>
        </w:rPr>
        <w:t>Three Generations, No Imbeciles:</w:t>
      </w:r>
      <w:r w:rsidR="009C0043" w:rsidRPr="009719AE">
        <w:rPr>
          <w:rFonts w:eastAsia="MS 明朝"/>
          <w:i/>
        </w:rPr>
        <w:t xml:space="preserve"> Eugenics, the Supreme Court, and Buck v. Bell</w:t>
      </w:r>
      <w:r w:rsidR="009C0043" w:rsidRPr="009719AE">
        <w:rPr>
          <w:rFonts w:eastAsia="MS 明朝"/>
        </w:rPr>
        <w:t xml:space="preserve">, </w:t>
      </w:r>
      <w:r w:rsidR="00FC15FA" w:rsidRPr="009719AE">
        <w:rPr>
          <w:rFonts w:eastAsia="MS 明朝"/>
        </w:rPr>
        <w:t xml:space="preserve">updated edition, </w:t>
      </w:r>
      <w:r w:rsidR="009C0043" w:rsidRPr="009719AE">
        <w:rPr>
          <w:rFonts w:eastAsia="MS 明朝"/>
        </w:rPr>
        <w:t>Baltimore:</w:t>
      </w:r>
      <w:r w:rsidR="009C0043" w:rsidRPr="009719AE">
        <w:t xml:space="preserve"> </w:t>
      </w:r>
      <w:r w:rsidR="009C0043" w:rsidRPr="009719AE">
        <w:rPr>
          <w:rFonts w:eastAsia="MS 明朝"/>
        </w:rPr>
        <w:t xml:space="preserve">Johns Hopkins University Press, 2022, </w:t>
      </w:r>
      <w:r w:rsidR="009C0043" w:rsidRPr="009719AE">
        <w:t>p.</w:t>
      </w:r>
      <w:r w:rsidR="00D11146" w:rsidRPr="009719AE">
        <w:t>284.</w:t>
      </w:r>
    </w:p>
  </w:footnote>
  <w:footnote w:id="143">
    <w:p w14:paraId="3CA68363" w14:textId="4109682F" w:rsidR="00B673E9" w:rsidRPr="009719AE" w:rsidRDefault="008C5EDC" w:rsidP="00EA6818">
      <w:pPr>
        <w:pStyle w:val="a8"/>
        <w:ind w:left="211" w:hangingChars="120" w:hanging="211"/>
        <w:jc w:val="both"/>
        <w:rPr>
          <w:rFonts w:eastAsia="MS 明朝"/>
          <w:iCs/>
        </w:rPr>
      </w:pPr>
      <w:r w:rsidRPr="009719AE">
        <w:rPr>
          <w:rStyle w:val="aa"/>
          <w:rFonts w:eastAsia="MS 明朝"/>
        </w:rPr>
        <w:footnoteRef/>
      </w:r>
      <w:r w:rsidRPr="009719AE">
        <w:rPr>
          <w:rFonts w:eastAsia="MS 明朝"/>
        </w:rPr>
        <w:t xml:space="preserve"> Holloway, </w:t>
      </w:r>
      <w:proofErr w:type="spellStart"/>
      <w:r w:rsidRPr="009719AE">
        <w:rPr>
          <w:rFonts w:eastAsia="MS 明朝"/>
          <w:i/>
        </w:rPr>
        <w:t>op.cit</w:t>
      </w:r>
      <w:proofErr w:type="spellEnd"/>
      <w:r w:rsidRPr="009719AE">
        <w:rPr>
          <w:rFonts w:eastAsia="MS 明朝"/>
          <w:i/>
        </w:rPr>
        <w:t>.</w:t>
      </w:r>
      <w:r w:rsidRPr="009719AE">
        <w:rPr>
          <w:rFonts w:eastAsia="MS 明朝"/>
        </w:rPr>
        <w:t>(3</w:t>
      </w:r>
      <w:r w:rsidR="009161D3" w:rsidRPr="009719AE">
        <w:rPr>
          <w:rFonts w:eastAsia="MS 明朝"/>
        </w:rPr>
        <w:t>3</w:t>
      </w:r>
      <w:r w:rsidRPr="009719AE">
        <w:rPr>
          <w:rFonts w:eastAsia="MS 明朝"/>
        </w:rPr>
        <w:t>), p</w:t>
      </w:r>
      <w:r w:rsidRPr="009719AE">
        <w:rPr>
          <w:rFonts w:eastAsia="MS 明朝" w:hint="eastAsia"/>
        </w:rPr>
        <w:t>p</w:t>
      </w:r>
      <w:r w:rsidRPr="009719AE">
        <w:rPr>
          <w:rFonts w:eastAsia="MS 明朝"/>
        </w:rPr>
        <w:t>.</w:t>
      </w:r>
      <w:r w:rsidRPr="009719AE">
        <w:rPr>
          <w:rFonts w:eastAsia="MS 明朝" w:hint="eastAsia"/>
        </w:rPr>
        <w:t>5</w:t>
      </w:r>
      <w:r w:rsidR="008C30C2" w:rsidRPr="009719AE">
        <w:rPr>
          <w:rFonts w:eastAsia="MS 明朝"/>
        </w:rPr>
        <w:t>4</w:t>
      </w:r>
      <w:r w:rsidRPr="009719AE">
        <w:rPr>
          <w:rFonts w:eastAsia="MS 明朝" w:hint="eastAsia"/>
        </w:rPr>
        <w:t>-</w:t>
      </w:r>
      <w:r w:rsidRPr="009719AE">
        <w:rPr>
          <w:rFonts w:eastAsia="MS 明朝"/>
        </w:rPr>
        <w:t>56.</w:t>
      </w:r>
      <w:r w:rsidR="008C30C2" w:rsidRPr="009719AE">
        <w:rPr>
          <w:rFonts w:asciiTheme="minorEastAsia" w:eastAsiaTheme="minorEastAsia" w:hAnsiTheme="minorEastAsia" w:hint="eastAsia"/>
        </w:rPr>
        <w:t xml:space="preserve"> これに対し、州の</w:t>
      </w:r>
      <w:r w:rsidR="00726AC3" w:rsidRPr="009719AE">
        <w:rPr>
          <w:rFonts w:asciiTheme="minorEastAsia" w:eastAsiaTheme="minorEastAsia" w:hAnsiTheme="minorEastAsia" w:hint="eastAsia"/>
        </w:rPr>
        <w:t>優生</w:t>
      </w:r>
      <w:r w:rsidR="004B37FD" w:rsidRPr="009719AE">
        <w:rPr>
          <w:rFonts w:asciiTheme="minorEastAsia" w:eastAsiaTheme="minorEastAsia" w:hAnsiTheme="minorEastAsia" w:hint="eastAsia"/>
        </w:rPr>
        <w:t>学的</w:t>
      </w:r>
      <w:r w:rsidR="00726AC3" w:rsidRPr="009719AE">
        <w:rPr>
          <w:rFonts w:asciiTheme="minorEastAsia" w:eastAsiaTheme="minorEastAsia" w:hAnsiTheme="minorEastAsia" w:hint="eastAsia"/>
        </w:rPr>
        <w:t>断種</w:t>
      </w:r>
      <w:r w:rsidR="008C30C2" w:rsidRPr="009719AE">
        <w:rPr>
          <w:rFonts w:asciiTheme="minorEastAsia" w:eastAsiaTheme="minorEastAsia" w:hAnsiTheme="minorEastAsia" w:hint="eastAsia"/>
        </w:rPr>
        <w:t>手術</w:t>
      </w:r>
      <w:r w:rsidR="004B37FD" w:rsidRPr="009719AE">
        <w:rPr>
          <w:rFonts w:asciiTheme="minorEastAsia" w:eastAsiaTheme="minorEastAsia" w:hAnsiTheme="minorEastAsia" w:hint="eastAsia"/>
        </w:rPr>
        <w:t>の</w:t>
      </w:r>
      <w:r w:rsidR="008C30C2" w:rsidRPr="009719AE">
        <w:rPr>
          <w:rFonts w:asciiTheme="minorEastAsia" w:eastAsiaTheme="minorEastAsia" w:hAnsiTheme="minorEastAsia" w:hint="eastAsia"/>
        </w:rPr>
        <w:t>実施に協力した専門家は</w:t>
      </w:r>
      <w:r w:rsidR="00F6089C" w:rsidRPr="009719AE">
        <w:rPr>
          <w:rFonts w:asciiTheme="minorEastAsia" w:eastAsiaTheme="minorEastAsia" w:hAnsiTheme="minorEastAsia" w:hint="eastAsia"/>
        </w:rPr>
        <w:t>中流</w:t>
      </w:r>
      <w:r w:rsidR="008C30C2" w:rsidRPr="009719AE">
        <w:rPr>
          <w:rFonts w:asciiTheme="minorEastAsia" w:eastAsiaTheme="minorEastAsia" w:hAnsiTheme="minorEastAsia" w:hint="eastAsia"/>
        </w:rPr>
        <w:t>階級や上流階級の人々であったとされる。</w:t>
      </w:r>
      <w:r w:rsidR="006E71AD" w:rsidRPr="009719AE">
        <w:rPr>
          <w:rFonts w:cs="Times New Roman"/>
          <w:i/>
        </w:rPr>
        <w:t>ibid.</w:t>
      </w:r>
      <w:r w:rsidR="00B673E9" w:rsidRPr="009719AE">
        <w:rPr>
          <w:rFonts w:cs="Times New Roman" w:hint="eastAsia"/>
          <w:iCs/>
        </w:rPr>
        <w:t xml:space="preserve"> </w:t>
      </w:r>
      <w:r w:rsidR="00B673E9" w:rsidRPr="009719AE">
        <w:rPr>
          <w:rFonts w:cs="Times New Roman" w:hint="eastAsia"/>
          <w:iCs/>
        </w:rPr>
        <w:t>アメリカには、人種、ジェンダー、階級の偏見を障害の概念に刷り込んできた長い歴史があるとされる。</w:t>
      </w:r>
      <w:proofErr w:type="spellStart"/>
      <w:r w:rsidR="00B673E9" w:rsidRPr="009719AE">
        <w:rPr>
          <w:rFonts w:cs="Times New Roman" w:hint="eastAsia"/>
          <w:iCs/>
        </w:rPr>
        <w:t>Catte</w:t>
      </w:r>
      <w:proofErr w:type="spellEnd"/>
      <w:r w:rsidR="00B673E9" w:rsidRPr="009719AE">
        <w:rPr>
          <w:rFonts w:cs="Times New Roman" w:hint="eastAsia"/>
          <w:iCs/>
        </w:rPr>
        <w:t xml:space="preserve">, </w:t>
      </w:r>
      <w:proofErr w:type="spellStart"/>
      <w:r w:rsidR="00B673E9" w:rsidRPr="009719AE">
        <w:rPr>
          <w:rFonts w:eastAsia="MS 明朝"/>
          <w:i/>
        </w:rPr>
        <w:t>op.cit</w:t>
      </w:r>
      <w:proofErr w:type="spellEnd"/>
      <w:r w:rsidR="00B673E9" w:rsidRPr="009719AE">
        <w:rPr>
          <w:rFonts w:eastAsia="MS 明朝"/>
          <w:i/>
        </w:rPr>
        <w:t>.</w:t>
      </w:r>
      <w:r w:rsidR="00B673E9" w:rsidRPr="009719AE">
        <w:rPr>
          <w:rFonts w:eastAsia="MS 明朝"/>
        </w:rPr>
        <w:t>(</w:t>
      </w:r>
      <w:r w:rsidR="00434BB2" w:rsidRPr="009719AE">
        <w:rPr>
          <w:rFonts w:eastAsia="MS 明朝"/>
        </w:rPr>
        <w:t>48</w:t>
      </w:r>
      <w:r w:rsidR="00B673E9" w:rsidRPr="009719AE">
        <w:rPr>
          <w:rFonts w:eastAsia="MS 明朝"/>
        </w:rPr>
        <w:t>), p</w:t>
      </w:r>
      <w:r w:rsidR="00B673E9" w:rsidRPr="009719AE">
        <w:rPr>
          <w:rFonts w:eastAsia="MS 明朝" w:hint="eastAsia"/>
        </w:rPr>
        <w:t>.9.</w:t>
      </w:r>
    </w:p>
  </w:footnote>
  <w:footnote w:id="144">
    <w:p w14:paraId="0B0766BF" w14:textId="55DED2C7" w:rsidR="008C5EDC" w:rsidRPr="009719AE" w:rsidRDefault="008C5EDC" w:rsidP="00C645BC">
      <w:pPr>
        <w:pStyle w:val="a8"/>
        <w:ind w:left="176" w:hanging="176"/>
        <w:jc w:val="both"/>
      </w:pPr>
      <w:r w:rsidRPr="009719AE">
        <w:rPr>
          <w:rStyle w:val="aa"/>
        </w:rPr>
        <w:footnoteRef/>
      </w:r>
      <w:r w:rsidRPr="009719AE">
        <w:t xml:space="preserve"> </w:t>
      </w:r>
      <w:r w:rsidRPr="009719AE">
        <w:rPr>
          <w:rFonts w:eastAsia="MS 明朝"/>
          <w:spacing w:val="2"/>
          <w:szCs w:val="18"/>
        </w:rPr>
        <w:t xml:space="preserve">Julius Paul, “... Three Generations of Imbeciles Are Enough ...,” </w:t>
      </w:r>
      <w:r w:rsidRPr="009719AE">
        <w:rPr>
          <w:rFonts w:eastAsia="MS 明朝"/>
          <w:spacing w:val="2"/>
        </w:rPr>
        <w:t xml:space="preserve">1965, </w:t>
      </w:r>
      <w:r w:rsidRPr="009719AE">
        <w:rPr>
          <w:rFonts w:eastAsia="MS 明朝"/>
          <w:i/>
          <w:spacing w:val="2"/>
          <w:szCs w:val="18"/>
        </w:rPr>
        <w:t>Buck v Bell Documents</w:t>
      </w:r>
      <w:r w:rsidRPr="009719AE">
        <w:rPr>
          <w:rFonts w:eastAsia="MS 明朝"/>
          <w:spacing w:val="2"/>
          <w:szCs w:val="18"/>
        </w:rPr>
        <w:t>, Paper 95</w:t>
      </w:r>
      <w:r w:rsidRPr="009719AE">
        <w:rPr>
          <w:rFonts w:eastAsia="MS 明朝"/>
          <w:spacing w:val="2"/>
        </w:rPr>
        <w:t>, p.511. Georgia State</w:t>
      </w:r>
      <w:r w:rsidRPr="009719AE">
        <w:rPr>
          <w:rFonts w:eastAsia="MS 明朝"/>
        </w:rPr>
        <w:t xml:space="preserve"> University College of Law Reading Room website &lt;https://readingroom.law.gsu.edu/cgi/viewcontent.cgi?article=1097&amp;context=buckvbell&gt; </w:t>
      </w:r>
      <w:r w:rsidRPr="009719AE">
        <w:rPr>
          <w:rFonts w:cs="Times New Roman"/>
        </w:rPr>
        <w:t>この統計は「未発表原稿」に記載されていたものであるが、ヴァージニア州の</w:t>
      </w:r>
      <w:r w:rsidR="00726AC3" w:rsidRPr="009719AE">
        <w:rPr>
          <w:rFonts w:cs="Times New Roman"/>
        </w:rPr>
        <w:t>優生</w:t>
      </w:r>
      <w:r w:rsidR="004B37FD" w:rsidRPr="009719AE">
        <w:rPr>
          <w:rFonts w:cs="Times New Roman" w:hint="eastAsia"/>
        </w:rPr>
        <w:t>学的</w:t>
      </w:r>
      <w:r w:rsidR="00726AC3" w:rsidRPr="009719AE">
        <w:rPr>
          <w:rFonts w:cs="Times New Roman"/>
        </w:rPr>
        <w:t>断種</w:t>
      </w:r>
      <w:r w:rsidRPr="009719AE">
        <w:rPr>
          <w:rFonts w:cs="Times New Roman"/>
        </w:rPr>
        <w:t>の研究者として名高いポール・ロンバルド（</w:t>
      </w:r>
      <w:r w:rsidRPr="009719AE">
        <w:rPr>
          <w:rFonts w:cs="Times New Roman"/>
        </w:rPr>
        <w:t xml:space="preserve">Paul </w:t>
      </w:r>
      <w:r w:rsidR="00651671" w:rsidRPr="009719AE">
        <w:rPr>
          <w:rFonts w:cs="Times New Roman" w:hint="eastAsia"/>
        </w:rPr>
        <w:t>A.</w:t>
      </w:r>
      <w:r w:rsidR="00651671" w:rsidRPr="009719AE">
        <w:rPr>
          <w:rFonts w:cs="Times New Roman"/>
        </w:rPr>
        <w:t xml:space="preserve"> </w:t>
      </w:r>
      <w:r w:rsidRPr="009719AE">
        <w:rPr>
          <w:rFonts w:cs="Times New Roman"/>
        </w:rPr>
        <w:t>Lombardo</w:t>
      </w:r>
      <w:r w:rsidRPr="009719AE">
        <w:rPr>
          <w:rFonts w:cs="Times New Roman"/>
        </w:rPr>
        <w:t>）やグレゴリー・ドール（</w:t>
      </w:r>
      <w:r w:rsidRPr="009719AE">
        <w:rPr>
          <w:rFonts w:cs="Times New Roman"/>
        </w:rPr>
        <w:t xml:space="preserve">Gregory </w:t>
      </w:r>
      <w:r w:rsidR="003B072E" w:rsidRPr="009719AE">
        <w:rPr>
          <w:rFonts w:cs="Times New Roman"/>
        </w:rPr>
        <w:t xml:space="preserve">Michael </w:t>
      </w:r>
      <w:r w:rsidRPr="009719AE">
        <w:rPr>
          <w:rFonts w:cs="Times New Roman"/>
        </w:rPr>
        <w:t>Dorr</w:t>
      </w:r>
      <w:r w:rsidRPr="009719AE">
        <w:rPr>
          <w:rFonts w:cs="Times New Roman"/>
        </w:rPr>
        <w:t>）は、著書の中でこの統計を紹介し、引用している。また、現在は、ジョージア州立大学のバック対ベル関連文書掲載ページで公開されている。</w:t>
      </w:r>
      <w:r w:rsidRPr="009719AE">
        <w:rPr>
          <w:rFonts w:hint="eastAsia"/>
        </w:rPr>
        <w:t>ロンバルドは、「ジュリアス・ポール名誉教授の研究は、</w:t>
      </w:r>
      <w:r w:rsidRPr="009719AE">
        <w:rPr>
          <w:rFonts w:hint="eastAsia"/>
        </w:rPr>
        <w:t>1930</w:t>
      </w:r>
      <w:r w:rsidRPr="009719AE">
        <w:rPr>
          <w:rFonts w:hint="eastAsia"/>
        </w:rPr>
        <w:t>年代以降、州ごとの断種手術</w:t>
      </w:r>
      <w:r w:rsidRPr="009719AE">
        <w:rPr>
          <w:rFonts w:hint="eastAsia"/>
          <w:spacing w:val="4"/>
        </w:rPr>
        <w:t>の実施状況を最も徹底的かつ体系的に調査したもの」と評している。</w:t>
      </w:r>
      <w:r w:rsidRPr="009719AE">
        <w:rPr>
          <w:spacing w:val="4"/>
        </w:rPr>
        <w:t xml:space="preserve">Lombardo, </w:t>
      </w:r>
      <w:proofErr w:type="spellStart"/>
      <w:r w:rsidRPr="009719AE">
        <w:rPr>
          <w:i/>
          <w:spacing w:val="4"/>
        </w:rPr>
        <w:t>op.cit</w:t>
      </w:r>
      <w:proofErr w:type="spellEnd"/>
      <w:r w:rsidRPr="009719AE">
        <w:rPr>
          <w:i/>
          <w:spacing w:val="4"/>
        </w:rPr>
        <w:t>.</w:t>
      </w:r>
      <w:r w:rsidRPr="009719AE">
        <w:rPr>
          <w:spacing w:val="4"/>
        </w:rPr>
        <w:t xml:space="preserve">(5), p.293; </w:t>
      </w:r>
      <w:r w:rsidRPr="009719AE">
        <w:rPr>
          <w:rFonts w:cs="Times New Roman"/>
          <w:spacing w:val="4"/>
        </w:rPr>
        <w:t xml:space="preserve">Dorr, </w:t>
      </w:r>
      <w:proofErr w:type="spellStart"/>
      <w:r w:rsidRPr="009719AE">
        <w:rPr>
          <w:rFonts w:cs="Times New Roman"/>
          <w:i/>
          <w:spacing w:val="4"/>
        </w:rPr>
        <w:t>op.cit</w:t>
      </w:r>
      <w:proofErr w:type="spellEnd"/>
      <w:r w:rsidRPr="009719AE">
        <w:rPr>
          <w:rFonts w:cs="Times New Roman"/>
          <w:i/>
          <w:spacing w:val="4"/>
        </w:rPr>
        <w:t>.</w:t>
      </w:r>
      <w:r w:rsidRPr="009719AE">
        <w:rPr>
          <w:rFonts w:cs="Times New Roman"/>
          <w:spacing w:val="4"/>
        </w:rPr>
        <w:t>(4</w:t>
      </w:r>
      <w:r w:rsidR="009161D3" w:rsidRPr="009719AE">
        <w:rPr>
          <w:rFonts w:cs="Times New Roman"/>
          <w:spacing w:val="4"/>
        </w:rPr>
        <w:t>3</w:t>
      </w:r>
      <w:r w:rsidRPr="009719AE">
        <w:rPr>
          <w:rFonts w:cs="Times New Roman"/>
          <w:spacing w:val="4"/>
        </w:rPr>
        <w:t xml:space="preserve">), pp.169, </w:t>
      </w:r>
      <w:r w:rsidRPr="009719AE">
        <w:rPr>
          <w:rFonts w:cs="Times New Roman"/>
        </w:rPr>
        <w:t>185-187.</w:t>
      </w:r>
    </w:p>
  </w:footnote>
  <w:footnote w:id="145">
    <w:p w14:paraId="2C5D22A4" w14:textId="5BF5D75A" w:rsidR="008C5EDC" w:rsidRPr="009719AE" w:rsidRDefault="008C5EDC" w:rsidP="00397340">
      <w:pPr>
        <w:pStyle w:val="a8"/>
        <w:ind w:left="176" w:hanging="176"/>
        <w:rPr>
          <w:strike/>
        </w:rPr>
      </w:pPr>
      <w:r w:rsidRPr="009719AE">
        <w:rPr>
          <w:rStyle w:val="aa"/>
        </w:rPr>
        <w:footnoteRef/>
      </w:r>
      <w:r w:rsidRPr="009719AE">
        <w:t xml:space="preserve"> </w:t>
      </w:r>
      <w:r w:rsidRPr="009719AE">
        <w:rPr>
          <w:rFonts w:cs="Times New Roman"/>
        </w:rPr>
        <w:t xml:space="preserve">Paul, </w:t>
      </w:r>
      <w:r w:rsidRPr="009719AE">
        <w:rPr>
          <w:rFonts w:cs="Times New Roman"/>
          <w:i/>
        </w:rPr>
        <w:t>ibid.</w:t>
      </w:r>
      <w:r w:rsidRPr="009719AE">
        <w:rPr>
          <w:rFonts w:cs="Times New Roman"/>
        </w:rPr>
        <w:t>, p.511.</w:t>
      </w:r>
    </w:p>
  </w:footnote>
  <w:footnote w:id="146">
    <w:p w14:paraId="638A7D91" w14:textId="3D9E5339" w:rsidR="008C5EDC" w:rsidRPr="009719AE" w:rsidRDefault="008C5EDC" w:rsidP="00C645BC">
      <w:pPr>
        <w:pStyle w:val="a8"/>
        <w:ind w:left="176" w:hanging="176"/>
        <w:jc w:val="both"/>
      </w:pPr>
      <w:r w:rsidRPr="009719AE">
        <w:rPr>
          <w:rStyle w:val="aa"/>
        </w:rPr>
        <w:footnoteRef/>
      </w:r>
      <w:r w:rsidRPr="009719AE">
        <w:rPr>
          <w:rFonts w:hint="eastAsia"/>
        </w:rPr>
        <w:t xml:space="preserve"> </w:t>
      </w:r>
      <w:r w:rsidRPr="009719AE">
        <w:rPr>
          <w:rFonts w:cs="Times New Roman" w:hint="eastAsia"/>
        </w:rPr>
        <w:t>連邦において人種、肌の色、宗教、性別、出身国に基づく差別を禁じ、公共施設における人種差別を禁止した公民権法（</w:t>
      </w:r>
      <w:r w:rsidRPr="009719AE">
        <w:rPr>
          <w:rFonts w:cs="Times New Roman" w:hint="eastAsia"/>
        </w:rPr>
        <w:t>P.L.</w:t>
      </w:r>
      <w:r w:rsidRPr="009719AE">
        <w:rPr>
          <w:rFonts w:cs="Times New Roman"/>
        </w:rPr>
        <w:t xml:space="preserve"> 88-352</w:t>
      </w:r>
      <w:r w:rsidRPr="009719AE">
        <w:rPr>
          <w:rFonts w:cs="Times New Roman" w:hint="eastAsia"/>
        </w:rPr>
        <w:t>）が制定された</w:t>
      </w:r>
      <w:r w:rsidRPr="009719AE">
        <w:rPr>
          <w:rFonts w:cs="Times New Roman" w:hint="eastAsia"/>
        </w:rPr>
        <w:t>1964</w:t>
      </w:r>
      <w:r w:rsidRPr="009719AE">
        <w:rPr>
          <w:rFonts w:cs="Times New Roman" w:hint="eastAsia"/>
        </w:rPr>
        <w:t>年</w:t>
      </w:r>
      <w:r w:rsidRPr="009719AE">
        <w:rPr>
          <w:rFonts w:cs="Times New Roman" w:hint="eastAsia"/>
        </w:rPr>
        <w:t>7</w:t>
      </w:r>
      <w:r w:rsidRPr="009719AE">
        <w:rPr>
          <w:rFonts w:cs="Times New Roman" w:hint="eastAsia"/>
        </w:rPr>
        <w:t>月</w:t>
      </w:r>
      <w:r w:rsidRPr="009719AE">
        <w:rPr>
          <w:rFonts w:cs="Times New Roman" w:hint="eastAsia"/>
        </w:rPr>
        <w:t>2</w:t>
      </w:r>
      <w:r w:rsidRPr="009719AE">
        <w:rPr>
          <w:rFonts w:cs="Times New Roman" w:hint="eastAsia"/>
        </w:rPr>
        <w:t>日まで、</w:t>
      </w:r>
      <w:r w:rsidRPr="009719AE">
        <w:rPr>
          <w:rFonts w:hint="eastAsia"/>
        </w:rPr>
        <w:t>中央州立病院及びピーターズバーグ州立コロニー</w:t>
      </w:r>
      <w:r w:rsidR="0034145C" w:rsidRPr="009719AE">
        <w:rPr>
          <w:rFonts w:hint="eastAsia"/>
        </w:rPr>
        <w:t>は</w:t>
      </w:r>
      <w:r w:rsidRPr="009719AE">
        <w:rPr>
          <w:rFonts w:hint="eastAsia"/>
        </w:rPr>
        <w:t>黒人専用の病院・施設であり、それ以外の病院・施設</w:t>
      </w:r>
      <w:r w:rsidR="0034145C" w:rsidRPr="009719AE">
        <w:rPr>
          <w:rFonts w:hint="eastAsia"/>
        </w:rPr>
        <w:t>は</w:t>
      </w:r>
      <w:r w:rsidRPr="009719AE">
        <w:rPr>
          <w:rFonts w:hint="eastAsia"/>
        </w:rPr>
        <w:t>白人専用であった</w:t>
      </w:r>
      <w:r w:rsidR="0034145C" w:rsidRPr="009719AE">
        <w:rPr>
          <w:rFonts w:cs="Times New Roman" w:hint="eastAsia"/>
        </w:rPr>
        <w:t>。このこ</w:t>
      </w:r>
      <w:r w:rsidRPr="009719AE">
        <w:rPr>
          <w:rFonts w:cs="Times New Roman" w:hint="eastAsia"/>
        </w:rPr>
        <w:t>とから、施設ごとの断種手術実施件数のデータを基に断種対象者の人種が推測されている。</w:t>
      </w:r>
      <w:r w:rsidRPr="009719AE">
        <w:rPr>
          <w:rFonts w:hint="eastAsia"/>
        </w:rPr>
        <w:t>なお、公民権法成立後直ちに人種別の入院・収容が廃</w:t>
      </w:r>
      <w:r w:rsidRPr="009719AE">
        <w:rPr>
          <w:rFonts w:hint="eastAsia"/>
          <w:spacing w:val="-4"/>
        </w:rPr>
        <w:t>止されたわけではなく、例えば、南西部州立病院では</w:t>
      </w:r>
      <w:r w:rsidRPr="009719AE">
        <w:rPr>
          <w:rFonts w:hint="eastAsia"/>
          <w:spacing w:val="-4"/>
        </w:rPr>
        <w:t>1967</w:t>
      </w:r>
      <w:r w:rsidRPr="009719AE">
        <w:rPr>
          <w:rFonts w:hint="eastAsia"/>
          <w:spacing w:val="-4"/>
        </w:rPr>
        <w:t>年に黒人の患者を受け入れ始め、中央州立病院では</w:t>
      </w:r>
      <w:r w:rsidRPr="009719AE">
        <w:rPr>
          <w:spacing w:val="-4"/>
        </w:rPr>
        <w:t>1968</w:t>
      </w:r>
      <w:r w:rsidRPr="009719AE">
        <w:rPr>
          <w:rFonts w:hint="eastAsia"/>
          <w:spacing w:val="-4"/>
        </w:rPr>
        <w:t>年</w:t>
      </w:r>
      <w:r w:rsidRPr="009719AE">
        <w:rPr>
          <w:rFonts w:hint="eastAsia"/>
          <w:spacing w:val="-1"/>
        </w:rPr>
        <w:t>に黒人以外の患者を受け入れ始めた</w:t>
      </w:r>
      <w:r w:rsidRPr="009719AE">
        <w:rPr>
          <w:rFonts w:hint="eastAsia"/>
          <w:spacing w:val="-2"/>
        </w:rPr>
        <w:t>。</w:t>
      </w:r>
      <w:r w:rsidRPr="009719AE">
        <w:rPr>
          <w:spacing w:val="-2"/>
        </w:rPr>
        <w:t>Department of Behavioral Health and Developmental Services,</w:t>
      </w:r>
      <w:r w:rsidRPr="009719AE">
        <w:rPr>
          <w:rFonts w:cs="Times New Roman"/>
          <w:spacing w:val="-2"/>
          <w:szCs w:val="18"/>
        </w:rPr>
        <w:t xml:space="preserve"> </w:t>
      </w:r>
      <w:proofErr w:type="spellStart"/>
      <w:r w:rsidRPr="009719AE">
        <w:rPr>
          <w:rFonts w:cs="Times New Roman"/>
          <w:i/>
          <w:spacing w:val="-2"/>
          <w:szCs w:val="18"/>
        </w:rPr>
        <w:t>op.cit</w:t>
      </w:r>
      <w:proofErr w:type="spellEnd"/>
      <w:r w:rsidRPr="009719AE">
        <w:rPr>
          <w:rFonts w:cs="Times New Roman"/>
          <w:i/>
          <w:spacing w:val="-2"/>
          <w:szCs w:val="18"/>
        </w:rPr>
        <w:t>.</w:t>
      </w:r>
      <w:r w:rsidRPr="009719AE">
        <w:rPr>
          <w:rFonts w:cs="Times New Roman"/>
          <w:spacing w:val="-2"/>
          <w:szCs w:val="18"/>
        </w:rPr>
        <w:t>(4)</w:t>
      </w:r>
      <w:r w:rsidR="00B166BB" w:rsidRPr="009719AE">
        <w:rPr>
          <w:rFonts w:cs="Times New Roman"/>
          <w:spacing w:val="-4"/>
          <w:szCs w:val="18"/>
        </w:rPr>
        <w:t xml:space="preserve">, </w:t>
      </w:r>
      <w:r w:rsidR="009E211E" w:rsidRPr="009719AE">
        <w:rPr>
          <w:rFonts w:cs="Times New Roman"/>
          <w:spacing w:val="-4"/>
          <w:szCs w:val="18"/>
        </w:rPr>
        <w:t>p</w:t>
      </w:r>
      <w:r w:rsidR="00B166BB" w:rsidRPr="009719AE">
        <w:rPr>
          <w:rFonts w:cs="Times New Roman"/>
          <w:spacing w:val="-4"/>
          <w:szCs w:val="18"/>
        </w:rPr>
        <w:t>.</w:t>
      </w:r>
      <w:r w:rsidR="009E211E" w:rsidRPr="009719AE">
        <w:rPr>
          <w:rFonts w:cs="Times New Roman"/>
          <w:spacing w:val="-4"/>
          <w:szCs w:val="18"/>
        </w:rPr>
        <w:t>20</w:t>
      </w:r>
      <w:r w:rsidRPr="009719AE">
        <w:rPr>
          <w:rFonts w:cs="Times New Roman"/>
          <w:spacing w:val="-4"/>
        </w:rPr>
        <w:t xml:space="preserve">; George </w:t>
      </w:r>
      <w:r w:rsidRPr="009719AE">
        <w:rPr>
          <w:rFonts w:cs="Times New Roman"/>
        </w:rPr>
        <w:t>Copeland Jr., “</w:t>
      </w:r>
      <w:r w:rsidRPr="009719AE">
        <w:t>Central State Hospital commemorates 150 years of serving health needs,” 2020.10.1. Richmond Free Press website &lt;https://richmondfreepress.com/news/2020/oct/01/central-state-hospital-commemorates-150-years-serv/&gt;</w:t>
      </w:r>
    </w:p>
  </w:footnote>
  <w:footnote w:id="147">
    <w:p w14:paraId="206BA2C1" w14:textId="19E7197C" w:rsidR="008C5EDC" w:rsidRPr="009719AE" w:rsidRDefault="008C5EDC" w:rsidP="00EA6818">
      <w:pPr>
        <w:pStyle w:val="a8"/>
        <w:ind w:left="176" w:hanging="176"/>
        <w:jc w:val="both"/>
        <w:rPr>
          <w:rFonts w:cs="Times New Roman"/>
        </w:rPr>
      </w:pPr>
      <w:r w:rsidRPr="009719AE">
        <w:rPr>
          <w:rStyle w:val="aa"/>
        </w:rPr>
        <w:footnoteRef/>
      </w:r>
      <w:r w:rsidRPr="009719AE">
        <w:t xml:space="preserve"> </w:t>
      </w:r>
      <w:r w:rsidRPr="009719AE">
        <w:rPr>
          <w:szCs w:val="18"/>
        </w:rPr>
        <w:t xml:space="preserve">Dorr, </w:t>
      </w:r>
      <w:proofErr w:type="spellStart"/>
      <w:r w:rsidRPr="009719AE">
        <w:rPr>
          <w:i/>
          <w:szCs w:val="18"/>
        </w:rPr>
        <w:t>op.cit</w:t>
      </w:r>
      <w:proofErr w:type="spellEnd"/>
      <w:r w:rsidRPr="009719AE">
        <w:rPr>
          <w:i/>
          <w:szCs w:val="18"/>
        </w:rPr>
        <w:t>.</w:t>
      </w:r>
      <w:r w:rsidRPr="009719AE">
        <w:rPr>
          <w:szCs w:val="18"/>
        </w:rPr>
        <w:t>(4</w:t>
      </w:r>
      <w:r w:rsidR="009161D3" w:rsidRPr="009719AE">
        <w:rPr>
          <w:szCs w:val="18"/>
        </w:rPr>
        <w:t>3</w:t>
      </w:r>
      <w:r w:rsidRPr="009719AE">
        <w:rPr>
          <w:szCs w:val="18"/>
        </w:rPr>
        <w:t>)</w:t>
      </w:r>
      <w:r w:rsidRPr="009719AE">
        <w:rPr>
          <w:rFonts w:cs="Times New Roman"/>
        </w:rPr>
        <w:t>, pp.186-187</w:t>
      </w:r>
      <w:r w:rsidRPr="009719AE">
        <w:rPr>
          <w:rFonts w:cs="Times New Roman" w:hint="eastAsia"/>
        </w:rPr>
        <w:t>.</w:t>
      </w:r>
      <w:r w:rsidRPr="009719AE">
        <w:rPr>
          <w:rFonts w:cs="Times New Roman"/>
        </w:rPr>
        <w:t xml:space="preserve"> </w:t>
      </w:r>
      <w:r w:rsidRPr="009719AE">
        <w:rPr>
          <w:rFonts w:cs="Times New Roman" w:hint="eastAsia"/>
        </w:rPr>
        <w:t>資金が乏しい深南部（</w:t>
      </w:r>
      <w:r w:rsidRPr="009719AE">
        <w:rPr>
          <w:rFonts w:cs="Times New Roman" w:hint="eastAsia"/>
        </w:rPr>
        <w:t>Deep South</w:t>
      </w:r>
      <w:r w:rsidRPr="009719AE">
        <w:rPr>
          <w:rFonts w:cs="Times New Roman" w:hint="eastAsia"/>
        </w:rPr>
        <w:t>）の州は、黒人を断種の対象とはせずチェイン・ギャング（</w:t>
      </w:r>
      <w:r w:rsidRPr="009719AE">
        <w:rPr>
          <w:rFonts w:cs="Times New Roman"/>
        </w:rPr>
        <w:t>chain gang</w:t>
      </w:r>
      <w:r w:rsidRPr="009719AE">
        <w:rPr>
          <w:rFonts w:cs="Times New Roman" w:hint="eastAsia"/>
        </w:rPr>
        <w:t>）とする（囚人同士を鎖につないで刑務所外で労働させる）ことを好んだが、深南部の州より経済的に豊かなヴァージニア州では、黒人も断種の対象となったとされる。ヴァージニア州の優生主義者の大多数</w:t>
      </w:r>
      <w:r w:rsidRPr="009719AE">
        <w:rPr>
          <w:rFonts w:cs="Times New Roman" w:hint="eastAsia"/>
          <w:spacing w:val="7"/>
        </w:rPr>
        <w:t>は黒人を大いなる脅威と位置付けていたが、白人と黒人との交配については、より</w:t>
      </w:r>
      <w:r w:rsidR="0057499E" w:rsidRPr="009719AE">
        <w:rPr>
          <w:rFonts w:cs="Times New Roman" w:hint="eastAsia"/>
        </w:rPr>
        <w:t>おそれ</w:t>
      </w:r>
      <w:r w:rsidRPr="009719AE">
        <w:rPr>
          <w:rFonts w:cs="Times New Roman" w:hint="eastAsia"/>
          <w:spacing w:val="7"/>
        </w:rPr>
        <w:t>ていたという。</w:t>
      </w:r>
      <w:r w:rsidR="00184D5A" w:rsidRPr="009719AE">
        <w:rPr>
          <w:rFonts w:cs="Times New Roman"/>
          <w:i/>
        </w:rPr>
        <w:t>ibid.</w:t>
      </w:r>
      <w:r w:rsidRPr="009719AE">
        <w:rPr>
          <w:rFonts w:cs="Times New Roman"/>
          <w:spacing w:val="7"/>
        </w:rPr>
        <w:t xml:space="preserve">, pp.184-187. </w:t>
      </w:r>
      <w:r w:rsidRPr="009719AE">
        <w:rPr>
          <w:rFonts w:cs="Times New Roman" w:hint="eastAsia"/>
        </w:rPr>
        <w:t>ほかに、人種による動機付けはなく、黒人も白人も同様に</w:t>
      </w:r>
      <w:r w:rsidR="00726AC3" w:rsidRPr="009719AE">
        <w:rPr>
          <w:rFonts w:cs="Times New Roman" w:hint="eastAsia"/>
        </w:rPr>
        <w:t>優生</w:t>
      </w:r>
      <w:r w:rsidR="00874024" w:rsidRPr="009719AE">
        <w:rPr>
          <w:rFonts w:cs="Times New Roman" w:hint="eastAsia"/>
        </w:rPr>
        <w:t>学的</w:t>
      </w:r>
      <w:r w:rsidR="00726AC3" w:rsidRPr="009719AE">
        <w:rPr>
          <w:rFonts w:cs="Times New Roman" w:hint="eastAsia"/>
        </w:rPr>
        <w:t>断種</w:t>
      </w:r>
      <w:r w:rsidRPr="009719AE">
        <w:rPr>
          <w:rFonts w:cs="Times New Roman" w:hint="eastAsia"/>
        </w:rPr>
        <w:t>手術が適用されたと指摘しているものとして、</w:t>
      </w:r>
      <w:r w:rsidRPr="009719AE">
        <w:rPr>
          <w:rFonts w:cs="Times New Roman"/>
          <w:szCs w:val="18"/>
        </w:rPr>
        <w:t xml:space="preserve">Reilly,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w:t>
      </w:r>
      <w:r w:rsidRPr="009719AE">
        <w:rPr>
          <w:rFonts w:cs="Times New Roman" w:hint="eastAsia"/>
          <w:szCs w:val="18"/>
        </w:rPr>
        <w:t>6</w:t>
      </w:r>
      <w:r w:rsidR="007E750E" w:rsidRPr="009719AE">
        <w:rPr>
          <w:rFonts w:cs="Times New Roman" w:hint="eastAsia"/>
          <w:szCs w:val="18"/>
        </w:rPr>
        <w:t>9</w:t>
      </w:r>
      <w:r w:rsidRPr="009719AE">
        <w:rPr>
          <w:rFonts w:cs="Times New Roman"/>
          <w:szCs w:val="18"/>
        </w:rPr>
        <w:t xml:space="preserve">), p.138. </w:t>
      </w:r>
      <w:r w:rsidRPr="009719AE">
        <w:rPr>
          <w:rFonts w:cs="Times New Roman" w:hint="eastAsia"/>
          <w:szCs w:val="18"/>
        </w:rPr>
        <w:t>これに対し、</w:t>
      </w:r>
      <w:r w:rsidRPr="009719AE">
        <w:rPr>
          <w:rFonts w:hint="eastAsia"/>
        </w:rPr>
        <w:t>ヴァージニア州</w:t>
      </w:r>
      <w:r w:rsidR="003C03C6" w:rsidRPr="009719AE">
        <w:rPr>
          <w:rFonts w:hint="eastAsia"/>
        </w:rPr>
        <w:t>で断種された人々のほとんどが貧困者でありその約半数が</w:t>
      </w:r>
      <w:r w:rsidRPr="009719AE">
        <w:rPr>
          <w:rFonts w:hint="eastAsia"/>
        </w:rPr>
        <w:t>黒人であったとするものもあるが、データは示されていない。ダニエル・</w:t>
      </w:r>
      <w:r w:rsidRPr="009719AE">
        <w:rPr>
          <w:rFonts w:hint="eastAsia"/>
        </w:rPr>
        <w:t>J.</w:t>
      </w:r>
      <w:r w:rsidRPr="009719AE">
        <w:t xml:space="preserve"> </w:t>
      </w:r>
      <w:r w:rsidRPr="009719AE">
        <w:rPr>
          <w:rFonts w:hint="eastAsia"/>
        </w:rPr>
        <w:t>ケヴルズ（西俣総平訳）『優生学の名のもとに―「人類改良」の悪夢の百年―』朝日新聞社</w:t>
      </w:r>
      <w:r w:rsidRPr="009719AE">
        <w:rPr>
          <w:rFonts w:hint="eastAsia"/>
        </w:rPr>
        <w:t>, 1993, p.293.</w:t>
      </w:r>
      <w:r w:rsidRPr="009719AE">
        <w:rPr>
          <w:spacing w:val="2"/>
        </w:rPr>
        <w:t xml:space="preserve"> </w:t>
      </w:r>
      <w:r w:rsidRPr="009719AE">
        <w:rPr>
          <w:rFonts w:hint="eastAsia"/>
          <w:spacing w:val="2"/>
        </w:rPr>
        <w:t>（原書名</w:t>
      </w:r>
      <w:r w:rsidRPr="009719AE">
        <w:rPr>
          <w:spacing w:val="2"/>
        </w:rPr>
        <w:t xml:space="preserve">: Daniel J. </w:t>
      </w:r>
      <w:proofErr w:type="spellStart"/>
      <w:r w:rsidRPr="009719AE">
        <w:rPr>
          <w:spacing w:val="2"/>
        </w:rPr>
        <w:t>Kevles</w:t>
      </w:r>
      <w:proofErr w:type="spellEnd"/>
      <w:r w:rsidRPr="009719AE">
        <w:rPr>
          <w:spacing w:val="2"/>
        </w:rPr>
        <w:t xml:space="preserve">, </w:t>
      </w:r>
      <w:r w:rsidR="00651548" w:rsidRPr="009719AE">
        <w:rPr>
          <w:i/>
          <w:iCs/>
          <w:spacing w:val="2"/>
        </w:rPr>
        <w:t>In the</w:t>
      </w:r>
      <w:r w:rsidR="00651548" w:rsidRPr="009719AE">
        <w:rPr>
          <w:i/>
          <w:iCs/>
          <w:spacing w:val="-2"/>
        </w:rPr>
        <w:t xml:space="preserve"> name</w:t>
      </w:r>
      <w:r w:rsidR="00651548" w:rsidRPr="009719AE">
        <w:rPr>
          <w:i/>
          <w:iCs/>
        </w:rPr>
        <w:t xml:space="preserve"> of eugenics: genetics and the uses of human heredity</w:t>
      </w:r>
      <w:r w:rsidRPr="009719AE">
        <w:rPr>
          <w:rFonts w:hint="eastAsia"/>
        </w:rPr>
        <w:t xml:space="preserve">, </w:t>
      </w:r>
      <w:r w:rsidR="00651548" w:rsidRPr="009719AE">
        <w:t>New York</w:t>
      </w:r>
      <w:r w:rsidRPr="009719AE">
        <w:rPr>
          <w:rFonts w:hint="eastAsia"/>
        </w:rPr>
        <w:t xml:space="preserve">: </w:t>
      </w:r>
      <w:r w:rsidR="00651548" w:rsidRPr="009719AE">
        <w:t>Knopf</w:t>
      </w:r>
      <w:r w:rsidRPr="009719AE">
        <w:rPr>
          <w:rFonts w:hint="eastAsia"/>
        </w:rPr>
        <w:t xml:space="preserve">, </w:t>
      </w:r>
      <w:r w:rsidR="00651548" w:rsidRPr="009719AE">
        <w:t>1985</w:t>
      </w:r>
      <w:r w:rsidRPr="009719AE">
        <w:rPr>
          <w:rFonts w:hint="eastAsia"/>
        </w:rPr>
        <w:t>.</w:t>
      </w:r>
      <w:r w:rsidRPr="009719AE">
        <w:rPr>
          <w:rFonts w:hint="eastAsia"/>
        </w:rPr>
        <w:t>）</w:t>
      </w:r>
      <w:r w:rsidRPr="009719AE">
        <w:rPr>
          <w:rFonts w:cs="Times New Roman" w:hint="eastAsia"/>
        </w:rPr>
        <w:t>なお、ヴァージニア州ではアメリカインディアン（ネイティブ・アメリカン）に対する断種手術も行われたが、ドールやポールの分析では、アメリカインディアンがどの程度断種されたのかという</w:t>
      </w:r>
      <w:r w:rsidR="0006736F" w:rsidRPr="009719AE">
        <w:rPr>
          <w:rFonts w:cs="Times New Roman" w:hint="eastAsia"/>
        </w:rPr>
        <w:t>数字</w:t>
      </w:r>
      <w:r w:rsidRPr="009719AE">
        <w:rPr>
          <w:rFonts w:cs="Times New Roman" w:hint="eastAsia"/>
        </w:rPr>
        <w:t>は示されていない。</w:t>
      </w:r>
    </w:p>
  </w:footnote>
  <w:footnote w:id="148">
    <w:p w14:paraId="5C4F8E6B" w14:textId="47FDCAF2" w:rsidR="008C5EDC" w:rsidRPr="009719AE" w:rsidRDefault="008C5EDC" w:rsidP="00C645BC">
      <w:pPr>
        <w:pStyle w:val="a8"/>
        <w:ind w:left="176" w:hanging="176"/>
        <w:jc w:val="both"/>
      </w:pPr>
      <w:r w:rsidRPr="009719AE">
        <w:rPr>
          <w:rStyle w:val="aa"/>
        </w:rPr>
        <w:footnoteRef/>
      </w:r>
      <w:r w:rsidRPr="009719AE">
        <w:t xml:space="preserve"> </w:t>
      </w:r>
      <w:r w:rsidRPr="009719AE">
        <w:rPr>
          <w:rFonts w:cs="Times New Roman"/>
        </w:rPr>
        <w:t>“Part 48 Virginia,”</w:t>
      </w:r>
      <w:r w:rsidRPr="009719AE">
        <w:rPr>
          <w:rFonts w:cs="Times New Roman"/>
          <w:i/>
        </w:rPr>
        <w:t xml:space="preserve"> Census of Population: 1960, Volume 1 characteristics of the Population</w:t>
      </w:r>
      <w:r w:rsidRPr="009719AE">
        <w:rPr>
          <w:rFonts w:cs="Times New Roman"/>
        </w:rPr>
        <w:t>, 1961, p.</w:t>
      </w:r>
      <w:r w:rsidRPr="009719AE">
        <w:rPr>
          <w:rFonts w:cs="Times New Roman" w:hint="eastAsia"/>
        </w:rPr>
        <w:t>48-</w:t>
      </w:r>
      <w:r w:rsidRPr="009719AE">
        <w:rPr>
          <w:rFonts w:cs="Times New Roman"/>
        </w:rPr>
        <w:t>31</w:t>
      </w:r>
      <w:r w:rsidRPr="009719AE">
        <w:rPr>
          <w:rFonts w:cs="Times New Roman" w:hint="eastAsia"/>
        </w:rPr>
        <w:t>.</w:t>
      </w:r>
      <w:r w:rsidRPr="009719AE">
        <w:rPr>
          <w:rFonts w:cs="Times New Roman"/>
        </w:rPr>
        <w:t xml:space="preserve"> United States Census Bureau website &lt;https://www2.census.gov/library/publications/decennial/1960/population-volume-1/09768066v1p48ch3.pdf&gt;</w:t>
      </w:r>
    </w:p>
  </w:footnote>
  <w:footnote w:id="149">
    <w:p w14:paraId="59F1D394" w14:textId="781DC374"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1924</w:t>
      </w:r>
      <w:r w:rsidRPr="009719AE">
        <w:rPr>
          <w:rFonts w:hint="eastAsia"/>
        </w:rPr>
        <w:t>年法制定時は「てんかん患者及び精神薄弱者のための州立コロニー」であったが、名称が度々変更されている。</w:t>
      </w:r>
      <w:r w:rsidRPr="009719AE">
        <w:rPr>
          <w:rFonts w:hint="eastAsia"/>
          <w:lang w:eastAsia="zh-CN"/>
        </w:rPr>
        <w:t>前掲注</w:t>
      </w:r>
      <w:r w:rsidRPr="009719AE">
        <w:rPr>
          <w:lang w:eastAsia="zh-CN"/>
        </w:rPr>
        <w:t>(7</w:t>
      </w:r>
      <w:r w:rsidR="00732255" w:rsidRPr="009719AE">
        <w:rPr>
          <w:lang w:eastAsia="zh-CN"/>
        </w:rPr>
        <w:t>5</w:t>
      </w:r>
      <w:r w:rsidRPr="009719AE">
        <w:rPr>
          <w:lang w:eastAsia="zh-CN"/>
        </w:rPr>
        <w:t>)</w:t>
      </w:r>
      <w:r w:rsidRPr="009719AE">
        <w:rPr>
          <w:rFonts w:hint="eastAsia"/>
          <w:lang w:eastAsia="zh-CN"/>
        </w:rPr>
        <w:t>;</w:t>
      </w:r>
      <w:r w:rsidRPr="009719AE">
        <w:rPr>
          <w:lang w:eastAsia="zh-CN"/>
        </w:rPr>
        <w:t xml:space="preserve"> </w:t>
      </w:r>
      <w:r w:rsidRPr="009719AE">
        <w:rPr>
          <w:rFonts w:hint="eastAsia"/>
          <w:lang w:eastAsia="zh-CN"/>
        </w:rPr>
        <w:t>前掲注</w:t>
      </w:r>
      <w:r w:rsidRPr="009719AE">
        <w:rPr>
          <w:lang w:eastAsia="zh-CN"/>
        </w:rPr>
        <w:t>(</w:t>
      </w:r>
      <w:r w:rsidR="00732255" w:rsidRPr="009719AE">
        <w:rPr>
          <w:lang w:eastAsia="zh-CN"/>
        </w:rPr>
        <w:t>7</w:t>
      </w:r>
      <w:r w:rsidR="009161D3" w:rsidRPr="009719AE">
        <w:rPr>
          <w:lang w:eastAsia="zh-CN"/>
        </w:rPr>
        <w:t>8</w:t>
      </w:r>
      <w:r w:rsidRPr="009719AE">
        <w:rPr>
          <w:lang w:eastAsia="zh-CN"/>
        </w:rPr>
        <w:t>)</w:t>
      </w:r>
      <w:r w:rsidRPr="009719AE">
        <w:rPr>
          <w:rFonts w:hint="eastAsia"/>
          <w:lang w:eastAsia="zh-CN"/>
        </w:rPr>
        <w:t>;</w:t>
      </w:r>
      <w:r w:rsidRPr="009719AE">
        <w:rPr>
          <w:lang w:eastAsia="zh-CN"/>
        </w:rPr>
        <w:t xml:space="preserve"> </w:t>
      </w:r>
      <w:r w:rsidRPr="009719AE">
        <w:rPr>
          <w:rFonts w:hint="eastAsia"/>
          <w:lang w:eastAsia="zh-CN"/>
        </w:rPr>
        <w:t>前掲注</w:t>
      </w:r>
      <w:r w:rsidRPr="009719AE">
        <w:rPr>
          <w:lang w:eastAsia="zh-CN"/>
        </w:rPr>
        <w:t>(1</w:t>
      </w:r>
      <w:r w:rsidR="00732255" w:rsidRPr="009719AE">
        <w:rPr>
          <w:lang w:eastAsia="zh-CN"/>
        </w:rPr>
        <w:t>19</w:t>
      </w:r>
      <w:r w:rsidRPr="009719AE">
        <w:rPr>
          <w:lang w:eastAsia="zh-CN"/>
        </w:rPr>
        <w:t>)</w:t>
      </w:r>
      <w:r w:rsidRPr="009719AE">
        <w:rPr>
          <w:rFonts w:hint="eastAsia"/>
          <w:lang w:eastAsia="zh-CN"/>
        </w:rPr>
        <w:t>参照。</w:t>
      </w:r>
      <w:r w:rsidR="007E7D5B" w:rsidRPr="009719AE">
        <w:rPr>
          <w:rFonts w:hint="eastAsia"/>
        </w:rPr>
        <w:t>本章</w:t>
      </w:r>
      <w:r w:rsidRPr="009719AE">
        <w:rPr>
          <w:rFonts w:hint="eastAsia"/>
        </w:rPr>
        <w:t>では、以降は原則として「リンチバーグ州立コロニー」と表記する。</w:t>
      </w:r>
    </w:p>
  </w:footnote>
  <w:footnote w:id="150">
    <w:p w14:paraId="73178392" w14:textId="05591F0D" w:rsidR="008C5EDC" w:rsidRPr="009719AE" w:rsidRDefault="008C5EDC" w:rsidP="00EA6818">
      <w:pPr>
        <w:pStyle w:val="a8"/>
        <w:ind w:left="176" w:hanging="176"/>
        <w:jc w:val="both"/>
        <w:rPr>
          <w:strike/>
        </w:rPr>
      </w:pPr>
      <w:r w:rsidRPr="009719AE">
        <w:rPr>
          <w:rStyle w:val="aa"/>
        </w:rPr>
        <w:footnoteRef/>
      </w:r>
      <w:r w:rsidRPr="009719AE">
        <w:rPr>
          <w:rFonts w:hint="eastAsia"/>
        </w:rPr>
        <w:t xml:space="preserve"> </w:t>
      </w:r>
      <w:r w:rsidRPr="009719AE">
        <w:rPr>
          <w:rFonts w:hint="eastAsia"/>
        </w:rPr>
        <w:t>例えば、後掲図</w:t>
      </w:r>
      <w:r w:rsidRPr="009719AE">
        <w:rPr>
          <w:rFonts w:hint="eastAsia"/>
        </w:rPr>
        <w:t>4</w:t>
      </w:r>
      <w:r w:rsidRPr="009719AE">
        <w:rPr>
          <w:rFonts w:hint="eastAsia"/>
        </w:rPr>
        <w:t>のデータを用いると、黒人専用病院・施設（中央州立病院及びピーターズバーグ州立コロニー）における断種数が全断種数に占める割合は、</w:t>
      </w:r>
      <w:r w:rsidRPr="009719AE">
        <w:rPr>
          <w:rFonts w:hint="eastAsia"/>
        </w:rPr>
        <w:t>1950</w:t>
      </w:r>
      <w:r w:rsidRPr="009719AE">
        <w:rPr>
          <w:rFonts w:hint="eastAsia"/>
        </w:rPr>
        <w:t>年代において約</w:t>
      </w:r>
      <w:r w:rsidRPr="009719AE">
        <w:rPr>
          <w:rFonts w:hint="eastAsia"/>
        </w:rPr>
        <w:t>33%</w:t>
      </w:r>
      <w:r w:rsidRPr="009719AE">
        <w:rPr>
          <w:rFonts w:hint="eastAsia"/>
        </w:rPr>
        <w:t>、</w:t>
      </w:r>
      <w:r w:rsidRPr="009719AE">
        <w:rPr>
          <w:rFonts w:hint="eastAsia"/>
        </w:rPr>
        <w:t>1960</w:t>
      </w:r>
      <w:r w:rsidRPr="009719AE">
        <w:rPr>
          <w:rFonts w:hint="eastAsia"/>
        </w:rPr>
        <w:t>年から</w:t>
      </w:r>
      <w:r w:rsidRPr="009719AE">
        <w:rPr>
          <w:rFonts w:hint="eastAsia"/>
        </w:rPr>
        <w:t>1964</w:t>
      </w:r>
      <w:r w:rsidRPr="009719AE">
        <w:rPr>
          <w:rFonts w:hint="eastAsia"/>
        </w:rPr>
        <w:t>年において約</w:t>
      </w:r>
      <w:r w:rsidRPr="009719AE">
        <w:rPr>
          <w:rFonts w:hint="eastAsia"/>
        </w:rPr>
        <w:t>26%</w:t>
      </w:r>
      <w:r w:rsidRPr="009719AE">
        <w:rPr>
          <w:rFonts w:hint="eastAsia"/>
        </w:rPr>
        <w:t>となる。</w:t>
      </w:r>
    </w:p>
  </w:footnote>
  <w:footnote w:id="151">
    <w:p w14:paraId="5CCB6403" w14:textId="3521B439" w:rsidR="008C5EDC" w:rsidRPr="009719AE" w:rsidRDefault="008C5EDC">
      <w:pPr>
        <w:pStyle w:val="a8"/>
        <w:ind w:left="176" w:hanging="176"/>
      </w:pPr>
      <w:r w:rsidRPr="009719AE">
        <w:rPr>
          <w:rStyle w:val="aa"/>
        </w:rPr>
        <w:footnoteRef/>
      </w:r>
      <w:r w:rsidRPr="009719AE">
        <w:t xml:space="preserve"> </w:t>
      </w:r>
      <w:r w:rsidR="00BB3D20" w:rsidRPr="009719AE">
        <w:rPr>
          <w:rFonts w:cs="Times New Roman" w:hint="eastAsia"/>
        </w:rPr>
        <w:t>「</w:t>
      </w:r>
      <w:r w:rsidR="009F3AC9" w:rsidRPr="009719AE">
        <w:rPr>
          <w:rFonts w:cs="Times New Roman" w:hint="eastAsia"/>
        </w:rPr>
        <w:t>本章Ⅴ</w:t>
      </w:r>
      <w:r w:rsidR="009F3AC9" w:rsidRPr="009719AE">
        <w:rPr>
          <w:rFonts w:cs="Times New Roman" w:hint="eastAsia"/>
        </w:rPr>
        <w:t xml:space="preserve">4 </w:t>
      </w:r>
      <w:r w:rsidR="009F3AC9" w:rsidRPr="009719AE">
        <w:rPr>
          <w:rFonts w:cs="Times New Roman" w:hint="eastAsia"/>
        </w:rPr>
        <w:t>ポー対リンチバーグ訓練学校・病院訴訟（</w:t>
      </w:r>
      <w:r w:rsidR="009F3AC9" w:rsidRPr="009719AE">
        <w:rPr>
          <w:rFonts w:cs="Times New Roman" w:hint="eastAsia"/>
        </w:rPr>
        <w:t>1980</w:t>
      </w:r>
      <w:r w:rsidR="009F3AC9" w:rsidRPr="009719AE">
        <w:rPr>
          <w:rFonts w:cs="Times New Roman" w:hint="eastAsia"/>
        </w:rPr>
        <w:t>～</w:t>
      </w:r>
      <w:r w:rsidR="009F3AC9" w:rsidRPr="009719AE">
        <w:rPr>
          <w:rFonts w:cs="Times New Roman" w:hint="eastAsia"/>
        </w:rPr>
        <w:t>1985</w:t>
      </w:r>
      <w:r w:rsidR="009F3AC9" w:rsidRPr="009719AE">
        <w:rPr>
          <w:rFonts w:cs="Times New Roman" w:hint="eastAsia"/>
        </w:rPr>
        <w:t>年）</w:t>
      </w:r>
      <w:r w:rsidR="00BB3D20" w:rsidRPr="009719AE">
        <w:rPr>
          <w:rFonts w:cs="Times New Roman" w:hint="eastAsia"/>
        </w:rPr>
        <w:t>」</w:t>
      </w:r>
      <w:r w:rsidR="00F53E58" w:rsidRPr="009719AE">
        <w:rPr>
          <w:rFonts w:cs="Times New Roman" w:hint="eastAsia"/>
        </w:rPr>
        <w:t>を</w:t>
      </w:r>
      <w:r w:rsidRPr="009719AE">
        <w:rPr>
          <w:rFonts w:hint="eastAsia"/>
        </w:rPr>
        <w:t>参照。</w:t>
      </w:r>
    </w:p>
  </w:footnote>
  <w:footnote w:id="152">
    <w:p w14:paraId="2C7C88CF" w14:textId="447AB946" w:rsidR="008C5EDC" w:rsidRPr="009719AE" w:rsidRDefault="008C5EDC" w:rsidP="00EA6818">
      <w:pPr>
        <w:pStyle w:val="a8"/>
        <w:ind w:left="176" w:hanging="176"/>
        <w:jc w:val="both"/>
      </w:pPr>
      <w:r w:rsidRPr="009719AE">
        <w:rPr>
          <w:rStyle w:val="aa"/>
        </w:rPr>
        <w:footnoteRef/>
      </w:r>
      <w:r w:rsidRPr="009719AE">
        <w:t xml:space="preserve"> J. David Smith and Edward A. </w:t>
      </w:r>
      <w:proofErr w:type="spellStart"/>
      <w:r w:rsidRPr="009719AE">
        <w:t>Polloway</w:t>
      </w:r>
      <w:proofErr w:type="spellEnd"/>
      <w:r w:rsidRPr="009719AE">
        <w:t>, “</w:t>
      </w:r>
      <w:r w:rsidRPr="009719AE">
        <w:rPr>
          <w:spacing w:val="2"/>
        </w:rPr>
        <w:t>Institutionalization, Involuntary Sterilization, and Mental Retardation:</w:t>
      </w:r>
      <w:r w:rsidRPr="009719AE">
        <w:t xml:space="preserve"> Profiles From the History of the Practice,” </w:t>
      </w:r>
      <w:r w:rsidRPr="009719AE">
        <w:rPr>
          <w:i/>
        </w:rPr>
        <w:t>Mental Retardation</w:t>
      </w:r>
      <w:r w:rsidRPr="009719AE">
        <w:t>, 31(4), 1993.8, p.209.</w:t>
      </w:r>
    </w:p>
  </w:footnote>
  <w:footnote w:id="153">
    <w:p w14:paraId="40994790" w14:textId="7C203003"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spacing w:val="-2"/>
        </w:rPr>
        <w:t>例えば、中央州立病院については、慢性的な資金不足から資料の劣化を防ぐことができなかったこと、治療記録を含む資料のデジタル化等のプロジェクトも行われたが資金難から数百万ページが未完であることが報じられている。また、ヴァージニア州立図書館が、州の医療記録について、その作成時から研究者によるアクセスが可能となるまでの期間を、それまでの</w:t>
      </w:r>
      <w:r w:rsidRPr="009719AE">
        <w:rPr>
          <w:spacing w:val="-2"/>
        </w:rPr>
        <w:t>75</w:t>
      </w:r>
      <w:r w:rsidRPr="009719AE">
        <w:rPr>
          <w:rFonts w:hint="eastAsia"/>
          <w:spacing w:val="-2"/>
        </w:rPr>
        <w:t>年から、</w:t>
      </w:r>
      <w:r w:rsidRPr="009719AE">
        <w:rPr>
          <w:rFonts w:hint="eastAsia"/>
        </w:rPr>
        <w:t>連邦の「医療保険の携行性と責任に関する法律（</w:t>
      </w:r>
      <w:r w:rsidRPr="009719AE">
        <w:rPr>
          <w:spacing w:val="-4"/>
        </w:rPr>
        <w:t>Health Insurance Portability</w:t>
      </w:r>
      <w:r w:rsidRPr="009719AE">
        <w:t xml:space="preserve"> and Accountability Act of 1996</w:t>
      </w:r>
      <w:r w:rsidRPr="009719AE">
        <w:rPr>
          <w:rFonts w:hint="eastAsia"/>
        </w:rPr>
        <w:t>: HIPAA</w:t>
      </w:r>
      <w:r w:rsidRPr="009719AE">
        <w:rPr>
          <w:rFonts w:hint="eastAsia"/>
        </w:rPr>
        <w:t>）」の要求する条件に合わせて</w:t>
      </w:r>
      <w:r w:rsidRPr="009719AE">
        <w:rPr>
          <w:rFonts w:hint="eastAsia"/>
        </w:rPr>
        <w:t>125</w:t>
      </w:r>
      <w:r w:rsidRPr="009719AE">
        <w:rPr>
          <w:rFonts w:hint="eastAsia"/>
        </w:rPr>
        <w:t>年に延長するという「議論の的になる」決定を行ったたことも指摘されている。</w:t>
      </w:r>
      <w:r w:rsidRPr="009719AE">
        <w:rPr>
          <w:rFonts w:cs="Times New Roman"/>
        </w:rPr>
        <w:t xml:space="preserve">Britt Peterson, “A Virginia mental institution for Black patients, opened after the Civil War, yields a trove of disturbing records,” </w:t>
      </w:r>
      <w:r w:rsidRPr="009719AE">
        <w:rPr>
          <w:rFonts w:cs="Times New Roman"/>
          <w:i/>
          <w:spacing w:val="-4"/>
        </w:rPr>
        <w:t>Washington Post</w:t>
      </w:r>
      <w:r w:rsidR="00542FC8" w:rsidRPr="009719AE">
        <w:rPr>
          <w:rFonts w:cs="Times New Roman"/>
          <w:i/>
          <w:spacing w:val="-4"/>
        </w:rPr>
        <w:t xml:space="preserve"> (online)</w:t>
      </w:r>
      <w:r w:rsidRPr="009719AE">
        <w:rPr>
          <w:rFonts w:cs="Times New Roman"/>
          <w:spacing w:val="-4"/>
        </w:rPr>
        <w:t>, 2021.3.2</w:t>
      </w:r>
      <w:r w:rsidR="00542FC8" w:rsidRPr="009719AE">
        <w:rPr>
          <w:rFonts w:cs="Times New Roman"/>
          <w:spacing w:val="-4"/>
        </w:rPr>
        <w:t>6</w:t>
      </w:r>
      <w:r w:rsidRPr="009719AE">
        <w:rPr>
          <w:rFonts w:cs="Times New Roman"/>
          <w:spacing w:val="-4"/>
        </w:rPr>
        <w:t>; Vince Brooks and Paige Neal, ““Endeavor To</w:t>
      </w:r>
      <w:r w:rsidRPr="009719AE">
        <w:rPr>
          <w:rFonts w:cs="Times New Roman"/>
        </w:rPr>
        <w:t xml:space="preserve"> Restore Them”: Accessing The Records Of Virginia’s State Hospitals,” 2021.4.28. </w:t>
      </w:r>
      <w:proofErr w:type="spellStart"/>
      <w:r w:rsidRPr="009719AE">
        <w:rPr>
          <w:rFonts w:cs="Times New Roman"/>
        </w:rPr>
        <w:t>UncommonWealth</w:t>
      </w:r>
      <w:proofErr w:type="spellEnd"/>
      <w:r w:rsidRPr="009719AE">
        <w:rPr>
          <w:rFonts w:cs="Times New Roman"/>
        </w:rPr>
        <w:t xml:space="preserve"> website &lt;</w:t>
      </w:r>
      <w:bookmarkStart w:id="11" w:name="_Hlk130809167"/>
      <w:r w:rsidRPr="009719AE">
        <w:rPr>
          <w:rFonts w:cs="Times New Roman"/>
        </w:rPr>
        <w:t>https://uncommonwealth.virginiamemory.com/blog/2021/04/28/endeavor-to-restore-them-accessing-the-records-of-virginias-state-hospitals/</w:t>
      </w:r>
      <w:bookmarkEnd w:id="11"/>
      <w:r w:rsidRPr="009719AE">
        <w:rPr>
          <w:rFonts w:cs="Times New Roman"/>
        </w:rPr>
        <w:t>&gt;</w:t>
      </w:r>
    </w:p>
  </w:footnote>
  <w:footnote w:id="154">
    <w:p w14:paraId="1176AA35" w14:textId="33E76381" w:rsidR="008C5EDC" w:rsidRPr="009719AE" w:rsidRDefault="008C5EDC" w:rsidP="00A72771">
      <w:pPr>
        <w:pStyle w:val="a8"/>
        <w:ind w:left="176" w:hanging="176"/>
      </w:pPr>
      <w:r w:rsidRPr="009719AE">
        <w:rPr>
          <w:rStyle w:val="aa"/>
        </w:rPr>
        <w:footnoteRef/>
      </w:r>
      <w:r w:rsidRPr="009719AE">
        <w:t xml:space="preserve"> John Hendren Bell, “Eugenic Control and its Relationship to the Science of Life and Reproduction,” 1931, pp.6</w:t>
      </w:r>
      <w:r w:rsidRPr="009719AE">
        <w:rPr>
          <w:rFonts w:hint="eastAsia"/>
        </w:rPr>
        <w:t>-</w:t>
      </w:r>
      <w:r w:rsidRPr="009719AE">
        <w:t>7. Encyclopedia Virginia website &lt;https://encyclopediavirginia.org/entries/report-on-sterilization-an-excerpt-from-john-h-bells-eugenic-control-and-its-relationship-to-the-science-of-life-and-reproduction-1931/&gt;</w:t>
      </w:r>
    </w:p>
  </w:footnote>
  <w:footnote w:id="155">
    <w:p w14:paraId="5552236C" w14:textId="0D7D99DB"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精神年齢（</w:t>
      </w:r>
      <w:r w:rsidRPr="009719AE">
        <w:rPr>
          <w:rFonts w:hint="eastAsia"/>
        </w:rPr>
        <w:t>mental age</w:t>
      </w:r>
      <w:r w:rsidRPr="009719AE">
        <w:rPr>
          <w:rFonts w:hint="eastAsia"/>
        </w:rPr>
        <w:t>）についての定義等はこの報告書には特に記されていないが、</w:t>
      </w:r>
      <w:r w:rsidRPr="009719AE">
        <w:rPr>
          <w:rFonts w:hint="eastAsia"/>
        </w:rPr>
        <w:t>1910</w:t>
      </w:r>
      <w:r w:rsidRPr="009719AE">
        <w:rPr>
          <w:rFonts w:hint="eastAsia"/>
        </w:rPr>
        <w:t>年のアメリカ精神薄弱研究協会の暫定合意によれば、精神年齢が約</w:t>
      </w:r>
      <w:r w:rsidRPr="009719AE">
        <w:rPr>
          <w:rFonts w:hint="eastAsia"/>
        </w:rPr>
        <w:t>2</w:t>
      </w:r>
      <w:r w:rsidRPr="009719AE">
        <w:rPr>
          <w:rFonts w:hint="eastAsia"/>
        </w:rPr>
        <w:t>歳以下の者を「白痴」、白痴より精神年齢が高いが約</w:t>
      </w:r>
      <w:r w:rsidRPr="009719AE">
        <w:rPr>
          <w:rFonts w:hint="eastAsia"/>
        </w:rPr>
        <w:t>7</w:t>
      </w:r>
      <w:r w:rsidRPr="009719AE">
        <w:rPr>
          <w:rFonts w:hint="eastAsia"/>
        </w:rPr>
        <w:t>歳以下の精神年齢の者を「痴愚」、痴愚よりは精神年齢が高いが約</w:t>
      </w:r>
      <w:r w:rsidRPr="009719AE">
        <w:rPr>
          <w:rFonts w:hint="eastAsia"/>
        </w:rPr>
        <w:t>12</w:t>
      </w:r>
      <w:r w:rsidRPr="009719AE">
        <w:rPr>
          <w:rFonts w:hint="eastAsia"/>
        </w:rPr>
        <w:t>歳以下の精神年齢の者を「魯鈍」としていた。また、ヴァージニア州法においては、ビネー式</w:t>
      </w:r>
      <w:r w:rsidR="00653A99" w:rsidRPr="009719AE">
        <w:rPr>
          <w:rFonts w:hint="eastAsia"/>
        </w:rPr>
        <w:t>（ビネー・シモン式）</w:t>
      </w:r>
      <w:r w:rsidR="00980707" w:rsidRPr="009719AE">
        <w:rPr>
          <w:rFonts w:hint="eastAsia"/>
        </w:rPr>
        <w:t>知能検査</w:t>
      </w:r>
      <w:r w:rsidRPr="009719AE">
        <w:rPr>
          <w:rFonts w:hint="eastAsia"/>
        </w:rPr>
        <w:t>等を基に</w:t>
      </w:r>
      <w:r w:rsidRPr="009719AE">
        <w:rPr>
          <w:rFonts w:hint="eastAsia"/>
        </w:rPr>
        <w:t>3</w:t>
      </w:r>
      <w:r w:rsidRPr="009719AE">
        <w:rPr>
          <w:rFonts w:hint="eastAsia"/>
        </w:rPr>
        <w:t>歳未満の精神年齢の者を「白痴」としていた。前掲注</w:t>
      </w:r>
      <w:r w:rsidRPr="009719AE">
        <w:rPr>
          <w:rFonts w:hint="eastAsia"/>
        </w:rPr>
        <w:t>(2</w:t>
      </w:r>
      <w:r w:rsidR="009161D3" w:rsidRPr="009719AE">
        <w:t>8</w:t>
      </w:r>
      <w:r w:rsidRPr="009719AE">
        <w:rPr>
          <w:rFonts w:hint="eastAsia"/>
        </w:rPr>
        <w:t>)</w:t>
      </w:r>
      <w:r w:rsidRPr="009719AE">
        <w:rPr>
          <w:rFonts w:hint="eastAsia"/>
        </w:rPr>
        <w:t>参照。</w:t>
      </w:r>
    </w:p>
  </w:footnote>
  <w:footnote w:id="156">
    <w:p w14:paraId="635CA192" w14:textId="5A8C751D"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ベルは詳細を明かしていないが、てんかん患者が「仮退所」に適</w:t>
      </w:r>
      <w:r w:rsidR="003E6548" w:rsidRPr="009719AE">
        <w:rPr>
          <w:rFonts w:hint="eastAsia"/>
        </w:rPr>
        <w:t>してい</w:t>
      </w:r>
      <w:r w:rsidRPr="009719AE">
        <w:rPr>
          <w:rFonts w:hint="eastAsia"/>
        </w:rPr>
        <w:t>ないと表記していることからも、施設を去った者には仮退所者</w:t>
      </w:r>
      <w:r w:rsidR="008427E8" w:rsidRPr="009719AE">
        <w:rPr>
          <w:rFonts w:hint="eastAsia"/>
        </w:rPr>
        <w:t>が</w:t>
      </w:r>
      <w:r w:rsidRPr="009719AE">
        <w:rPr>
          <w:rFonts w:hint="eastAsia"/>
        </w:rPr>
        <w:t>含</w:t>
      </w:r>
      <w:r w:rsidR="008427E8" w:rsidRPr="009719AE">
        <w:rPr>
          <w:rFonts w:hint="eastAsia"/>
        </w:rPr>
        <w:t>まれ</w:t>
      </w:r>
      <w:r w:rsidRPr="009719AE">
        <w:rPr>
          <w:rFonts w:hint="eastAsia"/>
        </w:rPr>
        <w:t>ていることが推察される。</w:t>
      </w:r>
    </w:p>
  </w:footnote>
  <w:footnote w:id="157">
    <w:p w14:paraId="7C92E851" w14:textId="07BCB290" w:rsidR="008C5EDC" w:rsidRPr="009719AE" w:rsidRDefault="008C5EDC">
      <w:pPr>
        <w:pStyle w:val="a8"/>
        <w:ind w:left="176" w:hanging="176"/>
      </w:pPr>
      <w:r w:rsidRPr="009719AE">
        <w:rPr>
          <w:rStyle w:val="aa"/>
        </w:rPr>
        <w:footnoteRef/>
      </w:r>
      <w:r w:rsidRPr="009719AE">
        <w:t xml:space="preserve"> </w:t>
      </w:r>
      <w:r w:rsidRPr="009719AE">
        <w:rPr>
          <w:rFonts w:hint="eastAsia"/>
        </w:rPr>
        <w:t>ベルは</w:t>
      </w:r>
      <w:r w:rsidRPr="009719AE">
        <w:rPr>
          <w:rFonts w:hint="eastAsia"/>
        </w:rPr>
        <w:t>1933</w:t>
      </w:r>
      <w:r w:rsidRPr="009719AE">
        <w:rPr>
          <w:rFonts w:hint="eastAsia"/>
        </w:rPr>
        <w:t>年</w:t>
      </w:r>
      <w:r w:rsidRPr="009719AE">
        <w:rPr>
          <w:rFonts w:hint="eastAsia"/>
        </w:rPr>
        <w:t>10</w:t>
      </w:r>
      <w:r w:rsidRPr="009719AE">
        <w:rPr>
          <w:rFonts w:hint="eastAsia"/>
        </w:rPr>
        <w:t>月に施設長を辞したとされる。</w:t>
      </w:r>
      <w:r w:rsidRPr="009719AE">
        <w:rPr>
          <w:rFonts w:hint="eastAsia"/>
        </w:rPr>
        <w:t xml:space="preserve"> </w:t>
      </w:r>
      <w:r w:rsidRPr="009719AE">
        <w:t>“John H. Bell (1883–1934).” Encyclopedia Virginia website &lt;https://encyclopediavirginia.org/entries/bell-john-h-1883-1934/&gt;</w:t>
      </w:r>
    </w:p>
  </w:footnote>
  <w:footnote w:id="158">
    <w:p w14:paraId="12B77AE7" w14:textId="5C821D6F"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hint="eastAsia"/>
        </w:rPr>
        <w:t>G</w:t>
      </w:r>
      <w:r w:rsidRPr="009719AE">
        <w:rPr>
          <w:rFonts w:cs="Times New Roman"/>
        </w:rPr>
        <w:t xml:space="preserve">. B. Arnold, “A Brief Review of the First Thousand Patients Eugenically Sterilized at the State Colony for Epileptics and Feebleminded,” </w:t>
      </w:r>
      <w:r w:rsidRPr="009719AE">
        <w:rPr>
          <w:rFonts w:cs="Times New Roman"/>
          <w:i/>
        </w:rPr>
        <w:t>Journal of Psycho-</w:t>
      </w:r>
      <w:proofErr w:type="spellStart"/>
      <w:r w:rsidRPr="009719AE">
        <w:rPr>
          <w:rFonts w:cs="Times New Roman"/>
          <w:i/>
        </w:rPr>
        <w:t>Asthenics</w:t>
      </w:r>
      <w:proofErr w:type="spellEnd"/>
      <w:r w:rsidRPr="009719AE">
        <w:rPr>
          <w:rFonts w:cs="Times New Roman"/>
        </w:rPr>
        <w:t>, Vol.43, 1938, pp.5</w:t>
      </w:r>
      <w:r w:rsidR="00377E27" w:rsidRPr="009719AE">
        <w:rPr>
          <w:rFonts w:cs="Times New Roman" w:hint="eastAsia"/>
        </w:rPr>
        <w:t>6</w:t>
      </w:r>
      <w:r w:rsidRPr="009719AE">
        <w:rPr>
          <w:rFonts w:cs="Times New Roman"/>
        </w:rPr>
        <w:t>-63</w:t>
      </w:r>
      <w:r w:rsidRPr="009719AE">
        <w:rPr>
          <w:rFonts w:cs="Times New Roman" w:hint="eastAsia"/>
        </w:rPr>
        <w:t>.</w:t>
      </w:r>
      <w:r w:rsidRPr="009719AE">
        <w:rPr>
          <w:rFonts w:cs="Times New Roman"/>
        </w:rPr>
        <w:t xml:space="preserve"> </w:t>
      </w:r>
      <w:r w:rsidRPr="009719AE">
        <w:rPr>
          <w:rFonts w:cs="Times New Roman" w:hint="eastAsia"/>
        </w:rPr>
        <w:t>1927</w:t>
      </w:r>
      <w:r w:rsidRPr="009719AE">
        <w:rPr>
          <w:rFonts w:cs="Times New Roman" w:hint="eastAsia"/>
        </w:rPr>
        <w:t>年</w:t>
      </w:r>
      <w:r w:rsidRPr="009719AE">
        <w:rPr>
          <w:rFonts w:cs="Times New Roman" w:hint="eastAsia"/>
        </w:rPr>
        <w:t>10</w:t>
      </w:r>
      <w:r w:rsidRPr="009719AE">
        <w:rPr>
          <w:rFonts w:cs="Times New Roman" w:hint="eastAsia"/>
        </w:rPr>
        <w:t>月</w:t>
      </w:r>
      <w:r w:rsidRPr="009719AE">
        <w:rPr>
          <w:rFonts w:cs="Times New Roman" w:hint="eastAsia"/>
        </w:rPr>
        <w:t>19</w:t>
      </w:r>
      <w:r w:rsidRPr="009719AE">
        <w:rPr>
          <w:rFonts w:cs="Times New Roman" w:hint="eastAsia"/>
        </w:rPr>
        <w:t>日に行われたキャリーの手術以降</w:t>
      </w:r>
      <w:r w:rsidRPr="009719AE">
        <w:rPr>
          <w:rFonts w:cs="Times New Roman" w:hint="eastAsia"/>
        </w:rPr>
        <w:t>1930</w:t>
      </w:r>
      <w:r w:rsidRPr="009719AE">
        <w:rPr>
          <w:rFonts w:cs="Times New Roman" w:hint="eastAsia"/>
        </w:rPr>
        <w:t>年代半ばまでの断種手術</w:t>
      </w:r>
      <w:r w:rsidR="00330DE9" w:rsidRPr="009719AE">
        <w:rPr>
          <w:rFonts w:cs="Times New Roman" w:hint="eastAsia"/>
        </w:rPr>
        <w:t>の内訳</w:t>
      </w:r>
      <w:r w:rsidRPr="009719AE">
        <w:rPr>
          <w:rFonts w:cs="Times New Roman" w:hint="eastAsia"/>
        </w:rPr>
        <w:t>であり、</w:t>
      </w:r>
      <w:r w:rsidR="00EF7132" w:rsidRPr="009719AE">
        <w:rPr>
          <w:rFonts w:cs="Times New Roman" w:hint="eastAsia"/>
        </w:rPr>
        <w:t>「</w:t>
      </w:r>
      <w:r w:rsidR="009F3AC9" w:rsidRPr="009719AE">
        <w:rPr>
          <w:rFonts w:cs="Times New Roman" w:hint="eastAsia"/>
        </w:rPr>
        <w:t>本章Ⅱ</w:t>
      </w:r>
      <w:r w:rsidR="009F3AC9" w:rsidRPr="009719AE">
        <w:rPr>
          <w:rFonts w:cs="Times New Roman" w:hint="eastAsia"/>
        </w:rPr>
        <w:t>2(2)(</w:t>
      </w:r>
      <w:r w:rsidR="009F3AC9" w:rsidRPr="009719AE">
        <w:rPr>
          <w:rFonts w:cs="Times New Roman" w:hint="eastAsia"/>
        </w:rPr>
        <w:t>ⅰ</w:t>
      </w:r>
      <w:r w:rsidR="009F3AC9" w:rsidRPr="009719AE">
        <w:rPr>
          <w:rFonts w:cs="Times New Roman" w:hint="eastAsia"/>
        </w:rPr>
        <w:t xml:space="preserve">) </w:t>
      </w:r>
      <w:r w:rsidR="009F3AC9" w:rsidRPr="009719AE">
        <w:rPr>
          <w:rFonts w:cs="Times New Roman" w:hint="eastAsia"/>
        </w:rPr>
        <w:t>リンチバーグ州立コロニーにおける初期の断種手術</w:t>
      </w:r>
      <w:r w:rsidR="00EF7132" w:rsidRPr="009719AE">
        <w:rPr>
          <w:rFonts w:cs="Times New Roman" w:hint="eastAsia"/>
        </w:rPr>
        <w:t>」</w:t>
      </w:r>
      <w:r w:rsidRPr="009719AE">
        <w:rPr>
          <w:rFonts w:cs="Times New Roman" w:hint="eastAsia"/>
        </w:rPr>
        <w:t>のデータを含むものである。</w:t>
      </w:r>
    </w:p>
  </w:footnote>
  <w:footnote w:id="159">
    <w:p w14:paraId="2C9F3AB3" w14:textId="6E79F8C5" w:rsidR="008C5EDC" w:rsidRPr="009719AE" w:rsidRDefault="008C5EDC">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rPr>
        <w:t>, p.</w:t>
      </w:r>
      <w:r w:rsidRPr="009719AE">
        <w:rPr>
          <w:rFonts w:cs="Times New Roman" w:hint="eastAsia"/>
        </w:rPr>
        <w:t>60.</w:t>
      </w:r>
    </w:p>
  </w:footnote>
  <w:footnote w:id="160">
    <w:p w14:paraId="71E326A1" w14:textId="58F0F91E" w:rsidR="008C5EDC" w:rsidRPr="009719AE" w:rsidRDefault="008C5EDC" w:rsidP="00123100">
      <w:pPr>
        <w:pStyle w:val="a8"/>
        <w:ind w:left="176" w:hanging="176"/>
      </w:pPr>
      <w:r w:rsidRPr="009719AE">
        <w:rPr>
          <w:rStyle w:val="aa"/>
        </w:rPr>
        <w:footnoteRef/>
      </w:r>
      <w:r w:rsidRPr="009719AE">
        <w:rPr>
          <w:rFonts w:hint="eastAsia"/>
        </w:rPr>
        <w:t xml:space="preserve"> </w:t>
      </w:r>
      <w:r w:rsidRPr="009719AE">
        <w:rPr>
          <w:rFonts w:cs="Times New Roman"/>
          <w:i/>
        </w:rPr>
        <w:t>ibid</w:t>
      </w:r>
      <w:r w:rsidRPr="009719AE">
        <w:rPr>
          <w:rFonts w:cs="Times New Roman" w:hint="eastAsia"/>
        </w:rPr>
        <w:t>.</w:t>
      </w:r>
    </w:p>
  </w:footnote>
  <w:footnote w:id="161">
    <w:p w14:paraId="15711D4F" w14:textId="55CF073C" w:rsidR="008C5EDC" w:rsidRPr="009719AE" w:rsidRDefault="008C5EDC">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hint="eastAsia"/>
        </w:rPr>
        <w:t>.</w:t>
      </w:r>
      <w:r w:rsidRPr="009719AE">
        <w:rPr>
          <w:rFonts w:cs="Times New Roman"/>
        </w:rPr>
        <w:t>, p.6</w:t>
      </w:r>
      <w:r w:rsidRPr="009719AE">
        <w:rPr>
          <w:rFonts w:cs="Times New Roman" w:hint="eastAsia"/>
        </w:rPr>
        <w:t>3</w:t>
      </w:r>
      <w:r w:rsidRPr="009719AE">
        <w:rPr>
          <w:rFonts w:cs="Times New Roman"/>
        </w:rPr>
        <w:t>.</w:t>
      </w:r>
    </w:p>
  </w:footnote>
  <w:footnote w:id="162">
    <w:p w14:paraId="73265408" w14:textId="4187C0C7" w:rsidR="00205095" w:rsidRPr="009719AE" w:rsidRDefault="00205095">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rPr>
        <w:t>, p.</w:t>
      </w:r>
      <w:r w:rsidRPr="009719AE">
        <w:rPr>
          <w:rFonts w:cs="Times New Roman" w:hint="eastAsia"/>
        </w:rPr>
        <w:t>60.</w:t>
      </w:r>
    </w:p>
  </w:footnote>
  <w:footnote w:id="163">
    <w:p w14:paraId="4E50A665" w14:textId="00A7E355"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hint="eastAsia"/>
        </w:rPr>
        <w:t>中</w:t>
      </w:r>
      <w:r w:rsidR="002E6146" w:rsidRPr="009719AE">
        <w:rPr>
          <w:rFonts w:cs="Times New Roman" w:hint="eastAsia"/>
        </w:rPr>
        <w:t>流</w:t>
      </w:r>
      <w:r w:rsidRPr="009719AE">
        <w:rPr>
          <w:rFonts w:cs="Times New Roman" w:hint="eastAsia"/>
        </w:rPr>
        <w:t>階級といっても、今日であれば極貧より少し上</w:t>
      </w:r>
      <w:r w:rsidR="00F34401" w:rsidRPr="009719AE">
        <w:rPr>
          <w:rFonts w:cs="Times New Roman" w:hint="eastAsia"/>
        </w:rPr>
        <w:t>程度</w:t>
      </w:r>
      <w:r w:rsidRPr="009719AE">
        <w:rPr>
          <w:rFonts w:cs="Times New Roman" w:hint="eastAsia"/>
        </w:rPr>
        <w:t>の中</w:t>
      </w:r>
      <w:r w:rsidR="002E6146" w:rsidRPr="009719AE">
        <w:rPr>
          <w:rFonts w:cs="Times New Roman" w:hint="eastAsia"/>
        </w:rPr>
        <w:t>流</w:t>
      </w:r>
      <w:r w:rsidRPr="009719AE">
        <w:rPr>
          <w:rFonts w:cs="Times New Roman" w:hint="eastAsia"/>
        </w:rPr>
        <w:t>階級又は労働者階級</w:t>
      </w:r>
      <w:r w:rsidR="00350E3F" w:rsidRPr="009719AE">
        <w:rPr>
          <w:rFonts w:cs="Times New Roman" w:hint="eastAsia"/>
        </w:rPr>
        <w:t>（</w:t>
      </w:r>
      <w:r w:rsidR="00350E3F" w:rsidRPr="009719AE">
        <w:rPr>
          <w:rFonts w:cs="Times New Roman" w:hint="eastAsia"/>
        </w:rPr>
        <w:t>w</w:t>
      </w:r>
      <w:r w:rsidR="00350E3F" w:rsidRPr="009719AE">
        <w:rPr>
          <w:rFonts w:cs="Times New Roman"/>
        </w:rPr>
        <w:t>orking class</w:t>
      </w:r>
      <w:r w:rsidR="00350E3F" w:rsidRPr="009719AE">
        <w:rPr>
          <w:rFonts w:cs="Times New Roman" w:hint="eastAsia"/>
        </w:rPr>
        <w:t>）</w:t>
      </w:r>
      <w:r w:rsidRPr="009719AE">
        <w:rPr>
          <w:rFonts w:cs="Times New Roman" w:hint="eastAsia"/>
        </w:rPr>
        <w:t>とみなされるような者が多かったという。</w:t>
      </w:r>
      <w:r w:rsidRPr="009719AE">
        <w:rPr>
          <w:rFonts w:cs="Times New Roman" w:hint="eastAsia"/>
        </w:rPr>
        <w:t xml:space="preserve"> </w:t>
      </w:r>
      <w:r w:rsidRPr="009719AE">
        <w:rPr>
          <w:rFonts w:eastAsia="MS 明朝"/>
        </w:rPr>
        <w:t xml:space="preserve">Holloway, </w:t>
      </w:r>
      <w:proofErr w:type="spellStart"/>
      <w:r w:rsidRPr="009719AE">
        <w:rPr>
          <w:rFonts w:eastAsia="MS 明朝"/>
          <w:i/>
        </w:rPr>
        <w:t>op.cit</w:t>
      </w:r>
      <w:proofErr w:type="spellEnd"/>
      <w:r w:rsidRPr="009719AE">
        <w:rPr>
          <w:rFonts w:eastAsia="MS 明朝"/>
          <w:i/>
        </w:rPr>
        <w:t>.</w:t>
      </w:r>
      <w:r w:rsidRPr="009719AE">
        <w:rPr>
          <w:rFonts w:eastAsia="MS 明朝"/>
        </w:rPr>
        <w:t>(3</w:t>
      </w:r>
      <w:r w:rsidR="009161D3" w:rsidRPr="009719AE">
        <w:rPr>
          <w:rFonts w:eastAsia="MS 明朝"/>
        </w:rPr>
        <w:t>3</w:t>
      </w:r>
      <w:r w:rsidRPr="009719AE">
        <w:rPr>
          <w:rFonts w:eastAsia="MS 明朝"/>
        </w:rPr>
        <w:t>), p.55.</w:t>
      </w:r>
    </w:p>
  </w:footnote>
  <w:footnote w:id="164">
    <w:p w14:paraId="2B4B6E48" w14:textId="62474B66" w:rsidR="008C5EDC" w:rsidRPr="009719AE" w:rsidRDefault="008C5EDC" w:rsidP="002B49DA">
      <w:pPr>
        <w:pStyle w:val="a8"/>
        <w:ind w:left="176" w:hanging="176"/>
        <w:rPr>
          <w:rFonts w:eastAsia="MS 明朝"/>
        </w:rPr>
      </w:pPr>
      <w:r w:rsidRPr="009719AE">
        <w:rPr>
          <w:rStyle w:val="aa"/>
        </w:rPr>
        <w:footnoteRef/>
      </w:r>
      <w:r w:rsidRPr="009719AE">
        <w:t xml:space="preserve"> </w:t>
      </w:r>
      <w:r w:rsidRPr="009719AE">
        <w:rPr>
          <w:rFonts w:cs="Times New Roman"/>
        </w:rPr>
        <w:t xml:space="preserve">Arnold, </w:t>
      </w:r>
      <w:proofErr w:type="spellStart"/>
      <w:r w:rsidRPr="009719AE">
        <w:rPr>
          <w:rFonts w:cs="Times New Roman"/>
          <w:i/>
        </w:rPr>
        <w:t>op.cit</w:t>
      </w:r>
      <w:proofErr w:type="spellEnd"/>
      <w:r w:rsidRPr="009719AE">
        <w:rPr>
          <w:rFonts w:cs="Times New Roman"/>
          <w:i/>
        </w:rPr>
        <w:t>.</w:t>
      </w:r>
      <w:r w:rsidRPr="009719AE">
        <w:rPr>
          <w:rFonts w:cs="Times New Roman"/>
        </w:rPr>
        <w:t>(1</w:t>
      </w:r>
      <w:r w:rsidR="003A52C5" w:rsidRPr="009719AE">
        <w:rPr>
          <w:rFonts w:cs="Times New Roman"/>
        </w:rPr>
        <w:t>57</w:t>
      </w:r>
      <w:r w:rsidRPr="009719AE">
        <w:rPr>
          <w:rFonts w:cs="Times New Roman"/>
        </w:rPr>
        <w:t>), p.</w:t>
      </w:r>
      <w:r w:rsidRPr="009719AE">
        <w:rPr>
          <w:rFonts w:cs="Times New Roman" w:hint="eastAsia"/>
        </w:rPr>
        <w:t>61.</w:t>
      </w:r>
    </w:p>
  </w:footnote>
  <w:footnote w:id="165">
    <w:p w14:paraId="5B11485B" w14:textId="1DF9BDCC" w:rsidR="008C5EDC" w:rsidRPr="009719AE" w:rsidRDefault="008C5EDC">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rPr>
        <w:t>, p.</w:t>
      </w:r>
      <w:r w:rsidRPr="009719AE">
        <w:rPr>
          <w:rFonts w:cs="Times New Roman" w:hint="eastAsia"/>
        </w:rPr>
        <w:t>62.</w:t>
      </w:r>
      <w:r w:rsidRPr="009719AE">
        <w:rPr>
          <w:rFonts w:cs="Times New Roman"/>
        </w:rPr>
        <w:t xml:space="preserve"> </w:t>
      </w:r>
      <w:r w:rsidRPr="009719AE">
        <w:rPr>
          <w:rFonts w:cs="Times New Roman" w:hint="eastAsia"/>
        </w:rPr>
        <w:t>原文では</w:t>
      </w:r>
      <w:r w:rsidRPr="009719AE">
        <w:rPr>
          <w:rFonts w:ascii="ＭＳ 明朝" w:hAnsi="ＭＳ 明朝"/>
        </w:rPr>
        <w:t>“</w:t>
      </w:r>
      <w:r w:rsidRPr="009719AE">
        <w:rPr>
          <w:rFonts w:cs="Times New Roman" w:hint="eastAsia"/>
        </w:rPr>
        <w:t>bo</w:t>
      </w:r>
      <w:r w:rsidRPr="009719AE">
        <w:rPr>
          <w:rFonts w:cs="Times New Roman"/>
        </w:rPr>
        <w:t>ys</w:t>
      </w:r>
      <w:r w:rsidRPr="009719AE">
        <w:rPr>
          <w:rFonts w:ascii="ＭＳ 明朝" w:hAnsi="ＭＳ 明朝" w:cs="Times New Roman"/>
        </w:rPr>
        <w:t>”</w:t>
      </w:r>
      <w:r w:rsidRPr="009719AE">
        <w:rPr>
          <w:rFonts w:cs="Times New Roman" w:hint="eastAsia"/>
        </w:rPr>
        <w:t>や</w:t>
      </w:r>
      <w:r w:rsidRPr="009719AE">
        <w:rPr>
          <w:rFonts w:ascii="ＭＳ 明朝" w:hAnsi="ＭＳ 明朝"/>
        </w:rPr>
        <w:t>“</w:t>
      </w:r>
      <w:r w:rsidRPr="009719AE">
        <w:rPr>
          <w:rFonts w:cs="Times New Roman" w:hint="eastAsia"/>
        </w:rPr>
        <w:t>g</w:t>
      </w:r>
      <w:r w:rsidRPr="009719AE">
        <w:rPr>
          <w:rFonts w:cs="Times New Roman"/>
        </w:rPr>
        <w:t>irls</w:t>
      </w:r>
      <w:r w:rsidRPr="009719AE">
        <w:rPr>
          <w:rFonts w:ascii="ＭＳ 明朝" w:hAnsi="ＭＳ 明朝" w:cs="Times New Roman"/>
        </w:rPr>
        <w:t>”</w:t>
      </w:r>
      <w:r w:rsidRPr="009719AE">
        <w:rPr>
          <w:rFonts w:cs="Times New Roman" w:hint="eastAsia"/>
        </w:rPr>
        <w:t>と記載されていることから、これらの者が若年であることが推察される。</w:t>
      </w:r>
    </w:p>
  </w:footnote>
  <w:footnote w:id="166">
    <w:p w14:paraId="01D6A84F" w14:textId="2E3A2586" w:rsidR="008C5EDC" w:rsidRPr="009719AE" w:rsidRDefault="008C5EDC">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rPr>
        <w:t>,</w:t>
      </w:r>
      <w:r w:rsidRPr="009719AE">
        <w:rPr>
          <w:rFonts w:hint="eastAsia"/>
          <w:i/>
        </w:rPr>
        <w:t xml:space="preserve"> </w:t>
      </w:r>
      <w:r w:rsidRPr="009719AE">
        <w:t>pp.59, 62</w:t>
      </w:r>
      <w:r w:rsidRPr="009719AE">
        <w:rPr>
          <w:rFonts w:hint="eastAsia"/>
        </w:rPr>
        <w:t>.</w:t>
      </w:r>
    </w:p>
  </w:footnote>
  <w:footnote w:id="167">
    <w:p w14:paraId="7B08B1D5" w14:textId="24C4E430" w:rsidR="008C5EDC" w:rsidRPr="009719AE" w:rsidRDefault="008C5EDC">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hint="eastAsia"/>
        </w:rPr>
        <w:t>.</w:t>
      </w:r>
      <w:r w:rsidRPr="009719AE">
        <w:rPr>
          <w:rFonts w:cs="Times New Roman"/>
        </w:rPr>
        <w:t>, p.</w:t>
      </w:r>
      <w:r w:rsidRPr="009719AE">
        <w:rPr>
          <w:rFonts w:cs="Times New Roman" w:hint="eastAsia"/>
        </w:rPr>
        <w:t>62.</w:t>
      </w:r>
    </w:p>
  </w:footnote>
  <w:footnote w:id="168">
    <w:p w14:paraId="17967570" w14:textId="0AC51D0B" w:rsidR="008C5EDC" w:rsidRPr="009719AE" w:rsidRDefault="008C5EDC" w:rsidP="000877B4">
      <w:pPr>
        <w:pStyle w:val="a8"/>
        <w:ind w:left="176" w:hanging="176"/>
      </w:pPr>
      <w:r w:rsidRPr="009719AE">
        <w:rPr>
          <w:rStyle w:val="aa"/>
        </w:rPr>
        <w:footnoteRef/>
      </w:r>
      <w:r w:rsidRPr="009719AE">
        <w:t xml:space="preserve"> </w:t>
      </w:r>
      <w:r w:rsidRPr="009719AE">
        <w:rPr>
          <w:rFonts w:cs="Times New Roman"/>
          <w:i/>
        </w:rPr>
        <w:t>ibid</w:t>
      </w:r>
      <w:r w:rsidRPr="009719AE">
        <w:rPr>
          <w:rFonts w:cs="Times New Roman" w:hint="eastAsia"/>
        </w:rPr>
        <w:t>.</w:t>
      </w:r>
      <w:r w:rsidRPr="009719AE">
        <w:rPr>
          <w:rFonts w:cs="Times New Roman"/>
        </w:rPr>
        <w:t xml:space="preserve"> </w:t>
      </w:r>
    </w:p>
  </w:footnote>
  <w:footnote w:id="169">
    <w:p w14:paraId="46E6AA5F" w14:textId="6A9DF3F1"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1930</w:t>
      </w:r>
      <w:r w:rsidRPr="009719AE">
        <w:rPr>
          <w:rFonts w:hint="eastAsia"/>
        </w:rPr>
        <w:t>年代は、断種手術の実施の根拠が「優生学的内容（</w:t>
      </w:r>
      <w:r w:rsidR="00726AC3" w:rsidRPr="009719AE">
        <w:rPr>
          <w:rFonts w:hint="eastAsia"/>
        </w:rPr>
        <w:t>優生断種</w:t>
      </w:r>
      <w:r w:rsidRPr="009719AE">
        <w:rPr>
          <w:rFonts w:hint="eastAsia"/>
        </w:rPr>
        <w:t>論）から社会適応の必須条件（選択断種論）へと転換」したアメリカ優生運動史における</w:t>
      </w:r>
      <w:r w:rsidR="00A82FB2" w:rsidRPr="009719AE">
        <w:rPr>
          <w:rFonts w:hint="eastAsia"/>
        </w:rPr>
        <w:t>「</w:t>
      </w:r>
      <w:r w:rsidRPr="009719AE">
        <w:rPr>
          <w:rFonts w:hint="eastAsia"/>
        </w:rPr>
        <w:t>画期」とも評される。</w:t>
      </w:r>
      <w:r w:rsidRPr="009719AE">
        <w:rPr>
          <w:rFonts w:hint="eastAsia"/>
        </w:rPr>
        <w:t>1930</w:t>
      </w:r>
      <w:r w:rsidRPr="009719AE">
        <w:rPr>
          <w:rFonts w:hint="eastAsia"/>
        </w:rPr>
        <w:t>年代の</w:t>
      </w:r>
      <w:r w:rsidR="0042524B" w:rsidRPr="009719AE">
        <w:rPr>
          <w:rFonts w:hint="eastAsia"/>
        </w:rPr>
        <w:t>アメリカ</w:t>
      </w:r>
      <w:r w:rsidRPr="009719AE">
        <w:rPr>
          <w:rFonts w:hint="eastAsia"/>
        </w:rPr>
        <w:t>では、優生運動自体は退潮期にあったにもかかわらず断種手術実施数が増加しているが、その一因として、「選択断種という新しい断種論」が精神薄弱者施設長を始めとした人々の中で社会的説得力を持っていたことが指摘されている。中村</w:t>
      </w:r>
      <w:r w:rsidR="00101778" w:rsidRPr="009719AE">
        <w:rPr>
          <w:rFonts w:hint="eastAsia"/>
        </w:rPr>
        <w:t>編著</w:t>
      </w:r>
      <w:r w:rsidRPr="009719AE">
        <w:rPr>
          <w:rFonts w:hint="eastAsia"/>
        </w:rPr>
        <w:t xml:space="preserve">　前掲注</w:t>
      </w:r>
      <w:r w:rsidRPr="009719AE">
        <w:rPr>
          <w:rFonts w:hint="eastAsia"/>
        </w:rPr>
        <w:t>(</w:t>
      </w:r>
      <w:r w:rsidRPr="009719AE">
        <w:t>10</w:t>
      </w:r>
      <w:r w:rsidR="00682276" w:rsidRPr="009719AE">
        <w:rPr>
          <w:rFonts w:hint="eastAsia"/>
        </w:rPr>
        <w:t>4</w:t>
      </w:r>
      <w:r w:rsidRPr="009719AE">
        <w:rPr>
          <w:rFonts w:hint="eastAsia"/>
        </w:rPr>
        <w:t>), pp.23</w:t>
      </w:r>
      <w:r w:rsidR="00E27A69" w:rsidRPr="009719AE">
        <w:rPr>
          <w:rFonts w:hint="eastAsia"/>
        </w:rPr>
        <w:t>2</w:t>
      </w:r>
      <w:r w:rsidRPr="009719AE">
        <w:rPr>
          <w:rFonts w:hint="eastAsia"/>
        </w:rPr>
        <w:t>-235.</w:t>
      </w:r>
    </w:p>
  </w:footnote>
  <w:footnote w:id="170">
    <w:p w14:paraId="4D22DD45" w14:textId="1511C389" w:rsidR="008C5EDC" w:rsidRPr="009719AE" w:rsidRDefault="008C5EDC" w:rsidP="00C0502C">
      <w:pPr>
        <w:pStyle w:val="a8"/>
        <w:ind w:left="176" w:hanging="176"/>
      </w:pPr>
      <w:r w:rsidRPr="009719AE">
        <w:rPr>
          <w:rStyle w:val="aa"/>
        </w:rPr>
        <w:footnoteRef/>
      </w:r>
      <w:r w:rsidRPr="009719AE">
        <w:t xml:space="preserve"> </w:t>
      </w:r>
      <w:r w:rsidRPr="009719AE">
        <w:rPr>
          <w:rFonts w:cs="Times New Roman"/>
        </w:rPr>
        <w:t>Arnold,</w:t>
      </w:r>
      <w:r w:rsidRPr="009719AE">
        <w:rPr>
          <w:rFonts w:cs="Times New Roman"/>
          <w:i/>
        </w:rPr>
        <w:t xml:space="preserve"> </w:t>
      </w:r>
      <w:proofErr w:type="spellStart"/>
      <w:r w:rsidRPr="009719AE">
        <w:rPr>
          <w:rFonts w:cs="Times New Roman"/>
          <w:i/>
        </w:rPr>
        <w:t>op.cit</w:t>
      </w:r>
      <w:proofErr w:type="spellEnd"/>
      <w:r w:rsidRPr="009719AE">
        <w:rPr>
          <w:rFonts w:cs="Times New Roman"/>
          <w:i/>
        </w:rPr>
        <w:t>.</w:t>
      </w:r>
      <w:r w:rsidRPr="009719AE">
        <w:rPr>
          <w:rFonts w:cs="Times New Roman"/>
        </w:rPr>
        <w:t>(1</w:t>
      </w:r>
      <w:r w:rsidR="00682276" w:rsidRPr="009719AE">
        <w:rPr>
          <w:rFonts w:cs="Times New Roman" w:hint="eastAsia"/>
        </w:rPr>
        <w:t>57</w:t>
      </w:r>
      <w:r w:rsidRPr="009719AE">
        <w:rPr>
          <w:rFonts w:cs="Times New Roman"/>
        </w:rPr>
        <w:t>), p.</w:t>
      </w:r>
      <w:r w:rsidRPr="009719AE">
        <w:rPr>
          <w:rFonts w:cs="Times New Roman" w:hint="eastAsia"/>
        </w:rPr>
        <w:t>59.</w:t>
      </w:r>
    </w:p>
  </w:footnote>
  <w:footnote w:id="171">
    <w:p w14:paraId="73B68712" w14:textId="627614DD" w:rsidR="008C5EDC" w:rsidRPr="009719AE" w:rsidRDefault="008C5EDC" w:rsidP="00FB6027">
      <w:pPr>
        <w:pStyle w:val="a8"/>
        <w:ind w:left="176" w:hanging="176"/>
      </w:pPr>
      <w:r w:rsidRPr="009719AE">
        <w:rPr>
          <w:rStyle w:val="aa"/>
        </w:rPr>
        <w:footnoteRef/>
      </w:r>
      <w:r w:rsidRPr="009719AE">
        <w:rPr>
          <w:rFonts w:hint="eastAsia"/>
        </w:rPr>
        <w:t xml:space="preserve"> </w:t>
      </w:r>
      <w:r w:rsidRPr="009719AE">
        <w:rPr>
          <w:rFonts w:hint="eastAsia"/>
        </w:rPr>
        <w:t>中村</w:t>
      </w:r>
      <w:r w:rsidR="00101778" w:rsidRPr="009719AE">
        <w:rPr>
          <w:rFonts w:hint="eastAsia"/>
        </w:rPr>
        <w:t>編著</w:t>
      </w:r>
      <w:r w:rsidRPr="009719AE">
        <w:rPr>
          <w:rFonts w:hint="eastAsia"/>
        </w:rPr>
        <w:t xml:space="preserve">　前掲注</w:t>
      </w:r>
      <w:r w:rsidRPr="009719AE">
        <w:rPr>
          <w:rFonts w:hint="eastAsia"/>
        </w:rPr>
        <w:t>(</w:t>
      </w:r>
      <w:r w:rsidRPr="009719AE">
        <w:t>10</w:t>
      </w:r>
      <w:r w:rsidR="00682276" w:rsidRPr="009719AE">
        <w:rPr>
          <w:rFonts w:hint="eastAsia"/>
        </w:rPr>
        <w:t>4</w:t>
      </w:r>
      <w:r w:rsidRPr="009719AE">
        <w:rPr>
          <w:rFonts w:hint="eastAsia"/>
        </w:rPr>
        <w:t>), p</w:t>
      </w:r>
      <w:r w:rsidRPr="009719AE">
        <w:t>p</w:t>
      </w:r>
      <w:r w:rsidRPr="009719AE">
        <w:rPr>
          <w:rFonts w:hint="eastAsia"/>
        </w:rPr>
        <w:t>.247</w:t>
      </w:r>
      <w:r w:rsidRPr="009719AE">
        <w:t>-248</w:t>
      </w:r>
      <w:r w:rsidRPr="009719AE">
        <w:rPr>
          <w:rFonts w:hint="eastAsia"/>
        </w:rPr>
        <w:t>.</w:t>
      </w:r>
    </w:p>
  </w:footnote>
  <w:footnote w:id="172">
    <w:p w14:paraId="535B1221" w14:textId="0D2BB0DB"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「コロニー外」で生活している</w:t>
      </w:r>
      <w:r w:rsidRPr="009719AE">
        <w:rPr>
          <w:rFonts w:hint="eastAsia"/>
        </w:rPr>
        <w:t>632</w:t>
      </w:r>
      <w:r w:rsidRPr="009719AE">
        <w:rPr>
          <w:rFonts w:hint="eastAsia"/>
        </w:rPr>
        <w:t>人のうち、</w:t>
      </w:r>
      <w:r w:rsidRPr="009719AE">
        <w:rPr>
          <w:rFonts w:hint="eastAsia"/>
        </w:rPr>
        <w:t>478</w:t>
      </w:r>
      <w:r w:rsidRPr="009719AE">
        <w:rPr>
          <w:rFonts w:hint="eastAsia"/>
        </w:rPr>
        <w:t>人の退所者以外については、仮退所者や一時退所者であることが考えられる。前掲注</w:t>
      </w:r>
      <w:r w:rsidRPr="009719AE">
        <w:rPr>
          <w:rFonts w:hint="eastAsia"/>
        </w:rPr>
        <w:t>(1</w:t>
      </w:r>
      <w:r w:rsidR="00CE0B2F" w:rsidRPr="009719AE">
        <w:t>5</w:t>
      </w:r>
      <w:r w:rsidR="00682276" w:rsidRPr="009719AE">
        <w:rPr>
          <w:rFonts w:hint="eastAsia"/>
        </w:rPr>
        <w:t>5</w:t>
      </w:r>
      <w:r w:rsidRPr="009719AE">
        <w:rPr>
          <w:rFonts w:hint="eastAsia"/>
        </w:rPr>
        <w:t>)</w:t>
      </w:r>
      <w:r w:rsidRPr="009719AE">
        <w:rPr>
          <w:rFonts w:hint="eastAsia"/>
        </w:rPr>
        <w:t>参照。</w:t>
      </w:r>
    </w:p>
  </w:footnote>
  <w:footnote w:id="173">
    <w:p w14:paraId="0DC2F515" w14:textId="6F874EF6" w:rsidR="008C5EDC" w:rsidRPr="009719AE" w:rsidRDefault="008C5EDC">
      <w:pPr>
        <w:pStyle w:val="a8"/>
        <w:ind w:left="176" w:hanging="176"/>
      </w:pPr>
      <w:r w:rsidRPr="009719AE">
        <w:rPr>
          <w:rStyle w:val="aa"/>
        </w:rPr>
        <w:footnoteRef/>
      </w:r>
      <w:r w:rsidRPr="009719AE">
        <w:t xml:space="preserve"> </w:t>
      </w:r>
      <w:r w:rsidRPr="009719AE">
        <w:rPr>
          <w:rFonts w:cs="Times New Roman"/>
        </w:rPr>
        <w:t xml:space="preserve">Arnold, </w:t>
      </w:r>
      <w:proofErr w:type="spellStart"/>
      <w:r w:rsidRPr="009719AE">
        <w:rPr>
          <w:rFonts w:cs="Times New Roman"/>
          <w:i/>
        </w:rPr>
        <w:t>op.cit</w:t>
      </w:r>
      <w:proofErr w:type="spellEnd"/>
      <w:r w:rsidRPr="009719AE">
        <w:rPr>
          <w:rFonts w:cs="Times New Roman"/>
          <w:i/>
        </w:rPr>
        <w:t>.</w:t>
      </w:r>
      <w:r w:rsidRPr="009719AE">
        <w:rPr>
          <w:rFonts w:cs="Times New Roman"/>
        </w:rPr>
        <w:t>(1</w:t>
      </w:r>
      <w:r w:rsidR="00682276" w:rsidRPr="009719AE">
        <w:rPr>
          <w:rFonts w:cs="Times New Roman" w:hint="eastAsia"/>
        </w:rPr>
        <w:t>57</w:t>
      </w:r>
      <w:r w:rsidRPr="009719AE">
        <w:rPr>
          <w:rFonts w:cs="Times New Roman"/>
        </w:rPr>
        <w:t>), pp.</w:t>
      </w:r>
      <w:r w:rsidRPr="009719AE">
        <w:rPr>
          <w:rFonts w:cs="Times New Roman" w:hint="eastAsia"/>
        </w:rPr>
        <w:t>62</w:t>
      </w:r>
      <w:r w:rsidRPr="009719AE">
        <w:rPr>
          <w:rFonts w:cs="Times New Roman"/>
        </w:rPr>
        <w:t>-63</w:t>
      </w:r>
      <w:r w:rsidRPr="009719AE">
        <w:rPr>
          <w:rFonts w:cs="Times New Roman" w:hint="eastAsia"/>
        </w:rPr>
        <w:t>.</w:t>
      </w:r>
    </w:p>
  </w:footnote>
  <w:footnote w:id="174">
    <w:p w14:paraId="05A8B187" w14:textId="3818129F" w:rsidR="008C5EDC" w:rsidRPr="009719AE" w:rsidRDefault="008C5EDC" w:rsidP="00EA6818">
      <w:pPr>
        <w:pStyle w:val="a8"/>
        <w:ind w:left="176" w:hanging="176"/>
        <w:jc w:val="both"/>
      </w:pPr>
      <w:r w:rsidRPr="009719AE">
        <w:rPr>
          <w:rStyle w:val="aa"/>
        </w:rPr>
        <w:footnoteRef/>
      </w:r>
      <w:r w:rsidRPr="009719AE">
        <w:rPr>
          <w:rFonts w:hint="eastAsia"/>
        </w:rPr>
        <w:t xml:space="preserve"> </w:t>
      </w:r>
      <w:r w:rsidRPr="009719AE">
        <w:rPr>
          <w:rFonts w:hint="eastAsia"/>
        </w:rPr>
        <w:t>アーノルドは論文の中で選択断種論を主張しているが、アーノルドについては、精神薄弱者のコミュニティ生活の促進を重視して断種を行う立場とは異なり「施設内でのノーマルな生活の条件として」断種を位置付けて実施した代表的な人物であり、「優生学的志向が残存しているという意味で選択断種論として正統的とはいえない」という評価もある。中村</w:t>
      </w:r>
      <w:r w:rsidR="00ED4A35" w:rsidRPr="009719AE">
        <w:rPr>
          <w:rFonts w:hint="eastAsia"/>
        </w:rPr>
        <w:t>編著</w:t>
      </w:r>
      <w:r w:rsidRPr="009719AE">
        <w:rPr>
          <w:rFonts w:hint="eastAsia"/>
        </w:rPr>
        <w:t xml:space="preserve">　前掲注</w:t>
      </w:r>
      <w:r w:rsidRPr="009719AE">
        <w:rPr>
          <w:rFonts w:hint="eastAsia"/>
        </w:rPr>
        <w:t>(</w:t>
      </w:r>
      <w:r w:rsidRPr="009719AE">
        <w:t>10</w:t>
      </w:r>
      <w:r w:rsidR="00682276" w:rsidRPr="009719AE">
        <w:rPr>
          <w:rFonts w:hint="eastAsia"/>
        </w:rPr>
        <w:t>4</w:t>
      </w:r>
      <w:r w:rsidRPr="009719AE">
        <w:rPr>
          <w:rFonts w:hint="eastAsia"/>
        </w:rPr>
        <w:t>), pp.246-247,</w:t>
      </w:r>
      <w:r w:rsidRPr="009719AE">
        <w:t xml:space="preserve"> 250</w:t>
      </w:r>
      <w:r w:rsidRPr="009719AE">
        <w:rPr>
          <w:rFonts w:cs="Times New Roman" w:hint="eastAsia"/>
        </w:rPr>
        <w:t>.</w:t>
      </w:r>
    </w:p>
  </w:footnote>
  <w:footnote w:id="175">
    <w:p w14:paraId="6C50F62D" w14:textId="240AA754" w:rsidR="008C5EDC" w:rsidRPr="009719AE" w:rsidRDefault="008C5EDC">
      <w:pPr>
        <w:pStyle w:val="a8"/>
        <w:ind w:left="176" w:hanging="176"/>
      </w:pPr>
      <w:r w:rsidRPr="009719AE">
        <w:rPr>
          <w:rStyle w:val="aa"/>
        </w:rPr>
        <w:footnoteRef/>
      </w:r>
      <w:r w:rsidRPr="009719AE">
        <w:t xml:space="preserve"> </w:t>
      </w:r>
      <w:r w:rsidRPr="009719AE">
        <w:rPr>
          <w:rFonts w:cs="Times New Roman"/>
        </w:rPr>
        <w:t xml:space="preserve">Arnold, </w:t>
      </w:r>
      <w:proofErr w:type="spellStart"/>
      <w:r w:rsidRPr="009719AE">
        <w:rPr>
          <w:rFonts w:cs="Times New Roman"/>
          <w:i/>
        </w:rPr>
        <w:t>op.cit</w:t>
      </w:r>
      <w:proofErr w:type="spellEnd"/>
      <w:r w:rsidRPr="009719AE">
        <w:t>.</w:t>
      </w:r>
      <w:r w:rsidRPr="009719AE">
        <w:rPr>
          <w:rFonts w:cs="Times New Roman"/>
        </w:rPr>
        <w:t>(1</w:t>
      </w:r>
      <w:r w:rsidR="00682276" w:rsidRPr="009719AE">
        <w:rPr>
          <w:rFonts w:cs="Times New Roman" w:hint="eastAsia"/>
        </w:rPr>
        <w:t>57</w:t>
      </w:r>
      <w:r w:rsidRPr="009719AE">
        <w:rPr>
          <w:rFonts w:cs="Times New Roman" w:hint="eastAsia"/>
        </w:rPr>
        <w:t xml:space="preserve">), </w:t>
      </w:r>
      <w:r w:rsidRPr="009719AE">
        <w:t>p.62.</w:t>
      </w:r>
    </w:p>
  </w:footnote>
  <w:footnote w:id="176">
    <w:p w14:paraId="42CF001A" w14:textId="4AD9B647"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スミスとポロウェイは、入手した退所者の記録のうち断種手術が行われたことが判明した</w:t>
      </w:r>
      <w:r w:rsidRPr="009719AE">
        <w:rPr>
          <w:rFonts w:hint="eastAsia"/>
        </w:rPr>
        <w:t>212</w:t>
      </w:r>
      <w:r w:rsidRPr="009719AE">
        <w:rPr>
          <w:rFonts w:hint="eastAsia"/>
        </w:rPr>
        <w:t>人分について分析しているが、</w:t>
      </w:r>
      <w:r w:rsidRPr="009719AE">
        <w:rPr>
          <w:rFonts w:hint="eastAsia"/>
          <w:spacing w:val="-2"/>
        </w:rPr>
        <w:t>断種が行われても退所記録に記載されていない可能性があることを指摘している。</w:t>
      </w:r>
      <w:r w:rsidRPr="009719AE">
        <w:rPr>
          <w:spacing w:val="-2"/>
        </w:rPr>
        <w:t xml:space="preserve">Smith and </w:t>
      </w:r>
      <w:proofErr w:type="spellStart"/>
      <w:r w:rsidRPr="009719AE">
        <w:rPr>
          <w:spacing w:val="-2"/>
        </w:rPr>
        <w:t>Polloway</w:t>
      </w:r>
      <w:proofErr w:type="spellEnd"/>
      <w:r w:rsidRPr="009719AE">
        <w:rPr>
          <w:spacing w:val="-2"/>
        </w:rPr>
        <w:t>,</w:t>
      </w:r>
      <w:r w:rsidRPr="009719AE">
        <w:t xml:space="preserve"> </w:t>
      </w:r>
      <w:proofErr w:type="spellStart"/>
      <w:r w:rsidRPr="009719AE">
        <w:rPr>
          <w:i/>
        </w:rPr>
        <w:t>op.cit</w:t>
      </w:r>
      <w:proofErr w:type="spellEnd"/>
      <w:r w:rsidRPr="009719AE">
        <w:rPr>
          <w:i/>
        </w:rPr>
        <w:t>.</w:t>
      </w:r>
      <w:r w:rsidRPr="009719AE">
        <w:t>(1</w:t>
      </w:r>
      <w:r w:rsidR="00CE0B2F" w:rsidRPr="009719AE">
        <w:t>5</w:t>
      </w:r>
      <w:r w:rsidR="00682276" w:rsidRPr="009719AE">
        <w:rPr>
          <w:rFonts w:hint="eastAsia"/>
        </w:rPr>
        <w:t>1</w:t>
      </w:r>
      <w:r w:rsidRPr="009719AE">
        <w:t>), p.2</w:t>
      </w:r>
      <w:r w:rsidRPr="009719AE">
        <w:rPr>
          <w:rFonts w:hint="eastAsia"/>
        </w:rPr>
        <w:t>10.</w:t>
      </w:r>
    </w:p>
  </w:footnote>
  <w:footnote w:id="177">
    <w:p w14:paraId="3B34C229" w14:textId="566C14F6"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原典では</w:t>
      </w:r>
      <w:r w:rsidRPr="009719AE">
        <w:rPr>
          <w:rFonts w:hint="eastAsia"/>
        </w:rPr>
        <w:t>15</w:t>
      </w:r>
      <w:r w:rsidRPr="009719AE">
        <w:rPr>
          <w:rFonts w:hint="eastAsia"/>
        </w:rPr>
        <w:t>歳から</w:t>
      </w:r>
      <w:r w:rsidRPr="009719AE">
        <w:rPr>
          <w:rFonts w:hint="eastAsia"/>
        </w:rPr>
        <w:t>24</w:t>
      </w:r>
      <w:r w:rsidRPr="009719AE">
        <w:rPr>
          <w:rFonts w:hint="eastAsia"/>
        </w:rPr>
        <w:t>歳までが</w:t>
      </w:r>
      <w:r w:rsidRPr="009719AE">
        <w:rPr>
          <w:rFonts w:hint="eastAsia"/>
        </w:rPr>
        <w:t>69.2%</w:t>
      </w:r>
      <w:r w:rsidRPr="009719AE">
        <w:rPr>
          <w:rFonts w:hint="eastAsia"/>
        </w:rPr>
        <w:t>を占めると表記されている。ただし、ここで紹介されている年齢別の断種数を合計すると</w:t>
      </w:r>
      <w:r w:rsidRPr="009719AE">
        <w:rPr>
          <w:rFonts w:hint="eastAsia"/>
        </w:rPr>
        <w:t>241</w:t>
      </w:r>
      <w:r w:rsidRPr="009719AE">
        <w:rPr>
          <w:rFonts w:hint="eastAsia"/>
        </w:rPr>
        <w:t>となり、最初に示された断種手術のデータ（</w:t>
      </w:r>
      <w:r w:rsidRPr="009719AE">
        <w:rPr>
          <w:rFonts w:hint="eastAsia"/>
        </w:rPr>
        <w:t>212</w:t>
      </w:r>
      <w:r w:rsidRPr="009719AE">
        <w:rPr>
          <w:rFonts w:hint="eastAsia"/>
        </w:rPr>
        <w:t>人</w:t>
      </w:r>
      <w:r w:rsidR="0067742D" w:rsidRPr="009719AE">
        <w:rPr>
          <w:rFonts w:hint="eastAsia"/>
        </w:rPr>
        <w:t>分</w:t>
      </w:r>
      <w:r w:rsidRPr="009719AE">
        <w:rPr>
          <w:rFonts w:hint="eastAsia"/>
        </w:rPr>
        <w:t>、ただし</w:t>
      </w:r>
      <w:r w:rsidRPr="009719AE">
        <w:rPr>
          <w:rFonts w:hint="eastAsia"/>
        </w:rPr>
        <w:t>1</w:t>
      </w:r>
      <w:r w:rsidRPr="009719AE">
        <w:rPr>
          <w:rFonts w:hint="eastAsia"/>
        </w:rPr>
        <w:t>人については断種手術の日付等が不明）とは乖離がある。</w:t>
      </w:r>
      <w:r w:rsidRPr="009719AE">
        <w:rPr>
          <w:i/>
        </w:rPr>
        <w:t>ibid.</w:t>
      </w:r>
      <w:r w:rsidRPr="009719AE">
        <w:t>, pp.210-2</w:t>
      </w:r>
      <w:r w:rsidRPr="009719AE">
        <w:rPr>
          <w:rFonts w:hint="eastAsia"/>
        </w:rPr>
        <w:t>11.</w:t>
      </w:r>
    </w:p>
  </w:footnote>
  <w:footnote w:id="178">
    <w:p w14:paraId="4BF7AAF3" w14:textId="0384C06F" w:rsidR="008C5EDC" w:rsidRPr="009719AE" w:rsidRDefault="008C5EDC" w:rsidP="00561FD0">
      <w:pPr>
        <w:pStyle w:val="a8"/>
        <w:ind w:left="176" w:hanging="176"/>
      </w:pPr>
      <w:r w:rsidRPr="009719AE">
        <w:rPr>
          <w:rStyle w:val="aa"/>
        </w:rPr>
        <w:footnoteRef/>
      </w:r>
      <w:r w:rsidRPr="009719AE">
        <w:t xml:space="preserve"> </w:t>
      </w:r>
      <w:r w:rsidRPr="009719AE">
        <w:rPr>
          <w:i/>
        </w:rPr>
        <w:t>ibid.</w:t>
      </w:r>
      <w:r w:rsidRPr="009719AE">
        <w:t>, p.2</w:t>
      </w:r>
      <w:r w:rsidRPr="009719AE">
        <w:rPr>
          <w:rFonts w:hint="eastAsia"/>
        </w:rPr>
        <w:t>11.</w:t>
      </w:r>
    </w:p>
  </w:footnote>
  <w:footnote w:id="179">
    <w:p w14:paraId="45BFBB28" w14:textId="1325819C" w:rsidR="008C5EDC" w:rsidRPr="009719AE" w:rsidRDefault="008C5EDC">
      <w:pPr>
        <w:pStyle w:val="a8"/>
        <w:ind w:left="176" w:hanging="176"/>
      </w:pPr>
      <w:r w:rsidRPr="009719AE">
        <w:rPr>
          <w:rStyle w:val="aa"/>
        </w:rPr>
        <w:footnoteRef/>
      </w:r>
      <w:r w:rsidRPr="009719AE">
        <w:t xml:space="preserve"> </w:t>
      </w:r>
      <w:r w:rsidRPr="009719AE">
        <w:rPr>
          <w:i/>
        </w:rPr>
        <w:t>ibid.</w:t>
      </w:r>
      <w:r w:rsidRPr="009719AE">
        <w:t>, p</w:t>
      </w:r>
      <w:r w:rsidRPr="009719AE">
        <w:rPr>
          <w:rFonts w:hint="eastAsia"/>
        </w:rPr>
        <w:t>p</w:t>
      </w:r>
      <w:r w:rsidRPr="009719AE">
        <w:t>.2</w:t>
      </w:r>
      <w:r w:rsidRPr="009719AE">
        <w:rPr>
          <w:rFonts w:hint="eastAsia"/>
        </w:rPr>
        <w:t>1</w:t>
      </w:r>
      <w:r w:rsidRPr="009719AE">
        <w:t>0-21</w:t>
      </w:r>
      <w:r w:rsidRPr="009719AE">
        <w:rPr>
          <w:rFonts w:hint="eastAsia"/>
        </w:rPr>
        <w:t>1.</w:t>
      </w:r>
    </w:p>
  </w:footnote>
  <w:footnote w:id="180">
    <w:p w14:paraId="1AB786C5" w14:textId="29629525" w:rsidR="008C5EDC" w:rsidRPr="009719AE" w:rsidRDefault="008C5EDC">
      <w:pPr>
        <w:pStyle w:val="a8"/>
        <w:ind w:left="176" w:hanging="176"/>
      </w:pPr>
      <w:r w:rsidRPr="009719AE">
        <w:rPr>
          <w:rStyle w:val="aa"/>
        </w:rPr>
        <w:footnoteRef/>
      </w:r>
      <w:r w:rsidRPr="009719AE">
        <w:t xml:space="preserve"> </w:t>
      </w:r>
      <w:r w:rsidRPr="009719AE">
        <w:rPr>
          <w:i/>
        </w:rPr>
        <w:t>ibid.</w:t>
      </w:r>
    </w:p>
  </w:footnote>
  <w:footnote w:id="181">
    <w:p w14:paraId="429753C7" w14:textId="22C53A76" w:rsidR="008C5EDC" w:rsidRPr="009719AE" w:rsidRDefault="008C5EDC">
      <w:pPr>
        <w:pStyle w:val="a8"/>
        <w:ind w:left="176" w:hanging="176"/>
      </w:pPr>
      <w:r w:rsidRPr="009719AE">
        <w:rPr>
          <w:rStyle w:val="aa"/>
        </w:rPr>
        <w:footnoteRef/>
      </w:r>
      <w:r w:rsidRPr="009719AE">
        <w:t xml:space="preserve"> </w:t>
      </w:r>
      <w:r w:rsidRPr="009719AE">
        <w:rPr>
          <w:i/>
        </w:rPr>
        <w:t>ibid.</w:t>
      </w:r>
      <w:r w:rsidRPr="009719AE">
        <w:t>, p.2</w:t>
      </w:r>
      <w:r w:rsidRPr="009719AE">
        <w:rPr>
          <w:rFonts w:hint="eastAsia"/>
        </w:rPr>
        <w:t>1</w:t>
      </w:r>
      <w:r w:rsidR="0016172C" w:rsidRPr="009719AE">
        <w:rPr>
          <w:rFonts w:hint="eastAsia"/>
        </w:rPr>
        <w:t>2</w:t>
      </w:r>
      <w:r w:rsidRPr="009719AE">
        <w:rPr>
          <w:rFonts w:hint="eastAsia"/>
        </w:rPr>
        <w:t>.</w:t>
      </w:r>
    </w:p>
  </w:footnote>
  <w:footnote w:id="182">
    <w:p w14:paraId="5A9FBF32" w14:textId="41DB6324" w:rsidR="008C5EDC" w:rsidRPr="009719AE" w:rsidRDefault="008C5EDC">
      <w:pPr>
        <w:pStyle w:val="a8"/>
        <w:ind w:left="176" w:hanging="176"/>
      </w:pPr>
      <w:r w:rsidRPr="009719AE">
        <w:rPr>
          <w:rStyle w:val="aa"/>
        </w:rPr>
        <w:footnoteRef/>
      </w:r>
      <w:r w:rsidRPr="009719AE">
        <w:t xml:space="preserve"> </w:t>
      </w:r>
      <w:r w:rsidRPr="009719AE">
        <w:rPr>
          <w:i/>
        </w:rPr>
        <w:t>ibid.</w:t>
      </w:r>
      <w:r w:rsidRPr="009719AE">
        <w:t>, p</w:t>
      </w:r>
      <w:r w:rsidRPr="009719AE">
        <w:rPr>
          <w:rFonts w:hint="eastAsia"/>
        </w:rPr>
        <w:t>.21</w:t>
      </w:r>
      <w:r w:rsidR="0016172C" w:rsidRPr="009719AE">
        <w:rPr>
          <w:rFonts w:hint="eastAsia"/>
        </w:rPr>
        <w:t>0</w:t>
      </w:r>
      <w:r w:rsidRPr="009719AE">
        <w:rPr>
          <w:rFonts w:hint="eastAsia"/>
        </w:rPr>
        <w:t>.</w:t>
      </w:r>
    </w:p>
  </w:footnote>
  <w:footnote w:id="183">
    <w:p w14:paraId="12907F57" w14:textId="3EB5804F" w:rsidR="008C5EDC" w:rsidRPr="009719AE" w:rsidRDefault="008C5EDC" w:rsidP="00EA6818">
      <w:pPr>
        <w:pStyle w:val="a8"/>
        <w:ind w:left="176" w:hanging="176"/>
        <w:jc w:val="both"/>
      </w:pPr>
      <w:r w:rsidRPr="009719AE">
        <w:rPr>
          <w:rStyle w:val="aa"/>
        </w:rPr>
        <w:footnoteRef/>
      </w:r>
      <w:r w:rsidRPr="009719AE">
        <w:t xml:space="preserve"> </w:t>
      </w:r>
      <w:r w:rsidR="0016172C" w:rsidRPr="009719AE">
        <w:rPr>
          <w:i/>
        </w:rPr>
        <w:t>ibid.</w:t>
      </w:r>
      <w:r w:rsidR="0016172C" w:rsidRPr="009719AE">
        <w:t>, p.2</w:t>
      </w:r>
      <w:r w:rsidR="0016172C" w:rsidRPr="009719AE">
        <w:rPr>
          <w:rFonts w:hint="eastAsia"/>
        </w:rPr>
        <w:t>12.</w:t>
      </w:r>
      <w:r w:rsidR="00D17494" w:rsidRPr="009719AE">
        <w:rPr>
          <w:iCs/>
        </w:rPr>
        <w:t xml:space="preserve"> </w:t>
      </w:r>
      <w:r w:rsidR="005004B1" w:rsidRPr="009719AE">
        <w:rPr>
          <w:rFonts w:hint="eastAsia"/>
          <w:iCs/>
        </w:rPr>
        <w:t>本文の括弧内の割合は、</w:t>
      </w:r>
      <w:r w:rsidR="005004B1" w:rsidRPr="009719AE">
        <w:rPr>
          <w:rFonts w:cs="Times New Roman" w:hint="eastAsia"/>
        </w:rPr>
        <w:t>母数を</w:t>
      </w:r>
      <w:r w:rsidR="005004B1" w:rsidRPr="009719AE">
        <w:rPr>
          <w:rFonts w:cs="Times New Roman"/>
        </w:rPr>
        <w:t>212</w:t>
      </w:r>
      <w:r w:rsidR="005004B1" w:rsidRPr="009719AE">
        <w:rPr>
          <w:rFonts w:cs="Times New Roman" w:hint="eastAsia"/>
        </w:rPr>
        <w:t>人として計算した数値を記載した。</w:t>
      </w:r>
      <w:r w:rsidR="004302A1" w:rsidRPr="009719AE">
        <w:rPr>
          <w:rFonts w:cs="Times New Roman" w:hint="eastAsia"/>
        </w:rPr>
        <w:t>なお、</w:t>
      </w:r>
      <w:r w:rsidR="00A47BE1" w:rsidRPr="009719AE">
        <w:rPr>
          <w:rFonts w:hint="eastAsia"/>
          <w:iCs/>
        </w:rPr>
        <w:t>原典</w:t>
      </w:r>
      <w:r w:rsidR="002914EA" w:rsidRPr="009719AE">
        <w:rPr>
          <w:rFonts w:hint="eastAsia"/>
          <w:iCs/>
        </w:rPr>
        <w:t>では</w:t>
      </w:r>
      <w:r w:rsidR="00D17494" w:rsidRPr="009719AE">
        <w:rPr>
          <w:rFonts w:hint="eastAsia"/>
          <w:iCs/>
        </w:rPr>
        <w:t>、コロニー退所時の年齢</w:t>
      </w:r>
      <w:r w:rsidR="00EB6E86" w:rsidRPr="009719AE">
        <w:rPr>
          <w:rFonts w:hint="eastAsia"/>
          <w:iCs/>
        </w:rPr>
        <w:t>について</w:t>
      </w:r>
      <w:r w:rsidR="00D17494" w:rsidRPr="009719AE">
        <w:rPr>
          <w:rFonts w:hint="eastAsia"/>
          <w:iCs/>
        </w:rPr>
        <w:t>、</w:t>
      </w:r>
      <w:r w:rsidR="00D17494" w:rsidRPr="009719AE">
        <w:rPr>
          <w:rFonts w:cs="Times New Roman"/>
        </w:rPr>
        <w:t>153</w:t>
      </w:r>
      <w:r w:rsidR="00D17494" w:rsidRPr="009719AE">
        <w:rPr>
          <w:rFonts w:cs="Times New Roman" w:hint="eastAsia"/>
        </w:rPr>
        <w:t>人（</w:t>
      </w:r>
      <w:r w:rsidR="00D17494" w:rsidRPr="009719AE">
        <w:rPr>
          <w:rFonts w:cs="Times New Roman"/>
        </w:rPr>
        <w:t>72.</w:t>
      </w:r>
      <w:r w:rsidR="005004B1" w:rsidRPr="009719AE">
        <w:rPr>
          <w:rFonts w:cs="Times New Roman"/>
        </w:rPr>
        <w:t>1</w:t>
      </w:r>
      <w:r w:rsidR="00D17494" w:rsidRPr="009719AE">
        <w:rPr>
          <w:rFonts w:cs="Times New Roman"/>
        </w:rPr>
        <w:t>%</w:t>
      </w:r>
      <w:r w:rsidR="00D17494" w:rsidRPr="009719AE">
        <w:rPr>
          <w:rFonts w:cs="Times New Roman" w:hint="eastAsia"/>
        </w:rPr>
        <w:t>）が</w:t>
      </w:r>
      <w:r w:rsidR="00D17494" w:rsidRPr="009719AE">
        <w:rPr>
          <w:rFonts w:cs="Times New Roman"/>
        </w:rPr>
        <w:t>40</w:t>
      </w:r>
      <w:r w:rsidR="00D17494" w:rsidRPr="009719AE">
        <w:rPr>
          <w:rFonts w:cs="Times New Roman" w:hint="eastAsia"/>
        </w:rPr>
        <w:t>歳超（うち、</w:t>
      </w:r>
      <w:r w:rsidR="00D17494" w:rsidRPr="009719AE">
        <w:rPr>
          <w:rFonts w:cs="Times New Roman"/>
        </w:rPr>
        <w:t>93</w:t>
      </w:r>
      <w:r w:rsidR="00D17494" w:rsidRPr="009719AE">
        <w:rPr>
          <w:rFonts w:cs="Times New Roman" w:hint="eastAsia"/>
        </w:rPr>
        <w:t>人（</w:t>
      </w:r>
      <w:r w:rsidR="00D17494" w:rsidRPr="009719AE">
        <w:rPr>
          <w:rFonts w:cs="Times New Roman"/>
        </w:rPr>
        <w:t>4</w:t>
      </w:r>
      <w:r w:rsidR="00A47BE1" w:rsidRPr="009719AE">
        <w:rPr>
          <w:rFonts w:cs="Times New Roman"/>
        </w:rPr>
        <w:t>7</w:t>
      </w:r>
      <w:r w:rsidR="00D17494" w:rsidRPr="009719AE">
        <w:rPr>
          <w:rFonts w:cs="Times New Roman"/>
        </w:rPr>
        <w:t>.</w:t>
      </w:r>
      <w:r w:rsidR="00A47BE1" w:rsidRPr="009719AE">
        <w:rPr>
          <w:rFonts w:cs="Times New Roman"/>
        </w:rPr>
        <w:t>8</w:t>
      </w:r>
      <w:r w:rsidR="00D17494" w:rsidRPr="009719AE">
        <w:rPr>
          <w:rFonts w:cs="Times New Roman"/>
        </w:rPr>
        <w:t>%</w:t>
      </w:r>
      <w:r w:rsidR="00D17494" w:rsidRPr="009719AE">
        <w:rPr>
          <w:rFonts w:cs="Times New Roman" w:hint="eastAsia"/>
        </w:rPr>
        <w:t>）が</w:t>
      </w:r>
      <w:r w:rsidR="00D17494" w:rsidRPr="009719AE">
        <w:rPr>
          <w:rFonts w:cs="Times New Roman"/>
        </w:rPr>
        <w:t>50</w:t>
      </w:r>
      <w:r w:rsidR="00D17494" w:rsidRPr="009719AE">
        <w:rPr>
          <w:rFonts w:cs="Times New Roman" w:hint="eastAsia"/>
        </w:rPr>
        <w:t>歳超、</w:t>
      </w:r>
      <w:r w:rsidR="00D17494" w:rsidRPr="009719AE">
        <w:rPr>
          <w:rFonts w:cs="Times New Roman"/>
        </w:rPr>
        <w:t>46</w:t>
      </w:r>
      <w:r w:rsidR="00D17494" w:rsidRPr="009719AE">
        <w:rPr>
          <w:rFonts w:cs="Times New Roman" w:hint="eastAsia"/>
        </w:rPr>
        <w:t>人（</w:t>
      </w:r>
      <w:r w:rsidR="00D17494" w:rsidRPr="009719AE">
        <w:rPr>
          <w:rFonts w:cs="Times New Roman"/>
        </w:rPr>
        <w:t>21.7%</w:t>
      </w:r>
      <w:r w:rsidR="00D17494" w:rsidRPr="009719AE">
        <w:rPr>
          <w:rFonts w:cs="Times New Roman" w:hint="eastAsia"/>
        </w:rPr>
        <w:t>）</w:t>
      </w:r>
      <w:r w:rsidR="00A47BE1" w:rsidRPr="009719AE">
        <w:rPr>
          <w:rFonts w:cs="Times New Roman" w:hint="eastAsia"/>
        </w:rPr>
        <w:t>が</w:t>
      </w:r>
      <w:r w:rsidR="00A47BE1" w:rsidRPr="009719AE">
        <w:rPr>
          <w:rFonts w:cs="Times New Roman"/>
        </w:rPr>
        <w:t>60</w:t>
      </w:r>
      <w:r w:rsidR="00A47BE1" w:rsidRPr="009719AE">
        <w:rPr>
          <w:rFonts w:cs="Times New Roman" w:hint="eastAsia"/>
        </w:rPr>
        <w:t>歳超）</w:t>
      </w:r>
      <w:r w:rsidR="00D17494" w:rsidRPr="009719AE">
        <w:rPr>
          <w:rFonts w:cs="Times New Roman" w:hint="eastAsia"/>
        </w:rPr>
        <w:t>と</w:t>
      </w:r>
      <w:r w:rsidR="005004B1" w:rsidRPr="009719AE">
        <w:rPr>
          <w:rFonts w:cs="Times New Roman" w:hint="eastAsia"/>
        </w:rPr>
        <w:t>記載</w:t>
      </w:r>
      <w:r w:rsidR="00D17494" w:rsidRPr="009719AE">
        <w:rPr>
          <w:rFonts w:cs="Times New Roman" w:hint="eastAsia"/>
        </w:rPr>
        <w:t>さ</w:t>
      </w:r>
      <w:r w:rsidR="005004B1" w:rsidRPr="009719AE">
        <w:rPr>
          <w:rFonts w:cs="Times New Roman" w:hint="eastAsia"/>
        </w:rPr>
        <w:t>れている</w:t>
      </w:r>
      <w:r w:rsidR="00B569DB" w:rsidRPr="009719AE">
        <w:rPr>
          <w:rFonts w:cs="Times New Roman" w:hint="eastAsia"/>
        </w:rPr>
        <w:t>。</w:t>
      </w:r>
    </w:p>
  </w:footnote>
  <w:footnote w:id="184">
    <w:p w14:paraId="5B6B0357" w14:textId="6E20E040"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40</w:t>
      </w:r>
      <w:r w:rsidRPr="009719AE">
        <w:rPr>
          <w:rFonts w:hint="eastAsia"/>
        </w:rPr>
        <w:t>歳以上で断種手術を受けた者は</w:t>
      </w:r>
      <w:r w:rsidRPr="009719AE">
        <w:rPr>
          <w:rFonts w:hint="eastAsia"/>
        </w:rPr>
        <w:t>7</w:t>
      </w:r>
      <w:r w:rsidRPr="009719AE">
        <w:rPr>
          <w:rFonts w:hint="eastAsia"/>
        </w:rPr>
        <w:t>人とされている。</w:t>
      </w:r>
      <w:r w:rsidRPr="009719AE">
        <w:rPr>
          <w:rFonts w:hint="eastAsia"/>
        </w:rPr>
        <w:t>35</w:t>
      </w:r>
      <w:r w:rsidRPr="009719AE">
        <w:rPr>
          <w:rFonts w:hint="eastAsia"/>
        </w:rPr>
        <w:t>歳から</w:t>
      </w:r>
      <w:r w:rsidRPr="009719AE">
        <w:rPr>
          <w:rFonts w:hint="eastAsia"/>
        </w:rPr>
        <w:t>39</w:t>
      </w:r>
      <w:r w:rsidRPr="009719AE">
        <w:rPr>
          <w:rFonts w:hint="eastAsia"/>
        </w:rPr>
        <w:t>歳までの間に断種手術を受けた者も</w:t>
      </w:r>
      <w:r w:rsidRPr="009719AE">
        <w:rPr>
          <w:rFonts w:hint="eastAsia"/>
        </w:rPr>
        <w:t>11</w:t>
      </w:r>
      <w:r w:rsidRPr="009719AE">
        <w:rPr>
          <w:rFonts w:hint="eastAsia"/>
        </w:rPr>
        <w:t>人にとどまる。なお、前掲注</w:t>
      </w:r>
      <w:r w:rsidRPr="009719AE">
        <w:rPr>
          <w:rFonts w:hint="eastAsia"/>
        </w:rPr>
        <w:t>(1</w:t>
      </w:r>
      <w:r w:rsidR="00CE0B2F" w:rsidRPr="009719AE">
        <w:t>7</w:t>
      </w:r>
      <w:r w:rsidR="00682276" w:rsidRPr="009719AE">
        <w:rPr>
          <w:rFonts w:hint="eastAsia"/>
        </w:rPr>
        <w:t>6</w:t>
      </w:r>
      <w:r w:rsidRPr="009719AE">
        <w:t>)</w:t>
      </w:r>
      <w:r w:rsidRPr="009719AE">
        <w:rPr>
          <w:rFonts w:hint="eastAsia"/>
        </w:rPr>
        <w:t>と同様、年齢別の断種数を合計すると</w:t>
      </w:r>
      <w:r w:rsidRPr="009719AE">
        <w:rPr>
          <w:rFonts w:hint="eastAsia"/>
        </w:rPr>
        <w:t>241</w:t>
      </w:r>
      <w:r w:rsidRPr="009719AE">
        <w:rPr>
          <w:rFonts w:hint="eastAsia"/>
        </w:rPr>
        <w:t>となる。</w:t>
      </w:r>
      <w:r w:rsidRPr="009719AE">
        <w:rPr>
          <w:i/>
        </w:rPr>
        <w:t>ibid.</w:t>
      </w:r>
      <w:r w:rsidRPr="009719AE">
        <w:t>, p.2</w:t>
      </w:r>
      <w:r w:rsidRPr="009719AE">
        <w:rPr>
          <w:rFonts w:hint="eastAsia"/>
        </w:rPr>
        <w:t>11.</w:t>
      </w:r>
    </w:p>
  </w:footnote>
  <w:footnote w:id="185">
    <w:p w14:paraId="61161126" w14:textId="16686FC9" w:rsidR="008C5EDC" w:rsidRPr="009719AE" w:rsidRDefault="008C5EDC" w:rsidP="00491239">
      <w:pPr>
        <w:pStyle w:val="a8"/>
        <w:ind w:left="176" w:hanging="176"/>
      </w:pPr>
      <w:r w:rsidRPr="009719AE">
        <w:rPr>
          <w:rStyle w:val="aa"/>
        </w:rPr>
        <w:footnoteRef/>
      </w:r>
      <w:r w:rsidRPr="009719AE">
        <w:t xml:space="preserve"> </w:t>
      </w:r>
      <w:r w:rsidRPr="009719AE">
        <w:rPr>
          <w:i/>
        </w:rPr>
        <w:t>ibid</w:t>
      </w:r>
      <w:r w:rsidRPr="009719AE">
        <w:t xml:space="preserve">., </w:t>
      </w:r>
      <w:r w:rsidRPr="009719AE">
        <w:rPr>
          <w:rFonts w:hint="eastAsia"/>
        </w:rPr>
        <w:t>p</w:t>
      </w:r>
      <w:r w:rsidRPr="009719AE">
        <w:t>p</w:t>
      </w:r>
      <w:r w:rsidRPr="009719AE">
        <w:rPr>
          <w:rFonts w:hint="eastAsia"/>
        </w:rPr>
        <w:t>.211-212.</w:t>
      </w:r>
    </w:p>
  </w:footnote>
  <w:footnote w:id="186">
    <w:p w14:paraId="31F3F112" w14:textId="18175B69" w:rsidR="008C5EDC" w:rsidRPr="009719AE" w:rsidRDefault="008C5EDC" w:rsidP="00EA6818">
      <w:pPr>
        <w:pStyle w:val="a8"/>
        <w:ind w:left="176" w:hanging="176"/>
        <w:jc w:val="both"/>
        <w:rPr>
          <w:rFonts w:eastAsia="MS 明朝"/>
        </w:rPr>
      </w:pPr>
      <w:r w:rsidRPr="009719AE">
        <w:rPr>
          <w:rStyle w:val="aa"/>
        </w:rPr>
        <w:footnoteRef/>
      </w:r>
      <w:r w:rsidRPr="009719AE">
        <w:t xml:space="preserve"> </w:t>
      </w:r>
      <w:r w:rsidRPr="009719AE">
        <w:rPr>
          <w:rFonts w:cs="Times New Roman"/>
        </w:rPr>
        <w:t xml:space="preserve">Smith and Nelson, </w:t>
      </w:r>
      <w:proofErr w:type="spellStart"/>
      <w:r w:rsidR="00682276" w:rsidRPr="009719AE">
        <w:rPr>
          <w:rFonts w:eastAsia="MS 明朝"/>
          <w:i/>
        </w:rPr>
        <w:t>op.cit</w:t>
      </w:r>
      <w:proofErr w:type="spellEnd"/>
      <w:r w:rsidR="00682276" w:rsidRPr="009719AE">
        <w:rPr>
          <w:rFonts w:eastAsia="MS 明朝"/>
          <w:i/>
        </w:rPr>
        <w:t>.</w:t>
      </w:r>
      <w:r w:rsidR="00682276" w:rsidRPr="009719AE">
        <w:rPr>
          <w:rFonts w:eastAsia="MS 明朝"/>
        </w:rPr>
        <w:t>(</w:t>
      </w:r>
      <w:r w:rsidR="00682276" w:rsidRPr="009719AE">
        <w:rPr>
          <w:rFonts w:eastAsia="MS 明朝" w:hint="eastAsia"/>
        </w:rPr>
        <w:t>5</w:t>
      </w:r>
      <w:r w:rsidR="00682276" w:rsidRPr="009719AE">
        <w:rPr>
          <w:rFonts w:eastAsia="MS 明朝"/>
        </w:rPr>
        <w:t>8)</w:t>
      </w:r>
      <w:r w:rsidR="00682276" w:rsidRPr="009719AE">
        <w:t>,</w:t>
      </w:r>
      <w:r w:rsidRPr="009719AE">
        <w:rPr>
          <w:rFonts w:cs="Times New Roman"/>
        </w:rPr>
        <w:t xml:space="preserve"> p.179.</w:t>
      </w:r>
      <w:r w:rsidRPr="009719AE">
        <w:rPr>
          <w:rFonts w:eastAsiaTheme="minorEastAsia" w:cs="Times New Roman"/>
        </w:rPr>
        <w:t xml:space="preserve"> </w:t>
      </w:r>
      <w:r w:rsidRPr="009719AE">
        <w:rPr>
          <w:rFonts w:eastAsiaTheme="minorEastAsia" w:cs="Times New Roman"/>
        </w:rPr>
        <w:t>ただし、ジュリアス・ポールは、年次別の断種</w:t>
      </w:r>
      <w:r w:rsidR="00465D31" w:rsidRPr="009719AE">
        <w:rPr>
          <w:rFonts w:eastAsiaTheme="minorEastAsia" w:cs="Times New Roman"/>
        </w:rPr>
        <w:t>実施件</w:t>
      </w:r>
      <w:r w:rsidRPr="009719AE">
        <w:rPr>
          <w:rFonts w:eastAsiaTheme="minorEastAsia" w:cs="Times New Roman"/>
        </w:rPr>
        <w:t>数の統計と施設別の断種</w:t>
      </w:r>
      <w:r w:rsidR="00465D31" w:rsidRPr="009719AE">
        <w:rPr>
          <w:rFonts w:eastAsiaTheme="minorEastAsia" w:cs="Times New Roman"/>
        </w:rPr>
        <w:t>実施件</w:t>
      </w:r>
      <w:r w:rsidRPr="009719AE">
        <w:rPr>
          <w:rFonts w:eastAsiaTheme="minorEastAsia" w:cs="Times New Roman"/>
        </w:rPr>
        <w:t>数の統計の合計値に違いがあることから、</w:t>
      </w:r>
      <w:r w:rsidRPr="009719AE">
        <w:rPr>
          <w:rFonts w:eastAsiaTheme="minorEastAsia" w:cs="Times New Roman"/>
        </w:rPr>
        <w:t>1924</w:t>
      </w:r>
      <w:r w:rsidRPr="009719AE">
        <w:rPr>
          <w:rFonts w:eastAsiaTheme="minorEastAsia" w:cs="Times New Roman"/>
        </w:rPr>
        <w:t>年から</w:t>
      </w:r>
      <w:r w:rsidRPr="009719AE">
        <w:rPr>
          <w:rFonts w:eastAsiaTheme="minorEastAsia" w:cs="Times New Roman"/>
        </w:rPr>
        <w:t>1927</w:t>
      </w:r>
      <w:r w:rsidRPr="009719AE">
        <w:rPr>
          <w:rFonts w:eastAsiaTheme="minorEastAsia" w:cs="Times New Roman"/>
        </w:rPr>
        <w:t>年までの間にも、未報告の手術が実施された可能性を</w:t>
      </w:r>
      <w:r w:rsidR="00FF66BF" w:rsidRPr="009719AE">
        <w:rPr>
          <w:rFonts w:eastAsiaTheme="minorEastAsia" w:cs="Times New Roman"/>
        </w:rPr>
        <w:t>示唆</w:t>
      </w:r>
      <w:r w:rsidRPr="009719AE">
        <w:rPr>
          <w:rFonts w:eastAsiaTheme="minorEastAsia" w:cs="Times New Roman"/>
        </w:rPr>
        <w:t>している。</w:t>
      </w:r>
      <w:r w:rsidRPr="009719AE">
        <w:rPr>
          <w:rFonts w:eastAsia="MS 明朝"/>
        </w:rPr>
        <w:t xml:space="preserve">Paul, </w:t>
      </w:r>
      <w:proofErr w:type="spellStart"/>
      <w:r w:rsidRPr="009719AE">
        <w:rPr>
          <w:rFonts w:eastAsia="MS 明朝"/>
          <w:i/>
        </w:rPr>
        <w:t>op.cit</w:t>
      </w:r>
      <w:proofErr w:type="spellEnd"/>
      <w:r w:rsidRPr="009719AE">
        <w:rPr>
          <w:rFonts w:eastAsia="MS 明朝"/>
          <w:i/>
        </w:rPr>
        <w:t>.</w:t>
      </w:r>
      <w:r w:rsidRPr="009719AE">
        <w:rPr>
          <w:rFonts w:eastAsia="MS 明朝"/>
        </w:rPr>
        <w:t>(1</w:t>
      </w:r>
      <w:r w:rsidR="00682276" w:rsidRPr="009719AE">
        <w:rPr>
          <w:rFonts w:eastAsia="MS 明朝" w:hint="eastAsia"/>
        </w:rPr>
        <w:t>4</w:t>
      </w:r>
      <w:r w:rsidRPr="009719AE">
        <w:rPr>
          <w:rFonts w:eastAsia="MS 明朝"/>
        </w:rPr>
        <w:t>3), p.512.</w:t>
      </w:r>
    </w:p>
  </w:footnote>
  <w:footnote w:id="187">
    <w:p w14:paraId="2E5041AF" w14:textId="08C04064" w:rsidR="008C5EDC" w:rsidRPr="009719AE" w:rsidRDefault="008C5EDC" w:rsidP="00EA6818">
      <w:pPr>
        <w:pStyle w:val="a8"/>
        <w:ind w:left="176" w:hanging="176"/>
        <w:jc w:val="both"/>
      </w:pPr>
      <w:r w:rsidRPr="009719AE">
        <w:rPr>
          <w:rStyle w:val="aa"/>
        </w:rPr>
        <w:footnoteRef/>
      </w:r>
      <w:r w:rsidRPr="009719AE">
        <w:t xml:space="preserve"> </w:t>
      </w:r>
      <w:r w:rsidR="007E7D5B" w:rsidRPr="009719AE">
        <w:rPr>
          <w:rFonts w:hint="eastAsia"/>
        </w:rPr>
        <w:t>本章</w:t>
      </w:r>
      <w:r w:rsidRPr="009719AE">
        <w:rPr>
          <w:rFonts w:hint="eastAsia"/>
        </w:rPr>
        <w:t>では、目的に応じて異なる典拠からデータを引用している。典拠により、累計断種</w:t>
      </w:r>
      <w:r w:rsidR="00465D31" w:rsidRPr="009719AE">
        <w:rPr>
          <w:rFonts w:hint="eastAsia"/>
        </w:rPr>
        <w:t>実施件</w:t>
      </w:r>
      <w:r w:rsidRPr="009719AE">
        <w:rPr>
          <w:rFonts w:hint="eastAsia"/>
        </w:rPr>
        <w:t>数や各年の断種</w:t>
      </w:r>
      <w:r w:rsidR="00EF7132" w:rsidRPr="009719AE">
        <w:rPr>
          <w:rFonts w:hint="eastAsia"/>
        </w:rPr>
        <w:t>実施</w:t>
      </w:r>
      <w:r w:rsidR="00244A3D" w:rsidRPr="009719AE">
        <w:rPr>
          <w:rFonts w:hint="eastAsia"/>
        </w:rPr>
        <w:t>件数</w:t>
      </w:r>
      <w:r w:rsidRPr="009719AE">
        <w:rPr>
          <w:rFonts w:hint="eastAsia"/>
        </w:rPr>
        <w:t>が異なる。</w:t>
      </w:r>
    </w:p>
  </w:footnote>
  <w:footnote w:id="188">
    <w:p w14:paraId="254400EC" w14:textId="60069EC0" w:rsidR="008C5EDC" w:rsidRPr="009719AE" w:rsidRDefault="008C5EDC" w:rsidP="00CF3B43">
      <w:pPr>
        <w:pStyle w:val="a8"/>
        <w:ind w:left="176" w:hanging="176"/>
      </w:pPr>
      <w:r w:rsidRPr="009719AE">
        <w:rPr>
          <w:rStyle w:val="aa"/>
        </w:rPr>
        <w:footnoteRef/>
      </w:r>
      <w:r w:rsidRPr="009719AE">
        <w:t xml:space="preserve"> </w:t>
      </w:r>
      <w:r w:rsidRPr="009719AE">
        <w:rPr>
          <w:spacing w:val="2"/>
        </w:rPr>
        <w:t xml:space="preserve">“Expressing the General Assembly’s regret for Virginia’s experience with eugenics,” </w:t>
      </w:r>
      <w:r w:rsidRPr="009719AE">
        <w:rPr>
          <w:rFonts w:cs="Times New Roman"/>
          <w:spacing w:val="2"/>
        </w:rPr>
        <w:t>House Joint Resolution No.607, General</w:t>
      </w:r>
      <w:r w:rsidRPr="009719AE">
        <w:rPr>
          <w:rFonts w:cs="Times New Roman"/>
        </w:rPr>
        <w:t xml:space="preserve"> Assembly, 2001.  &lt;https://lis.virginia.gov/cgi-bin/legp604.exe?011+ful+HJ607ER+pdf&gt;</w:t>
      </w:r>
    </w:p>
  </w:footnote>
  <w:footnote w:id="189">
    <w:p w14:paraId="3CE41B67" w14:textId="1E2B57AE" w:rsidR="008C5EDC" w:rsidRPr="009719AE" w:rsidRDefault="008C5EDC" w:rsidP="00EA6818">
      <w:pPr>
        <w:pStyle w:val="a8"/>
        <w:ind w:left="176" w:hanging="176"/>
        <w:jc w:val="both"/>
        <w:rPr>
          <w:rFonts w:eastAsiaTheme="minorEastAsia" w:cs="Times New Roman"/>
        </w:rPr>
      </w:pPr>
      <w:r w:rsidRPr="009719AE">
        <w:rPr>
          <w:rStyle w:val="aa"/>
          <w:rFonts w:cs="Times New Roman"/>
        </w:rPr>
        <w:footnoteRef/>
      </w:r>
      <w:r w:rsidRPr="009719AE">
        <w:rPr>
          <w:rFonts w:cs="Times New Roman"/>
        </w:rPr>
        <w:t xml:space="preserve"> </w:t>
      </w:r>
      <w:r w:rsidRPr="009719AE">
        <w:rPr>
          <w:rFonts w:cs="Times New Roman"/>
          <w:szCs w:val="18"/>
        </w:rPr>
        <w:t>“</w:t>
      </w:r>
      <w:r w:rsidRPr="009719AE">
        <w:rPr>
          <w:rFonts w:cs="Times New Roman"/>
        </w:rPr>
        <w:t xml:space="preserve">12VAC35-240. Eugenics Sterilization Compensation Program (adding 12VAC35-240-10 through 12VAC35-240-70),” </w:t>
      </w:r>
      <w:r w:rsidRPr="009719AE">
        <w:rPr>
          <w:rFonts w:cs="Times New Roman"/>
          <w:i/>
        </w:rPr>
        <w:t xml:space="preserve">Virginia </w:t>
      </w:r>
      <w:r w:rsidRPr="009719AE">
        <w:rPr>
          <w:rFonts w:eastAsiaTheme="minorEastAsia" w:cs="Times New Roman"/>
          <w:i/>
        </w:rPr>
        <w:t>Register of Regulation</w:t>
      </w:r>
      <w:r w:rsidR="00F70ACF" w:rsidRPr="009719AE">
        <w:rPr>
          <w:rFonts w:eastAsiaTheme="minorEastAsia" w:cs="Times New Roman"/>
          <w:i/>
        </w:rPr>
        <w:t>s</w:t>
      </w:r>
      <w:r w:rsidRPr="009719AE">
        <w:rPr>
          <w:rFonts w:eastAsiaTheme="minorEastAsia" w:cs="Times New Roman"/>
        </w:rPr>
        <w:t xml:space="preserve">, 33(15), 2017.3.20. &lt;http://register.dls.virginia.gov/details.aspx?id=6270&gt; </w:t>
      </w:r>
      <w:r w:rsidR="00B829AA" w:rsidRPr="009719AE">
        <w:rPr>
          <w:rFonts w:eastAsiaTheme="minorEastAsia" w:cs="Times New Roman"/>
        </w:rPr>
        <w:t>1924</w:t>
      </w:r>
      <w:r w:rsidR="00B829AA" w:rsidRPr="009719AE">
        <w:rPr>
          <w:rFonts w:eastAsiaTheme="minorEastAsia" w:cs="Times New Roman"/>
        </w:rPr>
        <w:t>年から</w:t>
      </w:r>
      <w:r w:rsidR="00B829AA" w:rsidRPr="009719AE">
        <w:rPr>
          <w:rFonts w:eastAsiaTheme="minorEastAsia" w:cs="Times New Roman"/>
        </w:rPr>
        <w:t>1979</w:t>
      </w:r>
      <w:r w:rsidR="00B829AA" w:rsidRPr="009719AE">
        <w:rPr>
          <w:rFonts w:eastAsiaTheme="minorEastAsia" w:cs="Times New Roman"/>
        </w:rPr>
        <w:t>年にかけて推定</w:t>
      </w:r>
      <w:r w:rsidR="00B829AA" w:rsidRPr="009719AE">
        <w:rPr>
          <w:rFonts w:eastAsiaTheme="minorEastAsia" w:cs="Times New Roman"/>
        </w:rPr>
        <w:t>7,325</w:t>
      </w:r>
      <w:r w:rsidR="00B829AA" w:rsidRPr="009719AE">
        <w:rPr>
          <w:rFonts w:eastAsiaTheme="minorEastAsia" w:cs="Times New Roman"/>
        </w:rPr>
        <w:t>人から</w:t>
      </w:r>
      <w:r w:rsidR="00B829AA" w:rsidRPr="009719AE">
        <w:rPr>
          <w:rFonts w:eastAsiaTheme="minorEastAsia" w:cs="Times New Roman"/>
        </w:rPr>
        <w:t>8,300</w:t>
      </w:r>
      <w:r w:rsidR="00B829AA" w:rsidRPr="009719AE">
        <w:rPr>
          <w:rFonts w:eastAsiaTheme="minorEastAsia" w:cs="Times New Roman"/>
        </w:rPr>
        <w:t>人が断種されたという表現は、</w:t>
      </w:r>
      <w:r w:rsidR="00651DAA" w:rsidRPr="009719AE">
        <w:rPr>
          <w:rFonts w:eastAsiaTheme="minorEastAsia" w:cs="Times New Roman"/>
        </w:rPr>
        <w:t>2017</w:t>
      </w:r>
      <w:r w:rsidR="00651DAA" w:rsidRPr="009719AE">
        <w:rPr>
          <w:rFonts w:eastAsiaTheme="minorEastAsia" w:cs="Times New Roman"/>
        </w:rPr>
        <w:t>年の補償規則のほか、</w:t>
      </w:r>
      <w:r w:rsidR="00B829AA" w:rsidRPr="009719AE">
        <w:rPr>
          <w:rFonts w:eastAsiaTheme="minorEastAsia" w:cs="Times New Roman"/>
        </w:rPr>
        <w:t>2013</w:t>
      </w:r>
      <w:r w:rsidR="00B829AA" w:rsidRPr="009719AE">
        <w:rPr>
          <w:rFonts w:eastAsiaTheme="minorEastAsia" w:cs="Times New Roman"/>
        </w:rPr>
        <w:t>年の補償法案の</w:t>
      </w:r>
      <w:r w:rsidR="00651DAA" w:rsidRPr="009719AE">
        <w:rPr>
          <w:rFonts w:eastAsiaTheme="minorEastAsia" w:cs="Times New Roman"/>
        </w:rPr>
        <w:t>財政影響報告書（</w:t>
      </w:r>
      <w:r w:rsidR="00651DAA" w:rsidRPr="009719AE">
        <w:rPr>
          <w:rFonts w:eastAsiaTheme="minorEastAsia" w:cs="Times New Roman"/>
        </w:rPr>
        <w:t>Fiscal Impact Statement</w:t>
      </w:r>
      <w:r w:rsidR="00651DAA" w:rsidRPr="009719AE">
        <w:rPr>
          <w:rFonts w:eastAsiaTheme="minorEastAsia" w:cs="Times New Roman"/>
        </w:rPr>
        <w:t>）においても見られる。</w:t>
      </w:r>
      <w:r w:rsidR="00651DAA" w:rsidRPr="009719AE">
        <w:rPr>
          <w:rFonts w:eastAsiaTheme="minorEastAsia" w:cs="Times New Roman"/>
        </w:rPr>
        <w:t>7,325</w:t>
      </w:r>
      <w:r w:rsidR="00651DAA" w:rsidRPr="009719AE">
        <w:rPr>
          <w:rFonts w:eastAsiaTheme="minorEastAsia" w:cs="Times New Roman"/>
        </w:rPr>
        <w:t>人という数字は、ヴァーモント大学の調査に基づくとされ</w:t>
      </w:r>
      <w:r w:rsidR="00613ABC" w:rsidRPr="009719AE">
        <w:rPr>
          <w:rFonts w:eastAsiaTheme="minorEastAsia" w:cs="Times New Roman"/>
        </w:rPr>
        <w:t>ている</w:t>
      </w:r>
      <w:r w:rsidR="00651DAA" w:rsidRPr="009719AE">
        <w:rPr>
          <w:rFonts w:eastAsiaTheme="minorEastAsia" w:cs="Times New Roman"/>
        </w:rPr>
        <w:t>。</w:t>
      </w:r>
      <w:r w:rsidRPr="009719AE">
        <w:rPr>
          <w:rFonts w:eastAsiaTheme="minorEastAsia" w:cs="Times New Roman"/>
        </w:rPr>
        <w:t>8,300</w:t>
      </w:r>
      <w:r w:rsidRPr="009719AE">
        <w:rPr>
          <w:rFonts w:eastAsiaTheme="minorEastAsia" w:cs="Times New Roman"/>
        </w:rPr>
        <w:t>人という数字は、ロンバルド（</w:t>
      </w:r>
      <w:r w:rsidRPr="009719AE">
        <w:rPr>
          <w:rFonts w:eastAsiaTheme="minorEastAsia" w:cs="Times New Roman"/>
        </w:rPr>
        <w:t xml:space="preserve">Lombardo, </w:t>
      </w:r>
      <w:proofErr w:type="spellStart"/>
      <w:r w:rsidRPr="009719AE">
        <w:rPr>
          <w:rFonts w:eastAsiaTheme="minorEastAsia" w:cs="Times New Roman"/>
          <w:i/>
        </w:rPr>
        <w:t>op.cit</w:t>
      </w:r>
      <w:proofErr w:type="spellEnd"/>
      <w:r w:rsidRPr="009719AE">
        <w:rPr>
          <w:rFonts w:eastAsiaTheme="minorEastAsia" w:cs="Times New Roman"/>
          <w:i/>
        </w:rPr>
        <w:t>.</w:t>
      </w:r>
      <w:r w:rsidRPr="009719AE">
        <w:rPr>
          <w:rFonts w:eastAsiaTheme="minorEastAsia" w:cs="Times New Roman"/>
        </w:rPr>
        <w:t>(5), p.294</w:t>
      </w:r>
      <w:r w:rsidRPr="009719AE">
        <w:rPr>
          <w:rFonts w:eastAsiaTheme="minorEastAsia" w:cs="Times New Roman"/>
        </w:rPr>
        <w:t>）</w:t>
      </w:r>
      <w:r w:rsidR="00D72EF6" w:rsidRPr="009719AE">
        <w:rPr>
          <w:rFonts w:eastAsiaTheme="minorEastAsia" w:cs="Times New Roman"/>
        </w:rPr>
        <w:t>やドール</w:t>
      </w:r>
      <w:r w:rsidR="00AF4FBD" w:rsidRPr="009719AE">
        <w:rPr>
          <w:rFonts w:eastAsiaTheme="minorEastAsia" w:cs="Times New Roman"/>
        </w:rPr>
        <w:t>（</w:t>
      </w:r>
      <w:r w:rsidR="003E6548" w:rsidRPr="009719AE">
        <w:rPr>
          <w:rFonts w:eastAsiaTheme="minorEastAsia" w:cs="Times New Roman" w:hint="eastAsia"/>
        </w:rPr>
        <w:t xml:space="preserve">Dorr, </w:t>
      </w:r>
      <w:proofErr w:type="spellStart"/>
      <w:r w:rsidR="00AF4FBD" w:rsidRPr="009719AE">
        <w:rPr>
          <w:rFonts w:eastAsiaTheme="minorEastAsia" w:cs="Times New Roman"/>
          <w:i/>
          <w:szCs w:val="18"/>
        </w:rPr>
        <w:t>op.cit</w:t>
      </w:r>
      <w:proofErr w:type="spellEnd"/>
      <w:r w:rsidR="00AF4FBD" w:rsidRPr="009719AE">
        <w:rPr>
          <w:rFonts w:eastAsiaTheme="minorEastAsia" w:cs="Times New Roman"/>
          <w:i/>
          <w:szCs w:val="18"/>
        </w:rPr>
        <w:t>.</w:t>
      </w:r>
      <w:r w:rsidR="00AF4FBD" w:rsidRPr="009719AE">
        <w:rPr>
          <w:rFonts w:eastAsiaTheme="minorEastAsia" w:cs="Times New Roman"/>
          <w:szCs w:val="18"/>
        </w:rPr>
        <w:t>(</w:t>
      </w:r>
      <w:r w:rsidR="005566D1" w:rsidRPr="009719AE">
        <w:rPr>
          <w:rFonts w:eastAsiaTheme="minorEastAsia" w:cs="Times New Roman"/>
          <w:szCs w:val="18"/>
        </w:rPr>
        <w:t>43</w:t>
      </w:r>
      <w:r w:rsidR="00AF4FBD" w:rsidRPr="009719AE">
        <w:rPr>
          <w:rFonts w:eastAsiaTheme="minorEastAsia" w:cs="Times New Roman"/>
          <w:szCs w:val="18"/>
        </w:rPr>
        <w:t>), p.135</w:t>
      </w:r>
      <w:r w:rsidR="00AF4FBD" w:rsidRPr="009719AE">
        <w:rPr>
          <w:rFonts w:eastAsiaTheme="minorEastAsia" w:cs="Times New Roman"/>
          <w:szCs w:val="18"/>
        </w:rPr>
        <w:t>）</w:t>
      </w:r>
      <w:r w:rsidR="00D72EF6" w:rsidRPr="009719AE">
        <w:rPr>
          <w:rFonts w:eastAsiaTheme="minorEastAsia" w:cs="Times New Roman"/>
        </w:rPr>
        <w:t>の研究</w:t>
      </w:r>
      <w:r w:rsidR="00651DAA" w:rsidRPr="009719AE">
        <w:rPr>
          <w:rFonts w:eastAsiaTheme="minorEastAsia" w:cs="Times New Roman"/>
        </w:rPr>
        <w:t>等</w:t>
      </w:r>
      <w:r w:rsidRPr="009719AE">
        <w:rPr>
          <w:rFonts w:eastAsiaTheme="minorEastAsia" w:cs="Times New Roman"/>
        </w:rPr>
        <w:t>において示されている。ロンバルドは、この数字について、ポールの調査（</w:t>
      </w:r>
      <w:r w:rsidRPr="009719AE">
        <w:rPr>
          <w:rFonts w:eastAsiaTheme="minorEastAsia" w:cs="Times New Roman"/>
          <w:szCs w:val="18"/>
        </w:rPr>
        <w:t xml:space="preserve">Paul, </w:t>
      </w:r>
      <w:proofErr w:type="spellStart"/>
      <w:r w:rsidRPr="009719AE">
        <w:rPr>
          <w:rFonts w:eastAsiaTheme="minorEastAsia" w:cs="Times New Roman"/>
          <w:i/>
          <w:szCs w:val="18"/>
        </w:rPr>
        <w:t>op.cit</w:t>
      </w:r>
      <w:proofErr w:type="spellEnd"/>
      <w:r w:rsidRPr="009719AE">
        <w:rPr>
          <w:rFonts w:eastAsiaTheme="minorEastAsia" w:cs="Times New Roman"/>
          <w:i/>
          <w:szCs w:val="18"/>
        </w:rPr>
        <w:t>.</w:t>
      </w:r>
      <w:r w:rsidRPr="009719AE">
        <w:rPr>
          <w:rFonts w:eastAsiaTheme="minorEastAsia" w:cs="Times New Roman"/>
          <w:szCs w:val="18"/>
        </w:rPr>
        <w:t>(14</w:t>
      </w:r>
      <w:r w:rsidR="00303C8A" w:rsidRPr="009719AE">
        <w:rPr>
          <w:rFonts w:eastAsiaTheme="minorEastAsia" w:cs="Times New Roman"/>
          <w:szCs w:val="18"/>
        </w:rPr>
        <w:t>3</w:t>
      </w:r>
      <w:r w:rsidRPr="009719AE">
        <w:rPr>
          <w:rFonts w:eastAsiaTheme="minorEastAsia" w:cs="Times New Roman"/>
          <w:szCs w:val="18"/>
        </w:rPr>
        <w:t>)</w:t>
      </w:r>
      <w:r w:rsidRPr="009719AE">
        <w:rPr>
          <w:rFonts w:eastAsiaTheme="minorEastAsia" w:cs="Times New Roman"/>
          <w:szCs w:val="18"/>
        </w:rPr>
        <w:t>）</w:t>
      </w:r>
      <w:r w:rsidRPr="009719AE">
        <w:rPr>
          <w:rFonts w:eastAsiaTheme="minorEastAsia" w:cs="Times New Roman"/>
        </w:rPr>
        <w:t>に基づくとしている</w:t>
      </w:r>
      <w:r w:rsidR="00A6608B" w:rsidRPr="009719AE">
        <w:rPr>
          <w:rFonts w:eastAsiaTheme="minorEastAsia" w:cs="Times New Roman"/>
        </w:rPr>
        <w:t>が、詳細については示されていない</w:t>
      </w:r>
      <w:r w:rsidRPr="009719AE">
        <w:rPr>
          <w:rFonts w:eastAsiaTheme="minorEastAsia" w:cs="Times New Roman"/>
        </w:rPr>
        <w:t>。</w:t>
      </w:r>
    </w:p>
  </w:footnote>
  <w:footnote w:id="190">
    <w:p w14:paraId="15FC04B4" w14:textId="1DBF79B9" w:rsidR="008C5EDC" w:rsidRPr="009719AE" w:rsidRDefault="008C5EDC" w:rsidP="00EA6818">
      <w:pPr>
        <w:pStyle w:val="a8"/>
        <w:ind w:left="176" w:hanging="176"/>
        <w:jc w:val="both"/>
        <w:rPr>
          <w:rFonts w:cs="Times New Roman"/>
        </w:rPr>
      </w:pPr>
      <w:r w:rsidRPr="009719AE">
        <w:rPr>
          <w:rStyle w:val="aa"/>
        </w:rPr>
        <w:footnoteRef/>
      </w:r>
      <w:r w:rsidRPr="009719AE">
        <w:t xml:space="preserve"> </w:t>
      </w:r>
      <w:r w:rsidRPr="009719AE">
        <w:rPr>
          <w:rFonts w:eastAsia="MS明朝" w:hint="eastAsia"/>
        </w:rPr>
        <w:t>秋葉　前掲注</w:t>
      </w:r>
      <w:r w:rsidRPr="009719AE">
        <w:rPr>
          <w:rFonts w:eastAsia="MS明朝" w:hint="eastAsia"/>
        </w:rPr>
        <w:t>(4</w:t>
      </w:r>
      <w:r w:rsidR="00CE0B2F" w:rsidRPr="009719AE">
        <w:rPr>
          <w:rFonts w:eastAsia="MS明朝"/>
        </w:rPr>
        <w:t>8</w:t>
      </w:r>
      <w:r w:rsidRPr="009719AE">
        <w:rPr>
          <w:rFonts w:eastAsia="MS明朝" w:hint="eastAsia"/>
        </w:rPr>
        <w:t>),</w:t>
      </w:r>
      <w:r w:rsidRPr="009719AE">
        <w:rPr>
          <w:rFonts w:hint="eastAsia"/>
        </w:rPr>
        <w:t xml:space="preserve"> p.75</w:t>
      </w:r>
      <w:r w:rsidRPr="009719AE">
        <w:t xml:space="preserve">. </w:t>
      </w:r>
      <w:r w:rsidRPr="009719AE">
        <w:rPr>
          <w:rFonts w:hint="eastAsia"/>
        </w:rPr>
        <w:t>ヴァージニア州の</w:t>
      </w:r>
      <w:r w:rsidR="00613ABC" w:rsidRPr="009719AE">
        <w:rPr>
          <w:rFonts w:hint="eastAsia"/>
        </w:rPr>
        <w:t>優生</w:t>
      </w:r>
      <w:r w:rsidRPr="009719AE">
        <w:rPr>
          <w:rFonts w:hint="eastAsia"/>
        </w:rPr>
        <w:t>運動</w:t>
      </w:r>
      <w:r w:rsidR="00613ABC" w:rsidRPr="009719AE">
        <w:rPr>
          <w:rFonts w:hint="eastAsia"/>
        </w:rPr>
        <w:t>の研究者（</w:t>
      </w:r>
      <w:r w:rsidRPr="009719AE">
        <w:rPr>
          <w:rFonts w:hint="eastAsia"/>
        </w:rPr>
        <w:t>法律学者</w:t>
      </w:r>
      <w:r w:rsidR="00613ABC" w:rsidRPr="009719AE">
        <w:rPr>
          <w:rFonts w:hint="eastAsia"/>
        </w:rPr>
        <w:t>・</w:t>
      </w:r>
      <w:r w:rsidRPr="009719AE">
        <w:rPr>
          <w:rFonts w:hint="eastAsia"/>
        </w:rPr>
        <w:t>歴史学者</w:t>
      </w:r>
      <w:r w:rsidR="00613ABC" w:rsidRPr="009719AE">
        <w:rPr>
          <w:rFonts w:hint="eastAsia"/>
        </w:rPr>
        <w:t>）</w:t>
      </w:r>
      <w:r w:rsidRPr="009719AE">
        <w:rPr>
          <w:rFonts w:hint="eastAsia"/>
        </w:rPr>
        <w:t>が政府と協力して残っている全ての記録を調査した結果、</w:t>
      </w:r>
      <w:r w:rsidR="00613ABC" w:rsidRPr="009719AE">
        <w:rPr>
          <w:rFonts w:hint="eastAsia"/>
        </w:rPr>
        <w:t>「</w:t>
      </w:r>
      <w:r w:rsidRPr="009719AE">
        <w:rPr>
          <w:rFonts w:hint="eastAsia"/>
        </w:rPr>
        <w:t>かなりのデータが不完全かもしくは紛失していることが判明して、正確な統計を把握す</w:t>
      </w:r>
      <w:r w:rsidRPr="009719AE">
        <w:rPr>
          <w:rFonts w:cs="Times New Roman"/>
        </w:rPr>
        <w:t>ることができないことがわかった」という。</w:t>
      </w:r>
      <w:r w:rsidR="00613ABC" w:rsidRPr="009719AE">
        <w:rPr>
          <w:rFonts w:cs="Times New Roman" w:hint="eastAsia"/>
        </w:rPr>
        <w:t>また、</w:t>
      </w:r>
      <w:r w:rsidR="00613ABC" w:rsidRPr="009719AE">
        <w:rPr>
          <w:rFonts w:asciiTheme="minorEastAsia" w:eastAsiaTheme="minorEastAsia" w:hAnsiTheme="minorEastAsia" w:cs="Times New Roman" w:hint="eastAsia"/>
        </w:rPr>
        <w:t>ロンバルドは、</w:t>
      </w:r>
      <w:r w:rsidR="00613ABC" w:rsidRPr="009719AE">
        <w:rPr>
          <w:rFonts w:asciiTheme="minorEastAsia" w:eastAsiaTheme="minorEastAsia" w:hAnsiTheme="minorEastAsia" w:hint="eastAsia"/>
        </w:rPr>
        <w:t>断種法の範囲外で断種手術が行われることもあり、公表されている数値は優生学の下で</w:t>
      </w:r>
      <w:r w:rsidR="00584A09" w:rsidRPr="009719AE">
        <w:rPr>
          <w:rFonts w:asciiTheme="minorEastAsia" w:eastAsiaTheme="minorEastAsia" w:hAnsiTheme="minorEastAsia" w:hint="eastAsia"/>
        </w:rPr>
        <w:t>慣行的に実施された</w:t>
      </w:r>
      <w:r w:rsidR="00613ABC" w:rsidRPr="009719AE">
        <w:rPr>
          <w:rFonts w:asciiTheme="minorEastAsia" w:eastAsiaTheme="minorEastAsia" w:hAnsiTheme="minorEastAsia" w:hint="eastAsia"/>
        </w:rPr>
        <w:t>手術数としてはせいぜい控えめな推計にすぎないとしている。</w:t>
      </w:r>
      <w:r w:rsidR="00613ABC" w:rsidRPr="009719AE">
        <w:t xml:space="preserve">Lombardo, </w:t>
      </w:r>
      <w:r w:rsidR="00613ABC" w:rsidRPr="009719AE">
        <w:rPr>
          <w:i/>
          <w:iCs/>
        </w:rPr>
        <w:t>ibid.</w:t>
      </w:r>
      <w:r w:rsidR="00613ABC" w:rsidRPr="009719AE">
        <w:t xml:space="preserve">, </w:t>
      </w:r>
      <w:r w:rsidR="00613ABC" w:rsidRPr="009719AE">
        <w:rPr>
          <w:rFonts w:eastAsia="MS 明朝" w:hint="eastAsia"/>
        </w:rPr>
        <w:t>p</w:t>
      </w:r>
      <w:r w:rsidR="00613ABC" w:rsidRPr="009719AE">
        <w:rPr>
          <w:rFonts w:eastAsia="MS 明朝"/>
        </w:rPr>
        <w:t>.293.</w:t>
      </w:r>
    </w:p>
  </w:footnote>
  <w:footnote w:id="191">
    <w:p w14:paraId="7871ADFB" w14:textId="34F1D16C" w:rsidR="008C5EDC" w:rsidRPr="009719AE" w:rsidRDefault="008C5EDC" w:rsidP="00EA6818">
      <w:pPr>
        <w:pStyle w:val="a8"/>
        <w:ind w:left="176" w:hanging="176"/>
        <w:jc w:val="both"/>
        <w:rPr>
          <w:rFonts w:eastAsiaTheme="minorEastAsia" w:cs="Times New Roman"/>
        </w:rPr>
      </w:pPr>
      <w:r w:rsidRPr="009719AE">
        <w:rPr>
          <w:rStyle w:val="aa"/>
        </w:rPr>
        <w:footnoteRef/>
      </w:r>
      <w:r w:rsidRPr="009719AE">
        <w:rPr>
          <w:rFonts w:asciiTheme="minorEastAsia" w:eastAsiaTheme="minorEastAsia" w:hAnsiTheme="minorEastAsia" w:cs="Times New Roman"/>
          <w:color w:val="000000" w:themeColor="text1"/>
        </w:rPr>
        <w:t xml:space="preserve"> </w:t>
      </w:r>
      <w:r w:rsidR="007422DE" w:rsidRPr="009719AE">
        <w:rPr>
          <w:rFonts w:asciiTheme="minorEastAsia" w:eastAsiaTheme="minorEastAsia" w:hAnsiTheme="minorEastAsia" w:cs="Times New Roman" w:hint="eastAsia"/>
          <w:color w:val="000000" w:themeColor="text1"/>
          <w:spacing w:val="-6"/>
        </w:rPr>
        <w:t>「アメリカ</w:t>
      </w:r>
      <w:r w:rsidRPr="009719AE">
        <w:rPr>
          <w:rFonts w:eastAsiaTheme="minorEastAsia" w:cs="Times New Roman" w:hint="eastAsia"/>
          <w:color w:val="000000" w:themeColor="text1"/>
          <w:spacing w:val="-6"/>
        </w:rPr>
        <w:t>人間改良協会</w:t>
      </w:r>
      <w:r w:rsidR="007422DE" w:rsidRPr="009719AE">
        <w:rPr>
          <w:rFonts w:eastAsiaTheme="minorEastAsia" w:cs="Times New Roman" w:hint="eastAsia"/>
          <w:color w:val="000000" w:themeColor="text1"/>
          <w:spacing w:val="-6"/>
        </w:rPr>
        <w:t>」</w:t>
      </w:r>
      <w:r w:rsidRPr="009719AE">
        <w:rPr>
          <w:rFonts w:eastAsiaTheme="minorEastAsia" w:cs="Times New Roman" w:hint="eastAsia"/>
          <w:color w:val="000000" w:themeColor="text1"/>
          <w:spacing w:val="-6"/>
        </w:rPr>
        <w:t>は</w:t>
      </w:r>
      <w:r w:rsidRPr="009719AE">
        <w:rPr>
          <w:rFonts w:eastAsiaTheme="minorEastAsia" w:cs="Times New Roman"/>
          <w:color w:val="000000" w:themeColor="text1"/>
          <w:spacing w:val="-6"/>
        </w:rPr>
        <w:t>1950</w:t>
      </w:r>
      <w:r w:rsidRPr="009719AE">
        <w:rPr>
          <w:rFonts w:eastAsiaTheme="minorEastAsia" w:cs="Times New Roman" w:hint="eastAsia"/>
          <w:color w:val="000000" w:themeColor="text1"/>
          <w:spacing w:val="-6"/>
        </w:rPr>
        <w:t>年から</w:t>
      </w:r>
      <w:r w:rsidRPr="009719AE">
        <w:rPr>
          <w:rFonts w:eastAsiaTheme="minorEastAsia" w:cs="Times New Roman"/>
          <w:color w:val="000000" w:themeColor="text1"/>
          <w:spacing w:val="-6"/>
        </w:rPr>
        <w:t>1962</w:t>
      </w:r>
      <w:r w:rsidRPr="009719AE">
        <w:rPr>
          <w:rFonts w:eastAsiaTheme="minorEastAsia" w:cs="Times New Roman" w:hint="eastAsia"/>
          <w:color w:val="000000" w:themeColor="text1"/>
          <w:spacing w:val="-6"/>
        </w:rPr>
        <w:t>年にかけて使用されていた名称であり</w:t>
      </w:r>
      <w:r w:rsidRPr="009719AE">
        <w:rPr>
          <w:rFonts w:eastAsiaTheme="minorEastAsia" w:cs="Times New Roman" w:hint="eastAsia"/>
          <w:spacing w:val="-6"/>
        </w:rPr>
        <w:t>、</w:t>
      </w:r>
      <w:r w:rsidR="00CC4212" w:rsidRPr="009719AE">
        <w:rPr>
          <w:rFonts w:eastAsiaTheme="minorEastAsia" w:cs="Times New Roman" w:hint="eastAsia"/>
          <w:spacing w:val="-6"/>
        </w:rPr>
        <w:t>「</w:t>
      </w:r>
      <w:r w:rsidRPr="009719AE">
        <w:rPr>
          <w:rFonts w:eastAsiaTheme="minorEastAsia" w:cs="Times New Roman" w:hint="eastAsia"/>
          <w:spacing w:val="-6"/>
        </w:rPr>
        <w:t>自発的断種協会（</w:t>
      </w:r>
      <w:r w:rsidRPr="009719AE">
        <w:rPr>
          <w:rFonts w:eastAsiaTheme="minorEastAsia" w:cs="Times New Roman"/>
          <w:color w:val="000000" w:themeColor="text1"/>
          <w:spacing w:val="-6"/>
        </w:rPr>
        <w:t>Association</w:t>
      </w:r>
      <w:r w:rsidRPr="009719AE">
        <w:rPr>
          <w:rFonts w:eastAsiaTheme="minorEastAsia" w:cs="Times New Roman"/>
          <w:color w:val="000000" w:themeColor="text1"/>
        </w:rPr>
        <w:t xml:space="preserve"> for Voluntary Sterilization: AVS</w:t>
      </w:r>
      <w:r w:rsidRPr="009719AE">
        <w:rPr>
          <w:rFonts w:eastAsiaTheme="minorEastAsia" w:cs="Times New Roman"/>
          <w:color w:val="000000" w:themeColor="text1"/>
        </w:rPr>
        <w:t>）</w:t>
      </w:r>
      <w:r w:rsidR="00CC4212" w:rsidRPr="009719AE">
        <w:rPr>
          <w:rFonts w:eastAsiaTheme="minorEastAsia" w:cs="Times New Roman" w:hint="eastAsia"/>
          <w:color w:val="000000" w:themeColor="text1"/>
        </w:rPr>
        <w:t>」</w:t>
      </w:r>
      <w:r w:rsidRPr="009719AE">
        <w:rPr>
          <w:rFonts w:eastAsiaTheme="minorEastAsia" w:cs="Times New Roman"/>
          <w:color w:val="000000" w:themeColor="text1"/>
        </w:rPr>
        <w:t>などの名称でも知られる。</w:t>
      </w:r>
    </w:p>
  </w:footnote>
  <w:footnote w:id="192">
    <w:p w14:paraId="09002D84" w14:textId="06C15142" w:rsidR="008C5EDC" w:rsidRPr="009719AE" w:rsidRDefault="008C5EDC" w:rsidP="00EA6818">
      <w:pPr>
        <w:pStyle w:val="a8"/>
        <w:ind w:left="137" w:hangingChars="78" w:hanging="137"/>
        <w:jc w:val="both"/>
        <w:rPr>
          <w:rFonts w:cs="Times New Roman"/>
          <w:color w:val="000000" w:themeColor="text1"/>
          <w:szCs w:val="18"/>
        </w:rPr>
      </w:pPr>
      <w:r w:rsidRPr="009719AE">
        <w:rPr>
          <w:rStyle w:val="aa"/>
          <w:rFonts w:cs="Times New Roman"/>
          <w:szCs w:val="18"/>
        </w:rPr>
        <w:footnoteRef/>
      </w:r>
      <w:r w:rsidRPr="009719AE">
        <w:rPr>
          <w:rFonts w:cs="Times New Roman"/>
          <w:szCs w:val="18"/>
        </w:rPr>
        <w:t xml:space="preserve"> </w:t>
      </w:r>
      <w:proofErr w:type="spellStart"/>
      <w:r w:rsidRPr="009719AE">
        <w:rPr>
          <w:rFonts w:cs="Times New Roman"/>
          <w:spacing w:val="6"/>
          <w:szCs w:val="18"/>
        </w:rPr>
        <w:t>Robitscher</w:t>
      </w:r>
      <w:proofErr w:type="spellEnd"/>
      <w:r w:rsidRPr="009719AE">
        <w:rPr>
          <w:rFonts w:eastAsia="MS 明朝"/>
          <w:spacing w:val="6"/>
          <w:szCs w:val="18"/>
        </w:rPr>
        <w:t xml:space="preserve">, </w:t>
      </w:r>
      <w:proofErr w:type="spellStart"/>
      <w:r w:rsidRPr="009719AE">
        <w:rPr>
          <w:rFonts w:eastAsia="MS 明朝"/>
          <w:i/>
          <w:spacing w:val="6"/>
          <w:szCs w:val="18"/>
        </w:rPr>
        <w:t>op.cit</w:t>
      </w:r>
      <w:proofErr w:type="spellEnd"/>
      <w:r w:rsidRPr="009719AE">
        <w:rPr>
          <w:rFonts w:eastAsia="MS 明朝"/>
          <w:i/>
          <w:spacing w:val="6"/>
          <w:szCs w:val="18"/>
        </w:rPr>
        <w:t>.</w:t>
      </w:r>
      <w:r w:rsidRPr="009719AE">
        <w:rPr>
          <w:rFonts w:eastAsia="MS 明朝"/>
          <w:spacing w:val="6"/>
          <w:szCs w:val="18"/>
        </w:rPr>
        <w:t>(2)</w:t>
      </w:r>
      <w:r w:rsidRPr="009719AE">
        <w:rPr>
          <w:rFonts w:cs="Times New Roman"/>
          <w:spacing w:val="6"/>
          <w:szCs w:val="18"/>
        </w:rPr>
        <w:t xml:space="preserve">, pp.118-119. </w:t>
      </w:r>
      <w:r w:rsidRPr="009719AE">
        <w:rPr>
          <w:rFonts w:cs="Times New Roman" w:hint="eastAsia"/>
          <w:spacing w:val="6"/>
          <w:szCs w:val="18"/>
        </w:rPr>
        <w:t>この調査によれば、</w:t>
      </w:r>
      <w:r w:rsidRPr="009719AE">
        <w:rPr>
          <w:rFonts w:cs="Times New Roman"/>
          <w:spacing w:val="6"/>
          <w:szCs w:val="18"/>
        </w:rPr>
        <w:t>1964</w:t>
      </w:r>
      <w:r w:rsidRPr="009719AE">
        <w:rPr>
          <w:rFonts w:cs="Times New Roman" w:hint="eastAsia"/>
          <w:spacing w:val="6"/>
          <w:szCs w:val="18"/>
        </w:rPr>
        <w:t>年</w:t>
      </w:r>
      <w:r w:rsidRPr="009719AE">
        <w:rPr>
          <w:rFonts w:cs="Times New Roman"/>
          <w:spacing w:val="6"/>
          <w:szCs w:val="18"/>
        </w:rPr>
        <w:t>1</w:t>
      </w:r>
      <w:r w:rsidRPr="009719AE">
        <w:rPr>
          <w:rFonts w:cs="Times New Roman" w:hint="eastAsia"/>
          <w:spacing w:val="6"/>
          <w:szCs w:val="18"/>
        </w:rPr>
        <w:t>月</w:t>
      </w:r>
      <w:r w:rsidRPr="009719AE">
        <w:rPr>
          <w:rFonts w:cs="Times New Roman"/>
          <w:spacing w:val="6"/>
          <w:szCs w:val="18"/>
        </w:rPr>
        <w:t>1</w:t>
      </w:r>
      <w:r w:rsidRPr="009719AE">
        <w:rPr>
          <w:rFonts w:cs="Times New Roman" w:hint="eastAsia"/>
          <w:spacing w:val="6"/>
          <w:szCs w:val="18"/>
        </w:rPr>
        <w:t>日までの累計断種者数は、ヴァージニア州が</w:t>
      </w:r>
      <w:r w:rsidRPr="009719AE">
        <w:rPr>
          <w:rFonts w:cs="Times New Roman"/>
          <w:spacing w:val="6"/>
          <w:szCs w:val="18"/>
        </w:rPr>
        <w:t>7,162</w:t>
      </w:r>
      <w:r w:rsidRPr="009719AE">
        <w:rPr>
          <w:rFonts w:cs="Times New Roman" w:hint="eastAsia"/>
          <w:szCs w:val="18"/>
        </w:rPr>
        <w:t>人、</w:t>
      </w:r>
      <w:r w:rsidRPr="009719AE">
        <w:rPr>
          <w:rFonts w:cs="Times New Roman" w:hint="eastAsia"/>
          <w:color w:val="000000" w:themeColor="text1"/>
        </w:rPr>
        <w:t>カリフォルニア州が</w:t>
      </w:r>
      <w:r w:rsidRPr="009719AE">
        <w:rPr>
          <w:rFonts w:cs="Times New Roman"/>
          <w:color w:val="000000" w:themeColor="text1"/>
        </w:rPr>
        <w:t>20,108</w:t>
      </w:r>
      <w:r w:rsidRPr="009719AE">
        <w:rPr>
          <w:rFonts w:cs="Times New Roman" w:hint="eastAsia"/>
          <w:color w:val="000000" w:themeColor="text1"/>
        </w:rPr>
        <w:t>人である。ここで示された断種</w:t>
      </w:r>
      <w:r w:rsidR="003A1E42" w:rsidRPr="009719AE">
        <w:rPr>
          <w:rFonts w:cs="Times New Roman" w:hint="eastAsia"/>
          <w:color w:val="000000" w:themeColor="text1"/>
        </w:rPr>
        <w:t>者</w:t>
      </w:r>
      <w:r w:rsidRPr="009719AE">
        <w:rPr>
          <w:rFonts w:cs="Times New Roman" w:hint="eastAsia"/>
          <w:color w:val="000000" w:themeColor="text1"/>
        </w:rPr>
        <w:t>数は、</w:t>
      </w:r>
      <w:r w:rsidR="003A1E42" w:rsidRPr="009719AE">
        <w:rPr>
          <w:rFonts w:cs="Times New Roman" w:hint="eastAsia"/>
          <w:color w:val="000000" w:themeColor="text1"/>
        </w:rPr>
        <w:t>「</w:t>
      </w:r>
      <w:r w:rsidR="009F3AC9" w:rsidRPr="009719AE">
        <w:rPr>
          <w:rFonts w:cs="Times New Roman" w:hint="eastAsia"/>
          <w:color w:val="000000" w:themeColor="text1"/>
        </w:rPr>
        <w:t>本章Ⅱ</w:t>
      </w:r>
      <w:r w:rsidR="009F3AC9" w:rsidRPr="009719AE">
        <w:rPr>
          <w:rFonts w:cs="Times New Roman" w:hint="eastAsia"/>
          <w:color w:val="000000" w:themeColor="text1"/>
        </w:rPr>
        <w:t>2(1)</w:t>
      </w:r>
      <w:r w:rsidR="009F3AC9" w:rsidRPr="009719AE">
        <w:rPr>
          <w:rFonts w:cs="Times New Roman" w:hint="eastAsia"/>
          <w:color w:val="000000" w:themeColor="text1"/>
        </w:rPr>
        <w:t>実際に断種の対象とされた人々の概要</w:t>
      </w:r>
      <w:r w:rsidR="003A1E42" w:rsidRPr="009719AE">
        <w:rPr>
          <w:rFonts w:cs="Times New Roman" w:hint="eastAsia"/>
          <w:color w:val="000000" w:themeColor="text1"/>
        </w:rPr>
        <w:t>」</w:t>
      </w:r>
      <w:r w:rsidRPr="009719AE">
        <w:rPr>
          <w:rFonts w:cs="Times New Roman" w:hint="eastAsia"/>
          <w:color w:val="000000" w:themeColor="text1"/>
        </w:rPr>
        <w:t>で示したジュリアス・ポールによる人数とは異なる。</w:t>
      </w:r>
    </w:p>
  </w:footnote>
  <w:footnote w:id="193">
    <w:p w14:paraId="114D9FB6" w14:textId="4F81B3AE"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1949</w:t>
      </w:r>
      <w:r w:rsidRPr="009719AE">
        <w:rPr>
          <w:rFonts w:hint="eastAsia"/>
        </w:rPr>
        <w:t>年に報告された</w:t>
      </w:r>
      <w:r w:rsidRPr="009719AE">
        <w:rPr>
          <w:rFonts w:hint="eastAsia"/>
        </w:rPr>
        <w:t>10</w:t>
      </w:r>
      <w:r w:rsidRPr="009719AE">
        <w:rPr>
          <w:rFonts w:hint="eastAsia"/>
        </w:rPr>
        <w:t>万人当たりの断種数が最も多かったのはデラウェア州の</w:t>
      </w:r>
      <w:r w:rsidRPr="009719AE">
        <w:rPr>
          <w:rFonts w:hint="eastAsia"/>
        </w:rPr>
        <w:t>6.1</w:t>
      </w:r>
      <w:r w:rsidRPr="009719AE">
        <w:rPr>
          <w:rFonts w:hint="eastAsia"/>
        </w:rPr>
        <w:t>人であり、次いでヴァージニア州の</w:t>
      </w:r>
      <w:r w:rsidRPr="009719AE">
        <w:rPr>
          <w:rFonts w:hint="eastAsia"/>
        </w:rPr>
        <w:t>4.5</w:t>
      </w:r>
      <w:r w:rsidRPr="009719AE">
        <w:rPr>
          <w:rFonts w:hint="eastAsia"/>
        </w:rPr>
        <w:t>人となっている。ノースカロライナ州も</w:t>
      </w:r>
      <w:r w:rsidRPr="009719AE">
        <w:rPr>
          <w:rFonts w:hint="eastAsia"/>
        </w:rPr>
        <w:t>4.5</w:t>
      </w:r>
      <w:r w:rsidRPr="009719AE">
        <w:rPr>
          <w:rFonts w:hint="eastAsia"/>
        </w:rPr>
        <w:t>人、カリフォルニア州は</w:t>
      </w:r>
      <w:r w:rsidRPr="009719AE">
        <w:rPr>
          <w:rFonts w:hint="eastAsia"/>
        </w:rPr>
        <w:t>2.2</w:t>
      </w:r>
      <w:r w:rsidRPr="009719AE">
        <w:rPr>
          <w:rFonts w:hint="eastAsia"/>
        </w:rPr>
        <w:t>人であった（断種を実施している全ての州の平均は</w:t>
      </w:r>
      <w:r w:rsidRPr="009719AE">
        <w:rPr>
          <w:rFonts w:hint="eastAsia"/>
        </w:rPr>
        <w:t>1.6</w:t>
      </w:r>
      <w:r w:rsidRPr="009719AE">
        <w:rPr>
          <w:rFonts w:hint="eastAsia"/>
        </w:rPr>
        <w:t>人）。</w:t>
      </w:r>
      <w:r w:rsidRPr="009719AE">
        <w:rPr>
          <w:rFonts w:hint="eastAsia"/>
        </w:rPr>
        <w:t xml:space="preserve">Clarence J. Gamble, </w:t>
      </w:r>
      <w:r w:rsidRPr="009719AE">
        <w:t xml:space="preserve">“The Prevention of Mental Deficiency by Sterilization, 1949,” </w:t>
      </w:r>
      <w:r w:rsidRPr="009719AE">
        <w:rPr>
          <w:i/>
        </w:rPr>
        <w:t>American Journal of Mental Deficiency</w:t>
      </w:r>
      <w:r w:rsidRPr="009719AE">
        <w:t>, 56(11), 1951.7, pp.192-193.</w:t>
      </w:r>
    </w:p>
  </w:footnote>
  <w:footnote w:id="194">
    <w:p w14:paraId="7D36D484" w14:textId="3ADDECE3" w:rsidR="008C5EDC" w:rsidRPr="009719AE" w:rsidRDefault="008C5EDC" w:rsidP="003F40DD">
      <w:pPr>
        <w:pStyle w:val="a8"/>
        <w:ind w:left="176" w:hanging="176"/>
      </w:pPr>
      <w:r w:rsidRPr="009719AE">
        <w:rPr>
          <w:rStyle w:val="aa"/>
        </w:rPr>
        <w:footnoteRef/>
      </w:r>
      <w:r w:rsidRPr="009719AE">
        <w:t xml:space="preserve"> </w:t>
      </w:r>
      <w:r w:rsidRPr="009719AE">
        <w:rPr>
          <w:rFonts w:eastAsia="MS 明朝" w:hint="eastAsia"/>
        </w:rPr>
        <w:t>Paul,</w:t>
      </w:r>
      <w:r w:rsidRPr="009719AE">
        <w:rPr>
          <w:rFonts w:eastAsia="MS 明朝"/>
        </w:rPr>
        <w:t xml:space="preserve"> </w:t>
      </w:r>
      <w:proofErr w:type="spellStart"/>
      <w:r w:rsidRPr="009719AE">
        <w:rPr>
          <w:rFonts w:eastAsia="MS 明朝" w:hint="eastAsia"/>
          <w:i/>
        </w:rPr>
        <w:t>op.</w:t>
      </w:r>
      <w:r w:rsidRPr="009719AE">
        <w:rPr>
          <w:rFonts w:eastAsia="MS 明朝"/>
          <w:i/>
        </w:rPr>
        <w:t>cit</w:t>
      </w:r>
      <w:proofErr w:type="spellEnd"/>
      <w:r w:rsidRPr="009719AE">
        <w:rPr>
          <w:rFonts w:eastAsia="MS 明朝"/>
          <w:i/>
        </w:rPr>
        <w:t>.</w:t>
      </w:r>
      <w:r w:rsidRPr="009719AE">
        <w:rPr>
          <w:rFonts w:eastAsia="MS 明朝"/>
        </w:rPr>
        <w:t>(1</w:t>
      </w:r>
      <w:r w:rsidR="00CE0B2F" w:rsidRPr="009719AE">
        <w:rPr>
          <w:rFonts w:eastAsia="MS 明朝"/>
        </w:rPr>
        <w:t>4</w:t>
      </w:r>
      <w:r w:rsidR="00303C8A" w:rsidRPr="009719AE">
        <w:rPr>
          <w:rFonts w:eastAsia="MS 明朝"/>
        </w:rPr>
        <w:t>3</w:t>
      </w:r>
      <w:r w:rsidRPr="009719AE">
        <w:rPr>
          <w:rFonts w:eastAsia="MS 明朝"/>
        </w:rPr>
        <w:t>), p.511.</w:t>
      </w:r>
    </w:p>
  </w:footnote>
  <w:footnote w:id="195">
    <w:p w14:paraId="4F1F5448" w14:textId="491D27D2" w:rsidR="008C5EDC" w:rsidRPr="009719AE" w:rsidRDefault="008C5EDC" w:rsidP="00393A17">
      <w:pPr>
        <w:pStyle w:val="a8"/>
        <w:ind w:left="176" w:hanging="176"/>
      </w:pPr>
      <w:r w:rsidRPr="009719AE">
        <w:rPr>
          <w:rStyle w:val="aa"/>
        </w:rPr>
        <w:footnoteRef/>
      </w:r>
      <w:r w:rsidRPr="009719AE">
        <w:t xml:space="preserve"> </w:t>
      </w:r>
      <w:r w:rsidRPr="009719AE">
        <w:rPr>
          <w:szCs w:val="18"/>
        </w:rPr>
        <w:t xml:space="preserve">Dorr, </w:t>
      </w:r>
      <w:proofErr w:type="spellStart"/>
      <w:r w:rsidRPr="009719AE">
        <w:rPr>
          <w:i/>
          <w:szCs w:val="18"/>
        </w:rPr>
        <w:t>op.cit</w:t>
      </w:r>
      <w:proofErr w:type="spellEnd"/>
      <w:r w:rsidRPr="009719AE">
        <w:rPr>
          <w:i/>
          <w:szCs w:val="18"/>
        </w:rPr>
        <w:t>.</w:t>
      </w:r>
      <w:r w:rsidRPr="009719AE">
        <w:rPr>
          <w:szCs w:val="18"/>
        </w:rPr>
        <w:t>(4</w:t>
      </w:r>
      <w:r w:rsidR="00CE0B2F" w:rsidRPr="009719AE">
        <w:rPr>
          <w:szCs w:val="18"/>
        </w:rPr>
        <w:t>3</w:t>
      </w:r>
      <w:r w:rsidRPr="009719AE">
        <w:rPr>
          <w:szCs w:val="18"/>
        </w:rPr>
        <w:t>)</w:t>
      </w:r>
      <w:r w:rsidRPr="009719AE">
        <w:rPr>
          <w:rFonts w:cs="Times New Roman"/>
        </w:rPr>
        <w:t>, p</w:t>
      </w:r>
      <w:r w:rsidR="00D772FC" w:rsidRPr="009719AE">
        <w:rPr>
          <w:rFonts w:cs="Times New Roman"/>
        </w:rPr>
        <w:t>p</w:t>
      </w:r>
      <w:r w:rsidRPr="009719AE">
        <w:rPr>
          <w:rFonts w:cs="Times New Roman"/>
        </w:rPr>
        <w:t>.1</w:t>
      </w:r>
      <w:r w:rsidRPr="009719AE">
        <w:rPr>
          <w:rFonts w:cs="Times New Roman" w:hint="eastAsia"/>
        </w:rPr>
        <w:t>8</w:t>
      </w:r>
      <w:r w:rsidRPr="009719AE">
        <w:rPr>
          <w:rFonts w:cs="Times New Roman"/>
        </w:rPr>
        <w:t>4</w:t>
      </w:r>
      <w:r w:rsidR="00D772FC" w:rsidRPr="009719AE">
        <w:rPr>
          <w:rFonts w:cs="Times New Roman"/>
        </w:rPr>
        <w:t>-185</w:t>
      </w:r>
      <w:r w:rsidRPr="009719AE">
        <w:rPr>
          <w:rFonts w:cs="Times New Roman"/>
        </w:rPr>
        <w:t>.</w:t>
      </w:r>
    </w:p>
  </w:footnote>
  <w:footnote w:id="196">
    <w:p w14:paraId="332791C6" w14:textId="77777777" w:rsidR="00DF0C02" w:rsidRPr="009719AE" w:rsidRDefault="00DF0C02" w:rsidP="00DF0C02">
      <w:pPr>
        <w:pStyle w:val="a8"/>
        <w:ind w:left="176" w:hanging="176"/>
      </w:pPr>
      <w:r w:rsidRPr="009719AE">
        <w:rPr>
          <w:rStyle w:val="aa"/>
        </w:rPr>
        <w:footnoteRef/>
      </w:r>
      <w:r w:rsidRPr="009719AE">
        <w:t xml:space="preserve"> </w:t>
      </w:r>
      <w:r w:rsidRPr="009719AE">
        <w:rPr>
          <w:rFonts w:cs="Times New Roman"/>
          <w:szCs w:val="18"/>
        </w:rPr>
        <w:t xml:space="preserve">Reilly, </w:t>
      </w:r>
      <w:proofErr w:type="spellStart"/>
      <w:r w:rsidRPr="009719AE">
        <w:rPr>
          <w:i/>
          <w:szCs w:val="18"/>
        </w:rPr>
        <w:t>op.cit</w:t>
      </w:r>
      <w:proofErr w:type="spellEnd"/>
      <w:r w:rsidRPr="009719AE">
        <w:rPr>
          <w:i/>
          <w:szCs w:val="18"/>
        </w:rPr>
        <w:t>.</w:t>
      </w:r>
      <w:r w:rsidRPr="009719AE">
        <w:rPr>
          <w:szCs w:val="18"/>
        </w:rPr>
        <w:t>(69)</w:t>
      </w:r>
      <w:r w:rsidRPr="009719AE">
        <w:rPr>
          <w:rFonts w:cs="Times New Roman"/>
        </w:rPr>
        <w:t>,</w:t>
      </w:r>
      <w:r w:rsidRPr="009719AE">
        <w:rPr>
          <w:rFonts w:cs="Times New Roman"/>
          <w:szCs w:val="18"/>
        </w:rPr>
        <w:t xml:space="preserve"> p.158</w:t>
      </w:r>
      <w:r w:rsidRPr="009719AE">
        <w:rPr>
          <w:rFonts w:cs="Times New Roman" w:hint="eastAsia"/>
          <w:szCs w:val="18"/>
        </w:rPr>
        <w:t>.</w:t>
      </w:r>
    </w:p>
  </w:footnote>
  <w:footnote w:id="197">
    <w:p w14:paraId="10102895" w14:textId="77777777" w:rsidR="00DF0C02" w:rsidRPr="009719AE" w:rsidRDefault="00DF0C02" w:rsidP="00DF0C02">
      <w:pPr>
        <w:pStyle w:val="a8"/>
        <w:ind w:left="211" w:hangingChars="120" w:hanging="211"/>
        <w:rPr>
          <w:rFonts w:cs="Times New Roman"/>
        </w:rPr>
      </w:pPr>
      <w:r w:rsidRPr="009719AE">
        <w:rPr>
          <w:rStyle w:val="aa"/>
          <w:rFonts w:cs="Times New Roman"/>
        </w:rPr>
        <w:footnoteRef/>
      </w:r>
      <w:r w:rsidRPr="009719AE">
        <w:rPr>
          <w:rFonts w:cs="Times New Roman"/>
        </w:rPr>
        <w:t xml:space="preserve"> </w:t>
      </w:r>
      <w:r w:rsidRPr="009719AE">
        <w:rPr>
          <w:szCs w:val="18"/>
        </w:rPr>
        <w:t xml:space="preserve">Dorr, </w:t>
      </w:r>
      <w:proofErr w:type="spellStart"/>
      <w:r w:rsidRPr="009719AE">
        <w:rPr>
          <w:i/>
          <w:szCs w:val="18"/>
        </w:rPr>
        <w:t>op.cit</w:t>
      </w:r>
      <w:proofErr w:type="spellEnd"/>
      <w:r w:rsidRPr="009719AE">
        <w:rPr>
          <w:i/>
          <w:szCs w:val="18"/>
        </w:rPr>
        <w:t>.</w:t>
      </w:r>
      <w:r w:rsidRPr="009719AE">
        <w:rPr>
          <w:szCs w:val="18"/>
        </w:rPr>
        <w:t>(43)</w:t>
      </w:r>
      <w:r w:rsidRPr="009719AE">
        <w:rPr>
          <w:rFonts w:cs="Times New Roman"/>
        </w:rPr>
        <w:t>, p.</w:t>
      </w:r>
      <w:r w:rsidRPr="009719AE">
        <w:rPr>
          <w:rFonts w:cs="Times New Roman" w:hint="eastAsia"/>
        </w:rPr>
        <w:t>221</w:t>
      </w:r>
      <w:r w:rsidRPr="009719AE">
        <w:rPr>
          <w:rFonts w:cs="Times New Roman"/>
        </w:rPr>
        <w:t>.</w:t>
      </w:r>
    </w:p>
  </w:footnote>
  <w:footnote w:id="198">
    <w:p w14:paraId="56F192D3" w14:textId="77777777" w:rsidR="00DF0C02" w:rsidRPr="009719AE" w:rsidRDefault="00DF0C02" w:rsidP="00DF0C02">
      <w:pPr>
        <w:pStyle w:val="a8"/>
        <w:ind w:left="211" w:hangingChars="120" w:hanging="211"/>
        <w:rPr>
          <w:rFonts w:cs="Times New Roman"/>
        </w:rPr>
      </w:pPr>
      <w:r w:rsidRPr="009719AE">
        <w:rPr>
          <w:rStyle w:val="aa"/>
        </w:rPr>
        <w:footnoteRef/>
      </w:r>
      <w:r w:rsidRPr="009719AE">
        <w:t xml:space="preserve"> </w:t>
      </w:r>
      <w:r w:rsidRPr="009719AE">
        <w:rPr>
          <w:i/>
          <w:szCs w:val="18"/>
        </w:rPr>
        <w:t>ibid.</w:t>
      </w:r>
      <w:r w:rsidRPr="009719AE">
        <w:rPr>
          <w:szCs w:val="18"/>
        </w:rPr>
        <w:t>,</w:t>
      </w:r>
      <w:r w:rsidRPr="009719AE">
        <w:rPr>
          <w:rFonts w:cs="Times New Roman"/>
          <w:szCs w:val="18"/>
        </w:rPr>
        <w:t xml:space="preserve"> </w:t>
      </w:r>
      <w:r w:rsidRPr="009719AE">
        <w:rPr>
          <w:rFonts w:cs="Times New Roman"/>
        </w:rPr>
        <w:t xml:space="preserve">pp.221-222. </w:t>
      </w:r>
    </w:p>
  </w:footnote>
  <w:footnote w:id="199">
    <w:p w14:paraId="5A1602F9" w14:textId="741D20B7" w:rsidR="008C5EDC" w:rsidRPr="009719AE" w:rsidRDefault="008C5EDC" w:rsidP="0060447A">
      <w:pPr>
        <w:pStyle w:val="a8"/>
        <w:ind w:left="176" w:hanging="176"/>
      </w:pPr>
      <w:r w:rsidRPr="009719AE">
        <w:rPr>
          <w:rStyle w:val="aa"/>
        </w:rPr>
        <w:footnoteRef/>
      </w:r>
      <w:r w:rsidRPr="009719AE">
        <w:rPr>
          <w:rFonts w:hint="eastAsia"/>
        </w:rPr>
        <w:t xml:space="preserve"> </w:t>
      </w:r>
      <w:r w:rsidRPr="009719AE">
        <w:t xml:space="preserve">Smith and </w:t>
      </w:r>
      <w:proofErr w:type="spellStart"/>
      <w:r w:rsidRPr="009719AE">
        <w:t>Polloway</w:t>
      </w:r>
      <w:proofErr w:type="spellEnd"/>
      <w:r w:rsidRPr="009719AE">
        <w:t xml:space="preserve">, </w:t>
      </w:r>
      <w:proofErr w:type="spellStart"/>
      <w:r w:rsidRPr="009719AE">
        <w:rPr>
          <w:i/>
        </w:rPr>
        <w:t>op.cit</w:t>
      </w:r>
      <w:proofErr w:type="spellEnd"/>
      <w:r w:rsidRPr="009719AE">
        <w:rPr>
          <w:i/>
        </w:rPr>
        <w:t>.</w:t>
      </w:r>
      <w:r w:rsidRPr="009719AE">
        <w:t>(1</w:t>
      </w:r>
      <w:r w:rsidR="00CE0B2F" w:rsidRPr="009719AE">
        <w:t>5</w:t>
      </w:r>
      <w:r w:rsidR="00303C8A" w:rsidRPr="009719AE">
        <w:t>1</w:t>
      </w:r>
      <w:r w:rsidRPr="009719AE">
        <w:t>), p.209.</w:t>
      </w:r>
    </w:p>
  </w:footnote>
  <w:footnote w:id="200">
    <w:p w14:paraId="197CE845" w14:textId="4BBBE28D" w:rsidR="008C5EDC" w:rsidRPr="009719AE" w:rsidRDefault="008C5EDC" w:rsidP="0060447A">
      <w:pPr>
        <w:pStyle w:val="a8"/>
        <w:ind w:left="176" w:hanging="176"/>
      </w:pPr>
      <w:r w:rsidRPr="009719AE">
        <w:rPr>
          <w:rStyle w:val="aa"/>
        </w:rPr>
        <w:footnoteRef/>
      </w:r>
      <w:r w:rsidRPr="009719AE">
        <w:t xml:space="preserve"> </w:t>
      </w:r>
      <w:r w:rsidRPr="009719AE">
        <w:rPr>
          <w:rFonts w:hint="eastAsia"/>
        </w:rPr>
        <w:t>1924</w:t>
      </w:r>
      <w:r w:rsidRPr="009719AE">
        <w:rPr>
          <w:rFonts w:hint="eastAsia"/>
        </w:rPr>
        <w:t>年法の「主導者」とも評される。中村</w:t>
      </w:r>
      <w:r w:rsidR="00143D7A" w:rsidRPr="009719AE">
        <w:rPr>
          <w:rFonts w:hint="eastAsia"/>
        </w:rPr>
        <w:t>編著</w:t>
      </w:r>
      <w:r w:rsidRPr="009719AE">
        <w:rPr>
          <w:rFonts w:hint="eastAsia"/>
        </w:rPr>
        <w:t xml:space="preserve">　前掲注</w:t>
      </w:r>
      <w:r w:rsidRPr="009719AE">
        <w:rPr>
          <w:rFonts w:hint="eastAsia"/>
        </w:rPr>
        <w:t>(</w:t>
      </w:r>
      <w:r w:rsidRPr="009719AE">
        <w:t>10</w:t>
      </w:r>
      <w:r w:rsidR="00303C8A" w:rsidRPr="009719AE">
        <w:t>4</w:t>
      </w:r>
      <w:r w:rsidRPr="009719AE">
        <w:rPr>
          <w:rFonts w:hint="eastAsia"/>
        </w:rPr>
        <w:t>), p.250.</w:t>
      </w:r>
    </w:p>
  </w:footnote>
  <w:footnote w:id="201">
    <w:p w14:paraId="67E7626D" w14:textId="1E69BC29" w:rsidR="008C5EDC" w:rsidRPr="009719AE" w:rsidRDefault="008C5EDC" w:rsidP="0060447A">
      <w:pPr>
        <w:pStyle w:val="a8"/>
        <w:ind w:left="176" w:hanging="176"/>
      </w:pPr>
      <w:r w:rsidRPr="009719AE">
        <w:rPr>
          <w:rStyle w:val="aa"/>
        </w:rPr>
        <w:footnoteRef/>
      </w:r>
      <w:r w:rsidRPr="009719AE">
        <w:t xml:space="preserve"> Caroline Norris, “A history of madness: four venerable Virginia lunatic asylums,” </w:t>
      </w:r>
      <w:r w:rsidRPr="009719AE">
        <w:rPr>
          <w:i/>
          <w:spacing w:val="2"/>
        </w:rPr>
        <w:t>Virginia Magazine of History and Biography</w:t>
      </w:r>
      <w:r w:rsidRPr="009719AE">
        <w:rPr>
          <w:spacing w:val="2"/>
        </w:rPr>
        <w:t>,</w:t>
      </w:r>
      <w:r w:rsidRPr="009719AE">
        <w:t xml:space="preserve"> 125(2), 2017, </w:t>
      </w:r>
      <w:r w:rsidRPr="009719AE">
        <w:rPr>
          <w:rFonts w:hint="eastAsia"/>
        </w:rPr>
        <w:t>p.153</w:t>
      </w:r>
      <w:r w:rsidRPr="009719AE">
        <w:t>.</w:t>
      </w:r>
    </w:p>
  </w:footnote>
  <w:footnote w:id="202">
    <w:p w14:paraId="32B7D4C1" w14:textId="6392BB69" w:rsidR="008C5EDC" w:rsidRPr="009719AE" w:rsidRDefault="008C5EDC" w:rsidP="0060447A">
      <w:pPr>
        <w:pStyle w:val="a8"/>
        <w:ind w:left="176" w:hanging="176"/>
      </w:pPr>
      <w:r w:rsidRPr="009719AE">
        <w:rPr>
          <w:rStyle w:val="aa"/>
        </w:rPr>
        <w:footnoteRef/>
      </w:r>
      <w:r w:rsidRPr="009719AE">
        <w:t xml:space="preserve"> </w:t>
      </w:r>
      <w:r w:rsidRPr="009719AE">
        <w:rPr>
          <w:szCs w:val="18"/>
        </w:rPr>
        <w:t xml:space="preserve">Dorr, </w:t>
      </w:r>
      <w:proofErr w:type="spellStart"/>
      <w:r w:rsidRPr="009719AE">
        <w:rPr>
          <w:i/>
          <w:szCs w:val="18"/>
        </w:rPr>
        <w:t>op.cit</w:t>
      </w:r>
      <w:proofErr w:type="spellEnd"/>
      <w:r w:rsidRPr="009719AE">
        <w:rPr>
          <w:i/>
          <w:szCs w:val="18"/>
        </w:rPr>
        <w:t>.</w:t>
      </w:r>
      <w:r w:rsidRPr="009719AE">
        <w:rPr>
          <w:szCs w:val="18"/>
        </w:rPr>
        <w:t>(4</w:t>
      </w:r>
      <w:r w:rsidR="00CE0B2F" w:rsidRPr="009719AE">
        <w:rPr>
          <w:szCs w:val="18"/>
        </w:rPr>
        <w:t>3</w:t>
      </w:r>
      <w:r w:rsidRPr="009719AE">
        <w:rPr>
          <w:szCs w:val="18"/>
        </w:rPr>
        <w:t>),</w:t>
      </w:r>
      <w:r w:rsidRPr="009719AE">
        <w:rPr>
          <w:rFonts w:cs="Times New Roman"/>
        </w:rPr>
        <w:t xml:space="preserve"> p.186</w:t>
      </w:r>
      <w:r w:rsidRPr="009719AE">
        <w:rPr>
          <w:rFonts w:cs="Times New Roman" w:hint="eastAsia"/>
        </w:rPr>
        <w:t>.</w:t>
      </w:r>
    </w:p>
  </w:footnote>
  <w:footnote w:id="203">
    <w:p w14:paraId="5169ABD5" w14:textId="5BAF2A7A" w:rsidR="008C5EDC" w:rsidRPr="009719AE" w:rsidRDefault="008C5EDC" w:rsidP="0060447A">
      <w:pPr>
        <w:pStyle w:val="a8"/>
        <w:ind w:left="176" w:hanging="176"/>
      </w:pPr>
      <w:r w:rsidRPr="009719AE">
        <w:rPr>
          <w:rStyle w:val="aa"/>
        </w:rPr>
        <w:footnoteRef/>
      </w:r>
      <w:r w:rsidRPr="009719AE">
        <w:t xml:space="preserve"> </w:t>
      </w:r>
      <w:r w:rsidRPr="009719AE">
        <w:rPr>
          <w:rFonts w:hint="eastAsia"/>
          <w:spacing w:val="-6"/>
        </w:rPr>
        <w:t>法制定に向けた動きとして、前掲注</w:t>
      </w:r>
      <w:r w:rsidRPr="009719AE">
        <w:rPr>
          <w:spacing w:val="-6"/>
        </w:rPr>
        <w:t>(4</w:t>
      </w:r>
      <w:r w:rsidR="00CE0B2F" w:rsidRPr="009719AE">
        <w:rPr>
          <w:spacing w:val="-6"/>
        </w:rPr>
        <w:t>7</w:t>
      </w:r>
      <w:r w:rsidRPr="009719AE">
        <w:rPr>
          <w:spacing w:val="-6"/>
        </w:rPr>
        <w:t>)</w:t>
      </w:r>
      <w:r w:rsidRPr="009719AE">
        <w:rPr>
          <w:rFonts w:hint="eastAsia"/>
          <w:spacing w:val="-6"/>
        </w:rPr>
        <w:t>参照。法成立後の動きの例として、</w:t>
      </w:r>
      <w:r w:rsidRPr="009719AE">
        <w:rPr>
          <w:spacing w:val="-6"/>
        </w:rPr>
        <w:t xml:space="preserve">“Dr. </w:t>
      </w:r>
      <w:proofErr w:type="spellStart"/>
      <w:r w:rsidRPr="009719AE">
        <w:rPr>
          <w:spacing w:val="-6"/>
        </w:rPr>
        <w:t>DeJarnette</w:t>
      </w:r>
      <w:proofErr w:type="spellEnd"/>
      <w:r w:rsidRPr="009719AE">
        <w:rPr>
          <w:spacing w:val="-6"/>
        </w:rPr>
        <w:t xml:space="preserve"> Describes Work of Sterilization,”</w:t>
      </w:r>
      <w:r w:rsidRPr="009719AE">
        <w:rPr>
          <w:rFonts w:hint="eastAsia"/>
        </w:rPr>
        <w:t xml:space="preserve"> </w:t>
      </w:r>
      <w:r w:rsidRPr="009719AE">
        <w:rPr>
          <w:rFonts w:hint="eastAsia"/>
          <w:i/>
        </w:rPr>
        <w:t xml:space="preserve">Richmond </w:t>
      </w:r>
      <w:r w:rsidR="0040787F" w:rsidRPr="009719AE">
        <w:rPr>
          <w:rFonts w:hint="eastAsia"/>
          <w:i/>
        </w:rPr>
        <w:t>Times-Dispatch</w:t>
      </w:r>
      <w:r w:rsidRPr="009719AE">
        <w:rPr>
          <w:rFonts w:hint="eastAsia"/>
        </w:rPr>
        <w:t xml:space="preserve">, 1930.10.11; </w:t>
      </w:r>
      <w:r w:rsidRPr="009719AE">
        <w:t xml:space="preserve">“The Cargoes of the Genes,” </w:t>
      </w:r>
      <w:r w:rsidRPr="009719AE">
        <w:rPr>
          <w:rFonts w:hint="eastAsia"/>
          <w:i/>
        </w:rPr>
        <w:t xml:space="preserve">Richmond </w:t>
      </w:r>
      <w:r w:rsidR="0040787F" w:rsidRPr="009719AE">
        <w:rPr>
          <w:rFonts w:hint="eastAsia"/>
          <w:i/>
        </w:rPr>
        <w:t>Times-Dispatch</w:t>
      </w:r>
      <w:r w:rsidRPr="009719AE">
        <w:t>, 1939.3.15.</w:t>
      </w:r>
    </w:p>
  </w:footnote>
  <w:footnote w:id="204">
    <w:p w14:paraId="5DF1DB4D" w14:textId="63A09958" w:rsidR="008C5EDC" w:rsidRPr="009719AE" w:rsidRDefault="008C5EDC" w:rsidP="0060447A">
      <w:pPr>
        <w:pStyle w:val="a8"/>
        <w:ind w:left="176" w:hanging="176"/>
      </w:pPr>
      <w:r w:rsidRPr="009719AE">
        <w:rPr>
          <w:rStyle w:val="aa"/>
        </w:rPr>
        <w:footnoteRef/>
      </w:r>
      <w:r w:rsidRPr="009719AE">
        <w:t xml:space="preserve"> “History,” </w:t>
      </w:r>
      <w:proofErr w:type="spellStart"/>
      <w:r w:rsidRPr="009719AE">
        <w:rPr>
          <w:i/>
        </w:rPr>
        <w:t>op.cit</w:t>
      </w:r>
      <w:proofErr w:type="spellEnd"/>
      <w:r w:rsidRPr="009719AE">
        <w:rPr>
          <w:i/>
        </w:rPr>
        <w:t>.</w:t>
      </w:r>
      <w:r w:rsidRPr="009719AE">
        <w:t>(</w:t>
      </w:r>
      <w:r w:rsidRPr="009719AE">
        <w:rPr>
          <w:rFonts w:hint="eastAsia"/>
        </w:rPr>
        <w:t>4)</w:t>
      </w:r>
    </w:p>
  </w:footnote>
  <w:footnote w:id="205">
    <w:p w14:paraId="2276F968" w14:textId="6E8E7777" w:rsidR="008C5EDC" w:rsidRPr="009719AE" w:rsidRDefault="008C5EDC" w:rsidP="0060447A">
      <w:pPr>
        <w:pStyle w:val="a8"/>
        <w:ind w:left="176" w:hanging="176"/>
      </w:pPr>
      <w:r w:rsidRPr="009719AE">
        <w:rPr>
          <w:rStyle w:val="aa"/>
        </w:rPr>
        <w:footnoteRef/>
      </w:r>
      <w:r w:rsidRPr="009719AE">
        <w:t xml:space="preserve"> </w:t>
      </w:r>
      <w:r w:rsidRPr="009719AE">
        <w:rPr>
          <w:rFonts w:hint="eastAsia"/>
        </w:rPr>
        <w:t xml:space="preserve">Noll, </w:t>
      </w:r>
      <w:proofErr w:type="spellStart"/>
      <w:r w:rsidRPr="009719AE">
        <w:rPr>
          <w:i/>
        </w:rPr>
        <w:t>op.cit</w:t>
      </w:r>
      <w:proofErr w:type="spellEnd"/>
      <w:r w:rsidRPr="009719AE">
        <w:rPr>
          <w:i/>
        </w:rPr>
        <w:t>.</w:t>
      </w:r>
      <w:r w:rsidRPr="009719AE">
        <w:t xml:space="preserve">(3), p.99. </w:t>
      </w:r>
      <w:r w:rsidRPr="009719AE">
        <w:rPr>
          <w:rFonts w:hint="eastAsia"/>
        </w:rPr>
        <w:t>ピーターズバーグ州立コロニーが分離するまでは、精神薄弱者も収容されていた。</w:t>
      </w:r>
      <w:r w:rsidRPr="009719AE">
        <w:rPr>
          <w:i/>
        </w:rPr>
        <w:t>ibid.</w:t>
      </w:r>
      <w:r w:rsidRPr="009719AE">
        <w:rPr>
          <w:rFonts w:hint="eastAsia"/>
        </w:rPr>
        <w:t>, pp.99-100.</w:t>
      </w:r>
    </w:p>
  </w:footnote>
  <w:footnote w:id="206">
    <w:p w14:paraId="494ADBDA" w14:textId="7F3DDF15" w:rsidR="008C5EDC" w:rsidRPr="009719AE" w:rsidRDefault="008C5EDC" w:rsidP="0060447A">
      <w:pPr>
        <w:pStyle w:val="a8"/>
        <w:ind w:left="176" w:hanging="176"/>
      </w:pPr>
      <w:r w:rsidRPr="009719AE">
        <w:rPr>
          <w:rStyle w:val="aa"/>
        </w:rPr>
        <w:footnoteRef/>
      </w:r>
      <w:r w:rsidRPr="009719AE">
        <w:t xml:space="preserve"> </w:t>
      </w:r>
      <w:r w:rsidRPr="009719AE">
        <w:rPr>
          <w:rFonts w:hint="eastAsia"/>
        </w:rPr>
        <w:t>前掲注</w:t>
      </w:r>
      <w:r w:rsidRPr="009719AE">
        <w:rPr>
          <w:rFonts w:hint="eastAsia"/>
        </w:rPr>
        <w:t>(</w:t>
      </w:r>
      <w:r w:rsidRPr="009719AE">
        <w:t>14</w:t>
      </w:r>
      <w:r w:rsidRPr="009719AE">
        <w:rPr>
          <w:rFonts w:hint="eastAsia"/>
        </w:rPr>
        <w:t xml:space="preserve">); Noll, </w:t>
      </w:r>
      <w:r w:rsidRPr="009719AE">
        <w:rPr>
          <w:rFonts w:eastAsia="MS 明朝"/>
          <w:i/>
        </w:rPr>
        <w:t>ibid.</w:t>
      </w:r>
      <w:r w:rsidRPr="009719AE">
        <w:rPr>
          <w:rFonts w:eastAsia="MS 明朝"/>
        </w:rPr>
        <w:t>, p</w:t>
      </w:r>
      <w:r w:rsidRPr="009719AE">
        <w:rPr>
          <w:rFonts w:eastAsia="MS 明朝" w:hint="eastAsia"/>
        </w:rPr>
        <w:t xml:space="preserve">.61; </w:t>
      </w:r>
      <w:r w:rsidRPr="009719AE">
        <w:rPr>
          <w:rFonts w:eastAsia="MS 明朝"/>
          <w:spacing w:val="2"/>
        </w:rPr>
        <w:t xml:space="preserve">Beverley R. Tucker, “In Memoriam: William Francis </w:t>
      </w:r>
      <w:proofErr w:type="spellStart"/>
      <w:r w:rsidRPr="009719AE">
        <w:rPr>
          <w:rFonts w:eastAsia="MS 明朝"/>
          <w:spacing w:val="2"/>
        </w:rPr>
        <w:t>Drewry</w:t>
      </w:r>
      <w:proofErr w:type="spellEnd"/>
      <w:r w:rsidRPr="009719AE">
        <w:rPr>
          <w:rFonts w:eastAsia="MS 明朝"/>
          <w:spacing w:val="2"/>
        </w:rPr>
        <w:t>. 1860-1934,”</w:t>
      </w:r>
      <w:r w:rsidRPr="009719AE">
        <w:rPr>
          <w:rFonts w:eastAsia="MS 明朝"/>
        </w:rPr>
        <w:t xml:space="preserve"> </w:t>
      </w:r>
      <w:r w:rsidRPr="009719AE">
        <w:rPr>
          <w:rFonts w:eastAsia="MS 明朝"/>
          <w:i/>
        </w:rPr>
        <w:t>American journal of Psychiatry</w:t>
      </w:r>
      <w:r w:rsidRPr="009719AE">
        <w:rPr>
          <w:rFonts w:eastAsia="MS 明朝"/>
        </w:rPr>
        <w:t>, 91(4), 1935.1, pp.958-959.</w:t>
      </w:r>
    </w:p>
  </w:footnote>
  <w:footnote w:id="207">
    <w:p w14:paraId="57E12890" w14:textId="54E3D82B" w:rsidR="008C5EDC" w:rsidRPr="009719AE" w:rsidRDefault="008C5EDC" w:rsidP="0060447A">
      <w:pPr>
        <w:pStyle w:val="a8"/>
        <w:ind w:left="176" w:hanging="176"/>
      </w:pPr>
      <w:r w:rsidRPr="009719AE">
        <w:rPr>
          <w:rStyle w:val="aa"/>
        </w:rPr>
        <w:footnoteRef/>
      </w:r>
      <w:r w:rsidRPr="009719AE">
        <w:t xml:space="preserve"> </w:t>
      </w:r>
      <w:r w:rsidRPr="009719AE">
        <w:rPr>
          <w:rFonts w:eastAsia="MS 明朝"/>
        </w:rPr>
        <w:t xml:space="preserve">Holloway, </w:t>
      </w:r>
      <w:proofErr w:type="spellStart"/>
      <w:r w:rsidRPr="009719AE">
        <w:rPr>
          <w:rFonts w:eastAsia="MS 明朝"/>
          <w:i/>
        </w:rPr>
        <w:t>op.cit</w:t>
      </w:r>
      <w:proofErr w:type="spellEnd"/>
      <w:r w:rsidRPr="009719AE">
        <w:rPr>
          <w:rFonts w:eastAsia="MS 明朝"/>
          <w:i/>
        </w:rPr>
        <w:t>.</w:t>
      </w:r>
      <w:r w:rsidRPr="009719AE">
        <w:rPr>
          <w:rFonts w:eastAsia="MS 明朝"/>
        </w:rPr>
        <w:t>(3</w:t>
      </w:r>
      <w:r w:rsidR="00CE0B2F" w:rsidRPr="009719AE">
        <w:rPr>
          <w:rFonts w:eastAsia="MS 明朝"/>
        </w:rPr>
        <w:t>3</w:t>
      </w:r>
      <w:r w:rsidRPr="009719AE">
        <w:rPr>
          <w:rFonts w:eastAsia="MS 明朝"/>
        </w:rPr>
        <w:t>), p</w:t>
      </w:r>
      <w:r w:rsidRPr="009719AE">
        <w:rPr>
          <w:rFonts w:eastAsia="MS 明朝" w:hint="eastAsia"/>
        </w:rPr>
        <w:t>p</w:t>
      </w:r>
      <w:r w:rsidRPr="009719AE">
        <w:rPr>
          <w:rFonts w:eastAsia="MS 明朝"/>
        </w:rPr>
        <w:t>.55-56.</w:t>
      </w:r>
    </w:p>
  </w:footnote>
  <w:footnote w:id="208">
    <w:p w14:paraId="113D4E72" w14:textId="68920286" w:rsidR="008C5EDC" w:rsidRPr="009719AE" w:rsidRDefault="008C5EDC" w:rsidP="00CC2F63">
      <w:pPr>
        <w:pStyle w:val="a8"/>
        <w:ind w:left="176" w:hanging="176"/>
      </w:pPr>
      <w:r w:rsidRPr="009719AE">
        <w:rPr>
          <w:rStyle w:val="aa"/>
        </w:rPr>
        <w:footnoteRef/>
      </w:r>
      <w:r w:rsidRPr="009719AE">
        <w:t xml:space="preserve"> </w:t>
      </w:r>
      <w:r w:rsidRPr="009719AE">
        <w:rPr>
          <w:rFonts w:eastAsia="MS 明朝"/>
        </w:rPr>
        <w:t>Frankel,</w:t>
      </w:r>
      <w:r w:rsidRPr="009719AE">
        <w:t xml:space="preserve"> </w:t>
      </w:r>
      <w:proofErr w:type="spellStart"/>
      <w:r w:rsidRPr="009719AE">
        <w:rPr>
          <w:rFonts w:eastAsia="MS 明朝" w:hint="eastAsia"/>
          <w:i/>
        </w:rPr>
        <w:t>o</w:t>
      </w:r>
      <w:r w:rsidRPr="009719AE">
        <w:rPr>
          <w:rFonts w:eastAsia="MS 明朝"/>
          <w:i/>
        </w:rPr>
        <w:t>p.cit</w:t>
      </w:r>
      <w:proofErr w:type="spellEnd"/>
      <w:r w:rsidRPr="009719AE">
        <w:rPr>
          <w:rFonts w:eastAsia="MS 明朝"/>
          <w:i/>
        </w:rPr>
        <w:t>.</w:t>
      </w:r>
      <w:r w:rsidRPr="009719AE">
        <w:rPr>
          <w:rFonts w:eastAsia="MS 明朝"/>
        </w:rPr>
        <w:t>(1</w:t>
      </w:r>
      <w:r w:rsidR="00CE0B2F" w:rsidRPr="009719AE">
        <w:rPr>
          <w:rFonts w:eastAsia="MS 明朝"/>
        </w:rPr>
        <w:t>1</w:t>
      </w:r>
      <w:r w:rsidR="00303C8A" w:rsidRPr="009719AE">
        <w:rPr>
          <w:rFonts w:eastAsia="MS 明朝"/>
        </w:rPr>
        <w:t>3</w:t>
      </w:r>
      <w:r w:rsidRPr="009719AE">
        <w:rPr>
          <w:rFonts w:eastAsia="MS 明朝"/>
        </w:rPr>
        <w:t>)</w:t>
      </w:r>
    </w:p>
  </w:footnote>
  <w:footnote w:id="209">
    <w:p w14:paraId="77F7154C" w14:textId="7BDCDD5F"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1985</w:t>
      </w:r>
      <w:r w:rsidRPr="009719AE">
        <w:rPr>
          <w:rFonts w:hint="eastAsia"/>
        </w:rPr>
        <w:t>年</w:t>
      </w:r>
      <w:r w:rsidRPr="009719AE">
        <w:rPr>
          <w:rFonts w:hint="eastAsia"/>
        </w:rPr>
        <w:t>8</w:t>
      </w:r>
      <w:r w:rsidRPr="009719AE">
        <w:rPr>
          <w:rFonts w:hint="eastAsia"/>
        </w:rPr>
        <w:t>月</w:t>
      </w:r>
      <w:r w:rsidRPr="009719AE">
        <w:rPr>
          <w:rFonts w:hint="eastAsia"/>
        </w:rPr>
        <w:t>28</w:t>
      </w:r>
      <w:r w:rsidRPr="009719AE">
        <w:rPr>
          <w:rFonts w:hint="eastAsia"/>
        </w:rPr>
        <w:t>日の報道によれば、ホットラインに電話した人数は少なくとも</w:t>
      </w:r>
      <w:r w:rsidRPr="009719AE">
        <w:rPr>
          <w:rFonts w:hint="eastAsia"/>
        </w:rPr>
        <w:t>45</w:t>
      </w:r>
      <w:r w:rsidRPr="009719AE">
        <w:rPr>
          <w:rFonts w:hint="eastAsia"/>
        </w:rPr>
        <w:t>人であるが、強制断種の被害者であると確認されたのは</w:t>
      </w:r>
      <w:r w:rsidRPr="009719AE">
        <w:rPr>
          <w:rFonts w:hint="eastAsia"/>
        </w:rPr>
        <w:t>4</w:t>
      </w:r>
      <w:r w:rsidRPr="009719AE">
        <w:rPr>
          <w:rFonts w:hint="eastAsia"/>
        </w:rPr>
        <w:t>人であった。</w:t>
      </w:r>
      <w:r w:rsidRPr="009719AE">
        <w:t>Arthur Allen</w:t>
      </w:r>
      <w:r w:rsidRPr="009719AE">
        <w:rPr>
          <w:rFonts w:hint="eastAsia"/>
        </w:rPr>
        <w:t>,</w:t>
      </w:r>
      <w:r w:rsidRPr="009719AE">
        <w:t xml:space="preserve"> “</w:t>
      </w:r>
      <w:r w:rsidRPr="009719AE">
        <w:rPr>
          <w:rFonts w:hint="eastAsia"/>
        </w:rPr>
        <w:t>Va.</w:t>
      </w:r>
      <w:r w:rsidRPr="009719AE">
        <w:t xml:space="preserve"> Finds 4 of 7,200 Sterilized Patients: Hot Line Campaign Prompts 45 Calls,” </w:t>
      </w:r>
      <w:r w:rsidRPr="009719AE">
        <w:rPr>
          <w:i/>
        </w:rPr>
        <w:t>Washington Post</w:t>
      </w:r>
      <w:r w:rsidRPr="009719AE">
        <w:t>, 1985.8.28. ACLU</w:t>
      </w:r>
      <w:r w:rsidRPr="009719AE">
        <w:rPr>
          <w:rFonts w:hint="eastAsia"/>
        </w:rPr>
        <w:t>の集団訴訟については、後述</w:t>
      </w:r>
      <w:r w:rsidR="00B04FBC" w:rsidRPr="009719AE">
        <w:rPr>
          <w:rFonts w:cs="Times New Roman" w:hint="eastAsia"/>
        </w:rPr>
        <w:t>「</w:t>
      </w:r>
      <w:r w:rsidR="009F3AC9" w:rsidRPr="009719AE">
        <w:rPr>
          <w:rFonts w:cs="Times New Roman" w:hint="eastAsia"/>
        </w:rPr>
        <w:t>本章Ⅴ</w:t>
      </w:r>
      <w:r w:rsidR="009F3AC9" w:rsidRPr="009719AE">
        <w:rPr>
          <w:rFonts w:cs="Times New Roman" w:hint="eastAsia"/>
        </w:rPr>
        <w:t xml:space="preserve">4 </w:t>
      </w:r>
      <w:r w:rsidR="009F3AC9" w:rsidRPr="009719AE">
        <w:rPr>
          <w:rFonts w:cs="Times New Roman" w:hint="eastAsia"/>
        </w:rPr>
        <w:t>ポー対リンチバーグ訓練学校・病院訴訟（</w:t>
      </w:r>
      <w:r w:rsidR="009F3AC9" w:rsidRPr="009719AE">
        <w:rPr>
          <w:rFonts w:cs="Times New Roman" w:hint="eastAsia"/>
        </w:rPr>
        <w:t>1980</w:t>
      </w:r>
      <w:r w:rsidR="009F3AC9" w:rsidRPr="009719AE">
        <w:rPr>
          <w:rFonts w:cs="Times New Roman" w:hint="eastAsia"/>
        </w:rPr>
        <w:t>～</w:t>
      </w:r>
      <w:r w:rsidR="009F3AC9" w:rsidRPr="009719AE">
        <w:rPr>
          <w:rFonts w:cs="Times New Roman" w:hint="eastAsia"/>
        </w:rPr>
        <w:t>1985</w:t>
      </w:r>
      <w:r w:rsidR="009F3AC9" w:rsidRPr="009719AE">
        <w:rPr>
          <w:rFonts w:cs="Times New Roman" w:hint="eastAsia"/>
        </w:rPr>
        <w:t>年）</w:t>
      </w:r>
      <w:r w:rsidR="00B04FBC" w:rsidRPr="009719AE">
        <w:rPr>
          <w:rFonts w:cs="Times New Roman" w:hint="eastAsia"/>
        </w:rPr>
        <w:t>」</w:t>
      </w:r>
      <w:r w:rsidR="00F53E58" w:rsidRPr="009719AE">
        <w:rPr>
          <w:rFonts w:cs="Times New Roman" w:hint="eastAsia"/>
        </w:rPr>
        <w:t>を</w:t>
      </w:r>
      <w:r w:rsidRPr="009719AE">
        <w:rPr>
          <w:rFonts w:hint="eastAsia"/>
        </w:rPr>
        <w:t>参照。</w:t>
      </w:r>
    </w:p>
  </w:footnote>
  <w:footnote w:id="210">
    <w:p w14:paraId="7B5920BD" w14:textId="06685BC6" w:rsidR="008C5EDC" w:rsidRPr="009719AE" w:rsidRDefault="008C5EDC" w:rsidP="00EA6818">
      <w:pPr>
        <w:pStyle w:val="a8"/>
        <w:ind w:left="176" w:hanging="176"/>
        <w:jc w:val="both"/>
      </w:pPr>
      <w:r w:rsidRPr="009719AE">
        <w:rPr>
          <w:rStyle w:val="aa"/>
        </w:rPr>
        <w:footnoteRef/>
      </w:r>
      <w:r w:rsidRPr="009719AE">
        <w:t xml:space="preserve"> </w:t>
      </w:r>
      <w:r w:rsidRPr="009719AE">
        <w:rPr>
          <w:i/>
        </w:rPr>
        <w:t>ibid.</w:t>
      </w:r>
      <w:r w:rsidR="00AB4A7E" w:rsidRPr="009719AE">
        <w:rPr>
          <w:rFonts w:hint="eastAsia"/>
          <w:iCs/>
        </w:rPr>
        <w:t xml:space="preserve"> </w:t>
      </w:r>
      <w:r w:rsidR="00AB4A7E" w:rsidRPr="009719AE">
        <w:rPr>
          <w:rFonts w:hint="eastAsia"/>
          <w:iCs/>
        </w:rPr>
        <w:t>広告の内容は、州立病院・施設に</w:t>
      </w:r>
      <w:r w:rsidR="006F1284" w:rsidRPr="009719AE">
        <w:rPr>
          <w:rFonts w:hint="eastAsia"/>
          <w:iCs/>
        </w:rPr>
        <w:t>いた人々に対し通話料金無料のホットラインの電話番号を案内し、「あなたとあなたの医師に対する重要なお知らせがあります」としてホットラインへの電話を促すものだったとされる。</w:t>
      </w:r>
      <w:r w:rsidR="00560944" w:rsidRPr="009719AE">
        <w:rPr>
          <w:rFonts w:cs="Times New Roman"/>
          <w:szCs w:val="18"/>
        </w:rPr>
        <w:t>スティーブン・トロンブレイ</w:t>
      </w:r>
      <w:r w:rsidR="00560944" w:rsidRPr="009719AE">
        <w:rPr>
          <w:rFonts w:cs="Times New Roman" w:hint="eastAsia"/>
          <w:szCs w:val="18"/>
        </w:rPr>
        <w:t>（藤田真利子訳）</w:t>
      </w:r>
      <w:r w:rsidR="00560944" w:rsidRPr="009719AE">
        <w:rPr>
          <w:rFonts w:cs="Times New Roman"/>
          <w:szCs w:val="18"/>
        </w:rPr>
        <w:t>『優生思想の歴史</w:t>
      </w:r>
      <w:r w:rsidR="00560944" w:rsidRPr="009719AE">
        <w:rPr>
          <w:rFonts w:cs="Times New Roman" w:hint="eastAsia"/>
          <w:szCs w:val="18"/>
        </w:rPr>
        <w:t>―</w:t>
      </w:r>
      <w:r w:rsidR="00560944" w:rsidRPr="009719AE">
        <w:rPr>
          <w:rFonts w:cs="Times New Roman"/>
          <w:szCs w:val="18"/>
        </w:rPr>
        <w:t>生殖への権利</w:t>
      </w:r>
      <w:r w:rsidR="00560944" w:rsidRPr="009719AE">
        <w:rPr>
          <w:rFonts w:cs="Times New Roman" w:hint="eastAsia"/>
          <w:szCs w:val="18"/>
        </w:rPr>
        <w:t>―</w:t>
      </w:r>
      <w:r w:rsidR="00560944" w:rsidRPr="009719AE">
        <w:rPr>
          <w:rFonts w:cs="Times New Roman"/>
          <w:szCs w:val="18"/>
        </w:rPr>
        <w:t>』明石書店</w:t>
      </w:r>
      <w:r w:rsidR="00560944" w:rsidRPr="009719AE">
        <w:rPr>
          <w:rFonts w:cs="Times New Roman"/>
          <w:szCs w:val="18"/>
        </w:rPr>
        <w:t>, 2000, p.</w:t>
      </w:r>
      <w:r w:rsidR="00560944" w:rsidRPr="009719AE">
        <w:rPr>
          <w:rFonts w:cs="Times New Roman" w:hint="eastAsia"/>
          <w:szCs w:val="18"/>
        </w:rPr>
        <w:t>37</w:t>
      </w:r>
      <w:r w:rsidR="00560944" w:rsidRPr="009719AE">
        <w:rPr>
          <w:rFonts w:cs="Times New Roman"/>
          <w:szCs w:val="18"/>
        </w:rPr>
        <w:t xml:space="preserve">3. </w:t>
      </w:r>
      <w:r w:rsidR="00560944" w:rsidRPr="009719AE">
        <w:rPr>
          <w:rFonts w:cs="Times New Roman" w:hint="eastAsia"/>
          <w:szCs w:val="18"/>
        </w:rPr>
        <w:t>（原書名</w:t>
      </w:r>
      <w:r w:rsidR="00560944" w:rsidRPr="009719AE">
        <w:rPr>
          <w:rFonts w:cs="Times New Roman" w:hint="eastAsia"/>
          <w:szCs w:val="18"/>
        </w:rPr>
        <w:t xml:space="preserve">: Stephen Trombley, </w:t>
      </w:r>
      <w:r w:rsidR="00560944" w:rsidRPr="009719AE">
        <w:rPr>
          <w:rFonts w:cs="Times New Roman"/>
          <w:i/>
          <w:szCs w:val="18"/>
        </w:rPr>
        <w:t>The right to reproduce</w:t>
      </w:r>
      <w:r w:rsidR="00560944" w:rsidRPr="009719AE">
        <w:rPr>
          <w:rFonts w:cs="Times New Roman" w:hint="eastAsia"/>
          <w:szCs w:val="18"/>
        </w:rPr>
        <w:t xml:space="preserve">, London: </w:t>
      </w:r>
      <w:r w:rsidR="00560944" w:rsidRPr="009719AE">
        <w:rPr>
          <w:rFonts w:cs="Times New Roman"/>
          <w:szCs w:val="18"/>
        </w:rPr>
        <w:t>Weidenfeld and Nicolson</w:t>
      </w:r>
      <w:r w:rsidR="00560944" w:rsidRPr="009719AE">
        <w:rPr>
          <w:rFonts w:cs="Times New Roman" w:hint="eastAsia"/>
          <w:szCs w:val="18"/>
        </w:rPr>
        <w:t>, 1988.</w:t>
      </w:r>
      <w:r w:rsidR="00560944" w:rsidRPr="009719AE">
        <w:rPr>
          <w:rFonts w:cs="Times New Roman" w:hint="eastAsia"/>
          <w:szCs w:val="18"/>
        </w:rPr>
        <w:t>）</w:t>
      </w:r>
    </w:p>
  </w:footnote>
  <w:footnote w:id="211">
    <w:p w14:paraId="31ED6B74" w14:textId="3F84EF09" w:rsidR="008C5EDC" w:rsidRPr="009719AE" w:rsidRDefault="008C5EDC" w:rsidP="00EA6818">
      <w:pPr>
        <w:pStyle w:val="a8"/>
        <w:ind w:left="176" w:hanging="176"/>
        <w:jc w:val="both"/>
      </w:pPr>
      <w:r w:rsidRPr="009719AE">
        <w:rPr>
          <w:rStyle w:val="aa"/>
        </w:rPr>
        <w:footnoteRef/>
      </w:r>
      <w:r w:rsidRPr="009719AE">
        <w:t xml:space="preserve"> </w:t>
      </w:r>
      <w:r w:rsidR="00B46D35" w:rsidRPr="009719AE">
        <w:rPr>
          <w:rFonts w:eastAsia="MS 明朝"/>
        </w:rPr>
        <w:t>Frankel,</w:t>
      </w:r>
      <w:r w:rsidR="00B46D35" w:rsidRPr="009719AE">
        <w:t xml:space="preserve"> </w:t>
      </w:r>
      <w:proofErr w:type="spellStart"/>
      <w:r w:rsidR="00B46D35" w:rsidRPr="009719AE">
        <w:rPr>
          <w:rFonts w:eastAsia="MS 明朝" w:hint="eastAsia"/>
          <w:i/>
        </w:rPr>
        <w:t>o</w:t>
      </w:r>
      <w:r w:rsidR="00B46D35" w:rsidRPr="009719AE">
        <w:rPr>
          <w:rFonts w:eastAsia="MS 明朝"/>
          <w:i/>
        </w:rPr>
        <w:t>p.cit</w:t>
      </w:r>
      <w:proofErr w:type="spellEnd"/>
      <w:r w:rsidR="00B46D35" w:rsidRPr="009719AE">
        <w:rPr>
          <w:rFonts w:eastAsia="MS 明朝"/>
          <w:i/>
        </w:rPr>
        <w:t>.</w:t>
      </w:r>
      <w:r w:rsidR="00B46D35" w:rsidRPr="009719AE">
        <w:rPr>
          <w:rFonts w:eastAsia="MS 明朝"/>
        </w:rPr>
        <w:t>(1</w:t>
      </w:r>
      <w:r w:rsidR="00303C8A" w:rsidRPr="009719AE">
        <w:rPr>
          <w:rFonts w:eastAsia="MS 明朝"/>
        </w:rPr>
        <w:t>13</w:t>
      </w:r>
      <w:r w:rsidR="00B46D35" w:rsidRPr="009719AE">
        <w:rPr>
          <w:rFonts w:eastAsia="MS 明朝"/>
        </w:rPr>
        <w:t>)</w:t>
      </w:r>
      <w:r w:rsidRPr="009719AE">
        <w:t xml:space="preserve">; “Poe v. Lynchburg Complaint,” 1980, </w:t>
      </w:r>
      <w:r w:rsidRPr="009719AE">
        <w:rPr>
          <w:i/>
        </w:rPr>
        <w:t>Buck v Bell Documents</w:t>
      </w:r>
      <w:r w:rsidRPr="009719AE">
        <w:t xml:space="preserve">, Paper 46, pp.25-26. Georgia State University College of Law Reading Room website &lt;https://readingroom.law.gsu.edu/cgi/viewcontent.cgi?article=1045&amp;context=buckvbell&gt; </w:t>
      </w:r>
      <w:r w:rsidRPr="009719AE">
        <w:rPr>
          <w:rFonts w:hint="eastAsia"/>
        </w:rPr>
        <w:t>ACLU</w:t>
      </w:r>
      <w:r w:rsidRPr="009719AE">
        <w:rPr>
          <w:rFonts w:hint="eastAsia"/>
        </w:rPr>
        <w:t>は、まだ出産可能な年齢の被害者を全被害者の約</w:t>
      </w:r>
      <w:r w:rsidRPr="009719AE">
        <w:rPr>
          <w:rFonts w:hint="eastAsia"/>
        </w:rPr>
        <w:t>30%</w:t>
      </w:r>
      <w:r w:rsidRPr="009719AE">
        <w:rPr>
          <w:rFonts w:hint="eastAsia"/>
        </w:rPr>
        <w:t>と見積もっていた。</w:t>
      </w:r>
      <w:r w:rsidR="001B313C" w:rsidRPr="009719AE">
        <w:rPr>
          <w:rFonts w:hint="eastAsia"/>
        </w:rPr>
        <w:t>また、</w:t>
      </w:r>
      <w:r w:rsidRPr="009719AE">
        <w:rPr>
          <w:rFonts w:hint="eastAsia"/>
        </w:rPr>
        <w:t>ACLU</w:t>
      </w:r>
      <w:r w:rsidRPr="009719AE">
        <w:rPr>
          <w:rFonts w:hint="eastAsia"/>
        </w:rPr>
        <w:t>は、訴状において、断種手術の可逆性について言及していた。</w:t>
      </w:r>
      <w:r w:rsidRPr="009719AE">
        <w:rPr>
          <w:rFonts w:hint="eastAsia"/>
        </w:rPr>
        <w:t>1980</w:t>
      </w:r>
      <w:r w:rsidRPr="009719AE">
        <w:rPr>
          <w:rFonts w:hint="eastAsia"/>
        </w:rPr>
        <w:t>年当時、断種手術</w:t>
      </w:r>
      <w:r w:rsidR="00171751" w:rsidRPr="009719AE">
        <w:rPr>
          <w:rFonts w:hint="eastAsia"/>
        </w:rPr>
        <w:t>の際に用いられた方法</w:t>
      </w:r>
      <w:r w:rsidRPr="009719AE">
        <w:rPr>
          <w:rFonts w:hint="eastAsia"/>
        </w:rPr>
        <w:t>によっては、手術により再吻合を行うことが可能であった。なお、</w:t>
      </w:r>
      <w:r w:rsidRPr="009719AE">
        <w:rPr>
          <w:rFonts w:hint="eastAsia"/>
        </w:rPr>
        <w:t>ACLU</w:t>
      </w:r>
      <w:r w:rsidRPr="009719AE">
        <w:rPr>
          <w:rFonts w:hint="eastAsia"/>
        </w:rPr>
        <w:t>は個々の被害者が損害賠償請求をする可能性自体を否定していたわけではない。</w:t>
      </w:r>
    </w:p>
  </w:footnote>
  <w:footnote w:id="212">
    <w:p w14:paraId="67C68290" w14:textId="7A6E989B" w:rsidR="00171BBB" w:rsidRPr="009719AE" w:rsidRDefault="008C5EDC" w:rsidP="00EA6818">
      <w:pPr>
        <w:pStyle w:val="a8"/>
        <w:ind w:left="176" w:hanging="176"/>
        <w:jc w:val="both"/>
        <w:rPr>
          <w:rFonts w:cs="Times New Roman"/>
        </w:rPr>
      </w:pPr>
      <w:r w:rsidRPr="009719AE">
        <w:rPr>
          <w:rStyle w:val="aa"/>
        </w:rPr>
        <w:footnoteRef/>
      </w:r>
      <w:r w:rsidRPr="009719AE">
        <w:t xml:space="preserve"> “Carrie Buck Revisited and Virginia’s </w:t>
      </w:r>
      <w:r w:rsidRPr="009719AE">
        <w:rPr>
          <w:spacing w:val="-4"/>
        </w:rPr>
        <w:t>Expression of Regret for Eugenics.” Claude Moore Health Sciences Library Historical Exhibits</w:t>
      </w:r>
      <w:r w:rsidRPr="009719AE">
        <w:t xml:space="preserve"> website &lt;http://exhibits.hsl.virginia.edu/eugenics/5-epilogue/&gt;</w:t>
      </w:r>
      <w:r w:rsidR="00454C52" w:rsidRPr="009719AE">
        <w:t xml:space="preserve"> </w:t>
      </w:r>
      <w:r w:rsidR="00245877" w:rsidRPr="009719AE">
        <w:rPr>
          <w:rFonts w:hint="eastAsia"/>
        </w:rPr>
        <w:t>第二次世界大戦のドイツの主要戦争犯罪人に対する連合国による国際軍事裁判（いわゆるニュルンベルク裁判）は、被告人がバック対ベル判決を引用したことで、ナチに</w:t>
      </w:r>
      <w:r w:rsidR="00245877" w:rsidRPr="00A250D4">
        <w:rPr>
          <w:rFonts w:hint="eastAsia"/>
          <w:spacing w:val="-2"/>
        </w:rPr>
        <w:t>よる断種とバック対ベル</w:t>
      </w:r>
      <w:r w:rsidR="002B0AED">
        <w:rPr>
          <w:rFonts w:hint="eastAsia"/>
          <w:spacing w:val="-2"/>
        </w:rPr>
        <w:t>判決</w:t>
      </w:r>
      <w:r w:rsidR="00245877" w:rsidRPr="00A250D4">
        <w:rPr>
          <w:rFonts w:hint="eastAsia"/>
          <w:spacing w:val="-2"/>
        </w:rPr>
        <w:t>で支持された（強制断種）政策の類似性を強調する場を図らずも提供することになった</w:t>
      </w:r>
      <w:r w:rsidR="00245877" w:rsidRPr="009719AE">
        <w:rPr>
          <w:rFonts w:hint="eastAsia"/>
        </w:rPr>
        <w:t>のではないかとされている。</w:t>
      </w:r>
      <w:r w:rsidR="00613A7F" w:rsidRPr="009719AE">
        <w:t xml:space="preserve">Lombardo, </w:t>
      </w:r>
      <w:proofErr w:type="spellStart"/>
      <w:r w:rsidR="00613A7F" w:rsidRPr="009719AE">
        <w:rPr>
          <w:i/>
          <w:szCs w:val="18"/>
        </w:rPr>
        <w:t>op.cit</w:t>
      </w:r>
      <w:proofErr w:type="spellEnd"/>
      <w:r w:rsidR="00613A7F" w:rsidRPr="009719AE">
        <w:rPr>
          <w:i/>
          <w:szCs w:val="18"/>
        </w:rPr>
        <w:t>.</w:t>
      </w:r>
      <w:r w:rsidR="00613A7F" w:rsidRPr="009719AE">
        <w:rPr>
          <w:szCs w:val="18"/>
        </w:rPr>
        <w:t>(5), p.236.</w:t>
      </w:r>
      <w:r w:rsidR="00C1378C" w:rsidRPr="009719AE">
        <w:rPr>
          <w:szCs w:val="18"/>
        </w:rPr>
        <w:t xml:space="preserve"> </w:t>
      </w:r>
      <w:r w:rsidR="005F1C42" w:rsidRPr="009719AE">
        <w:rPr>
          <w:rFonts w:hint="eastAsia"/>
          <w:szCs w:val="18"/>
        </w:rPr>
        <w:t>他方で、</w:t>
      </w:r>
      <w:r w:rsidR="00A022C3" w:rsidRPr="009719AE">
        <w:rPr>
          <w:rFonts w:hint="eastAsia"/>
          <w:szCs w:val="18"/>
        </w:rPr>
        <w:t>ナチの断種法（遺伝病子孫予防法）とヴァージニア州の法律との関係については、</w:t>
      </w:r>
      <w:r w:rsidR="00FF009F" w:rsidRPr="009719AE">
        <w:rPr>
          <w:rFonts w:hint="eastAsia"/>
          <w:szCs w:val="18"/>
        </w:rPr>
        <w:t>ナチ政権に断種法の起草を助言したドイツの人種衛生の専門家は</w:t>
      </w:r>
      <w:r w:rsidR="00195CCA" w:rsidRPr="009719AE">
        <w:rPr>
          <w:rFonts w:hint="eastAsia"/>
          <w:szCs w:val="18"/>
        </w:rPr>
        <w:t>、アメリカ</w:t>
      </w:r>
      <w:r w:rsidR="00195CCA" w:rsidRPr="00A250D4">
        <w:rPr>
          <w:rFonts w:hint="eastAsia"/>
          <w:spacing w:val="2"/>
          <w:szCs w:val="18"/>
        </w:rPr>
        <w:t>各州、特に</w:t>
      </w:r>
      <w:r w:rsidR="00FF009F" w:rsidRPr="00A250D4">
        <w:rPr>
          <w:rFonts w:hint="eastAsia"/>
          <w:spacing w:val="2"/>
          <w:szCs w:val="18"/>
        </w:rPr>
        <w:t>カリフォルニア州やヴァージニア州における</w:t>
      </w:r>
      <w:r w:rsidR="00195CCA" w:rsidRPr="00A250D4">
        <w:rPr>
          <w:rFonts w:hint="eastAsia"/>
          <w:spacing w:val="2"/>
          <w:szCs w:val="18"/>
        </w:rPr>
        <w:t>同種の法律の経験について熟知していたものの、自国の</w:t>
      </w:r>
      <w:r w:rsidR="00195CCA" w:rsidRPr="009719AE">
        <w:rPr>
          <w:rFonts w:hint="eastAsia"/>
          <w:szCs w:val="18"/>
        </w:rPr>
        <w:t>断種法の起草に当たってアメリカの専門知識に依拠したことを示す</w:t>
      </w:r>
      <w:r w:rsidR="00A022C3" w:rsidRPr="009719AE">
        <w:rPr>
          <w:rFonts w:hint="eastAsia"/>
          <w:szCs w:val="18"/>
        </w:rPr>
        <w:t>直接的</w:t>
      </w:r>
      <w:r w:rsidR="00675F43" w:rsidRPr="009719AE">
        <w:rPr>
          <w:rFonts w:hint="eastAsia"/>
          <w:szCs w:val="18"/>
        </w:rPr>
        <w:t>な</w:t>
      </w:r>
      <w:r w:rsidR="00A022C3" w:rsidRPr="009719AE">
        <w:rPr>
          <w:rFonts w:hint="eastAsia"/>
          <w:szCs w:val="18"/>
        </w:rPr>
        <w:t>影響</w:t>
      </w:r>
      <w:r w:rsidR="00675F43" w:rsidRPr="009719AE">
        <w:rPr>
          <w:rFonts w:hint="eastAsia"/>
          <w:szCs w:val="18"/>
        </w:rPr>
        <w:t>関係</w:t>
      </w:r>
      <w:r w:rsidR="00A022C3" w:rsidRPr="009719AE">
        <w:rPr>
          <w:rFonts w:hint="eastAsia"/>
          <w:szCs w:val="18"/>
        </w:rPr>
        <w:t>を立証することは困難であるとの指摘もある</w:t>
      </w:r>
      <w:r w:rsidR="00195CCA" w:rsidRPr="009719AE">
        <w:rPr>
          <w:rFonts w:hint="eastAsia"/>
          <w:szCs w:val="18"/>
        </w:rPr>
        <w:t>。それでも</w:t>
      </w:r>
      <w:r w:rsidR="00037756" w:rsidRPr="009719AE">
        <w:rPr>
          <w:rFonts w:hint="eastAsia"/>
          <w:szCs w:val="18"/>
        </w:rPr>
        <w:t>やはり</w:t>
      </w:r>
      <w:r w:rsidR="00195CCA" w:rsidRPr="009719AE">
        <w:rPr>
          <w:rFonts w:hint="eastAsia"/>
          <w:szCs w:val="18"/>
        </w:rPr>
        <w:t>、ドイツの人種衛生運動の</w:t>
      </w:r>
      <w:r w:rsidR="00037756" w:rsidRPr="009719AE">
        <w:rPr>
          <w:rFonts w:hint="eastAsia"/>
          <w:szCs w:val="18"/>
        </w:rPr>
        <w:t>アメリカとのつながりは、優生学の歴史の重要な側面であるとされている。</w:t>
      </w:r>
      <w:r w:rsidR="001717DB" w:rsidRPr="009719AE">
        <w:rPr>
          <w:rFonts w:hint="eastAsia"/>
          <w:szCs w:val="18"/>
        </w:rPr>
        <w:t>優生学者の間には国際的なネットワークがあり、</w:t>
      </w:r>
      <w:r w:rsidR="00171BBB" w:rsidRPr="009719AE">
        <w:rPr>
          <w:rFonts w:hint="eastAsia"/>
          <w:szCs w:val="18"/>
        </w:rPr>
        <w:t>アメリカとドイツの優生学者の間</w:t>
      </w:r>
      <w:r w:rsidR="001717DB" w:rsidRPr="009719AE">
        <w:rPr>
          <w:rFonts w:hint="eastAsia"/>
          <w:szCs w:val="18"/>
        </w:rPr>
        <w:t>においても、</w:t>
      </w:r>
      <w:r w:rsidR="00171BBB" w:rsidRPr="009719AE">
        <w:rPr>
          <w:rFonts w:hint="eastAsia"/>
          <w:szCs w:val="18"/>
        </w:rPr>
        <w:t>知識や情報の交換は行われて</w:t>
      </w:r>
      <w:r w:rsidR="001717DB" w:rsidRPr="009719AE">
        <w:rPr>
          <w:rFonts w:hint="eastAsia"/>
          <w:szCs w:val="18"/>
        </w:rPr>
        <w:t>いた。また、</w:t>
      </w:r>
      <w:r w:rsidR="00171BBB" w:rsidRPr="009719AE">
        <w:rPr>
          <w:rFonts w:hint="eastAsia"/>
          <w:szCs w:val="18"/>
        </w:rPr>
        <w:t>アメリカの大規模な慈善団体</w:t>
      </w:r>
      <w:r w:rsidR="001B423F" w:rsidRPr="009719AE">
        <w:rPr>
          <w:rFonts w:hint="eastAsia"/>
          <w:szCs w:val="18"/>
        </w:rPr>
        <w:t>は、アメリカ国内のみならずドイツ</w:t>
      </w:r>
      <w:r w:rsidR="001717DB" w:rsidRPr="009719AE">
        <w:rPr>
          <w:rFonts w:hint="eastAsia"/>
          <w:szCs w:val="18"/>
        </w:rPr>
        <w:t>等の</w:t>
      </w:r>
      <w:r w:rsidR="001B423F" w:rsidRPr="009719AE">
        <w:rPr>
          <w:rFonts w:hint="eastAsia"/>
          <w:szCs w:val="18"/>
        </w:rPr>
        <w:t>優生学の組織・機関にも資金を提供していた。</w:t>
      </w:r>
      <w:r w:rsidR="00226F27" w:rsidRPr="009719AE">
        <w:rPr>
          <w:rStyle w:val="cf01"/>
          <w:rFonts w:ascii="Times New Roman" w:hAnsi="Times New Roman" w:cs="Times New Roman" w:hint="default"/>
          <w:color w:val="auto"/>
          <w:spacing w:val="2"/>
        </w:rPr>
        <w:t xml:space="preserve">Egbert </w:t>
      </w:r>
      <w:proofErr w:type="spellStart"/>
      <w:r w:rsidR="00226F27" w:rsidRPr="009719AE">
        <w:rPr>
          <w:rStyle w:val="cf01"/>
          <w:rFonts w:ascii="Times New Roman" w:hAnsi="Times New Roman" w:cs="Times New Roman" w:hint="default"/>
          <w:color w:val="auto"/>
          <w:spacing w:val="2"/>
        </w:rPr>
        <w:t>Klautke</w:t>
      </w:r>
      <w:proofErr w:type="spellEnd"/>
      <w:r w:rsidR="00226F27" w:rsidRPr="009719AE">
        <w:rPr>
          <w:rStyle w:val="cf01"/>
          <w:rFonts w:ascii="Times New Roman" w:hAnsi="Times New Roman" w:cs="Times New Roman" w:hint="default"/>
          <w:color w:val="auto"/>
          <w:spacing w:val="2"/>
        </w:rPr>
        <w:t xml:space="preserve">, </w:t>
      </w:r>
      <w:r w:rsidR="00226F27" w:rsidRPr="009719AE">
        <w:rPr>
          <w:spacing w:val="2"/>
        </w:rPr>
        <w:t>“</w:t>
      </w:r>
      <w:r w:rsidR="00226F27" w:rsidRPr="009719AE">
        <w:rPr>
          <w:rStyle w:val="cf01"/>
          <w:rFonts w:ascii="Times New Roman" w:hAnsi="Times New Roman" w:cs="Times New Roman" w:hint="default"/>
          <w:color w:val="auto"/>
          <w:spacing w:val="2"/>
        </w:rPr>
        <w:t>‘The Germans are beating us at our own</w:t>
      </w:r>
      <w:r w:rsidR="00226F27" w:rsidRPr="009719AE">
        <w:rPr>
          <w:rStyle w:val="cf01"/>
          <w:rFonts w:ascii="Times New Roman" w:hAnsi="Times New Roman" w:cs="Times New Roman" w:hint="default"/>
          <w:color w:val="auto"/>
        </w:rPr>
        <w:t xml:space="preserve"> game’: American eugenics and the German sterilization law of 1933,</w:t>
      </w:r>
      <w:r w:rsidR="007D08F2" w:rsidRPr="009719AE">
        <w:rPr>
          <w:rStyle w:val="cf01"/>
          <w:rFonts w:ascii="Times New Roman" w:hAnsi="Times New Roman" w:cs="Times New Roman" w:hint="default"/>
          <w:color w:val="auto"/>
        </w:rPr>
        <w:t>”</w:t>
      </w:r>
      <w:r w:rsidR="00226F27" w:rsidRPr="009719AE">
        <w:rPr>
          <w:rStyle w:val="cf11"/>
          <w:rFonts w:ascii="Times New Roman" w:hAnsi="Times New Roman" w:cs="Times New Roman" w:hint="default"/>
          <w:color w:val="auto"/>
        </w:rPr>
        <w:t xml:space="preserve"> History of the Human Sciences</w:t>
      </w:r>
      <w:r w:rsidR="00226F27" w:rsidRPr="009719AE">
        <w:rPr>
          <w:rStyle w:val="cf01"/>
          <w:rFonts w:ascii="Times New Roman" w:hAnsi="Times New Roman" w:cs="Times New Roman" w:hint="default"/>
          <w:color w:val="auto"/>
        </w:rPr>
        <w:t>, 29(3), 2016.</w:t>
      </w:r>
      <w:r w:rsidR="007D08F2" w:rsidRPr="009719AE">
        <w:rPr>
          <w:rStyle w:val="cf01"/>
          <w:rFonts w:ascii="Times New Roman" w:hAnsi="Times New Roman" w:cs="Times New Roman" w:hint="default"/>
          <w:color w:val="auto"/>
        </w:rPr>
        <w:t>7</w:t>
      </w:r>
      <w:r w:rsidR="00004221" w:rsidRPr="009719AE">
        <w:rPr>
          <w:rStyle w:val="cf01"/>
          <w:rFonts w:ascii="Times New Roman" w:hAnsi="Times New Roman" w:cs="Times New Roman" w:hint="default"/>
          <w:color w:val="auto"/>
        </w:rPr>
        <w:t>, pp.25-43</w:t>
      </w:r>
      <w:r w:rsidR="00226F27" w:rsidRPr="009719AE">
        <w:rPr>
          <w:rStyle w:val="cf01"/>
          <w:rFonts w:ascii="Times New Roman" w:hAnsi="Times New Roman" w:cs="Times New Roman" w:hint="default"/>
          <w:color w:val="auto"/>
        </w:rPr>
        <w:t>.</w:t>
      </w:r>
    </w:p>
  </w:footnote>
  <w:footnote w:id="213">
    <w:p w14:paraId="242A33A7" w14:textId="3A3FFBD3" w:rsidR="008C5EDC" w:rsidRPr="009719AE" w:rsidRDefault="008C5EDC">
      <w:pPr>
        <w:pStyle w:val="a8"/>
        <w:ind w:left="176" w:hanging="176"/>
      </w:pPr>
      <w:r w:rsidRPr="009719AE">
        <w:rPr>
          <w:rStyle w:val="aa"/>
        </w:rPr>
        <w:footnoteRef/>
      </w:r>
      <w:r w:rsidRPr="009719AE">
        <w:t xml:space="preserve"> “Eugenics Happened Here; A Chapter Left out of the History Books,” </w:t>
      </w:r>
      <w:r w:rsidRPr="009719AE">
        <w:rPr>
          <w:i/>
        </w:rPr>
        <w:t xml:space="preserve">Richmond </w:t>
      </w:r>
      <w:r w:rsidR="0040787F" w:rsidRPr="009719AE">
        <w:rPr>
          <w:i/>
        </w:rPr>
        <w:t>Times-Dispatch</w:t>
      </w:r>
      <w:r w:rsidRPr="009719AE">
        <w:t>, 2000.11.26.</w:t>
      </w:r>
    </w:p>
  </w:footnote>
  <w:footnote w:id="214">
    <w:p w14:paraId="5B39A3EE" w14:textId="7973A3BA"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szCs w:val="18"/>
        </w:rPr>
        <w:t xml:space="preserve">Dave Reynolds, “The eugenics apologies: How a pair of disability rights advocates scored the first state apology for eugenics, and what they have planned next,” Nov./Dec. 2003. Ragged Edge Online website &lt;http://www.raggededgemagazine.com/1103/1103ft1.html&gt; </w:t>
      </w:r>
      <w:r w:rsidRPr="009719AE">
        <w:rPr>
          <w:rFonts w:hint="eastAsia"/>
        </w:rPr>
        <w:t>これ以前に、</w:t>
      </w:r>
      <w:r w:rsidRPr="009719AE">
        <w:rPr>
          <w:rFonts w:cs="Times New Roman" w:hint="eastAsia"/>
          <w:szCs w:val="18"/>
        </w:rPr>
        <w:t>テレビ番組でリンチバーグ州立コロニーにおける断種手術について知ったタイセンは、地元の政治家らに対し、謝罪を促す電子メールを送信していた。議員らの反応はなかったが、このタイセンの活動にケスラーが注目し、以後の活動へとつながったとされる。</w:t>
      </w:r>
    </w:p>
  </w:footnote>
  <w:footnote w:id="215">
    <w:p w14:paraId="6A49AF1B" w14:textId="7F168BF8" w:rsidR="008C5EDC" w:rsidRPr="009719AE" w:rsidRDefault="008C5EDC">
      <w:pPr>
        <w:pStyle w:val="a8"/>
        <w:ind w:left="176" w:hanging="176"/>
      </w:pPr>
      <w:r w:rsidRPr="009719AE">
        <w:rPr>
          <w:rStyle w:val="aa"/>
        </w:rPr>
        <w:footnoteRef/>
      </w:r>
      <w:r w:rsidRPr="009719AE">
        <w:t xml:space="preserve"> </w:t>
      </w:r>
      <w:r w:rsidRPr="009719AE">
        <w:rPr>
          <w:i/>
        </w:rPr>
        <w:t>ibid.</w:t>
      </w:r>
    </w:p>
  </w:footnote>
  <w:footnote w:id="216">
    <w:p w14:paraId="08F6E0FD" w14:textId="3DDB1378" w:rsidR="00B74DFA" w:rsidRPr="009719AE" w:rsidRDefault="00B74DFA">
      <w:pPr>
        <w:pStyle w:val="a8"/>
        <w:ind w:left="176" w:hanging="176"/>
      </w:pPr>
      <w:r w:rsidRPr="009719AE">
        <w:rPr>
          <w:rStyle w:val="aa"/>
        </w:rPr>
        <w:footnoteRef/>
      </w:r>
      <w:r w:rsidRPr="009719AE">
        <w:t xml:space="preserve"> “2001 SESSION: HJ 607 Eugenics</w:t>
      </w:r>
      <w:r w:rsidR="00004221" w:rsidRPr="009719AE">
        <w:t>.</w:t>
      </w:r>
      <w:r w:rsidRPr="009719AE">
        <w:t>” Virginia</w:t>
      </w:r>
      <w:r w:rsidR="002D1430" w:rsidRPr="009719AE">
        <w:t>’</w:t>
      </w:r>
      <w:r w:rsidRPr="009719AE">
        <w:t>s Legislative Information System website &lt;https://lis.virginia.gov/cgi-bin/legp604.exe?011+sum+HJ607&gt;</w:t>
      </w:r>
    </w:p>
  </w:footnote>
  <w:footnote w:id="217">
    <w:p w14:paraId="17D5B332" w14:textId="5026EF84"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ヤーレスは、キャリー・バックが出生したシャーロッツビル市の市長を務めた経歴を有する。ヤーレスは、本会議で決議案を確実に成立させたいと考えていたものの、「謝罪」という表題は決議案の内容に合致せず、また、今日の議員はヴァージニア州における過去の優生学の歴史の被害に対して個人的な責任を負うものではないとも考えていた。他方で、「謝罪」を削除することについても意見の相違があった。ジム・ギルモア（</w:t>
      </w:r>
      <w:r w:rsidRPr="009719AE">
        <w:rPr>
          <w:rFonts w:hint="eastAsia"/>
        </w:rPr>
        <w:t>Jim Gilmore</w:t>
      </w:r>
      <w:r w:rsidRPr="009719AE">
        <w:rPr>
          <w:rFonts w:hint="eastAsia"/>
        </w:rPr>
        <w:t>（</w:t>
      </w:r>
      <w:r w:rsidR="00AD5DAA" w:rsidRPr="009719AE">
        <w:rPr>
          <w:rFonts w:hint="eastAsia"/>
        </w:rPr>
        <w:t>共和党</w:t>
      </w:r>
      <w:r w:rsidRPr="009719AE">
        <w:rPr>
          <w:rFonts w:hint="eastAsia"/>
        </w:rPr>
        <w:t>））知事は、下院での可決後に「</w:t>
      </w:r>
      <w:r w:rsidR="00321689" w:rsidRPr="009719AE">
        <w:rPr>
          <w:rFonts w:hint="eastAsia"/>
        </w:rPr>
        <w:t>遺憾</w:t>
      </w:r>
      <w:r w:rsidRPr="009719AE">
        <w:rPr>
          <w:rFonts w:hint="eastAsia"/>
        </w:rPr>
        <w:t>」で十分であるとして決議案への支持を表明したが、ヤーレスはこれが上院での可決の一助</w:t>
      </w:r>
      <w:r w:rsidR="004D5228" w:rsidRPr="009719AE">
        <w:rPr>
          <w:rFonts w:hint="eastAsia"/>
        </w:rPr>
        <w:t>となると考えていた</w:t>
      </w:r>
      <w:r w:rsidRPr="009719AE">
        <w:rPr>
          <w:rFonts w:hint="eastAsia"/>
        </w:rPr>
        <w:t>。</w:t>
      </w:r>
      <w:r w:rsidRPr="009719AE">
        <w:rPr>
          <w:spacing w:val="2"/>
        </w:rPr>
        <w:t>“Confronting an ugly legacy; eugenics resolution ‘an important step’,”</w:t>
      </w:r>
      <w:r w:rsidRPr="009719AE">
        <w:t xml:space="preserve"> </w:t>
      </w:r>
      <w:r w:rsidRPr="009719AE">
        <w:rPr>
          <w:i/>
        </w:rPr>
        <w:t xml:space="preserve">Richmond </w:t>
      </w:r>
      <w:r w:rsidR="0040787F" w:rsidRPr="009719AE">
        <w:rPr>
          <w:i/>
          <w:spacing w:val="4"/>
        </w:rPr>
        <w:t>Times-Dispatch</w:t>
      </w:r>
      <w:r w:rsidRPr="009719AE">
        <w:rPr>
          <w:spacing w:val="4"/>
        </w:rPr>
        <w:t xml:space="preserve">, 2001.2.12; “Governor: House’s regrets over forced sterilizations are sufficient,” </w:t>
      </w:r>
      <w:r w:rsidRPr="009719AE">
        <w:rPr>
          <w:i/>
          <w:spacing w:val="4"/>
        </w:rPr>
        <w:t>Associated Press State &amp; Local W</w:t>
      </w:r>
      <w:r w:rsidRPr="009719AE">
        <w:rPr>
          <w:i/>
        </w:rPr>
        <w:t>ire</w:t>
      </w:r>
      <w:r w:rsidRPr="009719AE">
        <w:t>, 2001.2.7.</w:t>
      </w:r>
    </w:p>
  </w:footnote>
  <w:footnote w:id="218">
    <w:p w14:paraId="7DCA11D7" w14:textId="40B5C0DD" w:rsidR="004341FE" w:rsidRPr="009719AE" w:rsidRDefault="004341FE">
      <w:pPr>
        <w:pStyle w:val="a8"/>
        <w:ind w:left="176" w:hanging="176"/>
      </w:pPr>
      <w:r w:rsidRPr="009719AE">
        <w:rPr>
          <w:rStyle w:val="aa"/>
        </w:rPr>
        <w:footnoteRef/>
      </w:r>
      <w:r w:rsidRPr="009719AE">
        <w:t xml:space="preserve"> </w:t>
      </w:r>
      <w:r w:rsidRPr="009719AE">
        <w:rPr>
          <w:rFonts w:cs="Times New Roman" w:hint="eastAsia"/>
          <w:szCs w:val="18"/>
        </w:rPr>
        <w:t>前掲注</w:t>
      </w:r>
      <w:r w:rsidRPr="009719AE">
        <w:rPr>
          <w:rFonts w:cs="Times New Roman"/>
          <w:szCs w:val="18"/>
        </w:rPr>
        <w:t>(1</w:t>
      </w:r>
      <w:r w:rsidR="00303C8A" w:rsidRPr="009719AE">
        <w:rPr>
          <w:rFonts w:cs="Times New Roman"/>
          <w:szCs w:val="18"/>
        </w:rPr>
        <w:t>87</w:t>
      </w:r>
      <w:r w:rsidRPr="009719AE">
        <w:rPr>
          <w:rFonts w:cs="Times New Roman"/>
          <w:szCs w:val="18"/>
        </w:rPr>
        <w:t>)</w:t>
      </w:r>
      <w:r w:rsidRPr="009719AE">
        <w:rPr>
          <w:rFonts w:cs="Times New Roman" w:hint="eastAsia"/>
          <w:szCs w:val="18"/>
        </w:rPr>
        <w:t>の決議</w:t>
      </w:r>
    </w:p>
  </w:footnote>
  <w:footnote w:id="219">
    <w:p w14:paraId="78FC34F8" w14:textId="2BFB9B5E" w:rsidR="008C5EDC" w:rsidRPr="009719AE" w:rsidRDefault="008C5EDC" w:rsidP="009F6E85">
      <w:pPr>
        <w:pStyle w:val="a8"/>
        <w:ind w:left="176" w:hanging="176"/>
        <w:rPr>
          <w:rFonts w:cs="Times New Roman"/>
          <w:szCs w:val="18"/>
        </w:rPr>
      </w:pPr>
      <w:r w:rsidRPr="009719AE">
        <w:rPr>
          <w:rStyle w:val="aa"/>
          <w:rFonts w:cs="Times New Roman"/>
          <w:szCs w:val="18"/>
        </w:rPr>
        <w:footnoteRef/>
      </w:r>
      <w:r w:rsidRPr="009719AE">
        <w:t xml:space="preserve"> </w:t>
      </w:r>
      <w:r w:rsidR="004341FE" w:rsidRPr="009719AE">
        <w:rPr>
          <w:rFonts w:hint="eastAsia"/>
        </w:rPr>
        <w:t>州</w:t>
      </w:r>
      <w:r w:rsidR="004341FE" w:rsidRPr="009719AE">
        <w:rPr>
          <w:rFonts w:hint="eastAsia"/>
          <w:color w:val="000000" w:themeColor="text1"/>
        </w:rPr>
        <w:t>議会では、バック対ベル判決</w:t>
      </w:r>
      <w:r w:rsidR="004341FE" w:rsidRPr="009719AE">
        <w:rPr>
          <w:rFonts w:hint="eastAsia"/>
          <w:color w:val="000000" w:themeColor="text1"/>
        </w:rPr>
        <w:t>75</w:t>
      </w:r>
      <w:r w:rsidR="004341FE" w:rsidRPr="009719AE">
        <w:rPr>
          <w:rFonts w:hint="eastAsia"/>
          <w:color w:val="000000" w:themeColor="text1"/>
        </w:rPr>
        <w:t>周年に当たりキャリー・バックを称える上下両院共同決議案が</w:t>
      </w:r>
      <w:r w:rsidR="004341FE" w:rsidRPr="009719AE">
        <w:rPr>
          <w:rFonts w:hint="eastAsia"/>
          <w:color w:val="000000" w:themeColor="text1"/>
        </w:rPr>
        <w:t>2002</w:t>
      </w:r>
      <w:r w:rsidR="004341FE" w:rsidRPr="009719AE">
        <w:rPr>
          <w:rFonts w:hint="eastAsia"/>
          <w:color w:val="000000" w:themeColor="text1"/>
        </w:rPr>
        <w:t>年</w:t>
      </w:r>
      <w:r w:rsidR="004341FE" w:rsidRPr="009719AE">
        <w:rPr>
          <w:rFonts w:hint="eastAsia"/>
          <w:color w:val="000000" w:themeColor="text1"/>
        </w:rPr>
        <w:t>2</w:t>
      </w:r>
      <w:r w:rsidR="004341FE" w:rsidRPr="009719AE">
        <w:rPr>
          <w:rFonts w:hint="eastAsia"/>
          <w:color w:val="000000" w:themeColor="text1"/>
        </w:rPr>
        <w:t>月に可決された。</w:t>
      </w:r>
      <w:r w:rsidR="004341FE" w:rsidRPr="009719AE">
        <w:rPr>
          <w:color w:val="000000" w:themeColor="text1"/>
        </w:rPr>
        <w:t>“Honoring the memory of Carrie Buck</w:t>
      </w:r>
      <w:r w:rsidR="004341FE" w:rsidRPr="009719AE">
        <w:t xml:space="preserve">,” </w:t>
      </w:r>
      <w:r w:rsidR="004341FE" w:rsidRPr="009719AE">
        <w:rPr>
          <w:color w:val="000000" w:themeColor="text1"/>
        </w:rPr>
        <w:t xml:space="preserve">House Joint Resolution No.299. &lt;https://lis.virginia.gov/cgi-bin/legp604.exe?021+ful+HJ299ER+hil&gt; </w:t>
      </w:r>
      <w:r w:rsidR="004341FE" w:rsidRPr="009719AE">
        <w:rPr>
          <w:rFonts w:hint="eastAsia"/>
          <w:color w:val="000000" w:themeColor="text1"/>
        </w:rPr>
        <w:t>また、同年</w:t>
      </w:r>
      <w:r w:rsidR="004341FE" w:rsidRPr="009719AE">
        <w:rPr>
          <w:rFonts w:hint="eastAsia"/>
          <w:color w:val="000000" w:themeColor="text1"/>
        </w:rPr>
        <w:t>1</w:t>
      </w:r>
      <w:r w:rsidR="004341FE" w:rsidRPr="009719AE">
        <w:rPr>
          <w:rFonts w:hint="eastAsia"/>
          <w:color w:val="000000" w:themeColor="text1"/>
        </w:rPr>
        <w:t>月には、</w:t>
      </w:r>
      <w:r w:rsidR="004341FE" w:rsidRPr="009719AE">
        <w:rPr>
          <w:rFonts w:hint="eastAsia"/>
          <w:color w:val="000000" w:themeColor="text1"/>
        </w:rPr>
        <w:t>1941</w:t>
      </w:r>
      <w:r w:rsidR="004341FE" w:rsidRPr="009719AE">
        <w:rPr>
          <w:rFonts w:hint="eastAsia"/>
          <w:color w:val="000000" w:themeColor="text1"/>
        </w:rPr>
        <w:t>年に</w:t>
      </w:r>
      <w:r w:rsidR="004341FE" w:rsidRPr="009719AE">
        <w:rPr>
          <w:rFonts w:hint="eastAsia"/>
          <w:color w:val="000000" w:themeColor="text1"/>
        </w:rPr>
        <w:t>16</w:t>
      </w:r>
      <w:r w:rsidR="004341FE" w:rsidRPr="009719AE">
        <w:rPr>
          <w:rFonts w:hint="eastAsia"/>
          <w:color w:val="000000" w:themeColor="text1"/>
        </w:rPr>
        <w:t>歳でリンチバーグ州立コロニーに収容され断種された後の</w:t>
      </w:r>
      <w:r w:rsidR="004341FE" w:rsidRPr="009719AE">
        <w:rPr>
          <w:rFonts w:hint="eastAsia"/>
          <w:color w:val="000000" w:themeColor="text1"/>
        </w:rPr>
        <w:t>1943</w:t>
      </w:r>
      <w:r w:rsidR="004341FE" w:rsidRPr="009719AE">
        <w:rPr>
          <w:rFonts w:hint="eastAsia"/>
          <w:color w:val="000000" w:themeColor="text1"/>
        </w:rPr>
        <w:t>年に徴兵により第二次世界大戦に派兵されるなどした元</w:t>
      </w:r>
      <w:r w:rsidR="0042524B" w:rsidRPr="009719AE">
        <w:rPr>
          <w:rFonts w:hint="eastAsia"/>
          <w:color w:val="000000" w:themeColor="text1"/>
        </w:rPr>
        <w:t>アメリカ</w:t>
      </w:r>
      <w:r w:rsidR="004341FE" w:rsidRPr="009719AE">
        <w:rPr>
          <w:rFonts w:hint="eastAsia"/>
          <w:color w:val="000000" w:themeColor="text1"/>
        </w:rPr>
        <w:t>陸軍・空軍所属のレイモンド・ハドロー（</w:t>
      </w:r>
      <w:r w:rsidR="004341FE" w:rsidRPr="009719AE">
        <w:rPr>
          <w:rFonts w:hint="eastAsia"/>
          <w:color w:val="000000" w:themeColor="text1"/>
        </w:rPr>
        <w:t xml:space="preserve">Raymond </w:t>
      </w:r>
      <w:proofErr w:type="spellStart"/>
      <w:r w:rsidR="004341FE" w:rsidRPr="009719AE">
        <w:rPr>
          <w:rFonts w:hint="eastAsia"/>
          <w:color w:val="000000" w:themeColor="text1"/>
        </w:rPr>
        <w:t>Hudlow</w:t>
      </w:r>
      <w:proofErr w:type="spellEnd"/>
      <w:r w:rsidR="004341FE" w:rsidRPr="009719AE">
        <w:rPr>
          <w:rFonts w:hint="eastAsia"/>
          <w:color w:val="000000" w:themeColor="text1"/>
        </w:rPr>
        <w:t>）を表彰する</w:t>
      </w:r>
      <w:r w:rsidR="002A7592" w:rsidRPr="009719AE">
        <w:rPr>
          <w:rFonts w:hint="eastAsia"/>
          <w:color w:val="000000" w:themeColor="text1"/>
        </w:rPr>
        <w:t>上下両院</w:t>
      </w:r>
      <w:r w:rsidR="004341FE" w:rsidRPr="009719AE">
        <w:rPr>
          <w:rFonts w:hint="eastAsia"/>
          <w:color w:val="000000" w:themeColor="text1"/>
        </w:rPr>
        <w:t>共同決議が可決され、同年</w:t>
      </w:r>
      <w:r w:rsidR="004341FE" w:rsidRPr="009719AE">
        <w:rPr>
          <w:rFonts w:hint="eastAsia"/>
          <w:color w:val="000000" w:themeColor="text1"/>
        </w:rPr>
        <w:t>5</w:t>
      </w:r>
      <w:r w:rsidR="004341FE" w:rsidRPr="009719AE">
        <w:rPr>
          <w:rFonts w:hint="eastAsia"/>
          <w:color w:val="000000" w:themeColor="text1"/>
        </w:rPr>
        <w:t>月</w:t>
      </w:r>
      <w:r w:rsidR="004341FE" w:rsidRPr="009719AE">
        <w:rPr>
          <w:rFonts w:hint="eastAsia"/>
          <w:color w:val="000000" w:themeColor="text1"/>
        </w:rPr>
        <w:t>1</w:t>
      </w:r>
      <w:r w:rsidR="004341FE" w:rsidRPr="009719AE">
        <w:rPr>
          <w:rFonts w:hint="eastAsia"/>
          <w:color w:val="000000" w:themeColor="text1"/>
        </w:rPr>
        <w:t>日にはハドローに対する表彰が州議会で行われた。</w:t>
      </w:r>
      <w:r w:rsidR="004341FE" w:rsidRPr="009719AE">
        <w:rPr>
          <w:color w:val="000000" w:themeColor="text1"/>
        </w:rPr>
        <w:t xml:space="preserve">“Commending Raymond W. </w:t>
      </w:r>
      <w:proofErr w:type="spellStart"/>
      <w:r w:rsidR="004341FE" w:rsidRPr="009719AE">
        <w:rPr>
          <w:color w:val="000000" w:themeColor="text1"/>
        </w:rPr>
        <w:t>Hudlow</w:t>
      </w:r>
      <w:proofErr w:type="spellEnd"/>
      <w:r w:rsidR="004341FE" w:rsidRPr="009719AE">
        <w:t xml:space="preserve">,” </w:t>
      </w:r>
      <w:r w:rsidR="004341FE" w:rsidRPr="009719AE">
        <w:rPr>
          <w:rFonts w:hint="eastAsia"/>
          <w:color w:val="000000" w:themeColor="text1"/>
        </w:rPr>
        <w:t>Senate</w:t>
      </w:r>
      <w:r w:rsidR="004341FE" w:rsidRPr="009719AE">
        <w:rPr>
          <w:color w:val="000000" w:themeColor="text1"/>
        </w:rPr>
        <w:t xml:space="preserve"> </w:t>
      </w:r>
      <w:r w:rsidR="004341FE" w:rsidRPr="009719AE">
        <w:rPr>
          <w:rFonts w:hint="eastAsia"/>
          <w:color w:val="000000" w:themeColor="text1"/>
        </w:rPr>
        <w:t>Joint</w:t>
      </w:r>
      <w:r w:rsidR="004341FE" w:rsidRPr="009719AE">
        <w:rPr>
          <w:color w:val="000000" w:themeColor="text1"/>
        </w:rPr>
        <w:t xml:space="preserve"> </w:t>
      </w:r>
      <w:r w:rsidR="004341FE" w:rsidRPr="009719AE">
        <w:rPr>
          <w:rFonts w:hint="eastAsia"/>
          <w:color w:val="000000" w:themeColor="text1"/>
        </w:rPr>
        <w:t>Resolution</w:t>
      </w:r>
      <w:r w:rsidR="004341FE" w:rsidRPr="009719AE">
        <w:rPr>
          <w:color w:val="000000" w:themeColor="text1"/>
        </w:rPr>
        <w:t xml:space="preserve"> </w:t>
      </w:r>
      <w:r w:rsidR="004341FE" w:rsidRPr="009719AE">
        <w:rPr>
          <w:rFonts w:hint="eastAsia"/>
          <w:color w:val="000000" w:themeColor="text1"/>
        </w:rPr>
        <w:t>No.</w:t>
      </w:r>
      <w:r w:rsidR="004341FE" w:rsidRPr="009719AE">
        <w:rPr>
          <w:color w:val="000000" w:themeColor="text1"/>
        </w:rPr>
        <w:t xml:space="preserve"> 79. &lt;https://lis.virginia.gov/cgi-bin/legp604.exe?021+ful+SJ79&gt;</w:t>
      </w:r>
      <w:r w:rsidR="004341FE" w:rsidRPr="009719AE">
        <w:rPr>
          <w:rFonts w:hint="eastAsia"/>
          <w:color w:val="000000" w:themeColor="text1"/>
        </w:rPr>
        <w:t>;</w:t>
      </w:r>
      <w:r w:rsidR="004341FE" w:rsidRPr="009719AE">
        <w:rPr>
          <w:color w:val="000000" w:themeColor="text1"/>
        </w:rPr>
        <w:t xml:space="preserve"> “Virginia Honors Eugenics Victim </w:t>
      </w:r>
      <w:r w:rsidR="004341FE" w:rsidRPr="009719AE">
        <w:t xml:space="preserve">Lynchburg Man Became War Hero,” </w:t>
      </w:r>
      <w:r w:rsidR="004341FE" w:rsidRPr="009719AE">
        <w:rPr>
          <w:rFonts w:hint="eastAsia"/>
          <w:i/>
        </w:rPr>
        <w:t>Associated Press</w:t>
      </w:r>
      <w:r w:rsidR="004341FE" w:rsidRPr="009719AE">
        <w:t>, 2002.5.2.</w:t>
      </w:r>
    </w:p>
  </w:footnote>
  <w:footnote w:id="220">
    <w:p w14:paraId="4014981E" w14:textId="3269C115" w:rsidR="008C5EDC" w:rsidRPr="009719AE" w:rsidRDefault="008C5EDC" w:rsidP="00EA6818">
      <w:pPr>
        <w:pStyle w:val="a8"/>
        <w:ind w:left="176" w:hanging="176"/>
        <w:jc w:val="both"/>
      </w:pPr>
      <w:r w:rsidRPr="009719AE">
        <w:rPr>
          <w:rStyle w:val="aa"/>
        </w:rPr>
        <w:footnoteRef/>
      </w:r>
      <w:r w:rsidRPr="009719AE">
        <w:t xml:space="preserve"> </w:t>
      </w:r>
      <w:r w:rsidR="009B3F8D" w:rsidRPr="009719AE">
        <w:rPr>
          <w:rFonts w:hint="eastAsia"/>
          <w:spacing w:val="4"/>
        </w:rPr>
        <w:t>「謝罪」が訴訟につながることへの懸念があったため、「深い遺憾」にとどまったという報道もある。</w:t>
      </w:r>
      <w:r w:rsidR="009B3F8D" w:rsidRPr="009719AE">
        <w:rPr>
          <w:spacing w:val="4"/>
        </w:rPr>
        <w:t xml:space="preserve">“Va. gov. </w:t>
      </w:r>
      <w:proofErr w:type="spellStart"/>
      <w:r w:rsidR="009B3F8D" w:rsidRPr="009719AE">
        <w:t>apologi</w:t>
      </w:r>
      <w:r w:rsidR="009B3F8D" w:rsidRPr="009719AE">
        <w:rPr>
          <w:rFonts w:hint="eastAsia"/>
        </w:rPr>
        <w:t>c</w:t>
      </w:r>
      <w:r w:rsidR="009B3F8D" w:rsidRPr="009719AE">
        <w:t>es</w:t>
      </w:r>
      <w:proofErr w:type="spellEnd"/>
      <w:r w:rsidR="009B3F8D" w:rsidRPr="009719AE">
        <w:t xml:space="preserve"> for eugenics law,” 2002.5.2. UPI website &lt;https://www.upi.com/Top_News/2002/05/02/Va-gov-apologices-for-eugenics-law/28821020380785/?ur3=1&gt;</w:t>
      </w:r>
      <w:r w:rsidR="009B3F8D" w:rsidRPr="009719AE">
        <w:rPr>
          <w:rFonts w:hint="eastAsia"/>
        </w:rPr>
        <w:t>（タイトルはママ）</w:t>
      </w:r>
      <w:r w:rsidR="009B3F8D" w:rsidRPr="009719AE">
        <w:rPr>
          <w:rFonts w:hint="eastAsia"/>
        </w:rPr>
        <w:t xml:space="preserve"> </w:t>
      </w:r>
      <w:r w:rsidR="004F0F96" w:rsidRPr="009719AE">
        <w:rPr>
          <w:rFonts w:hint="eastAsia"/>
        </w:rPr>
        <w:t>この決議では、</w:t>
      </w:r>
      <w:r w:rsidR="004F0F96" w:rsidRPr="009719AE">
        <w:rPr>
          <w:rFonts w:hint="eastAsia"/>
        </w:rPr>
        <w:t>1924</w:t>
      </w:r>
      <w:r w:rsidR="004F0F96" w:rsidRPr="009719AE">
        <w:rPr>
          <w:rFonts w:hint="eastAsia"/>
        </w:rPr>
        <w:t>年法</w:t>
      </w:r>
      <w:r w:rsidR="00CD0C67" w:rsidRPr="009719AE">
        <w:rPr>
          <w:rFonts w:hint="eastAsia"/>
        </w:rPr>
        <w:t>だけでなく</w:t>
      </w:r>
      <w:r w:rsidR="00EF0690" w:rsidRPr="009719AE">
        <w:rPr>
          <w:rFonts w:hint="eastAsia"/>
        </w:rPr>
        <w:t>「</w:t>
      </w:r>
      <w:r w:rsidR="004F0F96" w:rsidRPr="009719AE">
        <w:rPr>
          <w:rFonts w:hint="eastAsia"/>
        </w:rPr>
        <w:t>人種の完全性保存法</w:t>
      </w:r>
      <w:r w:rsidR="00EF0690" w:rsidRPr="009719AE">
        <w:rPr>
          <w:rFonts w:hint="eastAsia"/>
        </w:rPr>
        <w:t>」</w:t>
      </w:r>
      <w:r w:rsidR="00C602AE" w:rsidRPr="009719AE">
        <w:rPr>
          <w:rFonts w:hint="eastAsia"/>
        </w:rPr>
        <w:t>についても優生学に関連する法律であったとしている。また、優生学に関する法律が、実際には、アルコール中毒（</w:t>
      </w:r>
      <w:r w:rsidR="00CD0C67" w:rsidRPr="009719AE">
        <w:t>alcoholism</w:t>
      </w:r>
      <w:r w:rsidR="00C602AE" w:rsidRPr="009719AE">
        <w:rPr>
          <w:rFonts w:hint="eastAsia"/>
        </w:rPr>
        <w:t>）、梅毒（</w:t>
      </w:r>
      <w:r w:rsidR="00CD0C67" w:rsidRPr="009719AE">
        <w:t>syphilis</w:t>
      </w:r>
      <w:r w:rsidR="00C602AE" w:rsidRPr="009719AE">
        <w:rPr>
          <w:rFonts w:hint="eastAsia"/>
        </w:rPr>
        <w:t>）、犯罪行動（</w:t>
      </w:r>
      <w:r w:rsidR="00CD0C67" w:rsidRPr="009719AE">
        <w:t>criminal behavior</w:t>
      </w:r>
      <w:r w:rsidR="00C602AE" w:rsidRPr="009719AE">
        <w:rPr>
          <w:rFonts w:hint="eastAsia"/>
        </w:rPr>
        <w:t>）等も含む事実上全ての人間の欠陥（</w:t>
      </w:r>
      <w:r w:rsidR="00E87565" w:rsidRPr="009719AE">
        <w:t>shortcoming</w:t>
      </w:r>
      <w:r w:rsidR="00C602AE" w:rsidRPr="009719AE">
        <w:rPr>
          <w:rFonts w:hint="eastAsia"/>
        </w:rPr>
        <w:t>）や</w:t>
      </w:r>
      <w:r w:rsidR="00FD33DE" w:rsidRPr="009719AE">
        <w:rPr>
          <w:rFonts w:hint="eastAsia"/>
        </w:rPr>
        <w:t>病気</w:t>
      </w:r>
      <w:r w:rsidR="00C602AE" w:rsidRPr="009719AE">
        <w:rPr>
          <w:rFonts w:hint="eastAsia"/>
        </w:rPr>
        <w:t>（</w:t>
      </w:r>
      <w:r w:rsidR="00C602AE" w:rsidRPr="009719AE">
        <w:rPr>
          <w:rFonts w:hint="eastAsia"/>
        </w:rPr>
        <w:t>m</w:t>
      </w:r>
      <w:r w:rsidR="00C602AE" w:rsidRPr="009719AE">
        <w:t>alady</w:t>
      </w:r>
      <w:r w:rsidR="00C602AE" w:rsidRPr="009719AE">
        <w:rPr>
          <w:rFonts w:hint="eastAsia"/>
        </w:rPr>
        <w:t>）を標的としていたことも認めている。</w:t>
      </w:r>
    </w:p>
  </w:footnote>
  <w:footnote w:id="221">
    <w:p w14:paraId="6A544A38" w14:textId="4CE7964C" w:rsidR="008C5EDC" w:rsidRPr="009719AE" w:rsidRDefault="008C5EDC">
      <w:pPr>
        <w:pStyle w:val="a8"/>
        <w:ind w:left="176" w:hanging="176"/>
      </w:pPr>
      <w:r w:rsidRPr="009719AE">
        <w:rPr>
          <w:rStyle w:val="aa"/>
        </w:rPr>
        <w:footnoteRef/>
      </w:r>
      <w:r w:rsidRPr="009719AE">
        <w:t xml:space="preserve"> </w:t>
      </w:r>
      <w:r w:rsidRPr="009719AE">
        <w:rPr>
          <w:rFonts w:cs="Times New Roman"/>
          <w:szCs w:val="18"/>
        </w:rPr>
        <w:t xml:space="preserve">“Rivals Support Apology by State: 3 Candidates Decry Eugenics,” </w:t>
      </w:r>
      <w:r w:rsidRPr="009719AE">
        <w:rPr>
          <w:rFonts w:cs="Times New Roman"/>
          <w:i/>
          <w:szCs w:val="18"/>
        </w:rPr>
        <w:t xml:space="preserve">Richmond </w:t>
      </w:r>
      <w:r w:rsidR="0040787F" w:rsidRPr="009719AE">
        <w:rPr>
          <w:rFonts w:cs="Times New Roman"/>
          <w:i/>
          <w:szCs w:val="18"/>
        </w:rPr>
        <w:t>Times-Dispatch</w:t>
      </w:r>
      <w:r w:rsidRPr="009719AE">
        <w:rPr>
          <w:rFonts w:cs="Times New Roman"/>
          <w:szCs w:val="18"/>
        </w:rPr>
        <w:t>, 2000.12.13.</w:t>
      </w:r>
    </w:p>
  </w:footnote>
  <w:footnote w:id="222">
    <w:p w14:paraId="09B671FB" w14:textId="501D1877" w:rsidR="008C5EDC" w:rsidRPr="009719AE" w:rsidRDefault="008C5EDC" w:rsidP="00EA6818">
      <w:pPr>
        <w:pStyle w:val="a8"/>
        <w:ind w:left="176" w:hanging="176"/>
        <w:jc w:val="both"/>
        <w:rPr>
          <w:rFonts w:cs="Times New Roman"/>
          <w:szCs w:val="18"/>
        </w:rPr>
      </w:pPr>
      <w:r w:rsidRPr="009719AE">
        <w:rPr>
          <w:rStyle w:val="aa"/>
          <w:szCs w:val="18"/>
        </w:rPr>
        <w:footnoteRef/>
      </w:r>
      <w:r w:rsidRPr="009719AE">
        <w:rPr>
          <w:szCs w:val="18"/>
        </w:rPr>
        <w:t xml:space="preserve"> </w:t>
      </w:r>
      <w:r w:rsidRPr="009719AE">
        <w:rPr>
          <w:rFonts w:hint="eastAsia"/>
          <w:spacing w:val="-4"/>
        </w:rPr>
        <w:t>ワーナー</w:t>
      </w:r>
      <w:r w:rsidR="00F3123E" w:rsidRPr="009719AE">
        <w:rPr>
          <w:rFonts w:hint="eastAsia"/>
          <w:spacing w:val="-4"/>
        </w:rPr>
        <w:t>知事</w:t>
      </w:r>
      <w:r w:rsidRPr="009719AE">
        <w:rPr>
          <w:rFonts w:hint="eastAsia"/>
          <w:spacing w:val="-4"/>
        </w:rPr>
        <w:t>の謝罪は「謝罪文」の形式であり、後述のとおりキャリー・バック追悼記念碑の除幕式においてヤー</w:t>
      </w:r>
      <w:r w:rsidRPr="009719AE">
        <w:rPr>
          <w:rFonts w:hint="eastAsia"/>
        </w:rPr>
        <w:t>レスによって代読された「謝罪文」が</w:t>
      </w:r>
      <w:r w:rsidR="00F3123E" w:rsidRPr="009719AE">
        <w:rPr>
          <w:rFonts w:hint="eastAsia"/>
        </w:rPr>
        <w:t>同</w:t>
      </w:r>
      <w:r w:rsidRPr="009719AE">
        <w:rPr>
          <w:rFonts w:hint="eastAsia"/>
        </w:rPr>
        <w:t>知事の謝罪に該当する。</w:t>
      </w:r>
      <w:r w:rsidR="00402E7F" w:rsidRPr="009719AE">
        <w:rPr>
          <w:rFonts w:hint="eastAsia"/>
        </w:rPr>
        <w:t>ワーナー自身はリッチモンド市内で他のイベントが予定されていたため、この式典を欠席した。</w:t>
      </w:r>
      <w:r w:rsidRPr="009719AE">
        <w:t xml:space="preserve">“Apology for Eugenics Set; </w:t>
      </w:r>
      <w:r w:rsidRPr="009719AE">
        <w:rPr>
          <w:spacing w:val="2"/>
        </w:rPr>
        <w:t>Warner Action Makes Virginia First State</w:t>
      </w:r>
      <w:r w:rsidRPr="009719AE">
        <w:t xml:space="preserve"> to Denounce Movement,” </w:t>
      </w:r>
      <w:r w:rsidRPr="009719AE">
        <w:rPr>
          <w:i/>
        </w:rPr>
        <w:t xml:space="preserve">Richmond </w:t>
      </w:r>
      <w:r w:rsidR="0040787F" w:rsidRPr="009719AE">
        <w:rPr>
          <w:i/>
        </w:rPr>
        <w:t>Times-Dispatch</w:t>
      </w:r>
      <w:r w:rsidRPr="009719AE">
        <w:t xml:space="preserve">, 2002.5.2. </w:t>
      </w:r>
      <w:r w:rsidRPr="009719AE">
        <w:rPr>
          <w:rFonts w:hint="eastAsia"/>
        </w:rPr>
        <w:t>なお、この記事では、知事の謝罪の背景として、カナダのアルバータ州政府が</w:t>
      </w:r>
      <w:r w:rsidRPr="009719AE">
        <w:rPr>
          <w:rFonts w:hint="eastAsia"/>
        </w:rPr>
        <w:t>1999</w:t>
      </w:r>
      <w:r w:rsidRPr="009719AE">
        <w:rPr>
          <w:rFonts w:hint="eastAsia"/>
        </w:rPr>
        <w:t>年に</w:t>
      </w:r>
      <w:r w:rsidRPr="009719AE">
        <w:rPr>
          <w:rFonts w:hint="eastAsia"/>
        </w:rPr>
        <w:t>2,800</w:t>
      </w:r>
      <w:r w:rsidRPr="009719AE">
        <w:rPr>
          <w:rFonts w:hint="eastAsia"/>
        </w:rPr>
        <w:t>人を超える強制断種被害者に対する謝罪を行ったことや、ヒトゲノムの解析などにより優生学への関心が高まっていることなども記載されている。</w:t>
      </w:r>
    </w:p>
  </w:footnote>
  <w:footnote w:id="223">
    <w:p w14:paraId="186D6C23" w14:textId="58126272" w:rsidR="008C5EDC" w:rsidRPr="009719AE" w:rsidRDefault="008C5EDC" w:rsidP="00A25349">
      <w:pPr>
        <w:pStyle w:val="a8"/>
        <w:ind w:left="176" w:hanging="176"/>
      </w:pPr>
      <w:r w:rsidRPr="009719AE">
        <w:rPr>
          <w:rStyle w:val="aa"/>
        </w:rPr>
        <w:footnoteRef/>
      </w:r>
      <w:r w:rsidRPr="009719AE">
        <w:t xml:space="preserve"> William </w:t>
      </w:r>
      <w:proofErr w:type="spellStart"/>
      <w:r w:rsidRPr="009719AE">
        <w:t>Branigin</w:t>
      </w:r>
      <w:proofErr w:type="spellEnd"/>
      <w:r w:rsidRPr="009719AE">
        <w:t xml:space="preserve">, “Va. Apologizes to the Victims of Sterilizations,” </w:t>
      </w:r>
      <w:r w:rsidRPr="009719AE">
        <w:rPr>
          <w:i/>
        </w:rPr>
        <w:t>Washington Post</w:t>
      </w:r>
      <w:r w:rsidRPr="009719AE">
        <w:t xml:space="preserve">, 2002.5.3. </w:t>
      </w:r>
    </w:p>
  </w:footnote>
  <w:footnote w:id="224">
    <w:p w14:paraId="63404135" w14:textId="09B8C219" w:rsidR="008C5EDC" w:rsidRPr="009719AE" w:rsidRDefault="008C5EDC" w:rsidP="00EA6818">
      <w:pPr>
        <w:pStyle w:val="a8"/>
        <w:ind w:left="176" w:hanging="176"/>
        <w:jc w:val="both"/>
      </w:pPr>
      <w:r w:rsidRPr="009719AE">
        <w:rPr>
          <w:rStyle w:val="aa"/>
        </w:rPr>
        <w:footnoteRef/>
      </w:r>
      <w:r w:rsidRPr="009719AE">
        <w:t xml:space="preserve"> “Buck v. Bell Historic Marker Unveiling Ceremony </w:t>
      </w:r>
      <w:r w:rsidRPr="009719AE">
        <w:rPr>
          <w:rFonts w:hint="eastAsia"/>
        </w:rPr>
        <w:t>-</w:t>
      </w:r>
      <w:r w:rsidRPr="009719AE">
        <w:t xml:space="preserve"> Program,” 2002, </w:t>
      </w:r>
      <w:r w:rsidRPr="009719AE">
        <w:rPr>
          <w:i/>
        </w:rPr>
        <w:t>Buck v Bell Documents</w:t>
      </w:r>
      <w:r w:rsidRPr="009719AE">
        <w:t xml:space="preserve">, </w:t>
      </w:r>
      <w:r w:rsidRPr="009719AE">
        <w:rPr>
          <w:spacing w:val="-2"/>
        </w:rPr>
        <w:t>Paper 92. Georgia State</w:t>
      </w:r>
      <w:r w:rsidRPr="009719AE">
        <w:t xml:space="preserve"> University College of Law Reading Room website &lt;http://readingroom.law.gsu.edu/context/buckvbell/article/1083/type/native/viewcontent&gt;</w:t>
      </w:r>
    </w:p>
  </w:footnote>
  <w:footnote w:id="225">
    <w:p w14:paraId="51A83E09" w14:textId="2C33B776" w:rsidR="008C5EDC" w:rsidRPr="009719AE" w:rsidRDefault="008C5EDC">
      <w:pPr>
        <w:pStyle w:val="a8"/>
        <w:ind w:left="176" w:hanging="176"/>
      </w:pPr>
      <w:r w:rsidRPr="009719AE">
        <w:rPr>
          <w:rStyle w:val="aa"/>
        </w:rPr>
        <w:footnoteRef/>
      </w:r>
      <w:r w:rsidRPr="009719AE">
        <w:t xml:space="preserve"> </w:t>
      </w:r>
      <w:r w:rsidRPr="009719AE">
        <w:rPr>
          <w:i/>
        </w:rPr>
        <w:t>ibid.</w:t>
      </w:r>
    </w:p>
  </w:footnote>
  <w:footnote w:id="226">
    <w:p w14:paraId="2B6722CA" w14:textId="65697144" w:rsidR="00A307B7" w:rsidRPr="009719AE" w:rsidRDefault="00A307B7" w:rsidP="00EA6818">
      <w:pPr>
        <w:pStyle w:val="a8"/>
        <w:ind w:left="176" w:hanging="176"/>
        <w:jc w:val="both"/>
      </w:pPr>
      <w:r w:rsidRPr="009719AE">
        <w:rPr>
          <w:rStyle w:val="aa"/>
        </w:rPr>
        <w:footnoteRef/>
      </w:r>
      <w:r w:rsidRPr="009719AE">
        <w:t xml:space="preserve"> </w:t>
      </w:r>
      <w:r w:rsidR="00593D63" w:rsidRPr="009719AE">
        <w:rPr>
          <w:rFonts w:hint="eastAsia"/>
        </w:rPr>
        <w:t>これらの謝罪については、何が行われたのかを掘り下げて検討することを避けるために迅速に行われたのではないかという見方もある。</w:t>
      </w:r>
      <w:r w:rsidR="006B02FD" w:rsidRPr="009719AE">
        <w:t xml:space="preserve">Reynolds, </w:t>
      </w:r>
      <w:proofErr w:type="spellStart"/>
      <w:r w:rsidR="006B02FD" w:rsidRPr="009719AE">
        <w:rPr>
          <w:rFonts w:eastAsia="MS 明朝" w:hint="eastAsia"/>
          <w:i/>
        </w:rPr>
        <w:t>o</w:t>
      </w:r>
      <w:r w:rsidR="006B02FD" w:rsidRPr="009719AE">
        <w:rPr>
          <w:rFonts w:eastAsia="MS 明朝"/>
          <w:i/>
        </w:rPr>
        <w:t>p.cit</w:t>
      </w:r>
      <w:proofErr w:type="spellEnd"/>
      <w:r w:rsidR="006B02FD" w:rsidRPr="009719AE">
        <w:rPr>
          <w:rFonts w:eastAsia="MS 明朝"/>
          <w:i/>
        </w:rPr>
        <w:t>.</w:t>
      </w:r>
      <w:r w:rsidR="006B02FD" w:rsidRPr="009719AE">
        <w:rPr>
          <w:rFonts w:eastAsia="MS 明朝"/>
          <w:iCs/>
        </w:rPr>
        <w:t>(</w:t>
      </w:r>
      <w:r w:rsidR="00CE0B2F" w:rsidRPr="009719AE">
        <w:rPr>
          <w:rFonts w:eastAsia="MS 明朝"/>
          <w:iCs/>
        </w:rPr>
        <w:t>21</w:t>
      </w:r>
      <w:r w:rsidR="00303C8A" w:rsidRPr="009719AE">
        <w:rPr>
          <w:rFonts w:eastAsia="MS 明朝"/>
          <w:iCs/>
        </w:rPr>
        <w:t>3</w:t>
      </w:r>
      <w:r w:rsidR="006B02FD" w:rsidRPr="009719AE">
        <w:rPr>
          <w:rFonts w:eastAsia="MS 明朝"/>
          <w:iCs/>
        </w:rPr>
        <w:t>)</w:t>
      </w:r>
      <w:r w:rsidR="006B02FD" w:rsidRPr="009719AE">
        <w:t xml:space="preserve"> </w:t>
      </w:r>
      <w:r w:rsidR="00FC2C97" w:rsidRPr="009719AE">
        <w:rPr>
          <w:rFonts w:hint="eastAsia"/>
        </w:rPr>
        <w:t>また、</w:t>
      </w:r>
      <w:r w:rsidRPr="009719AE">
        <w:rPr>
          <w:rFonts w:hint="eastAsia"/>
        </w:rPr>
        <w:t>ヴァージニア州の謝罪について特に注目したものではないが、</w:t>
      </w:r>
      <w:r w:rsidR="0042524B" w:rsidRPr="009719AE">
        <w:rPr>
          <w:rFonts w:hint="eastAsia"/>
        </w:rPr>
        <w:t>アメリカ</w:t>
      </w:r>
      <w:r w:rsidRPr="009719AE">
        <w:rPr>
          <w:rFonts w:hint="eastAsia"/>
        </w:rPr>
        <w:t>において「謝罪の表明は過去の</w:t>
      </w:r>
      <w:r w:rsidR="00726AC3" w:rsidRPr="009719AE">
        <w:rPr>
          <w:rFonts w:hint="eastAsia"/>
        </w:rPr>
        <w:t>優生断種</w:t>
      </w:r>
      <w:r w:rsidRPr="009719AE">
        <w:rPr>
          <w:rFonts w:hint="eastAsia"/>
        </w:rPr>
        <w:t>に関するさらなる議論を打ち切る傾向があり、何人かの知事は</w:t>
      </w:r>
      <w:r w:rsidRPr="009719AE">
        <w:rPr>
          <w:rFonts w:hint="eastAsia"/>
          <w:spacing w:val="-4"/>
        </w:rPr>
        <w:t>明らかにそれを意図していた」とされる。小野直子「ノースカロライナ州における断種政策―生殖の権利と福祉―」『富山大学人文学部紀要』</w:t>
      </w:r>
      <w:r w:rsidRPr="009719AE">
        <w:t xml:space="preserve">No.70, 2019, p.104; Johanna Schoen, </w:t>
      </w:r>
      <w:r w:rsidRPr="009719AE">
        <w:rPr>
          <w:i/>
        </w:rPr>
        <w:t>Choice &amp; coercion: birth control, sterilization, and abortion in public health and welfare</w:t>
      </w:r>
      <w:r w:rsidRPr="009719AE">
        <w:t>, Chapel Hill: University of North Carolina Press, 2005, p.249.</w:t>
      </w:r>
    </w:p>
  </w:footnote>
  <w:footnote w:id="227">
    <w:p w14:paraId="06900EEB" w14:textId="34B4DDDC" w:rsidR="009B5CA9" w:rsidRPr="009719AE" w:rsidRDefault="009B5CA9">
      <w:pPr>
        <w:pStyle w:val="a8"/>
        <w:ind w:left="176" w:hanging="176"/>
      </w:pPr>
      <w:r w:rsidRPr="009719AE">
        <w:rPr>
          <w:rStyle w:val="aa"/>
        </w:rPr>
        <w:footnoteRef/>
      </w:r>
      <w:r w:rsidRPr="009719AE">
        <w:t xml:space="preserve"> Lombardo, </w:t>
      </w:r>
      <w:proofErr w:type="spellStart"/>
      <w:r w:rsidRPr="009719AE">
        <w:rPr>
          <w:rFonts w:eastAsia="MS 明朝" w:hint="eastAsia"/>
          <w:i/>
        </w:rPr>
        <w:t>o</w:t>
      </w:r>
      <w:r w:rsidRPr="009719AE">
        <w:rPr>
          <w:rFonts w:eastAsia="MS 明朝"/>
          <w:i/>
        </w:rPr>
        <w:t>p.cit</w:t>
      </w:r>
      <w:proofErr w:type="spellEnd"/>
      <w:r w:rsidRPr="009719AE">
        <w:rPr>
          <w:rFonts w:eastAsia="MS 明朝"/>
          <w:i/>
        </w:rPr>
        <w:t>.</w:t>
      </w:r>
      <w:r w:rsidRPr="009719AE">
        <w:rPr>
          <w:rFonts w:eastAsia="MS 明朝"/>
          <w:iCs/>
        </w:rPr>
        <w:t>(</w:t>
      </w:r>
      <w:r w:rsidR="00303C8A" w:rsidRPr="009719AE">
        <w:rPr>
          <w:rFonts w:eastAsia="MS 明朝"/>
          <w:iCs/>
        </w:rPr>
        <w:t>141</w:t>
      </w:r>
      <w:r w:rsidRPr="009719AE">
        <w:rPr>
          <w:rFonts w:eastAsia="MS 明朝"/>
          <w:iCs/>
        </w:rPr>
        <w:t>), p.</w:t>
      </w:r>
      <w:r w:rsidR="00D11146" w:rsidRPr="009719AE">
        <w:rPr>
          <w:rFonts w:eastAsia="MS 明朝"/>
          <w:iCs/>
        </w:rPr>
        <w:t>282.</w:t>
      </w:r>
    </w:p>
  </w:footnote>
  <w:footnote w:id="228">
    <w:p w14:paraId="2D816763" w14:textId="1D28F707" w:rsidR="008C5EDC" w:rsidRPr="009719AE" w:rsidRDefault="008C5EDC">
      <w:pPr>
        <w:pStyle w:val="a8"/>
        <w:ind w:left="176" w:hanging="176"/>
      </w:pPr>
      <w:r w:rsidRPr="009719AE">
        <w:rPr>
          <w:rStyle w:val="aa"/>
        </w:rPr>
        <w:footnoteRef/>
      </w:r>
      <w:r w:rsidRPr="009719AE">
        <w:t xml:space="preserve"> Laura Vozzella,</w:t>
      </w:r>
      <w:r w:rsidRPr="009719AE">
        <w:rPr>
          <w:rFonts w:hint="eastAsia"/>
        </w:rPr>
        <w:t xml:space="preserve"> </w:t>
      </w:r>
      <w:r w:rsidRPr="009719AE">
        <w:rPr>
          <w:rFonts w:cs="Times New Roman" w:hint="eastAsia"/>
          <w:szCs w:val="18"/>
        </w:rPr>
        <w:t>“</w:t>
      </w:r>
      <w:r w:rsidRPr="009719AE">
        <w:rPr>
          <w:rFonts w:cs="Times New Roman"/>
          <w:szCs w:val="18"/>
        </w:rPr>
        <w:t xml:space="preserve">Relief sought for victims of eugenics law,” </w:t>
      </w:r>
      <w:r w:rsidRPr="009719AE">
        <w:rPr>
          <w:rFonts w:cs="Times New Roman"/>
          <w:i/>
          <w:szCs w:val="18"/>
        </w:rPr>
        <w:t>Washington Post</w:t>
      </w:r>
      <w:r w:rsidRPr="009719AE">
        <w:rPr>
          <w:rFonts w:cs="Times New Roman"/>
          <w:szCs w:val="18"/>
        </w:rPr>
        <w:t>, 2012.8.7.</w:t>
      </w:r>
    </w:p>
  </w:footnote>
  <w:footnote w:id="229">
    <w:p w14:paraId="4D201AF4" w14:textId="14236235" w:rsidR="008C5EDC" w:rsidRPr="009719AE" w:rsidRDefault="008C5EDC">
      <w:pPr>
        <w:pStyle w:val="a8"/>
        <w:ind w:left="176" w:hanging="176"/>
      </w:pPr>
      <w:r w:rsidRPr="009719AE">
        <w:rPr>
          <w:rStyle w:val="aa"/>
        </w:rPr>
        <w:footnoteRef/>
      </w:r>
      <w:r w:rsidRPr="009719AE">
        <w:t xml:space="preserve"> 2013</w:t>
      </w:r>
      <w:r w:rsidRPr="009719AE">
        <w:rPr>
          <w:rFonts w:hint="eastAsia"/>
        </w:rPr>
        <w:t>年</w:t>
      </w:r>
      <w:r w:rsidRPr="009719AE">
        <w:rPr>
          <w:rFonts w:hint="eastAsia"/>
        </w:rPr>
        <w:t>1</w:t>
      </w:r>
      <w:r w:rsidRPr="009719AE">
        <w:rPr>
          <w:rFonts w:hint="eastAsia"/>
        </w:rPr>
        <w:t>月</w:t>
      </w:r>
      <w:r w:rsidRPr="009719AE">
        <w:rPr>
          <w:rFonts w:hint="eastAsia"/>
        </w:rPr>
        <w:t>3</w:t>
      </w:r>
      <w:r w:rsidRPr="009719AE">
        <w:rPr>
          <w:rFonts w:hint="eastAsia"/>
        </w:rPr>
        <w:t>日事前提出。</w:t>
      </w:r>
      <w:r w:rsidRPr="009719AE">
        <w:t>“</w:t>
      </w:r>
      <w:r w:rsidRPr="009719AE">
        <w:rPr>
          <w:rFonts w:cs="Times New Roman"/>
        </w:rPr>
        <w:t xml:space="preserve">A BILL to amend and reenact § 2.2-1514 of the Code of Virginia, </w:t>
      </w:r>
      <w:r w:rsidRPr="009719AE">
        <w:rPr>
          <w:rFonts w:cs="Times New Roman"/>
          <w:spacing w:val="2"/>
        </w:rPr>
        <w:t>as it is effective and as it may</w:t>
      </w:r>
      <w:r w:rsidRPr="009719AE">
        <w:rPr>
          <w:rFonts w:cs="Times New Roman"/>
        </w:rPr>
        <w:t xml:space="preserve"> </w:t>
      </w:r>
      <w:r w:rsidRPr="009719AE">
        <w:rPr>
          <w:rFonts w:cs="Times New Roman"/>
          <w:spacing w:val="-4"/>
        </w:rPr>
        <w:t xml:space="preserve">become effective, and to amend the Code of Virginia by adding in Title 63.2 a chapter numbered 23, consisting of sections numbered </w:t>
      </w:r>
      <w:r w:rsidRPr="009719AE">
        <w:rPr>
          <w:rFonts w:cs="Times New Roman"/>
        </w:rPr>
        <w:t>63.2</w:t>
      </w:r>
      <w:r w:rsidRPr="009719AE">
        <w:rPr>
          <w:rFonts w:cs="Times New Roman"/>
          <w:spacing w:val="3"/>
        </w:rPr>
        <w:t>-2300 through 63.2-2309, relating to the Justice for Victims of Sterilization Act,” House Bill No.1529. Virginia’s Legislative Infor</w:t>
      </w:r>
      <w:r w:rsidRPr="009719AE">
        <w:rPr>
          <w:rFonts w:cs="Times New Roman"/>
        </w:rPr>
        <w:t>mation System website &lt;https://lis.virginia.gov/cgi-bin/legp604.exe?131+ful+HB1529+pdf&gt;</w:t>
      </w:r>
    </w:p>
  </w:footnote>
  <w:footnote w:id="230">
    <w:p w14:paraId="668A996A" w14:textId="030FA3FC"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この法案に深く関与したのは、当時リバティ大学法科大学院の学生であったマーク・ボールド（</w:t>
      </w:r>
      <w:r w:rsidRPr="009719AE">
        <w:rPr>
          <w:rFonts w:hint="eastAsia"/>
        </w:rPr>
        <w:t>Mark G. Bold</w:t>
      </w:r>
      <w:r w:rsidRPr="009719AE">
        <w:rPr>
          <w:rFonts w:hint="eastAsia"/>
        </w:rPr>
        <w:t>）であった。ボールドは、</w:t>
      </w:r>
      <w:r w:rsidRPr="009719AE">
        <w:rPr>
          <w:rFonts w:hint="eastAsia"/>
        </w:rPr>
        <w:t>2010</w:t>
      </w:r>
      <w:r w:rsidRPr="009719AE">
        <w:rPr>
          <w:rFonts w:hint="eastAsia"/>
        </w:rPr>
        <w:t>年にバック対ベル</w:t>
      </w:r>
      <w:r w:rsidR="000E63FD">
        <w:rPr>
          <w:rFonts w:hint="eastAsia"/>
        </w:rPr>
        <w:t>訴訟</w:t>
      </w:r>
      <w:r w:rsidRPr="009719AE">
        <w:rPr>
          <w:rFonts w:hint="eastAsia"/>
        </w:rPr>
        <w:t>の模擬法廷の授業に参加したことを契機に、</w:t>
      </w:r>
      <w:r w:rsidRPr="009719AE">
        <w:rPr>
          <w:spacing w:val="2"/>
        </w:rPr>
        <w:t>2012</w:t>
      </w:r>
      <w:r w:rsidRPr="009719AE">
        <w:rPr>
          <w:rFonts w:hint="eastAsia"/>
          <w:spacing w:val="2"/>
        </w:rPr>
        <w:t>年にヴァージ</w:t>
      </w:r>
      <w:r w:rsidRPr="009719AE">
        <w:rPr>
          <w:rFonts w:hint="eastAsia"/>
          <w:spacing w:val="6"/>
        </w:rPr>
        <w:t>ニア州在住の断種被害者の声を伝えるための「断種被害者のための正義プロジェクト（</w:t>
      </w:r>
      <w:r w:rsidRPr="009719AE">
        <w:rPr>
          <w:spacing w:val="6"/>
        </w:rPr>
        <w:t>Justice for Sterilization Vict</w:t>
      </w:r>
      <w:r w:rsidRPr="009719AE">
        <w:rPr>
          <w:rFonts w:hint="eastAsia"/>
        </w:rPr>
        <w:t>ims Project</w:t>
      </w:r>
      <w:r w:rsidRPr="009719AE">
        <w:rPr>
          <w:rFonts w:hint="eastAsia"/>
        </w:rPr>
        <w:t>）」を立ち上げた。この頃、ノースカロライナ州では既に断種被害者に対する補償の検討を開始し</w:t>
      </w:r>
      <w:r w:rsidRPr="009719AE">
        <w:rPr>
          <w:rFonts w:hint="eastAsia"/>
          <w:spacing w:val="-2"/>
        </w:rPr>
        <w:t>ており、ボールドはノースカロライナ州における補償を実現させるためにも活動していた。ボールドの活動を知</w:t>
      </w:r>
      <w:r w:rsidRPr="009719AE">
        <w:rPr>
          <w:rFonts w:hint="eastAsia"/>
        </w:rPr>
        <w:t>ったホープが、ボールドが作成した補償法案の州議会提出に動き、超党派の支持を得るためマーシャルに接触し</w:t>
      </w:r>
      <w:r w:rsidRPr="009719AE">
        <w:rPr>
          <w:rFonts w:hint="eastAsia"/>
          <w:spacing w:val="1"/>
        </w:rPr>
        <w:t>た</w:t>
      </w:r>
      <w:r w:rsidRPr="009719AE">
        <w:rPr>
          <w:rFonts w:hint="eastAsia"/>
        </w:rPr>
        <w:t>とされる。</w:t>
      </w:r>
      <w:r w:rsidRPr="009719AE">
        <w:t>“</w:t>
      </w:r>
      <w:r w:rsidRPr="009719AE">
        <w:rPr>
          <w:rFonts w:cs="Times New Roman"/>
          <w:szCs w:val="18"/>
        </w:rPr>
        <w:t>Liberty Law Student Becomes Voice for Sterilized Victims, Urges VA Commonwealth for Restitution</w:t>
      </w:r>
      <w:r w:rsidRPr="009719AE">
        <w:rPr>
          <w:rFonts w:cs="Times New Roman"/>
          <w:spacing w:val="2"/>
          <w:szCs w:val="18"/>
        </w:rPr>
        <w:t xml:space="preserve">,” </w:t>
      </w:r>
      <w:r w:rsidR="00357C51" w:rsidRPr="009719AE">
        <w:rPr>
          <w:rFonts w:cs="Times New Roman"/>
          <w:spacing w:val="2"/>
          <w:szCs w:val="18"/>
        </w:rPr>
        <w:t>2013.4.24</w:t>
      </w:r>
      <w:r w:rsidRPr="009719AE">
        <w:rPr>
          <w:rFonts w:cs="Times New Roman"/>
          <w:spacing w:val="2"/>
          <w:szCs w:val="18"/>
        </w:rPr>
        <w:t xml:space="preserve">. </w:t>
      </w:r>
      <w:r w:rsidRPr="009719AE">
        <w:rPr>
          <w:rFonts w:cs="Times New Roman"/>
          <w:szCs w:val="18"/>
        </w:rPr>
        <w:t xml:space="preserve">Liberty </w:t>
      </w:r>
      <w:r w:rsidRPr="009719AE">
        <w:rPr>
          <w:rFonts w:cs="Times New Roman"/>
          <w:spacing w:val="1"/>
          <w:szCs w:val="18"/>
        </w:rPr>
        <w:t>University School of Law website &lt;https://www.liberty.edu/law/uncategorized/liberty-law-student-becomes-voice-f</w:t>
      </w:r>
      <w:r w:rsidRPr="009719AE">
        <w:rPr>
          <w:rFonts w:cs="Times New Roman"/>
          <w:szCs w:val="18"/>
        </w:rPr>
        <w:t>or-sterilized-victims-urges-va-commonwealth-for-restitution/&gt;</w:t>
      </w:r>
      <w:r w:rsidRPr="009719AE">
        <w:rPr>
          <w:rFonts w:cs="Times New Roman" w:hint="eastAsia"/>
          <w:szCs w:val="18"/>
        </w:rPr>
        <w:t xml:space="preserve"> </w:t>
      </w:r>
    </w:p>
  </w:footnote>
  <w:footnote w:id="231">
    <w:p w14:paraId="7659796B" w14:textId="02306EA3" w:rsidR="008C5EDC" w:rsidRPr="009719AE" w:rsidRDefault="008C5EDC">
      <w:pPr>
        <w:pStyle w:val="a8"/>
        <w:ind w:left="176" w:hanging="176"/>
      </w:pPr>
      <w:r w:rsidRPr="009719AE">
        <w:rPr>
          <w:rStyle w:val="aa"/>
        </w:rPr>
        <w:footnoteRef/>
      </w:r>
      <w:r w:rsidRPr="009719AE">
        <w:t xml:space="preserve"> </w:t>
      </w:r>
      <w:r w:rsidRPr="009719AE">
        <w:rPr>
          <w:rFonts w:hint="eastAsia"/>
          <w:spacing w:val="6"/>
        </w:rPr>
        <w:t>ヴァージニア州では、断種手術の損害賠償請求については</w:t>
      </w:r>
      <w:r w:rsidRPr="009719AE">
        <w:rPr>
          <w:spacing w:val="6"/>
        </w:rPr>
        <w:t>2</w:t>
      </w:r>
      <w:r w:rsidRPr="009719AE">
        <w:rPr>
          <w:rFonts w:hint="eastAsia"/>
          <w:spacing w:val="6"/>
        </w:rPr>
        <w:t>年間の出訴期限があるとされていた。</w:t>
      </w:r>
      <w:r w:rsidRPr="009719AE">
        <w:rPr>
          <w:spacing w:val="6"/>
        </w:rPr>
        <w:t>“Hundreds</w:t>
      </w:r>
      <w:r w:rsidRPr="009719AE">
        <w:t xml:space="preserve"> Sterilized </w:t>
      </w:r>
      <w:r w:rsidR="00CA0D3F" w:rsidRPr="009719AE">
        <w:t>i</w:t>
      </w:r>
      <w:r w:rsidRPr="009719AE">
        <w:t>n State Eugenics Program,”</w:t>
      </w:r>
      <w:r w:rsidRPr="009719AE">
        <w:rPr>
          <w:i/>
        </w:rPr>
        <w:t xml:space="preserve"> </w:t>
      </w:r>
      <w:proofErr w:type="spellStart"/>
      <w:r w:rsidRPr="009719AE">
        <w:rPr>
          <w:i/>
        </w:rPr>
        <w:t>op.cit</w:t>
      </w:r>
      <w:proofErr w:type="spellEnd"/>
      <w:r w:rsidRPr="009719AE">
        <w:rPr>
          <w:i/>
        </w:rPr>
        <w:t>.</w:t>
      </w:r>
      <w:r w:rsidRPr="009719AE">
        <w:t>(1</w:t>
      </w:r>
      <w:r w:rsidR="00CE0B2F" w:rsidRPr="009719AE">
        <w:t>1</w:t>
      </w:r>
      <w:r w:rsidR="008034F5" w:rsidRPr="009719AE">
        <w:t>3</w:t>
      </w:r>
      <w:r w:rsidRPr="009719AE">
        <w:t>)</w:t>
      </w:r>
    </w:p>
  </w:footnote>
  <w:footnote w:id="232">
    <w:p w14:paraId="204C9A93" w14:textId="3D287AA4" w:rsidR="008C5EDC" w:rsidRPr="009719AE" w:rsidRDefault="008C5EDC" w:rsidP="00EA6818">
      <w:pPr>
        <w:pStyle w:val="a8"/>
        <w:ind w:left="176" w:hanging="176"/>
        <w:jc w:val="both"/>
      </w:pPr>
      <w:r w:rsidRPr="009719AE">
        <w:rPr>
          <w:rStyle w:val="aa"/>
        </w:rPr>
        <w:footnoteRef/>
      </w:r>
      <w:r w:rsidR="00FF729E" w:rsidRPr="009719AE">
        <w:rPr>
          <w:rFonts w:hint="eastAsia"/>
        </w:rPr>
        <w:t xml:space="preserve"> </w:t>
      </w:r>
      <w:r w:rsidR="00FF729E" w:rsidRPr="009719AE">
        <w:rPr>
          <w:rFonts w:hint="eastAsia"/>
        </w:rPr>
        <w:t>この法案で</w:t>
      </w:r>
      <w:r w:rsidRPr="009719AE">
        <w:rPr>
          <w:rFonts w:hint="eastAsia"/>
        </w:rPr>
        <w:t>は、ヴァーモント大学の調査による推計値に基づき</w:t>
      </w:r>
      <w:r w:rsidR="00FF729E" w:rsidRPr="009719AE">
        <w:rPr>
          <w:rFonts w:hint="eastAsia"/>
        </w:rPr>
        <w:t>、ヴァージニア州の断種被害者数を</w:t>
      </w:r>
      <w:r w:rsidRPr="009719AE">
        <w:rPr>
          <w:rFonts w:hint="eastAsia"/>
        </w:rPr>
        <w:t>7,325</w:t>
      </w:r>
      <w:r w:rsidRPr="009719AE">
        <w:rPr>
          <w:rFonts w:hint="eastAsia"/>
        </w:rPr>
        <w:t>人としている。</w:t>
      </w:r>
      <w:r w:rsidRPr="009719AE">
        <w:rPr>
          <w:color w:val="000000" w:themeColor="text1"/>
        </w:rPr>
        <w:t>“Department of Planning and Budget: 2013 Fiscal Impact Statement.</w:t>
      </w:r>
      <w:r w:rsidRPr="009719AE">
        <w:t xml:space="preserve">” </w:t>
      </w:r>
      <w:r w:rsidRPr="009719AE">
        <w:rPr>
          <w:rFonts w:cs="Times New Roman"/>
          <w:spacing w:val="-2"/>
        </w:rPr>
        <w:t>Virginia’s Legislative Information System</w:t>
      </w:r>
      <w:r w:rsidRPr="009719AE">
        <w:rPr>
          <w:rFonts w:cs="Times New Roman"/>
        </w:rPr>
        <w:t xml:space="preserve"> website &lt;https://lis.virginia.gov/cgi-bin/legp604.exe?131+oth+HB1529F122+PDF&gt; </w:t>
      </w:r>
      <w:r w:rsidRPr="009719AE">
        <w:rPr>
          <w:rFonts w:cs="Times New Roman" w:hint="eastAsia"/>
        </w:rPr>
        <w:t>ただし、</w:t>
      </w:r>
      <w:r w:rsidRPr="009719AE">
        <w:rPr>
          <w:rFonts w:hint="eastAsia"/>
          <w:color w:val="000000" w:themeColor="text1"/>
        </w:rPr>
        <w:t>ホープとマーシャルは、ヴァージニア州の</w:t>
      </w:r>
      <w:r w:rsidR="00726AC3" w:rsidRPr="009719AE">
        <w:rPr>
          <w:rFonts w:hint="eastAsia"/>
          <w:color w:val="000000" w:themeColor="text1"/>
        </w:rPr>
        <w:t>優生</w:t>
      </w:r>
      <w:r w:rsidR="002C1B1F" w:rsidRPr="009719AE">
        <w:rPr>
          <w:rFonts w:hint="eastAsia"/>
          <w:color w:val="000000" w:themeColor="text1"/>
        </w:rPr>
        <w:t>学的</w:t>
      </w:r>
      <w:r w:rsidR="00726AC3" w:rsidRPr="009719AE">
        <w:rPr>
          <w:rFonts w:hint="eastAsia"/>
          <w:color w:val="000000" w:themeColor="text1"/>
        </w:rPr>
        <w:t>断種</w:t>
      </w:r>
      <w:r w:rsidRPr="009719AE">
        <w:rPr>
          <w:rFonts w:hint="eastAsia"/>
          <w:color w:val="000000" w:themeColor="text1"/>
        </w:rPr>
        <w:t>手術の多くが</w:t>
      </w:r>
      <w:r w:rsidRPr="009719AE">
        <w:rPr>
          <w:rFonts w:hint="eastAsia"/>
          <w:color w:val="000000" w:themeColor="text1"/>
        </w:rPr>
        <w:t>1930</w:t>
      </w:r>
      <w:r w:rsidRPr="009719AE">
        <w:rPr>
          <w:rFonts w:hint="eastAsia"/>
          <w:color w:val="000000" w:themeColor="text1"/>
        </w:rPr>
        <w:t>年代から</w:t>
      </w:r>
      <w:r w:rsidRPr="009719AE">
        <w:rPr>
          <w:rFonts w:hint="eastAsia"/>
          <w:color w:val="000000" w:themeColor="text1"/>
        </w:rPr>
        <w:t>1940</w:t>
      </w:r>
      <w:r w:rsidRPr="009719AE">
        <w:rPr>
          <w:rFonts w:hint="eastAsia"/>
          <w:color w:val="000000" w:themeColor="text1"/>
        </w:rPr>
        <w:t>年代にかけて行われたため、生存者数はこの試算よりもはるかに少ないと考えていた。</w:t>
      </w:r>
      <w:r w:rsidRPr="009719AE">
        <w:t xml:space="preserve">Fredrick Kunkle, </w:t>
      </w:r>
      <w:r w:rsidRPr="009719AE">
        <w:rPr>
          <w:color w:val="000000" w:themeColor="text1"/>
        </w:rPr>
        <w:t>“Sometimes, sorry may not be enough</w:t>
      </w:r>
      <w:r w:rsidRPr="009719AE">
        <w:rPr>
          <w:rFonts w:hint="eastAsia"/>
          <w:color w:val="000000" w:themeColor="text1"/>
        </w:rPr>
        <w:t>,</w:t>
      </w:r>
      <w:r w:rsidRPr="009719AE">
        <w:rPr>
          <w:color w:val="000000" w:themeColor="text1"/>
        </w:rPr>
        <w:t xml:space="preserve">” </w:t>
      </w:r>
      <w:r w:rsidRPr="009719AE">
        <w:rPr>
          <w:rFonts w:hint="eastAsia"/>
          <w:i/>
          <w:color w:val="000000" w:themeColor="text1"/>
        </w:rPr>
        <w:t>Washington Post</w:t>
      </w:r>
      <w:r w:rsidRPr="009719AE">
        <w:rPr>
          <w:rFonts w:hint="eastAsia"/>
          <w:color w:val="000000" w:themeColor="text1"/>
        </w:rPr>
        <w:t>, 2013.1.31.</w:t>
      </w:r>
    </w:p>
  </w:footnote>
  <w:footnote w:id="233">
    <w:p w14:paraId="3D4A3DC0" w14:textId="75142CE2" w:rsidR="008C5EDC" w:rsidRPr="009719AE" w:rsidRDefault="008C5EDC">
      <w:pPr>
        <w:pStyle w:val="a8"/>
        <w:ind w:left="176" w:hanging="176"/>
        <w:rPr>
          <w:lang w:val="de-DE"/>
        </w:rPr>
      </w:pPr>
      <w:r w:rsidRPr="009719AE">
        <w:rPr>
          <w:rStyle w:val="aa"/>
        </w:rPr>
        <w:footnoteRef/>
      </w:r>
      <w:r w:rsidRPr="009719AE">
        <w:t xml:space="preserve"> Michael Pope, “Bill Would Compensate Virginia’s Forced Sterilization Victims,” 2013.1.28. </w:t>
      </w:r>
      <w:r w:rsidRPr="009719AE">
        <w:rPr>
          <w:lang w:val="de-DE"/>
        </w:rPr>
        <w:t>WAMU 88.5 website &lt;https://wamu.org/story/13/01/28/bill_would_compensate_virginias_forced_sterilization_victims/&gt;</w:t>
      </w:r>
    </w:p>
  </w:footnote>
  <w:footnote w:id="234">
    <w:p w14:paraId="68D6B00A" w14:textId="43494E70" w:rsidR="008C5EDC" w:rsidRPr="009719AE" w:rsidRDefault="008C5EDC" w:rsidP="00B314AD">
      <w:pPr>
        <w:pStyle w:val="a8"/>
        <w:ind w:left="176" w:hanging="176"/>
      </w:pPr>
      <w:r w:rsidRPr="009719AE">
        <w:rPr>
          <w:rStyle w:val="aa"/>
        </w:rPr>
        <w:footnoteRef/>
      </w:r>
      <w:r w:rsidRPr="009719AE">
        <w:t xml:space="preserve"> Kunkle, </w:t>
      </w:r>
      <w:proofErr w:type="spellStart"/>
      <w:r w:rsidRPr="009719AE">
        <w:rPr>
          <w:i/>
        </w:rPr>
        <w:t>op.cit</w:t>
      </w:r>
      <w:proofErr w:type="spellEnd"/>
      <w:r w:rsidRPr="009719AE">
        <w:rPr>
          <w:i/>
        </w:rPr>
        <w:t>.</w:t>
      </w:r>
      <w:r w:rsidRPr="009719AE">
        <w:t>(2</w:t>
      </w:r>
      <w:r w:rsidR="00CE0B2F" w:rsidRPr="009719AE">
        <w:t>3</w:t>
      </w:r>
      <w:r w:rsidR="008034F5" w:rsidRPr="009719AE">
        <w:t>1</w:t>
      </w:r>
      <w:r w:rsidRPr="009719AE">
        <w:t>)</w:t>
      </w:r>
    </w:p>
  </w:footnote>
  <w:footnote w:id="235">
    <w:p w14:paraId="1F25F2E8" w14:textId="4639AA1D" w:rsidR="008C5EDC" w:rsidRPr="009719AE" w:rsidRDefault="008C5EDC">
      <w:pPr>
        <w:pStyle w:val="a8"/>
        <w:ind w:left="176" w:hanging="176"/>
      </w:pPr>
      <w:r w:rsidRPr="009719AE">
        <w:rPr>
          <w:rStyle w:val="aa"/>
        </w:rPr>
        <w:footnoteRef/>
      </w:r>
      <w:r w:rsidRPr="009719AE">
        <w:t xml:space="preserve"> </w:t>
      </w:r>
      <w:r w:rsidRPr="009719AE">
        <w:rPr>
          <w:color w:val="000000" w:themeColor="text1"/>
        </w:rPr>
        <w:t>“</w:t>
      </w:r>
      <w:r w:rsidRPr="009719AE">
        <w:t xml:space="preserve">HB 1529 Justice for Victims of Sterilization Act; established, Fund created.” </w:t>
      </w:r>
      <w:r w:rsidRPr="009719AE">
        <w:rPr>
          <w:rFonts w:cs="Times New Roman"/>
        </w:rPr>
        <w:t>Virginia’s Legislative Information System website &lt;https://lis.virginia.gov/cgi-bin/legp604.exe?131+sum+HB1529&gt;</w:t>
      </w:r>
    </w:p>
  </w:footnote>
  <w:footnote w:id="236">
    <w:p w14:paraId="01427BA9" w14:textId="40ADD25C" w:rsidR="008C5EDC" w:rsidRPr="009719AE" w:rsidRDefault="008C5EDC" w:rsidP="003E0E63">
      <w:pPr>
        <w:pStyle w:val="a8"/>
        <w:ind w:left="176" w:hanging="176"/>
      </w:pPr>
      <w:r w:rsidRPr="009719AE">
        <w:rPr>
          <w:rStyle w:val="aa"/>
        </w:rPr>
        <w:footnoteRef/>
      </w:r>
      <w:r w:rsidRPr="009719AE">
        <w:t xml:space="preserve"> </w:t>
      </w:r>
      <w:r w:rsidRPr="009719AE">
        <w:rPr>
          <w:rFonts w:hint="eastAsia"/>
        </w:rPr>
        <w:t>201</w:t>
      </w:r>
      <w:r w:rsidRPr="009719AE">
        <w:t>3</w:t>
      </w:r>
      <w:r w:rsidRPr="009719AE">
        <w:rPr>
          <w:rFonts w:hint="eastAsia"/>
        </w:rPr>
        <w:t>年</w:t>
      </w:r>
      <w:r w:rsidRPr="009719AE">
        <w:rPr>
          <w:rFonts w:hint="eastAsia"/>
        </w:rPr>
        <w:t>12</w:t>
      </w:r>
      <w:r w:rsidRPr="009719AE">
        <w:rPr>
          <w:rFonts w:hint="eastAsia"/>
        </w:rPr>
        <w:t>月</w:t>
      </w:r>
      <w:r w:rsidRPr="009719AE">
        <w:rPr>
          <w:rFonts w:hint="eastAsia"/>
        </w:rPr>
        <w:t>8</w:t>
      </w:r>
      <w:r w:rsidRPr="009719AE">
        <w:rPr>
          <w:rFonts w:hint="eastAsia"/>
        </w:rPr>
        <w:t>日事前提出。</w:t>
      </w:r>
      <w:r w:rsidRPr="009719AE">
        <w:t xml:space="preserve">“A BILL to amend and reenact § 2.2-1514, as it is effective and as it may become effective, of the Code of Virginia and to amend the </w:t>
      </w:r>
      <w:r w:rsidRPr="009719AE">
        <w:rPr>
          <w:spacing w:val="-2"/>
        </w:rPr>
        <w:t>Code of Virginia by adding in Title 63.2 a chapter numbered 23, consisting of sections</w:t>
      </w:r>
      <w:r w:rsidRPr="009719AE">
        <w:t xml:space="preserve"> numbered 63.2-2300 </w:t>
      </w:r>
      <w:r w:rsidRPr="009719AE">
        <w:rPr>
          <w:spacing w:val="2"/>
        </w:rPr>
        <w:t xml:space="preserve">through 63.2-2309, relating to the Justice for Victims of Sterilization Act,” House Bill No.74. </w:t>
      </w:r>
      <w:r w:rsidRPr="009719AE">
        <w:rPr>
          <w:rFonts w:cs="Times New Roman"/>
          <w:spacing w:val="2"/>
        </w:rPr>
        <w:t>Virginia’s Legislative</w:t>
      </w:r>
      <w:r w:rsidRPr="009719AE">
        <w:rPr>
          <w:rFonts w:cs="Times New Roman"/>
        </w:rPr>
        <w:t xml:space="preserve"> Information System website</w:t>
      </w:r>
      <w:r w:rsidRPr="009719AE">
        <w:t xml:space="preserve"> &lt;https://lis.virginia.gov/cgi-bin/legp604.exe?151+ful+HB74+pdf&gt;</w:t>
      </w:r>
    </w:p>
  </w:footnote>
  <w:footnote w:id="237">
    <w:p w14:paraId="72084D1A" w14:textId="161F0FCC" w:rsidR="008C5EDC" w:rsidRPr="009719AE" w:rsidRDefault="008C5EDC">
      <w:pPr>
        <w:pStyle w:val="a8"/>
        <w:ind w:left="176" w:hanging="176"/>
      </w:pPr>
      <w:r w:rsidRPr="009719AE">
        <w:rPr>
          <w:rStyle w:val="aa"/>
        </w:rPr>
        <w:footnoteRef/>
      </w:r>
      <w:r w:rsidRPr="009719AE">
        <w:t xml:space="preserve"> </w:t>
      </w:r>
      <w:r w:rsidRPr="009719AE">
        <w:rPr>
          <w:color w:val="000000" w:themeColor="text1"/>
        </w:rPr>
        <w:t>“</w:t>
      </w:r>
      <w:r w:rsidRPr="009719AE">
        <w:t>Department of Planning and Budget: 2014 Fiscal Impact Statement</w:t>
      </w:r>
      <w:r w:rsidRPr="009719AE">
        <w:rPr>
          <w:rFonts w:hint="eastAsia"/>
        </w:rPr>
        <w:t>.</w:t>
      </w:r>
      <w:r w:rsidRPr="009719AE">
        <w:t xml:space="preserve">” </w:t>
      </w:r>
      <w:r w:rsidRPr="009719AE">
        <w:rPr>
          <w:rFonts w:cs="Times New Roman"/>
        </w:rPr>
        <w:t>Virginia’s Legislative Information System website &lt;https://lis.virginia.gov/cgi-bin/legp604.exe?151+oth+HB74F122+PDF&gt;</w:t>
      </w:r>
    </w:p>
  </w:footnote>
  <w:footnote w:id="238">
    <w:p w14:paraId="46B3E7C2" w14:textId="4EFAD6E5" w:rsidR="008C5EDC" w:rsidRPr="009719AE" w:rsidRDefault="008C5EDC">
      <w:pPr>
        <w:pStyle w:val="a8"/>
        <w:ind w:left="176" w:hanging="176"/>
      </w:pPr>
      <w:r w:rsidRPr="009719AE">
        <w:rPr>
          <w:rStyle w:val="aa"/>
        </w:rPr>
        <w:footnoteRef/>
      </w:r>
      <w:r w:rsidRPr="009719AE">
        <w:t xml:space="preserve"> Bill Sizemore, “Payments for Va. sterilization victims delayed again,” </w:t>
      </w:r>
      <w:r w:rsidRPr="009719AE">
        <w:rPr>
          <w:i/>
        </w:rPr>
        <w:t>Virginian-Pilot</w:t>
      </w:r>
      <w:r w:rsidRPr="009719AE">
        <w:t xml:space="preserve">, </w:t>
      </w:r>
      <w:r w:rsidR="00A008F0" w:rsidRPr="009719AE">
        <w:rPr>
          <w:rFonts w:hint="eastAsia"/>
        </w:rPr>
        <w:t>2014.2.6</w:t>
      </w:r>
      <w:r w:rsidRPr="009719AE">
        <w:t>. &lt;https://www.pilotonline.com/government/virginia/article_a53ac1a1-fa72-534d-bf63-c106f4946929.html&gt;</w:t>
      </w:r>
    </w:p>
  </w:footnote>
  <w:footnote w:id="239">
    <w:p w14:paraId="260D6FE8" w14:textId="400564A1" w:rsidR="008C5EDC" w:rsidRPr="009719AE" w:rsidRDefault="008C5EDC" w:rsidP="000E587A">
      <w:pPr>
        <w:pStyle w:val="a8"/>
        <w:ind w:left="176" w:hanging="176"/>
      </w:pPr>
      <w:r w:rsidRPr="009719AE">
        <w:rPr>
          <w:rStyle w:val="aa"/>
        </w:rPr>
        <w:footnoteRef/>
      </w:r>
      <w:r w:rsidRPr="009719AE">
        <w:rPr>
          <w:rFonts w:hint="eastAsia"/>
        </w:rPr>
        <w:t xml:space="preserve"> </w:t>
      </w:r>
      <w:r w:rsidRPr="009719AE">
        <w:rPr>
          <w:rFonts w:hint="eastAsia"/>
        </w:rPr>
        <w:t>法案を継続審議とする発声投票において、反対の声はなかった。</w:t>
      </w:r>
      <w:r w:rsidRPr="009719AE">
        <w:rPr>
          <w:i/>
        </w:rPr>
        <w:t>ibid.</w:t>
      </w:r>
    </w:p>
  </w:footnote>
  <w:footnote w:id="240">
    <w:p w14:paraId="2D92C502" w14:textId="41AC9D65" w:rsidR="008C5EDC" w:rsidRPr="009719AE" w:rsidRDefault="008C5EDC">
      <w:pPr>
        <w:pStyle w:val="a8"/>
        <w:ind w:left="176" w:hanging="176"/>
      </w:pPr>
      <w:r w:rsidRPr="009719AE">
        <w:rPr>
          <w:rStyle w:val="aa"/>
        </w:rPr>
        <w:footnoteRef/>
      </w:r>
      <w:r w:rsidRPr="009719AE">
        <w:t xml:space="preserve"> </w:t>
      </w:r>
      <w:r w:rsidRPr="009719AE">
        <w:rPr>
          <w:spacing w:val="-2"/>
        </w:rPr>
        <w:t>“HB 74 Justice for Victims of Sterilization Act; established, creates Compensation Fund.” Virginia’s Legislative Information</w:t>
      </w:r>
      <w:r w:rsidRPr="009719AE">
        <w:t xml:space="preserve"> System website &lt;https://lis.virginia.gov/cgi-bin/legp604.exe?151+sum+HB74&gt;</w:t>
      </w:r>
    </w:p>
  </w:footnote>
  <w:footnote w:id="241">
    <w:p w14:paraId="1C3DA420" w14:textId="16D3428B" w:rsidR="008C5EDC" w:rsidRPr="009719AE" w:rsidRDefault="008C5EDC" w:rsidP="00EA6818">
      <w:pPr>
        <w:pStyle w:val="a8"/>
        <w:ind w:left="176" w:hanging="176"/>
        <w:jc w:val="both"/>
      </w:pPr>
      <w:r w:rsidRPr="009719AE">
        <w:rPr>
          <w:rStyle w:val="aa"/>
        </w:rPr>
        <w:footnoteRef/>
      </w:r>
      <w:r w:rsidRPr="009719AE">
        <w:t xml:space="preserve"> </w:t>
      </w:r>
      <w:r w:rsidRPr="009719AE">
        <w:rPr>
          <w:rFonts w:cs="Times New Roman" w:hint="eastAsia"/>
          <w:spacing w:val="2"/>
        </w:rPr>
        <w:t>ホープとマーシャル</w:t>
      </w:r>
      <w:r w:rsidRPr="009719AE">
        <w:rPr>
          <w:rFonts w:hint="eastAsia"/>
          <w:spacing w:val="2"/>
        </w:rPr>
        <w:t>の法案は、</w:t>
      </w:r>
      <w:r w:rsidRPr="009719AE">
        <w:rPr>
          <w:rFonts w:cs="Times New Roman" w:hint="eastAsia"/>
          <w:spacing w:val="2"/>
        </w:rPr>
        <w:t>これまでの法案とほぼ同様の内容であった。補償の対象となり得る被害者数は、</w:t>
      </w:r>
      <w:r w:rsidRPr="009719AE">
        <w:rPr>
          <w:rFonts w:cs="Times New Roman"/>
          <w:spacing w:val="-4"/>
        </w:rPr>
        <w:t>722</w:t>
      </w:r>
      <w:r w:rsidRPr="009719AE">
        <w:rPr>
          <w:rFonts w:cs="Times New Roman" w:hint="eastAsia"/>
          <w:spacing w:val="-4"/>
        </w:rPr>
        <w:t>人とされた。クラインが提出した法案も、ホープとマーシャルの法案と全く同じ内容であった。</w:t>
      </w:r>
      <w:r w:rsidRPr="009719AE">
        <w:rPr>
          <w:spacing w:val="-4"/>
        </w:rPr>
        <w:t>“</w:t>
      </w:r>
      <w:r w:rsidRPr="009719AE">
        <w:rPr>
          <w:rFonts w:cs="Times New Roman"/>
          <w:spacing w:val="-4"/>
        </w:rPr>
        <w:t xml:space="preserve">A BILL to amend </w:t>
      </w:r>
      <w:r w:rsidRPr="009719AE">
        <w:rPr>
          <w:rFonts w:cs="Times New Roman"/>
        </w:rPr>
        <w:t>and reenact § 2.2-1514, as it is currently effective and as it may become effective, of the Code of Virginia and to amend the Code of Virginia by adding in Title 63.2 a chapter numbered 23, consisting of sections numbered 63.2-2300 through 63.2-2309, relating to the Justice for Victims of Sterilization Act</w:t>
      </w:r>
      <w:r w:rsidRPr="009719AE">
        <w:rPr>
          <w:rFonts w:cs="Times New Roman" w:hint="eastAsia"/>
        </w:rPr>
        <w:t>,</w:t>
      </w:r>
      <w:r w:rsidRPr="009719AE">
        <w:rPr>
          <w:rFonts w:cs="Times New Roman"/>
        </w:rPr>
        <w:t xml:space="preserve">” House Bill No.1504. </w:t>
      </w:r>
      <w:r w:rsidRPr="009719AE">
        <w:t>Virginia’s Legislative Information System website &lt;</w:t>
      </w:r>
      <w:r w:rsidRPr="009719AE">
        <w:rPr>
          <w:rFonts w:cs="Times New Roman"/>
        </w:rPr>
        <w:t>https://lis.</w:t>
      </w:r>
      <w:r w:rsidRPr="009719AE">
        <w:rPr>
          <w:rFonts w:cs="Times New Roman"/>
          <w:spacing w:val="1"/>
        </w:rPr>
        <w:t xml:space="preserve">virginia.gov/cgi-bin/legp604.exe?151+ful+HB1504+pdf&gt;; </w:t>
      </w:r>
      <w:r w:rsidRPr="009719AE">
        <w:rPr>
          <w:spacing w:val="1"/>
        </w:rPr>
        <w:t xml:space="preserve">“Department of Planning and Budget: 2015 Fiscal Impact Statement.” </w:t>
      </w:r>
      <w:r w:rsidRPr="009719AE">
        <w:rPr>
          <w:i/>
          <w:spacing w:val="1"/>
        </w:rPr>
        <w:t>i</w:t>
      </w:r>
      <w:r w:rsidRPr="009719AE">
        <w:rPr>
          <w:i/>
        </w:rPr>
        <w:t>bid</w:t>
      </w:r>
      <w:r w:rsidRPr="009719AE">
        <w:t>. &lt;https://lis.virginia.gov/cgi-bin/legp604.exe?151+oth+HB1504F122+PDF&gt;; “A BILL to amend and reenact § 2.2-1514, as it is currently effective and as it may become effective, of the Code of Virginia and to amend the Code of Virginia by adding in Title</w:t>
      </w:r>
      <w:r w:rsidRPr="009719AE">
        <w:rPr>
          <w:spacing w:val="1"/>
        </w:rPr>
        <w:t xml:space="preserve"> 63.2 a chapter numbered 23, consisting of sections numbered 63.2-2300 through 63.2-2309, relating to the Justice for Victims of S</w:t>
      </w:r>
      <w:r w:rsidRPr="009719AE">
        <w:t xml:space="preserve">terilization Act,” House Bill No.2377. </w:t>
      </w:r>
      <w:r w:rsidRPr="009719AE">
        <w:rPr>
          <w:i/>
        </w:rPr>
        <w:t>ibid</w:t>
      </w:r>
      <w:r w:rsidRPr="009719AE">
        <w:t>. &lt;https://lis.virginia.gov/cgi-bin/legp604.exe?151+ful+HB2377+pdf&gt;</w:t>
      </w:r>
    </w:p>
  </w:footnote>
  <w:footnote w:id="242">
    <w:p w14:paraId="6B13E10D" w14:textId="016E5DFA" w:rsidR="008C5EDC" w:rsidRPr="009719AE" w:rsidRDefault="008C5EDC">
      <w:pPr>
        <w:pStyle w:val="a8"/>
        <w:ind w:left="176" w:hanging="176"/>
      </w:pPr>
      <w:r w:rsidRPr="009719AE">
        <w:rPr>
          <w:rStyle w:val="aa"/>
        </w:rPr>
        <w:footnoteRef/>
      </w:r>
      <w:r w:rsidRPr="009719AE">
        <w:t xml:space="preserve"> Bill Sizemore, “Eugenics compensation bill sidelined in Va. House,”</w:t>
      </w:r>
      <w:r w:rsidRPr="009719AE">
        <w:rPr>
          <w:i/>
        </w:rPr>
        <w:t xml:space="preserve"> Virginian-Pilot</w:t>
      </w:r>
      <w:r w:rsidRPr="009719AE">
        <w:t>, 2013.2.5. &lt;https://www.pilotonline.com/government/virginia/article_2355a6f1-c1c2-5f70-8651-666087fb3630.html&gt;</w:t>
      </w:r>
    </w:p>
  </w:footnote>
  <w:footnote w:id="243">
    <w:p w14:paraId="2E6A7249" w14:textId="65C41CB9" w:rsidR="008C5EDC" w:rsidRPr="009719AE" w:rsidRDefault="008C5EDC" w:rsidP="00EA6818">
      <w:pPr>
        <w:pStyle w:val="a8"/>
        <w:ind w:left="176" w:hanging="176"/>
        <w:jc w:val="both"/>
      </w:pPr>
      <w:r w:rsidRPr="009719AE">
        <w:rPr>
          <w:rStyle w:val="aa"/>
        </w:rPr>
        <w:footnoteRef/>
      </w:r>
      <w:r w:rsidRPr="009719AE">
        <w:t xml:space="preserve"> “Budget Amendments - HB1400 (Committee Approved).” Virginia’s Legislative Information System website &lt;https://budget.lis.virginia.gov/amendment/2015/1/HB1400/Introduced/CA/307/4h/&gt; </w:t>
      </w:r>
      <w:r w:rsidRPr="009719AE">
        <w:rPr>
          <w:rFonts w:hint="eastAsia"/>
        </w:rPr>
        <w:t>この法案は、</w:t>
      </w:r>
      <w:r w:rsidRPr="009719AE">
        <w:rPr>
          <w:rFonts w:hint="eastAsia"/>
        </w:rPr>
        <w:t>2014</w:t>
      </w:r>
      <w:r w:rsidRPr="009719AE">
        <w:rPr>
          <w:rFonts w:hint="eastAsia"/>
        </w:rPr>
        <w:t>年</w:t>
      </w:r>
      <w:r w:rsidRPr="009719AE">
        <w:rPr>
          <w:rFonts w:hint="eastAsia"/>
        </w:rPr>
        <w:t>7</w:t>
      </w:r>
      <w:r w:rsidRPr="009719AE">
        <w:rPr>
          <w:rFonts w:hint="eastAsia"/>
        </w:rPr>
        <w:t>月</w:t>
      </w:r>
      <w:r w:rsidRPr="009719AE">
        <w:rPr>
          <w:rFonts w:hint="eastAsia"/>
        </w:rPr>
        <w:t>1</w:t>
      </w:r>
      <w:r w:rsidRPr="009719AE">
        <w:rPr>
          <w:rFonts w:hint="eastAsia"/>
        </w:rPr>
        <w:t>日</w:t>
      </w:r>
      <w:r w:rsidR="006408E6" w:rsidRPr="009719AE">
        <w:rPr>
          <w:rFonts w:hint="eastAsia"/>
        </w:rPr>
        <w:t>から</w:t>
      </w:r>
      <w:r w:rsidRPr="009719AE">
        <w:rPr>
          <w:rFonts w:hint="eastAsia"/>
        </w:rPr>
        <w:t>2016</w:t>
      </w:r>
      <w:r w:rsidRPr="009719AE">
        <w:rPr>
          <w:rFonts w:hint="eastAsia"/>
        </w:rPr>
        <w:t>年</w:t>
      </w:r>
      <w:r w:rsidRPr="009719AE">
        <w:rPr>
          <w:rFonts w:hint="eastAsia"/>
        </w:rPr>
        <w:t>6</w:t>
      </w:r>
      <w:r w:rsidRPr="009719AE">
        <w:rPr>
          <w:rFonts w:hint="eastAsia"/>
        </w:rPr>
        <w:t>月</w:t>
      </w:r>
      <w:r w:rsidRPr="009719AE">
        <w:rPr>
          <w:rFonts w:hint="eastAsia"/>
        </w:rPr>
        <w:t>30</w:t>
      </w:r>
      <w:r w:rsidRPr="009719AE">
        <w:rPr>
          <w:rFonts w:hint="eastAsia"/>
        </w:rPr>
        <w:t>日</w:t>
      </w:r>
      <w:r w:rsidR="006408E6" w:rsidRPr="009719AE">
        <w:rPr>
          <w:rFonts w:hint="eastAsia"/>
        </w:rPr>
        <w:t>まで</w:t>
      </w:r>
      <w:r w:rsidRPr="009719AE">
        <w:rPr>
          <w:rFonts w:hint="eastAsia"/>
        </w:rPr>
        <w:t>の</w:t>
      </w:r>
      <w:r w:rsidRPr="009719AE">
        <w:rPr>
          <w:rFonts w:hint="eastAsia"/>
        </w:rPr>
        <w:t>2</w:t>
      </w:r>
      <w:r w:rsidRPr="009719AE">
        <w:rPr>
          <w:rFonts w:hint="eastAsia"/>
        </w:rPr>
        <w:t>年間（</w:t>
      </w:r>
      <w:r w:rsidRPr="009719AE">
        <w:rPr>
          <w:rFonts w:hint="eastAsia"/>
        </w:rPr>
        <w:t>biennium</w:t>
      </w:r>
      <w:r w:rsidRPr="009719AE">
        <w:rPr>
          <w:rFonts w:hint="eastAsia"/>
        </w:rPr>
        <w:t>）の予算の全修正法案である（ヴァージニア州の会計年度は</w:t>
      </w:r>
      <w:r w:rsidRPr="009719AE">
        <w:rPr>
          <w:rFonts w:hint="eastAsia"/>
        </w:rPr>
        <w:t>7</w:t>
      </w:r>
      <w:r w:rsidRPr="009719AE">
        <w:rPr>
          <w:rFonts w:hint="eastAsia"/>
        </w:rPr>
        <w:t>月</w:t>
      </w:r>
      <w:r w:rsidRPr="009719AE">
        <w:rPr>
          <w:rFonts w:hint="eastAsia"/>
        </w:rPr>
        <w:t>1</w:t>
      </w:r>
      <w:r w:rsidRPr="009719AE">
        <w:rPr>
          <w:rFonts w:hint="eastAsia"/>
        </w:rPr>
        <w:t>日から翌年</w:t>
      </w:r>
      <w:r w:rsidRPr="009719AE">
        <w:rPr>
          <w:rFonts w:hint="eastAsia"/>
        </w:rPr>
        <w:t>6</w:t>
      </w:r>
      <w:r w:rsidRPr="009719AE">
        <w:rPr>
          <w:rFonts w:hint="eastAsia"/>
        </w:rPr>
        <w:t>月</w:t>
      </w:r>
      <w:r w:rsidRPr="009719AE">
        <w:rPr>
          <w:rFonts w:hint="eastAsia"/>
        </w:rPr>
        <w:t>30</w:t>
      </w:r>
      <w:r w:rsidRPr="009719AE">
        <w:rPr>
          <w:rFonts w:hint="eastAsia"/>
        </w:rPr>
        <w:t>日まで）。これ以降の会計年度における補償金の支給についても、各年の予算法に規定されている。</w:t>
      </w:r>
    </w:p>
  </w:footnote>
  <w:footnote w:id="244">
    <w:p w14:paraId="4BBB7E1C" w14:textId="159E6BFC" w:rsidR="008C5EDC" w:rsidRPr="009719AE" w:rsidRDefault="008C5EDC" w:rsidP="00EA6818">
      <w:pPr>
        <w:pStyle w:val="a8"/>
        <w:ind w:left="176" w:hanging="176"/>
        <w:jc w:val="both"/>
        <w:rPr>
          <w:rFonts w:cs="Times New Roman"/>
        </w:rPr>
      </w:pPr>
      <w:r w:rsidRPr="009719AE">
        <w:rPr>
          <w:rStyle w:val="aa"/>
        </w:rPr>
        <w:footnoteRef/>
      </w:r>
      <w:r w:rsidRPr="009719AE">
        <w:rPr>
          <w:rFonts w:cs="Times New Roman" w:hint="eastAsia"/>
        </w:rPr>
        <w:t xml:space="preserve"> </w:t>
      </w:r>
      <w:r w:rsidRPr="009719AE">
        <w:t>“An Act for all amendments to Chapter 3 of the 2014 Acts of Assembly, Special Session I, which appropriated funds for the 2014-</w:t>
      </w:r>
      <w:r w:rsidRPr="009719AE">
        <w:rPr>
          <w:spacing w:val="1"/>
        </w:rPr>
        <w:t>16 Biennium, and to provide a portion of revenues for the two years endin</w:t>
      </w:r>
      <w:r w:rsidRPr="009719AE">
        <w:rPr>
          <w:spacing w:val="2"/>
        </w:rPr>
        <w:t xml:space="preserve">g, respectively, on the thirtieth day of June, 2015, and </w:t>
      </w:r>
      <w:r w:rsidRPr="009719AE">
        <w:rPr>
          <w:spacing w:val="-1"/>
        </w:rPr>
        <w:t>the thirtieth day of June, 2016, submitted by the Governor of Virginia to the presiding officer of each house of the General Assembly</w:t>
      </w:r>
      <w:r w:rsidRPr="009719AE">
        <w:t xml:space="preserve"> of </w:t>
      </w:r>
      <w:r w:rsidRPr="009719AE">
        <w:rPr>
          <w:spacing w:val="2"/>
        </w:rPr>
        <w:t xml:space="preserve">Virginia in accordance with the provisions of § 2.2-1509, Code of Virginia,” Virginia Acts of Assembly, </w:t>
      </w:r>
      <w:r w:rsidR="00432EA2" w:rsidRPr="009719AE">
        <w:rPr>
          <w:spacing w:val="2"/>
        </w:rPr>
        <w:t xml:space="preserve">2015, </w:t>
      </w:r>
      <w:r w:rsidRPr="009719AE">
        <w:rPr>
          <w:spacing w:val="2"/>
        </w:rPr>
        <w:t>Chapter 665.</w:t>
      </w:r>
      <w:r w:rsidRPr="009719AE">
        <w:t xml:space="preserve"> </w:t>
      </w:r>
      <w:r w:rsidRPr="009719AE">
        <w:rPr>
          <w:rFonts w:cs="Times New Roman"/>
        </w:rPr>
        <w:t>Virginia’s Legislative Information System website</w:t>
      </w:r>
      <w:r w:rsidRPr="009719AE">
        <w:t xml:space="preserve"> </w:t>
      </w:r>
      <w:r w:rsidRPr="009719AE">
        <w:rPr>
          <w:rFonts w:hint="eastAsia"/>
        </w:rPr>
        <w:t>&lt;</w:t>
      </w:r>
      <w:r w:rsidRPr="009719AE">
        <w:t>https://budget.lis.virginia.gov/get/budget/2482/HB1400/</w:t>
      </w:r>
      <w:r w:rsidRPr="009719AE">
        <w:rPr>
          <w:rFonts w:hint="eastAsia"/>
        </w:rPr>
        <w:t>&gt;</w:t>
      </w:r>
      <w:r w:rsidRPr="009719AE">
        <w:rPr>
          <w:rFonts w:cs="Times New Roman"/>
        </w:rPr>
        <w:t xml:space="preserve"> </w:t>
      </w:r>
    </w:p>
  </w:footnote>
  <w:footnote w:id="245">
    <w:p w14:paraId="275932D8" w14:textId="753CFA33" w:rsidR="008C5EDC" w:rsidRPr="009719AE" w:rsidRDefault="008C5EDC" w:rsidP="007339F1">
      <w:pPr>
        <w:pStyle w:val="a8"/>
        <w:ind w:left="176" w:hanging="176"/>
        <w:rPr>
          <w:color w:val="FF0000"/>
        </w:rPr>
      </w:pPr>
      <w:r w:rsidRPr="009719AE">
        <w:rPr>
          <w:rStyle w:val="aa"/>
        </w:rPr>
        <w:footnoteRef/>
      </w:r>
      <w:r w:rsidRPr="009719AE">
        <w:t xml:space="preserve"> Item 307 T</w:t>
      </w:r>
      <w:r w:rsidRPr="009719AE">
        <w:rPr>
          <w:rFonts w:hint="eastAsia"/>
        </w:rPr>
        <w:t>に規定された。</w:t>
      </w:r>
      <w:r w:rsidRPr="009719AE">
        <w:rPr>
          <w:i/>
        </w:rPr>
        <w:t>ibid.</w:t>
      </w:r>
      <w:r w:rsidRPr="009719AE">
        <w:t>, pp.306-307.</w:t>
      </w:r>
    </w:p>
  </w:footnote>
  <w:footnote w:id="246">
    <w:p w14:paraId="1CA25CAE" w14:textId="77777777" w:rsidR="00EB498D" w:rsidRPr="009719AE" w:rsidRDefault="00EB498D" w:rsidP="00EB498D">
      <w:pPr>
        <w:pStyle w:val="a8"/>
        <w:ind w:left="176" w:hanging="176"/>
      </w:pPr>
      <w:r w:rsidRPr="009719AE">
        <w:rPr>
          <w:rStyle w:val="aa"/>
        </w:rPr>
        <w:footnoteRef/>
      </w:r>
      <w:r w:rsidRPr="009719AE">
        <w:t xml:space="preserve"> </w:t>
      </w:r>
      <w:r w:rsidRPr="009719AE">
        <w:rPr>
          <w:rFonts w:hint="eastAsia"/>
        </w:rPr>
        <w:t>どういったものが証拠能力を有するかについては、行動保健・発達サービス部が指針を規定する。</w:t>
      </w:r>
    </w:p>
  </w:footnote>
  <w:footnote w:id="247">
    <w:p w14:paraId="1B539D70" w14:textId="55C2D674" w:rsidR="008C5EDC" w:rsidRPr="009719AE" w:rsidRDefault="008C5EDC" w:rsidP="000E11DA">
      <w:pPr>
        <w:pStyle w:val="a8"/>
        <w:ind w:left="176" w:hanging="176"/>
      </w:pPr>
      <w:r w:rsidRPr="009719AE">
        <w:rPr>
          <w:rStyle w:val="aa"/>
        </w:rPr>
        <w:footnoteRef/>
      </w:r>
      <w:r w:rsidRPr="009719AE">
        <w:t xml:space="preserve"> “</w:t>
      </w:r>
      <w:r w:rsidRPr="009719AE">
        <w:rPr>
          <w:rFonts w:hint="eastAsia"/>
        </w:rPr>
        <w:t>$4</w:t>
      </w:r>
      <w:r w:rsidRPr="009719AE">
        <w:t xml:space="preserve">00k for sterilization victims included in negotiated state budget plan,” </w:t>
      </w:r>
      <w:r w:rsidRPr="009719AE">
        <w:rPr>
          <w:i/>
        </w:rPr>
        <w:t>Amherst New Era Progress</w:t>
      </w:r>
      <w:r w:rsidRPr="009719AE">
        <w:t xml:space="preserve">, 2015.2.24. </w:t>
      </w:r>
      <w:r w:rsidRPr="009719AE">
        <w:rPr>
          <w:rFonts w:hint="eastAsia"/>
        </w:rPr>
        <w:t>ボールドによれば、</w:t>
      </w:r>
      <w:r w:rsidRPr="009719AE">
        <w:rPr>
          <w:rFonts w:cs="Times New Roman" w:hint="eastAsia"/>
        </w:rPr>
        <w:t>被害者も、これ以上の遅延を避けるため、支給金額が半額になっても前向きに受け入れるとしていた。</w:t>
      </w:r>
    </w:p>
  </w:footnote>
  <w:footnote w:id="248">
    <w:p w14:paraId="603C8102" w14:textId="7825F1DE" w:rsidR="008C5EDC" w:rsidRPr="009719AE" w:rsidRDefault="008C5EDC" w:rsidP="00C15AAB">
      <w:pPr>
        <w:pStyle w:val="a8"/>
        <w:ind w:left="176" w:hanging="176"/>
      </w:pPr>
      <w:r w:rsidRPr="009719AE">
        <w:rPr>
          <w:rStyle w:val="aa"/>
        </w:rPr>
        <w:footnoteRef/>
      </w:r>
      <w:r w:rsidRPr="009719AE">
        <w:t xml:space="preserve"> “12VAC35-240. Victims of Sterilization Fund Administration </w:t>
      </w:r>
      <w:r w:rsidRPr="009719AE">
        <w:rPr>
          <w:spacing w:val="2"/>
        </w:rPr>
        <w:t xml:space="preserve">(adding 12VAC35-240-10 through 12VAC35-240-70),” </w:t>
      </w:r>
      <w:r w:rsidRPr="009719AE">
        <w:rPr>
          <w:i/>
          <w:spacing w:val="2"/>
        </w:rPr>
        <w:t>Virginia</w:t>
      </w:r>
      <w:r w:rsidRPr="009719AE">
        <w:rPr>
          <w:i/>
        </w:rPr>
        <w:t xml:space="preserve"> Register of Regulations</w:t>
      </w:r>
      <w:r w:rsidRPr="009719AE">
        <w:t>, 32(8), 2015.12.14. &lt;http://register.dls.virginia.gov/details.aspx?id=5381&gt;</w:t>
      </w:r>
    </w:p>
  </w:footnote>
  <w:footnote w:id="249">
    <w:p w14:paraId="37F563D8" w14:textId="18C1431D" w:rsidR="008C5EDC" w:rsidRPr="009719AE" w:rsidRDefault="008C5EDC" w:rsidP="00EA6818">
      <w:pPr>
        <w:pStyle w:val="a8"/>
        <w:ind w:left="176" w:hanging="176"/>
        <w:jc w:val="both"/>
      </w:pPr>
      <w:r w:rsidRPr="009719AE">
        <w:rPr>
          <w:rStyle w:val="aa"/>
        </w:rPr>
        <w:footnoteRef/>
      </w:r>
      <w:r w:rsidRPr="009719AE">
        <w:t xml:space="preserve"> </w:t>
      </w:r>
      <w:r w:rsidRPr="009719AE">
        <w:rPr>
          <w:rFonts w:hint="eastAsia"/>
        </w:rPr>
        <w:t>前述のとおり、</w:t>
      </w:r>
      <w:r w:rsidRPr="009719AE">
        <w:rPr>
          <w:rFonts w:hint="eastAsia"/>
        </w:rPr>
        <w:t>1924</w:t>
      </w:r>
      <w:r w:rsidRPr="009719AE">
        <w:rPr>
          <w:rFonts w:hint="eastAsia"/>
        </w:rPr>
        <w:t>年法制定後に中央州立病院から分離したピーターズバーグ州立コロニーにおいても、</w:t>
      </w:r>
      <w:r w:rsidRPr="009719AE">
        <w:rPr>
          <w:rFonts w:hint="eastAsia"/>
        </w:rPr>
        <w:t>1924</w:t>
      </w:r>
      <w:r w:rsidRPr="009719AE">
        <w:rPr>
          <w:rFonts w:hint="eastAsia"/>
        </w:rPr>
        <w:t>年法に基づいて入所者に対する断種手術が行われていたが、ピーターズバーグ州立コロニーは、補償の対象となる施設としては</w:t>
      </w:r>
      <w:r w:rsidR="001A3805" w:rsidRPr="009719AE">
        <w:rPr>
          <w:rFonts w:hint="eastAsia"/>
        </w:rPr>
        <w:t>明</w:t>
      </w:r>
      <w:r w:rsidRPr="009719AE">
        <w:rPr>
          <w:rFonts w:hint="eastAsia"/>
        </w:rPr>
        <w:t>示されていない（表</w:t>
      </w:r>
      <w:r w:rsidRPr="009719AE">
        <w:rPr>
          <w:rFonts w:hint="eastAsia"/>
        </w:rPr>
        <w:t>3</w:t>
      </w:r>
      <w:r w:rsidRPr="009719AE">
        <w:rPr>
          <w:rFonts w:hint="eastAsia"/>
        </w:rPr>
        <w:t>①資格要件参照）。</w:t>
      </w:r>
    </w:p>
  </w:footnote>
  <w:footnote w:id="250">
    <w:p w14:paraId="0C2E024C" w14:textId="027F30F1" w:rsidR="008C5EDC" w:rsidRPr="009719AE" w:rsidRDefault="008C5EDC" w:rsidP="00AF194A">
      <w:pPr>
        <w:pStyle w:val="a8"/>
        <w:ind w:left="176" w:hanging="176"/>
        <w:rPr>
          <w:rFonts w:ascii="MS明朝" w:eastAsia="MS明朝" w:cs="Times New Roman"/>
        </w:rPr>
      </w:pPr>
      <w:r w:rsidRPr="009719AE">
        <w:rPr>
          <w:rStyle w:val="aa"/>
          <w:rFonts w:cs="Times New Roman"/>
        </w:rPr>
        <w:footnoteRef/>
      </w:r>
      <w:r w:rsidRPr="009719AE">
        <w:rPr>
          <w:rFonts w:cs="Times New Roman"/>
        </w:rPr>
        <w:t xml:space="preserve"> </w:t>
      </w:r>
      <w:r w:rsidRPr="009719AE">
        <w:rPr>
          <w:rFonts w:eastAsia="MS明朝"/>
          <w:spacing w:val="2"/>
        </w:rPr>
        <w:t>“</w:t>
      </w:r>
      <w:r w:rsidRPr="009719AE">
        <w:rPr>
          <w:rFonts w:cs="Times New Roman"/>
          <w:spacing w:val="2"/>
        </w:rPr>
        <w:t>12VAC35-240. Eugenics Sterilization Compensation Program (adding 12VAC35-240-10 through 12VAC35-240-70)</w:t>
      </w:r>
      <w:r w:rsidR="00EC7349" w:rsidRPr="009719AE">
        <w:rPr>
          <w:rFonts w:cs="Times New Roman" w:hint="eastAsia"/>
          <w:spacing w:val="2"/>
        </w:rPr>
        <w:t>,</w:t>
      </w:r>
      <w:r w:rsidRPr="009719AE">
        <w:rPr>
          <w:rFonts w:cs="Times New Roman"/>
          <w:spacing w:val="2"/>
        </w:rPr>
        <w:t>”</w:t>
      </w:r>
      <w:r w:rsidRPr="009719AE">
        <w:rPr>
          <w:rStyle w:val="MS9pt0"/>
          <w:szCs w:val="18"/>
        </w:rPr>
        <w:t xml:space="preserve"> </w:t>
      </w:r>
      <w:proofErr w:type="spellStart"/>
      <w:r w:rsidRPr="009719AE">
        <w:rPr>
          <w:i/>
        </w:rPr>
        <w:t>op.cit</w:t>
      </w:r>
      <w:proofErr w:type="spellEnd"/>
      <w:r w:rsidRPr="009719AE">
        <w:rPr>
          <w:i/>
        </w:rPr>
        <w:t>.</w:t>
      </w:r>
      <w:r w:rsidRPr="009719AE">
        <w:t>(1</w:t>
      </w:r>
      <w:r w:rsidR="008034F5" w:rsidRPr="009719AE">
        <w:t>8</w:t>
      </w:r>
      <w:r w:rsidRPr="009719AE">
        <w:t>8)</w:t>
      </w:r>
    </w:p>
  </w:footnote>
  <w:footnote w:id="251">
    <w:p w14:paraId="78191C06" w14:textId="1A82DB1E" w:rsidR="008C5EDC" w:rsidRPr="009719AE" w:rsidRDefault="008C5EDC" w:rsidP="00654002">
      <w:pPr>
        <w:pStyle w:val="a8"/>
        <w:ind w:left="176" w:hanging="176"/>
        <w:rPr>
          <w:rFonts w:eastAsia="MS明朝"/>
          <w:lang w:val="de-DE"/>
        </w:rPr>
      </w:pPr>
      <w:r w:rsidRPr="009719AE">
        <w:rPr>
          <w:rStyle w:val="aa"/>
          <w:rFonts w:eastAsia="MS明朝"/>
        </w:rPr>
        <w:footnoteRef/>
      </w:r>
      <w:r w:rsidRPr="009719AE">
        <w:rPr>
          <w:rFonts w:eastAsia="MS明朝"/>
        </w:rPr>
        <w:t xml:space="preserve"> Gary Robertson, “Virginia lawmakers OK payout to forced sterilization survivors,” 2015.2.27. </w:t>
      </w:r>
      <w:r w:rsidRPr="009719AE">
        <w:rPr>
          <w:rFonts w:eastAsia="MS明朝"/>
          <w:lang w:val="de-DE"/>
        </w:rPr>
        <w:t>R</w:t>
      </w:r>
      <w:r w:rsidRPr="009719AE">
        <w:rPr>
          <w:rFonts w:eastAsia="MS明朝" w:hint="eastAsia"/>
          <w:lang w:val="de-DE"/>
        </w:rPr>
        <w:t>euters</w:t>
      </w:r>
      <w:r w:rsidRPr="009719AE">
        <w:rPr>
          <w:rFonts w:eastAsia="MS明朝"/>
          <w:lang w:val="de-DE"/>
        </w:rPr>
        <w:t xml:space="preserve"> website &lt;https://www.reuters.com/article/us-usa-virginia-sterilization-idUSKBN0LU2D420150226&gt;</w:t>
      </w:r>
    </w:p>
  </w:footnote>
  <w:footnote w:id="252">
    <w:p w14:paraId="37EEA5D0" w14:textId="6F3819B5" w:rsidR="008C5EDC" w:rsidRPr="009719AE" w:rsidRDefault="008C5EDC" w:rsidP="006B0B96">
      <w:pPr>
        <w:pStyle w:val="a8"/>
        <w:ind w:left="176" w:hanging="176"/>
      </w:pPr>
      <w:r w:rsidRPr="009719AE">
        <w:rPr>
          <w:rStyle w:val="aa"/>
        </w:rPr>
        <w:footnoteRef/>
      </w:r>
      <w:r w:rsidRPr="009719AE">
        <w:t xml:space="preserve"> “</w:t>
      </w:r>
      <w:r w:rsidRPr="009719AE">
        <w:rPr>
          <w:rFonts w:hint="eastAsia"/>
        </w:rPr>
        <w:t>RD122-</w:t>
      </w:r>
      <w:r w:rsidRPr="009719AE">
        <w:t>Virginia Eugenical Sterilization Compensation Quarterly Report,” 2016.3.22. Reports to the General Assembly website &lt;https://rga.lis.virginia.gov/Published/2016/RD122/PDF&gt;</w:t>
      </w:r>
    </w:p>
  </w:footnote>
  <w:footnote w:id="253">
    <w:p w14:paraId="70519740" w14:textId="617C6418" w:rsidR="008C5EDC" w:rsidRPr="009719AE" w:rsidRDefault="008C5EDC">
      <w:pPr>
        <w:pStyle w:val="a8"/>
        <w:ind w:left="176" w:hanging="176"/>
      </w:pPr>
      <w:r w:rsidRPr="009719AE">
        <w:rPr>
          <w:rStyle w:val="aa"/>
        </w:rPr>
        <w:footnoteRef/>
      </w:r>
      <w:r w:rsidRPr="009719AE">
        <w:t xml:space="preserve"> </w:t>
      </w:r>
      <w:r w:rsidRPr="009719AE">
        <w:rPr>
          <w:i/>
          <w:iCs/>
        </w:rPr>
        <w:t>ibid.</w:t>
      </w:r>
    </w:p>
  </w:footnote>
  <w:footnote w:id="254">
    <w:p w14:paraId="7F8737F7" w14:textId="6E1B8FBF" w:rsidR="008C5EDC" w:rsidRPr="009719AE" w:rsidRDefault="008C5EDC" w:rsidP="00EA6818">
      <w:pPr>
        <w:pStyle w:val="a8"/>
        <w:ind w:left="176" w:hanging="176"/>
        <w:jc w:val="both"/>
      </w:pPr>
      <w:r w:rsidRPr="009719AE">
        <w:rPr>
          <w:rStyle w:val="aa"/>
        </w:rPr>
        <w:footnoteRef/>
      </w:r>
      <w:r w:rsidRPr="009719AE">
        <w:t xml:space="preserve"> “</w:t>
      </w:r>
      <w:r w:rsidR="003C6E39" w:rsidRPr="009719AE">
        <w:t>An Act to amend and reenact Chapter 665 of the 2015 Acts of Assembly, which appropriated the public revenues and provided a</w:t>
      </w:r>
      <w:r w:rsidR="003118A8" w:rsidRPr="009719AE">
        <w:t xml:space="preserve"> </w:t>
      </w:r>
      <w:r w:rsidR="003C6E39" w:rsidRPr="009719AE">
        <w:rPr>
          <w:spacing w:val="2"/>
        </w:rPr>
        <w:t>portion of such revenues for the two years ending, respectively, on the thirtieth day of June, 2015, and the thirtieth day of June, 201</w:t>
      </w:r>
      <w:r w:rsidR="003C6E39" w:rsidRPr="009719AE">
        <w:t>6” Virginia Acts of Assembly, 2016, Chapter 732. Virginia’s Legislative Information System</w:t>
      </w:r>
      <w:r w:rsidRPr="009719AE">
        <w:t xml:space="preserve"> website &lt;</w:t>
      </w:r>
      <w:r w:rsidR="003C6E39" w:rsidRPr="009719AE">
        <w:t>https://budget.lis.virginia.gov/get/budget/3025/HB29/</w:t>
      </w:r>
      <w:r w:rsidRPr="009719AE">
        <w:t>&gt;</w:t>
      </w:r>
    </w:p>
  </w:footnote>
  <w:footnote w:id="255">
    <w:p w14:paraId="7DCE59D6" w14:textId="0BBFDB9F" w:rsidR="008C5EDC" w:rsidRPr="009719AE" w:rsidRDefault="008C5EDC" w:rsidP="00EA6818">
      <w:pPr>
        <w:pStyle w:val="a8"/>
        <w:ind w:left="176" w:hanging="176"/>
        <w:jc w:val="both"/>
      </w:pPr>
      <w:r w:rsidRPr="009719AE">
        <w:rPr>
          <w:rStyle w:val="aa"/>
        </w:rPr>
        <w:footnoteRef/>
      </w:r>
      <w:r w:rsidRPr="009719AE">
        <w:t xml:space="preserve"> </w:t>
      </w:r>
      <w:r w:rsidRPr="009719AE">
        <w:rPr>
          <w:spacing w:val="1"/>
        </w:rPr>
        <w:t>“RD200-Virginia Eugenical Sterilization Compensation Quarterly Report,” 2016.7.1. Reports to the General Assembly website &lt;</w:t>
      </w:r>
      <w:r w:rsidRPr="009719AE">
        <w:t>https://rga.lis.virginia.gov/Published/2016/RD200/PDF&gt;</w:t>
      </w:r>
    </w:p>
  </w:footnote>
  <w:footnote w:id="256">
    <w:p w14:paraId="019C73B1" w14:textId="4649389C" w:rsidR="008C5EDC" w:rsidRPr="009719AE" w:rsidRDefault="008C5EDC" w:rsidP="00DE1C6F">
      <w:pPr>
        <w:pStyle w:val="a8"/>
        <w:ind w:left="176" w:hanging="176"/>
      </w:pPr>
      <w:r w:rsidRPr="009719AE">
        <w:rPr>
          <w:rStyle w:val="aa"/>
        </w:rPr>
        <w:footnoteRef/>
      </w:r>
      <w:r w:rsidRPr="009719AE">
        <w:t xml:space="preserve"> “</w:t>
      </w:r>
      <w:r w:rsidRPr="009719AE">
        <w:rPr>
          <w:rFonts w:hint="eastAsia"/>
        </w:rPr>
        <w:t>RD210-</w:t>
      </w:r>
      <w:r w:rsidRPr="009719AE">
        <w:t>Virginia Eugenical Sterilization Compensation Quarterly Report,” 2017. 7.20. Reports to the General Assembly website &lt;https://rga.lis.virginia.gov/Published/2017/RD210/PDF&gt;</w:t>
      </w:r>
    </w:p>
  </w:footnote>
  <w:footnote w:id="257">
    <w:p w14:paraId="7F06A93D" w14:textId="553E8B2C" w:rsidR="008C5EDC" w:rsidRPr="009719AE" w:rsidRDefault="008C5EDC" w:rsidP="00EA6818">
      <w:pPr>
        <w:pStyle w:val="a8"/>
        <w:ind w:left="176" w:hanging="176"/>
        <w:jc w:val="both"/>
      </w:pPr>
      <w:r w:rsidRPr="009719AE">
        <w:rPr>
          <w:rStyle w:val="aa"/>
        </w:rPr>
        <w:footnoteRef/>
      </w:r>
      <w:r w:rsidRPr="009719AE">
        <w:t xml:space="preserve"> </w:t>
      </w:r>
      <w:r w:rsidRPr="009719AE">
        <w:rPr>
          <w:spacing w:val="1"/>
        </w:rPr>
        <w:t>“RD</w:t>
      </w:r>
      <w:r w:rsidR="0066556E" w:rsidRPr="009719AE">
        <w:rPr>
          <w:spacing w:val="1"/>
        </w:rPr>
        <w:t>647</w:t>
      </w:r>
      <w:r w:rsidRPr="009719AE">
        <w:rPr>
          <w:spacing w:val="1"/>
        </w:rPr>
        <w:t>-Virginia Eugenical Sterilization Compensation Report,” 202</w:t>
      </w:r>
      <w:r w:rsidR="0066556E" w:rsidRPr="009719AE">
        <w:rPr>
          <w:spacing w:val="1"/>
        </w:rPr>
        <w:t>2</w:t>
      </w:r>
      <w:r w:rsidRPr="009719AE">
        <w:rPr>
          <w:spacing w:val="1"/>
        </w:rPr>
        <w:t>.</w:t>
      </w:r>
      <w:r w:rsidR="0066556E" w:rsidRPr="009719AE">
        <w:rPr>
          <w:spacing w:val="1"/>
        </w:rPr>
        <w:t>7</w:t>
      </w:r>
      <w:r w:rsidRPr="009719AE">
        <w:rPr>
          <w:spacing w:val="1"/>
        </w:rPr>
        <w:t>.1. Reports to the General Assembly website &lt;</w:t>
      </w:r>
      <w:r w:rsidR="00FD16F0" w:rsidRPr="009719AE">
        <w:rPr>
          <w:spacing w:val="1"/>
        </w:rPr>
        <w:t>h</w:t>
      </w:r>
      <w:r w:rsidR="00FD16F0" w:rsidRPr="009719AE">
        <w:t>ttps://rga.lis.virginia.gov/Published/2022/RD647/PDF</w:t>
      </w:r>
      <w:r w:rsidRPr="009719AE">
        <w:t>&gt;</w:t>
      </w:r>
    </w:p>
  </w:footnote>
  <w:footnote w:id="258">
    <w:p w14:paraId="7A5E0D60" w14:textId="3AEAC5CF" w:rsidR="008C5EDC" w:rsidRPr="009719AE" w:rsidRDefault="008C5EDC">
      <w:pPr>
        <w:pStyle w:val="a8"/>
        <w:ind w:left="176" w:hanging="176"/>
      </w:pPr>
      <w:r w:rsidRPr="009719AE">
        <w:rPr>
          <w:rStyle w:val="aa"/>
        </w:rPr>
        <w:footnoteRef/>
      </w:r>
      <w:r w:rsidRPr="009719AE">
        <w:t xml:space="preserve"> “Budget Bill - HB30 (Chapter 1289)</w:t>
      </w:r>
      <w:r w:rsidRPr="009719AE">
        <w:rPr>
          <w:rFonts w:hint="eastAsia"/>
        </w:rPr>
        <w:t>:</w:t>
      </w:r>
      <w:r w:rsidRPr="009719AE">
        <w:t xml:space="preserve"> Item 320.” Virginia State Budget website &lt;https://budget.lis.virginia.gov/item/2020/1/HB30/Chapter/1/320/PDF/&gt; </w:t>
      </w:r>
      <w:r w:rsidRPr="009719AE">
        <w:rPr>
          <w:rFonts w:hint="eastAsia"/>
        </w:rPr>
        <w:t>2021</w:t>
      </w:r>
      <w:r w:rsidRPr="009719AE">
        <w:rPr>
          <w:rFonts w:hint="eastAsia"/>
        </w:rPr>
        <w:t>会計年度及び</w:t>
      </w:r>
      <w:r w:rsidRPr="009719AE">
        <w:rPr>
          <w:rFonts w:hint="eastAsia"/>
        </w:rPr>
        <w:t>2022</w:t>
      </w:r>
      <w:r w:rsidRPr="009719AE">
        <w:rPr>
          <w:rFonts w:hint="eastAsia"/>
        </w:rPr>
        <w:t>会計年度についても</w:t>
      </w:r>
      <w:r w:rsidRPr="009719AE">
        <w:rPr>
          <w:rFonts w:hint="eastAsia"/>
        </w:rPr>
        <w:t>7</w:t>
      </w:r>
      <w:r w:rsidRPr="009719AE">
        <w:rPr>
          <w:rFonts w:hint="eastAsia"/>
        </w:rPr>
        <w:t>万</w:t>
      </w:r>
      <w:r w:rsidRPr="009719AE">
        <w:rPr>
          <w:rFonts w:hint="eastAsia"/>
        </w:rPr>
        <w:t>5000</w:t>
      </w:r>
      <w:r w:rsidRPr="009719AE">
        <w:rPr>
          <w:rFonts w:hint="eastAsia"/>
        </w:rPr>
        <w:t>ドルずつ計上されている。</w:t>
      </w:r>
    </w:p>
  </w:footnote>
  <w:footnote w:id="259">
    <w:p w14:paraId="24DBB0C1" w14:textId="25F24816" w:rsidR="007D3E5B" w:rsidRPr="009719AE" w:rsidRDefault="007D3E5B" w:rsidP="00455816">
      <w:pPr>
        <w:pStyle w:val="a8"/>
        <w:ind w:left="176" w:hanging="176"/>
      </w:pPr>
      <w:r w:rsidRPr="009719AE">
        <w:rPr>
          <w:rStyle w:val="aa"/>
        </w:rPr>
        <w:footnoteRef/>
      </w:r>
      <w:r w:rsidRPr="009719AE">
        <w:t xml:space="preserve"> </w:t>
      </w:r>
      <w:r w:rsidR="00D26926" w:rsidRPr="009719AE">
        <w:rPr>
          <w:rFonts w:hint="eastAsia"/>
        </w:rPr>
        <w:t>バック対ベル判決前約</w:t>
      </w:r>
      <w:r w:rsidR="00D26926" w:rsidRPr="009719AE">
        <w:rPr>
          <w:rFonts w:hint="eastAsia"/>
        </w:rPr>
        <w:t>20</w:t>
      </w:r>
      <w:r w:rsidR="00D26926" w:rsidRPr="009719AE">
        <w:rPr>
          <w:rFonts w:hint="eastAsia"/>
        </w:rPr>
        <w:t>年にわたって賛否の論争が繰り広げられていたとされる。</w:t>
      </w:r>
      <w:r w:rsidR="00EC6008" w:rsidRPr="009719AE">
        <w:rPr>
          <w:rFonts w:cs="Times New Roman"/>
        </w:rPr>
        <w:t xml:space="preserve">Largent, </w:t>
      </w:r>
      <w:proofErr w:type="spellStart"/>
      <w:r w:rsidR="00EC6008" w:rsidRPr="009719AE">
        <w:rPr>
          <w:rFonts w:cs="Times New Roman"/>
          <w:i/>
          <w:szCs w:val="18"/>
        </w:rPr>
        <w:t>op.cit</w:t>
      </w:r>
      <w:proofErr w:type="spellEnd"/>
      <w:r w:rsidR="00EC6008" w:rsidRPr="009719AE">
        <w:rPr>
          <w:rFonts w:cs="Times New Roman"/>
          <w:i/>
          <w:szCs w:val="18"/>
        </w:rPr>
        <w:t>.</w:t>
      </w:r>
      <w:r w:rsidR="00EC6008" w:rsidRPr="009719AE">
        <w:rPr>
          <w:rFonts w:cs="Times New Roman"/>
          <w:szCs w:val="18"/>
        </w:rPr>
        <w:t>(</w:t>
      </w:r>
      <w:r w:rsidR="00455816" w:rsidRPr="009719AE">
        <w:rPr>
          <w:rFonts w:cs="Times New Roman"/>
          <w:szCs w:val="18"/>
        </w:rPr>
        <w:t>6</w:t>
      </w:r>
      <w:r w:rsidR="008034F5" w:rsidRPr="009719AE">
        <w:rPr>
          <w:rFonts w:cs="Times New Roman"/>
          <w:szCs w:val="18"/>
        </w:rPr>
        <w:t>6</w:t>
      </w:r>
      <w:r w:rsidR="00EC6008" w:rsidRPr="009719AE">
        <w:rPr>
          <w:rFonts w:cs="Times New Roman"/>
          <w:szCs w:val="18"/>
        </w:rPr>
        <w:t xml:space="preserve">), </w:t>
      </w:r>
      <w:r w:rsidR="00EC6008" w:rsidRPr="009719AE">
        <w:rPr>
          <w:rFonts w:eastAsia="MS　明朝"/>
        </w:rPr>
        <w:t>p.10</w:t>
      </w:r>
      <w:r w:rsidR="00BF0183" w:rsidRPr="009719AE">
        <w:rPr>
          <w:rFonts w:eastAsia="MS　明朝"/>
        </w:rPr>
        <w:t>3</w:t>
      </w:r>
      <w:r w:rsidR="00EC6008" w:rsidRPr="009719AE">
        <w:rPr>
          <w:rFonts w:eastAsia="MS　明朝"/>
        </w:rPr>
        <w:t>.</w:t>
      </w:r>
    </w:p>
  </w:footnote>
  <w:footnote w:id="260">
    <w:p w14:paraId="4C4E10BD" w14:textId="1A405E44" w:rsidR="003575F7" w:rsidRPr="009719AE" w:rsidRDefault="003575F7">
      <w:pPr>
        <w:pStyle w:val="a8"/>
        <w:ind w:left="176" w:hanging="176"/>
      </w:pPr>
      <w:r w:rsidRPr="009719AE">
        <w:rPr>
          <w:rStyle w:val="aa"/>
        </w:rPr>
        <w:footnoteRef/>
      </w:r>
      <w:r w:rsidRPr="009719AE">
        <w:t xml:space="preserve"> </w:t>
      </w:r>
      <w:r w:rsidR="00BF0183" w:rsidRPr="009719AE">
        <w:rPr>
          <w:i/>
          <w:iCs/>
        </w:rPr>
        <w:t>ibid.</w:t>
      </w:r>
    </w:p>
  </w:footnote>
  <w:footnote w:id="261">
    <w:p w14:paraId="6D6A82EC" w14:textId="7879D617" w:rsidR="008C5EDC" w:rsidRPr="009719AE" w:rsidRDefault="008C5EDC" w:rsidP="00520622">
      <w:pPr>
        <w:pStyle w:val="a8"/>
        <w:ind w:left="176" w:hanging="176"/>
        <w:rPr>
          <w:rFonts w:eastAsia="MS 明朝" w:cs="Times New Roman"/>
        </w:rPr>
      </w:pPr>
      <w:r w:rsidRPr="009719AE">
        <w:rPr>
          <w:rStyle w:val="aa"/>
          <w:rFonts w:eastAsia="MS 明朝" w:cs="Times New Roman"/>
        </w:rPr>
        <w:footnoteRef/>
      </w:r>
      <w:r w:rsidRPr="009719AE">
        <w:rPr>
          <w:rFonts w:eastAsia="MS 明朝" w:cs="Times New Roman"/>
        </w:rPr>
        <w:t xml:space="preserve"> </w:t>
      </w:r>
      <w:r w:rsidR="00BF0183" w:rsidRPr="009719AE">
        <w:rPr>
          <w:i/>
          <w:iCs/>
        </w:rPr>
        <w:t>ibid.</w:t>
      </w:r>
      <w:r w:rsidRPr="009719AE">
        <w:rPr>
          <w:rFonts w:cs="Times New Roman"/>
        </w:rPr>
        <w:t>, pp.105-106.</w:t>
      </w:r>
    </w:p>
  </w:footnote>
  <w:footnote w:id="262">
    <w:p w14:paraId="2A2D9BC2" w14:textId="3328AFEA" w:rsidR="008C5EDC" w:rsidRPr="009719AE" w:rsidRDefault="008C5EDC" w:rsidP="00EA6818">
      <w:pPr>
        <w:pStyle w:val="a8"/>
        <w:ind w:left="176" w:hanging="176"/>
        <w:jc w:val="both"/>
      </w:pPr>
      <w:r w:rsidRPr="009719AE">
        <w:rPr>
          <w:rStyle w:val="aa"/>
        </w:rPr>
        <w:footnoteRef/>
      </w:r>
      <w:r w:rsidRPr="009719AE">
        <w:t xml:space="preserve"> </w:t>
      </w:r>
      <w:r w:rsidRPr="009719AE">
        <w:rPr>
          <w:rFonts w:eastAsia="MS 明朝"/>
        </w:rPr>
        <w:t>Lombardo,</w:t>
      </w:r>
      <w:r w:rsidRPr="009719AE">
        <w:rPr>
          <w:rFonts w:eastAsia="MS 明朝"/>
          <w:i/>
        </w:rPr>
        <w:t xml:space="preserve">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 xml:space="preserve">(5), </w:t>
      </w:r>
      <w:r w:rsidRPr="009719AE">
        <w:rPr>
          <w:rFonts w:eastAsia="MS　明朝"/>
        </w:rPr>
        <w:t>pp.179</w:t>
      </w:r>
      <w:r w:rsidR="00BA60A5" w:rsidRPr="009719AE">
        <w:rPr>
          <w:rFonts w:eastAsia="MS　明朝"/>
        </w:rPr>
        <w:t xml:space="preserve">, </w:t>
      </w:r>
      <w:r w:rsidRPr="009719AE">
        <w:rPr>
          <w:rFonts w:eastAsia="MS　明朝" w:hint="eastAsia"/>
        </w:rPr>
        <w:t>181</w:t>
      </w:r>
      <w:r w:rsidRPr="009719AE">
        <w:rPr>
          <w:rFonts w:eastAsia="MS　明朝"/>
        </w:rPr>
        <w:t>.</w:t>
      </w:r>
      <w:r w:rsidR="00FD1A72" w:rsidRPr="009719AE">
        <w:rPr>
          <w:rFonts w:hint="eastAsia"/>
        </w:rPr>
        <w:t xml:space="preserve"> </w:t>
      </w:r>
      <w:r w:rsidR="00FD1A72" w:rsidRPr="009719AE">
        <w:rPr>
          <w:rFonts w:hint="eastAsia"/>
        </w:rPr>
        <w:t>ただし、</w:t>
      </w:r>
      <w:r w:rsidR="00FD1A72" w:rsidRPr="009719AE">
        <w:rPr>
          <w:rFonts w:hint="eastAsia"/>
        </w:rPr>
        <w:t>NCCM</w:t>
      </w:r>
      <w:r w:rsidR="00FD1A72" w:rsidRPr="009719AE">
        <w:rPr>
          <w:rFonts w:hint="eastAsia"/>
        </w:rPr>
        <w:t>が当初作成した内容は、ホワイトヘッドによって骨抜きにされたという。</w:t>
      </w:r>
    </w:p>
  </w:footnote>
  <w:footnote w:id="263">
    <w:p w14:paraId="32BD3D6A" w14:textId="5BBD3730" w:rsidR="008C5EDC" w:rsidRPr="009719AE" w:rsidRDefault="008C5EDC" w:rsidP="00F53E58">
      <w:pPr>
        <w:pStyle w:val="a8"/>
        <w:ind w:left="176" w:hanging="176"/>
        <w:jc w:val="both"/>
        <w:rPr>
          <w:rFonts w:cs="Times New Roman"/>
          <w:szCs w:val="18"/>
        </w:rPr>
      </w:pPr>
      <w:r w:rsidRPr="009719AE">
        <w:rPr>
          <w:rStyle w:val="aa"/>
          <w:rFonts w:cs="Times New Roman"/>
          <w:szCs w:val="18"/>
        </w:rPr>
        <w:footnoteRef/>
      </w:r>
      <w:r w:rsidRPr="009719AE">
        <w:rPr>
          <w:rFonts w:cs="Times New Roman"/>
          <w:szCs w:val="18"/>
        </w:rPr>
        <w:t xml:space="preserve"> Jacobson v. Massachusetts</w:t>
      </w:r>
      <w:r w:rsidRPr="009719AE">
        <w:rPr>
          <w:rFonts w:cs="Times New Roman" w:hint="eastAsia"/>
          <w:szCs w:val="18"/>
        </w:rPr>
        <w:t>,</w:t>
      </w:r>
      <w:r w:rsidRPr="009719AE">
        <w:t xml:space="preserve"> </w:t>
      </w:r>
      <w:r w:rsidRPr="009719AE">
        <w:rPr>
          <w:rFonts w:cs="Times New Roman"/>
          <w:szCs w:val="18"/>
        </w:rPr>
        <w:t>197 U.S. 11 (1905).</w:t>
      </w:r>
      <w:r w:rsidR="00123E9C" w:rsidRPr="009719AE">
        <w:rPr>
          <w:rFonts w:cs="Times New Roman"/>
          <w:szCs w:val="18"/>
        </w:rPr>
        <w:t xml:space="preserve"> </w:t>
      </w:r>
      <w:r w:rsidR="00123E9C" w:rsidRPr="009719AE">
        <w:rPr>
          <w:rFonts w:cs="Times New Roman" w:hint="eastAsia"/>
          <w:szCs w:val="18"/>
        </w:rPr>
        <w:t>マサチューセッツ</w:t>
      </w:r>
      <w:r w:rsidR="00D757D4" w:rsidRPr="009719AE">
        <w:rPr>
          <w:rFonts w:cs="Times New Roman" w:hint="eastAsia"/>
          <w:szCs w:val="18"/>
        </w:rPr>
        <w:t>州法</w:t>
      </w:r>
      <w:r w:rsidR="00E46E97" w:rsidRPr="009719AE">
        <w:rPr>
          <w:rFonts w:cs="Times New Roman" w:hint="eastAsia"/>
          <w:szCs w:val="18"/>
        </w:rPr>
        <w:t>は、州内の都市等の保健委員</w:t>
      </w:r>
      <w:r w:rsidR="00D757D4" w:rsidRPr="009719AE">
        <w:rPr>
          <w:rFonts w:cs="Times New Roman" w:hint="eastAsia"/>
          <w:szCs w:val="18"/>
        </w:rPr>
        <w:t>会</w:t>
      </w:r>
      <w:r w:rsidR="00E46E97" w:rsidRPr="009719AE">
        <w:rPr>
          <w:rFonts w:cs="Times New Roman" w:hint="eastAsia"/>
          <w:szCs w:val="18"/>
        </w:rPr>
        <w:t>に対し、</w:t>
      </w:r>
      <w:r w:rsidR="0018224D" w:rsidRPr="009719AE">
        <w:rPr>
          <w:rFonts w:cs="Times New Roman" w:hint="eastAsia"/>
          <w:szCs w:val="18"/>
        </w:rPr>
        <w:t>市民の健康</w:t>
      </w:r>
      <w:r w:rsidR="00E46E97" w:rsidRPr="009719AE">
        <w:rPr>
          <w:rFonts w:cs="Times New Roman" w:hint="eastAsia"/>
          <w:szCs w:val="18"/>
        </w:rPr>
        <w:t>又は安全のために必要</w:t>
      </w:r>
      <w:r w:rsidR="000D1385" w:rsidRPr="009719AE">
        <w:rPr>
          <w:rFonts w:cs="Times New Roman" w:hint="eastAsia"/>
          <w:szCs w:val="18"/>
        </w:rPr>
        <w:t>な</w:t>
      </w:r>
      <w:r w:rsidR="00E46E97" w:rsidRPr="009719AE">
        <w:rPr>
          <w:rFonts w:cs="Times New Roman" w:hint="eastAsia"/>
          <w:szCs w:val="18"/>
        </w:rPr>
        <w:t>場合に</w:t>
      </w:r>
      <w:r w:rsidR="00FB428A" w:rsidRPr="009719AE">
        <w:rPr>
          <w:rFonts w:cs="Times New Roman" w:hint="eastAsia"/>
          <w:szCs w:val="18"/>
        </w:rPr>
        <w:t>全住民</w:t>
      </w:r>
      <w:r w:rsidR="00E46E97" w:rsidRPr="009719AE">
        <w:rPr>
          <w:rFonts w:cs="Times New Roman" w:hint="eastAsia"/>
          <w:szCs w:val="18"/>
        </w:rPr>
        <w:t>への</w:t>
      </w:r>
      <w:r w:rsidR="00941F77" w:rsidRPr="009719AE">
        <w:rPr>
          <w:rFonts w:cs="Times New Roman" w:hint="eastAsia"/>
          <w:szCs w:val="18"/>
        </w:rPr>
        <w:t>無料の</w:t>
      </w:r>
      <w:r w:rsidR="004D316C" w:rsidRPr="009719AE">
        <w:rPr>
          <w:rFonts w:cs="Times New Roman" w:hint="eastAsia"/>
          <w:szCs w:val="18"/>
        </w:rPr>
        <w:t>ワクチン</w:t>
      </w:r>
      <w:r w:rsidR="00123E9C" w:rsidRPr="009719AE">
        <w:rPr>
          <w:rFonts w:cs="Times New Roman" w:hint="eastAsia"/>
          <w:szCs w:val="18"/>
        </w:rPr>
        <w:t>接種を</w:t>
      </w:r>
      <w:r w:rsidR="00E46E97" w:rsidRPr="009719AE">
        <w:rPr>
          <w:rFonts w:cs="Times New Roman" w:hint="eastAsia"/>
          <w:szCs w:val="18"/>
        </w:rPr>
        <w:t>義務付け</w:t>
      </w:r>
      <w:r w:rsidR="00887FBB" w:rsidRPr="009719AE">
        <w:rPr>
          <w:rFonts w:cs="Times New Roman" w:hint="eastAsia"/>
          <w:szCs w:val="18"/>
        </w:rPr>
        <w:t>る権限を与え</w:t>
      </w:r>
      <w:r w:rsidR="00EC6F02" w:rsidRPr="009719AE">
        <w:rPr>
          <w:rFonts w:cs="Times New Roman" w:hint="eastAsia"/>
          <w:szCs w:val="18"/>
        </w:rPr>
        <w:t>、</w:t>
      </w:r>
      <w:r w:rsidR="00EC6F02" w:rsidRPr="009719AE">
        <w:rPr>
          <w:rFonts w:cs="Times New Roman"/>
          <w:szCs w:val="18"/>
        </w:rPr>
        <w:t>21</w:t>
      </w:r>
      <w:r w:rsidR="00EC6F02" w:rsidRPr="009719AE">
        <w:rPr>
          <w:rFonts w:cs="Times New Roman" w:hint="eastAsia"/>
          <w:szCs w:val="18"/>
        </w:rPr>
        <w:t>歳以上で</w:t>
      </w:r>
      <w:r w:rsidR="00887FBB" w:rsidRPr="009719AE">
        <w:rPr>
          <w:rFonts w:cs="Times New Roman" w:hint="eastAsia"/>
          <w:szCs w:val="18"/>
        </w:rPr>
        <w:t>後見を受けていない</w:t>
      </w:r>
      <w:r w:rsidR="00EC6F02" w:rsidRPr="009719AE">
        <w:rPr>
          <w:rFonts w:cs="Times New Roman" w:hint="eastAsia"/>
          <w:szCs w:val="18"/>
        </w:rPr>
        <w:t>者</w:t>
      </w:r>
      <w:r w:rsidR="00887FBB" w:rsidRPr="009719AE">
        <w:rPr>
          <w:rFonts w:cs="Times New Roman" w:hint="eastAsia"/>
          <w:szCs w:val="18"/>
        </w:rPr>
        <w:t>が</w:t>
      </w:r>
      <w:r w:rsidR="00703DB0" w:rsidRPr="009719AE">
        <w:rPr>
          <w:rFonts w:cs="Times New Roman" w:hint="eastAsia"/>
          <w:szCs w:val="18"/>
        </w:rPr>
        <w:t>かかる義務を拒否し又は履行しなかった</w:t>
      </w:r>
      <w:r w:rsidR="00887FBB" w:rsidRPr="009719AE">
        <w:rPr>
          <w:rFonts w:cs="Times New Roman" w:hint="eastAsia"/>
          <w:szCs w:val="18"/>
        </w:rPr>
        <w:t>場合</w:t>
      </w:r>
      <w:r w:rsidR="00EC6F02" w:rsidRPr="009719AE">
        <w:rPr>
          <w:rFonts w:cs="Times New Roman" w:hint="eastAsia"/>
          <w:szCs w:val="18"/>
        </w:rPr>
        <w:t>には</w:t>
      </w:r>
      <w:r w:rsidR="00EC6F02" w:rsidRPr="009719AE">
        <w:rPr>
          <w:rFonts w:cs="Times New Roman"/>
          <w:szCs w:val="18"/>
        </w:rPr>
        <w:t>5</w:t>
      </w:r>
      <w:r w:rsidR="00EC6F02" w:rsidRPr="009719AE">
        <w:rPr>
          <w:rFonts w:cs="Times New Roman" w:hint="eastAsia"/>
          <w:szCs w:val="18"/>
        </w:rPr>
        <w:t>ドルの罰金</w:t>
      </w:r>
      <w:r w:rsidR="00887FBB" w:rsidRPr="009719AE">
        <w:rPr>
          <w:rFonts w:cs="Times New Roman" w:hint="eastAsia"/>
          <w:szCs w:val="18"/>
        </w:rPr>
        <w:t>を科すこと</w:t>
      </w:r>
      <w:r w:rsidR="00703DB0" w:rsidRPr="009719AE">
        <w:rPr>
          <w:rFonts w:cs="Times New Roman" w:hint="eastAsia"/>
          <w:szCs w:val="18"/>
        </w:rPr>
        <w:t>を定めていた</w:t>
      </w:r>
      <w:r w:rsidR="00F73AB5" w:rsidRPr="009719AE">
        <w:rPr>
          <w:rFonts w:cs="Times New Roman" w:hint="eastAsia"/>
          <w:szCs w:val="18"/>
        </w:rPr>
        <w:t>。</w:t>
      </w:r>
      <w:r w:rsidR="004A2F61" w:rsidRPr="009719AE">
        <w:rPr>
          <w:rFonts w:cs="Times New Roman" w:hint="eastAsia"/>
          <w:szCs w:val="18"/>
        </w:rPr>
        <w:t>同州のケンブリッジ市保健委員会</w:t>
      </w:r>
      <w:r w:rsidR="00EC6F02" w:rsidRPr="009719AE">
        <w:rPr>
          <w:rFonts w:cs="Times New Roman" w:hint="eastAsia"/>
          <w:szCs w:val="18"/>
        </w:rPr>
        <w:t>は、天然痘の流行を受けて、</w:t>
      </w:r>
      <w:r w:rsidR="00FA5538" w:rsidRPr="009719AE">
        <w:rPr>
          <w:rFonts w:cs="Times New Roman" w:hint="eastAsia"/>
          <w:szCs w:val="18"/>
        </w:rPr>
        <w:t>この州法に基づき</w:t>
      </w:r>
      <w:r w:rsidR="004A2F61" w:rsidRPr="009719AE">
        <w:rPr>
          <w:rFonts w:cs="Times New Roman" w:hint="eastAsia"/>
          <w:szCs w:val="18"/>
        </w:rPr>
        <w:t>種痘を義務化し</w:t>
      </w:r>
      <w:r w:rsidR="00FA5538" w:rsidRPr="009719AE">
        <w:rPr>
          <w:rFonts w:cs="Times New Roman" w:hint="eastAsia"/>
          <w:szCs w:val="18"/>
        </w:rPr>
        <w:t>、接種</w:t>
      </w:r>
      <w:r w:rsidR="004A2F61" w:rsidRPr="009719AE">
        <w:rPr>
          <w:rFonts w:cs="Times New Roman" w:hint="eastAsia"/>
          <w:szCs w:val="18"/>
        </w:rPr>
        <w:t>を拒んだ者</w:t>
      </w:r>
      <w:r w:rsidR="00EC6F02" w:rsidRPr="009719AE">
        <w:rPr>
          <w:rFonts w:cs="Times New Roman" w:hint="eastAsia"/>
          <w:szCs w:val="18"/>
        </w:rPr>
        <w:t>を刑事</w:t>
      </w:r>
      <w:r w:rsidR="00703DB0" w:rsidRPr="009719AE">
        <w:rPr>
          <w:rFonts w:cs="Times New Roman" w:hint="eastAsia"/>
          <w:szCs w:val="18"/>
        </w:rPr>
        <w:t>告訴</w:t>
      </w:r>
      <w:r w:rsidR="00EC6F02" w:rsidRPr="009719AE">
        <w:rPr>
          <w:rFonts w:cs="Times New Roman" w:hint="eastAsia"/>
          <w:szCs w:val="18"/>
        </w:rPr>
        <w:t>した。</w:t>
      </w:r>
      <w:r w:rsidR="00F73AB5" w:rsidRPr="009719AE">
        <w:rPr>
          <w:rFonts w:cs="Times New Roman" w:hint="eastAsia"/>
          <w:szCs w:val="18"/>
        </w:rPr>
        <w:t>連邦最高裁判所は</w:t>
      </w:r>
      <w:r w:rsidR="00012B07" w:rsidRPr="009719AE">
        <w:rPr>
          <w:rFonts w:cs="Times New Roman" w:hint="eastAsia"/>
          <w:szCs w:val="18"/>
        </w:rPr>
        <w:t>、</w:t>
      </w:r>
      <w:r w:rsidR="00E46E97" w:rsidRPr="009719AE">
        <w:rPr>
          <w:rFonts w:cs="Times New Roman" w:hint="eastAsia"/>
          <w:szCs w:val="18"/>
        </w:rPr>
        <w:t>州の</w:t>
      </w:r>
      <w:r w:rsidR="00D757D4" w:rsidRPr="009719AE">
        <w:rPr>
          <w:rFonts w:cs="Times New Roman" w:hint="eastAsia"/>
          <w:szCs w:val="18"/>
        </w:rPr>
        <w:t>ポリス</w:t>
      </w:r>
      <w:r w:rsidR="00751111" w:rsidRPr="009719AE">
        <w:rPr>
          <w:rFonts w:cs="Times New Roman" w:hint="eastAsia"/>
          <w:szCs w:val="18"/>
        </w:rPr>
        <w:t>・</w:t>
      </w:r>
      <w:r w:rsidR="00D757D4" w:rsidRPr="009719AE">
        <w:rPr>
          <w:rFonts w:cs="Times New Roman" w:hint="eastAsia"/>
          <w:szCs w:val="18"/>
        </w:rPr>
        <w:t>パワー</w:t>
      </w:r>
      <w:r w:rsidR="00F73AB5" w:rsidRPr="009719AE">
        <w:rPr>
          <w:rFonts w:cs="Times New Roman" w:hint="eastAsia"/>
          <w:szCs w:val="18"/>
        </w:rPr>
        <w:t>（</w:t>
      </w:r>
      <w:r w:rsidR="00F73AB5" w:rsidRPr="009719AE">
        <w:rPr>
          <w:rFonts w:cs="Times New Roman"/>
          <w:szCs w:val="18"/>
        </w:rPr>
        <w:t>police power</w:t>
      </w:r>
      <w:r w:rsidR="00D757D4" w:rsidRPr="009719AE">
        <w:rPr>
          <w:rFonts w:cs="Times New Roman" w:hint="eastAsia"/>
          <w:szCs w:val="18"/>
        </w:rPr>
        <w:t>）</w:t>
      </w:r>
      <w:r w:rsidR="00E46E97" w:rsidRPr="009719AE">
        <w:rPr>
          <w:rFonts w:cs="Times New Roman" w:hint="eastAsia"/>
          <w:szCs w:val="18"/>
        </w:rPr>
        <w:t>には</w:t>
      </w:r>
      <w:r w:rsidR="0018224D" w:rsidRPr="009719AE">
        <w:rPr>
          <w:rFonts w:cs="Times New Roman" w:hint="eastAsia"/>
          <w:szCs w:val="18"/>
        </w:rPr>
        <w:t>市民の健康</w:t>
      </w:r>
      <w:r w:rsidR="00571E40" w:rsidRPr="009719AE">
        <w:rPr>
          <w:rFonts w:cs="Times New Roman" w:hint="eastAsia"/>
          <w:szCs w:val="18"/>
        </w:rPr>
        <w:t>及び</w:t>
      </w:r>
      <w:r w:rsidR="00E46E97" w:rsidRPr="009719AE">
        <w:rPr>
          <w:rFonts w:cs="Times New Roman" w:hint="eastAsia"/>
          <w:szCs w:val="18"/>
        </w:rPr>
        <w:t>安全を守るための合理的な規制を定</w:t>
      </w:r>
      <w:r w:rsidR="004A2F61" w:rsidRPr="009719AE">
        <w:rPr>
          <w:rFonts w:cs="Times New Roman" w:hint="eastAsia"/>
          <w:szCs w:val="18"/>
        </w:rPr>
        <w:t>める</w:t>
      </w:r>
      <w:r w:rsidR="00E46E97" w:rsidRPr="009719AE">
        <w:rPr>
          <w:rFonts w:cs="Times New Roman" w:hint="eastAsia"/>
          <w:szCs w:val="18"/>
        </w:rPr>
        <w:t>権限が含まれ</w:t>
      </w:r>
      <w:r w:rsidR="00012B07" w:rsidRPr="009719AE">
        <w:rPr>
          <w:rFonts w:cs="Times New Roman" w:hint="eastAsia"/>
          <w:szCs w:val="18"/>
        </w:rPr>
        <w:t>、州の予防接種プログラムは市民の健康及び安全</w:t>
      </w:r>
      <w:r w:rsidR="00B312DA" w:rsidRPr="009719AE">
        <w:rPr>
          <w:rFonts w:cs="Times New Roman" w:hint="eastAsia"/>
          <w:szCs w:val="18"/>
        </w:rPr>
        <w:t>の保護と実質的かつ重要な関係がある</w:t>
      </w:r>
      <w:r w:rsidR="00E46E97" w:rsidRPr="009719AE">
        <w:rPr>
          <w:rFonts w:cs="Times New Roman" w:hint="eastAsia"/>
          <w:szCs w:val="18"/>
        </w:rPr>
        <w:t>と</w:t>
      </w:r>
      <w:r w:rsidR="00F73AB5" w:rsidRPr="009719AE">
        <w:rPr>
          <w:rFonts w:cs="Times New Roman" w:hint="eastAsia"/>
          <w:szCs w:val="18"/>
        </w:rPr>
        <w:t>し</w:t>
      </w:r>
      <w:r w:rsidR="004A2F61" w:rsidRPr="009719AE">
        <w:rPr>
          <w:rFonts w:cs="Times New Roman" w:hint="eastAsia"/>
          <w:szCs w:val="18"/>
        </w:rPr>
        <w:t>て、これを認めた</w:t>
      </w:r>
      <w:r w:rsidR="00E46E97" w:rsidRPr="009719AE">
        <w:rPr>
          <w:rFonts w:cs="Times New Roman" w:hint="eastAsia"/>
          <w:szCs w:val="18"/>
        </w:rPr>
        <w:t>。</w:t>
      </w:r>
      <w:r w:rsidR="00B9416F" w:rsidRPr="009719AE">
        <w:rPr>
          <w:rFonts w:cs="Times New Roman"/>
          <w:color w:val="000000" w:themeColor="text1"/>
          <w:szCs w:val="18"/>
        </w:rPr>
        <w:t>“police power”</w:t>
      </w:r>
      <w:r w:rsidR="00B9416F" w:rsidRPr="009719AE">
        <w:rPr>
          <w:rFonts w:cs="Times New Roman" w:hint="eastAsia"/>
          <w:color w:val="000000" w:themeColor="text1"/>
          <w:szCs w:val="18"/>
        </w:rPr>
        <w:t>とは、「福祉権能」、「福祉機能」、「規制権限」</w:t>
      </w:r>
      <w:r w:rsidR="00B9416F" w:rsidRPr="009719AE">
        <w:rPr>
          <w:rFonts w:cs="Times New Roman" w:hint="eastAsia"/>
          <w:szCs w:val="18"/>
        </w:rPr>
        <w:t>などと</w:t>
      </w:r>
      <w:r w:rsidR="0017258E" w:rsidRPr="009719AE">
        <w:rPr>
          <w:rFonts w:cs="Times New Roman" w:hint="eastAsia"/>
          <w:szCs w:val="18"/>
        </w:rPr>
        <w:t>も</w:t>
      </w:r>
      <w:r w:rsidR="00B9416F" w:rsidRPr="009719AE">
        <w:rPr>
          <w:rFonts w:cs="Times New Roman" w:hint="eastAsia"/>
          <w:szCs w:val="18"/>
        </w:rPr>
        <w:t>訳され</w:t>
      </w:r>
      <w:r w:rsidR="00F07307" w:rsidRPr="009719AE">
        <w:rPr>
          <w:rFonts w:cs="Times New Roman" w:hint="eastAsia"/>
          <w:szCs w:val="18"/>
        </w:rPr>
        <w:t>、「社会一般の安全・健康・道徳・福祉の維持・増進のために、必要かつ適切な法律を制定・執行する権能」をいい、ここからさらに、「この種の法律で認められている範囲内で、法域内の人の権利を制限する政府の権能をも指す」</w:t>
      </w:r>
      <w:r w:rsidR="00B9416F" w:rsidRPr="009719AE">
        <w:rPr>
          <w:rFonts w:cs="Times New Roman" w:hint="eastAsia"/>
          <w:spacing w:val="2"/>
          <w:szCs w:val="18"/>
        </w:rPr>
        <w:t>が、「基本的人権との関係でその限界が問題となり</w:t>
      </w:r>
      <w:r w:rsidR="000C096B" w:rsidRPr="009719AE">
        <w:rPr>
          <w:rFonts w:cs="Times New Roman" w:hint="eastAsia"/>
          <w:spacing w:val="2"/>
          <w:szCs w:val="18"/>
        </w:rPr>
        <w:t>得</w:t>
      </w:r>
      <w:r w:rsidR="00B9416F" w:rsidRPr="009719AE">
        <w:rPr>
          <w:rFonts w:cs="Times New Roman" w:hint="eastAsia"/>
          <w:spacing w:val="2"/>
          <w:szCs w:val="18"/>
        </w:rPr>
        <w:t>る」</w:t>
      </w:r>
      <w:r w:rsidR="00F07307" w:rsidRPr="009719AE">
        <w:rPr>
          <w:rFonts w:cs="Times New Roman" w:hint="eastAsia"/>
          <w:spacing w:val="2"/>
          <w:szCs w:val="18"/>
        </w:rPr>
        <w:t>とされる。この権能</w:t>
      </w:r>
      <w:r w:rsidR="00B9416F" w:rsidRPr="009719AE">
        <w:rPr>
          <w:rFonts w:cs="Times New Roman" w:hint="eastAsia"/>
          <w:spacing w:val="2"/>
          <w:szCs w:val="18"/>
        </w:rPr>
        <w:t>について</w:t>
      </w:r>
      <w:r w:rsidR="00F07307" w:rsidRPr="009719AE">
        <w:rPr>
          <w:rFonts w:cs="Times New Roman" w:hint="eastAsia"/>
          <w:spacing w:val="2"/>
          <w:szCs w:val="18"/>
        </w:rPr>
        <w:t>は、合衆国憲法修正第</w:t>
      </w:r>
      <w:r w:rsidR="00F07307" w:rsidRPr="009719AE">
        <w:rPr>
          <w:rFonts w:cs="Times New Roman"/>
          <w:spacing w:val="2"/>
          <w:szCs w:val="18"/>
        </w:rPr>
        <w:t>1</w:t>
      </w:r>
      <w:r w:rsidR="00F07307" w:rsidRPr="009719AE">
        <w:rPr>
          <w:rFonts w:cs="Times New Roman"/>
          <w:szCs w:val="18"/>
        </w:rPr>
        <w:t>0</w:t>
      </w:r>
      <w:r w:rsidR="00F07307" w:rsidRPr="009719AE">
        <w:rPr>
          <w:rFonts w:cs="Times New Roman" w:hint="eastAsia"/>
          <w:szCs w:val="18"/>
        </w:rPr>
        <w:t>条により、「連邦政府は憲法で明示・黙示で与えられた権限のみを有し、他は州に留保されている」</w:t>
      </w:r>
      <w:r w:rsidR="00B9416F" w:rsidRPr="009719AE">
        <w:rPr>
          <w:rFonts w:cs="Times New Roman" w:hint="eastAsia"/>
          <w:szCs w:val="18"/>
        </w:rPr>
        <w:t>とされる</w:t>
      </w:r>
      <w:r w:rsidR="00F07307" w:rsidRPr="009719AE">
        <w:rPr>
          <w:rFonts w:cs="Times New Roman" w:hint="eastAsia"/>
          <w:szCs w:val="18"/>
        </w:rPr>
        <w:t>。小山</w:t>
      </w:r>
      <w:r w:rsidR="00ED645F" w:rsidRPr="009719AE">
        <w:rPr>
          <w:rFonts w:cs="Times New Roman" w:hint="eastAsia"/>
          <w:szCs w:val="18"/>
        </w:rPr>
        <w:t>編著</w:t>
      </w:r>
      <w:r w:rsidR="00F07307" w:rsidRPr="009719AE">
        <w:rPr>
          <w:rFonts w:cs="Times New Roman" w:hint="eastAsia"/>
          <w:szCs w:val="18"/>
        </w:rPr>
        <w:t xml:space="preserve">　</w:t>
      </w:r>
      <w:r w:rsidR="00B9416F" w:rsidRPr="009719AE">
        <w:rPr>
          <w:rFonts w:cs="Times New Roman" w:hint="eastAsia"/>
          <w:szCs w:val="18"/>
        </w:rPr>
        <w:t>前掲注</w:t>
      </w:r>
      <w:r w:rsidR="00B9416F" w:rsidRPr="009719AE">
        <w:rPr>
          <w:rFonts w:cs="Times New Roman"/>
          <w:szCs w:val="18"/>
        </w:rPr>
        <w:t>(7), p.842.</w:t>
      </w:r>
      <w:r w:rsidR="00100EE5" w:rsidRPr="009719AE">
        <w:rPr>
          <w:rFonts w:cs="Times New Roman" w:hint="eastAsia"/>
          <w:szCs w:val="18"/>
        </w:rPr>
        <w:t xml:space="preserve"> </w:t>
      </w:r>
      <w:r w:rsidR="00100EE5" w:rsidRPr="009719AE">
        <w:rPr>
          <w:rFonts w:cs="Times New Roman" w:hint="eastAsia"/>
          <w:szCs w:val="18"/>
        </w:rPr>
        <w:t>バック対ベル判決</w:t>
      </w:r>
      <w:r w:rsidR="0091321B" w:rsidRPr="009719AE">
        <w:rPr>
          <w:rFonts w:cs="Times New Roman" w:hint="eastAsia"/>
          <w:szCs w:val="18"/>
        </w:rPr>
        <w:t>では</w:t>
      </w:r>
      <w:r w:rsidR="00B923F1" w:rsidRPr="009719AE">
        <w:rPr>
          <w:rFonts w:cs="Times New Roman" w:hint="eastAsia"/>
          <w:szCs w:val="18"/>
        </w:rPr>
        <w:t>、</w:t>
      </w:r>
      <w:r w:rsidR="006B1674" w:rsidRPr="009719AE">
        <w:rPr>
          <w:rFonts w:cs="Times New Roman" w:hint="eastAsia"/>
          <w:szCs w:val="18"/>
        </w:rPr>
        <w:t>ホームズ判事</w:t>
      </w:r>
      <w:r w:rsidR="0091321B" w:rsidRPr="009719AE">
        <w:rPr>
          <w:rFonts w:cs="Times New Roman" w:hint="eastAsia"/>
          <w:szCs w:val="18"/>
        </w:rPr>
        <w:t>の</w:t>
      </w:r>
      <w:r w:rsidR="006B1674" w:rsidRPr="009719AE">
        <w:rPr>
          <w:rFonts w:cs="Times New Roman" w:hint="eastAsia"/>
          <w:szCs w:val="18"/>
        </w:rPr>
        <w:t>法廷意見</w:t>
      </w:r>
      <w:r w:rsidR="0091321B" w:rsidRPr="009719AE">
        <w:rPr>
          <w:rFonts w:cs="Times New Roman" w:hint="eastAsia"/>
          <w:szCs w:val="18"/>
        </w:rPr>
        <w:t>において</w:t>
      </w:r>
      <w:r w:rsidR="006B1674" w:rsidRPr="009719AE">
        <w:rPr>
          <w:rFonts w:cs="Times New Roman" w:hint="eastAsia"/>
          <w:szCs w:val="18"/>
        </w:rPr>
        <w:t>、</w:t>
      </w:r>
      <w:r w:rsidR="00100EE5" w:rsidRPr="009719AE">
        <w:rPr>
          <w:rFonts w:cs="Times New Roman" w:hint="eastAsia"/>
          <w:szCs w:val="18"/>
        </w:rPr>
        <w:t>Jacobson v</w:t>
      </w:r>
      <w:r w:rsidR="0015101D" w:rsidRPr="009719AE">
        <w:rPr>
          <w:rFonts w:cs="Times New Roman"/>
          <w:szCs w:val="18"/>
        </w:rPr>
        <w:t>.</w:t>
      </w:r>
      <w:r w:rsidR="00100EE5" w:rsidRPr="009719AE">
        <w:rPr>
          <w:rFonts w:cs="Times New Roman" w:hint="eastAsia"/>
          <w:szCs w:val="18"/>
        </w:rPr>
        <w:t xml:space="preserve"> Massachusetts</w:t>
      </w:r>
      <w:r w:rsidR="00100EE5" w:rsidRPr="009719AE">
        <w:rPr>
          <w:rFonts w:cs="Times New Roman" w:hint="eastAsia"/>
          <w:szCs w:val="18"/>
        </w:rPr>
        <w:t>判決を基に、</w:t>
      </w:r>
      <w:r w:rsidR="004D316C" w:rsidRPr="009719AE">
        <w:rPr>
          <w:rFonts w:cs="Times New Roman" w:hint="eastAsia"/>
          <w:szCs w:val="18"/>
        </w:rPr>
        <w:t>ワクチンの強制</w:t>
      </w:r>
      <w:r w:rsidR="00100EE5" w:rsidRPr="009719AE">
        <w:rPr>
          <w:rFonts w:cs="Times New Roman" w:hint="eastAsia"/>
          <w:szCs w:val="18"/>
        </w:rPr>
        <w:t>接種を支</w:t>
      </w:r>
      <w:r w:rsidR="004D316C" w:rsidRPr="009719AE">
        <w:rPr>
          <w:rFonts w:cs="Times New Roman" w:hint="eastAsia"/>
          <w:szCs w:val="18"/>
        </w:rPr>
        <w:t>える</w:t>
      </w:r>
      <w:r w:rsidR="00100EE5" w:rsidRPr="009719AE">
        <w:rPr>
          <w:rFonts w:cs="Times New Roman" w:hint="eastAsia"/>
          <w:szCs w:val="18"/>
        </w:rPr>
        <w:t>原則は</w:t>
      </w:r>
      <w:r w:rsidR="004935A3" w:rsidRPr="009719AE">
        <w:rPr>
          <w:rFonts w:cs="Times New Roman" w:hint="eastAsia"/>
          <w:szCs w:val="18"/>
        </w:rPr>
        <w:t>卵管切除</w:t>
      </w:r>
      <w:r w:rsidR="00125754" w:rsidRPr="009719AE">
        <w:rPr>
          <w:rFonts w:cs="Times New Roman" w:hint="eastAsia"/>
          <w:szCs w:val="18"/>
        </w:rPr>
        <w:t>術</w:t>
      </w:r>
      <w:r w:rsidR="004C301A" w:rsidRPr="009719AE">
        <w:rPr>
          <w:rFonts w:cs="Times New Roman" w:hint="eastAsia"/>
          <w:szCs w:val="18"/>
        </w:rPr>
        <w:t>に</w:t>
      </w:r>
      <w:r w:rsidR="00125754" w:rsidRPr="009719AE">
        <w:rPr>
          <w:rFonts w:cs="Times New Roman" w:hint="eastAsia"/>
          <w:szCs w:val="18"/>
        </w:rPr>
        <w:t>も十分に適用される</w:t>
      </w:r>
      <w:r w:rsidR="004C301A" w:rsidRPr="009719AE">
        <w:rPr>
          <w:rFonts w:cs="Times New Roman" w:hint="eastAsia"/>
          <w:szCs w:val="18"/>
        </w:rPr>
        <w:t>ほど広範にわたるものであるとした。</w:t>
      </w:r>
      <w:r w:rsidR="00125754" w:rsidRPr="009719AE">
        <w:rPr>
          <w:rFonts w:cs="Times New Roman" w:hint="eastAsia"/>
          <w:szCs w:val="18"/>
        </w:rPr>
        <w:t>ホームズ判事の</w:t>
      </w:r>
      <w:r w:rsidR="006B1674" w:rsidRPr="009719AE">
        <w:rPr>
          <w:rFonts w:cs="Times New Roman" w:hint="eastAsia"/>
          <w:szCs w:val="18"/>
        </w:rPr>
        <w:t>法廷</w:t>
      </w:r>
      <w:r w:rsidR="00125754" w:rsidRPr="009719AE">
        <w:rPr>
          <w:rFonts w:cs="Times New Roman" w:hint="eastAsia"/>
          <w:szCs w:val="18"/>
        </w:rPr>
        <w:t>意見については、</w:t>
      </w:r>
      <w:r w:rsidR="00AE7936" w:rsidRPr="009719AE">
        <w:rPr>
          <w:rFonts w:cs="Times New Roman" w:hint="eastAsia"/>
          <w:szCs w:val="18"/>
        </w:rPr>
        <w:t>「</w:t>
      </w:r>
      <w:r w:rsidR="009F3AC9" w:rsidRPr="009719AE">
        <w:rPr>
          <w:rFonts w:cs="Times New Roman" w:hint="eastAsia"/>
          <w:szCs w:val="18"/>
        </w:rPr>
        <w:t>第</w:t>
      </w:r>
      <w:r w:rsidR="009F3AC9" w:rsidRPr="009719AE">
        <w:rPr>
          <w:rFonts w:cs="Times New Roman" w:hint="eastAsia"/>
          <w:szCs w:val="18"/>
        </w:rPr>
        <w:t>3-1</w:t>
      </w:r>
      <w:r w:rsidR="009F3AC9" w:rsidRPr="009719AE">
        <w:rPr>
          <w:rFonts w:cs="Times New Roman" w:hint="eastAsia"/>
          <w:szCs w:val="18"/>
        </w:rPr>
        <w:t>章Ⅰ</w:t>
      </w:r>
      <w:r w:rsidR="009F3AC9" w:rsidRPr="009719AE">
        <w:rPr>
          <w:rFonts w:cs="Times New Roman" w:hint="eastAsia"/>
          <w:szCs w:val="18"/>
        </w:rPr>
        <w:t xml:space="preserve">2(3) </w:t>
      </w:r>
      <w:r w:rsidR="009F3AC9" w:rsidRPr="009719AE">
        <w:rPr>
          <w:rFonts w:cs="Times New Roman" w:hint="eastAsia"/>
          <w:szCs w:val="18"/>
        </w:rPr>
        <w:t>連邦最高裁判所の判決</w:t>
      </w:r>
      <w:r w:rsidR="00AE7936" w:rsidRPr="009719AE">
        <w:rPr>
          <w:rFonts w:cs="Times New Roman" w:hint="eastAsia"/>
          <w:szCs w:val="18"/>
        </w:rPr>
        <w:t>」</w:t>
      </w:r>
      <w:r w:rsidR="00F53E58" w:rsidRPr="009719AE">
        <w:rPr>
          <w:rFonts w:cs="Times New Roman" w:hint="eastAsia"/>
          <w:szCs w:val="18"/>
        </w:rPr>
        <w:t>を</w:t>
      </w:r>
      <w:r w:rsidR="00125754" w:rsidRPr="009719AE">
        <w:rPr>
          <w:rFonts w:cs="Times New Roman" w:hint="eastAsia"/>
          <w:szCs w:val="18"/>
        </w:rPr>
        <w:t>参照。</w:t>
      </w:r>
    </w:p>
  </w:footnote>
  <w:footnote w:id="264">
    <w:p w14:paraId="3B3DC1D8" w14:textId="77777777" w:rsidR="00112402" w:rsidRPr="009719AE" w:rsidRDefault="00112402" w:rsidP="00112402">
      <w:pPr>
        <w:pStyle w:val="a8"/>
        <w:ind w:left="176" w:hanging="176"/>
        <w:rPr>
          <w:color w:val="FF0000"/>
        </w:rPr>
      </w:pPr>
      <w:r w:rsidRPr="009719AE">
        <w:rPr>
          <w:rStyle w:val="aa"/>
        </w:rPr>
        <w:footnoteRef/>
      </w:r>
      <w:r w:rsidRPr="009719AE">
        <w:t xml:space="preserve"> </w:t>
      </w:r>
      <w:r w:rsidRPr="009719AE">
        <w:rPr>
          <w:rFonts w:hint="eastAsia"/>
        </w:rPr>
        <w:t>1924</w:t>
      </w:r>
      <w:r w:rsidRPr="009719AE">
        <w:rPr>
          <w:rFonts w:hint="eastAsia"/>
        </w:rPr>
        <w:t>年法前文</w:t>
      </w:r>
    </w:p>
  </w:footnote>
  <w:footnote w:id="265">
    <w:p w14:paraId="47558169" w14:textId="605BAA04" w:rsidR="008C5EDC" w:rsidRPr="009719AE" w:rsidRDefault="008C5EDC" w:rsidP="00520622">
      <w:pPr>
        <w:pStyle w:val="a8"/>
        <w:ind w:left="176" w:hanging="176"/>
      </w:pPr>
      <w:r w:rsidRPr="009719AE">
        <w:rPr>
          <w:rStyle w:val="aa"/>
        </w:rPr>
        <w:footnoteRef/>
      </w:r>
      <w:r w:rsidRPr="009719AE">
        <w:t xml:space="preserve"> </w:t>
      </w:r>
      <w:r w:rsidR="00BA60A5" w:rsidRPr="009719AE">
        <w:rPr>
          <w:rFonts w:eastAsia="MS 明朝"/>
        </w:rPr>
        <w:t>Lombardo,</w:t>
      </w:r>
      <w:r w:rsidR="00BA60A5" w:rsidRPr="009719AE">
        <w:rPr>
          <w:rFonts w:eastAsia="MS 明朝"/>
          <w:i/>
        </w:rPr>
        <w:t xml:space="preserve"> </w:t>
      </w:r>
      <w:proofErr w:type="spellStart"/>
      <w:r w:rsidR="00BA60A5" w:rsidRPr="009719AE">
        <w:rPr>
          <w:rFonts w:cs="Times New Roman"/>
          <w:i/>
          <w:szCs w:val="18"/>
        </w:rPr>
        <w:t>op.cit</w:t>
      </w:r>
      <w:proofErr w:type="spellEnd"/>
      <w:r w:rsidR="00BA60A5" w:rsidRPr="009719AE">
        <w:rPr>
          <w:rFonts w:cs="Times New Roman"/>
          <w:i/>
          <w:szCs w:val="18"/>
        </w:rPr>
        <w:t>.</w:t>
      </w:r>
      <w:r w:rsidR="00BA60A5" w:rsidRPr="009719AE">
        <w:rPr>
          <w:rFonts w:cs="Times New Roman"/>
          <w:szCs w:val="18"/>
        </w:rPr>
        <w:t xml:space="preserve">(5), </w:t>
      </w:r>
      <w:r w:rsidR="00BA60A5" w:rsidRPr="009719AE">
        <w:rPr>
          <w:rFonts w:eastAsia="MS　明朝"/>
        </w:rPr>
        <w:t>pp.179</w:t>
      </w:r>
      <w:r w:rsidR="00BA60A5" w:rsidRPr="009719AE">
        <w:rPr>
          <w:rFonts w:eastAsia="MS　明朝" w:hint="eastAsia"/>
        </w:rPr>
        <w:t>-181</w:t>
      </w:r>
      <w:r w:rsidR="00BA60A5" w:rsidRPr="009719AE">
        <w:rPr>
          <w:rFonts w:eastAsia="MS　明朝"/>
        </w:rPr>
        <w:t xml:space="preserve">; </w:t>
      </w:r>
      <w:r w:rsidRPr="009719AE">
        <w:t xml:space="preserve">Irving Whitehead, “Petition for Rehearing and Argument,” </w:t>
      </w:r>
      <w:r w:rsidRPr="009719AE">
        <w:rPr>
          <w:spacing w:val="-2"/>
        </w:rPr>
        <w:t xml:space="preserve">1927, </w:t>
      </w:r>
      <w:r w:rsidRPr="009719AE">
        <w:rPr>
          <w:i/>
          <w:spacing w:val="-2"/>
        </w:rPr>
        <w:t>Buck v Bell Documents</w:t>
      </w:r>
      <w:r w:rsidRPr="009719AE">
        <w:rPr>
          <w:spacing w:val="-2"/>
        </w:rPr>
        <w:t>,</w:t>
      </w:r>
      <w:r w:rsidRPr="009719AE">
        <w:t xml:space="preserve"> Paper 91, pp.2-4, 10. Georgia State University College of Law Reading Room website &lt;https://readingroom.law.gsu.edu/cgi/viewcontent.cgi?article=1084&amp;context=buckvbell&gt;</w:t>
      </w:r>
      <w:r w:rsidR="008305A3" w:rsidRPr="009719AE">
        <w:rPr>
          <w:rFonts w:hint="eastAsia"/>
        </w:rPr>
        <w:t xml:space="preserve"> </w:t>
      </w:r>
    </w:p>
  </w:footnote>
  <w:footnote w:id="266">
    <w:p w14:paraId="722251FF" w14:textId="400FBE27" w:rsidR="008C5EDC" w:rsidRPr="009719AE" w:rsidRDefault="008C5EDC">
      <w:pPr>
        <w:pStyle w:val="a8"/>
        <w:ind w:left="176" w:hanging="176"/>
      </w:pPr>
      <w:r w:rsidRPr="009719AE">
        <w:rPr>
          <w:rStyle w:val="aa"/>
        </w:rPr>
        <w:footnoteRef/>
      </w:r>
      <w:r w:rsidRPr="009719AE">
        <w:t xml:space="preserve"> Windle, </w:t>
      </w:r>
      <w:proofErr w:type="spellStart"/>
      <w:r w:rsidRPr="009719AE">
        <w:rPr>
          <w:i/>
        </w:rPr>
        <w:t>op.cit</w:t>
      </w:r>
      <w:proofErr w:type="spellEnd"/>
      <w:r w:rsidRPr="009719AE">
        <w:t>.(</w:t>
      </w:r>
      <w:r w:rsidR="008034F5" w:rsidRPr="009719AE">
        <w:t>89</w:t>
      </w:r>
      <w:r w:rsidRPr="009719AE">
        <w:t>), p.31</w:t>
      </w:r>
      <w:r w:rsidRPr="009719AE">
        <w:rPr>
          <w:rFonts w:hint="eastAsia"/>
        </w:rPr>
        <w:t>1</w:t>
      </w:r>
      <w:r w:rsidRPr="009719AE">
        <w:t>.</w:t>
      </w:r>
    </w:p>
  </w:footnote>
  <w:footnote w:id="267">
    <w:p w14:paraId="13E6E129" w14:textId="6E0F15DB"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cs="Times New Roman"/>
          <w:i/>
          <w:color w:val="000000" w:themeColor="text1"/>
        </w:rPr>
        <w:t>i</w:t>
      </w:r>
      <w:r w:rsidRPr="009719AE">
        <w:rPr>
          <w:rFonts w:cs="Times New Roman" w:hint="eastAsia"/>
          <w:i/>
          <w:color w:val="000000" w:themeColor="text1"/>
        </w:rPr>
        <w:t>bid.</w:t>
      </w:r>
      <w:r w:rsidRPr="009719AE">
        <w:rPr>
          <w:rFonts w:cs="Times New Roman"/>
          <w:szCs w:val="18"/>
        </w:rPr>
        <w:t>, p.314.</w:t>
      </w:r>
    </w:p>
  </w:footnote>
  <w:footnote w:id="268">
    <w:p w14:paraId="1B58AC60" w14:textId="4F9812A3" w:rsidR="008C5EDC" w:rsidRPr="009719AE" w:rsidRDefault="008C5EDC" w:rsidP="00520622">
      <w:pPr>
        <w:pStyle w:val="a8"/>
        <w:ind w:left="176" w:hanging="176"/>
        <w:jc w:val="both"/>
        <w:rPr>
          <w:rFonts w:cs="Times New Roman"/>
          <w:color w:val="000000" w:themeColor="text1"/>
          <w:szCs w:val="18"/>
        </w:rPr>
      </w:pPr>
      <w:r w:rsidRPr="009719AE">
        <w:rPr>
          <w:rStyle w:val="aa"/>
          <w:rFonts w:cs="Times New Roman"/>
          <w:color w:val="000000" w:themeColor="text1"/>
          <w:szCs w:val="18"/>
        </w:rPr>
        <w:footnoteRef/>
      </w:r>
      <w:r w:rsidRPr="009719AE">
        <w:rPr>
          <w:rFonts w:cs="Times New Roman"/>
          <w:color w:val="000000" w:themeColor="text1"/>
          <w:szCs w:val="18"/>
        </w:rPr>
        <w:t xml:space="preserve"> “Raps Virginia Catholics on Bill: Unitarian Cleric Defends Voluntary Sterilization,” </w:t>
      </w:r>
      <w:r w:rsidRPr="009719AE">
        <w:rPr>
          <w:rFonts w:cs="Times New Roman"/>
          <w:i/>
          <w:color w:val="000000" w:themeColor="text1"/>
          <w:spacing w:val="4"/>
          <w:szCs w:val="18"/>
        </w:rPr>
        <w:t>Washington Post</w:t>
      </w:r>
      <w:r w:rsidRPr="009719AE">
        <w:rPr>
          <w:rFonts w:cs="Times New Roman"/>
          <w:color w:val="000000" w:themeColor="text1"/>
          <w:spacing w:val="4"/>
          <w:szCs w:val="18"/>
        </w:rPr>
        <w:t>, 1962.1.29; “Sterilization</w:t>
      </w:r>
      <w:r w:rsidRPr="009719AE">
        <w:rPr>
          <w:rFonts w:cs="Times New Roman"/>
          <w:color w:val="000000" w:themeColor="text1"/>
          <w:szCs w:val="18"/>
        </w:rPr>
        <w:t xml:space="preserve"> Law Hit,” </w:t>
      </w:r>
      <w:r w:rsidRPr="009719AE">
        <w:rPr>
          <w:rFonts w:cs="Times New Roman"/>
          <w:i/>
          <w:color w:val="000000" w:themeColor="text1"/>
          <w:szCs w:val="18"/>
        </w:rPr>
        <w:t>Washington Post</w:t>
      </w:r>
      <w:r w:rsidRPr="009719AE">
        <w:rPr>
          <w:rFonts w:cs="Times New Roman"/>
          <w:color w:val="000000" w:themeColor="text1"/>
          <w:szCs w:val="18"/>
        </w:rPr>
        <w:t>, 1962.5.21.</w:t>
      </w:r>
    </w:p>
  </w:footnote>
  <w:footnote w:id="269">
    <w:p w14:paraId="38389871" w14:textId="77777777" w:rsidR="00AA3993" w:rsidRPr="009719AE" w:rsidRDefault="00AA3993" w:rsidP="00AA3993">
      <w:pPr>
        <w:pStyle w:val="a8"/>
        <w:ind w:left="176" w:hanging="176"/>
        <w:rPr>
          <w:rFonts w:cs="Times New Roman"/>
          <w:color w:val="000000" w:themeColor="text1"/>
        </w:rPr>
      </w:pPr>
      <w:r w:rsidRPr="009719AE">
        <w:rPr>
          <w:rStyle w:val="aa"/>
          <w:rFonts w:cs="Times New Roman"/>
          <w:color w:val="000000" w:themeColor="text1"/>
        </w:rPr>
        <w:footnoteRef/>
      </w:r>
      <w:r w:rsidRPr="009719AE">
        <w:rPr>
          <w:rFonts w:cs="Times New Roman"/>
          <w:color w:val="000000" w:themeColor="text1"/>
        </w:rPr>
        <w:t xml:space="preserve"> Gerald Grant, “50 Indigent Mothers Sterilized in Fauquier County,” </w:t>
      </w:r>
      <w:r w:rsidRPr="009719AE">
        <w:rPr>
          <w:rFonts w:cs="Times New Roman"/>
          <w:i/>
          <w:color w:val="000000" w:themeColor="text1"/>
        </w:rPr>
        <w:t>Washington Post</w:t>
      </w:r>
      <w:r w:rsidRPr="009719AE">
        <w:rPr>
          <w:rFonts w:cs="Times New Roman"/>
          <w:color w:val="000000" w:themeColor="text1"/>
        </w:rPr>
        <w:t>, 1962.9.4.</w:t>
      </w:r>
    </w:p>
  </w:footnote>
  <w:footnote w:id="270">
    <w:p w14:paraId="196B8CB5" w14:textId="6F83B780" w:rsidR="008C5EDC" w:rsidRPr="009719AE" w:rsidRDefault="008C5EDC" w:rsidP="00520622">
      <w:pPr>
        <w:pStyle w:val="a8"/>
        <w:ind w:left="176" w:hanging="176"/>
        <w:rPr>
          <w:rFonts w:cs="Times New Roman"/>
          <w:color w:val="000000" w:themeColor="text1"/>
        </w:rPr>
      </w:pPr>
      <w:r w:rsidRPr="009719AE">
        <w:rPr>
          <w:rStyle w:val="aa"/>
          <w:rFonts w:cs="Times New Roman"/>
          <w:color w:val="000000" w:themeColor="text1"/>
        </w:rPr>
        <w:footnoteRef/>
      </w:r>
      <w:r w:rsidRPr="009719AE">
        <w:rPr>
          <w:rFonts w:cs="Times New Roman"/>
          <w:color w:val="000000" w:themeColor="text1"/>
        </w:rPr>
        <w:t xml:space="preserve"> </w:t>
      </w:r>
      <w:r w:rsidRPr="009719AE">
        <w:rPr>
          <w:rFonts w:cs="Times New Roman"/>
          <w:i/>
          <w:color w:val="000000" w:themeColor="text1"/>
        </w:rPr>
        <w:t>i</w:t>
      </w:r>
      <w:r w:rsidRPr="009719AE">
        <w:rPr>
          <w:rFonts w:cs="Times New Roman" w:hint="eastAsia"/>
          <w:i/>
          <w:color w:val="000000" w:themeColor="text1"/>
        </w:rPr>
        <w:t>bid.</w:t>
      </w:r>
      <w:r w:rsidR="00AD7E56" w:rsidRPr="009719AE">
        <w:rPr>
          <w:rFonts w:cs="Times New Roman"/>
          <w:iCs/>
          <w:color w:val="000000" w:themeColor="text1"/>
        </w:rPr>
        <w:t>;</w:t>
      </w:r>
      <w:r w:rsidR="00AD7E56" w:rsidRPr="009719AE">
        <w:rPr>
          <w:rFonts w:cs="Times New Roman"/>
          <w:i/>
          <w:color w:val="000000" w:themeColor="text1"/>
        </w:rPr>
        <w:t xml:space="preserve"> </w:t>
      </w:r>
      <w:r w:rsidR="00AD7E56" w:rsidRPr="009719AE">
        <w:rPr>
          <w:rFonts w:cs="Times New Roman"/>
          <w:color w:val="000000" w:themeColor="text1"/>
        </w:rPr>
        <w:t xml:space="preserve">Gerald Grant, “Birth Control Clinic is ‘Amazed’ at Popularity of Sterilization,” </w:t>
      </w:r>
      <w:r w:rsidR="00AD7E56" w:rsidRPr="009719AE">
        <w:rPr>
          <w:rFonts w:cs="Times New Roman" w:hint="eastAsia"/>
          <w:i/>
          <w:color w:val="000000" w:themeColor="text1"/>
        </w:rPr>
        <w:t>Washington Post</w:t>
      </w:r>
      <w:r w:rsidR="00AD7E56" w:rsidRPr="009719AE">
        <w:rPr>
          <w:rFonts w:cs="Times New Roman"/>
          <w:color w:val="000000" w:themeColor="text1"/>
        </w:rPr>
        <w:t>, 1962.9.9.</w:t>
      </w:r>
    </w:p>
  </w:footnote>
  <w:footnote w:id="271">
    <w:p w14:paraId="4E01C08A" w14:textId="67759735" w:rsidR="008C5EDC" w:rsidRPr="009719AE" w:rsidRDefault="008C5EDC" w:rsidP="00520622">
      <w:pPr>
        <w:pStyle w:val="a8"/>
        <w:ind w:left="176" w:hanging="176"/>
        <w:rPr>
          <w:rFonts w:cs="Times New Roman"/>
          <w:color w:val="000000" w:themeColor="text1"/>
          <w:szCs w:val="18"/>
        </w:rPr>
      </w:pPr>
      <w:r w:rsidRPr="009719AE">
        <w:rPr>
          <w:rStyle w:val="aa"/>
          <w:rFonts w:cs="Times New Roman"/>
          <w:color w:val="000000" w:themeColor="text1"/>
          <w:szCs w:val="18"/>
        </w:rPr>
        <w:footnoteRef/>
      </w:r>
      <w:r w:rsidRPr="009719AE">
        <w:rPr>
          <w:rFonts w:cs="Times New Roman"/>
          <w:color w:val="000000" w:themeColor="text1"/>
          <w:szCs w:val="18"/>
        </w:rPr>
        <w:t xml:space="preserve"> </w:t>
      </w:r>
      <w:r w:rsidR="003A386A" w:rsidRPr="009719AE">
        <w:rPr>
          <w:rFonts w:cs="Times New Roman"/>
          <w:color w:val="000000" w:themeColor="text1"/>
          <w:szCs w:val="18"/>
        </w:rPr>
        <w:t xml:space="preserve">Grant, </w:t>
      </w:r>
      <w:proofErr w:type="spellStart"/>
      <w:r w:rsidR="003A386A" w:rsidRPr="009719AE">
        <w:rPr>
          <w:rFonts w:cs="Times New Roman"/>
          <w:i/>
          <w:szCs w:val="18"/>
        </w:rPr>
        <w:t>op.cit</w:t>
      </w:r>
      <w:proofErr w:type="spellEnd"/>
      <w:r w:rsidR="003A386A" w:rsidRPr="009719AE">
        <w:rPr>
          <w:rFonts w:cs="Times New Roman"/>
          <w:i/>
          <w:szCs w:val="18"/>
        </w:rPr>
        <w:t>.</w:t>
      </w:r>
      <w:r w:rsidR="003A386A" w:rsidRPr="009719AE">
        <w:rPr>
          <w:rFonts w:cs="Times New Roman"/>
          <w:szCs w:val="18"/>
        </w:rPr>
        <w:t>(</w:t>
      </w:r>
      <w:r w:rsidR="00100588" w:rsidRPr="009719AE">
        <w:rPr>
          <w:rFonts w:cs="Times New Roman"/>
          <w:szCs w:val="18"/>
        </w:rPr>
        <w:t>2</w:t>
      </w:r>
      <w:r w:rsidR="005940ED" w:rsidRPr="009719AE">
        <w:rPr>
          <w:rFonts w:cs="Times New Roman"/>
          <w:szCs w:val="18"/>
        </w:rPr>
        <w:t>68</w:t>
      </w:r>
      <w:r w:rsidR="003A386A" w:rsidRPr="009719AE">
        <w:rPr>
          <w:rFonts w:cs="Times New Roman"/>
          <w:szCs w:val="18"/>
        </w:rPr>
        <w:t>)</w:t>
      </w:r>
      <w:r w:rsidR="00452E9E" w:rsidRPr="009719AE">
        <w:rPr>
          <w:rFonts w:cs="Times New Roman"/>
          <w:iCs/>
          <w:color w:val="000000" w:themeColor="text1"/>
          <w:szCs w:val="18"/>
        </w:rPr>
        <w:t>;</w:t>
      </w:r>
      <w:r w:rsidR="00452E9E" w:rsidRPr="009719AE">
        <w:rPr>
          <w:rFonts w:cs="Times New Roman"/>
          <w:i/>
          <w:color w:val="000000" w:themeColor="text1"/>
          <w:szCs w:val="18"/>
        </w:rPr>
        <w:t xml:space="preserve"> </w:t>
      </w:r>
      <w:proofErr w:type="spellStart"/>
      <w:r w:rsidR="00452E9E" w:rsidRPr="009719AE">
        <w:rPr>
          <w:rFonts w:cs="Times New Roman"/>
          <w:szCs w:val="18"/>
        </w:rPr>
        <w:t>Kluchin</w:t>
      </w:r>
      <w:proofErr w:type="spellEnd"/>
      <w:r w:rsidR="00452E9E" w:rsidRPr="009719AE">
        <w:rPr>
          <w:rFonts w:cs="Times New Roman"/>
          <w:szCs w:val="18"/>
        </w:rPr>
        <w:t xml:space="preserve">, </w:t>
      </w:r>
      <w:proofErr w:type="spellStart"/>
      <w:r w:rsidR="00452E9E" w:rsidRPr="009719AE">
        <w:rPr>
          <w:rFonts w:cs="Times New Roman"/>
          <w:i/>
          <w:szCs w:val="18"/>
        </w:rPr>
        <w:t>op.cit</w:t>
      </w:r>
      <w:proofErr w:type="spellEnd"/>
      <w:r w:rsidR="00452E9E" w:rsidRPr="009719AE">
        <w:rPr>
          <w:rFonts w:cs="Times New Roman"/>
          <w:i/>
          <w:szCs w:val="18"/>
        </w:rPr>
        <w:t>.</w:t>
      </w:r>
      <w:r w:rsidR="00452E9E" w:rsidRPr="009719AE">
        <w:rPr>
          <w:rFonts w:cs="Times New Roman"/>
          <w:szCs w:val="18"/>
        </w:rPr>
        <w:t>(6</w:t>
      </w:r>
      <w:r w:rsidR="008034F5" w:rsidRPr="009719AE">
        <w:rPr>
          <w:rFonts w:cs="Times New Roman"/>
          <w:szCs w:val="18"/>
        </w:rPr>
        <w:t>7</w:t>
      </w:r>
      <w:r w:rsidR="00452E9E" w:rsidRPr="009719AE">
        <w:rPr>
          <w:rFonts w:cs="Times New Roman"/>
          <w:szCs w:val="18"/>
        </w:rPr>
        <w:t>)</w:t>
      </w:r>
      <w:r w:rsidR="00452E9E" w:rsidRPr="009719AE">
        <w:rPr>
          <w:rFonts w:cs="Times New Roman" w:hint="eastAsia"/>
          <w:szCs w:val="18"/>
        </w:rPr>
        <w:t>,</w:t>
      </w:r>
      <w:r w:rsidR="00452E9E" w:rsidRPr="009719AE">
        <w:rPr>
          <w:rFonts w:cs="Times New Roman"/>
          <w:szCs w:val="18"/>
        </w:rPr>
        <w:t xml:space="preserve"> p.</w:t>
      </w:r>
      <w:r w:rsidR="00AE07DD" w:rsidRPr="009719AE">
        <w:rPr>
          <w:rFonts w:cs="Times New Roman"/>
          <w:szCs w:val="18"/>
        </w:rPr>
        <w:t>43.</w:t>
      </w:r>
    </w:p>
  </w:footnote>
  <w:footnote w:id="272">
    <w:p w14:paraId="34443E3B" w14:textId="2536AFFC" w:rsidR="008C5EDC" w:rsidRPr="009719AE" w:rsidRDefault="008C5EDC" w:rsidP="00520622">
      <w:pPr>
        <w:pStyle w:val="a8"/>
        <w:ind w:left="176" w:hanging="176"/>
        <w:jc w:val="both"/>
        <w:rPr>
          <w:rFonts w:eastAsia="MS 明朝"/>
          <w:color w:val="000000" w:themeColor="text1"/>
        </w:rPr>
      </w:pPr>
      <w:r w:rsidRPr="009719AE">
        <w:rPr>
          <w:rStyle w:val="aa"/>
          <w:rFonts w:eastAsia="MS 明朝"/>
          <w:color w:val="000000" w:themeColor="text1"/>
        </w:rPr>
        <w:footnoteRef/>
      </w:r>
      <w:r w:rsidRPr="009719AE">
        <w:rPr>
          <w:rFonts w:eastAsia="MS 明朝" w:hint="eastAsia"/>
          <w:color w:val="000000" w:themeColor="text1"/>
        </w:rPr>
        <w:t xml:space="preserve"> </w:t>
      </w:r>
      <w:r w:rsidRPr="009719AE">
        <w:rPr>
          <w:rFonts w:eastAsia="MS 明朝"/>
          <w:color w:val="000000" w:themeColor="text1"/>
          <w:spacing w:val="2"/>
        </w:rPr>
        <w:t xml:space="preserve">Gerald Grant, </w:t>
      </w:r>
      <w:r w:rsidRPr="009719AE">
        <w:rPr>
          <w:rFonts w:eastAsia="MS 明朝" w:cs="Times New Roman"/>
          <w:color w:val="000000" w:themeColor="text1"/>
          <w:spacing w:val="2"/>
          <w:szCs w:val="18"/>
        </w:rPr>
        <w:t>“Archbishop Denounces Sterilization: Fauquier County Practice Immoral, O’Boyle Declares,”</w:t>
      </w:r>
      <w:r w:rsidRPr="009719AE">
        <w:rPr>
          <w:rFonts w:eastAsia="MS 明朝" w:cs="Times New Roman"/>
          <w:i/>
          <w:color w:val="000000" w:themeColor="text1"/>
          <w:spacing w:val="2"/>
          <w:szCs w:val="18"/>
        </w:rPr>
        <w:t xml:space="preserve"> </w:t>
      </w:r>
      <w:r w:rsidRPr="009719AE">
        <w:rPr>
          <w:rFonts w:eastAsia="MS 明朝"/>
          <w:i/>
          <w:color w:val="000000" w:themeColor="text1"/>
          <w:spacing w:val="2"/>
        </w:rPr>
        <w:t>Washington Post</w:t>
      </w:r>
      <w:r w:rsidRPr="009719AE">
        <w:rPr>
          <w:rFonts w:eastAsia="MS 明朝"/>
          <w:color w:val="000000" w:themeColor="text1"/>
          <w:spacing w:val="2"/>
        </w:rPr>
        <w:t>,</w:t>
      </w:r>
      <w:r w:rsidRPr="009719AE">
        <w:rPr>
          <w:rFonts w:eastAsia="MS 明朝"/>
          <w:color w:val="000000" w:themeColor="text1"/>
        </w:rPr>
        <w:t xml:space="preserve"> 1962.9.10</w:t>
      </w:r>
      <w:r w:rsidR="00AE07DD" w:rsidRPr="009719AE">
        <w:rPr>
          <w:rFonts w:eastAsia="MS 明朝"/>
          <w:color w:val="000000" w:themeColor="text1"/>
        </w:rPr>
        <w:t>;</w:t>
      </w:r>
      <w:r w:rsidR="00AE07DD" w:rsidRPr="009719AE">
        <w:rPr>
          <w:rFonts w:cs="Times New Roman"/>
          <w:szCs w:val="18"/>
        </w:rPr>
        <w:t xml:space="preserve"> </w:t>
      </w:r>
      <w:proofErr w:type="spellStart"/>
      <w:r w:rsidR="00AE07DD" w:rsidRPr="009719AE">
        <w:rPr>
          <w:rFonts w:cs="Times New Roman"/>
          <w:szCs w:val="18"/>
        </w:rPr>
        <w:t>Kluchin</w:t>
      </w:r>
      <w:proofErr w:type="spellEnd"/>
      <w:r w:rsidR="00AE07DD" w:rsidRPr="009719AE">
        <w:rPr>
          <w:rFonts w:cs="Times New Roman"/>
          <w:szCs w:val="18"/>
        </w:rPr>
        <w:t>,</w:t>
      </w:r>
      <w:r w:rsidR="003F04D8" w:rsidRPr="009719AE">
        <w:rPr>
          <w:rFonts w:cs="Times New Roman"/>
          <w:szCs w:val="18"/>
        </w:rPr>
        <w:t xml:space="preserve"> </w:t>
      </w:r>
      <w:r w:rsidR="00AE07DD" w:rsidRPr="009719AE">
        <w:rPr>
          <w:rFonts w:cs="Times New Roman"/>
          <w:i/>
          <w:iCs/>
          <w:szCs w:val="18"/>
        </w:rPr>
        <w:t>ibid.</w:t>
      </w:r>
      <w:r w:rsidR="00AE07DD" w:rsidRPr="009719AE">
        <w:rPr>
          <w:rFonts w:cs="Times New Roman"/>
          <w:szCs w:val="18"/>
        </w:rPr>
        <w:t>, p.44.</w:t>
      </w:r>
    </w:p>
  </w:footnote>
  <w:footnote w:id="273">
    <w:p w14:paraId="39143DF1" w14:textId="3FC247F5" w:rsidR="008C5EDC" w:rsidRPr="009719AE" w:rsidRDefault="008C5EDC" w:rsidP="00520622">
      <w:pPr>
        <w:pStyle w:val="a8"/>
        <w:ind w:left="135" w:hangingChars="77" w:hanging="135"/>
        <w:rPr>
          <w:rFonts w:cs="Times New Roman"/>
          <w:szCs w:val="18"/>
        </w:rPr>
      </w:pPr>
      <w:r w:rsidRPr="009719AE">
        <w:rPr>
          <w:rStyle w:val="aa"/>
          <w:rFonts w:cs="Times New Roman"/>
          <w:szCs w:val="18"/>
        </w:rPr>
        <w:footnoteRef/>
      </w:r>
      <w:r w:rsidRPr="009719AE">
        <w:rPr>
          <w:rFonts w:cs="Times New Roman"/>
          <w:szCs w:val="18"/>
        </w:rPr>
        <w:t xml:space="preserve"> </w:t>
      </w:r>
      <w:proofErr w:type="spellStart"/>
      <w:r w:rsidRPr="009719AE">
        <w:rPr>
          <w:rFonts w:cs="Times New Roman"/>
          <w:szCs w:val="18"/>
        </w:rPr>
        <w:t>Kluchin</w:t>
      </w:r>
      <w:proofErr w:type="spellEnd"/>
      <w:r w:rsidRPr="009719AE">
        <w:rPr>
          <w:rFonts w:cs="Times New Roman"/>
          <w:szCs w:val="18"/>
        </w:rPr>
        <w:t xml:space="preserve">, </w:t>
      </w:r>
      <w:r w:rsidR="00AE07DD" w:rsidRPr="009719AE">
        <w:rPr>
          <w:rFonts w:cs="Times New Roman"/>
          <w:i/>
          <w:iCs/>
          <w:szCs w:val="18"/>
        </w:rPr>
        <w:t>ibid.</w:t>
      </w:r>
    </w:p>
  </w:footnote>
  <w:footnote w:id="274">
    <w:p w14:paraId="58991E97" w14:textId="77777777"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“Bishop Joins Attack on Sterilization,” </w:t>
      </w:r>
      <w:r w:rsidRPr="009719AE">
        <w:rPr>
          <w:rFonts w:cs="Times New Roman"/>
          <w:i/>
          <w:szCs w:val="18"/>
        </w:rPr>
        <w:t>Washington Post</w:t>
      </w:r>
      <w:r w:rsidRPr="009719AE">
        <w:rPr>
          <w:rFonts w:cs="Times New Roman"/>
          <w:szCs w:val="18"/>
        </w:rPr>
        <w:t>, 1962.9.12.</w:t>
      </w:r>
    </w:p>
  </w:footnote>
  <w:footnote w:id="275">
    <w:p w14:paraId="0537711C" w14:textId="39D1DC2C"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David Binder, “</w:t>
      </w:r>
      <w:r w:rsidRPr="009719AE">
        <w:rPr>
          <w:rFonts w:cs="Times New Roman" w:hint="eastAsia"/>
          <w:szCs w:val="18"/>
        </w:rPr>
        <w:t>Clinic</w:t>
      </w:r>
      <w:r w:rsidRPr="009719AE">
        <w:rPr>
          <w:rFonts w:cs="Times New Roman"/>
          <w:szCs w:val="18"/>
        </w:rPr>
        <w:t xml:space="preserve"> </w:t>
      </w:r>
      <w:r w:rsidR="00771928" w:rsidRPr="009719AE">
        <w:rPr>
          <w:rFonts w:cs="Times New Roman"/>
          <w:szCs w:val="18"/>
        </w:rPr>
        <w:t>i</w:t>
      </w:r>
      <w:r w:rsidRPr="009719AE">
        <w:rPr>
          <w:rFonts w:cs="Times New Roman" w:hint="eastAsia"/>
          <w:szCs w:val="18"/>
        </w:rPr>
        <w:t>s</w:t>
      </w:r>
      <w:r w:rsidRPr="009719AE">
        <w:rPr>
          <w:rFonts w:cs="Times New Roman"/>
          <w:szCs w:val="18"/>
        </w:rPr>
        <w:t xml:space="preserve"> </w:t>
      </w:r>
      <w:r w:rsidRPr="009719AE">
        <w:rPr>
          <w:rFonts w:cs="Times New Roman" w:hint="eastAsia"/>
          <w:szCs w:val="18"/>
        </w:rPr>
        <w:t>Backed</w:t>
      </w:r>
      <w:r w:rsidRPr="009719AE">
        <w:rPr>
          <w:rFonts w:cs="Times New Roman"/>
          <w:szCs w:val="18"/>
        </w:rPr>
        <w:t xml:space="preserve"> on </w:t>
      </w:r>
      <w:r w:rsidRPr="009719AE">
        <w:rPr>
          <w:rFonts w:cs="Times New Roman" w:hint="eastAsia"/>
          <w:szCs w:val="18"/>
        </w:rPr>
        <w:t>Sterilization</w:t>
      </w:r>
      <w:r w:rsidRPr="009719AE">
        <w:rPr>
          <w:rFonts w:cs="Times New Roman"/>
          <w:szCs w:val="18"/>
        </w:rPr>
        <w:t xml:space="preserve">: Hospital Board in Virginia Reports Cooperation,” </w:t>
      </w:r>
      <w:r w:rsidRPr="009719AE">
        <w:rPr>
          <w:rFonts w:cs="Times New Roman"/>
          <w:i/>
          <w:szCs w:val="18"/>
        </w:rPr>
        <w:t>New York Times</w:t>
      </w:r>
      <w:r w:rsidRPr="009719AE">
        <w:rPr>
          <w:rFonts w:cs="Times New Roman"/>
          <w:szCs w:val="18"/>
        </w:rPr>
        <w:t>, 1962.9.12.</w:t>
      </w:r>
    </w:p>
  </w:footnote>
  <w:footnote w:id="276">
    <w:p w14:paraId="3AFAE204" w14:textId="470E7061" w:rsidR="008C5EDC" w:rsidRPr="009719AE" w:rsidRDefault="008C5EDC" w:rsidP="00520622">
      <w:pPr>
        <w:pStyle w:val="a8"/>
        <w:ind w:left="135" w:hangingChars="77" w:hanging="135"/>
        <w:jc w:val="both"/>
        <w:rPr>
          <w:rFonts w:cs="Times New Roman"/>
          <w:szCs w:val="18"/>
        </w:rPr>
      </w:pPr>
      <w:r w:rsidRPr="009719AE">
        <w:rPr>
          <w:rStyle w:val="aa"/>
          <w:rFonts w:cs="Times New Roman"/>
          <w:szCs w:val="18"/>
        </w:rPr>
        <w:footnoteRef/>
      </w:r>
      <w:r w:rsidRPr="009719AE">
        <w:rPr>
          <w:rFonts w:cs="Times New Roman"/>
          <w:szCs w:val="18"/>
        </w:rPr>
        <w:t xml:space="preserve"> David Binder, “Mother Sees Gain in Sterilization: Virginian </w:t>
      </w:r>
      <w:r w:rsidR="00E3010C" w:rsidRPr="009719AE">
        <w:rPr>
          <w:rFonts w:cs="Times New Roman"/>
          <w:szCs w:val="18"/>
        </w:rPr>
        <w:t>w</w:t>
      </w:r>
      <w:r w:rsidRPr="009719AE">
        <w:rPr>
          <w:rFonts w:cs="Times New Roman"/>
          <w:szCs w:val="18"/>
        </w:rPr>
        <w:t xml:space="preserve">ith 8 Youngsters Heartened by Operation,” </w:t>
      </w:r>
      <w:r w:rsidRPr="009719AE">
        <w:rPr>
          <w:rFonts w:cs="Times New Roman"/>
          <w:i/>
          <w:szCs w:val="18"/>
        </w:rPr>
        <w:t>New York Times</w:t>
      </w:r>
      <w:r w:rsidRPr="009719AE">
        <w:rPr>
          <w:rFonts w:cs="Times New Roman"/>
          <w:szCs w:val="18"/>
        </w:rPr>
        <w:t>, 1962.9.13.</w:t>
      </w:r>
    </w:p>
  </w:footnote>
  <w:footnote w:id="277">
    <w:p w14:paraId="45BD78B0" w14:textId="77777777"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i/>
          <w:szCs w:val="18"/>
        </w:rPr>
        <w:t xml:space="preserve"> ibid.</w:t>
      </w:r>
    </w:p>
  </w:footnote>
  <w:footnote w:id="278">
    <w:p w14:paraId="10CBCB7C" w14:textId="3E3396E1" w:rsidR="008C5EDC" w:rsidRPr="009719AE" w:rsidRDefault="008C5EDC" w:rsidP="003B0B37">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cs="Times New Roman" w:hint="eastAsia"/>
          <w:szCs w:val="18"/>
        </w:rPr>
        <w:t>自発的断種の濫用については、</w:t>
      </w:r>
      <w:r w:rsidR="003B0B37" w:rsidRPr="009719AE">
        <w:rPr>
          <w:rFonts w:cs="Times New Roman" w:hint="eastAsia"/>
          <w:szCs w:val="18"/>
        </w:rPr>
        <w:t>「</w:t>
      </w:r>
      <w:r w:rsidR="003B0B37" w:rsidRPr="009719AE">
        <w:rPr>
          <w:rFonts w:cs="Times New Roman"/>
          <w:szCs w:val="18"/>
        </w:rPr>
        <w:t>第</w:t>
      </w:r>
      <w:r w:rsidR="003B0B37" w:rsidRPr="009719AE">
        <w:rPr>
          <w:rFonts w:cs="Times New Roman"/>
          <w:szCs w:val="18"/>
        </w:rPr>
        <w:t>3-1</w:t>
      </w:r>
      <w:r w:rsidR="003B0B37" w:rsidRPr="009719AE">
        <w:rPr>
          <w:rFonts w:cs="Times New Roman"/>
          <w:szCs w:val="18"/>
        </w:rPr>
        <w:t>章</w:t>
      </w:r>
      <w:r w:rsidR="003B0B37" w:rsidRPr="009719AE">
        <w:rPr>
          <w:rFonts w:cs="Times New Roman"/>
          <w:szCs w:val="18"/>
        </w:rPr>
        <w:t xml:space="preserve">Ⅰ4 </w:t>
      </w:r>
      <w:r w:rsidR="003B0B37" w:rsidRPr="009719AE">
        <w:rPr>
          <w:rFonts w:cs="Times New Roman" w:hint="eastAsia"/>
          <w:szCs w:val="18"/>
        </w:rPr>
        <w:t>家族計画プログラムの下での非自発的断種」</w:t>
      </w:r>
      <w:r w:rsidR="00B821FF" w:rsidRPr="009719AE">
        <w:rPr>
          <w:rFonts w:cs="Times New Roman" w:hint="eastAsia"/>
          <w:szCs w:val="18"/>
        </w:rPr>
        <w:t>を</w:t>
      </w:r>
      <w:r w:rsidRPr="009719AE">
        <w:rPr>
          <w:rFonts w:cs="Times New Roman" w:hint="eastAsia"/>
          <w:szCs w:val="18"/>
        </w:rPr>
        <w:t>参照。</w:t>
      </w:r>
    </w:p>
  </w:footnote>
  <w:footnote w:id="279">
    <w:p w14:paraId="754A1BD3" w14:textId="3A092731"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proofErr w:type="spellStart"/>
      <w:r w:rsidRPr="009719AE">
        <w:rPr>
          <w:rFonts w:cs="Times New Roman"/>
          <w:szCs w:val="18"/>
        </w:rPr>
        <w:t>Kluchin</w:t>
      </w:r>
      <w:proofErr w:type="spellEnd"/>
      <w:r w:rsidRPr="009719AE">
        <w:rPr>
          <w:rFonts w:cs="Times New Roman" w:hint="eastAsia"/>
          <w:szCs w:val="18"/>
        </w:rPr>
        <w:t>,</w:t>
      </w:r>
      <w:r w:rsidRPr="009719AE">
        <w:rPr>
          <w:rFonts w:cs="Times New Roman"/>
          <w:szCs w:val="18"/>
        </w:rPr>
        <w:t xml:space="preserve">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(6</w:t>
      </w:r>
      <w:r w:rsidR="00AD6E11" w:rsidRPr="009719AE">
        <w:rPr>
          <w:rFonts w:cs="Times New Roman"/>
          <w:szCs w:val="18"/>
        </w:rPr>
        <w:t>7</w:t>
      </w:r>
      <w:r w:rsidRPr="009719AE">
        <w:rPr>
          <w:rFonts w:cs="Times New Roman"/>
          <w:szCs w:val="18"/>
        </w:rPr>
        <w:t>), p.46.</w:t>
      </w:r>
    </w:p>
  </w:footnote>
  <w:footnote w:id="280">
    <w:p w14:paraId="16460C04" w14:textId="10224D4E" w:rsidR="00484276" w:rsidRPr="009719AE" w:rsidRDefault="00484276" w:rsidP="00484276">
      <w:pPr>
        <w:pStyle w:val="a8"/>
        <w:ind w:left="176" w:hanging="176"/>
        <w:jc w:val="both"/>
        <w:rPr>
          <w:rFonts w:cs="Times New Roman"/>
        </w:rPr>
      </w:pPr>
      <w:r w:rsidRPr="009719AE">
        <w:rPr>
          <w:rStyle w:val="aa"/>
          <w:rFonts w:cs="Times New Roman"/>
        </w:rPr>
        <w:footnoteRef/>
      </w:r>
      <w:r w:rsidRPr="009719AE">
        <w:rPr>
          <w:rFonts w:cs="Times New Roman"/>
        </w:rPr>
        <w:t xml:space="preserve"> </w:t>
      </w:r>
      <w:r w:rsidR="00F6626F" w:rsidRPr="009719AE">
        <w:t xml:space="preserve">“Hundreds Sterilized in State Eugenics Program,” </w:t>
      </w:r>
      <w:proofErr w:type="spellStart"/>
      <w:r w:rsidR="00F6626F" w:rsidRPr="009719AE">
        <w:rPr>
          <w:i/>
        </w:rPr>
        <w:t>op.cit</w:t>
      </w:r>
      <w:proofErr w:type="spellEnd"/>
      <w:r w:rsidR="00F6626F" w:rsidRPr="009719AE">
        <w:rPr>
          <w:i/>
        </w:rPr>
        <w:t>.</w:t>
      </w:r>
      <w:r w:rsidR="00F6626F" w:rsidRPr="009719AE">
        <w:t>(11</w:t>
      </w:r>
      <w:r w:rsidR="00F6626F" w:rsidRPr="009719AE">
        <w:rPr>
          <w:rFonts w:hint="eastAsia"/>
        </w:rPr>
        <w:t>3</w:t>
      </w:r>
      <w:r w:rsidR="00F6626F" w:rsidRPr="009719AE">
        <w:t xml:space="preserve">); </w:t>
      </w:r>
      <w:r w:rsidRPr="009719AE">
        <w:rPr>
          <w:rFonts w:cs="Times New Roman"/>
        </w:rPr>
        <w:t xml:space="preserve">Lombardo,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(5),</w:t>
      </w:r>
      <w:r w:rsidRPr="009719AE">
        <w:rPr>
          <w:rFonts w:cs="Times New Roman"/>
        </w:rPr>
        <w:t xml:space="preserve"> p.250.</w:t>
      </w:r>
    </w:p>
  </w:footnote>
  <w:footnote w:id="281">
    <w:p w14:paraId="6FBDD809" w14:textId="3DDA2914" w:rsidR="008C5EDC" w:rsidRPr="009719AE" w:rsidRDefault="008C5EDC" w:rsidP="00520622">
      <w:pPr>
        <w:pStyle w:val="a8"/>
        <w:ind w:left="176" w:hanging="176"/>
        <w:rPr>
          <w:rFonts w:cs="Times New Roman"/>
        </w:rPr>
      </w:pPr>
      <w:r w:rsidRPr="009719AE">
        <w:rPr>
          <w:rStyle w:val="aa"/>
          <w:rFonts w:cs="Times New Roman"/>
        </w:rPr>
        <w:footnoteRef/>
      </w:r>
      <w:r w:rsidRPr="009719AE">
        <w:rPr>
          <w:rFonts w:cs="Times New Roman"/>
        </w:rPr>
        <w:t xml:space="preserve"> </w:t>
      </w:r>
      <w:r w:rsidR="00996CE7" w:rsidRPr="009719AE">
        <w:rPr>
          <w:rFonts w:cs="Times New Roman"/>
        </w:rPr>
        <w:t xml:space="preserve">Lombardo, </w:t>
      </w:r>
      <w:r w:rsidRPr="009719AE">
        <w:rPr>
          <w:rFonts w:cs="Times New Roman"/>
          <w:i/>
          <w:szCs w:val="18"/>
        </w:rPr>
        <w:t>ibid.</w:t>
      </w:r>
    </w:p>
  </w:footnote>
  <w:footnote w:id="282">
    <w:p w14:paraId="03B1C716" w14:textId="573EF385" w:rsidR="00586E70" w:rsidRPr="009719AE" w:rsidRDefault="00586E70">
      <w:pPr>
        <w:pStyle w:val="a8"/>
        <w:ind w:left="176" w:hanging="176"/>
      </w:pPr>
      <w:r w:rsidRPr="009719AE">
        <w:rPr>
          <w:rStyle w:val="aa"/>
        </w:rPr>
        <w:footnoteRef/>
      </w:r>
      <w:r w:rsidRPr="009719AE">
        <w:t xml:space="preserve"> </w:t>
      </w:r>
      <w:r w:rsidR="005C629B" w:rsidRPr="009719AE">
        <w:rPr>
          <w:rFonts w:cs="Times New Roman"/>
          <w:i/>
          <w:szCs w:val="18"/>
        </w:rPr>
        <w:t>ibid.</w:t>
      </w:r>
      <w:r w:rsidRPr="009719AE">
        <w:rPr>
          <w:rFonts w:cs="Times New Roman"/>
          <w:szCs w:val="18"/>
        </w:rPr>
        <w:t>,</w:t>
      </w:r>
      <w:r w:rsidRPr="009719AE">
        <w:rPr>
          <w:rFonts w:cs="Times New Roman"/>
        </w:rPr>
        <w:t xml:space="preserve"> p</w:t>
      </w:r>
      <w:r w:rsidRPr="009719AE">
        <w:rPr>
          <w:rFonts w:cs="Times New Roman" w:hint="eastAsia"/>
        </w:rPr>
        <w:t>p</w:t>
      </w:r>
      <w:r w:rsidRPr="009719AE">
        <w:rPr>
          <w:rFonts w:cs="Times New Roman"/>
        </w:rPr>
        <w:t>.</w:t>
      </w:r>
      <w:r w:rsidRPr="009719AE">
        <w:rPr>
          <w:rFonts w:cs="Times New Roman" w:hint="eastAsia"/>
        </w:rPr>
        <w:t>251, 347.</w:t>
      </w:r>
    </w:p>
  </w:footnote>
  <w:footnote w:id="283">
    <w:p w14:paraId="6115C3FC" w14:textId="64A1393A" w:rsidR="008C5EDC" w:rsidRPr="009719AE" w:rsidRDefault="008C5EDC" w:rsidP="00100588">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cs="Times New Roman"/>
          <w:i/>
          <w:szCs w:val="18"/>
        </w:rPr>
        <w:t>ibid</w:t>
      </w:r>
      <w:r w:rsidRPr="009719AE">
        <w:rPr>
          <w:rFonts w:cs="Times New Roman"/>
          <w:szCs w:val="18"/>
        </w:rPr>
        <w:t>., p.25</w:t>
      </w:r>
      <w:r w:rsidRPr="009719AE">
        <w:rPr>
          <w:rFonts w:cs="Times New Roman" w:hint="eastAsia"/>
          <w:szCs w:val="18"/>
        </w:rPr>
        <w:t>1</w:t>
      </w:r>
      <w:r w:rsidR="000B2A05" w:rsidRPr="009719AE">
        <w:rPr>
          <w:rFonts w:cs="Times New Roman" w:hint="eastAsia"/>
          <w:szCs w:val="18"/>
        </w:rPr>
        <w:t>;</w:t>
      </w:r>
      <w:r w:rsidR="000B2A05" w:rsidRPr="009719AE">
        <w:rPr>
          <w:rFonts w:cs="Times New Roman"/>
          <w:szCs w:val="18"/>
        </w:rPr>
        <w:t xml:space="preserve"> </w:t>
      </w:r>
      <w:proofErr w:type="spellStart"/>
      <w:r w:rsidR="000B2A05" w:rsidRPr="009719AE">
        <w:rPr>
          <w:rFonts w:eastAsia="MS 明朝" w:cs="Times New Roman" w:hint="eastAsia"/>
        </w:rPr>
        <w:t>B</w:t>
      </w:r>
      <w:r w:rsidR="000B2A05" w:rsidRPr="009719AE">
        <w:rPr>
          <w:rFonts w:eastAsia="MS 明朝" w:cs="Times New Roman"/>
        </w:rPr>
        <w:t>oodman</w:t>
      </w:r>
      <w:proofErr w:type="spellEnd"/>
      <w:r w:rsidR="000B2A05" w:rsidRPr="009719AE">
        <w:rPr>
          <w:rFonts w:eastAsia="MS 明朝" w:cs="Times New Roman"/>
        </w:rPr>
        <w:t xml:space="preserve"> and Frankel,</w:t>
      </w:r>
      <w:r w:rsidR="000B2A05" w:rsidRPr="009719AE">
        <w:rPr>
          <w:rFonts w:eastAsia="MS 明朝" w:cs="Times New Roman"/>
          <w:i/>
        </w:rPr>
        <w:t xml:space="preserve"> </w:t>
      </w:r>
      <w:proofErr w:type="spellStart"/>
      <w:r w:rsidR="000B2A05" w:rsidRPr="009719AE">
        <w:rPr>
          <w:rFonts w:eastAsia="MS 明朝" w:cs="Times New Roman"/>
          <w:i/>
        </w:rPr>
        <w:t>op.cit</w:t>
      </w:r>
      <w:proofErr w:type="spellEnd"/>
      <w:r w:rsidR="000B2A05" w:rsidRPr="009719AE">
        <w:rPr>
          <w:rFonts w:eastAsia="MS 明朝" w:cs="Times New Roman"/>
          <w:i/>
        </w:rPr>
        <w:t>.</w:t>
      </w:r>
      <w:r w:rsidR="000B2A05" w:rsidRPr="009719AE">
        <w:rPr>
          <w:rFonts w:eastAsia="MS 明朝" w:cs="Times New Roman"/>
        </w:rPr>
        <w:t>(1</w:t>
      </w:r>
      <w:r w:rsidR="00100588" w:rsidRPr="009719AE">
        <w:rPr>
          <w:rFonts w:eastAsia="MS 明朝" w:cs="Times New Roman"/>
        </w:rPr>
        <w:t>1</w:t>
      </w:r>
      <w:r w:rsidR="00AD6E11" w:rsidRPr="009719AE">
        <w:rPr>
          <w:rFonts w:eastAsia="MS 明朝" w:cs="Times New Roman"/>
        </w:rPr>
        <w:t>3</w:t>
      </w:r>
      <w:r w:rsidR="000B2A05" w:rsidRPr="009719AE">
        <w:rPr>
          <w:rFonts w:eastAsia="MS 明朝" w:cs="Times New Roman"/>
        </w:rPr>
        <w:t>)</w:t>
      </w:r>
    </w:p>
  </w:footnote>
  <w:footnote w:id="284">
    <w:p w14:paraId="1B0C77FC" w14:textId="0830CE2D" w:rsidR="008C5EDC" w:rsidRPr="009719AE" w:rsidRDefault="008C5EDC" w:rsidP="00520622">
      <w:pPr>
        <w:pStyle w:val="a8"/>
        <w:ind w:left="176" w:hanging="176"/>
      </w:pPr>
      <w:r w:rsidRPr="009719AE">
        <w:rPr>
          <w:rStyle w:val="aa"/>
        </w:rPr>
        <w:footnoteRef/>
      </w:r>
      <w:r w:rsidRPr="009719AE">
        <w:t xml:space="preserve"> Reinhold, </w:t>
      </w:r>
      <w:proofErr w:type="spellStart"/>
      <w:r w:rsidR="00056709" w:rsidRPr="009719AE">
        <w:rPr>
          <w:rFonts w:eastAsia="MS 明朝" w:cs="Times New Roman"/>
          <w:i/>
        </w:rPr>
        <w:t>op.cit</w:t>
      </w:r>
      <w:proofErr w:type="spellEnd"/>
      <w:r w:rsidR="00056709" w:rsidRPr="009719AE">
        <w:rPr>
          <w:rFonts w:eastAsia="MS 明朝" w:cs="Times New Roman"/>
          <w:i/>
        </w:rPr>
        <w:t>.</w:t>
      </w:r>
      <w:r w:rsidR="00056709" w:rsidRPr="009719AE">
        <w:rPr>
          <w:rFonts w:eastAsia="MS 明朝" w:cs="Times New Roman"/>
        </w:rPr>
        <w:t>(</w:t>
      </w:r>
      <w:r w:rsidR="006725C2" w:rsidRPr="009719AE">
        <w:rPr>
          <w:rFonts w:eastAsia="MS 明朝" w:cs="Times New Roman"/>
        </w:rPr>
        <w:t>1</w:t>
      </w:r>
      <w:r w:rsidR="00143E4B" w:rsidRPr="009719AE">
        <w:rPr>
          <w:rFonts w:eastAsia="MS 明朝" w:cs="Times New Roman"/>
        </w:rPr>
        <w:t>20</w:t>
      </w:r>
      <w:r w:rsidR="00056709" w:rsidRPr="009719AE">
        <w:rPr>
          <w:rFonts w:eastAsia="MS 明朝" w:cs="Times New Roman"/>
        </w:rPr>
        <w:t>)</w:t>
      </w:r>
      <w:r w:rsidR="00056709" w:rsidRPr="009719AE">
        <w:t xml:space="preserve"> </w:t>
      </w:r>
    </w:p>
  </w:footnote>
  <w:footnote w:id="285">
    <w:p w14:paraId="4863C56E" w14:textId="41D0E793" w:rsidR="008C5EDC" w:rsidRPr="009719AE" w:rsidRDefault="008C5EDC" w:rsidP="00520622">
      <w:pPr>
        <w:pStyle w:val="a8"/>
        <w:ind w:left="176" w:hanging="176"/>
        <w:rPr>
          <w:rFonts w:cs="Times New Roman"/>
        </w:rPr>
      </w:pPr>
      <w:r w:rsidRPr="009719AE">
        <w:rPr>
          <w:rStyle w:val="aa"/>
          <w:rFonts w:cs="Times New Roman"/>
        </w:rPr>
        <w:footnoteRef/>
      </w:r>
      <w:r w:rsidRPr="009719AE">
        <w:rPr>
          <w:rFonts w:cs="Times New Roman"/>
        </w:rPr>
        <w:t xml:space="preserve"> </w:t>
      </w:r>
      <w:proofErr w:type="spellStart"/>
      <w:r w:rsidRPr="009719AE">
        <w:rPr>
          <w:rFonts w:eastAsia="MS 明朝" w:cs="Times New Roman" w:hint="eastAsia"/>
        </w:rPr>
        <w:t>B</w:t>
      </w:r>
      <w:r w:rsidRPr="009719AE">
        <w:rPr>
          <w:rFonts w:eastAsia="MS 明朝" w:cs="Times New Roman"/>
        </w:rPr>
        <w:t>oodman</w:t>
      </w:r>
      <w:proofErr w:type="spellEnd"/>
      <w:r w:rsidRPr="009719AE">
        <w:rPr>
          <w:rFonts w:eastAsia="MS 明朝" w:cs="Times New Roman"/>
        </w:rPr>
        <w:t xml:space="preserve"> and Frankel,</w:t>
      </w:r>
      <w:r w:rsidRPr="009719AE">
        <w:t xml:space="preserve"> </w:t>
      </w:r>
      <w:proofErr w:type="spellStart"/>
      <w:r w:rsidRPr="009719AE">
        <w:rPr>
          <w:i/>
        </w:rPr>
        <w:t>op.cit</w:t>
      </w:r>
      <w:proofErr w:type="spellEnd"/>
      <w:r w:rsidRPr="009719AE">
        <w:rPr>
          <w:i/>
        </w:rPr>
        <w:t>.</w:t>
      </w:r>
      <w:r w:rsidRPr="009719AE">
        <w:t>(1</w:t>
      </w:r>
      <w:r w:rsidR="00B84C1F" w:rsidRPr="009719AE">
        <w:t>1</w:t>
      </w:r>
      <w:r w:rsidR="00AD6E11" w:rsidRPr="009719AE">
        <w:t>3</w:t>
      </w:r>
      <w:r w:rsidRPr="009719AE">
        <w:t>)</w:t>
      </w:r>
    </w:p>
  </w:footnote>
  <w:footnote w:id="286">
    <w:p w14:paraId="4840E344" w14:textId="68766068" w:rsidR="008C5EDC" w:rsidRPr="009719AE" w:rsidRDefault="008C5EDC" w:rsidP="00520622">
      <w:pPr>
        <w:pStyle w:val="a8"/>
        <w:ind w:left="176" w:hanging="176"/>
        <w:rPr>
          <w:rFonts w:eastAsia="MS 明朝"/>
        </w:rPr>
      </w:pPr>
      <w:r w:rsidRPr="009719AE">
        <w:rPr>
          <w:rStyle w:val="aa"/>
          <w:rFonts w:eastAsia="MS 明朝"/>
        </w:rPr>
        <w:footnoteRef/>
      </w:r>
      <w:r w:rsidRPr="009719AE">
        <w:rPr>
          <w:rFonts w:eastAsia="MS 明朝"/>
        </w:rPr>
        <w:t xml:space="preserve"> Lombardo,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 xml:space="preserve">(5), </w:t>
      </w:r>
      <w:r w:rsidRPr="009719AE">
        <w:rPr>
          <w:rFonts w:eastAsia="MS 明朝"/>
        </w:rPr>
        <w:t>pp.250-251, 254-256.</w:t>
      </w:r>
    </w:p>
  </w:footnote>
  <w:footnote w:id="287">
    <w:p w14:paraId="66189A36" w14:textId="73AEC225" w:rsidR="008C5EDC" w:rsidRPr="009719AE" w:rsidRDefault="008C5EDC" w:rsidP="001429B3">
      <w:pPr>
        <w:pStyle w:val="a8"/>
        <w:ind w:left="176" w:hanging="176"/>
      </w:pPr>
      <w:r w:rsidRPr="009719AE">
        <w:rPr>
          <w:rStyle w:val="aa"/>
        </w:rPr>
        <w:footnoteRef/>
      </w:r>
      <w:r w:rsidRPr="009719AE">
        <w:t xml:space="preserve"> </w:t>
      </w:r>
      <w:r w:rsidRPr="009719AE">
        <w:rPr>
          <w:rFonts w:hint="eastAsia"/>
        </w:rPr>
        <w:t>スティーヴン･</w:t>
      </w:r>
      <w:r w:rsidRPr="009719AE">
        <w:rPr>
          <w:rFonts w:hint="eastAsia"/>
        </w:rPr>
        <w:t>J</w:t>
      </w:r>
      <w:r w:rsidRPr="009719AE">
        <w:rPr>
          <w:rFonts w:hint="eastAsia"/>
        </w:rPr>
        <w:t>・グールド</w:t>
      </w:r>
      <w:r w:rsidRPr="009719AE">
        <w:rPr>
          <w:rFonts w:hint="eastAsia"/>
        </w:rPr>
        <w:t>,</w:t>
      </w:r>
      <w:r w:rsidRPr="009719AE">
        <w:rPr>
          <w:rFonts w:hint="eastAsia"/>
        </w:rPr>
        <w:t>（鈴木善次・森脇靖子訳）『人間の測りまちがい―差別の科学史―　増補改訂版』河出書房新社</w:t>
      </w:r>
      <w:r w:rsidRPr="009719AE">
        <w:rPr>
          <w:rFonts w:hint="eastAsia"/>
        </w:rPr>
        <w:t>, 1998.</w:t>
      </w:r>
      <w:r w:rsidRPr="009719AE">
        <w:t xml:space="preserve"> </w:t>
      </w:r>
      <w:r w:rsidRPr="009719AE">
        <w:rPr>
          <w:rFonts w:hint="eastAsia"/>
        </w:rPr>
        <w:t>（原書名</w:t>
      </w:r>
      <w:r w:rsidRPr="009719AE">
        <w:rPr>
          <w:rFonts w:hint="eastAsia"/>
        </w:rPr>
        <w:t xml:space="preserve">: </w:t>
      </w:r>
      <w:r w:rsidRPr="009719AE">
        <w:rPr>
          <w:spacing w:val="2"/>
        </w:rPr>
        <w:t xml:space="preserve">Stephen Jay Gould, </w:t>
      </w:r>
      <w:r w:rsidRPr="009719AE">
        <w:rPr>
          <w:i/>
          <w:spacing w:val="2"/>
        </w:rPr>
        <w:t>The Mismeasure of Man</w:t>
      </w:r>
      <w:r w:rsidRPr="009719AE">
        <w:rPr>
          <w:spacing w:val="2"/>
        </w:rPr>
        <w:t xml:space="preserve">, Revised and Expanded Edition, New York: W.W. </w:t>
      </w:r>
      <w:r w:rsidRPr="009719AE">
        <w:t>Norton, 1996.</w:t>
      </w:r>
      <w:r w:rsidRPr="009719AE">
        <w:rPr>
          <w:rFonts w:hint="eastAsia"/>
        </w:rPr>
        <w:t>）</w:t>
      </w:r>
    </w:p>
  </w:footnote>
  <w:footnote w:id="288">
    <w:p w14:paraId="7C5B8A3B" w14:textId="2739900C" w:rsidR="008C5EDC" w:rsidRPr="009719AE" w:rsidRDefault="008C5EDC" w:rsidP="00520622">
      <w:pPr>
        <w:pStyle w:val="a8"/>
        <w:ind w:left="176" w:hanging="176"/>
        <w:rPr>
          <w:rFonts w:cs="Times New Roman"/>
          <w:color w:val="000000" w:themeColor="text1"/>
          <w:szCs w:val="18"/>
        </w:rPr>
      </w:pPr>
      <w:r w:rsidRPr="009719AE">
        <w:rPr>
          <w:rStyle w:val="aa"/>
          <w:rFonts w:cs="Times New Roman"/>
          <w:color w:val="000000" w:themeColor="text1"/>
          <w:szCs w:val="18"/>
        </w:rPr>
        <w:footnoteRef/>
      </w:r>
      <w:r w:rsidRPr="009719AE">
        <w:rPr>
          <w:rFonts w:cs="Times New Roman"/>
          <w:color w:val="000000" w:themeColor="text1"/>
          <w:szCs w:val="18"/>
        </w:rPr>
        <w:t xml:space="preserve"> </w:t>
      </w:r>
      <w:r w:rsidRPr="009719AE">
        <w:rPr>
          <w:rFonts w:eastAsia="MS 明朝" w:cs="Times New Roman"/>
          <w:color w:val="000000" w:themeColor="text1"/>
        </w:rPr>
        <w:t xml:space="preserve">Stephen Jay Gould, “Carrie Buck’s Daughter,” </w:t>
      </w:r>
      <w:r w:rsidRPr="009719AE">
        <w:rPr>
          <w:rFonts w:eastAsia="MS 明朝" w:cs="Times New Roman"/>
          <w:i/>
          <w:color w:val="000000" w:themeColor="text1"/>
        </w:rPr>
        <w:t>Natural History</w:t>
      </w:r>
      <w:r w:rsidRPr="009719AE">
        <w:rPr>
          <w:rFonts w:eastAsia="MS 明朝" w:cs="Times New Roman"/>
          <w:color w:val="000000" w:themeColor="text1"/>
        </w:rPr>
        <w:t>, 93(7), 1984.7, pp.14-18.</w:t>
      </w:r>
    </w:p>
  </w:footnote>
  <w:footnote w:id="289">
    <w:p w14:paraId="5ED2F42A" w14:textId="205D734A" w:rsidR="008C5EDC" w:rsidRPr="009719AE" w:rsidRDefault="008C5EDC" w:rsidP="00520622">
      <w:pPr>
        <w:pStyle w:val="a8"/>
        <w:ind w:left="176" w:hanging="176"/>
        <w:rPr>
          <w:rFonts w:cs="Times New Roman"/>
        </w:rPr>
      </w:pPr>
      <w:r w:rsidRPr="009719AE">
        <w:rPr>
          <w:rStyle w:val="aa"/>
          <w:rFonts w:cs="Times New Roman"/>
        </w:rPr>
        <w:footnoteRef/>
      </w:r>
      <w:r w:rsidRPr="009719AE">
        <w:rPr>
          <w:rFonts w:cs="Times New Roman"/>
        </w:rPr>
        <w:t xml:space="preserve"> Lombardo,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 xml:space="preserve">(5), </w:t>
      </w:r>
      <w:r w:rsidRPr="009719AE">
        <w:rPr>
          <w:rFonts w:cs="Times New Roman"/>
        </w:rPr>
        <w:t>p.256.</w:t>
      </w:r>
    </w:p>
  </w:footnote>
  <w:footnote w:id="290">
    <w:p w14:paraId="5DEDDD7A" w14:textId="59750293" w:rsidR="008C5EDC" w:rsidRPr="009719AE" w:rsidRDefault="008C5EDC" w:rsidP="00520622">
      <w:pPr>
        <w:pStyle w:val="a8"/>
        <w:ind w:left="176" w:hanging="176"/>
        <w:rPr>
          <w:rFonts w:cs="Times New Roman"/>
        </w:rPr>
      </w:pPr>
      <w:r w:rsidRPr="009719AE">
        <w:rPr>
          <w:rStyle w:val="aa"/>
          <w:rFonts w:cs="Times New Roman"/>
        </w:rPr>
        <w:footnoteRef/>
      </w:r>
      <w:r w:rsidRPr="009719AE">
        <w:rPr>
          <w:rFonts w:cs="Times New Roman"/>
        </w:rPr>
        <w:t xml:space="preserve"> Smith</w:t>
      </w:r>
      <w:r w:rsidRPr="009719AE">
        <w:rPr>
          <w:rFonts w:cs="Times New Roman" w:hint="eastAsia"/>
        </w:rPr>
        <w:t xml:space="preserve"> </w:t>
      </w:r>
      <w:r w:rsidRPr="009719AE">
        <w:rPr>
          <w:rFonts w:cs="Times New Roman"/>
        </w:rPr>
        <w:t xml:space="preserve">and Nelson, </w:t>
      </w:r>
      <w:proofErr w:type="spellStart"/>
      <w:r w:rsidRPr="009719AE">
        <w:rPr>
          <w:rFonts w:cs="Times New Roman"/>
          <w:i/>
        </w:rPr>
        <w:t>op.cit</w:t>
      </w:r>
      <w:proofErr w:type="spellEnd"/>
      <w:r w:rsidRPr="009719AE">
        <w:rPr>
          <w:rFonts w:cs="Times New Roman"/>
          <w:i/>
        </w:rPr>
        <w:t>.</w:t>
      </w:r>
      <w:r w:rsidRPr="009719AE">
        <w:rPr>
          <w:rFonts w:cs="Times New Roman"/>
        </w:rPr>
        <w:t>(</w:t>
      </w:r>
      <w:r w:rsidR="00AD6E11" w:rsidRPr="009719AE">
        <w:rPr>
          <w:rFonts w:cs="Times New Roman"/>
        </w:rPr>
        <w:t>5</w:t>
      </w:r>
      <w:r w:rsidR="00B84C1F" w:rsidRPr="009719AE">
        <w:rPr>
          <w:rFonts w:cs="Times New Roman"/>
        </w:rPr>
        <w:t>8</w:t>
      </w:r>
      <w:r w:rsidRPr="009719AE">
        <w:rPr>
          <w:rFonts w:cs="Times New Roman"/>
        </w:rPr>
        <w:t>)</w:t>
      </w:r>
    </w:p>
  </w:footnote>
  <w:footnote w:id="291">
    <w:p w14:paraId="7411E0CC" w14:textId="6E0D6FFD" w:rsidR="003538DB" w:rsidRPr="009719AE" w:rsidRDefault="003538DB">
      <w:pPr>
        <w:pStyle w:val="a8"/>
        <w:ind w:left="176" w:hanging="176"/>
      </w:pPr>
      <w:r w:rsidRPr="009719AE">
        <w:rPr>
          <w:rStyle w:val="aa"/>
        </w:rPr>
        <w:footnoteRef/>
      </w:r>
      <w:r w:rsidRPr="009719AE">
        <w:t xml:space="preserve"> </w:t>
      </w:r>
      <w:r w:rsidRPr="009719AE">
        <w:rPr>
          <w:rFonts w:cs="Times New Roman"/>
        </w:rPr>
        <w:t xml:space="preserve">Lombardo,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(5)</w:t>
      </w:r>
    </w:p>
  </w:footnote>
  <w:footnote w:id="292">
    <w:p w14:paraId="1322CF3C" w14:textId="7526D8A8" w:rsidR="003538DB" w:rsidRPr="009719AE" w:rsidRDefault="003538DB">
      <w:pPr>
        <w:pStyle w:val="a8"/>
        <w:ind w:left="176" w:hanging="176"/>
      </w:pPr>
      <w:r w:rsidRPr="009719AE">
        <w:rPr>
          <w:rStyle w:val="aa"/>
        </w:rPr>
        <w:footnoteRef/>
      </w:r>
      <w:r w:rsidRPr="009719AE">
        <w:t xml:space="preserve"> </w:t>
      </w:r>
      <w:r w:rsidRPr="009719AE">
        <w:rPr>
          <w:rFonts w:eastAsia="MS 明朝"/>
        </w:rPr>
        <w:t xml:space="preserve">Cohen, </w:t>
      </w:r>
      <w:proofErr w:type="spellStart"/>
      <w:r w:rsidRPr="009719AE">
        <w:rPr>
          <w:rFonts w:eastAsia="MS 明朝" w:hint="eastAsia"/>
          <w:i/>
        </w:rPr>
        <w:t>op.cit</w:t>
      </w:r>
      <w:proofErr w:type="spellEnd"/>
      <w:r w:rsidRPr="009719AE">
        <w:rPr>
          <w:rFonts w:eastAsia="MS 明朝" w:hint="eastAsia"/>
          <w:i/>
        </w:rPr>
        <w:t>.</w:t>
      </w:r>
      <w:r w:rsidRPr="009719AE">
        <w:rPr>
          <w:rFonts w:eastAsia="MS 明朝" w:hint="eastAsia"/>
        </w:rPr>
        <w:t>(7</w:t>
      </w:r>
      <w:r w:rsidRPr="009719AE">
        <w:rPr>
          <w:rFonts w:eastAsia="MS 明朝"/>
        </w:rPr>
        <w:t>)</w:t>
      </w:r>
    </w:p>
  </w:footnote>
  <w:footnote w:id="293">
    <w:p w14:paraId="5D9DE83D" w14:textId="75159801" w:rsidR="008C5EDC" w:rsidRPr="009719AE" w:rsidRDefault="008C5EDC" w:rsidP="000F69C2">
      <w:pPr>
        <w:pStyle w:val="a8"/>
        <w:ind w:leftChars="1" w:left="132" w:hangingChars="74" w:hanging="130"/>
        <w:jc w:val="both"/>
      </w:pPr>
      <w:r w:rsidRPr="009719AE">
        <w:rPr>
          <w:rStyle w:val="aa"/>
          <w:rFonts w:eastAsia="MS 明朝"/>
        </w:rPr>
        <w:footnoteRef/>
      </w:r>
      <w:r w:rsidRPr="009719AE">
        <w:rPr>
          <w:rFonts w:eastAsia="MS 明朝"/>
        </w:rPr>
        <w:t xml:space="preserve"> </w:t>
      </w:r>
      <w:r w:rsidRPr="009719AE">
        <w:rPr>
          <w:rFonts w:asciiTheme="minorEastAsia" w:eastAsiaTheme="minorEastAsia" w:hAnsiTheme="minorEastAsia" w:hint="eastAsia"/>
        </w:rPr>
        <w:t>原告には、被害者に対して医療を提供し</w:t>
      </w:r>
      <w:r w:rsidR="00E655FD" w:rsidRPr="009719AE">
        <w:rPr>
          <w:rFonts w:asciiTheme="minorEastAsia" w:eastAsiaTheme="minorEastAsia" w:hAnsiTheme="minorEastAsia" w:hint="eastAsia"/>
        </w:rPr>
        <w:t>た可能性のある</w:t>
      </w:r>
      <w:r w:rsidRPr="009719AE">
        <w:rPr>
          <w:rFonts w:asciiTheme="minorEastAsia" w:eastAsiaTheme="minorEastAsia" w:hAnsiTheme="minorEastAsia" w:hint="eastAsia"/>
        </w:rPr>
        <w:t>医師及び</w:t>
      </w:r>
      <w:r w:rsidR="00E655FD" w:rsidRPr="009719AE">
        <w:rPr>
          <w:rFonts w:asciiTheme="minorEastAsia" w:eastAsiaTheme="minorEastAsia" w:hAnsiTheme="minorEastAsia" w:hint="eastAsia"/>
        </w:rPr>
        <w:t>女性の断種手術の効果を覆す手術の</w:t>
      </w:r>
      <w:r w:rsidRPr="009719AE">
        <w:rPr>
          <w:rFonts w:asciiTheme="minorEastAsia" w:eastAsiaTheme="minorEastAsia" w:hAnsiTheme="minorEastAsia" w:hint="eastAsia"/>
        </w:rPr>
        <w:t>提供を望む</w:t>
      </w:r>
      <w:r w:rsidRPr="009719AE">
        <w:rPr>
          <w:rFonts w:eastAsiaTheme="minorEastAsia" w:cs="Times New Roman"/>
        </w:rPr>
        <w:t>医師計</w:t>
      </w:r>
      <w:r w:rsidRPr="009719AE">
        <w:rPr>
          <w:rFonts w:eastAsiaTheme="minorEastAsia" w:cs="Times New Roman"/>
        </w:rPr>
        <w:t>2</w:t>
      </w:r>
      <w:r w:rsidRPr="009719AE">
        <w:rPr>
          <w:rFonts w:eastAsiaTheme="minorEastAsia" w:cs="Times New Roman"/>
        </w:rPr>
        <w:t>人も参加した。強制断種の被害者が適切な通知・説明を受けられなかったことから、原告側は、医師と</w:t>
      </w:r>
      <w:r w:rsidRPr="009719AE">
        <w:rPr>
          <w:rFonts w:asciiTheme="minorEastAsia" w:eastAsiaTheme="minorEastAsia" w:hAnsiTheme="minorEastAsia" w:hint="eastAsia"/>
        </w:rPr>
        <w:t>被害者が十分な情報に基づく医師</w:t>
      </w:r>
      <w:r w:rsidRPr="009719AE">
        <w:rPr>
          <w:rFonts w:asciiTheme="minorEastAsia" w:eastAsiaTheme="minorEastAsia" w:hAnsiTheme="minorEastAsia"/>
        </w:rPr>
        <w:t>-患者関係を構築</w:t>
      </w:r>
      <w:r w:rsidRPr="009719AE">
        <w:rPr>
          <w:rFonts w:asciiTheme="minorEastAsia" w:eastAsiaTheme="minorEastAsia" w:hAnsiTheme="minorEastAsia" w:hint="eastAsia"/>
        </w:rPr>
        <w:t>できずにいること</w:t>
      </w:r>
      <w:r w:rsidR="00CE3443" w:rsidRPr="009719AE">
        <w:rPr>
          <w:rFonts w:asciiTheme="minorEastAsia" w:eastAsiaTheme="minorEastAsia" w:hAnsiTheme="minorEastAsia" w:hint="eastAsia"/>
        </w:rPr>
        <w:t>や</w:t>
      </w:r>
      <w:r w:rsidRPr="009719AE">
        <w:rPr>
          <w:rFonts w:asciiTheme="minorEastAsia" w:eastAsiaTheme="minorEastAsia" w:hAnsiTheme="minorEastAsia" w:hint="eastAsia"/>
        </w:rPr>
        <w:t>、医師が被害者に対して医療ミスを犯したり</w:t>
      </w:r>
      <w:r w:rsidRPr="009719AE">
        <w:rPr>
          <w:rFonts w:asciiTheme="minorEastAsia" w:eastAsiaTheme="minorEastAsia" w:hAnsiTheme="minorEastAsia" w:hint="eastAsia"/>
          <w:spacing w:val="2"/>
        </w:rPr>
        <w:t>不必要な侵襲的措置を行ったりする危険が増大していることを主張している。</w:t>
      </w:r>
      <w:r w:rsidRPr="009719AE">
        <w:t xml:space="preserve">“Poe v. Lynchburg Complaint,” </w:t>
      </w:r>
      <w:proofErr w:type="spellStart"/>
      <w:r w:rsidRPr="009719AE">
        <w:rPr>
          <w:i/>
        </w:rPr>
        <w:t>op.cit</w:t>
      </w:r>
      <w:proofErr w:type="spellEnd"/>
      <w:r w:rsidRPr="009719AE">
        <w:rPr>
          <w:i/>
        </w:rPr>
        <w:t>.</w:t>
      </w:r>
      <w:r w:rsidRPr="009719AE">
        <w:t>(2</w:t>
      </w:r>
      <w:r w:rsidR="00B84C1F" w:rsidRPr="009719AE">
        <w:t>1</w:t>
      </w:r>
      <w:r w:rsidR="00AD6E11" w:rsidRPr="009719AE">
        <w:t>0</w:t>
      </w:r>
      <w:r w:rsidRPr="009719AE">
        <w:t>), pp.8-11</w:t>
      </w:r>
      <w:r w:rsidRPr="009719AE">
        <w:rPr>
          <w:rFonts w:hint="eastAsia"/>
        </w:rPr>
        <w:t xml:space="preserve">, </w:t>
      </w:r>
      <w:r w:rsidRPr="009719AE">
        <w:t>18</w:t>
      </w:r>
      <w:r w:rsidRPr="009719AE">
        <w:rPr>
          <w:rFonts w:hint="eastAsia"/>
        </w:rPr>
        <w:t>-19</w:t>
      </w:r>
      <w:r w:rsidRPr="009719AE">
        <w:t>.</w:t>
      </w:r>
    </w:p>
  </w:footnote>
  <w:footnote w:id="294">
    <w:p w14:paraId="0DE35F7A" w14:textId="6C4D70F0" w:rsidR="008C5EDC" w:rsidRPr="009719AE" w:rsidRDefault="008C5EDC" w:rsidP="0052128C">
      <w:pPr>
        <w:pStyle w:val="a8"/>
        <w:ind w:leftChars="1" w:left="132" w:hangingChars="74" w:hanging="130"/>
        <w:jc w:val="both"/>
      </w:pPr>
      <w:r w:rsidRPr="009719AE">
        <w:rPr>
          <w:rStyle w:val="aa"/>
        </w:rPr>
        <w:footnoteRef/>
      </w:r>
      <w:r w:rsidRPr="009719AE">
        <w:t xml:space="preserve"> Lombardo, </w:t>
      </w:r>
      <w:proofErr w:type="spellStart"/>
      <w:r w:rsidRPr="009719AE">
        <w:rPr>
          <w:rFonts w:cs="Times New Roman"/>
          <w:i/>
          <w:szCs w:val="18"/>
        </w:rPr>
        <w:t>op.cit</w:t>
      </w:r>
      <w:proofErr w:type="spellEnd"/>
      <w:r w:rsidRPr="009719AE">
        <w:rPr>
          <w:rFonts w:cs="Times New Roman"/>
          <w:szCs w:val="18"/>
        </w:rPr>
        <w:t>.(5</w:t>
      </w:r>
      <w:r w:rsidRPr="009719AE">
        <w:rPr>
          <w:rFonts w:cs="Times New Roman" w:hint="eastAsia"/>
          <w:szCs w:val="18"/>
        </w:rPr>
        <w:t>)</w:t>
      </w:r>
      <w:r w:rsidRPr="009719AE">
        <w:rPr>
          <w:rFonts w:cs="Times New Roman"/>
          <w:szCs w:val="18"/>
        </w:rPr>
        <w:t xml:space="preserve">, </w:t>
      </w:r>
      <w:r w:rsidRPr="009719AE">
        <w:t xml:space="preserve">p.251; Frankel, </w:t>
      </w:r>
      <w:proofErr w:type="spellStart"/>
      <w:r w:rsidRPr="009719AE">
        <w:rPr>
          <w:i/>
        </w:rPr>
        <w:t>op.cit</w:t>
      </w:r>
      <w:proofErr w:type="spellEnd"/>
      <w:r w:rsidRPr="009719AE">
        <w:rPr>
          <w:i/>
        </w:rPr>
        <w:t>.</w:t>
      </w:r>
      <w:r w:rsidRPr="009719AE">
        <w:t>(1</w:t>
      </w:r>
      <w:r w:rsidR="00B84C1F" w:rsidRPr="009719AE">
        <w:t>1</w:t>
      </w:r>
      <w:r w:rsidR="006725C2" w:rsidRPr="009719AE">
        <w:t>3</w:t>
      </w:r>
      <w:r w:rsidRPr="009719AE">
        <w:t>)</w:t>
      </w:r>
      <w:r w:rsidR="005A75B6" w:rsidRPr="009719AE">
        <w:rPr>
          <w:rFonts w:cs="Times New Roman"/>
          <w:szCs w:val="18"/>
        </w:rPr>
        <w:t xml:space="preserve"> </w:t>
      </w:r>
      <w:r w:rsidR="005A75B6" w:rsidRPr="009719AE">
        <w:rPr>
          <w:rFonts w:hint="eastAsia"/>
        </w:rPr>
        <w:t>ACLU</w:t>
      </w:r>
      <w:r w:rsidR="005A75B6" w:rsidRPr="009719AE">
        <w:rPr>
          <w:rFonts w:hint="eastAsia"/>
        </w:rPr>
        <w:t>によれば、州は、断種被害者への治療記録開示を拒否したり、被害者の家に</w:t>
      </w:r>
      <w:r w:rsidR="00396A51" w:rsidRPr="009719AE">
        <w:rPr>
          <w:rFonts w:hint="eastAsia"/>
        </w:rPr>
        <w:t>職員を</w:t>
      </w:r>
      <w:r w:rsidR="005A75B6" w:rsidRPr="009719AE">
        <w:rPr>
          <w:rFonts w:hint="eastAsia"/>
        </w:rPr>
        <w:t>派遣し訴訟を思いとどまるよう説得することもあったという。また、</w:t>
      </w:r>
      <w:r w:rsidR="005A75B6" w:rsidRPr="009719AE">
        <w:rPr>
          <w:rFonts w:hint="eastAsia"/>
        </w:rPr>
        <w:t>ACLU</w:t>
      </w:r>
      <w:r w:rsidR="005A75B6" w:rsidRPr="009719AE">
        <w:rPr>
          <w:rFonts w:hint="eastAsia"/>
        </w:rPr>
        <w:t>が被害者の情報を</w:t>
      </w:r>
      <w:r w:rsidR="005A75B6" w:rsidRPr="009719AE">
        <w:rPr>
          <w:rFonts w:hint="eastAsia"/>
          <w:spacing w:val="-2"/>
        </w:rPr>
        <w:t>入手することを制限する申立書を</w:t>
      </w:r>
      <w:r w:rsidR="00292439" w:rsidRPr="009719AE">
        <w:rPr>
          <w:rFonts w:hint="eastAsia"/>
          <w:spacing w:val="-2"/>
        </w:rPr>
        <w:t>州司法長官室が</w:t>
      </w:r>
      <w:r w:rsidR="005A75B6" w:rsidRPr="009719AE">
        <w:rPr>
          <w:rFonts w:hint="eastAsia"/>
          <w:spacing w:val="-2"/>
        </w:rPr>
        <w:t>連邦地方裁判所</w:t>
      </w:r>
      <w:r w:rsidR="0052128C" w:rsidRPr="009719AE">
        <w:rPr>
          <w:rFonts w:hint="eastAsia"/>
          <w:spacing w:val="-2"/>
        </w:rPr>
        <w:t>に</w:t>
      </w:r>
      <w:r w:rsidR="005A75B6" w:rsidRPr="009719AE">
        <w:rPr>
          <w:rFonts w:hint="eastAsia"/>
          <w:spacing w:val="-2"/>
        </w:rPr>
        <w:t>提出したとされる。</w:t>
      </w:r>
      <w:r w:rsidR="00715E55" w:rsidRPr="009719AE">
        <w:rPr>
          <w:rFonts w:hint="eastAsia"/>
        </w:rPr>
        <w:t>トロンブレイ　前掲注</w:t>
      </w:r>
      <w:r w:rsidR="00715E55" w:rsidRPr="009719AE">
        <w:rPr>
          <w:rFonts w:hint="eastAsia"/>
        </w:rPr>
        <w:t>(2</w:t>
      </w:r>
      <w:r w:rsidR="0039021A" w:rsidRPr="009719AE">
        <w:rPr>
          <w:rFonts w:hint="eastAsia"/>
        </w:rPr>
        <w:t>09</w:t>
      </w:r>
      <w:r w:rsidR="00715E55" w:rsidRPr="009719AE">
        <w:rPr>
          <w:rFonts w:hint="eastAsia"/>
        </w:rPr>
        <w:t>),</w:t>
      </w:r>
      <w:r w:rsidR="00715E55" w:rsidRPr="009719AE">
        <w:t xml:space="preserve"> </w:t>
      </w:r>
      <w:r w:rsidR="00715E55" w:rsidRPr="009719AE">
        <w:rPr>
          <w:rFonts w:cs="Times New Roman"/>
          <w:szCs w:val="18"/>
        </w:rPr>
        <w:t>pp.3</w:t>
      </w:r>
      <w:r w:rsidR="00715E55" w:rsidRPr="009719AE">
        <w:rPr>
          <w:rFonts w:cs="Times New Roman" w:hint="eastAsia"/>
          <w:szCs w:val="18"/>
        </w:rPr>
        <w:t>69-372</w:t>
      </w:r>
      <w:r w:rsidR="00715E55" w:rsidRPr="009719AE">
        <w:rPr>
          <w:rFonts w:cs="Times New Roman"/>
          <w:szCs w:val="18"/>
        </w:rPr>
        <w:t>.</w:t>
      </w:r>
    </w:p>
  </w:footnote>
  <w:footnote w:id="295">
    <w:p w14:paraId="377925B3" w14:textId="48DD19C6"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00D473F2" w:rsidRPr="009719AE">
        <w:rPr>
          <w:rFonts w:cs="Times New Roman" w:hint="eastAsia"/>
          <w:szCs w:val="18"/>
        </w:rPr>
        <w:t xml:space="preserve"> </w:t>
      </w:r>
      <w:r w:rsidRPr="009719AE">
        <w:rPr>
          <w:rFonts w:cs="Times New Roman"/>
          <w:szCs w:val="18"/>
        </w:rPr>
        <w:t>トロンブレイ</w:t>
      </w:r>
      <w:r w:rsidR="005A75B6" w:rsidRPr="009719AE">
        <w:rPr>
          <w:rFonts w:cs="Times New Roman" w:hint="eastAsia"/>
          <w:szCs w:val="18"/>
        </w:rPr>
        <w:t xml:space="preserve">　同上</w:t>
      </w:r>
      <w:r w:rsidR="005A75B6" w:rsidRPr="009719AE">
        <w:rPr>
          <w:rFonts w:cs="Times New Roman" w:hint="eastAsia"/>
          <w:szCs w:val="18"/>
        </w:rPr>
        <w:t>,</w:t>
      </w:r>
      <w:r w:rsidR="005A75B6" w:rsidRPr="009719AE">
        <w:rPr>
          <w:rFonts w:cs="Times New Roman"/>
          <w:szCs w:val="18"/>
        </w:rPr>
        <w:t xml:space="preserve"> </w:t>
      </w:r>
      <w:r w:rsidRPr="009719AE">
        <w:rPr>
          <w:rFonts w:cs="Times New Roman"/>
          <w:szCs w:val="18"/>
        </w:rPr>
        <w:t xml:space="preserve"> pp.344-345. </w:t>
      </w:r>
    </w:p>
  </w:footnote>
  <w:footnote w:id="296">
    <w:p w14:paraId="3DA81E8B" w14:textId="51366CB6" w:rsidR="008C5EDC" w:rsidRPr="009719AE" w:rsidRDefault="008C5EDC" w:rsidP="00520622">
      <w:pPr>
        <w:pStyle w:val="a8"/>
        <w:ind w:leftChars="1" w:left="132" w:hangingChars="74" w:hanging="130"/>
        <w:rPr>
          <w:rFonts w:cs="Times New Roman"/>
          <w:szCs w:val="18"/>
        </w:rPr>
      </w:pPr>
      <w:r w:rsidRPr="009719AE">
        <w:rPr>
          <w:rStyle w:val="aa"/>
          <w:rFonts w:cs="Times New Roman"/>
          <w:szCs w:val="18"/>
        </w:rPr>
        <w:footnoteRef/>
      </w:r>
      <w:r w:rsidRPr="009719AE">
        <w:rPr>
          <w:rFonts w:cs="Times New Roman"/>
          <w:szCs w:val="18"/>
        </w:rPr>
        <w:t xml:space="preserve"> </w:t>
      </w:r>
      <w:r w:rsidRPr="009719AE">
        <w:t xml:space="preserve">“Poe v. Lynchburg Complaint,” </w:t>
      </w:r>
      <w:proofErr w:type="spellStart"/>
      <w:r w:rsidRPr="009719AE">
        <w:rPr>
          <w:rFonts w:cs="Times New Roman"/>
          <w:i/>
          <w:szCs w:val="18"/>
        </w:rPr>
        <w:t>op.cit</w:t>
      </w:r>
      <w:proofErr w:type="spellEnd"/>
      <w:r w:rsidRPr="009719AE">
        <w:rPr>
          <w:rFonts w:cs="Times New Roman"/>
          <w:szCs w:val="18"/>
        </w:rPr>
        <w:t>.(2</w:t>
      </w:r>
      <w:r w:rsidR="00B84C1F" w:rsidRPr="009719AE">
        <w:rPr>
          <w:rFonts w:cs="Times New Roman"/>
          <w:szCs w:val="18"/>
        </w:rPr>
        <w:t>1</w:t>
      </w:r>
      <w:r w:rsidR="00AD6E11" w:rsidRPr="009719AE">
        <w:rPr>
          <w:rFonts w:cs="Times New Roman"/>
          <w:szCs w:val="18"/>
        </w:rPr>
        <w:t>0</w:t>
      </w:r>
      <w:r w:rsidRPr="009719AE">
        <w:rPr>
          <w:rFonts w:cs="Times New Roman"/>
          <w:szCs w:val="18"/>
        </w:rPr>
        <w:t>), pp.11-13.</w:t>
      </w:r>
    </w:p>
  </w:footnote>
  <w:footnote w:id="297">
    <w:p w14:paraId="75A87E27" w14:textId="77186AAE"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42 U.S.C. § 1983</w:t>
      </w:r>
      <w:r w:rsidR="002A7A2B" w:rsidRPr="009719AE">
        <w:rPr>
          <w:rFonts w:cs="Times New Roman" w:hint="eastAsia"/>
          <w:szCs w:val="18"/>
        </w:rPr>
        <w:t xml:space="preserve"> </w:t>
      </w:r>
      <w:r w:rsidR="002A7A2B" w:rsidRPr="009719AE">
        <w:rPr>
          <w:rFonts w:cs="Times New Roman" w:hint="eastAsia"/>
          <w:szCs w:val="18"/>
        </w:rPr>
        <w:t>等</w:t>
      </w:r>
    </w:p>
  </w:footnote>
  <w:footnote w:id="298">
    <w:p w14:paraId="057412EA" w14:textId="3E0A2752"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00276B4F" w:rsidRPr="009719AE">
        <w:t xml:space="preserve">“Poe v. Lynchburg Complaint,” </w:t>
      </w:r>
      <w:proofErr w:type="spellStart"/>
      <w:r w:rsidR="00276B4F" w:rsidRPr="009719AE">
        <w:rPr>
          <w:rFonts w:cs="Times New Roman"/>
          <w:i/>
          <w:szCs w:val="18"/>
        </w:rPr>
        <w:t>op.cit</w:t>
      </w:r>
      <w:proofErr w:type="spellEnd"/>
      <w:r w:rsidR="00276B4F" w:rsidRPr="009719AE">
        <w:rPr>
          <w:rFonts w:cs="Times New Roman"/>
          <w:szCs w:val="18"/>
        </w:rPr>
        <w:t>.(2</w:t>
      </w:r>
      <w:r w:rsidR="00B84C1F" w:rsidRPr="009719AE">
        <w:rPr>
          <w:rFonts w:cs="Times New Roman"/>
          <w:szCs w:val="18"/>
        </w:rPr>
        <w:t>1</w:t>
      </w:r>
      <w:r w:rsidR="00AD6E11" w:rsidRPr="009719AE">
        <w:rPr>
          <w:rFonts w:cs="Times New Roman"/>
          <w:szCs w:val="18"/>
        </w:rPr>
        <w:t>0</w:t>
      </w:r>
      <w:r w:rsidR="00276B4F" w:rsidRPr="009719AE">
        <w:rPr>
          <w:rFonts w:cs="Times New Roman"/>
          <w:szCs w:val="18"/>
        </w:rPr>
        <w:t>)</w:t>
      </w:r>
      <w:r w:rsidR="00276B4F" w:rsidRPr="009719AE">
        <w:rPr>
          <w:rFonts w:cs="Times New Roman" w:hint="eastAsia"/>
          <w:szCs w:val="18"/>
        </w:rPr>
        <w:t>,</w:t>
      </w:r>
      <w:r w:rsidR="00205C15" w:rsidRPr="009719AE">
        <w:rPr>
          <w:rFonts w:cs="Times New Roman"/>
          <w:szCs w:val="18"/>
        </w:rPr>
        <w:t xml:space="preserve"> pp.25-26.</w:t>
      </w:r>
    </w:p>
  </w:footnote>
  <w:footnote w:id="299">
    <w:p w14:paraId="51065500" w14:textId="670E905B"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00FA7493" w:rsidRPr="009719AE">
        <w:rPr>
          <w:rFonts w:cs="Times New Roman"/>
          <w:szCs w:val="18"/>
        </w:rPr>
        <w:t xml:space="preserve">Poe v. Lynchburg Training School and Hospital, 518 F. Supp. 789 (W.D. Va. 1981). </w:t>
      </w:r>
    </w:p>
  </w:footnote>
  <w:footnote w:id="300">
    <w:p w14:paraId="7AF7D177" w14:textId="3E964496" w:rsidR="008C5EDC" w:rsidRPr="009719AE" w:rsidRDefault="008C5EDC" w:rsidP="00EA6818">
      <w:pPr>
        <w:pStyle w:val="a8"/>
        <w:ind w:leftChars="-1" w:left="130" w:hangingChars="75" w:hanging="132"/>
        <w:jc w:val="both"/>
        <w:rPr>
          <w:i/>
        </w:rPr>
      </w:pPr>
      <w:r w:rsidRPr="009719AE">
        <w:rPr>
          <w:rStyle w:val="aa"/>
        </w:rPr>
        <w:footnoteRef/>
      </w:r>
      <w:r w:rsidRPr="009719AE">
        <w:t xml:space="preserve"> </w:t>
      </w:r>
      <w:r w:rsidR="0050771C" w:rsidRPr="009719AE">
        <w:rPr>
          <w:rFonts w:hint="eastAsia"/>
        </w:rPr>
        <w:t>本件では</w:t>
      </w:r>
      <w:r w:rsidR="00840E49" w:rsidRPr="009719AE">
        <w:rPr>
          <w:rFonts w:hint="eastAsia"/>
        </w:rPr>
        <w:t>原告が</w:t>
      </w:r>
      <w:r w:rsidR="0050771C" w:rsidRPr="009719AE">
        <w:rPr>
          <w:rFonts w:hint="eastAsia"/>
        </w:rPr>
        <w:t>継続的剥奪</w:t>
      </w:r>
      <w:r w:rsidR="00840E49" w:rsidRPr="009719AE">
        <w:rPr>
          <w:rFonts w:hint="eastAsia"/>
        </w:rPr>
        <w:t>（被害の継続）</w:t>
      </w:r>
      <w:r w:rsidR="00CD6093" w:rsidRPr="009719AE">
        <w:rPr>
          <w:rFonts w:hint="eastAsia"/>
        </w:rPr>
        <w:t>を</w:t>
      </w:r>
      <w:r w:rsidR="0050771C" w:rsidRPr="009719AE">
        <w:rPr>
          <w:rFonts w:hint="eastAsia"/>
        </w:rPr>
        <w:t>主張していることから、出訴期限には抵触しないとし</w:t>
      </w:r>
      <w:r w:rsidR="00840E49" w:rsidRPr="009719AE">
        <w:rPr>
          <w:rFonts w:hint="eastAsia"/>
        </w:rPr>
        <w:t>た</w:t>
      </w:r>
      <w:r w:rsidR="0050771C" w:rsidRPr="009719AE">
        <w:rPr>
          <w:rFonts w:hint="eastAsia"/>
        </w:rPr>
        <w:t>。</w:t>
      </w:r>
      <w:r w:rsidR="0050771C" w:rsidRPr="009719AE">
        <w:rPr>
          <w:rFonts w:asciiTheme="minorEastAsia" w:eastAsiaTheme="minorEastAsia" w:hAnsiTheme="minorEastAsia" w:hint="eastAsia"/>
        </w:rPr>
        <w:t>また、</w:t>
      </w:r>
      <w:r w:rsidRPr="009719AE">
        <w:rPr>
          <w:rFonts w:asciiTheme="minorEastAsia" w:eastAsiaTheme="minorEastAsia" w:hAnsiTheme="minorEastAsia" w:hint="eastAsia"/>
        </w:rPr>
        <w:t>原告の医師らに対しては、具体的かつ直接的損害がないことから、原告適格</w:t>
      </w:r>
      <w:r w:rsidR="009D6ADB" w:rsidRPr="009719AE">
        <w:rPr>
          <w:rFonts w:asciiTheme="minorEastAsia" w:eastAsiaTheme="minorEastAsia" w:hAnsiTheme="minorEastAsia" w:hint="eastAsia"/>
        </w:rPr>
        <w:t>を有しない</w:t>
      </w:r>
      <w:r w:rsidRPr="009719AE">
        <w:rPr>
          <w:rFonts w:asciiTheme="minorEastAsia" w:eastAsiaTheme="minorEastAsia" w:hAnsiTheme="minorEastAsia" w:hint="eastAsia"/>
        </w:rPr>
        <w:t>と</w:t>
      </w:r>
      <w:r w:rsidR="0050771C" w:rsidRPr="009719AE">
        <w:rPr>
          <w:rFonts w:asciiTheme="minorEastAsia" w:eastAsiaTheme="minorEastAsia" w:hAnsiTheme="minorEastAsia" w:hint="eastAsia"/>
        </w:rPr>
        <w:t>し</w:t>
      </w:r>
      <w:r w:rsidRPr="009719AE">
        <w:rPr>
          <w:rFonts w:asciiTheme="minorEastAsia" w:eastAsiaTheme="minorEastAsia" w:hAnsiTheme="minorEastAsia" w:hint="eastAsia"/>
        </w:rPr>
        <w:t>た。</w:t>
      </w:r>
      <w:r w:rsidRPr="009719AE">
        <w:rPr>
          <w:i/>
        </w:rPr>
        <w:t>ibid.</w:t>
      </w:r>
    </w:p>
  </w:footnote>
  <w:footnote w:id="301">
    <w:p w14:paraId="102BB4B9" w14:textId="05629C67" w:rsidR="008C5EDC" w:rsidRPr="009719AE" w:rsidRDefault="008C5EDC" w:rsidP="00520622">
      <w:pPr>
        <w:pStyle w:val="a8"/>
        <w:ind w:left="135" w:hangingChars="77" w:hanging="135"/>
        <w:jc w:val="both"/>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cs="Times New Roman"/>
          <w:spacing w:val="-2"/>
          <w:szCs w:val="18"/>
        </w:rPr>
        <w:t xml:space="preserve">“Poe v. Lynchburg Settlement Order,” 1985.3.5, </w:t>
      </w:r>
      <w:r w:rsidRPr="009719AE">
        <w:rPr>
          <w:rFonts w:cs="Times New Roman"/>
          <w:i/>
          <w:spacing w:val="-2"/>
          <w:szCs w:val="18"/>
        </w:rPr>
        <w:t>Buck v Bell Documents</w:t>
      </w:r>
      <w:r w:rsidRPr="009719AE">
        <w:rPr>
          <w:rFonts w:cs="Times New Roman"/>
          <w:spacing w:val="-2"/>
          <w:szCs w:val="18"/>
        </w:rPr>
        <w:t>, Paper 85. Georgia State University College of Law Reading</w:t>
      </w:r>
      <w:r w:rsidRPr="009719AE">
        <w:rPr>
          <w:rFonts w:cs="Times New Roman"/>
          <w:szCs w:val="18"/>
        </w:rPr>
        <w:t xml:space="preserve"> Room website &lt;https://readingroom.law.gsu.edu/cgi/viewcontent.cgi?article=1090&amp;context=buckvbell&gt;</w:t>
      </w:r>
    </w:p>
  </w:footnote>
  <w:footnote w:id="302">
    <w:p w14:paraId="3D5306D9" w14:textId="77777777" w:rsidR="006C3A56" w:rsidRPr="009719AE" w:rsidRDefault="006C3A56" w:rsidP="006C3A56">
      <w:pPr>
        <w:pStyle w:val="a8"/>
        <w:ind w:left="176" w:hanging="176"/>
      </w:pPr>
      <w:r w:rsidRPr="009719AE">
        <w:rPr>
          <w:rStyle w:val="aa"/>
        </w:rPr>
        <w:footnoteRef/>
      </w:r>
      <w:r w:rsidRPr="009719AE">
        <w:t xml:space="preserve"> </w:t>
      </w:r>
      <w:r w:rsidRPr="009719AE">
        <w:rPr>
          <w:rFonts w:hint="eastAsia"/>
        </w:rPr>
        <w:t>30</w:t>
      </w:r>
      <w:r w:rsidRPr="009719AE">
        <w:rPr>
          <w:rFonts w:hint="eastAsia"/>
        </w:rPr>
        <w:t>秒間とされる。トロンブレイ　前掲注</w:t>
      </w:r>
      <w:r w:rsidRPr="009719AE">
        <w:rPr>
          <w:rFonts w:hint="eastAsia"/>
        </w:rPr>
        <w:t>(</w:t>
      </w:r>
      <w:r w:rsidRPr="009719AE">
        <w:t>2</w:t>
      </w:r>
      <w:r w:rsidRPr="009719AE">
        <w:rPr>
          <w:rFonts w:hint="eastAsia"/>
        </w:rPr>
        <w:t>09)</w:t>
      </w:r>
      <w:r w:rsidRPr="009719AE">
        <w:t>, p.373.</w:t>
      </w:r>
    </w:p>
  </w:footnote>
  <w:footnote w:id="303">
    <w:p w14:paraId="77C0E5A9" w14:textId="242C5A09" w:rsidR="008C5EDC" w:rsidRPr="009719AE" w:rsidRDefault="008C5EDC" w:rsidP="002B13F7">
      <w:pPr>
        <w:pStyle w:val="a8"/>
        <w:ind w:leftChars="-1" w:left="130" w:hangingChars="75" w:hanging="132"/>
        <w:jc w:val="both"/>
        <w:rPr>
          <w:rFonts w:eastAsia="MS 明朝"/>
        </w:rPr>
      </w:pPr>
      <w:r w:rsidRPr="009719AE">
        <w:rPr>
          <w:rStyle w:val="aa"/>
          <w:rFonts w:eastAsiaTheme="minorEastAsia" w:cs="Times New Roman"/>
        </w:rPr>
        <w:footnoteRef/>
      </w:r>
      <w:r w:rsidRPr="009719AE">
        <w:rPr>
          <w:rFonts w:eastAsiaTheme="minorEastAsia" w:cs="Times New Roman"/>
        </w:rPr>
        <w:t xml:space="preserve"> </w:t>
      </w:r>
      <w:r w:rsidRPr="009719AE">
        <w:rPr>
          <w:rFonts w:eastAsiaTheme="minorEastAsia" w:cs="Times New Roman"/>
        </w:rPr>
        <w:t>ヴァージニア州は、</w:t>
      </w:r>
      <w:r w:rsidRPr="009719AE">
        <w:rPr>
          <w:rFonts w:eastAsiaTheme="minorEastAsia" w:cs="Times New Roman"/>
        </w:rPr>
        <w:t>1980</w:t>
      </w:r>
      <w:r w:rsidRPr="009719AE">
        <w:rPr>
          <w:rFonts w:eastAsiaTheme="minorEastAsia" w:cs="Times New Roman"/>
        </w:rPr>
        <w:t>年</w:t>
      </w:r>
      <w:r w:rsidRPr="009719AE">
        <w:rPr>
          <w:rFonts w:eastAsiaTheme="minorEastAsia" w:cs="Times New Roman"/>
        </w:rPr>
        <w:t>4</w:t>
      </w:r>
      <w:r w:rsidRPr="009719AE">
        <w:rPr>
          <w:rFonts w:eastAsiaTheme="minorEastAsia" w:cs="Times New Roman"/>
        </w:rPr>
        <w:t>月から強制</w:t>
      </w:r>
      <w:r w:rsidRPr="009719AE">
        <w:rPr>
          <w:rFonts w:eastAsiaTheme="minorEastAsia" w:cs="Times New Roman"/>
          <w:color w:val="000000" w:themeColor="text1"/>
        </w:rPr>
        <w:t>断種</w:t>
      </w:r>
      <w:r w:rsidRPr="009719AE">
        <w:rPr>
          <w:rFonts w:eastAsiaTheme="minorEastAsia" w:cs="Times New Roman"/>
        </w:rPr>
        <w:t>の被害者が利用できる無償のホットラインを設置していたが、その利用は低調であった。</w:t>
      </w:r>
      <w:r w:rsidRPr="009719AE">
        <w:t xml:space="preserve">“Poe v. Lynchburg Complaint,” </w:t>
      </w:r>
      <w:proofErr w:type="spellStart"/>
      <w:r w:rsidRPr="009719AE">
        <w:rPr>
          <w:rFonts w:cs="Times New Roman"/>
          <w:i/>
          <w:szCs w:val="18"/>
        </w:rPr>
        <w:t>op.cit</w:t>
      </w:r>
      <w:proofErr w:type="spellEnd"/>
      <w:r w:rsidRPr="009719AE">
        <w:rPr>
          <w:rFonts w:cs="Times New Roman"/>
          <w:szCs w:val="18"/>
        </w:rPr>
        <w:t>.(2</w:t>
      </w:r>
      <w:r w:rsidR="00B84C1F" w:rsidRPr="009719AE">
        <w:rPr>
          <w:rFonts w:cs="Times New Roman"/>
          <w:szCs w:val="18"/>
        </w:rPr>
        <w:t>1</w:t>
      </w:r>
      <w:r w:rsidR="00AD6E11" w:rsidRPr="009719AE">
        <w:rPr>
          <w:rFonts w:cs="Times New Roman"/>
          <w:szCs w:val="18"/>
        </w:rPr>
        <w:t>0</w:t>
      </w:r>
      <w:r w:rsidRPr="009719AE">
        <w:rPr>
          <w:rFonts w:cs="Times New Roman"/>
          <w:szCs w:val="18"/>
        </w:rPr>
        <w:t>),</w:t>
      </w:r>
      <w:r w:rsidRPr="009719AE">
        <w:t xml:space="preserve"> pp.20</w:t>
      </w:r>
      <w:r w:rsidRPr="009719AE">
        <w:rPr>
          <w:rFonts w:hint="eastAsia"/>
        </w:rPr>
        <w:t>-21</w:t>
      </w:r>
      <w:r w:rsidRPr="009719AE">
        <w:t xml:space="preserve">; </w:t>
      </w:r>
      <w:r w:rsidRPr="009719AE">
        <w:rPr>
          <w:rFonts w:eastAsia="MS 明朝"/>
        </w:rPr>
        <w:t xml:space="preserve">Frankel, </w:t>
      </w:r>
      <w:proofErr w:type="spellStart"/>
      <w:r w:rsidRPr="009719AE">
        <w:rPr>
          <w:rFonts w:eastAsia="MS 明朝"/>
          <w:i/>
        </w:rPr>
        <w:t>op.cit</w:t>
      </w:r>
      <w:proofErr w:type="spellEnd"/>
      <w:r w:rsidRPr="009719AE">
        <w:rPr>
          <w:rFonts w:eastAsia="MS 明朝"/>
          <w:i/>
        </w:rPr>
        <w:t>.</w:t>
      </w:r>
      <w:r w:rsidRPr="009719AE">
        <w:rPr>
          <w:rFonts w:eastAsia="MS 明朝"/>
        </w:rPr>
        <w:t>(1</w:t>
      </w:r>
      <w:r w:rsidR="00B84C1F" w:rsidRPr="009719AE">
        <w:rPr>
          <w:rFonts w:eastAsia="MS 明朝"/>
        </w:rPr>
        <w:t>1</w:t>
      </w:r>
      <w:r w:rsidR="00AD6E11" w:rsidRPr="009719AE">
        <w:rPr>
          <w:rFonts w:eastAsia="MS 明朝"/>
        </w:rPr>
        <w:t>3</w:t>
      </w:r>
      <w:r w:rsidRPr="009719AE">
        <w:rPr>
          <w:rFonts w:eastAsia="MS 明朝"/>
        </w:rPr>
        <w:t>)</w:t>
      </w:r>
    </w:p>
  </w:footnote>
  <w:footnote w:id="304">
    <w:p w14:paraId="3E377709" w14:textId="5FF547CA" w:rsidR="008C5EDC" w:rsidRPr="009719AE" w:rsidRDefault="008C5EDC" w:rsidP="00520622">
      <w:pPr>
        <w:pStyle w:val="a8"/>
        <w:ind w:leftChars="-1" w:left="130" w:hangingChars="75" w:hanging="132"/>
        <w:rPr>
          <w:rFonts w:eastAsia="MS 明朝"/>
        </w:rPr>
      </w:pPr>
      <w:r w:rsidRPr="009719AE">
        <w:rPr>
          <w:rStyle w:val="aa"/>
          <w:rFonts w:eastAsia="MS 明朝"/>
        </w:rPr>
        <w:footnoteRef/>
      </w:r>
      <w:r w:rsidRPr="009719AE">
        <w:rPr>
          <w:rFonts w:eastAsia="MS 明朝"/>
        </w:rPr>
        <w:t xml:space="preserve"> </w:t>
      </w:r>
      <w:r w:rsidRPr="009719AE">
        <w:rPr>
          <w:rFonts w:cs="Times New Roman"/>
          <w:szCs w:val="18"/>
        </w:rPr>
        <w:t>“Poe v. Lynchburg Settlement Order,”</w:t>
      </w:r>
      <w:r w:rsidRPr="009719AE">
        <w:rPr>
          <w:rFonts w:cs="Times New Roman" w:hint="eastAsia"/>
          <w:szCs w:val="18"/>
        </w:rPr>
        <w:t xml:space="preserve"> </w:t>
      </w:r>
      <w:proofErr w:type="spellStart"/>
      <w:r w:rsidRPr="009719AE">
        <w:rPr>
          <w:rFonts w:eastAsia="MS 明朝"/>
          <w:i/>
        </w:rPr>
        <w:t>op.cit</w:t>
      </w:r>
      <w:proofErr w:type="spellEnd"/>
      <w:r w:rsidRPr="009719AE">
        <w:rPr>
          <w:rFonts w:eastAsia="MS 明朝"/>
          <w:i/>
        </w:rPr>
        <w:t>.</w:t>
      </w:r>
      <w:r w:rsidRPr="009719AE">
        <w:rPr>
          <w:rFonts w:eastAsia="MS 明朝"/>
        </w:rPr>
        <w:t>(</w:t>
      </w:r>
      <w:r w:rsidR="00B84C1F" w:rsidRPr="009719AE">
        <w:rPr>
          <w:rFonts w:eastAsia="MS 明朝"/>
        </w:rPr>
        <w:t>30</w:t>
      </w:r>
      <w:r w:rsidR="00AD6E11" w:rsidRPr="009719AE">
        <w:rPr>
          <w:rFonts w:eastAsia="MS 明朝"/>
        </w:rPr>
        <w:t>0</w:t>
      </w:r>
      <w:r w:rsidRPr="009719AE">
        <w:rPr>
          <w:rFonts w:eastAsia="MS 明朝"/>
        </w:rPr>
        <w:t>)</w:t>
      </w:r>
    </w:p>
  </w:footnote>
  <w:footnote w:id="305">
    <w:p w14:paraId="1393965D" w14:textId="28B0D840" w:rsidR="00723D66" w:rsidRPr="009719AE" w:rsidRDefault="00723D66">
      <w:pPr>
        <w:pStyle w:val="a8"/>
        <w:ind w:left="176" w:hanging="176"/>
      </w:pPr>
      <w:r w:rsidRPr="009719AE">
        <w:rPr>
          <w:rStyle w:val="aa"/>
        </w:rPr>
        <w:footnoteRef/>
      </w:r>
      <w:r w:rsidRPr="009719AE">
        <w:t xml:space="preserve"> </w:t>
      </w:r>
      <w:r w:rsidRPr="009719AE">
        <w:rPr>
          <w:rFonts w:hint="eastAsia"/>
        </w:rPr>
        <w:t>1819</w:t>
      </w:r>
      <w:r w:rsidRPr="009719AE">
        <w:rPr>
          <w:rFonts w:hint="eastAsia"/>
        </w:rPr>
        <w:t>年にトーマス・ジェファーソン（</w:t>
      </w:r>
      <w:r w:rsidRPr="009719AE">
        <w:t>Thomas Jefferson</w:t>
      </w:r>
      <w:r w:rsidRPr="009719AE">
        <w:rPr>
          <w:rFonts w:hint="eastAsia"/>
        </w:rPr>
        <w:t>）により創立された全米屈指の州立大学</w:t>
      </w:r>
      <w:r w:rsidR="00376388" w:rsidRPr="009719AE">
        <w:rPr>
          <w:rFonts w:hint="eastAsia"/>
        </w:rPr>
        <w:t>。</w:t>
      </w:r>
    </w:p>
  </w:footnote>
  <w:footnote w:id="306">
    <w:p w14:paraId="70DE6ACF" w14:textId="05308E35" w:rsidR="008C5EDC" w:rsidRPr="009719AE" w:rsidRDefault="008C5EDC" w:rsidP="00520622">
      <w:pPr>
        <w:pStyle w:val="a8"/>
        <w:ind w:leftChars="2" w:left="138" w:hangingChars="76" w:hanging="134"/>
        <w:jc w:val="both"/>
        <w:rPr>
          <w:rFonts w:cs="Times New Roman"/>
          <w:szCs w:val="18"/>
        </w:rPr>
      </w:pPr>
      <w:r w:rsidRPr="009719AE">
        <w:rPr>
          <w:rStyle w:val="aa"/>
          <w:rFonts w:cs="Times New Roman"/>
          <w:szCs w:val="18"/>
        </w:rPr>
        <w:footnoteRef/>
      </w:r>
      <w:r w:rsidRPr="009719AE">
        <w:rPr>
          <w:rFonts w:cs="Times New Roman"/>
          <w:szCs w:val="18"/>
        </w:rPr>
        <w:t xml:space="preserve"> Dorr, </w:t>
      </w:r>
      <w:proofErr w:type="spellStart"/>
      <w:r w:rsidRPr="009719AE">
        <w:rPr>
          <w:rFonts w:cs="Times New Roman" w:hint="eastAsia"/>
          <w:i/>
          <w:szCs w:val="18"/>
        </w:rPr>
        <w:t>op.cit</w:t>
      </w:r>
      <w:proofErr w:type="spellEnd"/>
      <w:r w:rsidRPr="009719AE">
        <w:rPr>
          <w:rFonts w:cs="Times New Roman" w:hint="eastAsia"/>
          <w:i/>
          <w:szCs w:val="18"/>
        </w:rPr>
        <w:t>.</w:t>
      </w:r>
      <w:r w:rsidRPr="009719AE">
        <w:rPr>
          <w:rFonts w:cs="Times New Roman"/>
          <w:szCs w:val="18"/>
        </w:rPr>
        <w:t>(4</w:t>
      </w:r>
      <w:r w:rsidR="00B84C1F" w:rsidRPr="009719AE">
        <w:rPr>
          <w:rFonts w:cs="Times New Roman"/>
          <w:szCs w:val="18"/>
        </w:rPr>
        <w:t>3</w:t>
      </w:r>
      <w:r w:rsidRPr="009719AE">
        <w:rPr>
          <w:rFonts w:cs="Times New Roman"/>
          <w:szCs w:val="18"/>
        </w:rPr>
        <w:t>)</w:t>
      </w:r>
      <w:r w:rsidRPr="009719AE">
        <w:rPr>
          <w:rFonts w:cs="Times New Roman" w:hint="eastAsia"/>
          <w:szCs w:val="18"/>
        </w:rPr>
        <w:t xml:space="preserve">, </w:t>
      </w:r>
      <w:r w:rsidRPr="009719AE">
        <w:rPr>
          <w:rFonts w:cs="Times New Roman"/>
          <w:szCs w:val="18"/>
        </w:rPr>
        <w:t>pp.67-68</w:t>
      </w:r>
      <w:r w:rsidR="00376388" w:rsidRPr="009719AE">
        <w:rPr>
          <w:rFonts w:cs="Times New Roman" w:hint="eastAsia"/>
          <w:szCs w:val="18"/>
        </w:rPr>
        <w:t>.</w:t>
      </w:r>
    </w:p>
  </w:footnote>
  <w:footnote w:id="307">
    <w:p w14:paraId="1FB47F89" w14:textId="375925D2" w:rsidR="008C5EDC" w:rsidRPr="009719AE" w:rsidRDefault="008C5EDC" w:rsidP="00520622">
      <w:pPr>
        <w:pStyle w:val="a8"/>
        <w:ind w:leftChars="2" w:left="138" w:hangingChars="76" w:hanging="134"/>
        <w:jc w:val="both"/>
        <w:rPr>
          <w:rFonts w:cs="Times New Roman"/>
          <w:szCs w:val="18"/>
        </w:rPr>
      </w:pPr>
      <w:r w:rsidRPr="009719AE">
        <w:rPr>
          <w:rStyle w:val="aa"/>
          <w:rFonts w:cs="Times New Roman"/>
          <w:szCs w:val="18"/>
        </w:rPr>
        <w:footnoteRef/>
      </w:r>
      <w:r w:rsidRPr="009719AE">
        <w:rPr>
          <w:rFonts w:cs="Times New Roman"/>
          <w:szCs w:val="18"/>
        </w:rPr>
        <w:t xml:space="preserve"> Eugenics Record Office, “College Courses in Genetics and Eugenics,” </w:t>
      </w:r>
      <w:r w:rsidRPr="009719AE">
        <w:rPr>
          <w:rFonts w:cs="Times New Roman"/>
          <w:i/>
          <w:szCs w:val="18"/>
        </w:rPr>
        <w:t>Eugenical News</w:t>
      </w:r>
      <w:r w:rsidRPr="009719AE">
        <w:rPr>
          <w:rFonts w:cs="Times New Roman"/>
          <w:szCs w:val="18"/>
        </w:rPr>
        <w:t xml:space="preserve">, 1(4), </w:t>
      </w:r>
      <w:r w:rsidRPr="009719AE">
        <w:rPr>
          <w:rFonts w:cs="Times New Roman"/>
          <w:spacing w:val="-2"/>
          <w:szCs w:val="18"/>
        </w:rPr>
        <w:t xml:space="preserve">April 1916, p.27. </w:t>
      </w:r>
      <w:proofErr w:type="spellStart"/>
      <w:r w:rsidRPr="009719AE">
        <w:rPr>
          <w:spacing w:val="-2"/>
        </w:rPr>
        <w:t>HathiTrust</w:t>
      </w:r>
      <w:proofErr w:type="spellEnd"/>
      <w:r w:rsidRPr="009719AE">
        <w:t xml:space="preserve"> </w:t>
      </w:r>
      <w:r w:rsidRPr="009719AE">
        <w:rPr>
          <w:rFonts w:cs="Times New Roman"/>
          <w:szCs w:val="18"/>
        </w:rPr>
        <w:t>website &lt;https://hdl.handle.net/2027/mdp.39015076969768&gt;</w:t>
      </w:r>
    </w:p>
  </w:footnote>
  <w:footnote w:id="308">
    <w:p w14:paraId="6A8D79D1" w14:textId="54C3057E" w:rsidR="008C5EDC" w:rsidRPr="009719AE" w:rsidRDefault="008C5EDC" w:rsidP="00520622">
      <w:pPr>
        <w:pStyle w:val="a8"/>
        <w:ind w:left="176" w:hanging="176"/>
        <w:rPr>
          <w:rFonts w:cs="Times New Roman"/>
        </w:rPr>
      </w:pPr>
      <w:r w:rsidRPr="009719AE">
        <w:rPr>
          <w:rStyle w:val="aa"/>
          <w:rFonts w:cs="Times New Roman"/>
        </w:rPr>
        <w:footnoteRef/>
      </w:r>
      <w:r w:rsidRPr="009719AE">
        <w:rPr>
          <w:rFonts w:cs="Times New Roman"/>
        </w:rPr>
        <w:t xml:space="preserve"> Dorr, </w:t>
      </w:r>
      <w:proofErr w:type="spellStart"/>
      <w:r w:rsidRPr="009719AE">
        <w:rPr>
          <w:rFonts w:eastAsia="MS 明朝" w:cs="Times New Roman"/>
          <w:i/>
        </w:rPr>
        <w:t>op.cit</w:t>
      </w:r>
      <w:proofErr w:type="spellEnd"/>
      <w:r w:rsidRPr="009719AE">
        <w:rPr>
          <w:rFonts w:eastAsia="MS 明朝" w:cs="Times New Roman"/>
        </w:rPr>
        <w:t>.(4</w:t>
      </w:r>
      <w:r w:rsidR="00B84C1F" w:rsidRPr="009719AE">
        <w:rPr>
          <w:rFonts w:eastAsia="MS 明朝" w:cs="Times New Roman"/>
        </w:rPr>
        <w:t>3</w:t>
      </w:r>
      <w:r w:rsidRPr="009719AE">
        <w:rPr>
          <w:rFonts w:eastAsia="MS 明朝" w:cs="Times New Roman"/>
        </w:rPr>
        <w:t>),</w:t>
      </w:r>
      <w:r w:rsidRPr="009719AE">
        <w:rPr>
          <w:rFonts w:eastAsia="MS 明朝"/>
        </w:rPr>
        <w:t xml:space="preserve"> p.69.</w:t>
      </w:r>
    </w:p>
  </w:footnote>
  <w:footnote w:id="309">
    <w:p w14:paraId="508738F7" w14:textId="77777777"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hint="eastAsia"/>
          <w:szCs w:val="18"/>
        </w:rPr>
        <w:t xml:space="preserve"> </w:t>
      </w:r>
      <w:r w:rsidRPr="009719AE">
        <w:rPr>
          <w:rFonts w:cs="Times New Roman"/>
          <w:i/>
          <w:szCs w:val="18"/>
        </w:rPr>
        <w:t>ibid</w:t>
      </w:r>
      <w:r w:rsidRPr="009719AE">
        <w:rPr>
          <w:rFonts w:cs="Times New Roman"/>
          <w:szCs w:val="18"/>
        </w:rPr>
        <w:t xml:space="preserve">., pp.83-86. </w:t>
      </w:r>
    </w:p>
  </w:footnote>
  <w:footnote w:id="310">
    <w:p w14:paraId="6EA1471A" w14:textId="42F0C38B" w:rsidR="008C5EDC" w:rsidRPr="009719AE" w:rsidRDefault="008C5EDC" w:rsidP="00FC078F">
      <w:pPr>
        <w:pStyle w:val="a8"/>
        <w:ind w:left="176" w:hanging="176"/>
        <w:jc w:val="both"/>
        <w:rPr>
          <w:rFonts w:cs="Times New Roman"/>
          <w:color w:val="000000" w:themeColor="text1"/>
          <w:szCs w:val="18"/>
        </w:rPr>
      </w:pPr>
      <w:r w:rsidRPr="009719AE">
        <w:rPr>
          <w:rStyle w:val="aa"/>
          <w:rFonts w:cs="Times New Roman"/>
          <w:szCs w:val="18"/>
        </w:rPr>
        <w:footnoteRef/>
      </w:r>
      <w:r w:rsidRPr="009719AE">
        <w:rPr>
          <w:rFonts w:cs="Times New Roman"/>
          <w:color w:val="2E74B5" w:themeColor="accent1" w:themeShade="BF"/>
          <w:szCs w:val="18"/>
        </w:rPr>
        <w:t xml:space="preserve"> </w:t>
      </w:r>
      <w:r w:rsidRPr="009719AE">
        <w:rPr>
          <w:rFonts w:cs="Times New Roman"/>
          <w:color w:val="000000" w:themeColor="text1"/>
          <w:szCs w:val="18"/>
        </w:rPr>
        <w:t xml:space="preserve">Paul A. Lombardo and Gregory M. Dorr, </w:t>
      </w:r>
      <w:r w:rsidRPr="009719AE">
        <w:rPr>
          <w:rFonts w:cs="Times New Roman"/>
          <w:color w:val="000000" w:themeColor="text1"/>
          <w:spacing w:val="2"/>
          <w:szCs w:val="18"/>
        </w:rPr>
        <w:t>“Eugenics, Medical Education, and the Public Health Service: Another Perspective on</w:t>
      </w:r>
      <w:r w:rsidRPr="009719AE">
        <w:rPr>
          <w:rFonts w:cs="Times New Roman"/>
          <w:color w:val="000000" w:themeColor="text1"/>
          <w:szCs w:val="18"/>
        </w:rPr>
        <w:t xml:space="preserve"> the Tuskegee Syphilis Experiment,” </w:t>
      </w:r>
      <w:r w:rsidRPr="009719AE">
        <w:rPr>
          <w:rFonts w:cs="Times New Roman"/>
          <w:i/>
          <w:color w:val="000000" w:themeColor="text1"/>
          <w:szCs w:val="18"/>
        </w:rPr>
        <w:t>Bulletin of the History of Medicine</w:t>
      </w:r>
      <w:r w:rsidRPr="009719AE">
        <w:rPr>
          <w:rFonts w:cs="Times New Roman"/>
          <w:color w:val="000000" w:themeColor="text1"/>
          <w:szCs w:val="18"/>
        </w:rPr>
        <w:t>, 80</w:t>
      </w:r>
      <w:r w:rsidRPr="009719AE">
        <w:rPr>
          <w:rFonts w:cs="Times New Roman" w:hint="eastAsia"/>
          <w:color w:val="000000" w:themeColor="text1"/>
          <w:szCs w:val="18"/>
        </w:rPr>
        <w:t>(2</w:t>
      </w:r>
      <w:r w:rsidRPr="009719AE">
        <w:rPr>
          <w:rFonts w:cs="Times New Roman"/>
          <w:color w:val="000000" w:themeColor="text1"/>
          <w:szCs w:val="18"/>
        </w:rPr>
        <w:t>), Summer 2006, p.300.</w:t>
      </w:r>
    </w:p>
  </w:footnote>
  <w:footnote w:id="311">
    <w:p w14:paraId="553F30EC" w14:textId="2643B290" w:rsidR="008C5EDC" w:rsidRPr="009719AE" w:rsidRDefault="008C5EDC" w:rsidP="00FC078F">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R. H. Hudnall, “Our New President.”</w:t>
      </w:r>
      <w:r w:rsidRPr="009719AE">
        <w:rPr>
          <w:rFonts w:cs="Times New Roman" w:hint="eastAsia"/>
          <w:szCs w:val="18"/>
        </w:rPr>
        <w:t xml:space="preserve"> </w:t>
      </w:r>
      <w:r w:rsidRPr="009719AE">
        <w:rPr>
          <w:rFonts w:cs="Times New Roman"/>
          <w:szCs w:val="18"/>
        </w:rPr>
        <w:t xml:space="preserve">Virginia Tech History website </w:t>
      </w:r>
      <w:r w:rsidRPr="009719AE">
        <w:rPr>
          <w:rFonts w:cs="Times New Roman" w:hint="eastAsia"/>
          <w:szCs w:val="18"/>
        </w:rPr>
        <w:t>&lt;</w:t>
      </w:r>
      <w:r w:rsidR="004816E7" w:rsidRPr="009719AE">
        <w:rPr>
          <w:rFonts w:cs="Times New Roman"/>
          <w:szCs w:val="18"/>
        </w:rPr>
        <w:t>https://history.unirel.vt.edu/administration/barringer_bio.html</w:t>
      </w:r>
      <w:r w:rsidR="00755455" w:rsidRPr="009719AE">
        <w:rPr>
          <w:rFonts w:cs="Times New Roman" w:hint="eastAsia"/>
          <w:szCs w:val="18"/>
        </w:rPr>
        <w:t>&gt;</w:t>
      </w:r>
    </w:p>
  </w:footnote>
  <w:footnote w:id="312">
    <w:p w14:paraId="09F91A46" w14:textId="4FDA1EA2" w:rsidR="00C8711A" w:rsidRPr="009719AE" w:rsidRDefault="008C5EDC" w:rsidP="00EA6818">
      <w:pPr>
        <w:pStyle w:val="a8"/>
        <w:ind w:left="176" w:hanging="176"/>
        <w:jc w:val="both"/>
        <w:rPr>
          <w:rFonts w:cs="Times New Roman"/>
          <w:szCs w:val="18"/>
        </w:rPr>
      </w:pPr>
      <w:r w:rsidRPr="009719AE">
        <w:rPr>
          <w:rStyle w:val="aa"/>
          <w:rFonts w:cs="Times New Roman"/>
          <w:szCs w:val="18"/>
        </w:rPr>
        <w:footnoteRef/>
      </w:r>
      <w:r w:rsidRPr="009719AE">
        <w:rPr>
          <w:rFonts w:cs="Times New Roman"/>
          <w:szCs w:val="18"/>
        </w:rPr>
        <w:t xml:space="preserve"> Door,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(4</w:t>
      </w:r>
      <w:r w:rsidR="00B84C1F" w:rsidRPr="009719AE">
        <w:rPr>
          <w:rFonts w:cs="Times New Roman"/>
          <w:szCs w:val="18"/>
        </w:rPr>
        <w:t>3</w:t>
      </w:r>
      <w:r w:rsidRPr="009719AE">
        <w:rPr>
          <w:rFonts w:cs="Times New Roman"/>
          <w:szCs w:val="18"/>
        </w:rPr>
        <w:t>), p.2</w:t>
      </w:r>
      <w:r w:rsidR="00EE40A3" w:rsidRPr="009719AE">
        <w:rPr>
          <w:rFonts w:cs="Times New Roman"/>
          <w:szCs w:val="18"/>
        </w:rPr>
        <w:t>2</w:t>
      </w:r>
      <w:r w:rsidR="00C8711A" w:rsidRPr="009719AE">
        <w:rPr>
          <w:rFonts w:cs="Times New Roman"/>
          <w:szCs w:val="18"/>
        </w:rPr>
        <w:t xml:space="preserve">. </w:t>
      </w:r>
      <w:r w:rsidR="00C8711A" w:rsidRPr="009719AE">
        <w:rPr>
          <w:rFonts w:cs="Times New Roman" w:hint="eastAsia"/>
          <w:szCs w:val="18"/>
        </w:rPr>
        <w:t>ヴァージニア州、ノースカロライナ州及びサウスカロライナ州の</w:t>
      </w:r>
      <w:r w:rsidR="00C8711A" w:rsidRPr="009719AE">
        <w:rPr>
          <w:rFonts w:cs="Times New Roman" w:hint="eastAsia"/>
          <w:szCs w:val="18"/>
        </w:rPr>
        <w:t>3</w:t>
      </w:r>
      <w:r w:rsidR="00C8711A" w:rsidRPr="009719AE">
        <w:rPr>
          <w:rFonts w:cs="Times New Roman" w:hint="eastAsia"/>
          <w:szCs w:val="18"/>
        </w:rPr>
        <w:t>州は大西洋に面し北から南へ互いに隣接している。</w:t>
      </w:r>
    </w:p>
  </w:footnote>
  <w:footnote w:id="313">
    <w:p w14:paraId="08C3A53E" w14:textId="36B74375"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cs="Times New Roman"/>
          <w:i/>
          <w:szCs w:val="18"/>
        </w:rPr>
        <w:t>i</w:t>
      </w:r>
      <w:r w:rsidRPr="009719AE">
        <w:rPr>
          <w:rFonts w:cs="Times New Roman" w:hint="eastAsia"/>
          <w:i/>
          <w:szCs w:val="18"/>
        </w:rPr>
        <w:t>bid</w:t>
      </w:r>
      <w:r w:rsidRPr="009719AE">
        <w:rPr>
          <w:rFonts w:cs="Times New Roman" w:hint="eastAsia"/>
          <w:szCs w:val="18"/>
        </w:rPr>
        <w:t>.</w:t>
      </w:r>
    </w:p>
  </w:footnote>
  <w:footnote w:id="314">
    <w:p w14:paraId="54A6ED5A" w14:textId="22C099BA"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i/>
          <w:szCs w:val="18"/>
        </w:rPr>
        <w:t xml:space="preserve"> ibid</w:t>
      </w:r>
      <w:r w:rsidRPr="009719AE">
        <w:rPr>
          <w:rFonts w:cs="Times New Roman"/>
          <w:szCs w:val="18"/>
        </w:rPr>
        <w:t>., p.2</w:t>
      </w:r>
      <w:r w:rsidR="00EE40A3" w:rsidRPr="009719AE">
        <w:rPr>
          <w:rFonts w:cs="Times New Roman"/>
          <w:szCs w:val="18"/>
        </w:rPr>
        <w:t>4</w:t>
      </w:r>
      <w:r w:rsidRPr="009719AE">
        <w:rPr>
          <w:rFonts w:cs="Times New Roman"/>
          <w:szCs w:val="18"/>
        </w:rPr>
        <w:t>.</w:t>
      </w:r>
    </w:p>
  </w:footnote>
  <w:footnote w:id="315">
    <w:p w14:paraId="48495D86" w14:textId="5D212432" w:rsidR="008E709B" w:rsidRPr="009719AE" w:rsidRDefault="008E709B" w:rsidP="00EA6818">
      <w:pPr>
        <w:pStyle w:val="a8"/>
        <w:ind w:left="176" w:hanging="176"/>
        <w:jc w:val="both"/>
      </w:pPr>
      <w:r w:rsidRPr="009719AE">
        <w:rPr>
          <w:rStyle w:val="aa"/>
        </w:rPr>
        <w:footnoteRef/>
      </w:r>
      <w:r w:rsidRPr="009719AE">
        <w:t xml:space="preserve"> </w:t>
      </w:r>
      <w:r w:rsidRPr="009719AE">
        <w:rPr>
          <w:rFonts w:cs="Times New Roman"/>
          <w:szCs w:val="18"/>
        </w:rPr>
        <w:t>アルダーマンの就任以前は教授会議長のみが置か</w:t>
      </w:r>
      <w:r w:rsidRPr="009719AE">
        <w:rPr>
          <w:rFonts w:cs="Times New Roman" w:hint="eastAsia"/>
          <w:szCs w:val="18"/>
        </w:rPr>
        <w:t>れ</w:t>
      </w:r>
      <w:r w:rsidRPr="009719AE">
        <w:rPr>
          <w:rFonts w:cs="Times New Roman"/>
          <w:szCs w:val="18"/>
        </w:rPr>
        <w:t>、最後に教授会議長を務めたのがバリンジャーであった。</w:t>
      </w:r>
      <w:r w:rsidRPr="009719AE">
        <w:rPr>
          <w:rFonts w:cs="Times New Roman" w:hint="eastAsia"/>
          <w:spacing w:val="-2"/>
          <w:szCs w:val="18"/>
        </w:rPr>
        <w:t>大学の機構改革により学長（</w:t>
      </w:r>
      <w:r w:rsidRPr="009719AE">
        <w:rPr>
          <w:rFonts w:cs="Times New Roman"/>
          <w:spacing w:val="-2"/>
          <w:szCs w:val="18"/>
        </w:rPr>
        <w:t>president</w:t>
      </w:r>
      <w:r w:rsidRPr="009719AE">
        <w:rPr>
          <w:rFonts w:cs="Times New Roman" w:hint="eastAsia"/>
          <w:spacing w:val="-2"/>
          <w:szCs w:val="18"/>
        </w:rPr>
        <w:t>）が置かれることとなった。</w:t>
      </w:r>
      <w:r w:rsidRPr="009719AE">
        <w:rPr>
          <w:rFonts w:cs="Times New Roman"/>
          <w:spacing w:val="-2"/>
          <w:szCs w:val="18"/>
        </w:rPr>
        <w:t xml:space="preserve"> </w:t>
      </w:r>
      <w:r w:rsidRPr="009719AE">
        <w:rPr>
          <w:rFonts w:cs="Times New Roman"/>
          <w:i/>
          <w:spacing w:val="-2"/>
          <w:szCs w:val="18"/>
        </w:rPr>
        <w:t>ibid.</w:t>
      </w:r>
      <w:r w:rsidRPr="009719AE">
        <w:rPr>
          <w:rFonts w:cs="Times New Roman"/>
          <w:spacing w:val="-2"/>
          <w:szCs w:val="18"/>
        </w:rPr>
        <w:t>, p.48; “Edwin A. Alderman (1905-1931).”</w:t>
      </w:r>
      <w:r w:rsidRPr="009719AE">
        <w:rPr>
          <w:rFonts w:cs="Times New Roman"/>
          <w:szCs w:val="18"/>
        </w:rPr>
        <w:t xml:space="preserve"> University of Virginia website &lt;https://www.virginia.edu/aboutuva/presidents/alderman&gt;</w:t>
      </w:r>
    </w:p>
  </w:footnote>
  <w:footnote w:id="316">
    <w:p w14:paraId="6695AD75" w14:textId="233CE573" w:rsidR="00183C5B" w:rsidRPr="009719AE" w:rsidRDefault="00183C5B" w:rsidP="00183C5B">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008E709B" w:rsidRPr="009719AE">
        <w:rPr>
          <w:rFonts w:eastAsia="MS 明朝"/>
        </w:rPr>
        <w:t xml:space="preserve">Dorr, </w:t>
      </w:r>
      <w:r w:rsidRPr="009719AE">
        <w:rPr>
          <w:rFonts w:cs="Times New Roman"/>
          <w:i/>
          <w:szCs w:val="18"/>
        </w:rPr>
        <w:t>ibid.</w:t>
      </w:r>
      <w:r w:rsidRPr="009719AE">
        <w:rPr>
          <w:rFonts w:cs="Times New Roman"/>
          <w:szCs w:val="18"/>
        </w:rPr>
        <w:t>, p.42.</w:t>
      </w:r>
    </w:p>
  </w:footnote>
  <w:footnote w:id="317">
    <w:p w14:paraId="1C990224" w14:textId="32987D23" w:rsidR="008C5EDC" w:rsidRPr="009719AE" w:rsidRDefault="008C5EDC" w:rsidP="00520622">
      <w:pPr>
        <w:pStyle w:val="a8"/>
        <w:ind w:left="176" w:hanging="176"/>
        <w:rPr>
          <w:rFonts w:eastAsia="MS 明朝" w:cs="Times New Roman"/>
          <w:szCs w:val="18"/>
          <w:lang w:val="sv-SE"/>
        </w:rPr>
      </w:pPr>
      <w:r w:rsidRPr="009719AE">
        <w:rPr>
          <w:rStyle w:val="aa"/>
          <w:rFonts w:eastAsia="MS 明朝" w:cs="Times New Roman"/>
          <w:szCs w:val="18"/>
        </w:rPr>
        <w:footnoteRef/>
      </w:r>
      <w:r w:rsidRPr="009719AE">
        <w:rPr>
          <w:rFonts w:eastAsia="MS 明朝" w:cs="Times New Roman" w:hint="eastAsia"/>
          <w:szCs w:val="18"/>
        </w:rPr>
        <w:t xml:space="preserve"> </w:t>
      </w:r>
      <w:r w:rsidRPr="009719AE">
        <w:rPr>
          <w:rFonts w:cs="Times New Roman"/>
          <w:i/>
          <w:szCs w:val="18"/>
        </w:rPr>
        <w:t>ibid.</w:t>
      </w:r>
      <w:r w:rsidRPr="009719AE">
        <w:rPr>
          <w:rFonts w:cs="Times New Roman"/>
          <w:szCs w:val="18"/>
        </w:rPr>
        <w:t xml:space="preserve">, </w:t>
      </w:r>
      <w:r w:rsidRPr="009719AE">
        <w:rPr>
          <w:rFonts w:eastAsia="MS 明朝"/>
        </w:rPr>
        <w:t>pp.51-52.</w:t>
      </w:r>
    </w:p>
  </w:footnote>
  <w:footnote w:id="318">
    <w:p w14:paraId="34F3EB95" w14:textId="4662832B"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Paul Lombardo, ““The American Breed”: </w:t>
      </w:r>
      <w:r w:rsidRPr="009719AE">
        <w:rPr>
          <w:rFonts w:cs="Times New Roman" w:hint="eastAsia"/>
          <w:szCs w:val="18"/>
        </w:rPr>
        <w:t>Nazi</w:t>
      </w:r>
      <w:r w:rsidRPr="009719AE">
        <w:rPr>
          <w:rFonts w:cs="Times New Roman"/>
          <w:szCs w:val="18"/>
        </w:rPr>
        <w:t xml:space="preserve"> </w:t>
      </w:r>
      <w:r w:rsidRPr="009719AE">
        <w:rPr>
          <w:rFonts w:cs="Times New Roman" w:hint="eastAsia"/>
          <w:szCs w:val="18"/>
        </w:rPr>
        <w:t>Eugenics</w:t>
      </w:r>
      <w:r w:rsidRPr="009719AE">
        <w:rPr>
          <w:rFonts w:cs="Times New Roman"/>
          <w:szCs w:val="18"/>
        </w:rPr>
        <w:t xml:space="preserve"> </w:t>
      </w:r>
      <w:r w:rsidRPr="009719AE">
        <w:rPr>
          <w:rFonts w:cs="Times New Roman" w:hint="eastAsia"/>
          <w:szCs w:val="18"/>
        </w:rPr>
        <w:t>and</w:t>
      </w:r>
      <w:r w:rsidRPr="009719AE">
        <w:rPr>
          <w:rFonts w:cs="Times New Roman"/>
          <w:szCs w:val="18"/>
        </w:rPr>
        <w:t xml:space="preserve"> the </w:t>
      </w:r>
      <w:r w:rsidRPr="009719AE">
        <w:rPr>
          <w:rFonts w:cs="Times New Roman" w:hint="eastAsia"/>
          <w:szCs w:val="18"/>
        </w:rPr>
        <w:t>Origins</w:t>
      </w:r>
      <w:r w:rsidRPr="009719AE">
        <w:rPr>
          <w:rFonts w:cs="Times New Roman"/>
          <w:szCs w:val="18"/>
        </w:rPr>
        <w:t xml:space="preserve"> of the </w:t>
      </w:r>
      <w:r w:rsidRPr="009719AE">
        <w:rPr>
          <w:rFonts w:cs="Times New Roman" w:hint="eastAsia"/>
          <w:szCs w:val="18"/>
        </w:rPr>
        <w:t>Pioneer</w:t>
      </w:r>
      <w:r w:rsidRPr="009719AE">
        <w:rPr>
          <w:rFonts w:cs="Times New Roman"/>
          <w:szCs w:val="18"/>
        </w:rPr>
        <w:t xml:space="preserve"> </w:t>
      </w:r>
      <w:r w:rsidRPr="009719AE">
        <w:rPr>
          <w:rFonts w:cs="Times New Roman" w:hint="eastAsia"/>
          <w:szCs w:val="18"/>
        </w:rPr>
        <w:t>Fund</w:t>
      </w:r>
      <w:r w:rsidRPr="009719AE">
        <w:rPr>
          <w:rFonts w:cs="Times New Roman"/>
          <w:szCs w:val="18"/>
        </w:rPr>
        <w:t xml:space="preserve">,” </w:t>
      </w:r>
      <w:r w:rsidRPr="009719AE">
        <w:rPr>
          <w:rFonts w:cs="Times New Roman"/>
          <w:i/>
          <w:szCs w:val="18"/>
        </w:rPr>
        <w:t>Albany Law Review</w:t>
      </w:r>
      <w:r w:rsidRPr="009719AE">
        <w:rPr>
          <w:rFonts w:cs="Times New Roman"/>
          <w:szCs w:val="18"/>
        </w:rPr>
        <w:t>, 65(3),</w:t>
      </w:r>
      <w:r w:rsidRPr="009719AE">
        <w:t xml:space="preserve"> </w:t>
      </w:r>
      <w:r w:rsidRPr="009719AE">
        <w:rPr>
          <w:rFonts w:cs="Times New Roman"/>
          <w:szCs w:val="18"/>
        </w:rPr>
        <w:t>2002</w:t>
      </w:r>
      <w:r w:rsidRPr="009719AE">
        <w:rPr>
          <w:rFonts w:cs="Times New Roman" w:hint="eastAsia"/>
          <w:szCs w:val="18"/>
        </w:rPr>
        <w:t>.2</w:t>
      </w:r>
      <w:r w:rsidRPr="009719AE">
        <w:rPr>
          <w:rFonts w:cs="Times New Roman"/>
          <w:szCs w:val="18"/>
        </w:rPr>
        <w:t>, p.776.</w:t>
      </w:r>
    </w:p>
  </w:footnote>
  <w:footnote w:id="319">
    <w:p w14:paraId="0CA17811" w14:textId="7842D9E3" w:rsidR="008C5EDC" w:rsidRPr="009719AE" w:rsidRDefault="008C5EDC" w:rsidP="00520622">
      <w:pPr>
        <w:pStyle w:val="a8"/>
        <w:ind w:left="176" w:hanging="176"/>
        <w:rPr>
          <w:rFonts w:cs="Times New Roman"/>
        </w:rPr>
      </w:pPr>
      <w:r w:rsidRPr="009719AE">
        <w:rPr>
          <w:rStyle w:val="aa"/>
          <w:rFonts w:cs="Times New Roman"/>
        </w:rPr>
        <w:footnoteRef/>
      </w:r>
      <w:r w:rsidRPr="009719AE">
        <w:rPr>
          <w:rFonts w:cs="Times New Roman"/>
        </w:rPr>
        <w:t xml:space="preserve"> Lombardo,</w:t>
      </w:r>
      <w:r w:rsidRPr="009719AE">
        <w:rPr>
          <w:rFonts w:cs="Times New Roman"/>
          <w:szCs w:val="18"/>
        </w:rPr>
        <w:t xml:space="preserve"> </w:t>
      </w:r>
      <w:proofErr w:type="spellStart"/>
      <w:r w:rsidRPr="009719AE">
        <w:rPr>
          <w:rFonts w:cs="Times New Roman"/>
          <w:i/>
          <w:szCs w:val="18"/>
        </w:rPr>
        <w:t>op.cit</w:t>
      </w:r>
      <w:proofErr w:type="spellEnd"/>
      <w:r w:rsidRPr="009719AE">
        <w:rPr>
          <w:rFonts w:cs="Times New Roman"/>
          <w:szCs w:val="18"/>
        </w:rPr>
        <w:t>.(5</w:t>
      </w:r>
      <w:r w:rsidRPr="009719AE">
        <w:rPr>
          <w:rFonts w:cs="Times New Roman" w:hint="eastAsia"/>
          <w:szCs w:val="18"/>
        </w:rPr>
        <w:t>)</w:t>
      </w:r>
      <w:r w:rsidRPr="009719AE">
        <w:rPr>
          <w:rFonts w:cs="Times New Roman"/>
          <w:szCs w:val="18"/>
        </w:rPr>
        <w:t xml:space="preserve">, </w:t>
      </w:r>
      <w:r w:rsidRPr="009719AE">
        <w:rPr>
          <w:rFonts w:cs="Times New Roman"/>
        </w:rPr>
        <w:t>p.210.</w:t>
      </w:r>
    </w:p>
  </w:footnote>
  <w:footnote w:id="320">
    <w:p w14:paraId="2987DBD9" w14:textId="7B37175D" w:rsidR="008C5EDC" w:rsidRPr="009719AE" w:rsidRDefault="008C5EDC" w:rsidP="00520622">
      <w:pPr>
        <w:pStyle w:val="a8"/>
        <w:ind w:left="135" w:hangingChars="77" w:hanging="135"/>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cs="Times New Roman" w:hint="eastAsia"/>
          <w:szCs w:val="18"/>
        </w:rPr>
        <w:t xml:space="preserve">P. </w:t>
      </w:r>
      <w:r w:rsidRPr="009719AE">
        <w:rPr>
          <w:rFonts w:cs="Times New Roman"/>
          <w:szCs w:val="18"/>
        </w:rPr>
        <w:t xml:space="preserve">Preston Reynolds, “Eugenics at the University of Virginia and its Legacy in Health Disparities,” Louis P. Nelson and </w:t>
      </w:r>
      <w:proofErr w:type="spellStart"/>
      <w:r w:rsidRPr="009719AE">
        <w:rPr>
          <w:rFonts w:cs="Times New Roman"/>
          <w:szCs w:val="18"/>
        </w:rPr>
        <w:t>Claudrena</w:t>
      </w:r>
      <w:proofErr w:type="spellEnd"/>
      <w:r w:rsidRPr="009719AE">
        <w:rPr>
          <w:rFonts w:cs="Times New Roman"/>
          <w:szCs w:val="18"/>
        </w:rPr>
        <w:t xml:space="preserve"> N. Harold ed</w:t>
      </w:r>
      <w:r w:rsidRPr="009719AE">
        <w:rPr>
          <w:rFonts w:cs="Times New Roman" w:hint="eastAsia"/>
          <w:szCs w:val="18"/>
        </w:rPr>
        <w:t>s</w:t>
      </w:r>
      <w:r w:rsidRPr="009719AE">
        <w:rPr>
          <w:rFonts w:cs="Times New Roman"/>
          <w:szCs w:val="18"/>
        </w:rPr>
        <w:t xml:space="preserve">., </w:t>
      </w:r>
      <w:r w:rsidRPr="009719AE">
        <w:rPr>
          <w:rFonts w:cs="Times New Roman"/>
          <w:i/>
          <w:szCs w:val="18"/>
        </w:rPr>
        <w:t>Charlottesville 2017: The Legacy of Race and Inequity</w:t>
      </w:r>
      <w:r w:rsidRPr="009719AE">
        <w:rPr>
          <w:rFonts w:cs="Times New Roman"/>
          <w:szCs w:val="18"/>
        </w:rPr>
        <w:t xml:space="preserve">, Charlottesville: University of Virginia Press, 2018, </w:t>
      </w:r>
      <w:r w:rsidRPr="009719AE">
        <w:rPr>
          <w:rFonts w:cs="Times New Roman" w:hint="eastAsia"/>
          <w:szCs w:val="18"/>
        </w:rPr>
        <w:t>p</w:t>
      </w:r>
      <w:r w:rsidRPr="009719AE">
        <w:rPr>
          <w:rFonts w:cs="Times New Roman"/>
          <w:szCs w:val="18"/>
        </w:rPr>
        <w:t>.123.</w:t>
      </w:r>
    </w:p>
  </w:footnote>
  <w:footnote w:id="321">
    <w:p w14:paraId="5C09EC19" w14:textId="3CEE2C87" w:rsidR="008C5EDC" w:rsidRPr="009719AE" w:rsidRDefault="008C5EDC" w:rsidP="00520622">
      <w:pPr>
        <w:pStyle w:val="a8"/>
        <w:ind w:left="176" w:hanging="176"/>
        <w:rPr>
          <w:rFonts w:cs="Times New Roman"/>
          <w:i/>
          <w:szCs w:val="18"/>
        </w:rPr>
      </w:pPr>
      <w:r w:rsidRPr="009719AE">
        <w:rPr>
          <w:rStyle w:val="aa"/>
          <w:rFonts w:cs="Times New Roman"/>
          <w:szCs w:val="18"/>
        </w:rPr>
        <w:footnoteRef/>
      </w:r>
      <w:r w:rsidRPr="009719AE">
        <w:rPr>
          <w:rFonts w:cs="Times New Roman"/>
          <w:szCs w:val="18"/>
        </w:rPr>
        <w:t xml:space="preserve"> Lombardo and Dorr</w:t>
      </w:r>
      <w:r w:rsidRPr="009719AE">
        <w:rPr>
          <w:rFonts w:cs="Times New Roman"/>
          <w:i/>
          <w:szCs w:val="18"/>
        </w:rPr>
        <w:t xml:space="preserve">,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w:t>
      </w:r>
      <w:r w:rsidR="00AD6E11" w:rsidRPr="009719AE">
        <w:rPr>
          <w:rFonts w:cs="Times New Roman"/>
          <w:szCs w:val="18"/>
        </w:rPr>
        <w:t>309</w:t>
      </w:r>
      <w:r w:rsidRPr="009719AE">
        <w:rPr>
          <w:rFonts w:cs="Times New Roman"/>
          <w:szCs w:val="18"/>
        </w:rPr>
        <w:t>),</w:t>
      </w:r>
      <w:r w:rsidRPr="009719AE">
        <w:rPr>
          <w:rFonts w:cs="Times New Roman"/>
          <w:i/>
          <w:szCs w:val="18"/>
        </w:rPr>
        <w:t xml:space="preserve"> </w:t>
      </w:r>
      <w:r w:rsidRPr="009719AE">
        <w:rPr>
          <w:rFonts w:cs="Times New Roman"/>
          <w:szCs w:val="18"/>
        </w:rPr>
        <w:t>pp.301-302</w:t>
      </w:r>
      <w:r w:rsidR="007446CE" w:rsidRPr="009719AE">
        <w:rPr>
          <w:rFonts w:cs="Times New Roman" w:hint="eastAsia"/>
          <w:iCs/>
          <w:szCs w:val="18"/>
        </w:rPr>
        <w:t>.</w:t>
      </w:r>
    </w:p>
  </w:footnote>
  <w:footnote w:id="322">
    <w:p w14:paraId="03B353E0" w14:textId="51B1F208"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Door, </w:t>
      </w:r>
      <w:proofErr w:type="spellStart"/>
      <w:r w:rsidRPr="009719AE">
        <w:rPr>
          <w:rFonts w:cs="Times New Roman"/>
          <w:i/>
          <w:szCs w:val="18"/>
        </w:rPr>
        <w:t>op.cit</w:t>
      </w:r>
      <w:proofErr w:type="spellEnd"/>
      <w:r w:rsidRPr="009719AE">
        <w:rPr>
          <w:rFonts w:cs="Times New Roman"/>
          <w:szCs w:val="18"/>
        </w:rPr>
        <w:t>.(4</w:t>
      </w:r>
      <w:r w:rsidR="00B84C1F" w:rsidRPr="009719AE">
        <w:rPr>
          <w:rFonts w:cs="Times New Roman"/>
          <w:szCs w:val="18"/>
        </w:rPr>
        <w:t>3</w:t>
      </w:r>
      <w:r w:rsidRPr="009719AE">
        <w:rPr>
          <w:rFonts w:cs="Times New Roman"/>
          <w:szCs w:val="18"/>
        </w:rPr>
        <w:t>), p.54.</w:t>
      </w:r>
    </w:p>
  </w:footnote>
  <w:footnote w:id="323">
    <w:p w14:paraId="11A57538" w14:textId="13AB1D7F"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Lombardo and Dorr,</w:t>
      </w:r>
      <w:r w:rsidRPr="009719AE">
        <w:rPr>
          <w:rFonts w:cs="Times New Roman"/>
          <w:i/>
          <w:szCs w:val="18"/>
        </w:rPr>
        <w:t xml:space="preserve">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w:t>
      </w:r>
      <w:r w:rsidR="00B84C1F" w:rsidRPr="009719AE">
        <w:rPr>
          <w:rFonts w:cs="Times New Roman"/>
          <w:szCs w:val="18"/>
        </w:rPr>
        <w:t>3</w:t>
      </w:r>
      <w:r w:rsidR="00AD6E11" w:rsidRPr="009719AE">
        <w:rPr>
          <w:rFonts w:cs="Times New Roman"/>
          <w:szCs w:val="18"/>
        </w:rPr>
        <w:t>09</w:t>
      </w:r>
      <w:r w:rsidRPr="009719AE">
        <w:rPr>
          <w:rFonts w:cs="Times New Roman"/>
          <w:szCs w:val="18"/>
        </w:rPr>
        <w:t>), p.302.</w:t>
      </w:r>
    </w:p>
  </w:footnote>
  <w:footnote w:id="324">
    <w:p w14:paraId="138EABB4" w14:textId="6A9A37D7"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Reynolds,</w:t>
      </w:r>
      <w:r w:rsidRPr="009719AE">
        <w:rPr>
          <w:rFonts w:cs="Times New Roman"/>
          <w:i/>
          <w:szCs w:val="18"/>
        </w:rPr>
        <w:t xml:space="preserve"> </w:t>
      </w:r>
      <w:proofErr w:type="spellStart"/>
      <w:r w:rsidRPr="009719AE">
        <w:rPr>
          <w:rFonts w:cs="Times New Roman"/>
          <w:i/>
          <w:szCs w:val="18"/>
        </w:rPr>
        <w:t>op.cit</w:t>
      </w:r>
      <w:proofErr w:type="spellEnd"/>
      <w:r w:rsidRPr="009719AE">
        <w:rPr>
          <w:rFonts w:cs="Times New Roman"/>
          <w:szCs w:val="18"/>
        </w:rPr>
        <w:t>.(</w:t>
      </w:r>
      <w:r w:rsidR="00053D34" w:rsidRPr="009719AE">
        <w:rPr>
          <w:rFonts w:cs="Times New Roman" w:hint="eastAsia"/>
          <w:szCs w:val="18"/>
        </w:rPr>
        <w:t>319</w:t>
      </w:r>
      <w:r w:rsidRPr="009719AE">
        <w:rPr>
          <w:rFonts w:cs="Times New Roman"/>
          <w:szCs w:val="18"/>
        </w:rPr>
        <w:t>)</w:t>
      </w:r>
    </w:p>
  </w:footnote>
  <w:footnote w:id="325">
    <w:p w14:paraId="635DE15E" w14:textId="7F3F5D60"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Lombardo and Dorr,</w:t>
      </w:r>
      <w:r w:rsidRPr="009719AE">
        <w:rPr>
          <w:rFonts w:cs="Times New Roman"/>
          <w:i/>
          <w:szCs w:val="18"/>
        </w:rPr>
        <w:t xml:space="preserve">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w:t>
      </w:r>
      <w:r w:rsidR="00AD6E11" w:rsidRPr="009719AE">
        <w:rPr>
          <w:rFonts w:cs="Times New Roman"/>
          <w:szCs w:val="18"/>
        </w:rPr>
        <w:t>309</w:t>
      </w:r>
      <w:r w:rsidRPr="009719AE">
        <w:rPr>
          <w:rFonts w:cs="Times New Roman"/>
          <w:szCs w:val="18"/>
        </w:rPr>
        <w:t>)</w:t>
      </w:r>
      <w:r w:rsidRPr="009719AE">
        <w:rPr>
          <w:rFonts w:cs="Times New Roman" w:hint="eastAsia"/>
          <w:szCs w:val="18"/>
        </w:rPr>
        <w:t>,</w:t>
      </w:r>
      <w:r w:rsidRPr="009719AE">
        <w:rPr>
          <w:rFonts w:cs="Times New Roman"/>
          <w:szCs w:val="18"/>
        </w:rPr>
        <w:t xml:space="preserve"> p.</w:t>
      </w:r>
      <w:r w:rsidRPr="009719AE">
        <w:rPr>
          <w:rFonts w:cs="Times New Roman" w:hint="eastAsia"/>
          <w:szCs w:val="18"/>
        </w:rPr>
        <w:t>302.</w:t>
      </w:r>
    </w:p>
  </w:footnote>
  <w:footnote w:id="326">
    <w:p w14:paraId="239BD035" w14:textId="6B877E9C" w:rsidR="008C5EDC" w:rsidRPr="009719AE" w:rsidRDefault="008C5EDC" w:rsidP="00520622">
      <w:pPr>
        <w:pStyle w:val="a8"/>
        <w:ind w:left="176" w:hanging="176"/>
        <w:jc w:val="both"/>
        <w:rPr>
          <w:rFonts w:eastAsia="MS 明朝" w:cs="Times New Roman"/>
        </w:rPr>
      </w:pPr>
      <w:r w:rsidRPr="009719AE">
        <w:rPr>
          <w:rStyle w:val="aa"/>
          <w:rFonts w:eastAsia="MS 明朝" w:cs="Times New Roman"/>
        </w:rPr>
        <w:footnoteRef/>
      </w:r>
      <w:r w:rsidRPr="009719AE">
        <w:rPr>
          <w:rFonts w:eastAsiaTheme="minorEastAsia" w:cs="Times New Roman"/>
        </w:rPr>
        <w:t xml:space="preserve"> </w:t>
      </w:r>
      <w:r w:rsidRPr="009719AE">
        <w:rPr>
          <w:rFonts w:eastAsiaTheme="minorEastAsia" w:cs="Times New Roman"/>
        </w:rPr>
        <w:t>科目名は後に</w:t>
      </w:r>
      <w:r w:rsidRPr="009719AE">
        <w:rPr>
          <w:rFonts w:eastAsiaTheme="minorEastAsia" w:cs="Times New Roman" w:hint="eastAsia"/>
          <w:spacing w:val="-2"/>
        </w:rPr>
        <w:t>「生物学</w:t>
      </w:r>
      <w:r w:rsidRPr="009719AE">
        <w:rPr>
          <w:rFonts w:eastAsiaTheme="minorEastAsia" w:cs="Times New Roman"/>
          <w:spacing w:val="-2"/>
        </w:rPr>
        <w:t>Cl</w:t>
      </w:r>
      <w:r w:rsidRPr="009719AE">
        <w:rPr>
          <w:rFonts w:eastAsiaTheme="minorEastAsia" w:cs="Times New Roman" w:hint="eastAsia"/>
          <w:spacing w:val="-2"/>
        </w:rPr>
        <w:t>：進化、遺伝、優生学（</w:t>
      </w:r>
      <w:r w:rsidRPr="009719AE">
        <w:rPr>
          <w:rFonts w:eastAsiaTheme="minorEastAsia" w:cs="Times New Roman"/>
          <w:spacing w:val="-2"/>
        </w:rPr>
        <w:t>Biology Cl: Evolution, Heredity, and Eugenics</w:t>
      </w:r>
      <w:r w:rsidRPr="009719AE">
        <w:rPr>
          <w:rFonts w:eastAsiaTheme="minorEastAsia" w:cs="Times New Roman" w:hint="eastAsia"/>
          <w:spacing w:val="-2"/>
        </w:rPr>
        <w:t>）」に変更された。</w:t>
      </w:r>
      <w:r w:rsidRPr="009719AE">
        <w:rPr>
          <w:rFonts w:eastAsia="MS 明朝" w:hint="eastAsia"/>
        </w:rPr>
        <w:t xml:space="preserve">Dorr, </w:t>
      </w:r>
      <w:proofErr w:type="spellStart"/>
      <w:r w:rsidRPr="009719AE">
        <w:rPr>
          <w:rFonts w:eastAsia="MS 明朝"/>
          <w:i/>
        </w:rPr>
        <w:t>op.cit</w:t>
      </w:r>
      <w:proofErr w:type="spellEnd"/>
      <w:r w:rsidRPr="009719AE">
        <w:rPr>
          <w:rFonts w:eastAsia="MS 明朝"/>
          <w:i/>
        </w:rPr>
        <w:t>.</w:t>
      </w:r>
      <w:r w:rsidRPr="009719AE">
        <w:rPr>
          <w:rFonts w:eastAsia="MS 明朝"/>
        </w:rPr>
        <w:t>(4</w:t>
      </w:r>
      <w:r w:rsidR="00B84C1F" w:rsidRPr="009719AE">
        <w:rPr>
          <w:rFonts w:eastAsia="MS 明朝"/>
        </w:rPr>
        <w:t>3</w:t>
      </w:r>
      <w:r w:rsidRPr="009719AE">
        <w:rPr>
          <w:rFonts w:eastAsia="MS 明朝"/>
        </w:rPr>
        <w:t xml:space="preserve">), </w:t>
      </w:r>
      <w:r w:rsidRPr="009719AE">
        <w:rPr>
          <w:rFonts w:eastAsia="MS 明朝" w:hint="eastAsia"/>
        </w:rPr>
        <w:t>p.69.</w:t>
      </w:r>
    </w:p>
  </w:footnote>
  <w:footnote w:id="327">
    <w:p w14:paraId="2B8F3ACD" w14:textId="24E8D4D9" w:rsidR="008C5EDC" w:rsidRPr="009719AE" w:rsidRDefault="008C5EDC" w:rsidP="00520622">
      <w:pPr>
        <w:pStyle w:val="a8"/>
        <w:ind w:leftChars="1" w:left="134" w:hangingChars="75" w:hanging="132"/>
        <w:jc w:val="both"/>
        <w:rPr>
          <w:rFonts w:cs="Times New Roman"/>
          <w:szCs w:val="18"/>
        </w:rPr>
      </w:pPr>
      <w:r w:rsidRPr="009719AE">
        <w:rPr>
          <w:rStyle w:val="aa"/>
          <w:rFonts w:cs="Times New Roman"/>
          <w:szCs w:val="18"/>
        </w:rPr>
        <w:footnoteRef/>
      </w:r>
      <w:r w:rsidRPr="009719AE">
        <w:rPr>
          <w:rFonts w:cs="Times New Roman"/>
          <w:szCs w:val="18"/>
        </w:rPr>
        <w:t xml:space="preserve"> Gregory Michael Dorr, “Assuring America’s Place in the Sun: </w:t>
      </w:r>
      <w:r w:rsidRPr="009719AE">
        <w:rPr>
          <w:rFonts w:cs="Times New Roman"/>
          <w:spacing w:val="-2"/>
          <w:szCs w:val="18"/>
        </w:rPr>
        <w:t>Ivey Foreman Lewis and the Teaching of Eugenics at the University</w:t>
      </w:r>
      <w:r w:rsidRPr="009719AE">
        <w:rPr>
          <w:rFonts w:cs="Times New Roman"/>
          <w:szCs w:val="18"/>
        </w:rPr>
        <w:t xml:space="preserve"> of Virginia, 1915-1953,” </w:t>
      </w:r>
      <w:r w:rsidRPr="009719AE">
        <w:rPr>
          <w:rFonts w:cs="Times New Roman"/>
          <w:i/>
          <w:szCs w:val="18"/>
        </w:rPr>
        <w:t>The Journal of Southern History</w:t>
      </w:r>
      <w:r w:rsidRPr="009719AE">
        <w:rPr>
          <w:rFonts w:cs="Times New Roman"/>
          <w:szCs w:val="18"/>
        </w:rPr>
        <w:t>, Vol. 66 No. 2, 2000</w:t>
      </w:r>
      <w:r w:rsidRPr="009719AE">
        <w:rPr>
          <w:rFonts w:cs="Times New Roman" w:hint="eastAsia"/>
          <w:szCs w:val="18"/>
        </w:rPr>
        <w:t>.5</w:t>
      </w:r>
      <w:r w:rsidRPr="009719AE">
        <w:rPr>
          <w:rFonts w:cs="Times New Roman"/>
          <w:szCs w:val="18"/>
        </w:rPr>
        <w:t>, pp.278-279.</w:t>
      </w:r>
    </w:p>
  </w:footnote>
  <w:footnote w:id="328">
    <w:p w14:paraId="30CF9122" w14:textId="44C8F2DF" w:rsidR="008C5EDC" w:rsidRPr="009719AE" w:rsidRDefault="008C5EDC" w:rsidP="00520622">
      <w:pPr>
        <w:pStyle w:val="a8"/>
        <w:ind w:left="176" w:hanging="176"/>
        <w:rPr>
          <w:rFonts w:eastAsia="MS 明朝" w:cs="Times New Roman"/>
          <w:szCs w:val="18"/>
          <w:lang w:val="sv-SE"/>
        </w:rPr>
      </w:pPr>
      <w:r w:rsidRPr="009719AE">
        <w:rPr>
          <w:rStyle w:val="aa"/>
          <w:rFonts w:eastAsia="MS 明朝" w:cs="Times New Roman"/>
        </w:rPr>
        <w:footnoteRef/>
      </w:r>
      <w:r w:rsidRPr="009719AE">
        <w:rPr>
          <w:rFonts w:eastAsia="MS 明朝" w:cs="Times New Roman"/>
        </w:rPr>
        <w:t xml:space="preserve"> </w:t>
      </w:r>
      <w:r w:rsidRPr="009719AE">
        <w:rPr>
          <w:rFonts w:eastAsia="MS 明朝" w:hint="eastAsia"/>
        </w:rPr>
        <w:t>Dorr,</w:t>
      </w:r>
      <w:r w:rsidRPr="009719AE">
        <w:rPr>
          <w:rFonts w:eastAsia="MS 明朝"/>
        </w:rPr>
        <w:t xml:space="preserve"> </w:t>
      </w:r>
      <w:proofErr w:type="spellStart"/>
      <w:r w:rsidRPr="009719AE">
        <w:rPr>
          <w:rFonts w:eastAsia="MS 明朝" w:cs="Times New Roman"/>
          <w:i/>
        </w:rPr>
        <w:t>op.cit</w:t>
      </w:r>
      <w:proofErr w:type="spellEnd"/>
      <w:r w:rsidRPr="009719AE">
        <w:rPr>
          <w:rFonts w:eastAsia="MS 明朝" w:cs="Times New Roman"/>
        </w:rPr>
        <w:t>.(4</w:t>
      </w:r>
      <w:r w:rsidR="00B84C1F" w:rsidRPr="009719AE">
        <w:rPr>
          <w:rFonts w:eastAsia="MS 明朝" w:cs="Times New Roman"/>
        </w:rPr>
        <w:t>3</w:t>
      </w:r>
      <w:r w:rsidRPr="009719AE">
        <w:rPr>
          <w:rFonts w:eastAsia="MS 明朝" w:cs="Times New Roman"/>
        </w:rPr>
        <w:t>),</w:t>
      </w:r>
      <w:r w:rsidRPr="009719AE">
        <w:rPr>
          <w:rFonts w:eastAsia="MS 明朝" w:cs="Times New Roman"/>
          <w:i/>
        </w:rPr>
        <w:t xml:space="preserve"> </w:t>
      </w:r>
      <w:r w:rsidRPr="009719AE">
        <w:rPr>
          <w:rFonts w:eastAsia="MS 明朝" w:cs="Times New Roman"/>
        </w:rPr>
        <w:t>pp.171-172.</w:t>
      </w:r>
    </w:p>
  </w:footnote>
  <w:footnote w:id="329">
    <w:p w14:paraId="25FF83D8" w14:textId="10DE347D" w:rsidR="008C5EDC" w:rsidRPr="009719AE" w:rsidRDefault="008C5EDC" w:rsidP="00520622">
      <w:pPr>
        <w:pStyle w:val="a8"/>
        <w:ind w:left="135" w:hangingChars="77" w:hanging="135"/>
        <w:jc w:val="both"/>
        <w:rPr>
          <w:rFonts w:eastAsia="MS 明朝" w:cs="Times New Roman"/>
        </w:rPr>
      </w:pPr>
      <w:r w:rsidRPr="009719AE">
        <w:rPr>
          <w:rStyle w:val="aa"/>
          <w:rFonts w:cs="Times New Roman"/>
        </w:rPr>
        <w:footnoteRef/>
      </w:r>
      <w:r w:rsidRPr="009719AE">
        <w:rPr>
          <w:rFonts w:cs="Times New Roman"/>
        </w:rPr>
        <w:t xml:space="preserve"> </w:t>
      </w:r>
      <w:r w:rsidRPr="009719AE">
        <w:rPr>
          <w:rFonts w:eastAsia="MS 明朝" w:cs="Times New Roman"/>
          <w:i/>
        </w:rPr>
        <w:t>ibid.</w:t>
      </w:r>
      <w:r w:rsidRPr="009719AE">
        <w:rPr>
          <w:rFonts w:eastAsia="MS 明朝" w:cs="Times New Roman"/>
        </w:rPr>
        <w:t>,</w:t>
      </w:r>
      <w:r w:rsidRPr="009719AE">
        <w:rPr>
          <w:rFonts w:cs="Times New Roman"/>
        </w:rPr>
        <w:t xml:space="preserve"> </w:t>
      </w:r>
      <w:r w:rsidRPr="009719AE">
        <w:rPr>
          <w:rFonts w:eastAsia="MS 明朝" w:cs="Times New Roman" w:hint="eastAsia"/>
        </w:rPr>
        <w:t>p</w:t>
      </w:r>
      <w:r w:rsidRPr="009719AE">
        <w:rPr>
          <w:rFonts w:eastAsia="MS 明朝" w:cs="Times New Roman"/>
        </w:rPr>
        <w:t>p</w:t>
      </w:r>
      <w:r w:rsidRPr="009719AE">
        <w:rPr>
          <w:rFonts w:eastAsia="MS 明朝" w:cs="Times New Roman" w:hint="eastAsia"/>
        </w:rPr>
        <w:t>.</w:t>
      </w:r>
      <w:r w:rsidRPr="009719AE">
        <w:rPr>
          <w:rFonts w:eastAsia="MS 明朝" w:cs="Times New Roman"/>
        </w:rPr>
        <w:t>7</w:t>
      </w:r>
      <w:r w:rsidR="00F37F2B" w:rsidRPr="009719AE">
        <w:rPr>
          <w:rFonts w:eastAsia="MS 明朝" w:cs="Times New Roman"/>
        </w:rPr>
        <w:t>7-</w:t>
      </w:r>
      <w:r w:rsidRPr="009719AE">
        <w:rPr>
          <w:rFonts w:eastAsia="MS 明朝" w:cs="Times New Roman"/>
        </w:rPr>
        <w:t xml:space="preserve">89. </w:t>
      </w:r>
      <w:r w:rsidRPr="009719AE">
        <w:rPr>
          <w:rFonts w:cs="Times New Roman"/>
          <w:szCs w:val="18"/>
        </w:rPr>
        <w:t>なお、</w:t>
      </w:r>
      <w:r w:rsidRPr="009719AE">
        <w:rPr>
          <w:rFonts w:eastAsiaTheme="minorEastAsia" w:cs="Times New Roman"/>
          <w:szCs w:val="18"/>
        </w:rPr>
        <w:t>医学部以外の教員でル</w:t>
      </w:r>
      <w:r w:rsidRPr="009719AE">
        <w:rPr>
          <w:rFonts w:eastAsiaTheme="minorEastAsia" w:cs="Times New Roman"/>
        </w:rPr>
        <w:t>イスの助言によりヴァージニア大学に招かれた者としては、</w:t>
      </w:r>
      <w:r w:rsidRPr="009719AE">
        <w:rPr>
          <w:rFonts w:eastAsiaTheme="minorEastAsia" w:cs="Times New Roman"/>
        </w:rPr>
        <w:t>1927</w:t>
      </w:r>
      <w:r w:rsidRPr="009719AE">
        <w:rPr>
          <w:rFonts w:eastAsiaTheme="minorEastAsia" w:cs="Times New Roman"/>
        </w:rPr>
        <w:t>年にブランディ実験農場の責任者となった農学部教授のオーランド・ホワイト（</w:t>
      </w:r>
      <w:r w:rsidRPr="009719AE">
        <w:rPr>
          <w:rFonts w:eastAsiaTheme="minorEastAsia" w:cs="Times New Roman"/>
        </w:rPr>
        <w:t>Orland Emile White</w:t>
      </w:r>
      <w:r w:rsidRPr="009719AE">
        <w:rPr>
          <w:rFonts w:eastAsiaTheme="minorEastAsia" w:cs="Times New Roman"/>
        </w:rPr>
        <w:t>）がいる。</w:t>
      </w:r>
    </w:p>
  </w:footnote>
  <w:footnote w:id="330">
    <w:p w14:paraId="5671BBAD" w14:textId="3F86432C"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Lombardo and Dorr,</w:t>
      </w:r>
      <w:r w:rsidRPr="009719AE">
        <w:rPr>
          <w:rFonts w:cs="Times New Roman"/>
          <w:i/>
          <w:szCs w:val="18"/>
        </w:rPr>
        <w:t xml:space="preserve"> </w:t>
      </w:r>
      <w:proofErr w:type="spellStart"/>
      <w:r w:rsidRPr="009719AE">
        <w:rPr>
          <w:rFonts w:cs="Times New Roman"/>
          <w:i/>
          <w:szCs w:val="18"/>
        </w:rPr>
        <w:t>op.cit</w:t>
      </w:r>
      <w:proofErr w:type="spellEnd"/>
      <w:r w:rsidRPr="009719AE">
        <w:rPr>
          <w:rFonts w:cs="Times New Roman"/>
          <w:i/>
          <w:szCs w:val="18"/>
        </w:rPr>
        <w:t>.</w:t>
      </w:r>
      <w:r w:rsidRPr="009719AE">
        <w:rPr>
          <w:rFonts w:cs="Times New Roman"/>
          <w:szCs w:val="18"/>
        </w:rPr>
        <w:t>(</w:t>
      </w:r>
      <w:r w:rsidR="00B84C1F" w:rsidRPr="009719AE">
        <w:rPr>
          <w:rFonts w:cs="Times New Roman"/>
          <w:szCs w:val="18"/>
        </w:rPr>
        <w:t>3</w:t>
      </w:r>
      <w:r w:rsidR="00481E96" w:rsidRPr="009719AE">
        <w:rPr>
          <w:rFonts w:cs="Times New Roman"/>
          <w:szCs w:val="18"/>
        </w:rPr>
        <w:t>09</w:t>
      </w:r>
      <w:r w:rsidRPr="009719AE">
        <w:rPr>
          <w:rFonts w:cs="Times New Roman"/>
          <w:szCs w:val="18"/>
        </w:rPr>
        <w:t>), p.30</w:t>
      </w:r>
      <w:r w:rsidRPr="009719AE">
        <w:rPr>
          <w:rFonts w:cs="Times New Roman" w:hint="eastAsia"/>
          <w:szCs w:val="18"/>
        </w:rPr>
        <w:t>3</w:t>
      </w:r>
      <w:r w:rsidRPr="009719AE">
        <w:rPr>
          <w:rFonts w:cs="Times New Roman"/>
          <w:szCs w:val="18"/>
        </w:rPr>
        <w:t>.</w:t>
      </w:r>
    </w:p>
  </w:footnote>
  <w:footnote w:id="331">
    <w:p w14:paraId="6439BD41" w14:textId="45AEE1DE"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hint="eastAsia"/>
          <w:szCs w:val="18"/>
        </w:rPr>
        <w:t xml:space="preserve"> </w:t>
      </w:r>
      <w:r w:rsidRPr="009719AE">
        <w:rPr>
          <w:rFonts w:eastAsia="MS 明朝" w:hint="eastAsia"/>
          <w:szCs w:val="18"/>
        </w:rPr>
        <w:t>Dorr,</w:t>
      </w:r>
      <w:r w:rsidRPr="009719AE">
        <w:rPr>
          <w:rFonts w:eastAsia="MS 明朝"/>
          <w:szCs w:val="18"/>
        </w:rPr>
        <w:t xml:space="preserve"> </w:t>
      </w:r>
      <w:proofErr w:type="spellStart"/>
      <w:r w:rsidRPr="009719AE">
        <w:rPr>
          <w:rFonts w:eastAsia="MS 明朝" w:cs="Times New Roman"/>
          <w:i/>
          <w:szCs w:val="18"/>
        </w:rPr>
        <w:t>op.cit</w:t>
      </w:r>
      <w:proofErr w:type="spellEnd"/>
      <w:r w:rsidRPr="009719AE">
        <w:rPr>
          <w:rFonts w:eastAsia="MS 明朝" w:cs="Times New Roman"/>
          <w:szCs w:val="18"/>
        </w:rPr>
        <w:t>.(</w:t>
      </w:r>
      <w:r w:rsidR="00B84C1F" w:rsidRPr="009719AE">
        <w:rPr>
          <w:rFonts w:eastAsia="MS 明朝" w:cs="Times New Roman"/>
          <w:szCs w:val="18"/>
        </w:rPr>
        <w:t>3</w:t>
      </w:r>
      <w:r w:rsidR="00AD6E11" w:rsidRPr="009719AE">
        <w:rPr>
          <w:rFonts w:eastAsia="MS 明朝" w:cs="Times New Roman"/>
          <w:szCs w:val="18"/>
        </w:rPr>
        <w:t>26</w:t>
      </w:r>
      <w:r w:rsidRPr="009719AE">
        <w:rPr>
          <w:rFonts w:eastAsia="MS 明朝" w:cs="Times New Roman"/>
          <w:szCs w:val="18"/>
        </w:rPr>
        <w:t>),</w:t>
      </w:r>
      <w:r w:rsidRPr="009719AE">
        <w:rPr>
          <w:rFonts w:eastAsia="MS 明朝" w:cs="Times New Roman"/>
          <w:i/>
          <w:szCs w:val="18"/>
        </w:rPr>
        <w:t xml:space="preserve"> </w:t>
      </w:r>
      <w:r w:rsidRPr="009719AE">
        <w:rPr>
          <w:rFonts w:eastAsia="MS 明朝" w:cs="Times New Roman"/>
          <w:szCs w:val="18"/>
        </w:rPr>
        <w:t>p.287.</w:t>
      </w:r>
    </w:p>
  </w:footnote>
  <w:footnote w:id="332">
    <w:p w14:paraId="161E458D" w14:textId="3E2D0914"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1848</w:t>
      </w:r>
      <w:r w:rsidRPr="009719AE">
        <w:rPr>
          <w:rFonts w:cs="Times New Roman"/>
          <w:szCs w:val="18"/>
        </w:rPr>
        <w:t>年</w:t>
      </w:r>
      <w:r w:rsidRPr="009719AE">
        <w:rPr>
          <w:rFonts w:cs="Times New Roman" w:hint="eastAsia"/>
          <w:szCs w:val="18"/>
        </w:rPr>
        <w:t>に設立された</w:t>
      </w:r>
      <w:r w:rsidR="0042524B" w:rsidRPr="009719AE">
        <w:rPr>
          <w:rFonts w:cs="Times New Roman" w:hint="eastAsia"/>
          <w:szCs w:val="18"/>
        </w:rPr>
        <w:t>アメリカ</w:t>
      </w:r>
      <w:r w:rsidRPr="009719AE">
        <w:rPr>
          <w:rFonts w:cs="Times New Roman" w:hint="eastAsia"/>
          <w:szCs w:val="18"/>
        </w:rPr>
        <w:t>最大の科学者団体。『サイエンス（</w:t>
      </w:r>
      <w:r w:rsidRPr="009719AE">
        <w:rPr>
          <w:rFonts w:cs="Times New Roman" w:hint="eastAsia"/>
          <w:szCs w:val="18"/>
        </w:rPr>
        <w:t>Science</w:t>
      </w:r>
      <w:r w:rsidRPr="009719AE">
        <w:rPr>
          <w:rFonts w:cs="Times New Roman" w:hint="eastAsia"/>
          <w:szCs w:val="18"/>
        </w:rPr>
        <w:t>）』誌の発行団体としても知られる。</w:t>
      </w:r>
    </w:p>
  </w:footnote>
  <w:footnote w:id="333">
    <w:p w14:paraId="225EEB05" w14:textId="26F603B3"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eastAsia="MS 明朝" w:hint="eastAsia"/>
          <w:szCs w:val="18"/>
        </w:rPr>
        <w:t>Dorr,</w:t>
      </w:r>
      <w:r w:rsidRPr="009719AE">
        <w:rPr>
          <w:rFonts w:eastAsia="MS 明朝"/>
          <w:szCs w:val="18"/>
        </w:rPr>
        <w:t xml:space="preserve"> </w:t>
      </w:r>
      <w:proofErr w:type="spellStart"/>
      <w:r w:rsidRPr="009719AE">
        <w:rPr>
          <w:rFonts w:eastAsia="MS 明朝" w:cs="Times New Roman"/>
          <w:i/>
          <w:szCs w:val="18"/>
        </w:rPr>
        <w:t>op.cit</w:t>
      </w:r>
      <w:proofErr w:type="spellEnd"/>
      <w:r w:rsidRPr="009719AE">
        <w:rPr>
          <w:rFonts w:eastAsia="MS 明朝" w:cs="Times New Roman"/>
          <w:szCs w:val="18"/>
        </w:rPr>
        <w:t>.(3</w:t>
      </w:r>
      <w:r w:rsidR="00AD6E11" w:rsidRPr="009719AE">
        <w:rPr>
          <w:rFonts w:eastAsia="MS 明朝" w:cs="Times New Roman"/>
          <w:szCs w:val="18"/>
        </w:rPr>
        <w:t>26</w:t>
      </w:r>
      <w:r w:rsidRPr="009719AE">
        <w:rPr>
          <w:rFonts w:eastAsia="MS 明朝" w:cs="Times New Roman"/>
          <w:szCs w:val="18"/>
        </w:rPr>
        <w:t>),</w:t>
      </w:r>
      <w:r w:rsidRPr="009719AE">
        <w:rPr>
          <w:rFonts w:eastAsia="MS 明朝" w:cs="Times New Roman"/>
          <w:i/>
          <w:szCs w:val="18"/>
        </w:rPr>
        <w:t xml:space="preserve"> </w:t>
      </w:r>
      <w:r w:rsidRPr="009719AE">
        <w:rPr>
          <w:rFonts w:eastAsia="MS 明朝" w:cs="Times New Roman"/>
          <w:szCs w:val="18"/>
        </w:rPr>
        <w:t>pp.2</w:t>
      </w:r>
      <w:r w:rsidRPr="009719AE">
        <w:rPr>
          <w:rFonts w:eastAsia="MS 明朝" w:cs="Times New Roman" w:hint="eastAsia"/>
          <w:szCs w:val="18"/>
        </w:rPr>
        <w:t>90-291</w:t>
      </w:r>
      <w:r w:rsidRPr="009719AE">
        <w:rPr>
          <w:rFonts w:eastAsia="MS 明朝" w:cs="Times New Roman"/>
          <w:szCs w:val="18"/>
        </w:rPr>
        <w:t>.</w:t>
      </w:r>
    </w:p>
  </w:footnote>
  <w:footnote w:id="334">
    <w:p w14:paraId="462ECE7E" w14:textId="5CFE5649" w:rsidR="008C5EDC" w:rsidRPr="009719AE" w:rsidRDefault="008C5EDC" w:rsidP="00520622">
      <w:pPr>
        <w:pStyle w:val="a8"/>
        <w:ind w:left="135" w:hangingChars="77" w:hanging="135"/>
        <w:jc w:val="both"/>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cs="Times New Roman"/>
          <w:i/>
          <w:spacing w:val="2"/>
          <w:szCs w:val="18"/>
        </w:rPr>
        <w:t>The Lemon Project: A Journey of Reconciliation: Report of the First Eight Years</w:t>
      </w:r>
      <w:r w:rsidRPr="009719AE">
        <w:rPr>
          <w:rFonts w:cs="Times New Roman"/>
          <w:spacing w:val="2"/>
          <w:szCs w:val="18"/>
        </w:rPr>
        <w:t>, Williamsburg: College of William and Mary,</w:t>
      </w:r>
      <w:r w:rsidRPr="009719AE">
        <w:rPr>
          <w:rFonts w:cs="Times New Roman"/>
          <w:szCs w:val="18"/>
        </w:rPr>
        <w:t xml:space="preserve"> 2019.2, pp.48-49. </w:t>
      </w:r>
      <w:r w:rsidRPr="009719AE">
        <w:rPr>
          <w:rFonts w:cs="Times New Roman" w:hint="eastAsia"/>
          <w:szCs w:val="18"/>
        </w:rPr>
        <w:t>&lt;</w:t>
      </w:r>
      <w:r w:rsidRPr="009719AE">
        <w:rPr>
          <w:rFonts w:cs="Times New Roman"/>
          <w:szCs w:val="18"/>
        </w:rPr>
        <w:t>https://www.wm.edu/sites/lemonproject/_documents/the-lemon-project-report.pdf</w:t>
      </w:r>
      <w:r w:rsidRPr="009719AE">
        <w:rPr>
          <w:rFonts w:cs="Times New Roman" w:hint="eastAsia"/>
          <w:szCs w:val="18"/>
        </w:rPr>
        <w:t>&gt;</w:t>
      </w:r>
    </w:p>
  </w:footnote>
  <w:footnote w:id="335">
    <w:p w14:paraId="0CB49609" w14:textId="77777777" w:rsidR="008C5EDC" w:rsidRPr="009719AE" w:rsidRDefault="008C5EDC" w:rsidP="00520622">
      <w:pPr>
        <w:pStyle w:val="a8"/>
        <w:ind w:left="176" w:hanging="176"/>
        <w:rPr>
          <w:rFonts w:cs="Times New Roman"/>
          <w:szCs w:val="18"/>
        </w:rPr>
      </w:pPr>
      <w:r w:rsidRPr="009719AE">
        <w:rPr>
          <w:rStyle w:val="aa"/>
          <w:rFonts w:cs="Times New Roman"/>
          <w:szCs w:val="18"/>
        </w:rPr>
        <w:footnoteRef/>
      </w:r>
      <w:r w:rsidRPr="009719AE">
        <w:rPr>
          <w:rFonts w:cs="Times New Roman"/>
          <w:szCs w:val="18"/>
        </w:rPr>
        <w:t xml:space="preserve"> </w:t>
      </w:r>
      <w:r w:rsidRPr="009719AE">
        <w:rPr>
          <w:rFonts w:eastAsia="MS 明朝" w:cs="Times New Roman"/>
          <w:i/>
        </w:rPr>
        <w:t>ibid.,</w:t>
      </w:r>
      <w:r w:rsidRPr="009719AE">
        <w:rPr>
          <w:rFonts w:cs="Times New Roman"/>
        </w:rPr>
        <w:t xml:space="preserve"> </w:t>
      </w:r>
      <w:r w:rsidRPr="009719AE">
        <w:rPr>
          <w:rFonts w:eastAsia="MS 明朝" w:cs="Times New Roman" w:hint="eastAsia"/>
        </w:rPr>
        <w:t>p.4</w:t>
      </w:r>
      <w:r w:rsidRPr="009719AE">
        <w:rPr>
          <w:rFonts w:eastAsia="MS 明朝" w:cs="Times New Roman"/>
        </w:rPr>
        <w:t>9.</w:t>
      </w:r>
    </w:p>
  </w:footnote>
  <w:footnote w:id="336">
    <w:p w14:paraId="3E7931B1" w14:textId="527257B5" w:rsidR="008C5EDC" w:rsidRPr="009719AE" w:rsidRDefault="008C5EDC" w:rsidP="00520622">
      <w:pPr>
        <w:pStyle w:val="a8"/>
        <w:ind w:left="134" w:hangingChars="76" w:hanging="134"/>
        <w:jc w:val="both"/>
        <w:rPr>
          <w:rFonts w:eastAsia="MS 明朝" w:cs="Times New Roman"/>
        </w:rPr>
      </w:pPr>
      <w:r w:rsidRPr="009719AE">
        <w:rPr>
          <w:rStyle w:val="aa"/>
          <w:rFonts w:eastAsia="MS 明朝" w:cs="Times New Roman"/>
        </w:rPr>
        <w:footnoteRef/>
      </w:r>
      <w:r w:rsidRPr="009719AE">
        <w:rPr>
          <w:rFonts w:eastAsia="MS 明朝" w:cs="Times New Roman"/>
        </w:rPr>
        <w:t xml:space="preserve"> Dorr, </w:t>
      </w:r>
      <w:proofErr w:type="spellStart"/>
      <w:r w:rsidRPr="009719AE">
        <w:rPr>
          <w:rFonts w:eastAsia="MS 明朝" w:cs="Times New Roman"/>
          <w:i/>
        </w:rPr>
        <w:t>op.cit</w:t>
      </w:r>
      <w:proofErr w:type="spellEnd"/>
      <w:r w:rsidRPr="009719AE">
        <w:rPr>
          <w:rFonts w:eastAsia="MS 明朝" w:cs="Times New Roman"/>
          <w:i/>
        </w:rPr>
        <w:t>.</w:t>
      </w:r>
      <w:r w:rsidRPr="009719AE">
        <w:rPr>
          <w:rFonts w:eastAsia="MS 明朝" w:cs="Times New Roman"/>
        </w:rPr>
        <w:t>(4</w:t>
      </w:r>
      <w:r w:rsidR="00B84C1F" w:rsidRPr="009719AE">
        <w:rPr>
          <w:rFonts w:eastAsia="MS 明朝" w:cs="Times New Roman"/>
        </w:rPr>
        <w:t>3</w:t>
      </w:r>
      <w:r w:rsidRPr="009719AE">
        <w:rPr>
          <w:rFonts w:eastAsia="MS 明朝" w:cs="Times New Roman" w:hint="eastAsia"/>
        </w:rPr>
        <w:t>)</w:t>
      </w:r>
      <w:r w:rsidRPr="009719AE">
        <w:rPr>
          <w:rFonts w:eastAsia="MS 明朝" w:cs="Times New Roman"/>
        </w:rPr>
        <w:t>, pp.96-98.</w:t>
      </w:r>
    </w:p>
  </w:footnote>
  <w:footnote w:id="337">
    <w:p w14:paraId="6F6591CF" w14:textId="07A0B0F7" w:rsidR="008C5EDC" w:rsidRPr="009719AE" w:rsidRDefault="008C5EDC" w:rsidP="00520622">
      <w:pPr>
        <w:pStyle w:val="a8"/>
        <w:ind w:left="176" w:hanging="176"/>
        <w:jc w:val="both"/>
        <w:rPr>
          <w:rFonts w:cs="Times New Roman"/>
          <w:lang w:val="de-DE"/>
        </w:rPr>
      </w:pPr>
      <w:r w:rsidRPr="009719AE">
        <w:rPr>
          <w:rStyle w:val="aa"/>
          <w:rFonts w:cs="Times New Roman"/>
        </w:rPr>
        <w:footnoteRef/>
      </w:r>
      <w:r w:rsidRPr="009719AE">
        <w:rPr>
          <w:rFonts w:cs="Times New Roman"/>
        </w:rPr>
        <w:t xml:space="preserve"> “GESA Statement on Renaming Alderman Library.” Graduate English Students Association at UVA website &lt;http://gesa.engl.virginia.edu/?page_id=429&gt;; “Names Written in Light and Shadow,” 2020.5.7. </w:t>
      </w:r>
      <w:r w:rsidRPr="009719AE">
        <w:rPr>
          <w:rFonts w:cs="Times New Roman"/>
          <w:lang w:val="de-DE"/>
        </w:rPr>
        <w:t>ABCD Magazine website &lt;</w:t>
      </w:r>
      <w:r w:rsidR="00EC5B59" w:rsidRPr="009719AE">
        <w:rPr>
          <w:rFonts w:cs="Times New Roman"/>
          <w:lang w:val="de-DE"/>
        </w:rPr>
        <w:t>https://abcdmag.wordpress.com/2020/05/07/names-written-in-light-and-shadow/</w:t>
      </w:r>
      <w:r w:rsidRPr="009719AE">
        <w:rPr>
          <w:rFonts w:cs="Times New Roman"/>
          <w:lang w:val="de-DE"/>
        </w:rPr>
        <w:t>&gt;</w:t>
      </w:r>
    </w:p>
  </w:footnote>
  <w:footnote w:id="338">
    <w:p w14:paraId="2697A777" w14:textId="31BA0659" w:rsidR="008C5EDC" w:rsidRPr="009719AE" w:rsidRDefault="008C5EDC" w:rsidP="00520622">
      <w:pPr>
        <w:pStyle w:val="a8"/>
        <w:ind w:left="135" w:hangingChars="77" w:hanging="135"/>
        <w:jc w:val="both"/>
        <w:rPr>
          <w:rFonts w:cs="Times New Roman"/>
          <w:color w:val="000000" w:themeColor="text1"/>
          <w:szCs w:val="18"/>
        </w:rPr>
      </w:pPr>
      <w:r w:rsidRPr="009719AE">
        <w:rPr>
          <w:rStyle w:val="aa"/>
          <w:rFonts w:cs="Times New Roman"/>
          <w:color w:val="000000" w:themeColor="text1"/>
          <w:szCs w:val="18"/>
        </w:rPr>
        <w:footnoteRef/>
      </w:r>
      <w:r w:rsidRPr="009719AE">
        <w:rPr>
          <w:rFonts w:cs="Times New Roman"/>
          <w:color w:val="000000" w:themeColor="text1"/>
          <w:szCs w:val="18"/>
        </w:rPr>
        <w:t xml:space="preserve"> </w:t>
      </w:r>
      <w:r w:rsidRPr="009719AE">
        <w:rPr>
          <w:rFonts w:cs="Times New Roman"/>
          <w:color w:val="000000" w:themeColor="text1"/>
          <w:spacing w:val="-2"/>
          <w:szCs w:val="18"/>
        </w:rPr>
        <w:t>Mackenzie Williams, “Reconciling President Edwin Alderman’s history with a modern U. Va.: Some argue that the former president’s</w:t>
      </w:r>
      <w:r w:rsidRPr="009719AE">
        <w:rPr>
          <w:rFonts w:cs="Times New Roman"/>
          <w:color w:val="000000" w:themeColor="text1"/>
          <w:szCs w:val="18"/>
        </w:rPr>
        <w:t xml:space="preserve"> ties to eugenics may be grounds </w:t>
      </w:r>
      <w:r w:rsidRPr="009719AE">
        <w:rPr>
          <w:rFonts w:cs="Times New Roman"/>
          <w:color w:val="000000" w:themeColor="text1"/>
          <w:spacing w:val="2"/>
          <w:szCs w:val="18"/>
        </w:rPr>
        <w:t xml:space="preserve">for removing his name from one of the University’s most prominent libraries,” </w:t>
      </w:r>
      <w:r w:rsidRPr="009719AE">
        <w:rPr>
          <w:rFonts w:cs="Times New Roman"/>
          <w:i/>
          <w:color w:val="000000" w:themeColor="text1"/>
          <w:spacing w:val="2"/>
          <w:szCs w:val="18"/>
        </w:rPr>
        <w:t>Cavalier Daily</w:t>
      </w:r>
      <w:r w:rsidRPr="009719AE">
        <w:rPr>
          <w:rFonts w:cs="Times New Roman"/>
          <w:color w:val="000000" w:themeColor="text1"/>
          <w:spacing w:val="2"/>
          <w:szCs w:val="18"/>
        </w:rPr>
        <w:t>,</w:t>
      </w:r>
      <w:r w:rsidRPr="009719AE">
        <w:rPr>
          <w:rFonts w:cs="Times New Roman"/>
          <w:color w:val="000000" w:themeColor="text1"/>
          <w:szCs w:val="18"/>
        </w:rPr>
        <w:t xml:space="preserve"> 2018.</w:t>
      </w:r>
      <w:r w:rsidRPr="009719AE">
        <w:rPr>
          <w:rFonts w:cs="Times New Roman" w:hint="eastAsia"/>
          <w:color w:val="000000" w:themeColor="text1"/>
          <w:szCs w:val="18"/>
        </w:rPr>
        <w:t>9.12.</w:t>
      </w:r>
      <w:r w:rsidRPr="009719AE">
        <w:rPr>
          <w:rFonts w:cs="Times New Roman"/>
          <w:color w:val="000000" w:themeColor="text1"/>
          <w:szCs w:val="18"/>
        </w:rPr>
        <w:t xml:space="preserve"> </w:t>
      </w:r>
      <w:r w:rsidRPr="009719AE">
        <w:rPr>
          <w:rFonts w:cs="Times New Roman" w:hint="eastAsia"/>
          <w:color w:val="000000" w:themeColor="text1"/>
          <w:szCs w:val="18"/>
        </w:rPr>
        <w:t>&lt;</w:t>
      </w:r>
      <w:r w:rsidRPr="009719AE">
        <w:rPr>
          <w:rFonts w:cs="Times New Roman"/>
          <w:color w:val="000000" w:themeColor="text1"/>
          <w:szCs w:val="18"/>
        </w:rPr>
        <w:t>https://www.cavalierdaily.com/article/2018/09/reconciling-president-edwin-aldermans-history-with-a-modern-uva</w:t>
      </w:r>
      <w:r w:rsidRPr="009719AE">
        <w:rPr>
          <w:rFonts w:cs="Times New Roman" w:hint="eastAsia"/>
          <w:color w:val="000000" w:themeColor="text1"/>
          <w:szCs w:val="18"/>
        </w:rPr>
        <w:t>&gt;</w:t>
      </w:r>
    </w:p>
  </w:footnote>
  <w:footnote w:id="339">
    <w:p w14:paraId="23003E0C" w14:textId="782ED051" w:rsidR="008C5EDC" w:rsidRPr="009719AE" w:rsidRDefault="008C5EDC" w:rsidP="00520622">
      <w:pPr>
        <w:pStyle w:val="a8"/>
        <w:ind w:leftChars="2" w:left="138" w:hangingChars="76" w:hanging="134"/>
        <w:jc w:val="both"/>
        <w:rPr>
          <w:rFonts w:cs="Times New Roman"/>
          <w:color w:val="0070C0"/>
          <w:szCs w:val="18"/>
        </w:rPr>
      </w:pPr>
      <w:r w:rsidRPr="009719AE">
        <w:rPr>
          <w:rStyle w:val="aa"/>
          <w:rFonts w:cs="Times New Roman"/>
          <w:color w:val="000000" w:themeColor="text1"/>
          <w:szCs w:val="18"/>
        </w:rPr>
        <w:footnoteRef/>
      </w:r>
      <w:r w:rsidRPr="009719AE">
        <w:rPr>
          <w:rFonts w:cs="Times New Roman"/>
          <w:color w:val="000000" w:themeColor="text1"/>
          <w:szCs w:val="18"/>
        </w:rPr>
        <w:t xml:space="preserve"> Jack Morgan, “The legacy of eugenics at U. Va.: A look into the University’s past and issues it raises today,” </w:t>
      </w:r>
      <w:r w:rsidRPr="009719AE">
        <w:rPr>
          <w:rFonts w:cs="Times New Roman"/>
          <w:i/>
          <w:color w:val="000000" w:themeColor="text1"/>
          <w:szCs w:val="18"/>
        </w:rPr>
        <w:t>Cavalier Daily</w:t>
      </w:r>
      <w:r w:rsidRPr="009719AE">
        <w:rPr>
          <w:rFonts w:cs="Times New Roman" w:hint="eastAsia"/>
          <w:color w:val="000000" w:themeColor="text1"/>
          <w:szCs w:val="18"/>
        </w:rPr>
        <w:t xml:space="preserve">, </w:t>
      </w:r>
      <w:r w:rsidRPr="009719AE">
        <w:rPr>
          <w:rFonts w:cs="Times New Roman"/>
          <w:color w:val="000000" w:themeColor="text1"/>
          <w:szCs w:val="18"/>
        </w:rPr>
        <w:t>2022.</w:t>
      </w:r>
      <w:r w:rsidRPr="009719AE">
        <w:rPr>
          <w:rFonts w:cs="Times New Roman" w:hint="eastAsia"/>
          <w:color w:val="000000" w:themeColor="text1"/>
          <w:szCs w:val="18"/>
        </w:rPr>
        <w:t>1.17.</w:t>
      </w:r>
      <w:r w:rsidRPr="009719AE">
        <w:rPr>
          <w:rFonts w:cs="Times New Roman"/>
          <w:color w:val="000000" w:themeColor="text1"/>
          <w:szCs w:val="18"/>
        </w:rPr>
        <w:t xml:space="preserve"> </w:t>
      </w:r>
      <w:r w:rsidRPr="009719AE">
        <w:rPr>
          <w:rFonts w:cs="Times New Roman" w:hint="eastAsia"/>
          <w:color w:val="000000" w:themeColor="text1"/>
          <w:szCs w:val="18"/>
        </w:rPr>
        <w:t>&lt;</w:t>
      </w:r>
      <w:r w:rsidRPr="009719AE">
        <w:rPr>
          <w:rFonts w:cs="Times New Roman"/>
          <w:color w:val="000000" w:themeColor="text1"/>
          <w:szCs w:val="18"/>
        </w:rPr>
        <w:t>https://www.cavalierdaily.com/article/2022/01/the-legacy-of-eugenics-at-u-va</w:t>
      </w:r>
      <w:r w:rsidRPr="009719AE">
        <w:rPr>
          <w:rFonts w:cs="Times New Roman" w:hint="eastAsia"/>
          <w:color w:val="000000" w:themeColor="text1"/>
          <w:szCs w:val="18"/>
        </w:rPr>
        <w:t>&gt;</w:t>
      </w:r>
    </w:p>
  </w:footnote>
  <w:footnote w:id="340">
    <w:p w14:paraId="5B592694" w14:textId="2607406D" w:rsidR="008C5EDC" w:rsidRPr="00ED75A5" w:rsidRDefault="008C5EDC" w:rsidP="00520622">
      <w:pPr>
        <w:pStyle w:val="a8"/>
        <w:ind w:left="135" w:hangingChars="77" w:hanging="135"/>
        <w:jc w:val="both"/>
        <w:rPr>
          <w:rFonts w:cs="Times New Roman"/>
          <w:szCs w:val="18"/>
        </w:rPr>
      </w:pPr>
      <w:r w:rsidRPr="009719AE">
        <w:rPr>
          <w:rStyle w:val="aa"/>
          <w:rFonts w:cs="Times New Roman"/>
          <w:szCs w:val="18"/>
        </w:rPr>
        <w:footnoteRef/>
      </w:r>
      <w:r w:rsidRPr="009719AE">
        <w:rPr>
          <w:rFonts w:cs="Times New Roman"/>
          <w:szCs w:val="18"/>
        </w:rPr>
        <w:t xml:space="preserve"> Wil</w:t>
      </w:r>
      <w:r w:rsidR="00CB2A38" w:rsidRPr="009719AE">
        <w:rPr>
          <w:rFonts w:cs="Times New Roman" w:hint="eastAsia"/>
          <w:szCs w:val="18"/>
        </w:rPr>
        <w:t>l</w:t>
      </w:r>
      <w:r w:rsidRPr="009719AE">
        <w:rPr>
          <w:rFonts w:cs="Times New Roman"/>
          <w:szCs w:val="18"/>
        </w:rPr>
        <w:t xml:space="preserve">iams, </w:t>
      </w:r>
      <w:proofErr w:type="spellStart"/>
      <w:r w:rsidRPr="009719AE">
        <w:rPr>
          <w:rFonts w:cs="Times New Roman"/>
          <w:i/>
          <w:szCs w:val="18"/>
        </w:rPr>
        <w:t>op.cit</w:t>
      </w:r>
      <w:proofErr w:type="spellEnd"/>
      <w:r w:rsidRPr="009719AE">
        <w:rPr>
          <w:rFonts w:cs="Times New Roman"/>
          <w:szCs w:val="18"/>
        </w:rPr>
        <w:t>.(3</w:t>
      </w:r>
      <w:r w:rsidR="00AD6E11" w:rsidRPr="009719AE">
        <w:rPr>
          <w:rFonts w:cs="Times New Roman"/>
          <w:szCs w:val="18"/>
        </w:rPr>
        <w:t>37</w:t>
      </w:r>
      <w:r w:rsidRPr="009719AE">
        <w:rPr>
          <w:rFonts w:cs="Times New Roma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A40D" w14:textId="0E3599BF" w:rsidR="001006BB" w:rsidRPr="002C13D4" w:rsidRDefault="002C13D4">
    <w:pPr>
      <w:pStyle w:val="ab"/>
      <w:rPr>
        <w:sz w:val="18"/>
        <w:szCs w:val="18"/>
      </w:rPr>
    </w:pPr>
    <w:r w:rsidRPr="002C13D4">
      <w:rPr>
        <w:rFonts w:hint="eastAsia"/>
        <w:sz w:val="18"/>
        <w:szCs w:val="18"/>
      </w:rPr>
      <w:t>第３編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E01A" w14:textId="259C0E34" w:rsidR="00BA6C2C" w:rsidRDefault="00BA6C2C" w:rsidP="00BA6C2C">
    <w:pPr>
      <w:pStyle w:val="ab"/>
      <w:jc w:val="right"/>
    </w:pPr>
    <w:r>
      <w:rPr>
        <w:rFonts w:hint="eastAsia"/>
        <w:sz w:val="18"/>
        <w:szCs w:val="18"/>
      </w:rPr>
      <w:t>第</w:t>
    </w:r>
    <w:r w:rsidR="002C13D4">
      <w:rPr>
        <w:rFonts w:hint="eastAsia"/>
        <w:sz w:val="18"/>
        <w:szCs w:val="18"/>
      </w:rPr>
      <w:t>３</w:t>
    </w:r>
    <w:r w:rsidR="000B2CE4">
      <w:rPr>
        <w:rFonts w:hint="eastAsia"/>
        <w:sz w:val="18"/>
        <w:szCs w:val="18"/>
      </w:rPr>
      <w:t>－</w:t>
    </w:r>
    <w:r w:rsidR="002C13D4">
      <w:rPr>
        <w:rFonts w:hint="eastAsia"/>
        <w:sz w:val="18"/>
        <w:szCs w:val="18"/>
      </w:rPr>
      <w:t>４</w:t>
    </w:r>
    <w:r>
      <w:rPr>
        <w:rFonts w:hint="eastAsia"/>
        <w:sz w:val="18"/>
        <w:szCs w:val="18"/>
      </w:rPr>
      <w:t xml:space="preserve">章　</w:t>
    </w:r>
    <w:r w:rsidR="008F01C7">
      <w:rPr>
        <w:rFonts w:hint="eastAsia"/>
        <w:sz w:val="18"/>
        <w:szCs w:val="18"/>
      </w:rPr>
      <w:t>アメリカ・</w:t>
    </w:r>
    <w:r>
      <w:rPr>
        <w:rFonts w:hint="eastAsia"/>
        <w:sz w:val="18"/>
        <w:szCs w:val="18"/>
      </w:rPr>
      <w:t>ヴァージニア州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483B" w14:textId="77777777" w:rsidR="000B2CE4" w:rsidRDefault="000B2C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32C"/>
    <w:multiLevelType w:val="hybridMultilevel"/>
    <w:tmpl w:val="FE98A922"/>
    <w:lvl w:ilvl="0" w:tplc="AC1058C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E5E75"/>
    <w:multiLevelType w:val="hybridMultilevel"/>
    <w:tmpl w:val="0C883ACE"/>
    <w:lvl w:ilvl="0" w:tplc="FFA85B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AF584F"/>
    <w:multiLevelType w:val="hybridMultilevel"/>
    <w:tmpl w:val="FA7AC9AC"/>
    <w:lvl w:ilvl="0" w:tplc="582E4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012A6"/>
    <w:multiLevelType w:val="hybridMultilevel"/>
    <w:tmpl w:val="F84CFE40"/>
    <w:lvl w:ilvl="0" w:tplc="FFA85B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32705"/>
    <w:multiLevelType w:val="hybridMultilevel"/>
    <w:tmpl w:val="0C883ACE"/>
    <w:lvl w:ilvl="0" w:tplc="FFA85B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503AC"/>
    <w:multiLevelType w:val="hybridMultilevel"/>
    <w:tmpl w:val="C63EF642"/>
    <w:lvl w:ilvl="0" w:tplc="3F8684A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ECC0B1B"/>
    <w:multiLevelType w:val="hybridMultilevel"/>
    <w:tmpl w:val="88EE7520"/>
    <w:lvl w:ilvl="0" w:tplc="21400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414F4A"/>
    <w:multiLevelType w:val="hybridMultilevel"/>
    <w:tmpl w:val="391EA87C"/>
    <w:lvl w:ilvl="0" w:tplc="3056D7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07356"/>
    <w:multiLevelType w:val="hybridMultilevel"/>
    <w:tmpl w:val="F01E75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B6C2B"/>
    <w:multiLevelType w:val="hybridMultilevel"/>
    <w:tmpl w:val="F5D0DA0A"/>
    <w:lvl w:ilvl="0" w:tplc="DC5660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BC72B7"/>
    <w:multiLevelType w:val="hybridMultilevel"/>
    <w:tmpl w:val="0C883ACE"/>
    <w:lvl w:ilvl="0" w:tplc="FFA85B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14040C"/>
    <w:multiLevelType w:val="hybridMultilevel"/>
    <w:tmpl w:val="E0BACC88"/>
    <w:lvl w:ilvl="0" w:tplc="B134C3E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B7824"/>
    <w:multiLevelType w:val="hybridMultilevel"/>
    <w:tmpl w:val="C3E6EBA4"/>
    <w:lvl w:ilvl="0" w:tplc="65969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1D30D5"/>
    <w:multiLevelType w:val="hybridMultilevel"/>
    <w:tmpl w:val="0AD27784"/>
    <w:lvl w:ilvl="0" w:tplc="C5108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404633"/>
    <w:multiLevelType w:val="hybridMultilevel"/>
    <w:tmpl w:val="63F2CE3A"/>
    <w:lvl w:ilvl="0" w:tplc="7ED66B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570F23B2"/>
    <w:multiLevelType w:val="hybridMultilevel"/>
    <w:tmpl w:val="1CC640D4"/>
    <w:lvl w:ilvl="0" w:tplc="8AD6BF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913CBC"/>
    <w:multiLevelType w:val="hybridMultilevel"/>
    <w:tmpl w:val="8A22C712"/>
    <w:lvl w:ilvl="0" w:tplc="027A5C98">
      <w:start w:val="1"/>
      <w:numFmt w:val="decimal"/>
      <w:lvlText w:val="%1."/>
      <w:lvlJc w:val="left"/>
      <w:pPr>
        <w:ind w:left="360" w:hanging="360"/>
      </w:pPr>
      <w:rPr>
        <w:rFonts w:hint="default"/>
      </w:rPr>
    </w:lvl>
    <w:lvl w:ilvl="1" w:tplc="9710CE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431DB7"/>
    <w:multiLevelType w:val="hybridMultilevel"/>
    <w:tmpl w:val="E85EE6BA"/>
    <w:lvl w:ilvl="0" w:tplc="3BD6FF12">
      <w:start w:val="1"/>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850A8C"/>
    <w:multiLevelType w:val="hybridMultilevel"/>
    <w:tmpl w:val="0D085580"/>
    <w:lvl w:ilvl="0" w:tplc="3056D7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2669D9"/>
    <w:multiLevelType w:val="hybridMultilevel"/>
    <w:tmpl w:val="E4CC1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6F2337"/>
    <w:multiLevelType w:val="hybridMultilevel"/>
    <w:tmpl w:val="3A58CF8C"/>
    <w:lvl w:ilvl="0" w:tplc="E80C9804">
      <w:start w:val="1"/>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860A00"/>
    <w:multiLevelType w:val="hybridMultilevel"/>
    <w:tmpl w:val="BC662C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9818439">
    <w:abstractNumId w:val="10"/>
  </w:num>
  <w:num w:numId="2" w16cid:durableId="1647204697">
    <w:abstractNumId w:val="17"/>
  </w:num>
  <w:num w:numId="3" w16cid:durableId="242909134">
    <w:abstractNumId w:val="20"/>
  </w:num>
  <w:num w:numId="4" w16cid:durableId="414743290">
    <w:abstractNumId w:val="16"/>
  </w:num>
  <w:num w:numId="5" w16cid:durableId="1083604873">
    <w:abstractNumId w:val="18"/>
  </w:num>
  <w:num w:numId="6" w16cid:durableId="156314570">
    <w:abstractNumId w:val="14"/>
  </w:num>
  <w:num w:numId="7" w16cid:durableId="660159389">
    <w:abstractNumId w:val="12"/>
  </w:num>
  <w:num w:numId="8" w16cid:durableId="1981615058">
    <w:abstractNumId w:val="7"/>
  </w:num>
  <w:num w:numId="9" w16cid:durableId="762148016">
    <w:abstractNumId w:val="3"/>
  </w:num>
  <w:num w:numId="10" w16cid:durableId="397410981">
    <w:abstractNumId w:val="9"/>
  </w:num>
  <w:num w:numId="11" w16cid:durableId="782849526">
    <w:abstractNumId w:val="15"/>
  </w:num>
  <w:num w:numId="12" w16cid:durableId="1728453741">
    <w:abstractNumId w:val="4"/>
  </w:num>
  <w:num w:numId="13" w16cid:durableId="1024985398">
    <w:abstractNumId w:val="1"/>
  </w:num>
  <w:num w:numId="14" w16cid:durableId="2010021647">
    <w:abstractNumId w:val="11"/>
  </w:num>
  <w:num w:numId="15" w16cid:durableId="558588549">
    <w:abstractNumId w:val="2"/>
  </w:num>
  <w:num w:numId="16" w16cid:durableId="1614508724">
    <w:abstractNumId w:val="8"/>
  </w:num>
  <w:num w:numId="17" w16cid:durableId="728000753">
    <w:abstractNumId w:val="13"/>
  </w:num>
  <w:num w:numId="18" w16cid:durableId="1707292882">
    <w:abstractNumId w:val="19"/>
  </w:num>
  <w:num w:numId="19" w16cid:durableId="151873019">
    <w:abstractNumId w:val="21"/>
  </w:num>
  <w:num w:numId="20" w16cid:durableId="630475833">
    <w:abstractNumId w:val="6"/>
  </w:num>
  <w:num w:numId="21" w16cid:durableId="1076784872">
    <w:abstractNumId w:val="0"/>
  </w:num>
  <w:num w:numId="22" w16cid:durableId="610549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0067"/>
    <w:rsid w:val="00000201"/>
    <w:rsid w:val="000002FB"/>
    <w:rsid w:val="000005E1"/>
    <w:rsid w:val="00000670"/>
    <w:rsid w:val="000007E9"/>
    <w:rsid w:val="0000080C"/>
    <w:rsid w:val="00000AB7"/>
    <w:rsid w:val="00000E11"/>
    <w:rsid w:val="0000128F"/>
    <w:rsid w:val="00001421"/>
    <w:rsid w:val="0000187F"/>
    <w:rsid w:val="00001C35"/>
    <w:rsid w:val="00001D91"/>
    <w:rsid w:val="00002108"/>
    <w:rsid w:val="00002B52"/>
    <w:rsid w:val="00002BAC"/>
    <w:rsid w:val="00002FAE"/>
    <w:rsid w:val="0000338B"/>
    <w:rsid w:val="0000357C"/>
    <w:rsid w:val="0000392F"/>
    <w:rsid w:val="000041E8"/>
    <w:rsid w:val="00004221"/>
    <w:rsid w:val="00004268"/>
    <w:rsid w:val="0000457B"/>
    <w:rsid w:val="000047A4"/>
    <w:rsid w:val="00004888"/>
    <w:rsid w:val="0000492A"/>
    <w:rsid w:val="00004C66"/>
    <w:rsid w:val="00005202"/>
    <w:rsid w:val="00005445"/>
    <w:rsid w:val="00005652"/>
    <w:rsid w:val="000058E4"/>
    <w:rsid w:val="00005C26"/>
    <w:rsid w:val="00005D22"/>
    <w:rsid w:val="00005F03"/>
    <w:rsid w:val="00006349"/>
    <w:rsid w:val="000064D9"/>
    <w:rsid w:val="00006520"/>
    <w:rsid w:val="00006522"/>
    <w:rsid w:val="000066F1"/>
    <w:rsid w:val="0000672A"/>
    <w:rsid w:val="00006929"/>
    <w:rsid w:val="00006E57"/>
    <w:rsid w:val="0000732B"/>
    <w:rsid w:val="00007A7A"/>
    <w:rsid w:val="00007B08"/>
    <w:rsid w:val="00007FFB"/>
    <w:rsid w:val="0001005F"/>
    <w:rsid w:val="00010433"/>
    <w:rsid w:val="000104E7"/>
    <w:rsid w:val="00010529"/>
    <w:rsid w:val="00010971"/>
    <w:rsid w:val="00010E73"/>
    <w:rsid w:val="0001100D"/>
    <w:rsid w:val="000113C7"/>
    <w:rsid w:val="00011424"/>
    <w:rsid w:val="00011A46"/>
    <w:rsid w:val="00011CBA"/>
    <w:rsid w:val="00011D0C"/>
    <w:rsid w:val="00011FB1"/>
    <w:rsid w:val="000121F6"/>
    <w:rsid w:val="0001244F"/>
    <w:rsid w:val="0001297B"/>
    <w:rsid w:val="00012B07"/>
    <w:rsid w:val="00012B58"/>
    <w:rsid w:val="00012DFA"/>
    <w:rsid w:val="00013002"/>
    <w:rsid w:val="0001370C"/>
    <w:rsid w:val="0001398C"/>
    <w:rsid w:val="0001432A"/>
    <w:rsid w:val="00014790"/>
    <w:rsid w:val="000149C9"/>
    <w:rsid w:val="00014B84"/>
    <w:rsid w:val="00014BEC"/>
    <w:rsid w:val="00014EB8"/>
    <w:rsid w:val="00014FF7"/>
    <w:rsid w:val="00015101"/>
    <w:rsid w:val="000153E5"/>
    <w:rsid w:val="000156F4"/>
    <w:rsid w:val="00015AF6"/>
    <w:rsid w:val="00015E06"/>
    <w:rsid w:val="000161D3"/>
    <w:rsid w:val="000161DC"/>
    <w:rsid w:val="00016559"/>
    <w:rsid w:val="00016809"/>
    <w:rsid w:val="00016DA1"/>
    <w:rsid w:val="0001714C"/>
    <w:rsid w:val="00017482"/>
    <w:rsid w:val="00017991"/>
    <w:rsid w:val="00017D62"/>
    <w:rsid w:val="00017EE6"/>
    <w:rsid w:val="000202BF"/>
    <w:rsid w:val="000203DD"/>
    <w:rsid w:val="00020583"/>
    <w:rsid w:val="000205BA"/>
    <w:rsid w:val="00020A68"/>
    <w:rsid w:val="00020C61"/>
    <w:rsid w:val="00020CB7"/>
    <w:rsid w:val="00020D99"/>
    <w:rsid w:val="00020DFA"/>
    <w:rsid w:val="00021067"/>
    <w:rsid w:val="0002107B"/>
    <w:rsid w:val="00021909"/>
    <w:rsid w:val="00021956"/>
    <w:rsid w:val="000224F9"/>
    <w:rsid w:val="000226F8"/>
    <w:rsid w:val="0002274E"/>
    <w:rsid w:val="00022885"/>
    <w:rsid w:val="000229EA"/>
    <w:rsid w:val="00022B05"/>
    <w:rsid w:val="00022C7A"/>
    <w:rsid w:val="000231C5"/>
    <w:rsid w:val="00023CDE"/>
    <w:rsid w:val="00023ED5"/>
    <w:rsid w:val="0002442C"/>
    <w:rsid w:val="0002462A"/>
    <w:rsid w:val="0002462D"/>
    <w:rsid w:val="00024B95"/>
    <w:rsid w:val="0002542A"/>
    <w:rsid w:val="0002560D"/>
    <w:rsid w:val="00025EB7"/>
    <w:rsid w:val="0002669D"/>
    <w:rsid w:val="00026CDD"/>
    <w:rsid w:val="00026DA0"/>
    <w:rsid w:val="00026EA4"/>
    <w:rsid w:val="00027228"/>
    <w:rsid w:val="000272C0"/>
    <w:rsid w:val="00027EE6"/>
    <w:rsid w:val="000302B4"/>
    <w:rsid w:val="00030301"/>
    <w:rsid w:val="0003036B"/>
    <w:rsid w:val="00030536"/>
    <w:rsid w:val="0003070A"/>
    <w:rsid w:val="00030792"/>
    <w:rsid w:val="00030846"/>
    <w:rsid w:val="00030FC8"/>
    <w:rsid w:val="00031028"/>
    <w:rsid w:val="00031235"/>
    <w:rsid w:val="00031252"/>
    <w:rsid w:val="000316E1"/>
    <w:rsid w:val="0003183B"/>
    <w:rsid w:val="000318FE"/>
    <w:rsid w:val="00031E73"/>
    <w:rsid w:val="00031FA2"/>
    <w:rsid w:val="000320F8"/>
    <w:rsid w:val="000322D0"/>
    <w:rsid w:val="0003237A"/>
    <w:rsid w:val="000325AD"/>
    <w:rsid w:val="0003280C"/>
    <w:rsid w:val="00032DD8"/>
    <w:rsid w:val="00032F28"/>
    <w:rsid w:val="000331BA"/>
    <w:rsid w:val="0003353F"/>
    <w:rsid w:val="00033737"/>
    <w:rsid w:val="00033854"/>
    <w:rsid w:val="00033BD8"/>
    <w:rsid w:val="00033C2A"/>
    <w:rsid w:val="0003411C"/>
    <w:rsid w:val="00034152"/>
    <w:rsid w:val="00034302"/>
    <w:rsid w:val="00034999"/>
    <w:rsid w:val="00034B5B"/>
    <w:rsid w:val="00034BD4"/>
    <w:rsid w:val="00034DA1"/>
    <w:rsid w:val="0003502E"/>
    <w:rsid w:val="000351B1"/>
    <w:rsid w:val="000352E9"/>
    <w:rsid w:val="000354EB"/>
    <w:rsid w:val="00035595"/>
    <w:rsid w:val="000358EF"/>
    <w:rsid w:val="000359D3"/>
    <w:rsid w:val="00035B6A"/>
    <w:rsid w:val="00035C4C"/>
    <w:rsid w:val="00035F51"/>
    <w:rsid w:val="00036277"/>
    <w:rsid w:val="000362ED"/>
    <w:rsid w:val="00036603"/>
    <w:rsid w:val="00036892"/>
    <w:rsid w:val="00036A73"/>
    <w:rsid w:val="00036D69"/>
    <w:rsid w:val="00036E67"/>
    <w:rsid w:val="00036F3B"/>
    <w:rsid w:val="00037350"/>
    <w:rsid w:val="0003764F"/>
    <w:rsid w:val="00037756"/>
    <w:rsid w:val="00037F49"/>
    <w:rsid w:val="00037FA1"/>
    <w:rsid w:val="000406D0"/>
    <w:rsid w:val="000407E7"/>
    <w:rsid w:val="00040D13"/>
    <w:rsid w:val="00040E45"/>
    <w:rsid w:val="000417AF"/>
    <w:rsid w:val="0004193A"/>
    <w:rsid w:val="00041F6F"/>
    <w:rsid w:val="00041FAB"/>
    <w:rsid w:val="00042431"/>
    <w:rsid w:val="0004251F"/>
    <w:rsid w:val="000428AC"/>
    <w:rsid w:val="00042DA3"/>
    <w:rsid w:val="00042F11"/>
    <w:rsid w:val="0004323A"/>
    <w:rsid w:val="0004443B"/>
    <w:rsid w:val="0004458B"/>
    <w:rsid w:val="00044AAF"/>
    <w:rsid w:val="00044B3F"/>
    <w:rsid w:val="00044DF0"/>
    <w:rsid w:val="00044E5E"/>
    <w:rsid w:val="00044F0C"/>
    <w:rsid w:val="00045076"/>
    <w:rsid w:val="00045628"/>
    <w:rsid w:val="00045723"/>
    <w:rsid w:val="000459F2"/>
    <w:rsid w:val="00045A27"/>
    <w:rsid w:val="0004617A"/>
    <w:rsid w:val="000467E1"/>
    <w:rsid w:val="00046928"/>
    <w:rsid w:val="0004695D"/>
    <w:rsid w:val="000471E7"/>
    <w:rsid w:val="00047515"/>
    <w:rsid w:val="0004787F"/>
    <w:rsid w:val="00047B11"/>
    <w:rsid w:val="0005011B"/>
    <w:rsid w:val="00050303"/>
    <w:rsid w:val="000505DA"/>
    <w:rsid w:val="00050689"/>
    <w:rsid w:val="000506BE"/>
    <w:rsid w:val="000508EB"/>
    <w:rsid w:val="00050954"/>
    <w:rsid w:val="00050FF4"/>
    <w:rsid w:val="000513B1"/>
    <w:rsid w:val="0005142A"/>
    <w:rsid w:val="000519C6"/>
    <w:rsid w:val="00051CAB"/>
    <w:rsid w:val="00051D4A"/>
    <w:rsid w:val="00051DAF"/>
    <w:rsid w:val="00051E0B"/>
    <w:rsid w:val="000522D9"/>
    <w:rsid w:val="00052395"/>
    <w:rsid w:val="00052499"/>
    <w:rsid w:val="00052634"/>
    <w:rsid w:val="000527DF"/>
    <w:rsid w:val="00052DB4"/>
    <w:rsid w:val="00053693"/>
    <w:rsid w:val="00053843"/>
    <w:rsid w:val="00053B15"/>
    <w:rsid w:val="00053D34"/>
    <w:rsid w:val="00053E13"/>
    <w:rsid w:val="00053F7D"/>
    <w:rsid w:val="00054256"/>
    <w:rsid w:val="000545ED"/>
    <w:rsid w:val="0005488A"/>
    <w:rsid w:val="000549DE"/>
    <w:rsid w:val="00054A49"/>
    <w:rsid w:val="00054A52"/>
    <w:rsid w:val="00054AE7"/>
    <w:rsid w:val="00054B70"/>
    <w:rsid w:val="00054B9D"/>
    <w:rsid w:val="00055241"/>
    <w:rsid w:val="000555C9"/>
    <w:rsid w:val="0005562A"/>
    <w:rsid w:val="00055696"/>
    <w:rsid w:val="00055761"/>
    <w:rsid w:val="0005577C"/>
    <w:rsid w:val="000559FA"/>
    <w:rsid w:val="00055A10"/>
    <w:rsid w:val="00055B16"/>
    <w:rsid w:val="00055B29"/>
    <w:rsid w:val="00056709"/>
    <w:rsid w:val="00056777"/>
    <w:rsid w:val="00056C31"/>
    <w:rsid w:val="00056D7F"/>
    <w:rsid w:val="00056F76"/>
    <w:rsid w:val="00057124"/>
    <w:rsid w:val="00057A99"/>
    <w:rsid w:val="00057F70"/>
    <w:rsid w:val="000603B7"/>
    <w:rsid w:val="00061127"/>
    <w:rsid w:val="000612F7"/>
    <w:rsid w:val="000613DE"/>
    <w:rsid w:val="000619DD"/>
    <w:rsid w:val="00061FBD"/>
    <w:rsid w:val="00062149"/>
    <w:rsid w:val="000623E7"/>
    <w:rsid w:val="00062801"/>
    <w:rsid w:val="000630F2"/>
    <w:rsid w:val="000642B3"/>
    <w:rsid w:val="000645B5"/>
    <w:rsid w:val="00064829"/>
    <w:rsid w:val="000649A8"/>
    <w:rsid w:val="00064B1E"/>
    <w:rsid w:val="00064BDF"/>
    <w:rsid w:val="00064C4C"/>
    <w:rsid w:val="00064E36"/>
    <w:rsid w:val="00065D80"/>
    <w:rsid w:val="00065E8D"/>
    <w:rsid w:val="0006638F"/>
    <w:rsid w:val="0006647A"/>
    <w:rsid w:val="000666A3"/>
    <w:rsid w:val="00066B5C"/>
    <w:rsid w:val="00066F08"/>
    <w:rsid w:val="000670B7"/>
    <w:rsid w:val="00067132"/>
    <w:rsid w:val="000672FC"/>
    <w:rsid w:val="0006736F"/>
    <w:rsid w:val="00067768"/>
    <w:rsid w:val="000677DE"/>
    <w:rsid w:val="000679F1"/>
    <w:rsid w:val="00070499"/>
    <w:rsid w:val="000704BF"/>
    <w:rsid w:val="0007051A"/>
    <w:rsid w:val="0007085F"/>
    <w:rsid w:val="00070AD6"/>
    <w:rsid w:val="00070BE9"/>
    <w:rsid w:val="000713E3"/>
    <w:rsid w:val="0007142B"/>
    <w:rsid w:val="00071A9A"/>
    <w:rsid w:val="00071AA8"/>
    <w:rsid w:val="00071AC9"/>
    <w:rsid w:val="00071B1D"/>
    <w:rsid w:val="00071BBC"/>
    <w:rsid w:val="00071D76"/>
    <w:rsid w:val="00071DBE"/>
    <w:rsid w:val="00071EFD"/>
    <w:rsid w:val="0007203A"/>
    <w:rsid w:val="00072159"/>
    <w:rsid w:val="000722D5"/>
    <w:rsid w:val="0007249C"/>
    <w:rsid w:val="000726C6"/>
    <w:rsid w:val="00072C2F"/>
    <w:rsid w:val="00072CA7"/>
    <w:rsid w:val="00072ECD"/>
    <w:rsid w:val="0007309E"/>
    <w:rsid w:val="00073376"/>
    <w:rsid w:val="000738D2"/>
    <w:rsid w:val="00074339"/>
    <w:rsid w:val="000743AD"/>
    <w:rsid w:val="00074877"/>
    <w:rsid w:val="00074AFF"/>
    <w:rsid w:val="00074B11"/>
    <w:rsid w:val="0007503A"/>
    <w:rsid w:val="0007518D"/>
    <w:rsid w:val="0007543E"/>
    <w:rsid w:val="0007556A"/>
    <w:rsid w:val="000756EF"/>
    <w:rsid w:val="00075836"/>
    <w:rsid w:val="000759E1"/>
    <w:rsid w:val="00075AF5"/>
    <w:rsid w:val="00075D32"/>
    <w:rsid w:val="000766A7"/>
    <w:rsid w:val="00076C5F"/>
    <w:rsid w:val="00076F96"/>
    <w:rsid w:val="00077237"/>
    <w:rsid w:val="000772CB"/>
    <w:rsid w:val="000775D3"/>
    <w:rsid w:val="00077964"/>
    <w:rsid w:val="00077AE2"/>
    <w:rsid w:val="00077CF6"/>
    <w:rsid w:val="00077EC3"/>
    <w:rsid w:val="00077F23"/>
    <w:rsid w:val="0008008A"/>
    <w:rsid w:val="000800F6"/>
    <w:rsid w:val="00080223"/>
    <w:rsid w:val="00080285"/>
    <w:rsid w:val="000809A0"/>
    <w:rsid w:val="00080D1A"/>
    <w:rsid w:val="00080DA1"/>
    <w:rsid w:val="00080E05"/>
    <w:rsid w:val="000811FF"/>
    <w:rsid w:val="00081594"/>
    <w:rsid w:val="00081769"/>
    <w:rsid w:val="0008197E"/>
    <w:rsid w:val="00081A37"/>
    <w:rsid w:val="00081E2C"/>
    <w:rsid w:val="0008216A"/>
    <w:rsid w:val="000825E6"/>
    <w:rsid w:val="00082929"/>
    <w:rsid w:val="00082AE9"/>
    <w:rsid w:val="00082AFA"/>
    <w:rsid w:val="00082CE8"/>
    <w:rsid w:val="00082E2B"/>
    <w:rsid w:val="00082EEE"/>
    <w:rsid w:val="00083CF5"/>
    <w:rsid w:val="00083FF3"/>
    <w:rsid w:val="000840A1"/>
    <w:rsid w:val="0008414C"/>
    <w:rsid w:val="000842E9"/>
    <w:rsid w:val="000844BA"/>
    <w:rsid w:val="00084A38"/>
    <w:rsid w:val="00084DFC"/>
    <w:rsid w:val="0008567D"/>
    <w:rsid w:val="000857B3"/>
    <w:rsid w:val="000857BF"/>
    <w:rsid w:val="0008593D"/>
    <w:rsid w:val="00085C87"/>
    <w:rsid w:val="0008644F"/>
    <w:rsid w:val="000865C5"/>
    <w:rsid w:val="0008671C"/>
    <w:rsid w:val="00086856"/>
    <w:rsid w:val="000869BC"/>
    <w:rsid w:val="00086ADA"/>
    <w:rsid w:val="00086B8E"/>
    <w:rsid w:val="0008726F"/>
    <w:rsid w:val="000877B4"/>
    <w:rsid w:val="0008787B"/>
    <w:rsid w:val="00087A94"/>
    <w:rsid w:val="00087D03"/>
    <w:rsid w:val="000902BF"/>
    <w:rsid w:val="000904A4"/>
    <w:rsid w:val="000906FD"/>
    <w:rsid w:val="00090BD3"/>
    <w:rsid w:val="000913EB"/>
    <w:rsid w:val="000917B8"/>
    <w:rsid w:val="00091B75"/>
    <w:rsid w:val="000922B7"/>
    <w:rsid w:val="00092514"/>
    <w:rsid w:val="0009275D"/>
    <w:rsid w:val="0009280D"/>
    <w:rsid w:val="000929A0"/>
    <w:rsid w:val="00092E18"/>
    <w:rsid w:val="000934CD"/>
    <w:rsid w:val="0009364A"/>
    <w:rsid w:val="00093E40"/>
    <w:rsid w:val="00094166"/>
    <w:rsid w:val="000941D7"/>
    <w:rsid w:val="0009437F"/>
    <w:rsid w:val="000945B0"/>
    <w:rsid w:val="00094939"/>
    <w:rsid w:val="00094A59"/>
    <w:rsid w:val="00094D80"/>
    <w:rsid w:val="00094F21"/>
    <w:rsid w:val="000950AF"/>
    <w:rsid w:val="000951BC"/>
    <w:rsid w:val="000953D9"/>
    <w:rsid w:val="000954B0"/>
    <w:rsid w:val="000957FF"/>
    <w:rsid w:val="000959F1"/>
    <w:rsid w:val="00095A1B"/>
    <w:rsid w:val="00095C53"/>
    <w:rsid w:val="00095EAF"/>
    <w:rsid w:val="00095EC3"/>
    <w:rsid w:val="00096102"/>
    <w:rsid w:val="00096470"/>
    <w:rsid w:val="00096512"/>
    <w:rsid w:val="00096604"/>
    <w:rsid w:val="00096A91"/>
    <w:rsid w:val="000972EB"/>
    <w:rsid w:val="0009745A"/>
    <w:rsid w:val="00097988"/>
    <w:rsid w:val="00097BF2"/>
    <w:rsid w:val="00097E99"/>
    <w:rsid w:val="000A0220"/>
    <w:rsid w:val="000A02D2"/>
    <w:rsid w:val="000A0AEB"/>
    <w:rsid w:val="000A0BDB"/>
    <w:rsid w:val="000A0D20"/>
    <w:rsid w:val="000A116B"/>
    <w:rsid w:val="000A169E"/>
    <w:rsid w:val="000A16D8"/>
    <w:rsid w:val="000A199F"/>
    <w:rsid w:val="000A1C11"/>
    <w:rsid w:val="000A1C58"/>
    <w:rsid w:val="000A3039"/>
    <w:rsid w:val="000A31A4"/>
    <w:rsid w:val="000A33CD"/>
    <w:rsid w:val="000A3755"/>
    <w:rsid w:val="000A3CF3"/>
    <w:rsid w:val="000A3EF8"/>
    <w:rsid w:val="000A3F79"/>
    <w:rsid w:val="000A4617"/>
    <w:rsid w:val="000A4BCC"/>
    <w:rsid w:val="000A4CB5"/>
    <w:rsid w:val="000A4CC4"/>
    <w:rsid w:val="000A5077"/>
    <w:rsid w:val="000A51DC"/>
    <w:rsid w:val="000A524A"/>
    <w:rsid w:val="000A54DF"/>
    <w:rsid w:val="000A5784"/>
    <w:rsid w:val="000A5D28"/>
    <w:rsid w:val="000A63AC"/>
    <w:rsid w:val="000A66E8"/>
    <w:rsid w:val="000A690E"/>
    <w:rsid w:val="000A6945"/>
    <w:rsid w:val="000A6ADD"/>
    <w:rsid w:val="000A72A0"/>
    <w:rsid w:val="000A733D"/>
    <w:rsid w:val="000A7AB4"/>
    <w:rsid w:val="000A7ABA"/>
    <w:rsid w:val="000A7C34"/>
    <w:rsid w:val="000A7F14"/>
    <w:rsid w:val="000B05CC"/>
    <w:rsid w:val="000B06A8"/>
    <w:rsid w:val="000B0A11"/>
    <w:rsid w:val="000B0B7E"/>
    <w:rsid w:val="000B0DCA"/>
    <w:rsid w:val="000B0FF7"/>
    <w:rsid w:val="000B10EE"/>
    <w:rsid w:val="000B1654"/>
    <w:rsid w:val="000B1A6E"/>
    <w:rsid w:val="000B279D"/>
    <w:rsid w:val="000B27ED"/>
    <w:rsid w:val="000B2926"/>
    <w:rsid w:val="000B2A05"/>
    <w:rsid w:val="000B2CA4"/>
    <w:rsid w:val="000B2CBE"/>
    <w:rsid w:val="000B2CE4"/>
    <w:rsid w:val="000B2E36"/>
    <w:rsid w:val="000B310B"/>
    <w:rsid w:val="000B31BA"/>
    <w:rsid w:val="000B3A3D"/>
    <w:rsid w:val="000B3BD0"/>
    <w:rsid w:val="000B3F24"/>
    <w:rsid w:val="000B41A4"/>
    <w:rsid w:val="000B41E3"/>
    <w:rsid w:val="000B4526"/>
    <w:rsid w:val="000B46E6"/>
    <w:rsid w:val="000B4893"/>
    <w:rsid w:val="000B4A9D"/>
    <w:rsid w:val="000B4B81"/>
    <w:rsid w:val="000B4BBA"/>
    <w:rsid w:val="000B51AE"/>
    <w:rsid w:val="000B53E1"/>
    <w:rsid w:val="000B6569"/>
    <w:rsid w:val="000B656F"/>
    <w:rsid w:val="000B69CD"/>
    <w:rsid w:val="000B6AC0"/>
    <w:rsid w:val="000B6D29"/>
    <w:rsid w:val="000B6DA9"/>
    <w:rsid w:val="000B6DCD"/>
    <w:rsid w:val="000B6E3C"/>
    <w:rsid w:val="000B707D"/>
    <w:rsid w:val="000B72F6"/>
    <w:rsid w:val="000B7699"/>
    <w:rsid w:val="000B7EC5"/>
    <w:rsid w:val="000C01AE"/>
    <w:rsid w:val="000C07AC"/>
    <w:rsid w:val="000C08CB"/>
    <w:rsid w:val="000C096B"/>
    <w:rsid w:val="000C0CF3"/>
    <w:rsid w:val="000C0DB5"/>
    <w:rsid w:val="000C0FBC"/>
    <w:rsid w:val="000C10BC"/>
    <w:rsid w:val="000C15E6"/>
    <w:rsid w:val="000C1CCA"/>
    <w:rsid w:val="000C2564"/>
    <w:rsid w:val="000C2979"/>
    <w:rsid w:val="000C2DCA"/>
    <w:rsid w:val="000C32ED"/>
    <w:rsid w:val="000C32F0"/>
    <w:rsid w:val="000C3466"/>
    <w:rsid w:val="000C3738"/>
    <w:rsid w:val="000C3AE0"/>
    <w:rsid w:val="000C4826"/>
    <w:rsid w:val="000C489B"/>
    <w:rsid w:val="000C4922"/>
    <w:rsid w:val="000C4945"/>
    <w:rsid w:val="000C50C2"/>
    <w:rsid w:val="000C52D3"/>
    <w:rsid w:val="000C5488"/>
    <w:rsid w:val="000C562D"/>
    <w:rsid w:val="000C56AA"/>
    <w:rsid w:val="000C5711"/>
    <w:rsid w:val="000C5813"/>
    <w:rsid w:val="000C58EB"/>
    <w:rsid w:val="000C5AE3"/>
    <w:rsid w:val="000C61AD"/>
    <w:rsid w:val="000C6B6B"/>
    <w:rsid w:val="000C6C85"/>
    <w:rsid w:val="000C6D59"/>
    <w:rsid w:val="000C7296"/>
    <w:rsid w:val="000C72F1"/>
    <w:rsid w:val="000C7442"/>
    <w:rsid w:val="000C7538"/>
    <w:rsid w:val="000C7771"/>
    <w:rsid w:val="000C788A"/>
    <w:rsid w:val="000C7AD9"/>
    <w:rsid w:val="000C7B4E"/>
    <w:rsid w:val="000C7DFE"/>
    <w:rsid w:val="000D0187"/>
    <w:rsid w:val="000D0229"/>
    <w:rsid w:val="000D0240"/>
    <w:rsid w:val="000D0327"/>
    <w:rsid w:val="000D0550"/>
    <w:rsid w:val="000D08BF"/>
    <w:rsid w:val="000D09B0"/>
    <w:rsid w:val="000D0CA6"/>
    <w:rsid w:val="000D0D30"/>
    <w:rsid w:val="000D1385"/>
    <w:rsid w:val="000D147B"/>
    <w:rsid w:val="000D194E"/>
    <w:rsid w:val="000D1F63"/>
    <w:rsid w:val="000D1FAC"/>
    <w:rsid w:val="000D1FDC"/>
    <w:rsid w:val="000D2122"/>
    <w:rsid w:val="000D21EF"/>
    <w:rsid w:val="000D2495"/>
    <w:rsid w:val="000D273A"/>
    <w:rsid w:val="000D2EE7"/>
    <w:rsid w:val="000D34D6"/>
    <w:rsid w:val="000D3BA7"/>
    <w:rsid w:val="000D483F"/>
    <w:rsid w:val="000D4850"/>
    <w:rsid w:val="000D488E"/>
    <w:rsid w:val="000D497F"/>
    <w:rsid w:val="000D4D3C"/>
    <w:rsid w:val="000D4E67"/>
    <w:rsid w:val="000D4EF0"/>
    <w:rsid w:val="000D50BD"/>
    <w:rsid w:val="000D57B6"/>
    <w:rsid w:val="000D5AF4"/>
    <w:rsid w:val="000D6162"/>
    <w:rsid w:val="000D6642"/>
    <w:rsid w:val="000D676B"/>
    <w:rsid w:val="000D6772"/>
    <w:rsid w:val="000D689D"/>
    <w:rsid w:val="000D6C03"/>
    <w:rsid w:val="000D70FE"/>
    <w:rsid w:val="000D7B75"/>
    <w:rsid w:val="000E00AD"/>
    <w:rsid w:val="000E0224"/>
    <w:rsid w:val="000E029A"/>
    <w:rsid w:val="000E047F"/>
    <w:rsid w:val="000E081F"/>
    <w:rsid w:val="000E0965"/>
    <w:rsid w:val="000E0975"/>
    <w:rsid w:val="000E097B"/>
    <w:rsid w:val="000E09AD"/>
    <w:rsid w:val="000E0A01"/>
    <w:rsid w:val="000E0D3C"/>
    <w:rsid w:val="000E1154"/>
    <w:rsid w:val="000E11DA"/>
    <w:rsid w:val="000E16AB"/>
    <w:rsid w:val="000E1901"/>
    <w:rsid w:val="000E1960"/>
    <w:rsid w:val="000E1C9F"/>
    <w:rsid w:val="000E2237"/>
    <w:rsid w:val="000E22C8"/>
    <w:rsid w:val="000E23AD"/>
    <w:rsid w:val="000E2552"/>
    <w:rsid w:val="000E26F5"/>
    <w:rsid w:val="000E273D"/>
    <w:rsid w:val="000E2842"/>
    <w:rsid w:val="000E31F7"/>
    <w:rsid w:val="000E3250"/>
    <w:rsid w:val="000E3298"/>
    <w:rsid w:val="000E38CA"/>
    <w:rsid w:val="000E396D"/>
    <w:rsid w:val="000E3D0B"/>
    <w:rsid w:val="000E3F31"/>
    <w:rsid w:val="000E566B"/>
    <w:rsid w:val="000E587A"/>
    <w:rsid w:val="000E5C2E"/>
    <w:rsid w:val="000E61AD"/>
    <w:rsid w:val="000E63FD"/>
    <w:rsid w:val="000E641E"/>
    <w:rsid w:val="000E6797"/>
    <w:rsid w:val="000E6935"/>
    <w:rsid w:val="000E6B75"/>
    <w:rsid w:val="000E6DC0"/>
    <w:rsid w:val="000E6E17"/>
    <w:rsid w:val="000E7015"/>
    <w:rsid w:val="000E71F4"/>
    <w:rsid w:val="000E7491"/>
    <w:rsid w:val="000E7BB5"/>
    <w:rsid w:val="000E7CD7"/>
    <w:rsid w:val="000E7EC3"/>
    <w:rsid w:val="000F00DC"/>
    <w:rsid w:val="000F06DC"/>
    <w:rsid w:val="000F0C71"/>
    <w:rsid w:val="000F0D60"/>
    <w:rsid w:val="000F10F3"/>
    <w:rsid w:val="000F10F9"/>
    <w:rsid w:val="000F1219"/>
    <w:rsid w:val="000F1262"/>
    <w:rsid w:val="000F1485"/>
    <w:rsid w:val="000F1B38"/>
    <w:rsid w:val="000F1B84"/>
    <w:rsid w:val="000F1EDC"/>
    <w:rsid w:val="000F2379"/>
    <w:rsid w:val="000F2886"/>
    <w:rsid w:val="000F2C45"/>
    <w:rsid w:val="000F2C7E"/>
    <w:rsid w:val="000F2D33"/>
    <w:rsid w:val="000F2ED4"/>
    <w:rsid w:val="000F2FC8"/>
    <w:rsid w:val="000F2FFA"/>
    <w:rsid w:val="000F32B4"/>
    <w:rsid w:val="000F395F"/>
    <w:rsid w:val="000F424A"/>
    <w:rsid w:val="000F4B9D"/>
    <w:rsid w:val="000F4C76"/>
    <w:rsid w:val="000F50E9"/>
    <w:rsid w:val="000F53B1"/>
    <w:rsid w:val="000F549E"/>
    <w:rsid w:val="000F554F"/>
    <w:rsid w:val="000F5773"/>
    <w:rsid w:val="000F5A42"/>
    <w:rsid w:val="000F5DD5"/>
    <w:rsid w:val="000F619D"/>
    <w:rsid w:val="000F6332"/>
    <w:rsid w:val="000F6458"/>
    <w:rsid w:val="000F6591"/>
    <w:rsid w:val="000F666C"/>
    <w:rsid w:val="000F68FE"/>
    <w:rsid w:val="000F69C2"/>
    <w:rsid w:val="000F706F"/>
    <w:rsid w:val="000F72CB"/>
    <w:rsid w:val="000F73A9"/>
    <w:rsid w:val="000F74E4"/>
    <w:rsid w:val="000F7A08"/>
    <w:rsid w:val="000F7FFA"/>
    <w:rsid w:val="001002A7"/>
    <w:rsid w:val="0010035F"/>
    <w:rsid w:val="001004C3"/>
    <w:rsid w:val="00100588"/>
    <w:rsid w:val="001006BB"/>
    <w:rsid w:val="0010091C"/>
    <w:rsid w:val="00100C2D"/>
    <w:rsid w:val="00100EE5"/>
    <w:rsid w:val="00100F13"/>
    <w:rsid w:val="00100F2A"/>
    <w:rsid w:val="00101049"/>
    <w:rsid w:val="0010127C"/>
    <w:rsid w:val="00101300"/>
    <w:rsid w:val="0010145D"/>
    <w:rsid w:val="00101606"/>
    <w:rsid w:val="00101778"/>
    <w:rsid w:val="00101E95"/>
    <w:rsid w:val="00101FE0"/>
    <w:rsid w:val="00102048"/>
    <w:rsid w:val="0010204C"/>
    <w:rsid w:val="0010238A"/>
    <w:rsid w:val="001024B5"/>
    <w:rsid w:val="001027D2"/>
    <w:rsid w:val="001027E4"/>
    <w:rsid w:val="00102A45"/>
    <w:rsid w:val="00102BC9"/>
    <w:rsid w:val="00102F32"/>
    <w:rsid w:val="001038C6"/>
    <w:rsid w:val="00103BDC"/>
    <w:rsid w:val="00103CDD"/>
    <w:rsid w:val="00103E37"/>
    <w:rsid w:val="00104125"/>
    <w:rsid w:val="001043A2"/>
    <w:rsid w:val="00104582"/>
    <w:rsid w:val="00104994"/>
    <w:rsid w:val="00104BE1"/>
    <w:rsid w:val="00104C10"/>
    <w:rsid w:val="00104C3E"/>
    <w:rsid w:val="00104CF0"/>
    <w:rsid w:val="00105199"/>
    <w:rsid w:val="0010529C"/>
    <w:rsid w:val="001056F1"/>
    <w:rsid w:val="00105891"/>
    <w:rsid w:val="00105EEE"/>
    <w:rsid w:val="00106458"/>
    <w:rsid w:val="001068EA"/>
    <w:rsid w:val="00106B82"/>
    <w:rsid w:val="00106D34"/>
    <w:rsid w:val="00106ED5"/>
    <w:rsid w:val="00107085"/>
    <w:rsid w:val="001073D5"/>
    <w:rsid w:val="001073E8"/>
    <w:rsid w:val="00107953"/>
    <w:rsid w:val="00107A80"/>
    <w:rsid w:val="00107C3D"/>
    <w:rsid w:val="00107D7C"/>
    <w:rsid w:val="00107FF5"/>
    <w:rsid w:val="001101FA"/>
    <w:rsid w:val="001103E8"/>
    <w:rsid w:val="001107D2"/>
    <w:rsid w:val="00110C1C"/>
    <w:rsid w:val="00110DFB"/>
    <w:rsid w:val="00110E20"/>
    <w:rsid w:val="00110FAA"/>
    <w:rsid w:val="001114A8"/>
    <w:rsid w:val="00111B4A"/>
    <w:rsid w:val="00112402"/>
    <w:rsid w:val="00112652"/>
    <w:rsid w:val="0011294D"/>
    <w:rsid w:val="00112D06"/>
    <w:rsid w:val="00112DC5"/>
    <w:rsid w:val="001133CE"/>
    <w:rsid w:val="0011345E"/>
    <w:rsid w:val="00113616"/>
    <w:rsid w:val="00113B2B"/>
    <w:rsid w:val="00113E70"/>
    <w:rsid w:val="00113F56"/>
    <w:rsid w:val="001140CF"/>
    <w:rsid w:val="00114319"/>
    <w:rsid w:val="0011437F"/>
    <w:rsid w:val="001147EF"/>
    <w:rsid w:val="00114880"/>
    <w:rsid w:val="00114996"/>
    <w:rsid w:val="00114D37"/>
    <w:rsid w:val="00114F6A"/>
    <w:rsid w:val="0011502D"/>
    <w:rsid w:val="00115538"/>
    <w:rsid w:val="00115548"/>
    <w:rsid w:val="00115C1E"/>
    <w:rsid w:val="00115D95"/>
    <w:rsid w:val="00115F02"/>
    <w:rsid w:val="0011697C"/>
    <w:rsid w:val="00116AD5"/>
    <w:rsid w:val="00116BA0"/>
    <w:rsid w:val="00116FEF"/>
    <w:rsid w:val="00117139"/>
    <w:rsid w:val="001172AD"/>
    <w:rsid w:val="00117470"/>
    <w:rsid w:val="00117565"/>
    <w:rsid w:val="00117DC0"/>
    <w:rsid w:val="00117E39"/>
    <w:rsid w:val="00117FB0"/>
    <w:rsid w:val="00117FC8"/>
    <w:rsid w:val="00120106"/>
    <w:rsid w:val="0012060B"/>
    <w:rsid w:val="00120997"/>
    <w:rsid w:val="00120A52"/>
    <w:rsid w:val="00120F45"/>
    <w:rsid w:val="00120F96"/>
    <w:rsid w:val="001210D1"/>
    <w:rsid w:val="001212A0"/>
    <w:rsid w:val="0012139B"/>
    <w:rsid w:val="00121420"/>
    <w:rsid w:val="00121659"/>
    <w:rsid w:val="0012165B"/>
    <w:rsid w:val="001219C9"/>
    <w:rsid w:val="00121A16"/>
    <w:rsid w:val="00121A28"/>
    <w:rsid w:val="00121B86"/>
    <w:rsid w:val="00121C0C"/>
    <w:rsid w:val="00121CE1"/>
    <w:rsid w:val="00121DDA"/>
    <w:rsid w:val="00121EBF"/>
    <w:rsid w:val="0012209A"/>
    <w:rsid w:val="001226B4"/>
    <w:rsid w:val="00122790"/>
    <w:rsid w:val="001227B6"/>
    <w:rsid w:val="00122C04"/>
    <w:rsid w:val="00122FBB"/>
    <w:rsid w:val="001230E2"/>
    <w:rsid w:val="00123100"/>
    <w:rsid w:val="00123523"/>
    <w:rsid w:val="001238E0"/>
    <w:rsid w:val="001238F8"/>
    <w:rsid w:val="00123E9C"/>
    <w:rsid w:val="0012450A"/>
    <w:rsid w:val="001246FE"/>
    <w:rsid w:val="00124821"/>
    <w:rsid w:val="0012539C"/>
    <w:rsid w:val="0012544F"/>
    <w:rsid w:val="00125754"/>
    <w:rsid w:val="0012598E"/>
    <w:rsid w:val="00125DBE"/>
    <w:rsid w:val="00125E21"/>
    <w:rsid w:val="00125EDF"/>
    <w:rsid w:val="001260F9"/>
    <w:rsid w:val="001261AE"/>
    <w:rsid w:val="001264C2"/>
    <w:rsid w:val="001265A1"/>
    <w:rsid w:val="00126A27"/>
    <w:rsid w:val="001270F7"/>
    <w:rsid w:val="001271DA"/>
    <w:rsid w:val="00127358"/>
    <w:rsid w:val="00127499"/>
    <w:rsid w:val="00127614"/>
    <w:rsid w:val="00127AAD"/>
    <w:rsid w:val="00130870"/>
    <w:rsid w:val="001308E4"/>
    <w:rsid w:val="001309AA"/>
    <w:rsid w:val="00130A22"/>
    <w:rsid w:val="00130E4B"/>
    <w:rsid w:val="00130F1E"/>
    <w:rsid w:val="00131061"/>
    <w:rsid w:val="001311D4"/>
    <w:rsid w:val="00131505"/>
    <w:rsid w:val="001317A7"/>
    <w:rsid w:val="00131907"/>
    <w:rsid w:val="0013255B"/>
    <w:rsid w:val="0013284A"/>
    <w:rsid w:val="00132F87"/>
    <w:rsid w:val="0013308A"/>
    <w:rsid w:val="001331EF"/>
    <w:rsid w:val="00133216"/>
    <w:rsid w:val="00133376"/>
    <w:rsid w:val="00133441"/>
    <w:rsid w:val="0013349C"/>
    <w:rsid w:val="00133812"/>
    <w:rsid w:val="00133B02"/>
    <w:rsid w:val="0013547F"/>
    <w:rsid w:val="00135666"/>
    <w:rsid w:val="00135893"/>
    <w:rsid w:val="001359A3"/>
    <w:rsid w:val="001359E3"/>
    <w:rsid w:val="001359F0"/>
    <w:rsid w:val="00135C4A"/>
    <w:rsid w:val="00135CAD"/>
    <w:rsid w:val="00135CC3"/>
    <w:rsid w:val="00136089"/>
    <w:rsid w:val="001361AE"/>
    <w:rsid w:val="00136271"/>
    <w:rsid w:val="001365A0"/>
    <w:rsid w:val="001367C5"/>
    <w:rsid w:val="001370B6"/>
    <w:rsid w:val="00137765"/>
    <w:rsid w:val="001377A5"/>
    <w:rsid w:val="00137C25"/>
    <w:rsid w:val="00137C6B"/>
    <w:rsid w:val="001400C5"/>
    <w:rsid w:val="00140236"/>
    <w:rsid w:val="0014074A"/>
    <w:rsid w:val="00140933"/>
    <w:rsid w:val="00141213"/>
    <w:rsid w:val="0014175D"/>
    <w:rsid w:val="00141B80"/>
    <w:rsid w:val="00141C4C"/>
    <w:rsid w:val="001420F7"/>
    <w:rsid w:val="001423BB"/>
    <w:rsid w:val="0014253F"/>
    <w:rsid w:val="001425AB"/>
    <w:rsid w:val="001428C1"/>
    <w:rsid w:val="001428C7"/>
    <w:rsid w:val="00142972"/>
    <w:rsid w:val="001429B3"/>
    <w:rsid w:val="00142ECF"/>
    <w:rsid w:val="00142FBF"/>
    <w:rsid w:val="001437B4"/>
    <w:rsid w:val="00143808"/>
    <w:rsid w:val="00143B8A"/>
    <w:rsid w:val="00143D7A"/>
    <w:rsid w:val="00143E4B"/>
    <w:rsid w:val="00143F1F"/>
    <w:rsid w:val="00144350"/>
    <w:rsid w:val="001443D8"/>
    <w:rsid w:val="00144814"/>
    <w:rsid w:val="00144C4C"/>
    <w:rsid w:val="00144DD7"/>
    <w:rsid w:val="00145079"/>
    <w:rsid w:val="00145089"/>
    <w:rsid w:val="001451B7"/>
    <w:rsid w:val="001451F3"/>
    <w:rsid w:val="00145643"/>
    <w:rsid w:val="00145B08"/>
    <w:rsid w:val="00145E84"/>
    <w:rsid w:val="00145F2E"/>
    <w:rsid w:val="001460CF"/>
    <w:rsid w:val="00146344"/>
    <w:rsid w:val="0014640F"/>
    <w:rsid w:val="0014658F"/>
    <w:rsid w:val="0014659D"/>
    <w:rsid w:val="00146C78"/>
    <w:rsid w:val="0014728D"/>
    <w:rsid w:val="001473F6"/>
    <w:rsid w:val="00147535"/>
    <w:rsid w:val="0014787E"/>
    <w:rsid w:val="0014789A"/>
    <w:rsid w:val="001479BB"/>
    <w:rsid w:val="00147ADA"/>
    <w:rsid w:val="00147D9F"/>
    <w:rsid w:val="0015025D"/>
    <w:rsid w:val="00150C77"/>
    <w:rsid w:val="0015101D"/>
    <w:rsid w:val="00151107"/>
    <w:rsid w:val="00151473"/>
    <w:rsid w:val="00151919"/>
    <w:rsid w:val="00151AD6"/>
    <w:rsid w:val="00151DED"/>
    <w:rsid w:val="001522A6"/>
    <w:rsid w:val="001522AD"/>
    <w:rsid w:val="001523CD"/>
    <w:rsid w:val="001528DC"/>
    <w:rsid w:val="001533CF"/>
    <w:rsid w:val="001539C5"/>
    <w:rsid w:val="00153C41"/>
    <w:rsid w:val="001542A5"/>
    <w:rsid w:val="0015453E"/>
    <w:rsid w:val="00154AE7"/>
    <w:rsid w:val="00154D35"/>
    <w:rsid w:val="00155053"/>
    <w:rsid w:val="001551BB"/>
    <w:rsid w:val="001554BD"/>
    <w:rsid w:val="0015589D"/>
    <w:rsid w:val="00155D2B"/>
    <w:rsid w:val="0015644C"/>
    <w:rsid w:val="0015645E"/>
    <w:rsid w:val="001569B2"/>
    <w:rsid w:val="00156DDE"/>
    <w:rsid w:val="00156E4B"/>
    <w:rsid w:val="00156EBA"/>
    <w:rsid w:val="001570EA"/>
    <w:rsid w:val="00157295"/>
    <w:rsid w:val="00157472"/>
    <w:rsid w:val="001574B8"/>
    <w:rsid w:val="00157870"/>
    <w:rsid w:val="00160263"/>
    <w:rsid w:val="00160576"/>
    <w:rsid w:val="001605E4"/>
    <w:rsid w:val="00160713"/>
    <w:rsid w:val="0016081C"/>
    <w:rsid w:val="00160ABC"/>
    <w:rsid w:val="00160B2D"/>
    <w:rsid w:val="00160B83"/>
    <w:rsid w:val="00161320"/>
    <w:rsid w:val="001613D7"/>
    <w:rsid w:val="0016172C"/>
    <w:rsid w:val="00161762"/>
    <w:rsid w:val="001617BA"/>
    <w:rsid w:val="00161C2A"/>
    <w:rsid w:val="00162295"/>
    <w:rsid w:val="00162C17"/>
    <w:rsid w:val="00162EE1"/>
    <w:rsid w:val="001630F2"/>
    <w:rsid w:val="00163E76"/>
    <w:rsid w:val="00163F05"/>
    <w:rsid w:val="00164339"/>
    <w:rsid w:val="00164348"/>
    <w:rsid w:val="00164540"/>
    <w:rsid w:val="0016498A"/>
    <w:rsid w:val="00164BB0"/>
    <w:rsid w:val="00165309"/>
    <w:rsid w:val="00165395"/>
    <w:rsid w:val="0016543F"/>
    <w:rsid w:val="001658C5"/>
    <w:rsid w:val="00165960"/>
    <w:rsid w:val="00165980"/>
    <w:rsid w:val="00165AAC"/>
    <w:rsid w:val="00165BBD"/>
    <w:rsid w:val="00165CFC"/>
    <w:rsid w:val="00165DBD"/>
    <w:rsid w:val="00165E44"/>
    <w:rsid w:val="00165F7B"/>
    <w:rsid w:val="00166364"/>
    <w:rsid w:val="00166497"/>
    <w:rsid w:val="00166520"/>
    <w:rsid w:val="00166699"/>
    <w:rsid w:val="001668EE"/>
    <w:rsid w:val="00166B28"/>
    <w:rsid w:val="00166B34"/>
    <w:rsid w:val="00166CB0"/>
    <w:rsid w:val="00167287"/>
    <w:rsid w:val="00167471"/>
    <w:rsid w:val="0016762E"/>
    <w:rsid w:val="00167973"/>
    <w:rsid w:val="00167F5C"/>
    <w:rsid w:val="00170003"/>
    <w:rsid w:val="00170337"/>
    <w:rsid w:val="001705BA"/>
    <w:rsid w:val="001706EE"/>
    <w:rsid w:val="001707CE"/>
    <w:rsid w:val="00170889"/>
    <w:rsid w:val="00170C4C"/>
    <w:rsid w:val="00170E75"/>
    <w:rsid w:val="00170ED6"/>
    <w:rsid w:val="00170F76"/>
    <w:rsid w:val="001712CA"/>
    <w:rsid w:val="001712D2"/>
    <w:rsid w:val="00171398"/>
    <w:rsid w:val="001714FE"/>
    <w:rsid w:val="00171751"/>
    <w:rsid w:val="001717A4"/>
    <w:rsid w:val="001717DB"/>
    <w:rsid w:val="00171960"/>
    <w:rsid w:val="00171BBB"/>
    <w:rsid w:val="00172028"/>
    <w:rsid w:val="001722C5"/>
    <w:rsid w:val="001722CF"/>
    <w:rsid w:val="0017258E"/>
    <w:rsid w:val="00172DC1"/>
    <w:rsid w:val="00172DF1"/>
    <w:rsid w:val="00172E7D"/>
    <w:rsid w:val="00172ED9"/>
    <w:rsid w:val="001732D9"/>
    <w:rsid w:val="00173543"/>
    <w:rsid w:val="0017363F"/>
    <w:rsid w:val="0017377B"/>
    <w:rsid w:val="0017380B"/>
    <w:rsid w:val="00173985"/>
    <w:rsid w:val="00173DDA"/>
    <w:rsid w:val="00173EA4"/>
    <w:rsid w:val="0017410D"/>
    <w:rsid w:val="0017438D"/>
    <w:rsid w:val="001743F4"/>
    <w:rsid w:val="001744F8"/>
    <w:rsid w:val="0017484B"/>
    <w:rsid w:val="0017498B"/>
    <w:rsid w:val="00174CF5"/>
    <w:rsid w:val="00174D0A"/>
    <w:rsid w:val="0017542B"/>
    <w:rsid w:val="0017546E"/>
    <w:rsid w:val="001757D4"/>
    <w:rsid w:val="00175A94"/>
    <w:rsid w:val="00175B1A"/>
    <w:rsid w:val="00175B61"/>
    <w:rsid w:val="00175F97"/>
    <w:rsid w:val="001762C2"/>
    <w:rsid w:val="00176447"/>
    <w:rsid w:val="00176479"/>
    <w:rsid w:val="001764B6"/>
    <w:rsid w:val="00176A7D"/>
    <w:rsid w:val="00177168"/>
    <w:rsid w:val="00177185"/>
    <w:rsid w:val="00177344"/>
    <w:rsid w:val="0017735E"/>
    <w:rsid w:val="00177556"/>
    <w:rsid w:val="001776DA"/>
    <w:rsid w:val="001779D0"/>
    <w:rsid w:val="001779E1"/>
    <w:rsid w:val="00177AD8"/>
    <w:rsid w:val="00177C00"/>
    <w:rsid w:val="00177EB3"/>
    <w:rsid w:val="0018088B"/>
    <w:rsid w:val="001808DC"/>
    <w:rsid w:val="001817DA"/>
    <w:rsid w:val="00181A4D"/>
    <w:rsid w:val="00181BCD"/>
    <w:rsid w:val="00181C60"/>
    <w:rsid w:val="00181D0D"/>
    <w:rsid w:val="0018224D"/>
    <w:rsid w:val="0018267F"/>
    <w:rsid w:val="001826E1"/>
    <w:rsid w:val="00182A90"/>
    <w:rsid w:val="00183040"/>
    <w:rsid w:val="001830D8"/>
    <w:rsid w:val="001831AC"/>
    <w:rsid w:val="001835CC"/>
    <w:rsid w:val="0018363F"/>
    <w:rsid w:val="00183C5B"/>
    <w:rsid w:val="0018425A"/>
    <w:rsid w:val="0018425C"/>
    <w:rsid w:val="001842D4"/>
    <w:rsid w:val="00184490"/>
    <w:rsid w:val="00184D5A"/>
    <w:rsid w:val="0018505A"/>
    <w:rsid w:val="0018521F"/>
    <w:rsid w:val="0018536F"/>
    <w:rsid w:val="001853B3"/>
    <w:rsid w:val="0018556B"/>
    <w:rsid w:val="001856DA"/>
    <w:rsid w:val="00185B23"/>
    <w:rsid w:val="00185C54"/>
    <w:rsid w:val="00185D0E"/>
    <w:rsid w:val="00185EC1"/>
    <w:rsid w:val="00185F25"/>
    <w:rsid w:val="001865EC"/>
    <w:rsid w:val="001868C2"/>
    <w:rsid w:val="0018695D"/>
    <w:rsid w:val="00186F40"/>
    <w:rsid w:val="00186FFD"/>
    <w:rsid w:val="0018723A"/>
    <w:rsid w:val="00190332"/>
    <w:rsid w:val="0019040F"/>
    <w:rsid w:val="00190918"/>
    <w:rsid w:val="00190E0B"/>
    <w:rsid w:val="00190F94"/>
    <w:rsid w:val="001914D1"/>
    <w:rsid w:val="001915F9"/>
    <w:rsid w:val="00191AC4"/>
    <w:rsid w:val="00191B91"/>
    <w:rsid w:val="0019263F"/>
    <w:rsid w:val="0019294E"/>
    <w:rsid w:val="00193598"/>
    <w:rsid w:val="00193C70"/>
    <w:rsid w:val="001948CE"/>
    <w:rsid w:val="00194CAA"/>
    <w:rsid w:val="00194DBE"/>
    <w:rsid w:val="00194F81"/>
    <w:rsid w:val="001950FE"/>
    <w:rsid w:val="0019524D"/>
    <w:rsid w:val="001954E9"/>
    <w:rsid w:val="0019593D"/>
    <w:rsid w:val="00195A45"/>
    <w:rsid w:val="00195C24"/>
    <w:rsid w:val="00195CCA"/>
    <w:rsid w:val="00195F36"/>
    <w:rsid w:val="00195F3B"/>
    <w:rsid w:val="00196B2B"/>
    <w:rsid w:val="00196CBC"/>
    <w:rsid w:val="00196E5D"/>
    <w:rsid w:val="00196FD8"/>
    <w:rsid w:val="001974CA"/>
    <w:rsid w:val="001975F2"/>
    <w:rsid w:val="001978D4"/>
    <w:rsid w:val="00197AAC"/>
    <w:rsid w:val="00197B7E"/>
    <w:rsid w:val="00197BF3"/>
    <w:rsid w:val="00197DB5"/>
    <w:rsid w:val="00197E00"/>
    <w:rsid w:val="001A02BF"/>
    <w:rsid w:val="001A08B0"/>
    <w:rsid w:val="001A0912"/>
    <w:rsid w:val="001A09BF"/>
    <w:rsid w:val="001A0A4C"/>
    <w:rsid w:val="001A0ACF"/>
    <w:rsid w:val="001A0FB8"/>
    <w:rsid w:val="001A103F"/>
    <w:rsid w:val="001A1398"/>
    <w:rsid w:val="001A1535"/>
    <w:rsid w:val="001A1626"/>
    <w:rsid w:val="001A1BA3"/>
    <w:rsid w:val="001A1DFD"/>
    <w:rsid w:val="001A2500"/>
    <w:rsid w:val="001A2576"/>
    <w:rsid w:val="001A300D"/>
    <w:rsid w:val="001A347B"/>
    <w:rsid w:val="001A3805"/>
    <w:rsid w:val="001A3E55"/>
    <w:rsid w:val="001A4099"/>
    <w:rsid w:val="001A4226"/>
    <w:rsid w:val="001A4803"/>
    <w:rsid w:val="001A4988"/>
    <w:rsid w:val="001A4F5B"/>
    <w:rsid w:val="001A537C"/>
    <w:rsid w:val="001A5380"/>
    <w:rsid w:val="001A544B"/>
    <w:rsid w:val="001A54C1"/>
    <w:rsid w:val="001A5519"/>
    <w:rsid w:val="001A5756"/>
    <w:rsid w:val="001A59EC"/>
    <w:rsid w:val="001A5DF8"/>
    <w:rsid w:val="001A639A"/>
    <w:rsid w:val="001A6531"/>
    <w:rsid w:val="001A6591"/>
    <w:rsid w:val="001A65A5"/>
    <w:rsid w:val="001A65C0"/>
    <w:rsid w:val="001A68C3"/>
    <w:rsid w:val="001A6A03"/>
    <w:rsid w:val="001A6AA7"/>
    <w:rsid w:val="001A6B4A"/>
    <w:rsid w:val="001A6D95"/>
    <w:rsid w:val="001A6F37"/>
    <w:rsid w:val="001A7122"/>
    <w:rsid w:val="001A72A0"/>
    <w:rsid w:val="001A73AC"/>
    <w:rsid w:val="001A74BF"/>
    <w:rsid w:val="001A7511"/>
    <w:rsid w:val="001A7521"/>
    <w:rsid w:val="001A7697"/>
    <w:rsid w:val="001A7ACF"/>
    <w:rsid w:val="001B001A"/>
    <w:rsid w:val="001B0304"/>
    <w:rsid w:val="001B03AD"/>
    <w:rsid w:val="001B05B9"/>
    <w:rsid w:val="001B0755"/>
    <w:rsid w:val="001B07DD"/>
    <w:rsid w:val="001B08B2"/>
    <w:rsid w:val="001B0B23"/>
    <w:rsid w:val="001B0C5D"/>
    <w:rsid w:val="001B0D54"/>
    <w:rsid w:val="001B0E60"/>
    <w:rsid w:val="001B0EF6"/>
    <w:rsid w:val="001B0FFA"/>
    <w:rsid w:val="001B10E0"/>
    <w:rsid w:val="001B1759"/>
    <w:rsid w:val="001B1808"/>
    <w:rsid w:val="001B19A1"/>
    <w:rsid w:val="001B1C70"/>
    <w:rsid w:val="001B20C5"/>
    <w:rsid w:val="001B233C"/>
    <w:rsid w:val="001B23A3"/>
    <w:rsid w:val="001B23AF"/>
    <w:rsid w:val="001B2793"/>
    <w:rsid w:val="001B2BC4"/>
    <w:rsid w:val="001B2CA0"/>
    <w:rsid w:val="001B2E4B"/>
    <w:rsid w:val="001B2F90"/>
    <w:rsid w:val="001B3068"/>
    <w:rsid w:val="001B313C"/>
    <w:rsid w:val="001B3173"/>
    <w:rsid w:val="001B371E"/>
    <w:rsid w:val="001B3955"/>
    <w:rsid w:val="001B3AEA"/>
    <w:rsid w:val="001B407D"/>
    <w:rsid w:val="001B41E9"/>
    <w:rsid w:val="001B423F"/>
    <w:rsid w:val="001B499D"/>
    <w:rsid w:val="001B4C59"/>
    <w:rsid w:val="001B4FA8"/>
    <w:rsid w:val="001B56B3"/>
    <w:rsid w:val="001B5986"/>
    <w:rsid w:val="001B59AE"/>
    <w:rsid w:val="001B5D26"/>
    <w:rsid w:val="001B6107"/>
    <w:rsid w:val="001B6B62"/>
    <w:rsid w:val="001B6B63"/>
    <w:rsid w:val="001B6FD9"/>
    <w:rsid w:val="001B795F"/>
    <w:rsid w:val="001B7A05"/>
    <w:rsid w:val="001B7B47"/>
    <w:rsid w:val="001C033E"/>
    <w:rsid w:val="001C085A"/>
    <w:rsid w:val="001C0AED"/>
    <w:rsid w:val="001C0B01"/>
    <w:rsid w:val="001C0B4D"/>
    <w:rsid w:val="001C0BB3"/>
    <w:rsid w:val="001C0D63"/>
    <w:rsid w:val="001C0D8A"/>
    <w:rsid w:val="001C0ED3"/>
    <w:rsid w:val="001C1108"/>
    <w:rsid w:val="001C1204"/>
    <w:rsid w:val="001C12CA"/>
    <w:rsid w:val="001C1ABB"/>
    <w:rsid w:val="001C1AD1"/>
    <w:rsid w:val="001C1D5F"/>
    <w:rsid w:val="001C1EB3"/>
    <w:rsid w:val="001C25BC"/>
    <w:rsid w:val="001C28B0"/>
    <w:rsid w:val="001C2CD3"/>
    <w:rsid w:val="001C3703"/>
    <w:rsid w:val="001C3B10"/>
    <w:rsid w:val="001C3BD7"/>
    <w:rsid w:val="001C3C4F"/>
    <w:rsid w:val="001C3E48"/>
    <w:rsid w:val="001C3F82"/>
    <w:rsid w:val="001C4519"/>
    <w:rsid w:val="001C46C2"/>
    <w:rsid w:val="001C4790"/>
    <w:rsid w:val="001C4EFB"/>
    <w:rsid w:val="001C4FAC"/>
    <w:rsid w:val="001C5093"/>
    <w:rsid w:val="001C50AC"/>
    <w:rsid w:val="001C50EA"/>
    <w:rsid w:val="001C525D"/>
    <w:rsid w:val="001C5425"/>
    <w:rsid w:val="001C5B3C"/>
    <w:rsid w:val="001C5D03"/>
    <w:rsid w:val="001C5E76"/>
    <w:rsid w:val="001C612A"/>
    <w:rsid w:val="001C61F3"/>
    <w:rsid w:val="001C6358"/>
    <w:rsid w:val="001C68F9"/>
    <w:rsid w:val="001C6958"/>
    <w:rsid w:val="001C69AE"/>
    <w:rsid w:val="001C6A91"/>
    <w:rsid w:val="001C6BE9"/>
    <w:rsid w:val="001C6C9F"/>
    <w:rsid w:val="001C6EA8"/>
    <w:rsid w:val="001C70DF"/>
    <w:rsid w:val="001C718B"/>
    <w:rsid w:val="001C721C"/>
    <w:rsid w:val="001C792F"/>
    <w:rsid w:val="001C7958"/>
    <w:rsid w:val="001C7A32"/>
    <w:rsid w:val="001C7A85"/>
    <w:rsid w:val="001C7EE8"/>
    <w:rsid w:val="001C7F9B"/>
    <w:rsid w:val="001C7FA4"/>
    <w:rsid w:val="001D0850"/>
    <w:rsid w:val="001D0BE8"/>
    <w:rsid w:val="001D0DC1"/>
    <w:rsid w:val="001D0FF6"/>
    <w:rsid w:val="001D1988"/>
    <w:rsid w:val="001D1AF3"/>
    <w:rsid w:val="001D1F3B"/>
    <w:rsid w:val="001D23B0"/>
    <w:rsid w:val="001D286D"/>
    <w:rsid w:val="001D2B54"/>
    <w:rsid w:val="001D2D6E"/>
    <w:rsid w:val="001D3487"/>
    <w:rsid w:val="001D3C64"/>
    <w:rsid w:val="001D3C92"/>
    <w:rsid w:val="001D3F71"/>
    <w:rsid w:val="001D3FCD"/>
    <w:rsid w:val="001D4060"/>
    <w:rsid w:val="001D41EE"/>
    <w:rsid w:val="001D43D9"/>
    <w:rsid w:val="001D4649"/>
    <w:rsid w:val="001D4829"/>
    <w:rsid w:val="001D4CBA"/>
    <w:rsid w:val="001D4E6A"/>
    <w:rsid w:val="001D4E97"/>
    <w:rsid w:val="001D4ED1"/>
    <w:rsid w:val="001D4F79"/>
    <w:rsid w:val="001D52E2"/>
    <w:rsid w:val="001D53CC"/>
    <w:rsid w:val="001D5433"/>
    <w:rsid w:val="001D5EF7"/>
    <w:rsid w:val="001D62C9"/>
    <w:rsid w:val="001D64A0"/>
    <w:rsid w:val="001D6580"/>
    <w:rsid w:val="001D6AFF"/>
    <w:rsid w:val="001D72A3"/>
    <w:rsid w:val="001D72F3"/>
    <w:rsid w:val="001D7756"/>
    <w:rsid w:val="001D775C"/>
    <w:rsid w:val="001D7A8C"/>
    <w:rsid w:val="001D7AF7"/>
    <w:rsid w:val="001D7B77"/>
    <w:rsid w:val="001D7BA9"/>
    <w:rsid w:val="001E0277"/>
    <w:rsid w:val="001E05E2"/>
    <w:rsid w:val="001E09EE"/>
    <w:rsid w:val="001E0C03"/>
    <w:rsid w:val="001E0DC9"/>
    <w:rsid w:val="001E0FB3"/>
    <w:rsid w:val="001E1D84"/>
    <w:rsid w:val="001E1DA8"/>
    <w:rsid w:val="001E1E98"/>
    <w:rsid w:val="001E2103"/>
    <w:rsid w:val="001E24EB"/>
    <w:rsid w:val="001E2675"/>
    <w:rsid w:val="001E2827"/>
    <w:rsid w:val="001E2C07"/>
    <w:rsid w:val="001E2C6F"/>
    <w:rsid w:val="001E2E83"/>
    <w:rsid w:val="001E347E"/>
    <w:rsid w:val="001E367D"/>
    <w:rsid w:val="001E3760"/>
    <w:rsid w:val="001E3A39"/>
    <w:rsid w:val="001E3B49"/>
    <w:rsid w:val="001E3CB7"/>
    <w:rsid w:val="001E45E8"/>
    <w:rsid w:val="001E46B5"/>
    <w:rsid w:val="001E4D53"/>
    <w:rsid w:val="001E4F2C"/>
    <w:rsid w:val="001E4FC8"/>
    <w:rsid w:val="001E5350"/>
    <w:rsid w:val="001E5826"/>
    <w:rsid w:val="001E58BF"/>
    <w:rsid w:val="001E5E28"/>
    <w:rsid w:val="001E5F23"/>
    <w:rsid w:val="001E62ED"/>
    <w:rsid w:val="001E640B"/>
    <w:rsid w:val="001E6561"/>
    <w:rsid w:val="001E663E"/>
    <w:rsid w:val="001E6AA4"/>
    <w:rsid w:val="001E7523"/>
    <w:rsid w:val="001E75C5"/>
    <w:rsid w:val="001E7E3D"/>
    <w:rsid w:val="001F03B0"/>
    <w:rsid w:val="001F0408"/>
    <w:rsid w:val="001F0830"/>
    <w:rsid w:val="001F0840"/>
    <w:rsid w:val="001F0B54"/>
    <w:rsid w:val="001F0ECE"/>
    <w:rsid w:val="001F13E8"/>
    <w:rsid w:val="001F1654"/>
    <w:rsid w:val="001F1DEF"/>
    <w:rsid w:val="001F1EC5"/>
    <w:rsid w:val="001F1F2F"/>
    <w:rsid w:val="001F1F4D"/>
    <w:rsid w:val="001F245F"/>
    <w:rsid w:val="001F255D"/>
    <w:rsid w:val="001F2A1B"/>
    <w:rsid w:val="001F2C64"/>
    <w:rsid w:val="001F2E7C"/>
    <w:rsid w:val="001F31D9"/>
    <w:rsid w:val="001F3226"/>
    <w:rsid w:val="001F329A"/>
    <w:rsid w:val="001F35C5"/>
    <w:rsid w:val="001F42DA"/>
    <w:rsid w:val="001F4682"/>
    <w:rsid w:val="001F4862"/>
    <w:rsid w:val="001F4E03"/>
    <w:rsid w:val="001F51CF"/>
    <w:rsid w:val="001F577E"/>
    <w:rsid w:val="001F5C17"/>
    <w:rsid w:val="001F5E2E"/>
    <w:rsid w:val="001F5FF0"/>
    <w:rsid w:val="001F626F"/>
    <w:rsid w:val="001F6699"/>
    <w:rsid w:val="001F6A19"/>
    <w:rsid w:val="001F6A73"/>
    <w:rsid w:val="001F6DDC"/>
    <w:rsid w:val="001F6EB7"/>
    <w:rsid w:val="001F71EA"/>
    <w:rsid w:val="001F7363"/>
    <w:rsid w:val="001F73C1"/>
    <w:rsid w:val="001F73E4"/>
    <w:rsid w:val="001F7538"/>
    <w:rsid w:val="001F79CA"/>
    <w:rsid w:val="001F7B04"/>
    <w:rsid w:val="00200749"/>
    <w:rsid w:val="00200AE9"/>
    <w:rsid w:val="00201045"/>
    <w:rsid w:val="00201810"/>
    <w:rsid w:val="00201BB9"/>
    <w:rsid w:val="00201DDC"/>
    <w:rsid w:val="0020214A"/>
    <w:rsid w:val="002021C4"/>
    <w:rsid w:val="002022CC"/>
    <w:rsid w:val="002023EE"/>
    <w:rsid w:val="00202790"/>
    <w:rsid w:val="00202991"/>
    <w:rsid w:val="00202F54"/>
    <w:rsid w:val="002030A0"/>
    <w:rsid w:val="00203480"/>
    <w:rsid w:val="002037B3"/>
    <w:rsid w:val="002037B9"/>
    <w:rsid w:val="002039BB"/>
    <w:rsid w:val="00204268"/>
    <w:rsid w:val="00204472"/>
    <w:rsid w:val="002046A9"/>
    <w:rsid w:val="00204E3F"/>
    <w:rsid w:val="00204E4B"/>
    <w:rsid w:val="00205015"/>
    <w:rsid w:val="00205095"/>
    <w:rsid w:val="002052E7"/>
    <w:rsid w:val="00205462"/>
    <w:rsid w:val="00205660"/>
    <w:rsid w:val="0020581F"/>
    <w:rsid w:val="00205A33"/>
    <w:rsid w:val="00205BAE"/>
    <w:rsid w:val="00205C15"/>
    <w:rsid w:val="00206221"/>
    <w:rsid w:val="00206571"/>
    <w:rsid w:val="00206983"/>
    <w:rsid w:val="002070C6"/>
    <w:rsid w:val="002076FF"/>
    <w:rsid w:val="0020777E"/>
    <w:rsid w:val="002079BE"/>
    <w:rsid w:val="00207C46"/>
    <w:rsid w:val="00207CAC"/>
    <w:rsid w:val="002103CC"/>
    <w:rsid w:val="00210628"/>
    <w:rsid w:val="00210702"/>
    <w:rsid w:val="002108F9"/>
    <w:rsid w:val="00210BF4"/>
    <w:rsid w:val="00210C82"/>
    <w:rsid w:val="00210CC2"/>
    <w:rsid w:val="00210D41"/>
    <w:rsid w:val="00211155"/>
    <w:rsid w:val="0021141F"/>
    <w:rsid w:val="00211B12"/>
    <w:rsid w:val="00211D80"/>
    <w:rsid w:val="0021230E"/>
    <w:rsid w:val="00212385"/>
    <w:rsid w:val="0021260E"/>
    <w:rsid w:val="002129D2"/>
    <w:rsid w:val="00212AB7"/>
    <w:rsid w:val="00212ACD"/>
    <w:rsid w:val="00212BDD"/>
    <w:rsid w:val="00213692"/>
    <w:rsid w:val="00213A31"/>
    <w:rsid w:val="00213C56"/>
    <w:rsid w:val="00214084"/>
    <w:rsid w:val="0021411D"/>
    <w:rsid w:val="00214161"/>
    <w:rsid w:val="00214202"/>
    <w:rsid w:val="00214385"/>
    <w:rsid w:val="002145C9"/>
    <w:rsid w:val="00214965"/>
    <w:rsid w:val="00214AAE"/>
    <w:rsid w:val="00214C18"/>
    <w:rsid w:val="00214D33"/>
    <w:rsid w:val="00214E28"/>
    <w:rsid w:val="00214EB8"/>
    <w:rsid w:val="0021524A"/>
    <w:rsid w:val="002154D0"/>
    <w:rsid w:val="00215561"/>
    <w:rsid w:val="00215855"/>
    <w:rsid w:val="00215A68"/>
    <w:rsid w:val="00215C4B"/>
    <w:rsid w:val="00215CBB"/>
    <w:rsid w:val="0021612C"/>
    <w:rsid w:val="0021617F"/>
    <w:rsid w:val="002161C7"/>
    <w:rsid w:val="0021658E"/>
    <w:rsid w:val="002167A5"/>
    <w:rsid w:val="002167B2"/>
    <w:rsid w:val="00216CAA"/>
    <w:rsid w:val="00216EBA"/>
    <w:rsid w:val="00217536"/>
    <w:rsid w:val="002175B0"/>
    <w:rsid w:val="00217C3D"/>
    <w:rsid w:val="00217FAC"/>
    <w:rsid w:val="00220157"/>
    <w:rsid w:val="002204FA"/>
    <w:rsid w:val="002208B5"/>
    <w:rsid w:val="00220DF4"/>
    <w:rsid w:val="002212D2"/>
    <w:rsid w:val="002212E3"/>
    <w:rsid w:val="0022196E"/>
    <w:rsid w:val="00221986"/>
    <w:rsid w:val="00221FAD"/>
    <w:rsid w:val="0022215C"/>
    <w:rsid w:val="00222344"/>
    <w:rsid w:val="002223FA"/>
    <w:rsid w:val="00222471"/>
    <w:rsid w:val="00222753"/>
    <w:rsid w:val="00222F43"/>
    <w:rsid w:val="002232FE"/>
    <w:rsid w:val="0022376A"/>
    <w:rsid w:val="00223789"/>
    <w:rsid w:val="00223CA1"/>
    <w:rsid w:val="00223D57"/>
    <w:rsid w:val="00223D59"/>
    <w:rsid w:val="00223EB5"/>
    <w:rsid w:val="0022409A"/>
    <w:rsid w:val="00224C8F"/>
    <w:rsid w:val="00224FE8"/>
    <w:rsid w:val="0022510A"/>
    <w:rsid w:val="002252D0"/>
    <w:rsid w:val="00225543"/>
    <w:rsid w:val="002259C4"/>
    <w:rsid w:val="0022637F"/>
    <w:rsid w:val="00226616"/>
    <w:rsid w:val="00226660"/>
    <w:rsid w:val="00226712"/>
    <w:rsid w:val="00226922"/>
    <w:rsid w:val="00226A90"/>
    <w:rsid w:val="00226CFF"/>
    <w:rsid w:val="00226D4D"/>
    <w:rsid w:val="00226D65"/>
    <w:rsid w:val="00226EE4"/>
    <w:rsid w:val="00226F27"/>
    <w:rsid w:val="00227176"/>
    <w:rsid w:val="00227B8A"/>
    <w:rsid w:val="00227BCA"/>
    <w:rsid w:val="00227C1C"/>
    <w:rsid w:val="0023014A"/>
    <w:rsid w:val="002304EF"/>
    <w:rsid w:val="002306AC"/>
    <w:rsid w:val="00230BBF"/>
    <w:rsid w:val="00230C95"/>
    <w:rsid w:val="00230F7C"/>
    <w:rsid w:val="00230FD8"/>
    <w:rsid w:val="0023100B"/>
    <w:rsid w:val="00231130"/>
    <w:rsid w:val="00231357"/>
    <w:rsid w:val="002314A5"/>
    <w:rsid w:val="00231750"/>
    <w:rsid w:val="00231B41"/>
    <w:rsid w:val="00231EF3"/>
    <w:rsid w:val="00232227"/>
    <w:rsid w:val="002323D7"/>
    <w:rsid w:val="002324CA"/>
    <w:rsid w:val="0023251A"/>
    <w:rsid w:val="002325D6"/>
    <w:rsid w:val="00232C41"/>
    <w:rsid w:val="002334F0"/>
    <w:rsid w:val="00233A8C"/>
    <w:rsid w:val="00233B0A"/>
    <w:rsid w:val="00233D22"/>
    <w:rsid w:val="00233D96"/>
    <w:rsid w:val="00233E6D"/>
    <w:rsid w:val="00234172"/>
    <w:rsid w:val="00234338"/>
    <w:rsid w:val="00234466"/>
    <w:rsid w:val="00234844"/>
    <w:rsid w:val="00234AA2"/>
    <w:rsid w:val="00234DA2"/>
    <w:rsid w:val="0023517B"/>
    <w:rsid w:val="00235240"/>
    <w:rsid w:val="002352BC"/>
    <w:rsid w:val="002352EC"/>
    <w:rsid w:val="002357B4"/>
    <w:rsid w:val="00235860"/>
    <w:rsid w:val="00235C70"/>
    <w:rsid w:val="00235DF0"/>
    <w:rsid w:val="00235E4F"/>
    <w:rsid w:val="002364E8"/>
    <w:rsid w:val="0023697B"/>
    <w:rsid w:val="00236AFE"/>
    <w:rsid w:val="00236B9D"/>
    <w:rsid w:val="0023749F"/>
    <w:rsid w:val="002376DC"/>
    <w:rsid w:val="002377BC"/>
    <w:rsid w:val="00237B4E"/>
    <w:rsid w:val="00237CDD"/>
    <w:rsid w:val="00240054"/>
    <w:rsid w:val="00240181"/>
    <w:rsid w:val="00240359"/>
    <w:rsid w:val="00240D20"/>
    <w:rsid w:val="00241045"/>
    <w:rsid w:val="002410BE"/>
    <w:rsid w:val="0024135D"/>
    <w:rsid w:val="002415A2"/>
    <w:rsid w:val="00241726"/>
    <w:rsid w:val="002419FB"/>
    <w:rsid w:val="00241B55"/>
    <w:rsid w:val="00241E08"/>
    <w:rsid w:val="00241E0E"/>
    <w:rsid w:val="00241E24"/>
    <w:rsid w:val="0024204F"/>
    <w:rsid w:val="00242222"/>
    <w:rsid w:val="00242244"/>
    <w:rsid w:val="00242382"/>
    <w:rsid w:val="0024259B"/>
    <w:rsid w:val="0024260A"/>
    <w:rsid w:val="00242657"/>
    <w:rsid w:val="00242722"/>
    <w:rsid w:val="00243B3D"/>
    <w:rsid w:val="00243BEA"/>
    <w:rsid w:val="00243CC7"/>
    <w:rsid w:val="00243F61"/>
    <w:rsid w:val="00243F97"/>
    <w:rsid w:val="002440DC"/>
    <w:rsid w:val="0024488A"/>
    <w:rsid w:val="00244965"/>
    <w:rsid w:val="00244A3D"/>
    <w:rsid w:val="00244A75"/>
    <w:rsid w:val="002457AC"/>
    <w:rsid w:val="00245877"/>
    <w:rsid w:val="00245DA5"/>
    <w:rsid w:val="00246015"/>
    <w:rsid w:val="0024650D"/>
    <w:rsid w:val="00246657"/>
    <w:rsid w:val="00247243"/>
    <w:rsid w:val="002472E8"/>
    <w:rsid w:val="002475AA"/>
    <w:rsid w:val="00247B2D"/>
    <w:rsid w:val="00247D21"/>
    <w:rsid w:val="00247F9D"/>
    <w:rsid w:val="00250020"/>
    <w:rsid w:val="002500A5"/>
    <w:rsid w:val="00250430"/>
    <w:rsid w:val="00250715"/>
    <w:rsid w:val="00250A61"/>
    <w:rsid w:val="00250AEF"/>
    <w:rsid w:val="00250DD7"/>
    <w:rsid w:val="00250EDE"/>
    <w:rsid w:val="0025147E"/>
    <w:rsid w:val="00251815"/>
    <w:rsid w:val="00251A68"/>
    <w:rsid w:val="00251F3D"/>
    <w:rsid w:val="002521D8"/>
    <w:rsid w:val="002522C0"/>
    <w:rsid w:val="00252552"/>
    <w:rsid w:val="0025296E"/>
    <w:rsid w:val="0025322F"/>
    <w:rsid w:val="0025347A"/>
    <w:rsid w:val="0025356C"/>
    <w:rsid w:val="0025396B"/>
    <w:rsid w:val="00253A34"/>
    <w:rsid w:val="00253E32"/>
    <w:rsid w:val="00253E8F"/>
    <w:rsid w:val="00253EE5"/>
    <w:rsid w:val="0025429C"/>
    <w:rsid w:val="00254970"/>
    <w:rsid w:val="00254BBB"/>
    <w:rsid w:val="0025513B"/>
    <w:rsid w:val="0025515F"/>
    <w:rsid w:val="0025594F"/>
    <w:rsid w:val="00255A95"/>
    <w:rsid w:val="00256557"/>
    <w:rsid w:val="002568B8"/>
    <w:rsid w:val="00256CFD"/>
    <w:rsid w:val="00257116"/>
    <w:rsid w:val="00257172"/>
    <w:rsid w:val="0025733D"/>
    <w:rsid w:val="00257604"/>
    <w:rsid w:val="00257725"/>
    <w:rsid w:val="002577D0"/>
    <w:rsid w:val="002577FA"/>
    <w:rsid w:val="0025784F"/>
    <w:rsid w:val="00257899"/>
    <w:rsid w:val="00257C0C"/>
    <w:rsid w:val="00257EBF"/>
    <w:rsid w:val="002608CE"/>
    <w:rsid w:val="00260A89"/>
    <w:rsid w:val="002611C2"/>
    <w:rsid w:val="002613D1"/>
    <w:rsid w:val="00261421"/>
    <w:rsid w:val="00261807"/>
    <w:rsid w:val="00261BD4"/>
    <w:rsid w:val="00262D73"/>
    <w:rsid w:val="00262F28"/>
    <w:rsid w:val="00263009"/>
    <w:rsid w:val="0026317B"/>
    <w:rsid w:val="00263257"/>
    <w:rsid w:val="002632C6"/>
    <w:rsid w:val="00263302"/>
    <w:rsid w:val="0026351E"/>
    <w:rsid w:val="0026363E"/>
    <w:rsid w:val="0026398F"/>
    <w:rsid w:val="00263AC9"/>
    <w:rsid w:val="00263BF2"/>
    <w:rsid w:val="00263CCA"/>
    <w:rsid w:val="00263D57"/>
    <w:rsid w:val="00263ED0"/>
    <w:rsid w:val="002642DC"/>
    <w:rsid w:val="0026433C"/>
    <w:rsid w:val="00264494"/>
    <w:rsid w:val="00264EB4"/>
    <w:rsid w:val="00265092"/>
    <w:rsid w:val="00265525"/>
    <w:rsid w:val="00265565"/>
    <w:rsid w:val="002655A6"/>
    <w:rsid w:val="00266776"/>
    <w:rsid w:val="00266975"/>
    <w:rsid w:val="00266996"/>
    <w:rsid w:val="00266BBD"/>
    <w:rsid w:val="00266C16"/>
    <w:rsid w:val="00266D80"/>
    <w:rsid w:val="00267238"/>
    <w:rsid w:val="00267F98"/>
    <w:rsid w:val="0027035D"/>
    <w:rsid w:val="002704C2"/>
    <w:rsid w:val="002709EF"/>
    <w:rsid w:val="00270C1D"/>
    <w:rsid w:val="00270E22"/>
    <w:rsid w:val="00270ED0"/>
    <w:rsid w:val="002711B9"/>
    <w:rsid w:val="00271853"/>
    <w:rsid w:val="00271875"/>
    <w:rsid w:val="00271B47"/>
    <w:rsid w:val="00271BFA"/>
    <w:rsid w:val="00271F39"/>
    <w:rsid w:val="002727F3"/>
    <w:rsid w:val="00272A5C"/>
    <w:rsid w:val="00272C75"/>
    <w:rsid w:val="00272F2A"/>
    <w:rsid w:val="00272FAE"/>
    <w:rsid w:val="00273275"/>
    <w:rsid w:val="00273786"/>
    <w:rsid w:val="00273A3D"/>
    <w:rsid w:val="00273B56"/>
    <w:rsid w:val="00274036"/>
    <w:rsid w:val="0027403B"/>
    <w:rsid w:val="002741FC"/>
    <w:rsid w:val="0027512B"/>
    <w:rsid w:val="002751F1"/>
    <w:rsid w:val="0027578B"/>
    <w:rsid w:val="00275AE9"/>
    <w:rsid w:val="00275B2F"/>
    <w:rsid w:val="0027610E"/>
    <w:rsid w:val="00276194"/>
    <w:rsid w:val="00276542"/>
    <w:rsid w:val="0027670C"/>
    <w:rsid w:val="00276B4F"/>
    <w:rsid w:val="00276F02"/>
    <w:rsid w:val="002771B3"/>
    <w:rsid w:val="00277A09"/>
    <w:rsid w:val="00277B5D"/>
    <w:rsid w:val="00277BE3"/>
    <w:rsid w:val="0028017C"/>
    <w:rsid w:val="0028040F"/>
    <w:rsid w:val="002805E5"/>
    <w:rsid w:val="00280B7E"/>
    <w:rsid w:val="00280D7E"/>
    <w:rsid w:val="00280EC6"/>
    <w:rsid w:val="00281613"/>
    <w:rsid w:val="002819C0"/>
    <w:rsid w:val="00281CBF"/>
    <w:rsid w:val="00281CE5"/>
    <w:rsid w:val="00281EA4"/>
    <w:rsid w:val="00281EAE"/>
    <w:rsid w:val="002824C2"/>
    <w:rsid w:val="0028254A"/>
    <w:rsid w:val="00282880"/>
    <w:rsid w:val="00282C66"/>
    <w:rsid w:val="00282D3E"/>
    <w:rsid w:val="00282E47"/>
    <w:rsid w:val="00283088"/>
    <w:rsid w:val="0028353B"/>
    <w:rsid w:val="00283655"/>
    <w:rsid w:val="00283697"/>
    <w:rsid w:val="00283D5E"/>
    <w:rsid w:val="00283D73"/>
    <w:rsid w:val="00284439"/>
    <w:rsid w:val="00284AAA"/>
    <w:rsid w:val="00284B8D"/>
    <w:rsid w:val="00284BAA"/>
    <w:rsid w:val="00284F19"/>
    <w:rsid w:val="00284F83"/>
    <w:rsid w:val="0028503A"/>
    <w:rsid w:val="002850C4"/>
    <w:rsid w:val="00285115"/>
    <w:rsid w:val="002852EA"/>
    <w:rsid w:val="00285512"/>
    <w:rsid w:val="002858DE"/>
    <w:rsid w:val="00285C9A"/>
    <w:rsid w:val="00285E8C"/>
    <w:rsid w:val="00286032"/>
    <w:rsid w:val="00286294"/>
    <w:rsid w:val="0028687A"/>
    <w:rsid w:val="00286915"/>
    <w:rsid w:val="00286BA6"/>
    <w:rsid w:val="00286D8F"/>
    <w:rsid w:val="00286D94"/>
    <w:rsid w:val="00286DD2"/>
    <w:rsid w:val="0028729F"/>
    <w:rsid w:val="0028758B"/>
    <w:rsid w:val="002876B8"/>
    <w:rsid w:val="00287BCD"/>
    <w:rsid w:val="00287BFB"/>
    <w:rsid w:val="00287D95"/>
    <w:rsid w:val="00287E8C"/>
    <w:rsid w:val="00287F72"/>
    <w:rsid w:val="00290792"/>
    <w:rsid w:val="00290AA0"/>
    <w:rsid w:val="002911F9"/>
    <w:rsid w:val="00291237"/>
    <w:rsid w:val="002914EA"/>
    <w:rsid w:val="00291A3F"/>
    <w:rsid w:val="0029215E"/>
    <w:rsid w:val="00292439"/>
    <w:rsid w:val="00292549"/>
    <w:rsid w:val="00292CAE"/>
    <w:rsid w:val="00292E6C"/>
    <w:rsid w:val="00293276"/>
    <w:rsid w:val="00293361"/>
    <w:rsid w:val="00293908"/>
    <w:rsid w:val="00293AAC"/>
    <w:rsid w:val="00293DDD"/>
    <w:rsid w:val="00293F19"/>
    <w:rsid w:val="002942EF"/>
    <w:rsid w:val="0029459C"/>
    <w:rsid w:val="002945A8"/>
    <w:rsid w:val="0029477E"/>
    <w:rsid w:val="00294B98"/>
    <w:rsid w:val="00294E6A"/>
    <w:rsid w:val="002958ED"/>
    <w:rsid w:val="00295EBE"/>
    <w:rsid w:val="002963E5"/>
    <w:rsid w:val="00296668"/>
    <w:rsid w:val="00296670"/>
    <w:rsid w:val="002967F8"/>
    <w:rsid w:val="002968D3"/>
    <w:rsid w:val="002968E3"/>
    <w:rsid w:val="00296F02"/>
    <w:rsid w:val="00296F48"/>
    <w:rsid w:val="002974ED"/>
    <w:rsid w:val="00297853"/>
    <w:rsid w:val="002979A6"/>
    <w:rsid w:val="00297C7A"/>
    <w:rsid w:val="00297D13"/>
    <w:rsid w:val="00297D48"/>
    <w:rsid w:val="00297F09"/>
    <w:rsid w:val="00297FE5"/>
    <w:rsid w:val="002A0224"/>
    <w:rsid w:val="002A088F"/>
    <w:rsid w:val="002A10B6"/>
    <w:rsid w:val="002A1147"/>
    <w:rsid w:val="002A1514"/>
    <w:rsid w:val="002A1BD5"/>
    <w:rsid w:val="002A2065"/>
    <w:rsid w:val="002A2317"/>
    <w:rsid w:val="002A240E"/>
    <w:rsid w:val="002A26AE"/>
    <w:rsid w:val="002A2BD7"/>
    <w:rsid w:val="002A2E01"/>
    <w:rsid w:val="002A2F6F"/>
    <w:rsid w:val="002A30A9"/>
    <w:rsid w:val="002A3460"/>
    <w:rsid w:val="002A353E"/>
    <w:rsid w:val="002A3575"/>
    <w:rsid w:val="002A384B"/>
    <w:rsid w:val="002A3AB2"/>
    <w:rsid w:val="002A3AB3"/>
    <w:rsid w:val="002A3BDD"/>
    <w:rsid w:val="002A3BE1"/>
    <w:rsid w:val="002A4118"/>
    <w:rsid w:val="002A48B8"/>
    <w:rsid w:val="002A492D"/>
    <w:rsid w:val="002A4990"/>
    <w:rsid w:val="002A4BD9"/>
    <w:rsid w:val="002A4C5C"/>
    <w:rsid w:val="002A4D6D"/>
    <w:rsid w:val="002A4FCF"/>
    <w:rsid w:val="002A5126"/>
    <w:rsid w:val="002A55DF"/>
    <w:rsid w:val="002A597E"/>
    <w:rsid w:val="002A5E36"/>
    <w:rsid w:val="002A5E8A"/>
    <w:rsid w:val="002A6336"/>
    <w:rsid w:val="002A64B2"/>
    <w:rsid w:val="002A65A0"/>
    <w:rsid w:val="002A6E55"/>
    <w:rsid w:val="002A6F0D"/>
    <w:rsid w:val="002A743F"/>
    <w:rsid w:val="002A7592"/>
    <w:rsid w:val="002A78D9"/>
    <w:rsid w:val="002A799D"/>
    <w:rsid w:val="002A7A2B"/>
    <w:rsid w:val="002A7B01"/>
    <w:rsid w:val="002A7C5F"/>
    <w:rsid w:val="002A7D42"/>
    <w:rsid w:val="002B0186"/>
    <w:rsid w:val="002B0820"/>
    <w:rsid w:val="002B0AED"/>
    <w:rsid w:val="002B0E01"/>
    <w:rsid w:val="002B0F2A"/>
    <w:rsid w:val="002B117B"/>
    <w:rsid w:val="002B1368"/>
    <w:rsid w:val="002B13F7"/>
    <w:rsid w:val="002B155E"/>
    <w:rsid w:val="002B16FE"/>
    <w:rsid w:val="002B1D2E"/>
    <w:rsid w:val="002B2365"/>
    <w:rsid w:val="002B2453"/>
    <w:rsid w:val="002B2700"/>
    <w:rsid w:val="002B3453"/>
    <w:rsid w:val="002B3601"/>
    <w:rsid w:val="002B3866"/>
    <w:rsid w:val="002B396F"/>
    <w:rsid w:val="002B3991"/>
    <w:rsid w:val="002B3D57"/>
    <w:rsid w:val="002B41F0"/>
    <w:rsid w:val="002B461D"/>
    <w:rsid w:val="002B48E2"/>
    <w:rsid w:val="002B49DA"/>
    <w:rsid w:val="002B4B16"/>
    <w:rsid w:val="002B55AF"/>
    <w:rsid w:val="002B58AD"/>
    <w:rsid w:val="002B5FD0"/>
    <w:rsid w:val="002B6190"/>
    <w:rsid w:val="002B619B"/>
    <w:rsid w:val="002B657C"/>
    <w:rsid w:val="002B6A98"/>
    <w:rsid w:val="002B6B40"/>
    <w:rsid w:val="002B6B9C"/>
    <w:rsid w:val="002B6F17"/>
    <w:rsid w:val="002B7504"/>
    <w:rsid w:val="002B7623"/>
    <w:rsid w:val="002B76D0"/>
    <w:rsid w:val="002B7A9E"/>
    <w:rsid w:val="002B7B67"/>
    <w:rsid w:val="002B7B87"/>
    <w:rsid w:val="002C00C4"/>
    <w:rsid w:val="002C029F"/>
    <w:rsid w:val="002C045F"/>
    <w:rsid w:val="002C0476"/>
    <w:rsid w:val="002C0566"/>
    <w:rsid w:val="002C05F5"/>
    <w:rsid w:val="002C07D4"/>
    <w:rsid w:val="002C0C3B"/>
    <w:rsid w:val="002C111F"/>
    <w:rsid w:val="002C13D4"/>
    <w:rsid w:val="002C13ED"/>
    <w:rsid w:val="002C15C6"/>
    <w:rsid w:val="002C18CB"/>
    <w:rsid w:val="002C196D"/>
    <w:rsid w:val="002C1B1F"/>
    <w:rsid w:val="002C1DAB"/>
    <w:rsid w:val="002C21AE"/>
    <w:rsid w:val="002C26D2"/>
    <w:rsid w:val="002C2DA3"/>
    <w:rsid w:val="002C2F59"/>
    <w:rsid w:val="002C2FE3"/>
    <w:rsid w:val="002C328C"/>
    <w:rsid w:val="002C371E"/>
    <w:rsid w:val="002C37CC"/>
    <w:rsid w:val="002C392C"/>
    <w:rsid w:val="002C3AAB"/>
    <w:rsid w:val="002C3B5A"/>
    <w:rsid w:val="002C3C2E"/>
    <w:rsid w:val="002C3C9C"/>
    <w:rsid w:val="002C3D79"/>
    <w:rsid w:val="002C3EA6"/>
    <w:rsid w:val="002C4010"/>
    <w:rsid w:val="002C4709"/>
    <w:rsid w:val="002C486D"/>
    <w:rsid w:val="002C49A6"/>
    <w:rsid w:val="002C49C9"/>
    <w:rsid w:val="002C49D9"/>
    <w:rsid w:val="002C4DB9"/>
    <w:rsid w:val="002C4E32"/>
    <w:rsid w:val="002C5094"/>
    <w:rsid w:val="002C53D8"/>
    <w:rsid w:val="002C5BB1"/>
    <w:rsid w:val="002C5D52"/>
    <w:rsid w:val="002C5FCF"/>
    <w:rsid w:val="002C6AB3"/>
    <w:rsid w:val="002C6D5F"/>
    <w:rsid w:val="002C6D81"/>
    <w:rsid w:val="002C6E4B"/>
    <w:rsid w:val="002C6F56"/>
    <w:rsid w:val="002C700E"/>
    <w:rsid w:val="002C72B1"/>
    <w:rsid w:val="002C735F"/>
    <w:rsid w:val="002C7518"/>
    <w:rsid w:val="002C76E7"/>
    <w:rsid w:val="002C7C52"/>
    <w:rsid w:val="002D0036"/>
    <w:rsid w:val="002D00AD"/>
    <w:rsid w:val="002D03EB"/>
    <w:rsid w:val="002D07C1"/>
    <w:rsid w:val="002D0894"/>
    <w:rsid w:val="002D08A0"/>
    <w:rsid w:val="002D0A9C"/>
    <w:rsid w:val="002D0B2F"/>
    <w:rsid w:val="002D0D29"/>
    <w:rsid w:val="002D1294"/>
    <w:rsid w:val="002D13E1"/>
    <w:rsid w:val="002D1430"/>
    <w:rsid w:val="002D1CF2"/>
    <w:rsid w:val="002D2091"/>
    <w:rsid w:val="002D21B0"/>
    <w:rsid w:val="002D227E"/>
    <w:rsid w:val="002D26D9"/>
    <w:rsid w:val="002D283F"/>
    <w:rsid w:val="002D2B86"/>
    <w:rsid w:val="002D2E17"/>
    <w:rsid w:val="002D3550"/>
    <w:rsid w:val="002D3677"/>
    <w:rsid w:val="002D3694"/>
    <w:rsid w:val="002D36B4"/>
    <w:rsid w:val="002D3962"/>
    <w:rsid w:val="002D39B9"/>
    <w:rsid w:val="002D3E0E"/>
    <w:rsid w:val="002D415A"/>
    <w:rsid w:val="002D461B"/>
    <w:rsid w:val="002D46D1"/>
    <w:rsid w:val="002D4A23"/>
    <w:rsid w:val="002D4ABD"/>
    <w:rsid w:val="002D5C91"/>
    <w:rsid w:val="002D5F5D"/>
    <w:rsid w:val="002D610C"/>
    <w:rsid w:val="002D6700"/>
    <w:rsid w:val="002D705C"/>
    <w:rsid w:val="002D7523"/>
    <w:rsid w:val="002D75FB"/>
    <w:rsid w:val="002D7A0E"/>
    <w:rsid w:val="002D7A83"/>
    <w:rsid w:val="002E0839"/>
    <w:rsid w:val="002E08E7"/>
    <w:rsid w:val="002E0AED"/>
    <w:rsid w:val="002E0B2D"/>
    <w:rsid w:val="002E0BDF"/>
    <w:rsid w:val="002E1265"/>
    <w:rsid w:val="002E16BE"/>
    <w:rsid w:val="002E1770"/>
    <w:rsid w:val="002E17B8"/>
    <w:rsid w:val="002E1FA4"/>
    <w:rsid w:val="002E21D8"/>
    <w:rsid w:val="002E2298"/>
    <w:rsid w:val="002E23D9"/>
    <w:rsid w:val="002E2584"/>
    <w:rsid w:val="002E2747"/>
    <w:rsid w:val="002E28DC"/>
    <w:rsid w:val="002E2948"/>
    <w:rsid w:val="002E2B85"/>
    <w:rsid w:val="002E2DB7"/>
    <w:rsid w:val="002E2E62"/>
    <w:rsid w:val="002E2FE8"/>
    <w:rsid w:val="002E3471"/>
    <w:rsid w:val="002E349A"/>
    <w:rsid w:val="002E3602"/>
    <w:rsid w:val="002E368C"/>
    <w:rsid w:val="002E38DB"/>
    <w:rsid w:val="002E39DB"/>
    <w:rsid w:val="002E3B27"/>
    <w:rsid w:val="002E4411"/>
    <w:rsid w:val="002E452D"/>
    <w:rsid w:val="002E4AAE"/>
    <w:rsid w:val="002E4DEB"/>
    <w:rsid w:val="002E4F40"/>
    <w:rsid w:val="002E4F57"/>
    <w:rsid w:val="002E5512"/>
    <w:rsid w:val="002E551D"/>
    <w:rsid w:val="002E5846"/>
    <w:rsid w:val="002E5FA6"/>
    <w:rsid w:val="002E6146"/>
    <w:rsid w:val="002E628F"/>
    <w:rsid w:val="002E6292"/>
    <w:rsid w:val="002E63AD"/>
    <w:rsid w:val="002E651A"/>
    <w:rsid w:val="002E6B06"/>
    <w:rsid w:val="002E703C"/>
    <w:rsid w:val="002E7245"/>
    <w:rsid w:val="002E74B8"/>
    <w:rsid w:val="002E77BA"/>
    <w:rsid w:val="002E788B"/>
    <w:rsid w:val="002E7C61"/>
    <w:rsid w:val="002E7F39"/>
    <w:rsid w:val="002F0133"/>
    <w:rsid w:val="002F0206"/>
    <w:rsid w:val="002F02DB"/>
    <w:rsid w:val="002F035D"/>
    <w:rsid w:val="002F043D"/>
    <w:rsid w:val="002F08A1"/>
    <w:rsid w:val="002F0E4B"/>
    <w:rsid w:val="002F14B4"/>
    <w:rsid w:val="002F166B"/>
    <w:rsid w:val="002F17E6"/>
    <w:rsid w:val="002F1862"/>
    <w:rsid w:val="002F1D8F"/>
    <w:rsid w:val="002F1D94"/>
    <w:rsid w:val="002F1EFF"/>
    <w:rsid w:val="002F21F7"/>
    <w:rsid w:val="002F2516"/>
    <w:rsid w:val="002F274B"/>
    <w:rsid w:val="002F2DC1"/>
    <w:rsid w:val="002F2DD5"/>
    <w:rsid w:val="002F307B"/>
    <w:rsid w:val="002F3178"/>
    <w:rsid w:val="002F34CE"/>
    <w:rsid w:val="002F4008"/>
    <w:rsid w:val="002F43F4"/>
    <w:rsid w:val="002F453B"/>
    <w:rsid w:val="002F47A6"/>
    <w:rsid w:val="002F4879"/>
    <w:rsid w:val="002F4C7D"/>
    <w:rsid w:val="002F5049"/>
    <w:rsid w:val="002F5230"/>
    <w:rsid w:val="002F5256"/>
    <w:rsid w:val="002F530A"/>
    <w:rsid w:val="002F5310"/>
    <w:rsid w:val="002F5597"/>
    <w:rsid w:val="002F5F14"/>
    <w:rsid w:val="002F60BF"/>
    <w:rsid w:val="002F69C9"/>
    <w:rsid w:val="002F7716"/>
    <w:rsid w:val="002F7EB1"/>
    <w:rsid w:val="002F7FF2"/>
    <w:rsid w:val="00300C70"/>
    <w:rsid w:val="00301359"/>
    <w:rsid w:val="003013B1"/>
    <w:rsid w:val="0030160C"/>
    <w:rsid w:val="003018B9"/>
    <w:rsid w:val="00301964"/>
    <w:rsid w:val="00301A97"/>
    <w:rsid w:val="00301B03"/>
    <w:rsid w:val="00301EB0"/>
    <w:rsid w:val="00302A2F"/>
    <w:rsid w:val="00302CF7"/>
    <w:rsid w:val="00302EBF"/>
    <w:rsid w:val="0030331A"/>
    <w:rsid w:val="00303890"/>
    <w:rsid w:val="003038AC"/>
    <w:rsid w:val="00303BED"/>
    <w:rsid w:val="00303C8A"/>
    <w:rsid w:val="00303CA6"/>
    <w:rsid w:val="00303ED0"/>
    <w:rsid w:val="00304369"/>
    <w:rsid w:val="003043C9"/>
    <w:rsid w:val="00304745"/>
    <w:rsid w:val="0030476D"/>
    <w:rsid w:val="00304995"/>
    <w:rsid w:val="00304C1B"/>
    <w:rsid w:val="00304D94"/>
    <w:rsid w:val="00304DA9"/>
    <w:rsid w:val="0030508D"/>
    <w:rsid w:val="0030516C"/>
    <w:rsid w:val="003052C5"/>
    <w:rsid w:val="003052F6"/>
    <w:rsid w:val="0030573B"/>
    <w:rsid w:val="00306651"/>
    <w:rsid w:val="00306A45"/>
    <w:rsid w:val="00306A4E"/>
    <w:rsid w:val="0030739A"/>
    <w:rsid w:val="0030754E"/>
    <w:rsid w:val="0030760A"/>
    <w:rsid w:val="0030773C"/>
    <w:rsid w:val="003077A6"/>
    <w:rsid w:val="0031019A"/>
    <w:rsid w:val="003101F9"/>
    <w:rsid w:val="0031053A"/>
    <w:rsid w:val="00310EBA"/>
    <w:rsid w:val="00311059"/>
    <w:rsid w:val="003113B6"/>
    <w:rsid w:val="00311523"/>
    <w:rsid w:val="00311559"/>
    <w:rsid w:val="00311667"/>
    <w:rsid w:val="00311873"/>
    <w:rsid w:val="003118A8"/>
    <w:rsid w:val="00311CE0"/>
    <w:rsid w:val="00311EE2"/>
    <w:rsid w:val="00312501"/>
    <w:rsid w:val="003127FF"/>
    <w:rsid w:val="00312E02"/>
    <w:rsid w:val="003132A1"/>
    <w:rsid w:val="003135D2"/>
    <w:rsid w:val="00313A61"/>
    <w:rsid w:val="00313D30"/>
    <w:rsid w:val="00313DF0"/>
    <w:rsid w:val="00314177"/>
    <w:rsid w:val="00314348"/>
    <w:rsid w:val="0031434A"/>
    <w:rsid w:val="003147C8"/>
    <w:rsid w:val="00314F5D"/>
    <w:rsid w:val="00315079"/>
    <w:rsid w:val="003152B4"/>
    <w:rsid w:val="00315867"/>
    <w:rsid w:val="00315C7A"/>
    <w:rsid w:val="00315D6F"/>
    <w:rsid w:val="0031689F"/>
    <w:rsid w:val="0031696D"/>
    <w:rsid w:val="00316BAF"/>
    <w:rsid w:val="00316D54"/>
    <w:rsid w:val="00316F35"/>
    <w:rsid w:val="0031720A"/>
    <w:rsid w:val="003177C5"/>
    <w:rsid w:val="00317825"/>
    <w:rsid w:val="00317D1C"/>
    <w:rsid w:val="00320656"/>
    <w:rsid w:val="003208A2"/>
    <w:rsid w:val="003209C6"/>
    <w:rsid w:val="00320C8C"/>
    <w:rsid w:val="00321242"/>
    <w:rsid w:val="0032132A"/>
    <w:rsid w:val="00321689"/>
    <w:rsid w:val="00321806"/>
    <w:rsid w:val="00321FC5"/>
    <w:rsid w:val="00322373"/>
    <w:rsid w:val="00322A3E"/>
    <w:rsid w:val="00322A55"/>
    <w:rsid w:val="00322AD0"/>
    <w:rsid w:val="00322AE4"/>
    <w:rsid w:val="00322DAF"/>
    <w:rsid w:val="00322F2F"/>
    <w:rsid w:val="00323394"/>
    <w:rsid w:val="003235F2"/>
    <w:rsid w:val="00323714"/>
    <w:rsid w:val="003237DB"/>
    <w:rsid w:val="003238C7"/>
    <w:rsid w:val="00323C6A"/>
    <w:rsid w:val="00323E12"/>
    <w:rsid w:val="00323FDF"/>
    <w:rsid w:val="0032468F"/>
    <w:rsid w:val="00324B3D"/>
    <w:rsid w:val="00324BCA"/>
    <w:rsid w:val="00325C99"/>
    <w:rsid w:val="00325FD5"/>
    <w:rsid w:val="0032677D"/>
    <w:rsid w:val="00326A69"/>
    <w:rsid w:val="00326C43"/>
    <w:rsid w:val="00326F2F"/>
    <w:rsid w:val="003271F7"/>
    <w:rsid w:val="003274A8"/>
    <w:rsid w:val="003275E1"/>
    <w:rsid w:val="00327749"/>
    <w:rsid w:val="00327F46"/>
    <w:rsid w:val="00330085"/>
    <w:rsid w:val="00330148"/>
    <w:rsid w:val="00330279"/>
    <w:rsid w:val="0033058A"/>
    <w:rsid w:val="00330639"/>
    <w:rsid w:val="003307D0"/>
    <w:rsid w:val="003309E0"/>
    <w:rsid w:val="00330AA3"/>
    <w:rsid w:val="00330B13"/>
    <w:rsid w:val="00330DE9"/>
    <w:rsid w:val="00330F40"/>
    <w:rsid w:val="003312C0"/>
    <w:rsid w:val="003312CD"/>
    <w:rsid w:val="0033138A"/>
    <w:rsid w:val="0033180F"/>
    <w:rsid w:val="0033253C"/>
    <w:rsid w:val="00332674"/>
    <w:rsid w:val="00332699"/>
    <w:rsid w:val="003328D8"/>
    <w:rsid w:val="00332C1F"/>
    <w:rsid w:val="00332C33"/>
    <w:rsid w:val="00332F8C"/>
    <w:rsid w:val="00333222"/>
    <w:rsid w:val="00333573"/>
    <w:rsid w:val="003335CE"/>
    <w:rsid w:val="0033393D"/>
    <w:rsid w:val="00333C9D"/>
    <w:rsid w:val="00333E48"/>
    <w:rsid w:val="003348A1"/>
    <w:rsid w:val="00334A3B"/>
    <w:rsid w:val="00334B60"/>
    <w:rsid w:val="00334D87"/>
    <w:rsid w:val="00334FFB"/>
    <w:rsid w:val="0033558E"/>
    <w:rsid w:val="00336498"/>
    <w:rsid w:val="003365A5"/>
    <w:rsid w:val="003367A7"/>
    <w:rsid w:val="00336932"/>
    <w:rsid w:val="0033696E"/>
    <w:rsid w:val="00336D35"/>
    <w:rsid w:val="00337024"/>
    <w:rsid w:val="003375AD"/>
    <w:rsid w:val="00337755"/>
    <w:rsid w:val="0033794F"/>
    <w:rsid w:val="00337FBF"/>
    <w:rsid w:val="00337FC0"/>
    <w:rsid w:val="003401BC"/>
    <w:rsid w:val="00340787"/>
    <w:rsid w:val="00340984"/>
    <w:rsid w:val="003409BC"/>
    <w:rsid w:val="003409F4"/>
    <w:rsid w:val="00340B63"/>
    <w:rsid w:val="00340D03"/>
    <w:rsid w:val="0034116A"/>
    <w:rsid w:val="0034135C"/>
    <w:rsid w:val="0034145C"/>
    <w:rsid w:val="0034157B"/>
    <w:rsid w:val="003419D6"/>
    <w:rsid w:val="00341A88"/>
    <w:rsid w:val="00342028"/>
    <w:rsid w:val="003423EB"/>
    <w:rsid w:val="00342895"/>
    <w:rsid w:val="00342C13"/>
    <w:rsid w:val="00342C4D"/>
    <w:rsid w:val="00342D5E"/>
    <w:rsid w:val="00343410"/>
    <w:rsid w:val="00343602"/>
    <w:rsid w:val="00343639"/>
    <w:rsid w:val="0034395F"/>
    <w:rsid w:val="00343F86"/>
    <w:rsid w:val="003445EC"/>
    <w:rsid w:val="00344A84"/>
    <w:rsid w:val="00344B70"/>
    <w:rsid w:val="00344B83"/>
    <w:rsid w:val="00344D36"/>
    <w:rsid w:val="0034504E"/>
    <w:rsid w:val="00345269"/>
    <w:rsid w:val="00345A57"/>
    <w:rsid w:val="00346114"/>
    <w:rsid w:val="0034638B"/>
    <w:rsid w:val="0034668A"/>
    <w:rsid w:val="00346B1F"/>
    <w:rsid w:val="003472BB"/>
    <w:rsid w:val="00347489"/>
    <w:rsid w:val="00347753"/>
    <w:rsid w:val="003477AC"/>
    <w:rsid w:val="003479AB"/>
    <w:rsid w:val="00347B92"/>
    <w:rsid w:val="00347C6C"/>
    <w:rsid w:val="00350023"/>
    <w:rsid w:val="00350145"/>
    <w:rsid w:val="003501F1"/>
    <w:rsid w:val="0035049F"/>
    <w:rsid w:val="003505D8"/>
    <w:rsid w:val="0035064B"/>
    <w:rsid w:val="003506ED"/>
    <w:rsid w:val="00350836"/>
    <w:rsid w:val="00350970"/>
    <w:rsid w:val="003509C0"/>
    <w:rsid w:val="00350B99"/>
    <w:rsid w:val="00350C26"/>
    <w:rsid w:val="00350E3F"/>
    <w:rsid w:val="0035168C"/>
    <w:rsid w:val="0035179A"/>
    <w:rsid w:val="003517E1"/>
    <w:rsid w:val="00351CF3"/>
    <w:rsid w:val="00351D36"/>
    <w:rsid w:val="00351DAA"/>
    <w:rsid w:val="00351F5F"/>
    <w:rsid w:val="0035221B"/>
    <w:rsid w:val="0035246C"/>
    <w:rsid w:val="003525E6"/>
    <w:rsid w:val="003528EB"/>
    <w:rsid w:val="00352946"/>
    <w:rsid w:val="00352B1D"/>
    <w:rsid w:val="00352DF1"/>
    <w:rsid w:val="003531D8"/>
    <w:rsid w:val="003537B2"/>
    <w:rsid w:val="003538DB"/>
    <w:rsid w:val="00353BF7"/>
    <w:rsid w:val="00353C83"/>
    <w:rsid w:val="003544A0"/>
    <w:rsid w:val="0035459B"/>
    <w:rsid w:val="003545C9"/>
    <w:rsid w:val="00354870"/>
    <w:rsid w:val="00354BDF"/>
    <w:rsid w:val="00354EE5"/>
    <w:rsid w:val="003550D3"/>
    <w:rsid w:val="003551B4"/>
    <w:rsid w:val="00356082"/>
    <w:rsid w:val="00356122"/>
    <w:rsid w:val="00356495"/>
    <w:rsid w:val="003565F8"/>
    <w:rsid w:val="00356720"/>
    <w:rsid w:val="00356785"/>
    <w:rsid w:val="00356C36"/>
    <w:rsid w:val="00356C56"/>
    <w:rsid w:val="00356C65"/>
    <w:rsid w:val="00356EE7"/>
    <w:rsid w:val="003571D4"/>
    <w:rsid w:val="0035744D"/>
    <w:rsid w:val="003574B7"/>
    <w:rsid w:val="003575F7"/>
    <w:rsid w:val="00357C51"/>
    <w:rsid w:val="003601C8"/>
    <w:rsid w:val="00360853"/>
    <w:rsid w:val="00360956"/>
    <w:rsid w:val="00360D2C"/>
    <w:rsid w:val="003610E1"/>
    <w:rsid w:val="0036126F"/>
    <w:rsid w:val="003612F6"/>
    <w:rsid w:val="003613FE"/>
    <w:rsid w:val="00361764"/>
    <w:rsid w:val="003617C0"/>
    <w:rsid w:val="00361885"/>
    <w:rsid w:val="00361DBF"/>
    <w:rsid w:val="00361E54"/>
    <w:rsid w:val="00362305"/>
    <w:rsid w:val="00362751"/>
    <w:rsid w:val="00362798"/>
    <w:rsid w:val="00362804"/>
    <w:rsid w:val="00362A26"/>
    <w:rsid w:val="00362E2C"/>
    <w:rsid w:val="003631AC"/>
    <w:rsid w:val="00363212"/>
    <w:rsid w:val="0036321C"/>
    <w:rsid w:val="003633E2"/>
    <w:rsid w:val="0036360C"/>
    <w:rsid w:val="0036381E"/>
    <w:rsid w:val="00363D42"/>
    <w:rsid w:val="00363EEC"/>
    <w:rsid w:val="003641D6"/>
    <w:rsid w:val="003642E9"/>
    <w:rsid w:val="0036433E"/>
    <w:rsid w:val="003644F0"/>
    <w:rsid w:val="003646E2"/>
    <w:rsid w:val="0036496D"/>
    <w:rsid w:val="003649FF"/>
    <w:rsid w:val="00364C86"/>
    <w:rsid w:val="00364FAC"/>
    <w:rsid w:val="00365421"/>
    <w:rsid w:val="00365722"/>
    <w:rsid w:val="00365F6B"/>
    <w:rsid w:val="00366441"/>
    <w:rsid w:val="00366C69"/>
    <w:rsid w:val="00366F0E"/>
    <w:rsid w:val="00367029"/>
    <w:rsid w:val="00367144"/>
    <w:rsid w:val="0036796E"/>
    <w:rsid w:val="003679BA"/>
    <w:rsid w:val="00367D02"/>
    <w:rsid w:val="00367E04"/>
    <w:rsid w:val="00367F22"/>
    <w:rsid w:val="00367FA3"/>
    <w:rsid w:val="0037029E"/>
    <w:rsid w:val="00370554"/>
    <w:rsid w:val="003705DF"/>
    <w:rsid w:val="003714B2"/>
    <w:rsid w:val="003718C1"/>
    <w:rsid w:val="00371966"/>
    <w:rsid w:val="00371A9F"/>
    <w:rsid w:val="003725D5"/>
    <w:rsid w:val="00372655"/>
    <w:rsid w:val="00372B86"/>
    <w:rsid w:val="00372E96"/>
    <w:rsid w:val="0037300C"/>
    <w:rsid w:val="00373074"/>
    <w:rsid w:val="003733FA"/>
    <w:rsid w:val="00373420"/>
    <w:rsid w:val="003734B1"/>
    <w:rsid w:val="00373AA0"/>
    <w:rsid w:val="00374142"/>
    <w:rsid w:val="00374154"/>
    <w:rsid w:val="003742A2"/>
    <w:rsid w:val="00374453"/>
    <w:rsid w:val="003744F7"/>
    <w:rsid w:val="00374684"/>
    <w:rsid w:val="00374D6F"/>
    <w:rsid w:val="00374E15"/>
    <w:rsid w:val="0037509B"/>
    <w:rsid w:val="00375344"/>
    <w:rsid w:val="0037576C"/>
    <w:rsid w:val="00375879"/>
    <w:rsid w:val="00376388"/>
    <w:rsid w:val="00376C73"/>
    <w:rsid w:val="00376FDE"/>
    <w:rsid w:val="003779F4"/>
    <w:rsid w:val="00377DAB"/>
    <w:rsid w:val="00377E27"/>
    <w:rsid w:val="003803CA"/>
    <w:rsid w:val="00380C91"/>
    <w:rsid w:val="00380E2D"/>
    <w:rsid w:val="003813E9"/>
    <w:rsid w:val="00381794"/>
    <w:rsid w:val="00381A38"/>
    <w:rsid w:val="00381CA9"/>
    <w:rsid w:val="00381E36"/>
    <w:rsid w:val="00382006"/>
    <w:rsid w:val="003824DB"/>
    <w:rsid w:val="003825AD"/>
    <w:rsid w:val="003827A9"/>
    <w:rsid w:val="00382AF5"/>
    <w:rsid w:val="00382BF7"/>
    <w:rsid w:val="00382D61"/>
    <w:rsid w:val="0038367B"/>
    <w:rsid w:val="00383743"/>
    <w:rsid w:val="00383800"/>
    <w:rsid w:val="003838B1"/>
    <w:rsid w:val="00384254"/>
    <w:rsid w:val="003845E3"/>
    <w:rsid w:val="00384873"/>
    <w:rsid w:val="00384B8A"/>
    <w:rsid w:val="00384D35"/>
    <w:rsid w:val="00384EED"/>
    <w:rsid w:val="00385447"/>
    <w:rsid w:val="00385461"/>
    <w:rsid w:val="00385707"/>
    <w:rsid w:val="0038599A"/>
    <w:rsid w:val="00385BD3"/>
    <w:rsid w:val="00385F1F"/>
    <w:rsid w:val="00386003"/>
    <w:rsid w:val="003863A7"/>
    <w:rsid w:val="00386450"/>
    <w:rsid w:val="003866E2"/>
    <w:rsid w:val="00386B37"/>
    <w:rsid w:val="003870A2"/>
    <w:rsid w:val="0038710D"/>
    <w:rsid w:val="003871AE"/>
    <w:rsid w:val="003875FD"/>
    <w:rsid w:val="0038762A"/>
    <w:rsid w:val="00387794"/>
    <w:rsid w:val="003879D2"/>
    <w:rsid w:val="00387D4B"/>
    <w:rsid w:val="00387F24"/>
    <w:rsid w:val="003901C0"/>
    <w:rsid w:val="0039021A"/>
    <w:rsid w:val="0039034D"/>
    <w:rsid w:val="0039057C"/>
    <w:rsid w:val="00390EB5"/>
    <w:rsid w:val="0039109A"/>
    <w:rsid w:val="00391D9E"/>
    <w:rsid w:val="00391E08"/>
    <w:rsid w:val="00392399"/>
    <w:rsid w:val="00392535"/>
    <w:rsid w:val="00392608"/>
    <w:rsid w:val="00392799"/>
    <w:rsid w:val="0039294C"/>
    <w:rsid w:val="003929A3"/>
    <w:rsid w:val="00392A43"/>
    <w:rsid w:val="00392E62"/>
    <w:rsid w:val="0039344D"/>
    <w:rsid w:val="003936FE"/>
    <w:rsid w:val="003937B9"/>
    <w:rsid w:val="0039386B"/>
    <w:rsid w:val="003938A0"/>
    <w:rsid w:val="00393A17"/>
    <w:rsid w:val="00393A89"/>
    <w:rsid w:val="00393B69"/>
    <w:rsid w:val="00393BE2"/>
    <w:rsid w:val="00393F29"/>
    <w:rsid w:val="003946A7"/>
    <w:rsid w:val="00394774"/>
    <w:rsid w:val="00394C7B"/>
    <w:rsid w:val="00394CD6"/>
    <w:rsid w:val="00394EF6"/>
    <w:rsid w:val="003954D9"/>
    <w:rsid w:val="00395D90"/>
    <w:rsid w:val="00395E16"/>
    <w:rsid w:val="003962A8"/>
    <w:rsid w:val="00396A51"/>
    <w:rsid w:val="00396CBC"/>
    <w:rsid w:val="00396FBF"/>
    <w:rsid w:val="0039709D"/>
    <w:rsid w:val="00397278"/>
    <w:rsid w:val="00397329"/>
    <w:rsid w:val="00397340"/>
    <w:rsid w:val="003975C7"/>
    <w:rsid w:val="00397F88"/>
    <w:rsid w:val="003A0097"/>
    <w:rsid w:val="003A021F"/>
    <w:rsid w:val="003A0510"/>
    <w:rsid w:val="003A0A4B"/>
    <w:rsid w:val="003A0AD5"/>
    <w:rsid w:val="003A0CC2"/>
    <w:rsid w:val="003A0DE5"/>
    <w:rsid w:val="003A0E3A"/>
    <w:rsid w:val="003A130A"/>
    <w:rsid w:val="003A1468"/>
    <w:rsid w:val="003A178D"/>
    <w:rsid w:val="003A1976"/>
    <w:rsid w:val="003A1A53"/>
    <w:rsid w:val="003A1B86"/>
    <w:rsid w:val="003A1DB1"/>
    <w:rsid w:val="003A1E27"/>
    <w:rsid w:val="003A1E42"/>
    <w:rsid w:val="003A20A7"/>
    <w:rsid w:val="003A24F3"/>
    <w:rsid w:val="003A251F"/>
    <w:rsid w:val="003A2C27"/>
    <w:rsid w:val="003A2D56"/>
    <w:rsid w:val="003A2ECC"/>
    <w:rsid w:val="003A3368"/>
    <w:rsid w:val="003A3382"/>
    <w:rsid w:val="003A3573"/>
    <w:rsid w:val="003A386A"/>
    <w:rsid w:val="003A38CD"/>
    <w:rsid w:val="003A3AC8"/>
    <w:rsid w:val="003A3D35"/>
    <w:rsid w:val="003A3EE4"/>
    <w:rsid w:val="003A40FE"/>
    <w:rsid w:val="003A424A"/>
    <w:rsid w:val="003A44BC"/>
    <w:rsid w:val="003A5141"/>
    <w:rsid w:val="003A52C5"/>
    <w:rsid w:val="003A54D3"/>
    <w:rsid w:val="003A55B3"/>
    <w:rsid w:val="003A5F39"/>
    <w:rsid w:val="003A636D"/>
    <w:rsid w:val="003A6385"/>
    <w:rsid w:val="003A69ED"/>
    <w:rsid w:val="003A6AC1"/>
    <w:rsid w:val="003A6B68"/>
    <w:rsid w:val="003A6CDC"/>
    <w:rsid w:val="003A6EFF"/>
    <w:rsid w:val="003A7308"/>
    <w:rsid w:val="003A773B"/>
    <w:rsid w:val="003A7934"/>
    <w:rsid w:val="003A7C57"/>
    <w:rsid w:val="003A7DCD"/>
    <w:rsid w:val="003B04E4"/>
    <w:rsid w:val="003B05CB"/>
    <w:rsid w:val="003B072E"/>
    <w:rsid w:val="003B0B37"/>
    <w:rsid w:val="003B1861"/>
    <w:rsid w:val="003B1B37"/>
    <w:rsid w:val="003B1C44"/>
    <w:rsid w:val="003B1E1F"/>
    <w:rsid w:val="003B1EAB"/>
    <w:rsid w:val="003B1EF2"/>
    <w:rsid w:val="003B20F2"/>
    <w:rsid w:val="003B2AA0"/>
    <w:rsid w:val="003B2C66"/>
    <w:rsid w:val="003B3015"/>
    <w:rsid w:val="003B342C"/>
    <w:rsid w:val="003B3474"/>
    <w:rsid w:val="003B3690"/>
    <w:rsid w:val="003B36B3"/>
    <w:rsid w:val="003B4C21"/>
    <w:rsid w:val="003B4C98"/>
    <w:rsid w:val="003B4CC7"/>
    <w:rsid w:val="003B4DAB"/>
    <w:rsid w:val="003B4DB0"/>
    <w:rsid w:val="003B4EF6"/>
    <w:rsid w:val="003B5024"/>
    <w:rsid w:val="003B5AFD"/>
    <w:rsid w:val="003B5B2A"/>
    <w:rsid w:val="003B5B52"/>
    <w:rsid w:val="003B5F2B"/>
    <w:rsid w:val="003B5F9C"/>
    <w:rsid w:val="003B603E"/>
    <w:rsid w:val="003B6185"/>
    <w:rsid w:val="003B62AF"/>
    <w:rsid w:val="003B62F6"/>
    <w:rsid w:val="003B6610"/>
    <w:rsid w:val="003B69DF"/>
    <w:rsid w:val="003B69ED"/>
    <w:rsid w:val="003B6AB7"/>
    <w:rsid w:val="003B6C6A"/>
    <w:rsid w:val="003B7C44"/>
    <w:rsid w:val="003B7D21"/>
    <w:rsid w:val="003B7ECC"/>
    <w:rsid w:val="003C0112"/>
    <w:rsid w:val="003C03C3"/>
    <w:rsid w:val="003C03C6"/>
    <w:rsid w:val="003C08A7"/>
    <w:rsid w:val="003C09E2"/>
    <w:rsid w:val="003C09F7"/>
    <w:rsid w:val="003C0B4A"/>
    <w:rsid w:val="003C0DA4"/>
    <w:rsid w:val="003C0DF1"/>
    <w:rsid w:val="003C0F59"/>
    <w:rsid w:val="003C0FAE"/>
    <w:rsid w:val="003C135A"/>
    <w:rsid w:val="003C19D9"/>
    <w:rsid w:val="003C1A9B"/>
    <w:rsid w:val="003C1B2D"/>
    <w:rsid w:val="003C1BAF"/>
    <w:rsid w:val="003C1F26"/>
    <w:rsid w:val="003C22DC"/>
    <w:rsid w:val="003C22DF"/>
    <w:rsid w:val="003C24A0"/>
    <w:rsid w:val="003C24A2"/>
    <w:rsid w:val="003C24EF"/>
    <w:rsid w:val="003C2509"/>
    <w:rsid w:val="003C2A81"/>
    <w:rsid w:val="003C2D3F"/>
    <w:rsid w:val="003C2DA5"/>
    <w:rsid w:val="003C33F5"/>
    <w:rsid w:val="003C3617"/>
    <w:rsid w:val="003C3B05"/>
    <w:rsid w:val="003C43AF"/>
    <w:rsid w:val="003C4704"/>
    <w:rsid w:val="003C58BD"/>
    <w:rsid w:val="003C5D1C"/>
    <w:rsid w:val="003C5D20"/>
    <w:rsid w:val="003C63D7"/>
    <w:rsid w:val="003C65E4"/>
    <w:rsid w:val="003C669E"/>
    <w:rsid w:val="003C68AB"/>
    <w:rsid w:val="003C6A85"/>
    <w:rsid w:val="003C6ACB"/>
    <w:rsid w:val="003C6E39"/>
    <w:rsid w:val="003C6E87"/>
    <w:rsid w:val="003C7178"/>
    <w:rsid w:val="003C7208"/>
    <w:rsid w:val="003C7316"/>
    <w:rsid w:val="003C73F5"/>
    <w:rsid w:val="003C7418"/>
    <w:rsid w:val="003C7849"/>
    <w:rsid w:val="003C7887"/>
    <w:rsid w:val="003C7B20"/>
    <w:rsid w:val="003C7E81"/>
    <w:rsid w:val="003D0FF6"/>
    <w:rsid w:val="003D104C"/>
    <w:rsid w:val="003D10AE"/>
    <w:rsid w:val="003D12F3"/>
    <w:rsid w:val="003D131B"/>
    <w:rsid w:val="003D13CA"/>
    <w:rsid w:val="003D145B"/>
    <w:rsid w:val="003D1526"/>
    <w:rsid w:val="003D1C0D"/>
    <w:rsid w:val="003D2023"/>
    <w:rsid w:val="003D221C"/>
    <w:rsid w:val="003D228B"/>
    <w:rsid w:val="003D2303"/>
    <w:rsid w:val="003D3B8A"/>
    <w:rsid w:val="003D4085"/>
    <w:rsid w:val="003D41D4"/>
    <w:rsid w:val="003D41E7"/>
    <w:rsid w:val="003D4418"/>
    <w:rsid w:val="003D457B"/>
    <w:rsid w:val="003D4B85"/>
    <w:rsid w:val="003D4DD8"/>
    <w:rsid w:val="003D5293"/>
    <w:rsid w:val="003D52BB"/>
    <w:rsid w:val="003D535E"/>
    <w:rsid w:val="003D5494"/>
    <w:rsid w:val="003D59ED"/>
    <w:rsid w:val="003D5A39"/>
    <w:rsid w:val="003D5D4C"/>
    <w:rsid w:val="003D5E3C"/>
    <w:rsid w:val="003D5F97"/>
    <w:rsid w:val="003D6A8A"/>
    <w:rsid w:val="003D6CCC"/>
    <w:rsid w:val="003D6F6E"/>
    <w:rsid w:val="003D6FDD"/>
    <w:rsid w:val="003D70AB"/>
    <w:rsid w:val="003D744E"/>
    <w:rsid w:val="003D7716"/>
    <w:rsid w:val="003D7CDE"/>
    <w:rsid w:val="003D7F7C"/>
    <w:rsid w:val="003E029D"/>
    <w:rsid w:val="003E07D5"/>
    <w:rsid w:val="003E092A"/>
    <w:rsid w:val="003E0937"/>
    <w:rsid w:val="003E0C62"/>
    <w:rsid w:val="003E0D0B"/>
    <w:rsid w:val="003E0E18"/>
    <w:rsid w:val="003E0E63"/>
    <w:rsid w:val="003E141D"/>
    <w:rsid w:val="003E14FD"/>
    <w:rsid w:val="003E1670"/>
    <w:rsid w:val="003E18AA"/>
    <w:rsid w:val="003E1CCB"/>
    <w:rsid w:val="003E1E4B"/>
    <w:rsid w:val="003E1F9E"/>
    <w:rsid w:val="003E2234"/>
    <w:rsid w:val="003E275F"/>
    <w:rsid w:val="003E27BC"/>
    <w:rsid w:val="003E2A32"/>
    <w:rsid w:val="003E2D2C"/>
    <w:rsid w:val="003E3020"/>
    <w:rsid w:val="003E328C"/>
    <w:rsid w:val="003E3359"/>
    <w:rsid w:val="003E3757"/>
    <w:rsid w:val="003E3938"/>
    <w:rsid w:val="003E3A19"/>
    <w:rsid w:val="003E4115"/>
    <w:rsid w:val="003E44DD"/>
    <w:rsid w:val="003E45CA"/>
    <w:rsid w:val="003E486B"/>
    <w:rsid w:val="003E4C5E"/>
    <w:rsid w:val="003E4FD5"/>
    <w:rsid w:val="003E4FDC"/>
    <w:rsid w:val="003E57D3"/>
    <w:rsid w:val="003E5B29"/>
    <w:rsid w:val="003E5B6E"/>
    <w:rsid w:val="003E5E43"/>
    <w:rsid w:val="003E5EC3"/>
    <w:rsid w:val="003E642A"/>
    <w:rsid w:val="003E6431"/>
    <w:rsid w:val="003E644C"/>
    <w:rsid w:val="003E6548"/>
    <w:rsid w:val="003E69C2"/>
    <w:rsid w:val="003E6B45"/>
    <w:rsid w:val="003E6F49"/>
    <w:rsid w:val="003E6F7B"/>
    <w:rsid w:val="003E7511"/>
    <w:rsid w:val="003E775D"/>
    <w:rsid w:val="003E7777"/>
    <w:rsid w:val="003E7FF8"/>
    <w:rsid w:val="003F0036"/>
    <w:rsid w:val="003F04D8"/>
    <w:rsid w:val="003F09EA"/>
    <w:rsid w:val="003F0AA8"/>
    <w:rsid w:val="003F0F2E"/>
    <w:rsid w:val="003F11A5"/>
    <w:rsid w:val="003F1229"/>
    <w:rsid w:val="003F1E6C"/>
    <w:rsid w:val="003F219D"/>
    <w:rsid w:val="003F22FD"/>
    <w:rsid w:val="003F241C"/>
    <w:rsid w:val="003F25A4"/>
    <w:rsid w:val="003F2AF4"/>
    <w:rsid w:val="003F2C22"/>
    <w:rsid w:val="003F30F1"/>
    <w:rsid w:val="003F3162"/>
    <w:rsid w:val="003F3964"/>
    <w:rsid w:val="003F3AB6"/>
    <w:rsid w:val="003F3AE8"/>
    <w:rsid w:val="003F3CC1"/>
    <w:rsid w:val="003F3D3F"/>
    <w:rsid w:val="003F3EA5"/>
    <w:rsid w:val="003F40DD"/>
    <w:rsid w:val="003F431B"/>
    <w:rsid w:val="003F4596"/>
    <w:rsid w:val="003F4840"/>
    <w:rsid w:val="003F4F19"/>
    <w:rsid w:val="003F624F"/>
    <w:rsid w:val="003F6553"/>
    <w:rsid w:val="003F6579"/>
    <w:rsid w:val="003F6E13"/>
    <w:rsid w:val="003F7511"/>
    <w:rsid w:val="003F774E"/>
    <w:rsid w:val="003F77FC"/>
    <w:rsid w:val="0040013D"/>
    <w:rsid w:val="0040075A"/>
    <w:rsid w:val="00400A6E"/>
    <w:rsid w:val="00400C8F"/>
    <w:rsid w:val="00401156"/>
    <w:rsid w:val="00401317"/>
    <w:rsid w:val="004014E3"/>
    <w:rsid w:val="004016EF"/>
    <w:rsid w:val="004017B5"/>
    <w:rsid w:val="00401903"/>
    <w:rsid w:val="00401A7D"/>
    <w:rsid w:val="00402079"/>
    <w:rsid w:val="004020C4"/>
    <w:rsid w:val="004022CF"/>
    <w:rsid w:val="00402311"/>
    <w:rsid w:val="00402353"/>
    <w:rsid w:val="00402732"/>
    <w:rsid w:val="00402A76"/>
    <w:rsid w:val="00402C30"/>
    <w:rsid w:val="00402E7F"/>
    <w:rsid w:val="00402FF5"/>
    <w:rsid w:val="00403022"/>
    <w:rsid w:val="00403182"/>
    <w:rsid w:val="00403220"/>
    <w:rsid w:val="0040362A"/>
    <w:rsid w:val="00403659"/>
    <w:rsid w:val="00403B4A"/>
    <w:rsid w:val="00403B86"/>
    <w:rsid w:val="00403C48"/>
    <w:rsid w:val="00403E58"/>
    <w:rsid w:val="0040450B"/>
    <w:rsid w:val="00404542"/>
    <w:rsid w:val="00404572"/>
    <w:rsid w:val="00404F52"/>
    <w:rsid w:val="004051E8"/>
    <w:rsid w:val="0040520F"/>
    <w:rsid w:val="00405319"/>
    <w:rsid w:val="00405474"/>
    <w:rsid w:val="004054F0"/>
    <w:rsid w:val="00405676"/>
    <w:rsid w:val="00405A73"/>
    <w:rsid w:val="00405BA6"/>
    <w:rsid w:val="00405BCD"/>
    <w:rsid w:val="00405C00"/>
    <w:rsid w:val="00405E6B"/>
    <w:rsid w:val="00405E8E"/>
    <w:rsid w:val="004063F1"/>
    <w:rsid w:val="0040654B"/>
    <w:rsid w:val="004066DF"/>
    <w:rsid w:val="0040676F"/>
    <w:rsid w:val="004068CC"/>
    <w:rsid w:val="00406A2E"/>
    <w:rsid w:val="00406AE5"/>
    <w:rsid w:val="00406BBF"/>
    <w:rsid w:val="00406BD9"/>
    <w:rsid w:val="00406C1C"/>
    <w:rsid w:val="00406F03"/>
    <w:rsid w:val="00407273"/>
    <w:rsid w:val="00407407"/>
    <w:rsid w:val="00407625"/>
    <w:rsid w:val="00407637"/>
    <w:rsid w:val="0040787F"/>
    <w:rsid w:val="00407A26"/>
    <w:rsid w:val="00407C58"/>
    <w:rsid w:val="0041009A"/>
    <w:rsid w:val="0041013C"/>
    <w:rsid w:val="004109B2"/>
    <w:rsid w:val="00410D44"/>
    <w:rsid w:val="00411EE9"/>
    <w:rsid w:val="004121D3"/>
    <w:rsid w:val="0041231D"/>
    <w:rsid w:val="004124B3"/>
    <w:rsid w:val="00412686"/>
    <w:rsid w:val="00412805"/>
    <w:rsid w:val="004128D6"/>
    <w:rsid w:val="00412AC6"/>
    <w:rsid w:val="00412C1B"/>
    <w:rsid w:val="00412D03"/>
    <w:rsid w:val="00412FDC"/>
    <w:rsid w:val="0041319A"/>
    <w:rsid w:val="00413501"/>
    <w:rsid w:val="004138B7"/>
    <w:rsid w:val="00413AFA"/>
    <w:rsid w:val="0041473E"/>
    <w:rsid w:val="00414CEB"/>
    <w:rsid w:val="00414D1C"/>
    <w:rsid w:val="00414F67"/>
    <w:rsid w:val="004150B2"/>
    <w:rsid w:val="004150E4"/>
    <w:rsid w:val="00415433"/>
    <w:rsid w:val="004155CB"/>
    <w:rsid w:val="00415F9B"/>
    <w:rsid w:val="00416262"/>
    <w:rsid w:val="004162E8"/>
    <w:rsid w:val="004169DE"/>
    <w:rsid w:val="00416E67"/>
    <w:rsid w:val="00416F9A"/>
    <w:rsid w:val="004170ED"/>
    <w:rsid w:val="004175F4"/>
    <w:rsid w:val="00417604"/>
    <w:rsid w:val="00417D48"/>
    <w:rsid w:val="00417E6A"/>
    <w:rsid w:val="00417F84"/>
    <w:rsid w:val="004200CF"/>
    <w:rsid w:val="0042014A"/>
    <w:rsid w:val="00420164"/>
    <w:rsid w:val="004204BB"/>
    <w:rsid w:val="00420B54"/>
    <w:rsid w:val="0042103F"/>
    <w:rsid w:val="00421071"/>
    <w:rsid w:val="004210F6"/>
    <w:rsid w:val="00421E0E"/>
    <w:rsid w:val="00421F87"/>
    <w:rsid w:val="00422997"/>
    <w:rsid w:val="00422C70"/>
    <w:rsid w:val="004234DA"/>
    <w:rsid w:val="004238ED"/>
    <w:rsid w:val="004239A6"/>
    <w:rsid w:val="00423DA5"/>
    <w:rsid w:val="00423EAE"/>
    <w:rsid w:val="0042411C"/>
    <w:rsid w:val="004241DD"/>
    <w:rsid w:val="00424538"/>
    <w:rsid w:val="0042472E"/>
    <w:rsid w:val="004247CE"/>
    <w:rsid w:val="004248D2"/>
    <w:rsid w:val="00424AB9"/>
    <w:rsid w:val="00424D11"/>
    <w:rsid w:val="0042524B"/>
    <w:rsid w:val="0042572D"/>
    <w:rsid w:val="00425A0D"/>
    <w:rsid w:val="00425B4A"/>
    <w:rsid w:val="0042615E"/>
    <w:rsid w:val="004261F5"/>
    <w:rsid w:val="004263D7"/>
    <w:rsid w:val="004264ED"/>
    <w:rsid w:val="004266B5"/>
    <w:rsid w:val="004267F1"/>
    <w:rsid w:val="00426A8E"/>
    <w:rsid w:val="00426C00"/>
    <w:rsid w:val="00426D66"/>
    <w:rsid w:val="0042725C"/>
    <w:rsid w:val="00427573"/>
    <w:rsid w:val="004277E5"/>
    <w:rsid w:val="00427A04"/>
    <w:rsid w:val="00427C4A"/>
    <w:rsid w:val="00427C60"/>
    <w:rsid w:val="00427D25"/>
    <w:rsid w:val="00430149"/>
    <w:rsid w:val="004301EE"/>
    <w:rsid w:val="004302A1"/>
    <w:rsid w:val="004302F1"/>
    <w:rsid w:val="004303EB"/>
    <w:rsid w:val="00430908"/>
    <w:rsid w:val="00430EB0"/>
    <w:rsid w:val="00431038"/>
    <w:rsid w:val="004310BE"/>
    <w:rsid w:val="00431240"/>
    <w:rsid w:val="00431842"/>
    <w:rsid w:val="00431A68"/>
    <w:rsid w:val="00431FEF"/>
    <w:rsid w:val="004321B0"/>
    <w:rsid w:val="00432532"/>
    <w:rsid w:val="004327B7"/>
    <w:rsid w:val="00432EA2"/>
    <w:rsid w:val="00432FC5"/>
    <w:rsid w:val="0043328E"/>
    <w:rsid w:val="0043365C"/>
    <w:rsid w:val="0043381C"/>
    <w:rsid w:val="00433ACB"/>
    <w:rsid w:val="00433C80"/>
    <w:rsid w:val="00433D37"/>
    <w:rsid w:val="004341FA"/>
    <w:rsid w:val="004341FE"/>
    <w:rsid w:val="00434300"/>
    <w:rsid w:val="004348F7"/>
    <w:rsid w:val="00434942"/>
    <w:rsid w:val="00434BB2"/>
    <w:rsid w:val="00434CC0"/>
    <w:rsid w:val="00434E98"/>
    <w:rsid w:val="0043526B"/>
    <w:rsid w:val="00435921"/>
    <w:rsid w:val="00435A1A"/>
    <w:rsid w:val="00435A39"/>
    <w:rsid w:val="00435AD7"/>
    <w:rsid w:val="0043608B"/>
    <w:rsid w:val="004360D6"/>
    <w:rsid w:val="004361A9"/>
    <w:rsid w:val="00436726"/>
    <w:rsid w:val="00436C0B"/>
    <w:rsid w:val="00436C22"/>
    <w:rsid w:val="00437326"/>
    <w:rsid w:val="004375CE"/>
    <w:rsid w:val="00437869"/>
    <w:rsid w:val="00437D5F"/>
    <w:rsid w:val="00440127"/>
    <w:rsid w:val="0044043B"/>
    <w:rsid w:val="004407A6"/>
    <w:rsid w:val="0044091C"/>
    <w:rsid w:val="00440AD4"/>
    <w:rsid w:val="00440CDD"/>
    <w:rsid w:val="00440E5F"/>
    <w:rsid w:val="00440ECF"/>
    <w:rsid w:val="00441152"/>
    <w:rsid w:val="0044162E"/>
    <w:rsid w:val="00441736"/>
    <w:rsid w:val="004418BF"/>
    <w:rsid w:val="00441F10"/>
    <w:rsid w:val="004420F2"/>
    <w:rsid w:val="00442AE4"/>
    <w:rsid w:val="00442FC1"/>
    <w:rsid w:val="0044322A"/>
    <w:rsid w:val="00443533"/>
    <w:rsid w:val="00443A1D"/>
    <w:rsid w:val="00443A84"/>
    <w:rsid w:val="00443A93"/>
    <w:rsid w:val="00443C59"/>
    <w:rsid w:val="00443FF4"/>
    <w:rsid w:val="00444236"/>
    <w:rsid w:val="004442B8"/>
    <w:rsid w:val="004444CE"/>
    <w:rsid w:val="0044472E"/>
    <w:rsid w:val="00444778"/>
    <w:rsid w:val="004448F5"/>
    <w:rsid w:val="00444938"/>
    <w:rsid w:val="00444A97"/>
    <w:rsid w:val="00444E6E"/>
    <w:rsid w:val="00444F2A"/>
    <w:rsid w:val="00445283"/>
    <w:rsid w:val="004459FB"/>
    <w:rsid w:val="00445F84"/>
    <w:rsid w:val="004461E8"/>
    <w:rsid w:val="00446285"/>
    <w:rsid w:val="00446ACE"/>
    <w:rsid w:val="004470F4"/>
    <w:rsid w:val="004473EF"/>
    <w:rsid w:val="00447536"/>
    <w:rsid w:val="0044765B"/>
    <w:rsid w:val="004479FC"/>
    <w:rsid w:val="00447D51"/>
    <w:rsid w:val="00450027"/>
    <w:rsid w:val="004502CD"/>
    <w:rsid w:val="0045084D"/>
    <w:rsid w:val="00450BA1"/>
    <w:rsid w:val="00450D9A"/>
    <w:rsid w:val="00450E59"/>
    <w:rsid w:val="0045149A"/>
    <w:rsid w:val="00451C6B"/>
    <w:rsid w:val="00451D58"/>
    <w:rsid w:val="00452474"/>
    <w:rsid w:val="00452545"/>
    <w:rsid w:val="00452582"/>
    <w:rsid w:val="004527AC"/>
    <w:rsid w:val="00452923"/>
    <w:rsid w:val="00452E9E"/>
    <w:rsid w:val="004530DF"/>
    <w:rsid w:val="0045343D"/>
    <w:rsid w:val="00453D7A"/>
    <w:rsid w:val="00453D8E"/>
    <w:rsid w:val="004544B4"/>
    <w:rsid w:val="0045462A"/>
    <w:rsid w:val="00454A1E"/>
    <w:rsid w:val="00454C52"/>
    <w:rsid w:val="00454D7C"/>
    <w:rsid w:val="00454F51"/>
    <w:rsid w:val="0045517E"/>
    <w:rsid w:val="004551A7"/>
    <w:rsid w:val="0045558E"/>
    <w:rsid w:val="00455816"/>
    <w:rsid w:val="00455C81"/>
    <w:rsid w:val="00455F65"/>
    <w:rsid w:val="00456013"/>
    <w:rsid w:val="004569AD"/>
    <w:rsid w:val="00456B22"/>
    <w:rsid w:val="00456CCB"/>
    <w:rsid w:val="00456D22"/>
    <w:rsid w:val="00457376"/>
    <w:rsid w:val="00457977"/>
    <w:rsid w:val="00457BAD"/>
    <w:rsid w:val="00457DAD"/>
    <w:rsid w:val="004605D9"/>
    <w:rsid w:val="00460617"/>
    <w:rsid w:val="00460A37"/>
    <w:rsid w:val="004610E8"/>
    <w:rsid w:val="00461153"/>
    <w:rsid w:val="004612B0"/>
    <w:rsid w:val="0046185F"/>
    <w:rsid w:val="00461946"/>
    <w:rsid w:val="00461A04"/>
    <w:rsid w:val="00461ECF"/>
    <w:rsid w:val="00462714"/>
    <w:rsid w:val="0046276F"/>
    <w:rsid w:val="004627CE"/>
    <w:rsid w:val="0046297E"/>
    <w:rsid w:val="00462E12"/>
    <w:rsid w:val="00462FCC"/>
    <w:rsid w:val="00463140"/>
    <w:rsid w:val="0046318C"/>
    <w:rsid w:val="00463473"/>
    <w:rsid w:val="00463536"/>
    <w:rsid w:val="00463A3C"/>
    <w:rsid w:val="00463FAD"/>
    <w:rsid w:val="0046408A"/>
    <w:rsid w:val="004641F8"/>
    <w:rsid w:val="004644F7"/>
    <w:rsid w:val="004650FD"/>
    <w:rsid w:val="0046548D"/>
    <w:rsid w:val="004657D7"/>
    <w:rsid w:val="00465AA0"/>
    <w:rsid w:val="00465D09"/>
    <w:rsid w:val="00465D31"/>
    <w:rsid w:val="00466113"/>
    <w:rsid w:val="004661AC"/>
    <w:rsid w:val="00466388"/>
    <w:rsid w:val="004665DE"/>
    <w:rsid w:val="0046708B"/>
    <w:rsid w:val="00467272"/>
    <w:rsid w:val="00467473"/>
    <w:rsid w:val="00467840"/>
    <w:rsid w:val="0046784D"/>
    <w:rsid w:val="00467A6B"/>
    <w:rsid w:val="0047059B"/>
    <w:rsid w:val="0047075D"/>
    <w:rsid w:val="00470875"/>
    <w:rsid w:val="00470EB8"/>
    <w:rsid w:val="00470EF0"/>
    <w:rsid w:val="00471403"/>
    <w:rsid w:val="004714D6"/>
    <w:rsid w:val="00471A60"/>
    <w:rsid w:val="00471B3F"/>
    <w:rsid w:val="00471BD6"/>
    <w:rsid w:val="00471EEA"/>
    <w:rsid w:val="00472208"/>
    <w:rsid w:val="004727E8"/>
    <w:rsid w:val="00472A8E"/>
    <w:rsid w:val="00472B11"/>
    <w:rsid w:val="00472C6D"/>
    <w:rsid w:val="00472CC7"/>
    <w:rsid w:val="00472DE5"/>
    <w:rsid w:val="00472F7D"/>
    <w:rsid w:val="00472FBE"/>
    <w:rsid w:val="00473645"/>
    <w:rsid w:val="00473DC7"/>
    <w:rsid w:val="00473E62"/>
    <w:rsid w:val="0047408A"/>
    <w:rsid w:val="004740DC"/>
    <w:rsid w:val="00474273"/>
    <w:rsid w:val="00474638"/>
    <w:rsid w:val="004748EA"/>
    <w:rsid w:val="00474DFD"/>
    <w:rsid w:val="00474E39"/>
    <w:rsid w:val="00474EB1"/>
    <w:rsid w:val="004750E5"/>
    <w:rsid w:val="004751B7"/>
    <w:rsid w:val="0047538D"/>
    <w:rsid w:val="0047565F"/>
    <w:rsid w:val="004756C4"/>
    <w:rsid w:val="0047612F"/>
    <w:rsid w:val="00476193"/>
    <w:rsid w:val="004767FC"/>
    <w:rsid w:val="0047681F"/>
    <w:rsid w:val="00476827"/>
    <w:rsid w:val="00476ABB"/>
    <w:rsid w:val="00476E09"/>
    <w:rsid w:val="00477495"/>
    <w:rsid w:val="00477D46"/>
    <w:rsid w:val="00477EDB"/>
    <w:rsid w:val="00477F8C"/>
    <w:rsid w:val="00480011"/>
    <w:rsid w:val="0048039D"/>
    <w:rsid w:val="004803C6"/>
    <w:rsid w:val="00480699"/>
    <w:rsid w:val="00480AE3"/>
    <w:rsid w:val="00480EC2"/>
    <w:rsid w:val="004810F0"/>
    <w:rsid w:val="0048110A"/>
    <w:rsid w:val="00481583"/>
    <w:rsid w:val="004816E7"/>
    <w:rsid w:val="00481A77"/>
    <w:rsid w:val="00481A86"/>
    <w:rsid w:val="00481B39"/>
    <w:rsid w:val="00481E6C"/>
    <w:rsid w:val="00481E96"/>
    <w:rsid w:val="00481EE2"/>
    <w:rsid w:val="00481F5F"/>
    <w:rsid w:val="00482079"/>
    <w:rsid w:val="00482435"/>
    <w:rsid w:val="0048276F"/>
    <w:rsid w:val="00482C2F"/>
    <w:rsid w:val="00482F0C"/>
    <w:rsid w:val="00483126"/>
    <w:rsid w:val="004831AD"/>
    <w:rsid w:val="0048363A"/>
    <w:rsid w:val="004838F9"/>
    <w:rsid w:val="00483AE6"/>
    <w:rsid w:val="00483FF5"/>
    <w:rsid w:val="00484190"/>
    <w:rsid w:val="00484276"/>
    <w:rsid w:val="0048441F"/>
    <w:rsid w:val="004849C8"/>
    <w:rsid w:val="004849D4"/>
    <w:rsid w:val="00484D49"/>
    <w:rsid w:val="00485255"/>
    <w:rsid w:val="00485447"/>
    <w:rsid w:val="004856FC"/>
    <w:rsid w:val="00485902"/>
    <w:rsid w:val="00485A06"/>
    <w:rsid w:val="00485B0D"/>
    <w:rsid w:val="00485E7A"/>
    <w:rsid w:val="0048611B"/>
    <w:rsid w:val="004861E7"/>
    <w:rsid w:val="004862EA"/>
    <w:rsid w:val="00486937"/>
    <w:rsid w:val="004871BC"/>
    <w:rsid w:val="004871E1"/>
    <w:rsid w:val="0048721F"/>
    <w:rsid w:val="0048729F"/>
    <w:rsid w:val="004877DE"/>
    <w:rsid w:val="004879A9"/>
    <w:rsid w:val="00487D25"/>
    <w:rsid w:val="00490227"/>
    <w:rsid w:val="0049044E"/>
    <w:rsid w:val="0049082D"/>
    <w:rsid w:val="00490B3D"/>
    <w:rsid w:val="00490C9C"/>
    <w:rsid w:val="00490D17"/>
    <w:rsid w:val="00490F46"/>
    <w:rsid w:val="00491239"/>
    <w:rsid w:val="004916CA"/>
    <w:rsid w:val="00491A72"/>
    <w:rsid w:val="00491FE1"/>
    <w:rsid w:val="00492259"/>
    <w:rsid w:val="004924E7"/>
    <w:rsid w:val="0049297E"/>
    <w:rsid w:val="00492C6A"/>
    <w:rsid w:val="00492D01"/>
    <w:rsid w:val="0049313D"/>
    <w:rsid w:val="004934A2"/>
    <w:rsid w:val="004935A3"/>
    <w:rsid w:val="0049360F"/>
    <w:rsid w:val="0049380F"/>
    <w:rsid w:val="00493A4C"/>
    <w:rsid w:val="00493C70"/>
    <w:rsid w:val="00493D6C"/>
    <w:rsid w:val="00494192"/>
    <w:rsid w:val="004941CB"/>
    <w:rsid w:val="00494293"/>
    <w:rsid w:val="004944A4"/>
    <w:rsid w:val="00494732"/>
    <w:rsid w:val="004947CC"/>
    <w:rsid w:val="00494962"/>
    <w:rsid w:val="00494B15"/>
    <w:rsid w:val="00494E95"/>
    <w:rsid w:val="00495050"/>
    <w:rsid w:val="00495446"/>
    <w:rsid w:val="004956DA"/>
    <w:rsid w:val="00495784"/>
    <w:rsid w:val="004957AD"/>
    <w:rsid w:val="004957D3"/>
    <w:rsid w:val="00495801"/>
    <w:rsid w:val="00495D1A"/>
    <w:rsid w:val="00495D94"/>
    <w:rsid w:val="00496925"/>
    <w:rsid w:val="004969A3"/>
    <w:rsid w:val="004972FB"/>
    <w:rsid w:val="004977D5"/>
    <w:rsid w:val="004979D7"/>
    <w:rsid w:val="004A00B6"/>
    <w:rsid w:val="004A0521"/>
    <w:rsid w:val="004A06EB"/>
    <w:rsid w:val="004A0811"/>
    <w:rsid w:val="004A0C63"/>
    <w:rsid w:val="004A0D5E"/>
    <w:rsid w:val="004A1722"/>
    <w:rsid w:val="004A1815"/>
    <w:rsid w:val="004A18E4"/>
    <w:rsid w:val="004A19BF"/>
    <w:rsid w:val="004A1BD1"/>
    <w:rsid w:val="004A1C75"/>
    <w:rsid w:val="004A1DD4"/>
    <w:rsid w:val="004A1E3F"/>
    <w:rsid w:val="004A1F15"/>
    <w:rsid w:val="004A210E"/>
    <w:rsid w:val="004A2278"/>
    <w:rsid w:val="004A23FA"/>
    <w:rsid w:val="004A2417"/>
    <w:rsid w:val="004A26C0"/>
    <w:rsid w:val="004A27B9"/>
    <w:rsid w:val="004A29DD"/>
    <w:rsid w:val="004A29E8"/>
    <w:rsid w:val="004A2AD5"/>
    <w:rsid w:val="004A2BC5"/>
    <w:rsid w:val="004A2F61"/>
    <w:rsid w:val="004A3620"/>
    <w:rsid w:val="004A37B3"/>
    <w:rsid w:val="004A3A6E"/>
    <w:rsid w:val="004A513D"/>
    <w:rsid w:val="004A5264"/>
    <w:rsid w:val="004A5449"/>
    <w:rsid w:val="004A5984"/>
    <w:rsid w:val="004A59A3"/>
    <w:rsid w:val="004A5A98"/>
    <w:rsid w:val="004A5C0B"/>
    <w:rsid w:val="004A5CCC"/>
    <w:rsid w:val="004A612D"/>
    <w:rsid w:val="004A69F2"/>
    <w:rsid w:val="004A6A4F"/>
    <w:rsid w:val="004A6BCE"/>
    <w:rsid w:val="004A7770"/>
    <w:rsid w:val="004B01B3"/>
    <w:rsid w:val="004B07AC"/>
    <w:rsid w:val="004B0A22"/>
    <w:rsid w:val="004B0A29"/>
    <w:rsid w:val="004B0B75"/>
    <w:rsid w:val="004B0E90"/>
    <w:rsid w:val="004B0ECF"/>
    <w:rsid w:val="004B0F8F"/>
    <w:rsid w:val="004B1BE6"/>
    <w:rsid w:val="004B1DC5"/>
    <w:rsid w:val="004B1EAA"/>
    <w:rsid w:val="004B24E8"/>
    <w:rsid w:val="004B26D6"/>
    <w:rsid w:val="004B282E"/>
    <w:rsid w:val="004B2A82"/>
    <w:rsid w:val="004B3356"/>
    <w:rsid w:val="004B37FD"/>
    <w:rsid w:val="004B3BCA"/>
    <w:rsid w:val="004B3DD1"/>
    <w:rsid w:val="004B4166"/>
    <w:rsid w:val="004B43DF"/>
    <w:rsid w:val="004B441C"/>
    <w:rsid w:val="004B493C"/>
    <w:rsid w:val="004B4FC8"/>
    <w:rsid w:val="004B5170"/>
    <w:rsid w:val="004B5388"/>
    <w:rsid w:val="004B55F4"/>
    <w:rsid w:val="004B56F9"/>
    <w:rsid w:val="004B583D"/>
    <w:rsid w:val="004B5BBF"/>
    <w:rsid w:val="004B5DB4"/>
    <w:rsid w:val="004B5DC5"/>
    <w:rsid w:val="004B6051"/>
    <w:rsid w:val="004B692A"/>
    <w:rsid w:val="004B6C81"/>
    <w:rsid w:val="004B7124"/>
    <w:rsid w:val="004B714F"/>
    <w:rsid w:val="004B7180"/>
    <w:rsid w:val="004B7671"/>
    <w:rsid w:val="004B7D5F"/>
    <w:rsid w:val="004C00F0"/>
    <w:rsid w:val="004C01BF"/>
    <w:rsid w:val="004C03C8"/>
    <w:rsid w:val="004C052A"/>
    <w:rsid w:val="004C07A0"/>
    <w:rsid w:val="004C0C26"/>
    <w:rsid w:val="004C0CC0"/>
    <w:rsid w:val="004C0DD5"/>
    <w:rsid w:val="004C0DE5"/>
    <w:rsid w:val="004C1050"/>
    <w:rsid w:val="004C108E"/>
    <w:rsid w:val="004C112B"/>
    <w:rsid w:val="004C1779"/>
    <w:rsid w:val="004C1C22"/>
    <w:rsid w:val="004C1C89"/>
    <w:rsid w:val="004C1CF9"/>
    <w:rsid w:val="004C2183"/>
    <w:rsid w:val="004C2589"/>
    <w:rsid w:val="004C2E05"/>
    <w:rsid w:val="004C2F73"/>
    <w:rsid w:val="004C301A"/>
    <w:rsid w:val="004C34A4"/>
    <w:rsid w:val="004C362E"/>
    <w:rsid w:val="004C3807"/>
    <w:rsid w:val="004C38EB"/>
    <w:rsid w:val="004C3AA5"/>
    <w:rsid w:val="004C413E"/>
    <w:rsid w:val="004C4586"/>
    <w:rsid w:val="004C4643"/>
    <w:rsid w:val="004C471D"/>
    <w:rsid w:val="004C4825"/>
    <w:rsid w:val="004C4909"/>
    <w:rsid w:val="004C498C"/>
    <w:rsid w:val="004C4BAA"/>
    <w:rsid w:val="004C50A1"/>
    <w:rsid w:val="004C51DD"/>
    <w:rsid w:val="004C52C3"/>
    <w:rsid w:val="004C52DF"/>
    <w:rsid w:val="004C530B"/>
    <w:rsid w:val="004C538B"/>
    <w:rsid w:val="004C5459"/>
    <w:rsid w:val="004C5871"/>
    <w:rsid w:val="004C5CFD"/>
    <w:rsid w:val="004C64D2"/>
    <w:rsid w:val="004C64E8"/>
    <w:rsid w:val="004C6537"/>
    <w:rsid w:val="004C6638"/>
    <w:rsid w:val="004C6890"/>
    <w:rsid w:val="004C68B6"/>
    <w:rsid w:val="004C6CCE"/>
    <w:rsid w:val="004C6E03"/>
    <w:rsid w:val="004C6EC7"/>
    <w:rsid w:val="004C71FC"/>
    <w:rsid w:val="004D0F12"/>
    <w:rsid w:val="004D1316"/>
    <w:rsid w:val="004D1624"/>
    <w:rsid w:val="004D1960"/>
    <w:rsid w:val="004D19F4"/>
    <w:rsid w:val="004D2009"/>
    <w:rsid w:val="004D2324"/>
    <w:rsid w:val="004D232F"/>
    <w:rsid w:val="004D2542"/>
    <w:rsid w:val="004D25B8"/>
    <w:rsid w:val="004D2CC3"/>
    <w:rsid w:val="004D2F5A"/>
    <w:rsid w:val="004D316C"/>
    <w:rsid w:val="004D3182"/>
    <w:rsid w:val="004D32D5"/>
    <w:rsid w:val="004D3419"/>
    <w:rsid w:val="004D35D1"/>
    <w:rsid w:val="004D3663"/>
    <w:rsid w:val="004D37D4"/>
    <w:rsid w:val="004D3BBA"/>
    <w:rsid w:val="004D4509"/>
    <w:rsid w:val="004D49BF"/>
    <w:rsid w:val="004D4CEC"/>
    <w:rsid w:val="004D4D43"/>
    <w:rsid w:val="004D5054"/>
    <w:rsid w:val="004D5136"/>
    <w:rsid w:val="004D51F7"/>
    <w:rsid w:val="004D5228"/>
    <w:rsid w:val="004D55F1"/>
    <w:rsid w:val="004D5664"/>
    <w:rsid w:val="004D589C"/>
    <w:rsid w:val="004D5A32"/>
    <w:rsid w:val="004D61DF"/>
    <w:rsid w:val="004D687C"/>
    <w:rsid w:val="004D6B70"/>
    <w:rsid w:val="004D6BA1"/>
    <w:rsid w:val="004D6FB8"/>
    <w:rsid w:val="004D738C"/>
    <w:rsid w:val="004D7583"/>
    <w:rsid w:val="004D779B"/>
    <w:rsid w:val="004D7BD9"/>
    <w:rsid w:val="004D7E31"/>
    <w:rsid w:val="004D7F38"/>
    <w:rsid w:val="004E0613"/>
    <w:rsid w:val="004E07FA"/>
    <w:rsid w:val="004E0AC7"/>
    <w:rsid w:val="004E0C1D"/>
    <w:rsid w:val="004E0EF7"/>
    <w:rsid w:val="004E13FC"/>
    <w:rsid w:val="004E17C5"/>
    <w:rsid w:val="004E180F"/>
    <w:rsid w:val="004E1AB8"/>
    <w:rsid w:val="004E1E8B"/>
    <w:rsid w:val="004E2304"/>
    <w:rsid w:val="004E2903"/>
    <w:rsid w:val="004E29EA"/>
    <w:rsid w:val="004E2C5A"/>
    <w:rsid w:val="004E3066"/>
    <w:rsid w:val="004E31C8"/>
    <w:rsid w:val="004E3510"/>
    <w:rsid w:val="004E3645"/>
    <w:rsid w:val="004E3ACC"/>
    <w:rsid w:val="004E3D90"/>
    <w:rsid w:val="004E40D7"/>
    <w:rsid w:val="004E424C"/>
    <w:rsid w:val="004E4BEB"/>
    <w:rsid w:val="004E54BA"/>
    <w:rsid w:val="004E58C7"/>
    <w:rsid w:val="004E5ABA"/>
    <w:rsid w:val="004E610A"/>
    <w:rsid w:val="004E6355"/>
    <w:rsid w:val="004E659B"/>
    <w:rsid w:val="004E66FD"/>
    <w:rsid w:val="004E6911"/>
    <w:rsid w:val="004E6C26"/>
    <w:rsid w:val="004E6E4C"/>
    <w:rsid w:val="004E721E"/>
    <w:rsid w:val="004E7631"/>
    <w:rsid w:val="004E7644"/>
    <w:rsid w:val="004E775B"/>
    <w:rsid w:val="004E7816"/>
    <w:rsid w:val="004E78A9"/>
    <w:rsid w:val="004E7C04"/>
    <w:rsid w:val="004E7E9D"/>
    <w:rsid w:val="004F0375"/>
    <w:rsid w:val="004F08EF"/>
    <w:rsid w:val="004F0AE3"/>
    <w:rsid w:val="004F0C60"/>
    <w:rsid w:val="004F0E28"/>
    <w:rsid w:val="004F0F96"/>
    <w:rsid w:val="004F1239"/>
    <w:rsid w:val="004F14F2"/>
    <w:rsid w:val="004F14FA"/>
    <w:rsid w:val="004F1564"/>
    <w:rsid w:val="004F1C7D"/>
    <w:rsid w:val="004F20DF"/>
    <w:rsid w:val="004F276D"/>
    <w:rsid w:val="004F2D9B"/>
    <w:rsid w:val="004F304B"/>
    <w:rsid w:val="004F33F2"/>
    <w:rsid w:val="004F34FE"/>
    <w:rsid w:val="004F3CAC"/>
    <w:rsid w:val="004F3CBA"/>
    <w:rsid w:val="004F42E2"/>
    <w:rsid w:val="004F4551"/>
    <w:rsid w:val="004F4632"/>
    <w:rsid w:val="004F48FF"/>
    <w:rsid w:val="004F4BE9"/>
    <w:rsid w:val="004F4DF9"/>
    <w:rsid w:val="004F4DFD"/>
    <w:rsid w:val="004F508A"/>
    <w:rsid w:val="004F524E"/>
    <w:rsid w:val="004F5CF5"/>
    <w:rsid w:val="004F5E70"/>
    <w:rsid w:val="004F606B"/>
    <w:rsid w:val="004F63C0"/>
    <w:rsid w:val="004F67F7"/>
    <w:rsid w:val="004F6823"/>
    <w:rsid w:val="004F6A9A"/>
    <w:rsid w:val="004F6ACD"/>
    <w:rsid w:val="004F6EB5"/>
    <w:rsid w:val="004F6F2F"/>
    <w:rsid w:val="004F707F"/>
    <w:rsid w:val="004F71C8"/>
    <w:rsid w:val="004F72B3"/>
    <w:rsid w:val="004F7820"/>
    <w:rsid w:val="004F7834"/>
    <w:rsid w:val="004F789C"/>
    <w:rsid w:val="005004B1"/>
    <w:rsid w:val="00500539"/>
    <w:rsid w:val="00500640"/>
    <w:rsid w:val="00500A2C"/>
    <w:rsid w:val="00500C8B"/>
    <w:rsid w:val="0050109A"/>
    <w:rsid w:val="005011DD"/>
    <w:rsid w:val="005016A0"/>
    <w:rsid w:val="00501A7A"/>
    <w:rsid w:val="00501DF8"/>
    <w:rsid w:val="00501E60"/>
    <w:rsid w:val="00501F4F"/>
    <w:rsid w:val="00501FC2"/>
    <w:rsid w:val="0050235E"/>
    <w:rsid w:val="005024C6"/>
    <w:rsid w:val="00502527"/>
    <w:rsid w:val="0050279F"/>
    <w:rsid w:val="00502BEC"/>
    <w:rsid w:val="00503139"/>
    <w:rsid w:val="005033A6"/>
    <w:rsid w:val="0050353D"/>
    <w:rsid w:val="00503565"/>
    <w:rsid w:val="00503C5C"/>
    <w:rsid w:val="00503CA2"/>
    <w:rsid w:val="00503D51"/>
    <w:rsid w:val="00504771"/>
    <w:rsid w:val="005047F5"/>
    <w:rsid w:val="00504D2C"/>
    <w:rsid w:val="00504D7F"/>
    <w:rsid w:val="00504D85"/>
    <w:rsid w:val="005051BB"/>
    <w:rsid w:val="00505434"/>
    <w:rsid w:val="005055EC"/>
    <w:rsid w:val="00505E15"/>
    <w:rsid w:val="00506332"/>
    <w:rsid w:val="0050637A"/>
    <w:rsid w:val="00506C23"/>
    <w:rsid w:val="00506C8E"/>
    <w:rsid w:val="00506D16"/>
    <w:rsid w:val="00506F24"/>
    <w:rsid w:val="0050723C"/>
    <w:rsid w:val="0050771C"/>
    <w:rsid w:val="00507BB7"/>
    <w:rsid w:val="00507CA6"/>
    <w:rsid w:val="00510283"/>
    <w:rsid w:val="00510346"/>
    <w:rsid w:val="005108DA"/>
    <w:rsid w:val="00510DC5"/>
    <w:rsid w:val="00510EBB"/>
    <w:rsid w:val="0051103E"/>
    <w:rsid w:val="00511193"/>
    <w:rsid w:val="00511475"/>
    <w:rsid w:val="005116E2"/>
    <w:rsid w:val="0051177C"/>
    <w:rsid w:val="00511BBD"/>
    <w:rsid w:val="00511D7E"/>
    <w:rsid w:val="00511DDB"/>
    <w:rsid w:val="005121C1"/>
    <w:rsid w:val="005121DD"/>
    <w:rsid w:val="005131F2"/>
    <w:rsid w:val="005139F5"/>
    <w:rsid w:val="00513A91"/>
    <w:rsid w:val="00513C1B"/>
    <w:rsid w:val="005142E9"/>
    <w:rsid w:val="00514431"/>
    <w:rsid w:val="00514645"/>
    <w:rsid w:val="00514936"/>
    <w:rsid w:val="00514968"/>
    <w:rsid w:val="00514DD0"/>
    <w:rsid w:val="00514F68"/>
    <w:rsid w:val="00515024"/>
    <w:rsid w:val="005150DD"/>
    <w:rsid w:val="00515680"/>
    <w:rsid w:val="005156D9"/>
    <w:rsid w:val="005160FF"/>
    <w:rsid w:val="005163BC"/>
    <w:rsid w:val="00516420"/>
    <w:rsid w:val="00516539"/>
    <w:rsid w:val="00516549"/>
    <w:rsid w:val="00516630"/>
    <w:rsid w:val="00516728"/>
    <w:rsid w:val="005168A2"/>
    <w:rsid w:val="005173C4"/>
    <w:rsid w:val="00517465"/>
    <w:rsid w:val="00517557"/>
    <w:rsid w:val="00520368"/>
    <w:rsid w:val="00520381"/>
    <w:rsid w:val="0052052E"/>
    <w:rsid w:val="0052056F"/>
    <w:rsid w:val="005205B9"/>
    <w:rsid w:val="00520622"/>
    <w:rsid w:val="005210CA"/>
    <w:rsid w:val="005210E2"/>
    <w:rsid w:val="0052113D"/>
    <w:rsid w:val="0052128C"/>
    <w:rsid w:val="005215B3"/>
    <w:rsid w:val="00521629"/>
    <w:rsid w:val="00521676"/>
    <w:rsid w:val="0052180B"/>
    <w:rsid w:val="0052195E"/>
    <w:rsid w:val="00521AFD"/>
    <w:rsid w:val="00521CFC"/>
    <w:rsid w:val="005220E4"/>
    <w:rsid w:val="00522423"/>
    <w:rsid w:val="005226FD"/>
    <w:rsid w:val="0052286A"/>
    <w:rsid w:val="00522C7D"/>
    <w:rsid w:val="00522D74"/>
    <w:rsid w:val="00522D86"/>
    <w:rsid w:val="00522D92"/>
    <w:rsid w:val="00522DC8"/>
    <w:rsid w:val="0052318F"/>
    <w:rsid w:val="00523236"/>
    <w:rsid w:val="00523642"/>
    <w:rsid w:val="005237D4"/>
    <w:rsid w:val="00523824"/>
    <w:rsid w:val="00523984"/>
    <w:rsid w:val="00523A14"/>
    <w:rsid w:val="00523D06"/>
    <w:rsid w:val="00523DD2"/>
    <w:rsid w:val="0052402D"/>
    <w:rsid w:val="0052484D"/>
    <w:rsid w:val="00524BB8"/>
    <w:rsid w:val="00524D75"/>
    <w:rsid w:val="00524E67"/>
    <w:rsid w:val="005253A5"/>
    <w:rsid w:val="005260FD"/>
    <w:rsid w:val="0052672D"/>
    <w:rsid w:val="00526819"/>
    <w:rsid w:val="00526A6B"/>
    <w:rsid w:val="00526FB1"/>
    <w:rsid w:val="00526FBA"/>
    <w:rsid w:val="00527102"/>
    <w:rsid w:val="0052739B"/>
    <w:rsid w:val="00527AC3"/>
    <w:rsid w:val="00527AFD"/>
    <w:rsid w:val="00527CDA"/>
    <w:rsid w:val="00527F2C"/>
    <w:rsid w:val="005304A1"/>
    <w:rsid w:val="00530832"/>
    <w:rsid w:val="0053089D"/>
    <w:rsid w:val="00530A91"/>
    <w:rsid w:val="0053137E"/>
    <w:rsid w:val="005314DD"/>
    <w:rsid w:val="005319ED"/>
    <w:rsid w:val="00531DB3"/>
    <w:rsid w:val="00531F91"/>
    <w:rsid w:val="00531FA3"/>
    <w:rsid w:val="005320E8"/>
    <w:rsid w:val="00532417"/>
    <w:rsid w:val="00532765"/>
    <w:rsid w:val="00532822"/>
    <w:rsid w:val="0053299E"/>
    <w:rsid w:val="00532DB6"/>
    <w:rsid w:val="0053346F"/>
    <w:rsid w:val="00533520"/>
    <w:rsid w:val="00533533"/>
    <w:rsid w:val="005338D0"/>
    <w:rsid w:val="00533E6B"/>
    <w:rsid w:val="0053424C"/>
    <w:rsid w:val="0053452C"/>
    <w:rsid w:val="00534898"/>
    <w:rsid w:val="00534AF2"/>
    <w:rsid w:val="00534F55"/>
    <w:rsid w:val="005352D6"/>
    <w:rsid w:val="0053532C"/>
    <w:rsid w:val="00535439"/>
    <w:rsid w:val="0053558F"/>
    <w:rsid w:val="00535902"/>
    <w:rsid w:val="005359E2"/>
    <w:rsid w:val="00535ABA"/>
    <w:rsid w:val="00535C03"/>
    <w:rsid w:val="00535C10"/>
    <w:rsid w:val="00535EC5"/>
    <w:rsid w:val="00535F65"/>
    <w:rsid w:val="00536816"/>
    <w:rsid w:val="00536925"/>
    <w:rsid w:val="00536F68"/>
    <w:rsid w:val="00537067"/>
    <w:rsid w:val="005370A9"/>
    <w:rsid w:val="00537690"/>
    <w:rsid w:val="00537845"/>
    <w:rsid w:val="00537981"/>
    <w:rsid w:val="00537DA1"/>
    <w:rsid w:val="00540AB6"/>
    <w:rsid w:val="00541229"/>
    <w:rsid w:val="00541263"/>
    <w:rsid w:val="00541393"/>
    <w:rsid w:val="00541D5A"/>
    <w:rsid w:val="00541F18"/>
    <w:rsid w:val="00541F4E"/>
    <w:rsid w:val="005425F4"/>
    <w:rsid w:val="00542960"/>
    <w:rsid w:val="00542A09"/>
    <w:rsid w:val="00542B51"/>
    <w:rsid w:val="00542E52"/>
    <w:rsid w:val="00542E6E"/>
    <w:rsid w:val="00542F56"/>
    <w:rsid w:val="00542FC8"/>
    <w:rsid w:val="0054342E"/>
    <w:rsid w:val="005435DF"/>
    <w:rsid w:val="00543633"/>
    <w:rsid w:val="00543928"/>
    <w:rsid w:val="005439BA"/>
    <w:rsid w:val="00543FB3"/>
    <w:rsid w:val="0054456A"/>
    <w:rsid w:val="00544E6E"/>
    <w:rsid w:val="005451C5"/>
    <w:rsid w:val="00545294"/>
    <w:rsid w:val="00545719"/>
    <w:rsid w:val="00545721"/>
    <w:rsid w:val="00545967"/>
    <w:rsid w:val="005459EF"/>
    <w:rsid w:val="00545B0A"/>
    <w:rsid w:val="00545C4E"/>
    <w:rsid w:val="00545E44"/>
    <w:rsid w:val="0054629F"/>
    <w:rsid w:val="00546349"/>
    <w:rsid w:val="0054640A"/>
    <w:rsid w:val="005464CA"/>
    <w:rsid w:val="00546A9C"/>
    <w:rsid w:val="00546FCA"/>
    <w:rsid w:val="00547103"/>
    <w:rsid w:val="005471C1"/>
    <w:rsid w:val="00547261"/>
    <w:rsid w:val="005473A8"/>
    <w:rsid w:val="005477B4"/>
    <w:rsid w:val="00547864"/>
    <w:rsid w:val="00547DCF"/>
    <w:rsid w:val="005500DB"/>
    <w:rsid w:val="00550611"/>
    <w:rsid w:val="005506BC"/>
    <w:rsid w:val="00550DE0"/>
    <w:rsid w:val="00550FF9"/>
    <w:rsid w:val="00551043"/>
    <w:rsid w:val="00551536"/>
    <w:rsid w:val="005516C2"/>
    <w:rsid w:val="005517F5"/>
    <w:rsid w:val="00551CAC"/>
    <w:rsid w:val="00552228"/>
    <w:rsid w:val="0055247F"/>
    <w:rsid w:val="00552C3B"/>
    <w:rsid w:val="00552ED6"/>
    <w:rsid w:val="00553386"/>
    <w:rsid w:val="0055363F"/>
    <w:rsid w:val="005537CA"/>
    <w:rsid w:val="005545CA"/>
    <w:rsid w:val="00554CCC"/>
    <w:rsid w:val="00555230"/>
    <w:rsid w:val="00555B86"/>
    <w:rsid w:val="00555BD2"/>
    <w:rsid w:val="00555C38"/>
    <w:rsid w:val="00555DA0"/>
    <w:rsid w:val="00555DF9"/>
    <w:rsid w:val="005563AF"/>
    <w:rsid w:val="00556533"/>
    <w:rsid w:val="005566D1"/>
    <w:rsid w:val="005567B3"/>
    <w:rsid w:val="00556F24"/>
    <w:rsid w:val="00557306"/>
    <w:rsid w:val="0055781D"/>
    <w:rsid w:val="0055790B"/>
    <w:rsid w:val="00557971"/>
    <w:rsid w:val="00557F2B"/>
    <w:rsid w:val="005604B1"/>
    <w:rsid w:val="00560530"/>
    <w:rsid w:val="005606C8"/>
    <w:rsid w:val="00560800"/>
    <w:rsid w:val="00560944"/>
    <w:rsid w:val="00560E87"/>
    <w:rsid w:val="005610DF"/>
    <w:rsid w:val="0056119E"/>
    <w:rsid w:val="00561627"/>
    <w:rsid w:val="00561772"/>
    <w:rsid w:val="00561ABC"/>
    <w:rsid w:val="00561C27"/>
    <w:rsid w:val="00561FD0"/>
    <w:rsid w:val="00561FE8"/>
    <w:rsid w:val="00562330"/>
    <w:rsid w:val="0056236C"/>
    <w:rsid w:val="0056253E"/>
    <w:rsid w:val="0056264F"/>
    <w:rsid w:val="005629E3"/>
    <w:rsid w:val="00562A9D"/>
    <w:rsid w:val="00562B1F"/>
    <w:rsid w:val="00562BAB"/>
    <w:rsid w:val="00562E37"/>
    <w:rsid w:val="00562ED3"/>
    <w:rsid w:val="00562FE1"/>
    <w:rsid w:val="00562FF4"/>
    <w:rsid w:val="0056342C"/>
    <w:rsid w:val="00563725"/>
    <w:rsid w:val="0056387A"/>
    <w:rsid w:val="0056390E"/>
    <w:rsid w:val="00563F73"/>
    <w:rsid w:val="00564347"/>
    <w:rsid w:val="005645B5"/>
    <w:rsid w:val="00564854"/>
    <w:rsid w:val="00564A66"/>
    <w:rsid w:val="00564A99"/>
    <w:rsid w:val="00564ADF"/>
    <w:rsid w:val="005650EB"/>
    <w:rsid w:val="00565337"/>
    <w:rsid w:val="005653F6"/>
    <w:rsid w:val="00565597"/>
    <w:rsid w:val="00565A9B"/>
    <w:rsid w:val="00565A9E"/>
    <w:rsid w:val="00565AEA"/>
    <w:rsid w:val="00565BDC"/>
    <w:rsid w:val="00565C00"/>
    <w:rsid w:val="0056622E"/>
    <w:rsid w:val="0056659D"/>
    <w:rsid w:val="005665CF"/>
    <w:rsid w:val="0056681F"/>
    <w:rsid w:val="00566A5A"/>
    <w:rsid w:val="00566ABF"/>
    <w:rsid w:val="0056707E"/>
    <w:rsid w:val="00567646"/>
    <w:rsid w:val="00567852"/>
    <w:rsid w:val="00567A30"/>
    <w:rsid w:val="00567B27"/>
    <w:rsid w:val="00567C7D"/>
    <w:rsid w:val="005700D0"/>
    <w:rsid w:val="005704B1"/>
    <w:rsid w:val="00570507"/>
    <w:rsid w:val="00570726"/>
    <w:rsid w:val="00570739"/>
    <w:rsid w:val="00570836"/>
    <w:rsid w:val="00570CAA"/>
    <w:rsid w:val="00570DDF"/>
    <w:rsid w:val="00570F2D"/>
    <w:rsid w:val="00570FE3"/>
    <w:rsid w:val="00571656"/>
    <w:rsid w:val="00571818"/>
    <w:rsid w:val="00571938"/>
    <w:rsid w:val="00571E40"/>
    <w:rsid w:val="00572684"/>
    <w:rsid w:val="00572923"/>
    <w:rsid w:val="00572976"/>
    <w:rsid w:val="00572D23"/>
    <w:rsid w:val="00572FDE"/>
    <w:rsid w:val="00572FE0"/>
    <w:rsid w:val="0057331B"/>
    <w:rsid w:val="0057339C"/>
    <w:rsid w:val="00573403"/>
    <w:rsid w:val="00573641"/>
    <w:rsid w:val="00573670"/>
    <w:rsid w:val="00573686"/>
    <w:rsid w:val="005736C8"/>
    <w:rsid w:val="005736DF"/>
    <w:rsid w:val="00573D2C"/>
    <w:rsid w:val="00574495"/>
    <w:rsid w:val="00574860"/>
    <w:rsid w:val="0057499E"/>
    <w:rsid w:val="005749A7"/>
    <w:rsid w:val="00574E3F"/>
    <w:rsid w:val="00574E98"/>
    <w:rsid w:val="0057533C"/>
    <w:rsid w:val="0057593A"/>
    <w:rsid w:val="00575BB3"/>
    <w:rsid w:val="00575D0C"/>
    <w:rsid w:val="00576555"/>
    <w:rsid w:val="00576733"/>
    <w:rsid w:val="00576B74"/>
    <w:rsid w:val="00576BFD"/>
    <w:rsid w:val="00576C39"/>
    <w:rsid w:val="00576F3F"/>
    <w:rsid w:val="005773A8"/>
    <w:rsid w:val="00577451"/>
    <w:rsid w:val="005778B8"/>
    <w:rsid w:val="00577E18"/>
    <w:rsid w:val="005804DA"/>
    <w:rsid w:val="005805F7"/>
    <w:rsid w:val="00580858"/>
    <w:rsid w:val="00580AC5"/>
    <w:rsid w:val="00581112"/>
    <w:rsid w:val="00581370"/>
    <w:rsid w:val="00581BCE"/>
    <w:rsid w:val="00581BE5"/>
    <w:rsid w:val="00581E20"/>
    <w:rsid w:val="00581FF4"/>
    <w:rsid w:val="00582047"/>
    <w:rsid w:val="00582220"/>
    <w:rsid w:val="0058275D"/>
    <w:rsid w:val="005828D3"/>
    <w:rsid w:val="00582CAD"/>
    <w:rsid w:val="00582FEF"/>
    <w:rsid w:val="00583097"/>
    <w:rsid w:val="005833B9"/>
    <w:rsid w:val="005836F2"/>
    <w:rsid w:val="00583850"/>
    <w:rsid w:val="00583922"/>
    <w:rsid w:val="00583FF5"/>
    <w:rsid w:val="005840DC"/>
    <w:rsid w:val="005840FA"/>
    <w:rsid w:val="00584218"/>
    <w:rsid w:val="0058428F"/>
    <w:rsid w:val="005842BA"/>
    <w:rsid w:val="00584905"/>
    <w:rsid w:val="00584A09"/>
    <w:rsid w:val="0058506B"/>
    <w:rsid w:val="00585220"/>
    <w:rsid w:val="005855A1"/>
    <w:rsid w:val="0058583E"/>
    <w:rsid w:val="00585A64"/>
    <w:rsid w:val="00585AFA"/>
    <w:rsid w:val="00585B55"/>
    <w:rsid w:val="00585C88"/>
    <w:rsid w:val="00585CC7"/>
    <w:rsid w:val="00585D2C"/>
    <w:rsid w:val="00585D39"/>
    <w:rsid w:val="0058618E"/>
    <w:rsid w:val="00586270"/>
    <w:rsid w:val="0058647B"/>
    <w:rsid w:val="005864FF"/>
    <w:rsid w:val="005867EE"/>
    <w:rsid w:val="0058687D"/>
    <w:rsid w:val="00586A7D"/>
    <w:rsid w:val="00586E70"/>
    <w:rsid w:val="0058722D"/>
    <w:rsid w:val="00587309"/>
    <w:rsid w:val="00587369"/>
    <w:rsid w:val="00587AF1"/>
    <w:rsid w:val="00587F2B"/>
    <w:rsid w:val="0059033D"/>
    <w:rsid w:val="00590774"/>
    <w:rsid w:val="00590897"/>
    <w:rsid w:val="00590ADA"/>
    <w:rsid w:val="00590B42"/>
    <w:rsid w:val="00590BCC"/>
    <w:rsid w:val="00590DF5"/>
    <w:rsid w:val="00590F61"/>
    <w:rsid w:val="00591135"/>
    <w:rsid w:val="0059142B"/>
    <w:rsid w:val="00591600"/>
    <w:rsid w:val="00591EFB"/>
    <w:rsid w:val="0059271C"/>
    <w:rsid w:val="00592B58"/>
    <w:rsid w:val="00592BC0"/>
    <w:rsid w:val="00592EAE"/>
    <w:rsid w:val="00593249"/>
    <w:rsid w:val="005933C4"/>
    <w:rsid w:val="005937C9"/>
    <w:rsid w:val="00593D14"/>
    <w:rsid w:val="00593D63"/>
    <w:rsid w:val="005940ED"/>
    <w:rsid w:val="00594510"/>
    <w:rsid w:val="00594791"/>
    <w:rsid w:val="0059485E"/>
    <w:rsid w:val="00594995"/>
    <w:rsid w:val="00595598"/>
    <w:rsid w:val="00595883"/>
    <w:rsid w:val="005958B4"/>
    <w:rsid w:val="00595BE2"/>
    <w:rsid w:val="00595E72"/>
    <w:rsid w:val="00595E9C"/>
    <w:rsid w:val="00596134"/>
    <w:rsid w:val="0059674A"/>
    <w:rsid w:val="00596809"/>
    <w:rsid w:val="005968EB"/>
    <w:rsid w:val="00596AD2"/>
    <w:rsid w:val="00596B82"/>
    <w:rsid w:val="005971EE"/>
    <w:rsid w:val="005972F2"/>
    <w:rsid w:val="00597CC6"/>
    <w:rsid w:val="00597DB3"/>
    <w:rsid w:val="005A013B"/>
    <w:rsid w:val="005A01A3"/>
    <w:rsid w:val="005A031D"/>
    <w:rsid w:val="005A1205"/>
    <w:rsid w:val="005A1354"/>
    <w:rsid w:val="005A13A0"/>
    <w:rsid w:val="005A14EC"/>
    <w:rsid w:val="005A15D3"/>
    <w:rsid w:val="005A19CD"/>
    <w:rsid w:val="005A19DD"/>
    <w:rsid w:val="005A1A1E"/>
    <w:rsid w:val="005A1B35"/>
    <w:rsid w:val="005A2175"/>
    <w:rsid w:val="005A2387"/>
    <w:rsid w:val="005A23DA"/>
    <w:rsid w:val="005A276C"/>
    <w:rsid w:val="005A362D"/>
    <w:rsid w:val="005A38D1"/>
    <w:rsid w:val="005A41A1"/>
    <w:rsid w:val="005A4255"/>
    <w:rsid w:val="005A43ED"/>
    <w:rsid w:val="005A4517"/>
    <w:rsid w:val="005A4543"/>
    <w:rsid w:val="005A4696"/>
    <w:rsid w:val="005A4A30"/>
    <w:rsid w:val="005A4B25"/>
    <w:rsid w:val="005A532D"/>
    <w:rsid w:val="005A53B9"/>
    <w:rsid w:val="005A5CA8"/>
    <w:rsid w:val="005A6164"/>
    <w:rsid w:val="005A6607"/>
    <w:rsid w:val="005A6F1A"/>
    <w:rsid w:val="005A70B9"/>
    <w:rsid w:val="005A717A"/>
    <w:rsid w:val="005A71C9"/>
    <w:rsid w:val="005A75B6"/>
    <w:rsid w:val="005A7D93"/>
    <w:rsid w:val="005A7EFF"/>
    <w:rsid w:val="005B09E7"/>
    <w:rsid w:val="005B0E0B"/>
    <w:rsid w:val="005B137D"/>
    <w:rsid w:val="005B15E0"/>
    <w:rsid w:val="005B19FB"/>
    <w:rsid w:val="005B2168"/>
    <w:rsid w:val="005B2679"/>
    <w:rsid w:val="005B279D"/>
    <w:rsid w:val="005B297C"/>
    <w:rsid w:val="005B2CD3"/>
    <w:rsid w:val="005B3607"/>
    <w:rsid w:val="005B3AA2"/>
    <w:rsid w:val="005B3B73"/>
    <w:rsid w:val="005B3D73"/>
    <w:rsid w:val="005B3DC0"/>
    <w:rsid w:val="005B406B"/>
    <w:rsid w:val="005B434F"/>
    <w:rsid w:val="005B4A3D"/>
    <w:rsid w:val="005B4B03"/>
    <w:rsid w:val="005B4E9B"/>
    <w:rsid w:val="005B4FCC"/>
    <w:rsid w:val="005B53FA"/>
    <w:rsid w:val="005B55E1"/>
    <w:rsid w:val="005B5712"/>
    <w:rsid w:val="005B5739"/>
    <w:rsid w:val="005B60EB"/>
    <w:rsid w:val="005B6163"/>
    <w:rsid w:val="005B62D4"/>
    <w:rsid w:val="005B62E9"/>
    <w:rsid w:val="005B63EA"/>
    <w:rsid w:val="005B644C"/>
    <w:rsid w:val="005B66B6"/>
    <w:rsid w:val="005B6881"/>
    <w:rsid w:val="005B6E8D"/>
    <w:rsid w:val="005B76C3"/>
    <w:rsid w:val="005B7C75"/>
    <w:rsid w:val="005B7E3D"/>
    <w:rsid w:val="005C008D"/>
    <w:rsid w:val="005C0A42"/>
    <w:rsid w:val="005C0DA1"/>
    <w:rsid w:val="005C1A67"/>
    <w:rsid w:val="005C1DCE"/>
    <w:rsid w:val="005C21CC"/>
    <w:rsid w:val="005C250B"/>
    <w:rsid w:val="005C2F59"/>
    <w:rsid w:val="005C3095"/>
    <w:rsid w:val="005C324F"/>
    <w:rsid w:val="005C3452"/>
    <w:rsid w:val="005C34DE"/>
    <w:rsid w:val="005C3C13"/>
    <w:rsid w:val="005C41D7"/>
    <w:rsid w:val="005C42B2"/>
    <w:rsid w:val="005C42E4"/>
    <w:rsid w:val="005C44E3"/>
    <w:rsid w:val="005C492C"/>
    <w:rsid w:val="005C548C"/>
    <w:rsid w:val="005C55A0"/>
    <w:rsid w:val="005C55FE"/>
    <w:rsid w:val="005C56E7"/>
    <w:rsid w:val="005C5706"/>
    <w:rsid w:val="005C59D2"/>
    <w:rsid w:val="005C5F2A"/>
    <w:rsid w:val="005C60F5"/>
    <w:rsid w:val="005C6165"/>
    <w:rsid w:val="005C629B"/>
    <w:rsid w:val="005C680E"/>
    <w:rsid w:val="005C6AD1"/>
    <w:rsid w:val="005C6AE2"/>
    <w:rsid w:val="005C6F49"/>
    <w:rsid w:val="005C7049"/>
    <w:rsid w:val="005C7057"/>
    <w:rsid w:val="005C7294"/>
    <w:rsid w:val="005C7B7D"/>
    <w:rsid w:val="005D05C4"/>
    <w:rsid w:val="005D071C"/>
    <w:rsid w:val="005D07EE"/>
    <w:rsid w:val="005D097E"/>
    <w:rsid w:val="005D0D61"/>
    <w:rsid w:val="005D1090"/>
    <w:rsid w:val="005D1DBF"/>
    <w:rsid w:val="005D256F"/>
    <w:rsid w:val="005D29C3"/>
    <w:rsid w:val="005D2E40"/>
    <w:rsid w:val="005D3082"/>
    <w:rsid w:val="005D31A2"/>
    <w:rsid w:val="005D359E"/>
    <w:rsid w:val="005D3656"/>
    <w:rsid w:val="005D3893"/>
    <w:rsid w:val="005D3EA4"/>
    <w:rsid w:val="005D469A"/>
    <w:rsid w:val="005D4784"/>
    <w:rsid w:val="005D4A64"/>
    <w:rsid w:val="005D4C96"/>
    <w:rsid w:val="005D5135"/>
    <w:rsid w:val="005D54C4"/>
    <w:rsid w:val="005D5670"/>
    <w:rsid w:val="005D5683"/>
    <w:rsid w:val="005D5E7C"/>
    <w:rsid w:val="005D60C0"/>
    <w:rsid w:val="005D6430"/>
    <w:rsid w:val="005D6687"/>
    <w:rsid w:val="005D684A"/>
    <w:rsid w:val="005D6AAA"/>
    <w:rsid w:val="005D6B87"/>
    <w:rsid w:val="005D6B9C"/>
    <w:rsid w:val="005D6E18"/>
    <w:rsid w:val="005D6F8B"/>
    <w:rsid w:val="005D7478"/>
    <w:rsid w:val="005D76E3"/>
    <w:rsid w:val="005D7DE7"/>
    <w:rsid w:val="005D7F92"/>
    <w:rsid w:val="005E0076"/>
    <w:rsid w:val="005E0B82"/>
    <w:rsid w:val="005E0FDD"/>
    <w:rsid w:val="005E152E"/>
    <w:rsid w:val="005E15B0"/>
    <w:rsid w:val="005E1A04"/>
    <w:rsid w:val="005E1BCE"/>
    <w:rsid w:val="005E1C71"/>
    <w:rsid w:val="005E1D4C"/>
    <w:rsid w:val="005E220E"/>
    <w:rsid w:val="005E2389"/>
    <w:rsid w:val="005E259E"/>
    <w:rsid w:val="005E2C4E"/>
    <w:rsid w:val="005E2F06"/>
    <w:rsid w:val="005E2F38"/>
    <w:rsid w:val="005E30AA"/>
    <w:rsid w:val="005E34C3"/>
    <w:rsid w:val="005E34FF"/>
    <w:rsid w:val="005E36BA"/>
    <w:rsid w:val="005E3A08"/>
    <w:rsid w:val="005E4157"/>
    <w:rsid w:val="005E4855"/>
    <w:rsid w:val="005E4ED6"/>
    <w:rsid w:val="005E4F13"/>
    <w:rsid w:val="005E4F78"/>
    <w:rsid w:val="005E5660"/>
    <w:rsid w:val="005E5A17"/>
    <w:rsid w:val="005E5E67"/>
    <w:rsid w:val="005E5E9D"/>
    <w:rsid w:val="005E63C7"/>
    <w:rsid w:val="005E6523"/>
    <w:rsid w:val="005E65D5"/>
    <w:rsid w:val="005E6689"/>
    <w:rsid w:val="005E6831"/>
    <w:rsid w:val="005E699C"/>
    <w:rsid w:val="005E74E7"/>
    <w:rsid w:val="005E788E"/>
    <w:rsid w:val="005E79FF"/>
    <w:rsid w:val="005E7CCD"/>
    <w:rsid w:val="005E7DC5"/>
    <w:rsid w:val="005E7FE8"/>
    <w:rsid w:val="005F0102"/>
    <w:rsid w:val="005F0109"/>
    <w:rsid w:val="005F01EF"/>
    <w:rsid w:val="005F0B2E"/>
    <w:rsid w:val="005F1885"/>
    <w:rsid w:val="005F1C42"/>
    <w:rsid w:val="005F21CC"/>
    <w:rsid w:val="005F242F"/>
    <w:rsid w:val="005F2628"/>
    <w:rsid w:val="005F2701"/>
    <w:rsid w:val="005F273B"/>
    <w:rsid w:val="005F28B0"/>
    <w:rsid w:val="005F29F1"/>
    <w:rsid w:val="005F2B5B"/>
    <w:rsid w:val="005F2B92"/>
    <w:rsid w:val="005F3246"/>
    <w:rsid w:val="005F35ED"/>
    <w:rsid w:val="005F38B9"/>
    <w:rsid w:val="005F3C7B"/>
    <w:rsid w:val="005F4076"/>
    <w:rsid w:val="005F4332"/>
    <w:rsid w:val="005F4636"/>
    <w:rsid w:val="005F5272"/>
    <w:rsid w:val="005F54FC"/>
    <w:rsid w:val="005F5598"/>
    <w:rsid w:val="005F5BC9"/>
    <w:rsid w:val="005F5D6A"/>
    <w:rsid w:val="005F5E29"/>
    <w:rsid w:val="005F5F0A"/>
    <w:rsid w:val="005F5F47"/>
    <w:rsid w:val="005F616E"/>
    <w:rsid w:val="005F62A7"/>
    <w:rsid w:val="005F63A6"/>
    <w:rsid w:val="005F677F"/>
    <w:rsid w:val="005F6A02"/>
    <w:rsid w:val="005F6A99"/>
    <w:rsid w:val="005F6C96"/>
    <w:rsid w:val="005F6CCD"/>
    <w:rsid w:val="005F6EBC"/>
    <w:rsid w:val="005F71C2"/>
    <w:rsid w:val="005F7715"/>
    <w:rsid w:val="00600135"/>
    <w:rsid w:val="0060027D"/>
    <w:rsid w:val="00600891"/>
    <w:rsid w:val="00600AA7"/>
    <w:rsid w:val="00600DD5"/>
    <w:rsid w:val="00600F08"/>
    <w:rsid w:val="00601579"/>
    <w:rsid w:val="006022D6"/>
    <w:rsid w:val="006023E0"/>
    <w:rsid w:val="006023FD"/>
    <w:rsid w:val="00602574"/>
    <w:rsid w:val="00602796"/>
    <w:rsid w:val="00602BAA"/>
    <w:rsid w:val="00602BE0"/>
    <w:rsid w:val="00602EDA"/>
    <w:rsid w:val="0060321E"/>
    <w:rsid w:val="0060342B"/>
    <w:rsid w:val="006036E4"/>
    <w:rsid w:val="006039A7"/>
    <w:rsid w:val="00603C0A"/>
    <w:rsid w:val="0060447A"/>
    <w:rsid w:val="006044CB"/>
    <w:rsid w:val="00604594"/>
    <w:rsid w:val="00604D27"/>
    <w:rsid w:val="006054C0"/>
    <w:rsid w:val="006055F7"/>
    <w:rsid w:val="00605BAC"/>
    <w:rsid w:val="00606725"/>
    <w:rsid w:val="006067C6"/>
    <w:rsid w:val="006068E9"/>
    <w:rsid w:val="006069A1"/>
    <w:rsid w:val="00606B7F"/>
    <w:rsid w:val="00606C46"/>
    <w:rsid w:val="00606C84"/>
    <w:rsid w:val="00606F92"/>
    <w:rsid w:val="00607776"/>
    <w:rsid w:val="00607ED7"/>
    <w:rsid w:val="0061036E"/>
    <w:rsid w:val="00610726"/>
    <w:rsid w:val="006109EE"/>
    <w:rsid w:val="00610A04"/>
    <w:rsid w:val="00610D3A"/>
    <w:rsid w:val="00610E45"/>
    <w:rsid w:val="00611247"/>
    <w:rsid w:val="006114C3"/>
    <w:rsid w:val="00611650"/>
    <w:rsid w:val="00611C5A"/>
    <w:rsid w:val="00611CBD"/>
    <w:rsid w:val="00612047"/>
    <w:rsid w:val="006120C8"/>
    <w:rsid w:val="00612181"/>
    <w:rsid w:val="006124C5"/>
    <w:rsid w:val="00613067"/>
    <w:rsid w:val="006132F1"/>
    <w:rsid w:val="0061336B"/>
    <w:rsid w:val="00613384"/>
    <w:rsid w:val="00613495"/>
    <w:rsid w:val="006136B7"/>
    <w:rsid w:val="00613A7F"/>
    <w:rsid w:val="00613ABC"/>
    <w:rsid w:val="00613F20"/>
    <w:rsid w:val="00613FF3"/>
    <w:rsid w:val="00614069"/>
    <w:rsid w:val="0061442F"/>
    <w:rsid w:val="006145B9"/>
    <w:rsid w:val="006148CF"/>
    <w:rsid w:val="00614B7A"/>
    <w:rsid w:val="00614BF4"/>
    <w:rsid w:val="00614D53"/>
    <w:rsid w:val="00614E87"/>
    <w:rsid w:val="006154B9"/>
    <w:rsid w:val="00615782"/>
    <w:rsid w:val="00615BAF"/>
    <w:rsid w:val="00615F89"/>
    <w:rsid w:val="00616283"/>
    <w:rsid w:val="00616524"/>
    <w:rsid w:val="00616590"/>
    <w:rsid w:val="00616D79"/>
    <w:rsid w:val="00617457"/>
    <w:rsid w:val="006175BB"/>
    <w:rsid w:val="00617674"/>
    <w:rsid w:val="0061767A"/>
    <w:rsid w:val="006176EC"/>
    <w:rsid w:val="00617904"/>
    <w:rsid w:val="00617F0D"/>
    <w:rsid w:val="0062046C"/>
    <w:rsid w:val="006204B7"/>
    <w:rsid w:val="006205DB"/>
    <w:rsid w:val="00620849"/>
    <w:rsid w:val="00620A8D"/>
    <w:rsid w:val="00620CE9"/>
    <w:rsid w:val="00621194"/>
    <w:rsid w:val="0062171D"/>
    <w:rsid w:val="0062188E"/>
    <w:rsid w:val="00621C74"/>
    <w:rsid w:val="00621EB0"/>
    <w:rsid w:val="00621FA5"/>
    <w:rsid w:val="0062208F"/>
    <w:rsid w:val="006220D0"/>
    <w:rsid w:val="006222FE"/>
    <w:rsid w:val="00622663"/>
    <w:rsid w:val="00622824"/>
    <w:rsid w:val="006229B7"/>
    <w:rsid w:val="00622CC3"/>
    <w:rsid w:val="00622D3E"/>
    <w:rsid w:val="00622DF6"/>
    <w:rsid w:val="00622F35"/>
    <w:rsid w:val="00623206"/>
    <w:rsid w:val="00623799"/>
    <w:rsid w:val="0062389D"/>
    <w:rsid w:val="0062395D"/>
    <w:rsid w:val="00623A04"/>
    <w:rsid w:val="00623DDD"/>
    <w:rsid w:val="00623F0A"/>
    <w:rsid w:val="00624032"/>
    <w:rsid w:val="00624255"/>
    <w:rsid w:val="0062492E"/>
    <w:rsid w:val="00624BDE"/>
    <w:rsid w:val="00625626"/>
    <w:rsid w:val="00625989"/>
    <w:rsid w:val="0062598D"/>
    <w:rsid w:val="00625B8E"/>
    <w:rsid w:val="0062618D"/>
    <w:rsid w:val="006261CB"/>
    <w:rsid w:val="006264E1"/>
    <w:rsid w:val="0062663C"/>
    <w:rsid w:val="00626B21"/>
    <w:rsid w:val="00626B3F"/>
    <w:rsid w:val="00627439"/>
    <w:rsid w:val="006277FB"/>
    <w:rsid w:val="00627E6C"/>
    <w:rsid w:val="00630524"/>
    <w:rsid w:val="00630557"/>
    <w:rsid w:val="006307EE"/>
    <w:rsid w:val="0063096F"/>
    <w:rsid w:val="00630B9E"/>
    <w:rsid w:val="00630DAD"/>
    <w:rsid w:val="00630E7A"/>
    <w:rsid w:val="00630E7B"/>
    <w:rsid w:val="006310F8"/>
    <w:rsid w:val="00631131"/>
    <w:rsid w:val="00631C98"/>
    <w:rsid w:val="00631E93"/>
    <w:rsid w:val="006322BD"/>
    <w:rsid w:val="00632D90"/>
    <w:rsid w:val="00632D9D"/>
    <w:rsid w:val="00632DC3"/>
    <w:rsid w:val="00632FCB"/>
    <w:rsid w:val="00633104"/>
    <w:rsid w:val="00633484"/>
    <w:rsid w:val="006334A7"/>
    <w:rsid w:val="006334DC"/>
    <w:rsid w:val="00633894"/>
    <w:rsid w:val="00633EC8"/>
    <w:rsid w:val="006340C9"/>
    <w:rsid w:val="00634252"/>
    <w:rsid w:val="00634359"/>
    <w:rsid w:val="006343DC"/>
    <w:rsid w:val="00634482"/>
    <w:rsid w:val="0063454A"/>
    <w:rsid w:val="006346DF"/>
    <w:rsid w:val="0063480A"/>
    <w:rsid w:val="00634CCB"/>
    <w:rsid w:val="00635237"/>
    <w:rsid w:val="0063527F"/>
    <w:rsid w:val="006356F6"/>
    <w:rsid w:val="00635B09"/>
    <w:rsid w:val="00636437"/>
    <w:rsid w:val="00636EEE"/>
    <w:rsid w:val="00637263"/>
    <w:rsid w:val="006377E7"/>
    <w:rsid w:val="006400D0"/>
    <w:rsid w:val="006403F5"/>
    <w:rsid w:val="00640450"/>
    <w:rsid w:val="006407D9"/>
    <w:rsid w:val="006408D2"/>
    <w:rsid w:val="006408E6"/>
    <w:rsid w:val="00640F4C"/>
    <w:rsid w:val="00640FEA"/>
    <w:rsid w:val="00641542"/>
    <w:rsid w:val="00641A31"/>
    <w:rsid w:val="00641AD4"/>
    <w:rsid w:val="00641D52"/>
    <w:rsid w:val="00641E26"/>
    <w:rsid w:val="00641F04"/>
    <w:rsid w:val="00642048"/>
    <w:rsid w:val="006423F3"/>
    <w:rsid w:val="00642A75"/>
    <w:rsid w:val="00642B34"/>
    <w:rsid w:val="0064311A"/>
    <w:rsid w:val="00643521"/>
    <w:rsid w:val="006439A6"/>
    <w:rsid w:val="006439CA"/>
    <w:rsid w:val="006443A3"/>
    <w:rsid w:val="00644588"/>
    <w:rsid w:val="0064498D"/>
    <w:rsid w:val="0064507B"/>
    <w:rsid w:val="00645570"/>
    <w:rsid w:val="006455DC"/>
    <w:rsid w:val="006459ED"/>
    <w:rsid w:val="00646442"/>
    <w:rsid w:val="0064667B"/>
    <w:rsid w:val="00646BB9"/>
    <w:rsid w:val="00646CA1"/>
    <w:rsid w:val="00647410"/>
    <w:rsid w:val="00647A81"/>
    <w:rsid w:val="00647C8F"/>
    <w:rsid w:val="00650045"/>
    <w:rsid w:val="006502BA"/>
    <w:rsid w:val="006507AF"/>
    <w:rsid w:val="00650D7B"/>
    <w:rsid w:val="0065105E"/>
    <w:rsid w:val="006513B9"/>
    <w:rsid w:val="00651548"/>
    <w:rsid w:val="00651671"/>
    <w:rsid w:val="00651872"/>
    <w:rsid w:val="00651DAA"/>
    <w:rsid w:val="00652DA2"/>
    <w:rsid w:val="00652F5A"/>
    <w:rsid w:val="00652FC1"/>
    <w:rsid w:val="00653288"/>
    <w:rsid w:val="006532A9"/>
    <w:rsid w:val="00653432"/>
    <w:rsid w:val="00653772"/>
    <w:rsid w:val="00653A99"/>
    <w:rsid w:val="00653CAC"/>
    <w:rsid w:val="00653DEF"/>
    <w:rsid w:val="00653E9D"/>
    <w:rsid w:val="00654002"/>
    <w:rsid w:val="00654288"/>
    <w:rsid w:val="006544EA"/>
    <w:rsid w:val="0065472B"/>
    <w:rsid w:val="00654859"/>
    <w:rsid w:val="0065486B"/>
    <w:rsid w:val="00654989"/>
    <w:rsid w:val="006549DD"/>
    <w:rsid w:val="00654A0D"/>
    <w:rsid w:val="00654C50"/>
    <w:rsid w:val="00654D1B"/>
    <w:rsid w:val="00654E88"/>
    <w:rsid w:val="0065537C"/>
    <w:rsid w:val="00655523"/>
    <w:rsid w:val="0065571C"/>
    <w:rsid w:val="00655DED"/>
    <w:rsid w:val="00656054"/>
    <w:rsid w:val="0065616E"/>
    <w:rsid w:val="006561C0"/>
    <w:rsid w:val="006564E3"/>
    <w:rsid w:val="00656E02"/>
    <w:rsid w:val="00657073"/>
    <w:rsid w:val="00657C03"/>
    <w:rsid w:val="00657C89"/>
    <w:rsid w:val="00657E2E"/>
    <w:rsid w:val="006604BA"/>
    <w:rsid w:val="00660706"/>
    <w:rsid w:val="00660880"/>
    <w:rsid w:val="00660A23"/>
    <w:rsid w:val="00660E93"/>
    <w:rsid w:val="00660FBB"/>
    <w:rsid w:val="00661A91"/>
    <w:rsid w:val="00661BC0"/>
    <w:rsid w:val="00661D8B"/>
    <w:rsid w:val="00661FC9"/>
    <w:rsid w:val="006625CA"/>
    <w:rsid w:val="0066269B"/>
    <w:rsid w:val="006626FA"/>
    <w:rsid w:val="00662780"/>
    <w:rsid w:val="00662BA4"/>
    <w:rsid w:val="00663340"/>
    <w:rsid w:val="00663395"/>
    <w:rsid w:val="00663417"/>
    <w:rsid w:val="0066342A"/>
    <w:rsid w:val="00663E2F"/>
    <w:rsid w:val="00663E90"/>
    <w:rsid w:val="0066441F"/>
    <w:rsid w:val="00664844"/>
    <w:rsid w:val="00664C2E"/>
    <w:rsid w:val="0066556E"/>
    <w:rsid w:val="00665650"/>
    <w:rsid w:val="00665A42"/>
    <w:rsid w:val="00665A4F"/>
    <w:rsid w:val="00665CEE"/>
    <w:rsid w:val="00665CFD"/>
    <w:rsid w:val="00665E60"/>
    <w:rsid w:val="0066618A"/>
    <w:rsid w:val="006662AB"/>
    <w:rsid w:val="00666311"/>
    <w:rsid w:val="00666A81"/>
    <w:rsid w:val="00666CB7"/>
    <w:rsid w:val="00666CEF"/>
    <w:rsid w:val="00666E49"/>
    <w:rsid w:val="006671FC"/>
    <w:rsid w:val="006676A2"/>
    <w:rsid w:val="0066772D"/>
    <w:rsid w:val="00667D55"/>
    <w:rsid w:val="00667D77"/>
    <w:rsid w:val="00670331"/>
    <w:rsid w:val="00670852"/>
    <w:rsid w:val="00670CAC"/>
    <w:rsid w:val="0067109E"/>
    <w:rsid w:val="006710B1"/>
    <w:rsid w:val="00671422"/>
    <w:rsid w:val="00671581"/>
    <w:rsid w:val="006717A6"/>
    <w:rsid w:val="006717F1"/>
    <w:rsid w:val="00671814"/>
    <w:rsid w:val="00671876"/>
    <w:rsid w:val="00671BC3"/>
    <w:rsid w:val="00671CE3"/>
    <w:rsid w:val="00672027"/>
    <w:rsid w:val="00672131"/>
    <w:rsid w:val="006725C2"/>
    <w:rsid w:val="0067296B"/>
    <w:rsid w:val="00673A20"/>
    <w:rsid w:val="00673F62"/>
    <w:rsid w:val="00674200"/>
    <w:rsid w:val="006742B0"/>
    <w:rsid w:val="006743D0"/>
    <w:rsid w:val="006744A4"/>
    <w:rsid w:val="00674505"/>
    <w:rsid w:val="006746E2"/>
    <w:rsid w:val="00674B33"/>
    <w:rsid w:val="00674D10"/>
    <w:rsid w:val="0067517B"/>
    <w:rsid w:val="0067545D"/>
    <w:rsid w:val="00675691"/>
    <w:rsid w:val="006759B1"/>
    <w:rsid w:val="00675B04"/>
    <w:rsid w:val="00675D58"/>
    <w:rsid w:val="00675D90"/>
    <w:rsid w:val="00675F43"/>
    <w:rsid w:val="00676604"/>
    <w:rsid w:val="006766B7"/>
    <w:rsid w:val="00676D0C"/>
    <w:rsid w:val="00676DC8"/>
    <w:rsid w:val="00676DCE"/>
    <w:rsid w:val="00676EE5"/>
    <w:rsid w:val="00676F59"/>
    <w:rsid w:val="0067706A"/>
    <w:rsid w:val="00677398"/>
    <w:rsid w:val="0067742D"/>
    <w:rsid w:val="00677A1B"/>
    <w:rsid w:val="00677AD1"/>
    <w:rsid w:val="00677C2C"/>
    <w:rsid w:val="00680066"/>
    <w:rsid w:val="006806FE"/>
    <w:rsid w:val="00680B2F"/>
    <w:rsid w:val="00680B4B"/>
    <w:rsid w:val="00680F0D"/>
    <w:rsid w:val="0068135E"/>
    <w:rsid w:val="006815EA"/>
    <w:rsid w:val="0068167F"/>
    <w:rsid w:val="00682276"/>
    <w:rsid w:val="00682283"/>
    <w:rsid w:val="006824F8"/>
    <w:rsid w:val="006825A8"/>
    <w:rsid w:val="0068268D"/>
    <w:rsid w:val="00682D2A"/>
    <w:rsid w:val="00682F77"/>
    <w:rsid w:val="006830E4"/>
    <w:rsid w:val="00683205"/>
    <w:rsid w:val="006832AD"/>
    <w:rsid w:val="0068344A"/>
    <w:rsid w:val="0068364D"/>
    <w:rsid w:val="006837A7"/>
    <w:rsid w:val="0068401A"/>
    <w:rsid w:val="00684C5D"/>
    <w:rsid w:val="00685416"/>
    <w:rsid w:val="0068580B"/>
    <w:rsid w:val="00685AE6"/>
    <w:rsid w:val="00685E2E"/>
    <w:rsid w:val="00686060"/>
    <w:rsid w:val="00686127"/>
    <w:rsid w:val="006865DC"/>
    <w:rsid w:val="0068667A"/>
    <w:rsid w:val="00686705"/>
    <w:rsid w:val="00686BD3"/>
    <w:rsid w:val="00687116"/>
    <w:rsid w:val="006871F3"/>
    <w:rsid w:val="006873CC"/>
    <w:rsid w:val="006874F2"/>
    <w:rsid w:val="006876D2"/>
    <w:rsid w:val="00687B4F"/>
    <w:rsid w:val="006904CA"/>
    <w:rsid w:val="00690583"/>
    <w:rsid w:val="00690905"/>
    <w:rsid w:val="00690B21"/>
    <w:rsid w:val="00690CC5"/>
    <w:rsid w:val="00690D6F"/>
    <w:rsid w:val="006914F3"/>
    <w:rsid w:val="0069232E"/>
    <w:rsid w:val="00692390"/>
    <w:rsid w:val="00692617"/>
    <w:rsid w:val="0069270F"/>
    <w:rsid w:val="006928AB"/>
    <w:rsid w:val="00692A41"/>
    <w:rsid w:val="00692B75"/>
    <w:rsid w:val="00692BA3"/>
    <w:rsid w:val="00692CC8"/>
    <w:rsid w:val="00693029"/>
    <w:rsid w:val="00693288"/>
    <w:rsid w:val="0069342B"/>
    <w:rsid w:val="006934B8"/>
    <w:rsid w:val="0069361A"/>
    <w:rsid w:val="00693B21"/>
    <w:rsid w:val="00694477"/>
    <w:rsid w:val="00694DC4"/>
    <w:rsid w:val="00695128"/>
    <w:rsid w:val="0069524C"/>
    <w:rsid w:val="006955FE"/>
    <w:rsid w:val="006957C1"/>
    <w:rsid w:val="00695900"/>
    <w:rsid w:val="0069598E"/>
    <w:rsid w:val="0069607C"/>
    <w:rsid w:val="00696613"/>
    <w:rsid w:val="00696829"/>
    <w:rsid w:val="00696C5E"/>
    <w:rsid w:val="006974C0"/>
    <w:rsid w:val="00697561"/>
    <w:rsid w:val="00697659"/>
    <w:rsid w:val="0069785F"/>
    <w:rsid w:val="006978C7"/>
    <w:rsid w:val="00697DBE"/>
    <w:rsid w:val="00697EFE"/>
    <w:rsid w:val="006A00A9"/>
    <w:rsid w:val="006A0211"/>
    <w:rsid w:val="006A07CD"/>
    <w:rsid w:val="006A07EF"/>
    <w:rsid w:val="006A0AEA"/>
    <w:rsid w:val="006A0B8E"/>
    <w:rsid w:val="006A0C08"/>
    <w:rsid w:val="006A0ECB"/>
    <w:rsid w:val="006A0ED5"/>
    <w:rsid w:val="006A0F42"/>
    <w:rsid w:val="006A10A5"/>
    <w:rsid w:val="006A10B7"/>
    <w:rsid w:val="006A10E6"/>
    <w:rsid w:val="006A116F"/>
    <w:rsid w:val="006A1330"/>
    <w:rsid w:val="006A14D7"/>
    <w:rsid w:val="006A1805"/>
    <w:rsid w:val="006A18B4"/>
    <w:rsid w:val="006A1948"/>
    <w:rsid w:val="006A1C4D"/>
    <w:rsid w:val="006A1F89"/>
    <w:rsid w:val="006A20D2"/>
    <w:rsid w:val="006A24FE"/>
    <w:rsid w:val="006A2671"/>
    <w:rsid w:val="006A2F03"/>
    <w:rsid w:val="006A3673"/>
    <w:rsid w:val="006A408A"/>
    <w:rsid w:val="006A41F1"/>
    <w:rsid w:val="006A4525"/>
    <w:rsid w:val="006A4583"/>
    <w:rsid w:val="006A498E"/>
    <w:rsid w:val="006A52C4"/>
    <w:rsid w:val="006A53B8"/>
    <w:rsid w:val="006A59D1"/>
    <w:rsid w:val="006A5A73"/>
    <w:rsid w:val="006A6488"/>
    <w:rsid w:val="006A6533"/>
    <w:rsid w:val="006A669E"/>
    <w:rsid w:val="006A66D6"/>
    <w:rsid w:val="006A6836"/>
    <w:rsid w:val="006A6D16"/>
    <w:rsid w:val="006A702F"/>
    <w:rsid w:val="006A7375"/>
    <w:rsid w:val="006A7546"/>
    <w:rsid w:val="006A757A"/>
    <w:rsid w:val="006A7584"/>
    <w:rsid w:val="006A75FF"/>
    <w:rsid w:val="006B01D5"/>
    <w:rsid w:val="006B02FD"/>
    <w:rsid w:val="006B03F8"/>
    <w:rsid w:val="006B045A"/>
    <w:rsid w:val="006B0577"/>
    <w:rsid w:val="006B085B"/>
    <w:rsid w:val="006B0B96"/>
    <w:rsid w:val="006B10CC"/>
    <w:rsid w:val="006B141E"/>
    <w:rsid w:val="006B1674"/>
    <w:rsid w:val="006B199A"/>
    <w:rsid w:val="006B1DF1"/>
    <w:rsid w:val="006B1EE1"/>
    <w:rsid w:val="006B1F98"/>
    <w:rsid w:val="006B1FA3"/>
    <w:rsid w:val="006B24AE"/>
    <w:rsid w:val="006B2633"/>
    <w:rsid w:val="006B29B4"/>
    <w:rsid w:val="006B2DF3"/>
    <w:rsid w:val="006B2FC0"/>
    <w:rsid w:val="006B3054"/>
    <w:rsid w:val="006B30B1"/>
    <w:rsid w:val="006B317B"/>
    <w:rsid w:val="006B31CB"/>
    <w:rsid w:val="006B3708"/>
    <w:rsid w:val="006B39D8"/>
    <w:rsid w:val="006B3AF7"/>
    <w:rsid w:val="006B3D6F"/>
    <w:rsid w:val="006B41F7"/>
    <w:rsid w:val="006B47CA"/>
    <w:rsid w:val="006B48CB"/>
    <w:rsid w:val="006B4B88"/>
    <w:rsid w:val="006B4EF4"/>
    <w:rsid w:val="006B51E6"/>
    <w:rsid w:val="006B60DD"/>
    <w:rsid w:val="006B6177"/>
    <w:rsid w:val="006B63E1"/>
    <w:rsid w:val="006B6590"/>
    <w:rsid w:val="006B66DC"/>
    <w:rsid w:val="006B66EF"/>
    <w:rsid w:val="006B6701"/>
    <w:rsid w:val="006B686F"/>
    <w:rsid w:val="006B6E1C"/>
    <w:rsid w:val="006B7DB6"/>
    <w:rsid w:val="006C05D5"/>
    <w:rsid w:val="006C08BC"/>
    <w:rsid w:val="006C09C4"/>
    <w:rsid w:val="006C0AFE"/>
    <w:rsid w:val="006C0B4D"/>
    <w:rsid w:val="006C0BB3"/>
    <w:rsid w:val="006C0EE7"/>
    <w:rsid w:val="006C10A8"/>
    <w:rsid w:val="006C1293"/>
    <w:rsid w:val="006C176F"/>
    <w:rsid w:val="006C1B4C"/>
    <w:rsid w:val="006C1DD4"/>
    <w:rsid w:val="006C1EA2"/>
    <w:rsid w:val="006C1EE8"/>
    <w:rsid w:val="006C21BD"/>
    <w:rsid w:val="006C2367"/>
    <w:rsid w:val="006C24FA"/>
    <w:rsid w:val="006C2D90"/>
    <w:rsid w:val="006C322A"/>
    <w:rsid w:val="006C32B6"/>
    <w:rsid w:val="006C3643"/>
    <w:rsid w:val="006C3962"/>
    <w:rsid w:val="006C39EF"/>
    <w:rsid w:val="006C3A02"/>
    <w:rsid w:val="006C3A2F"/>
    <w:rsid w:val="006C3A56"/>
    <w:rsid w:val="006C4900"/>
    <w:rsid w:val="006C49ED"/>
    <w:rsid w:val="006C4B49"/>
    <w:rsid w:val="006C4B83"/>
    <w:rsid w:val="006C4E48"/>
    <w:rsid w:val="006C531F"/>
    <w:rsid w:val="006C5FAB"/>
    <w:rsid w:val="006C616A"/>
    <w:rsid w:val="006C675A"/>
    <w:rsid w:val="006C705D"/>
    <w:rsid w:val="006C72C7"/>
    <w:rsid w:val="006C7732"/>
    <w:rsid w:val="006C790D"/>
    <w:rsid w:val="006C7B9D"/>
    <w:rsid w:val="006C7E8F"/>
    <w:rsid w:val="006C7FC8"/>
    <w:rsid w:val="006D087E"/>
    <w:rsid w:val="006D08AC"/>
    <w:rsid w:val="006D08C4"/>
    <w:rsid w:val="006D0953"/>
    <w:rsid w:val="006D09F6"/>
    <w:rsid w:val="006D0E23"/>
    <w:rsid w:val="006D11BF"/>
    <w:rsid w:val="006D123D"/>
    <w:rsid w:val="006D139F"/>
    <w:rsid w:val="006D16C3"/>
    <w:rsid w:val="006D1852"/>
    <w:rsid w:val="006D1ADB"/>
    <w:rsid w:val="006D1DDA"/>
    <w:rsid w:val="006D20B9"/>
    <w:rsid w:val="006D214C"/>
    <w:rsid w:val="006D2978"/>
    <w:rsid w:val="006D2C30"/>
    <w:rsid w:val="006D2CC7"/>
    <w:rsid w:val="006D3046"/>
    <w:rsid w:val="006D3B9B"/>
    <w:rsid w:val="006D43B9"/>
    <w:rsid w:val="006D45A5"/>
    <w:rsid w:val="006D4921"/>
    <w:rsid w:val="006D4C26"/>
    <w:rsid w:val="006D4FBC"/>
    <w:rsid w:val="006D52C9"/>
    <w:rsid w:val="006D552C"/>
    <w:rsid w:val="006D56C2"/>
    <w:rsid w:val="006D57B2"/>
    <w:rsid w:val="006D57C4"/>
    <w:rsid w:val="006D5BEB"/>
    <w:rsid w:val="006D5F25"/>
    <w:rsid w:val="006D5FD7"/>
    <w:rsid w:val="006D6285"/>
    <w:rsid w:val="006D65FD"/>
    <w:rsid w:val="006D6B99"/>
    <w:rsid w:val="006D7096"/>
    <w:rsid w:val="006D7415"/>
    <w:rsid w:val="006D784D"/>
    <w:rsid w:val="006D7A9D"/>
    <w:rsid w:val="006D7C12"/>
    <w:rsid w:val="006D7F81"/>
    <w:rsid w:val="006E04A5"/>
    <w:rsid w:val="006E05AD"/>
    <w:rsid w:val="006E0730"/>
    <w:rsid w:val="006E0A06"/>
    <w:rsid w:val="006E105D"/>
    <w:rsid w:val="006E152D"/>
    <w:rsid w:val="006E1927"/>
    <w:rsid w:val="006E1A98"/>
    <w:rsid w:val="006E1AE5"/>
    <w:rsid w:val="006E1B1D"/>
    <w:rsid w:val="006E1D07"/>
    <w:rsid w:val="006E1EA8"/>
    <w:rsid w:val="006E2BDD"/>
    <w:rsid w:val="006E59DB"/>
    <w:rsid w:val="006E5CA0"/>
    <w:rsid w:val="006E5D49"/>
    <w:rsid w:val="006E5E62"/>
    <w:rsid w:val="006E60F4"/>
    <w:rsid w:val="006E6586"/>
    <w:rsid w:val="006E65C3"/>
    <w:rsid w:val="006E6709"/>
    <w:rsid w:val="006E67AA"/>
    <w:rsid w:val="006E68CE"/>
    <w:rsid w:val="006E692D"/>
    <w:rsid w:val="006E6AA8"/>
    <w:rsid w:val="006E6D9F"/>
    <w:rsid w:val="006E6DA7"/>
    <w:rsid w:val="006E71AD"/>
    <w:rsid w:val="006E7396"/>
    <w:rsid w:val="006E7550"/>
    <w:rsid w:val="006E7A65"/>
    <w:rsid w:val="006E7D0F"/>
    <w:rsid w:val="006E7E41"/>
    <w:rsid w:val="006F00F7"/>
    <w:rsid w:val="006F0193"/>
    <w:rsid w:val="006F01B7"/>
    <w:rsid w:val="006F087E"/>
    <w:rsid w:val="006F0D10"/>
    <w:rsid w:val="006F1284"/>
    <w:rsid w:val="006F140D"/>
    <w:rsid w:val="006F1739"/>
    <w:rsid w:val="006F1905"/>
    <w:rsid w:val="006F1BD0"/>
    <w:rsid w:val="006F1C91"/>
    <w:rsid w:val="006F1CC0"/>
    <w:rsid w:val="006F1F28"/>
    <w:rsid w:val="006F1F78"/>
    <w:rsid w:val="006F216B"/>
    <w:rsid w:val="006F251B"/>
    <w:rsid w:val="006F28D4"/>
    <w:rsid w:val="006F28ED"/>
    <w:rsid w:val="006F2EFF"/>
    <w:rsid w:val="006F3148"/>
    <w:rsid w:val="006F31BB"/>
    <w:rsid w:val="006F327B"/>
    <w:rsid w:val="006F331B"/>
    <w:rsid w:val="006F3518"/>
    <w:rsid w:val="006F3525"/>
    <w:rsid w:val="006F3A70"/>
    <w:rsid w:val="006F4006"/>
    <w:rsid w:val="006F403F"/>
    <w:rsid w:val="006F4264"/>
    <w:rsid w:val="006F4516"/>
    <w:rsid w:val="006F473C"/>
    <w:rsid w:val="006F4BD6"/>
    <w:rsid w:val="006F4C2C"/>
    <w:rsid w:val="006F501A"/>
    <w:rsid w:val="006F506A"/>
    <w:rsid w:val="006F5567"/>
    <w:rsid w:val="006F6116"/>
    <w:rsid w:val="006F689F"/>
    <w:rsid w:val="006F68AB"/>
    <w:rsid w:val="006F6D8D"/>
    <w:rsid w:val="006F6DD0"/>
    <w:rsid w:val="006F6FA3"/>
    <w:rsid w:val="006F70A7"/>
    <w:rsid w:val="006F7115"/>
    <w:rsid w:val="006F727A"/>
    <w:rsid w:val="006F7CF1"/>
    <w:rsid w:val="006F7DE5"/>
    <w:rsid w:val="007001FC"/>
    <w:rsid w:val="007005CF"/>
    <w:rsid w:val="007005FA"/>
    <w:rsid w:val="00700A63"/>
    <w:rsid w:val="00700BD8"/>
    <w:rsid w:val="00700D6F"/>
    <w:rsid w:val="00700EA4"/>
    <w:rsid w:val="00701735"/>
    <w:rsid w:val="00701933"/>
    <w:rsid w:val="00701AFD"/>
    <w:rsid w:val="00701DB7"/>
    <w:rsid w:val="007021C4"/>
    <w:rsid w:val="007022D5"/>
    <w:rsid w:val="0070231E"/>
    <w:rsid w:val="00702365"/>
    <w:rsid w:val="00702419"/>
    <w:rsid w:val="00702BC5"/>
    <w:rsid w:val="00702C90"/>
    <w:rsid w:val="00702D07"/>
    <w:rsid w:val="00702D1A"/>
    <w:rsid w:val="00702E28"/>
    <w:rsid w:val="00702E64"/>
    <w:rsid w:val="007031F6"/>
    <w:rsid w:val="007035C6"/>
    <w:rsid w:val="00703C97"/>
    <w:rsid w:val="00703DB0"/>
    <w:rsid w:val="00704440"/>
    <w:rsid w:val="00704609"/>
    <w:rsid w:val="00704729"/>
    <w:rsid w:val="00704951"/>
    <w:rsid w:val="00704EE6"/>
    <w:rsid w:val="007054BC"/>
    <w:rsid w:val="007054E5"/>
    <w:rsid w:val="00705855"/>
    <w:rsid w:val="007058E5"/>
    <w:rsid w:val="00705A55"/>
    <w:rsid w:val="00705FA2"/>
    <w:rsid w:val="0070639E"/>
    <w:rsid w:val="00706A3B"/>
    <w:rsid w:val="00706B97"/>
    <w:rsid w:val="00706CFB"/>
    <w:rsid w:val="00706E32"/>
    <w:rsid w:val="00706F0E"/>
    <w:rsid w:val="007070EE"/>
    <w:rsid w:val="0070711B"/>
    <w:rsid w:val="007076DF"/>
    <w:rsid w:val="00707BA7"/>
    <w:rsid w:val="00707BFA"/>
    <w:rsid w:val="00707F1D"/>
    <w:rsid w:val="0071017F"/>
    <w:rsid w:val="007102AC"/>
    <w:rsid w:val="00710309"/>
    <w:rsid w:val="0071033F"/>
    <w:rsid w:val="00710371"/>
    <w:rsid w:val="00710680"/>
    <w:rsid w:val="00711123"/>
    <w:rsid w:val="00711250"/>
    <w:rsid w:val="007119B0"/>
    <w:rsid w:val="00711A5C"/>
    <w:rsid w:val="00711EC6"/>
    <w:rsid w:val="007121E4"/>
    <w:rsid w:val="00712426"/>
    <w:rsid w:val="00712AF3"/>
    <w:rsid w:val="00712B79"/>
    <w:rsid w:val="00712BC6"/>
    <w:rsid w:val="00712BF5"/>
    <w:rsid w:val="00712CBE"/>
    <w:rsid w:val="00712F16"/>
    <w:rsid w:val="007137D5"/>
    <w:rsid w:val="00713885"/>
    <w:rsid w:val="00713A85"/>
    <w:rsid w:val="00713C3B"/>
    <w:rsid w:val="00713D62"/>
    <w:rsid w:val="00713F02"/>
    <w:rsid w:val="00714016"/>
    <w:rsid w:val="0071407F"/>
    <w:rsid w:val="007141CD"/>
    <w:rsid w:val="00714AD4"/>
    <w:rsid w:val="00714ADD"/>
    <w:rsid w:val="00714B88"/>
    <w:rsid w:val="00714BCA"/>
    <w:rsid w:val="00715132"/>
    <w:rsid w:val="007151E2"/>
    <w:rsid w:val="00715290"/>
    <w:rsid w:val="00715825"/>
    <w:rsid w:val="007159A1"/>
    <w:rsid w:val="00715A7F"/>
    <w:rsid w:val="00715B4E"/>
    <w:rsid w:val="00715D15"/>
    <w:rsid w:val="00715E55"/>
    <w:rsid w:val="00715EE0"/>
    <w:rsid w:val="00715FE2"/>
    <w:rsid w:val="00716664"/>
    <w:rsid w:val="0071686E"/>
    <w:rsid w:val="00716910"/>
    <w:rsid w:val="00716C69"/>
    <w:rsid w:val="00716CD9"/>
    <w:rsid w:val="00716FBA"/>
    <w:rsid w:val="00717139"/>
    <w:rsid w:val="00717607"/>
    <w:rsid w:val="0071766E"/>
    <w:rsid w:val="0071781E"/>
    <w:rsid w:val="00717F87"/>
    <w:rsid w:val="0072007B"/>
    <w:rsid w:val="00720110"/>
    <w:rsid w:val="0072026F"/>
    <w:rsid w:val="00720342"/>
    <w:rsid w:val="00720584"/>
    <w:rsid w:val="00720D13"/>
    <w:rsid w:val="00720D54"/>
    <w:rsid w:val="0072102E"/>
    <w:rsid w:val="00721623"/>
    <w:rsid w:val="00721AB1"/>
    <w:rsid w:val="00721D55"/>
    <w:rsid w:val="007223FD"/>
    <w:rsid w:val="00722527"/>
    <w:rsid w:val="00722566"/>
    <w:rsid w:val="00722A52"/>
    <w:rsid w:val="00722CAC"/>
    <w:rsid w:val="007233F9"/>
    <w:rsid w:val="00723846"/>
    <w:rsid w:val="00723945"/>
    <w:rsid w:val="00723D66"/>
    <w:rsid w:val="007240D8"/>
    <w:rsid w:val="00724283"/>
    <w:rsid w:val="00724497"/>
    <w:rsid w:val="00724945"/>
    <w:rsid w:val="007256CA"/>
    <w:rsid w:val="00725AD5"/>
    <w:rsid w:val="00726033"/>
    <w:rsid w:val="0072609A"/>
    <w:rsid w:val="00726214"/>
    <w:rsid w:val="00726AC3"/>
    <w:rsid w:val="00726EB5"/>
    <w:rsid w:val="00726F5D"/>
    <w:rsid w:val="00727E88"/>
    <w:rsid w:val="00730705"/>
    <w:rsid w:val="007309A9"/>
    <w:rsid w:val="00730DD9"/>
    <w:rsid w:val="00731012"/>
    <w:rsid w:val="007311E1"/>
    <w:rsid w:val="007316F0"/>
    <w:rsid w:val="00731AA8"/>
    <w:rsid w:val="00731AF8"/>
    <w:rsid w:val="00731DAF"/>
    <w:rsid w:val="00731E51"/>
    <w:rsid w:val="00732255"/>
    <w:rsid w:val="0073225C"/>
    <w:rsid w:val="00732668"/>
    <w:rsid w:val="00732739"/>
    <w:rsid w:val="00732941"/>
    <w:rsid w:val="00732AC2"/>
    <w:rsid w:val="00733016"/>
    <w:rsid w:val="007339C2"/>
    <w:rsid w:val="007339F1"/>
    <w:rsid w:val="007342F1"/>
    <w:rsid w:val="00734A63"/>
    <w:rsid w:val="00734B01"/>
    <w:rsid w:val="00734BCE"/>
    <w:rsid w:val="0073524C"/>
    <w:rsid w:val="007354A3"/>
    <w:rsid w:val="00736370"/>
    <w:rsid w:val="0073641C"/>
    <w:rsid w:val="007366B9"/>
    <w:rsid w:val="00736828"/>
    <w:rsid w:val="007368A3"/>
    <w:rsid w:val="00736CB7"/>
    <w:rsid w:val="00737117"/>
    <w:rsid w:val="00737CD8"/>
    <w:rsid w:val="00740057"/>
    <w:rsid w:val="0074025D"/>
    <w:rsid w:val="00740285"/>
    <w:rsid w:val="00740AA8"/>
    <w:rsid w:val="00740B45"/>
    <w:rsid w:val="00740B70"/>
    <w:rsid w:val="00741037"/>
    <w:rsid w:val="00741396"/>
    <w:rsid w:val="007413C5"/>
    <w:rsid w:val="00741622"/>
    <w:rsid w:val="00741BCB"/>
    <w:rsid w:val="00741ED4"/>
    <w:rsid w:val="00741FE5"/>
    <w:rsid w:val="00742112"/>
    <w:rsid w:val="007422DE"/>
    <w:rsid w:val="00742435"/>
    <w:rsid w:val="007427CC"/>
    <w:rsid w:val="00742AEC"/>
    <w:rsid w:val="00742D36"/>
    <w:rsid w:val="007432A8"/>
    <w:rsid w:val="0074342F"/>
    <w:rsid w:val="007437EE"/>
    <w:rsid w:val="00743861"/>
    <w:rsid w:val="00743BA4"/>
    <w:rsid w:val="00743D15"/>
    <w:rsid w:val="00743DC0"/>
    <w:rsid w:val="00743EA8"/>
    <w:rsid w:val="00743F99"/>
    <w:rsid w:val="0074419D"/>
    <w:rsid w:val="007443BA"/>
    <w:rsid w:val="007443C2"/>
    <w:rsid w:val="007446CE"/>
    <w:rsid w:val="007450D6"/>
    <w:rsid w:val="00745211"/>
    <w:rsid w:val="007452BD"/>
    <w:rsid w:val="00745657"/>
    <w:rsid w:val="00745825"/>
    <w:rsid w:val="007463E3"/>
    <w:rsid w:val="007464DD"/>
    <w:rsid w:val="007467B4"/>
    <w:rsid w:val="00746850"/>
    <w:rsid w:val="007468FF"/>
    <w:rsid w:val="0074695A"/>
    <w:rsid w:val="00746ACB"/>
    <w:rsid w:val="00746BA5"/>
    <w:rsid w:val="00747B5E"/>
    <w:rsid w:val="00747B7D"/>
    <w:rsid w:val="00747D9C"/>
    <w:rsid w:val="00747EB2"/>
    <w:rsid w:val="00747FD6"/>
    <w:rsid w:val="00750038"/>
    <w:rsid w:val="007500CF"/>
    <w:rsid w:val="007504D3"/>
    <w:rsid w:val="00750670"/>
    <w:rsid w:val="0075087A"/>
    <w:rsid w:val="00750E91"/>
    <w:rsid w:val="00751111"/>
    <w:rsid w:val="00751259"/>
    <w:rsid w:val="0075155D"/>
    <w:rsid w:val="0075167F"/>
    <w:rsid w:val="007519F7"/>
    <w:rsid w:val="00751A77"/>
    <w:rsid w:val="00751AF6"/>
    <w:rsid w:val="0075213A"/>
    <w:rsid w:val="00752458"/>
    <w:rsid w:val="0075253D"/>
    <w:rsid w:val="007532A3"/>
    <w:rsid w:val="007533A6"/>
    <w:rsid w:val="00753FF2"/>
    <w:rsid w:val="007544F8"/>
    <w:rsid w:val="00754882"/>
    <w:rsid w:val="00754921"/>
    <w:rsid w:val="007549B3"/>
    <w:rsid w:val="00754BE3"/>
    <w:rsid w:val="0075522B"/>
    <w:rsid w:val="007553FE"/>
    <w:rsid w:val="00755455"/>
    <w:rsid w:val="00755481"/>
    <w:rsid w:val="00755D5C"/>
    <w:rsid w:val="00755E81"/>
    <w:rsid w:val="00755E99"/>
    <w:rsid w:val="00756184"/>
    <w:rsid w:val="0075679F"/>
    <w:rsid w:val="00756953"/>
    <w:rsid w:val="007571E5"/>
    <w:rsid w:val="007578F3"/>
    <w:rsid w:val="00757995"/>
    <w:rsid w:val="00757B2A"/>
    <w:rsid w:val="00757C5C"/>
    <w:rsid w:val="0076016D"/>
    <w:rsid w:val="00760353"/>
    <w:rsid w:val="007603A1"/>
    <w:rsid w:val="00760509"/>
    <w:rsid w:val="0076059A"/>
    <w:rsid w:val="00760611"/>
    <w:rsid w:val="007606F5"/>
    <w:rsid w:val="00760C52"/>
    <w:rsid w:val="00760C9B"/>
    <w:rsid w:val="00761148"/>
    <w:rsid w:val="00761151"/>
    <w:rsid w:val="00761EEF"/>
    <w:rsid w:val="007620D3"/>
    <w:rsid w:val="007623DE"/>
    <w:rsid w:val="00762868"/>
    <w:rsid w:val="00762A36"/>
    <w:rsid w:val="007630E4"/>
    <w:rsid w:val="00763229"/>
    <w:rsid w:val="00763306"/>
    <w:rsid w:val="0076346A"/>
    <w:rsid w:val="007634C5"/>
    <w:rsid w:val="007636B9"/>
    <w:rsid w:val="007639E5"/>
    <w:rsid w:val="00763AEF"/>
    <w:rsid w:val="00763B7D"/>
    <w:rsid w:val="00763BBA"/>
    <w:rsid w:val="00763C98"/>
    <w:rsid w:val="00763E2E"/>
    <w:rsid w:val="00764025"/>
    <w:rsid w:val="00764682"/>
    <w:rsid w:val="007648CC"/>
    <w:rsid w:val="00764A16"/>
    <w:rsid w:val="00764C86"/>
    <w:rsid w:val="00764D90"/>
    <w:rsid w:val="00764F17"/>
    <w:rsid w:val="00764F1E"/>
    <w:rsid w:val="0076527C"/>
    <w:rsid w:val="007652D0"/>
    <w:rsid w:val="0076545C"/>
    <w:rsid w:val="00765813"/>
    <w:rsid w:val="0076594D"/>
    <w:rsid w:val="00765A8B"/>
    <w:rsid w:val="00765CD4"/>
    <w:rsid w:val="00765D65"/>
    <w:rsid w:val="00765EF9"/>
    <w:rsid w:val="00765F98"/>
    <w:rsid w:val="00766075"/>
    <w:rsid w:val="00766344"/>
    <w:rsid w:val="007663D4"/>
    <w:rsid w:val="00766496"/>
    <w:rsid w:val="007664B7"/>
    <w:rsid w:val="007665AD"/>
    <w:rsid w:val="00766650"/>
    <w:rsid w:val="007669D0"/>
    <w:rsid w:val="00766C0C"/>
    <w:rsid w:val="0076748B"/>
    <w:rsid w:val="007675DA"/>
    <w:rsid w:val="007676E2"/>
    <w:rsid w:val="00767834"/>
    <w:rsid w:val="00767B04"/>
    <w:rsid w:val="00770147"/>
    <w:rsid w:val="00770178"/>
    <w:rsid w:val="00770217"/>
    <w:rsid w:val="0077073E"/>
    <w:rsid w:val="00770911"/>
    <w:rsid w:val="00770C80"/>
    <w:rsid w:val="00770D0C"/>
    <w:rsid w:val="00770D2B"/>
    <w:rsid w:val="00771332"/>
    <w:rsid w:val="00771388"/>
    <w:rsid w:val="007718D5"/>
    <w:rsid w:val="00771928"/>
    <w:rsid w:val="00771AD7"/>
    <w:rsid w:val="00771B01"/>
    <w:rsid w:val="00771BD3"/>
    <w:rsid w:val="00771CF8"/>
    <w:rsid w:val="00771DC7"/>
    <w:rsid w:val="00771DF6"/>
    <w:rsid w:val="007721FC"/>
    <w:rsid w:val="0077236D"/>
    <w:rsid w:val="007723EA"/>
    <w:rsid w:val="00772600"/>
    <w:rsid w:val="0077277F"/>
    <w:rsid w:val="00773017"/>
    <w:rsid w:val="0077307B"/>
    <w:rsid w:val="007731D6"/>
    <w:rsid w:val="0077325A"/>
    <w:rsid w:val="00773389"/>
    <w:rsid w:val="0077351B"/>
    <w:rsid w:val="00773520"/>
    <w:rsid w:val="007738F8"/>
    <w:rsid w:val="007739F0"/>
    <w:rsid w:val="00773BF2"/>
    <w:rsid w:val="00773F58"/>
    <w:rsid w:val="00773FE7"/>
    <w:rsid w:val="0077409C"/>
    <w:rsid w:val="00774336"/>
    <w:rsid w:val="00774394"/>
    <w:rsid w:val="00774459"/>
    <w:rsid w:val="0077457D"/>
    <w:rsid w:val="0077475F"/>
    <w:rsid w:val="00774876"/>
    <w:rsid w:val="00774ED1"/>
    <w:rsid w:val="00774FD8"/>
    <w:rsid w:val="00775306"/>
    <w:rsid w:val="007753CC"/>
    <w:rsid w:val="0077547B"/>
    <w:rsid w:val="00775634"/>
    <w:rsid w:val="00775CC2"/>
    <w:rsid w:val="00775FD7"/>
    <w:rsid w:val="00776699"/>
    <w:rsid w:val="007766E9"/>
    <w:rsid w:val="007766FF"/>
    <w:rsid w:val="00776B84"/>
    <w:rsid w:val="00776DC1"/>
    <w:rsid w:val="00777008"/>
    <w:rsid w:val="00777024"/>
    <w:rsid w:val="00777DCF"/>
    <w:rsid w:val="00780672"/>
    <w:rsid w:val="0078070D"/>
    <w:rsid w:val="00780B32"/>
    <w:rsid w:val="00780E28"/>
    <w:rsid w:val="00780E92"/>
    <w:rsid w:val="00781088"/>
    <w:rsid w:val="0078108C"/>
    <w:rsid w:val="00781330"/>
    <w:rsid w:val="00781494"/>
    <w:rsid w:val="00781700"/>
    <w:rsid w:val="00781BF0"/>
    <w:rsid w:val="00781FBE"/>
    <w:rsid w:val="00782739"/>
    <w:rsid w:val="007829B0"/>
    <w:rsid w:val="00782AFD"/>
    <w:rsid w:val="00782EFC"/>
    <w:rsid w:val="00782F2B"/>
    <w:rsid w:val="0078381C"/>
    <w:rsid w:val="00783946"/>
    <w:rsid w:val="00783A07"/>
    <w:rsid w:val="007844A6"/>
    <w:rsid w:val="007844A9"/>
    <w:rsid w:val="007846B1"/>
    <w:rsid w:val="00784895"/>
    <w:rsid w:val="00784E3B"/>
    <w:rsid w:val="007851F2"/>
    <w:rsid w:val="00785DB7"/>
    <w:rsid w:val="00786037"/>
    <w:rsid w:val="007863D5"/>
    <w:rsid w:val="00786515"/>
    <w:rsid w:val="00786A64"/>
    <w:rsid w:val="00787736"/>
    <w:rsid w:val="007877E2"/>
    <w:rsid w:val="00787990"/>
    <w:rsid w:val="0079000C"/>
    <w:rsid w:val="00790153"/>
    <w:rsid w:val="007903C1"/>
    <w:rsid w:val="00790650"/>
    <w:rsid w:val="00790889"/>
    <w:rsid w:val="00790D33"/>
    <w:rsid w:val="00790E75"/>
    <w:rsid w:val="00791682"/>
    <w:rsid w:val="0079186B"/>
    <w:rsid w:val="007918D6"/>
    <w:rsid w:val="00791968"/>
    <w:rsid w:val="007919A6"/>
    <w:rsid w:val="007919E1"/>
    <w:rsid w:val="00791ED0"/>
    <w:rsid w:val="00791FFA"/>
    <w:rsid w:val="00792023"/>
    <w:rsid w:val="0079224B"/>
    <w:rsid w:val="00792255"/>
    <w:rsid w:val="00792326"/>
    <w:rsid w:val="0079250A"/>
    <w:rsid w:val="007926DE"/>
    <w:rsid w:val="007928C9"/>
    <w:rsid w:val="007929B9"/>
    <w:rsid w:val="00792AA4"/>
    <w:rsid w:val="00792AAF"/>
    <w:rsid w:val="00792BBE"/>
    <w:rsid w:val="00792BC8"/>
    <w:rsid w:val="00792D48"/>
    <w:rsid w:val="007931A8"/>
    <w:rsid w:val="007932A1"/>
    <w:rsid w:val="007937C8"/>
    <w:rsid w:val="00793E38"/>
    <w:rsid w:val="00793ED0"/>
    <w:rsid w:val="00793FAB"/>
    <w:rsid w:val="00793FAF"/>
    <w:rsid w:val="00794537"/>
    <w:rsid w:val="00794B57"/>
    <w:rsid w:val="00794EDB"/>
    <w:rsid w:val="007953DA"/>
    <w:rsid w:val="007956FE"/>
    <w:rsid w:val="00795910"/>
    <w:rsid w:val="00795E2E"/>
    <w:rsid w:val="00795F29"/>
    <w:rsid w:val="007962FA"/>
    <w:rsid w:val="00796A83"/>
    <w:rsid w:val="00796B41"/>
    <w:rsid w:val="00797508"/>
    <w:rsid w:val="0079782D"/>
    <w:rsid w:val="007979A4"/>
    <w:rsid w:val="00797D9B"/>
    <w:rsid w:val="00797DC5"/>
    <w:rsid w:val="00797FB2"/>
    <w:rsid w:val="007A0433"/>
    <w:rsid w:val="007A04C2"/>
    <w:rsid w:val="007A093E"/>
    <w:rsid w:val="007A0CF4"/>
    <w:rsid w:val="007A0FD3"/>
    <w:rsid w:val="007A1068"/>
    <w:rsid w:val="007A1381"/>
    <w:rsid w:val="007A1448"/>
    <w:rsid w:val="007A160F"/>
    <w:rsid w:val="007A1E30"/>
    <w:rsid w:val="007A23DA"/>
    <w:rsid w:val="007A28B3"/>
    <w:rsid w:val="007A2CFA"/>
    <w:rsid w:val="007A2FC2"/>
    <w:rsid w:val="007A3000"/>
    <w:rsid w:val="007A33C9"/>
    <w:rsid w:val="007A3738"/>
    <w:rsid w:val="007A3B36"/>
    <w:rsid w:val="007A3FE2"/>
    <w:rsid w:val="007A44C6"/>
    <w:rsid w:val="007A469A"/>
    <w:rsid w:val="007A49E4"/>
    <w:rsid w:val="007A4DA6"/>
    <w:rsid w:val="007A4DD8"/>
    <w:rsid w:val="007A514E"/>
    <w:rsid w:val="007A52FA"/>
    <w:rsid w:val="007A562C"/>
    <w:rsid w:val="007A5B59"/>
    <w:rsid w:val="007A5B93"/>
    <w:rsid w:val="007A5DE7"/>
    <w:rsid w:val="007A5F31"/>
    <w:rsid w:val="007A5FD7"/>
    <w:rsid w:val="007A61C0"/>
    <w:rsid w:val="007A6238"/>
    <w:rsid w:val="007A655C"/>
    <w:rsid w:val="007A66FB"/>
    <w:rsid w:val="007A6A1F"/>
    <w:rsid w:val="007A6BF3"/>
    <w:rsid w:val="007A6C2C"/>
    <w:rsid w:val="007A6F96"/>
    <w:rsid w:val="007A7165"/>
    <w:rsid w:val="007A71E6"/>
    <w:rsid w:val="007A79F2"/>
    <w:rsid w:val="007A7ABD"/>
    <w:rsid w:val="007A7D5D"/>
    <w:rsid w:val="007B02D2"/>
    <w:rsid w:val="007B0487"/>
    <w:rsid w:val="007B0B99"/>
    <w:rsid w:val="007B0BF2"/>
    <w:rsid w:val="007B0E65"/>
    <w:rsid w:val="007B11B6"/>
    <w:rsid w:val="007B1394"/>
    <w:rsid w:val="007B1832"/>
    <w:rsid w:val="007B1BF0"/>
    <w:rsid w:val="007B1EFB"/>
    <w:rsid w:val="007B23FB"/>
    <w:rsid w:val="007B272C"/>
    <w:rsid w:val="007B28A3"/>
    <w:rsid w:val="007B2942"/>
    <w:rsid w:val="007B29A9"/>
    <w:rsid w:val="007B331D"/>
    <w:rsid w:val="007B390A"/>
    <w:rsid w:val="007B3987"/>
    <w:rsid w:val="007B3CB4"/>
    <w:rsid w:val="007B3CF5"/>
    <w:rsid w:val="007B3F03"/>
    <w:rsid w:val="007B416B"/>
    <w:rsid w:val="007B4275"/>
    <w:rsid w:val="007B450F"/>
    <w:rsid w:val="007B4524"/>
    <w:rsid w:val="007B46DE"/>
    <w:rsid w:val="007B4F62"/>
    <w:rsid w:val="007B52C6"/>
    <w:rsid w:val="007B5413"/>
    <w:rsid w:val="007B541D"/>
    <w:rsid w:val="007B5578"/>
    <w:rsid w:val="007B5984"/>
    <w:rsid w:val="007B59F1"/>
    <w:rsid w:val="007B632E"/>
    <w:rsid w:val="007B6553"/>
    <w:rsid w:val="007B6D61"/>
    <w:rsid w:val="007B6F28"/>
    <w:rsid w:val="007B7572"/>
    <w:rsid w:val="007B7B4A"/>
    <w:rsid w:val="007B7B95"/>
    <w:rsid w:val="007C00BE"/>
    <w:rsid w:val="007C0414"/>
    <w:rsid w:val="007C04D8"/>
    <w:rsid w:val="007C0C39"/>
    <w:rsid w:val="007C1635"/>
    <w:rsid w:val="007C167F"/>
    <w:rsid w:val="007C16FB"/>
    <w:rsid w:val="007C1CA9"/>
    <w:rsid w:val="007C1D28"/>
    <w:rsid w:val="007C1F06"/>
    <w:rsid w:val="007C1F0B"/>
    <w:rsid w:val="007C228F"/>
    <w:rsid w:val="007C25A0"/>
    <w:rsid w:val="007C2A3C"/>
    <w:rsid w:val="007C2C5B"/>
    <w:rsid w:val="007C2D5A"/>
    <w:rsid w:val="007C3151"/>
    <w:rsid w:val="007C3266"/>
    <w:rsid w:val="007C388E"/>
    <w:rsid w:val="007C3E38"/>
    <w:rsid w:val="007C3F10"/>
    <w:rsid w:val="007C40C7"/>
    <w:rsid w:val="007C42B9"/>
    <w:rsid w:val="007C44AD"/>
    <w:rsid w:val="007C4765"/>
    <w:rsid w:val="007C4B33"/>
    <w:rsid w:val="007C4B5F"/>
    <w:rsid w:val="007C4C09"/>
    <w:rsid w:val="007C4D7A"/>
    <w:rsid w:val="007C4E9A"/>
    <w:rsid w:val="007C519B"/>
    <w:rsid w:val="007C523A"/>
    <w:rsid w:val="007C644D"/>
    <w:rsid w:val="007C6C96"/>
    <w:rsid w:val="007C6EF1"/>
    <w:rsid w:val="007C7443"/>
    <w:rsid w:val="007C7567"/>
    <w:rsid w:val="007C75A1"/>
    <w:rsid w:val="007C7A51"/>
    <w:rsid w:val="007C7C90"/>
    <w:rsid w:val="007C7D44"/>
    <w:rsid w:val="007D033F"/>
    <w:rsid w:val="007D08F2"/>
    <w:rsid w:val="007D0989"/>
    <w:rsid w:val="007D0E0A"/>
    <w:rsid w:val="007D1002"/>
    <w:rsid w:val="007D11EA"/>
    <w:rsid w:val="007D121C"/>
    <w:rsid w:val="007D150B"/>
    <w:rsid w:val="007D174C"/>
    <w:rsid w:val="007D1A01"/>
    <w:rsid w:val="007D1BEC"/>
    <w:rsid w:val="007D1D75"/>
    <w:rsid w:val="007D1E88"/>
    <w:rsid w:val="007D1FF2"/>
    <w:rsid w:val="007D2099"/>
    <w:rsid w:val="007D2356"/>
    <w:rsid w:val="007D2458"/>
    <w:rsid w:val="007D2565"/>
    <w:rsid w:val="007D262D"/>
    <w:rsid w:val="007D296D"/>
    <w:rsid w:val="007D2CFB"/>
    <w:rsid w:val="007D2D2B"/>
    <w:rsid w:val="007D2D56"/>
    <w:rsid w:val="007D2E79"/>
    <w:rsid w:val="007D31A8"/>
    <w:rsid w:val="007D3264"/>
    <w:rsid w:val="007D3267"/>
    <w:rsid w:val="007D346E"/>
    <w:rsid w:val="007D3678"/>
    <w:rsid w:val="007D37EE"/>
    <w:rsid w:val="007D3AA7"/>
    <w:rsid w:val="007D3E30"/>
    <w:rsid w:val="007D3E5B"/>
    <w:rsid w:val="007D48CC"/>
    <w:rsid w:val="007D4D06"/>
    <w:rsid w:val="007D4ECB"/>
    <w:rsid w:val="007D4F93"/>
    <w:rsid w:val="007D4FE0"/>
    <w:rsid w:val="007D5369"/>
    <w:rsid w:val="007D5442"/>
    <w:rsid w:val="007D563F"/>
    <w:rsid w:val="007D5F42"/>
    <w:rsid w:val="007D5F6F"/>
    <w:rsid w:val="007D6042"/>
    <w:rsid w:val="007D616D"/>
    <w:rsid w:val="007D63A9"/>
    <w:rsid w:val="007D6C41"/>
    <w:rsid w:val="007D6F90"/>
    <w:rsid w:val="007D72AF"/>
    <w:rsid w:val="007D7B12"/>
    <w:rsid w:val="007D7E43"/>
    <w:rsid w:val="007D7ECF"/>
    <w:rsid w:val="007E0C32"/>
    <w:rsid w:val="007E0E1C"/>
    <w:rsid w:val="007E0EAC"/>
    <w:rsid w:val="007E0FE7"/>
    <w:rsid w:val="007E1067"/>
    <w:rsid w:val="007E109F"/>
    <w:rsid w:val="007E10C1"/>
    <w:rsid w:val="007E141F"/>
    <w:rsid w:val="007E19E6"/>
    <w:rsid w:val="007E1B14"/>
    <w:rsid w:val="007E216C"/>
    <w:rsid w:val="007E2762"/>
    <w:rsid w:val="007E2DD4"/>
    <w:rsid w:val="007E2F93"/>
    <w:rsid w:val="007E332E"/>
    <w:rsid w:val="007E3AF5"/>
    <w:rsid w:val="007E3D52"/>
    <w:rsid w:val="007E3E59"/>
    <w:rsid w:val="007E3F72"/>
    <w:rsid w:val="007E427B"/>
    <w:rsid w:val="007E4358"/>
    <w:rsid w:val="007E45B7"/>
    <w:rsid w:val="007E492A"/>
    <w:rsid w:val="007E495B"/>
    <w:rsid w:val="007E4B5A"/>
    <w:rsid w:val="007E4B5B"/>
    <w:rsid w:val="007E4D35"/>
    <w:rsid w:val="007E4EB0"/>
    <w:rsid w:val="007E50DB"/>
    <w:rsid w:val="007E5124"/>
    <w:rsid w:val="007E588E"/>
    <w:rsid w:val="007E5DBD"/>
    <w:rsid w:val="007E5F79"/>
    <w:rsid w:val="007E6223"/>
    <w:rsid w:val="007E63B2"/>
    <w:rsid w:val="007E6C14"/>
    <w:rsid w:val="007E6FE2"/>
    <w:rsid w:val="007E70F7"/>
    <w:rsid w:val="007E72B3"/>
    <w:rsid w:val="007E739E"/>
    <w:rsid w:val="007E750E"/>
    <w:rsid w:val="007E7850"/>
    <w:rsid w:val="007E7D5B"/>
    <w:rsid w:val="007E7EEE"/>
    <w:rsid w:val="007F046A"/>
    <w:rsid w:val="007F0A15"/>
    <w:rsid w:val="007F0DBE"/>
    <w:rsid w:val="007F0E55"/>
    <w:rsid w:val="007F14DD"/>
    <w:rsid w:val="007F181D"/>
    <w:rsid w:val="007F1B60"/>
    <w:rsid w:val="007F1F2A"/>
    <w:rsid w:val="007F2019"/>
    <w:rsid w:val="007F2140"/>
    <w:rsid w:val="007F2419"/>
    <w:rsid w:val="007F29E5"/>
    <w:rsid w:val="007F2BB6"/>
    <w:rsid w:val="007F37C3"/>
    <w:rsid w:val="007F3ABF"/>
    <w:rsid w:val="007F3BCA"/>
    <w:rsid w:val="007F3EF3"/>
    <w:rsid w:val="007F3FA2"/>
    <w:rsid w:val="007F408A"/>
    <w:rsid w:val="007F40F8"/>
    <w:rsid w:val="007F42CB"/>
    <w:rsid w:val="007F4A58"/>
    <w:rsid w:val="007F4C81"/>
    <w:rsid w:val="007F4F81"/>
    <w:rsid w:val="007F524B"/>
    <w:rsid w:val="007F5BB1"/>
    <w:rsid w:val="007F5E16"/>
    <w:rsid w:val="007F5E93"/>
    <w:rsid w:val="007F5F34"/>
    <w:rsid w:val="007F6242"/>
    <w:rsid w:val="007F6559"/>
    <w:rsid w:val="007F670C"/>
    <w:rsid w:val="007F6B37"/>
    <w:rsid w:val="007F7392"/>
    <w:rsid w:val="007F73CA"/>
    <w:rsid w:val="007F792B"/>
    <w:rsid w:val="007F7C17"/>
    <w:rsid w:val="008005B7"/>
    <w:rsid w:val="00800D27"/>
    <w:rsid w:val="00800DF9"/>
    <w:rsid w:val="00801019"/>
    <w:rsid w:val="0080119B"/>
    <w:rsid w:val="008013D5"/>
    <w:rsid w:val="00801540"/>
    <w:rsid w:val="00801A2F"/>
    <w:rsid w:val="00801B9B"/>
    <w:rsid w:val="00801DF8"/>
    <w:rsid w:val="00801ED7"/>
    <w:rsid w:val="00802856"/>
    <w:rsid w:val="00803397"/>
    <w:rsid w:val="008034F5"/>
    <w:rsid w:val="00803554"/>
    <w:rsid w:val="00803608"/>
    <w:rsid w:val="00803685"/>
    <w:rsid w:val="0080368A"/>
    <w:rsid w:val="00803853"/>
    <w:rsid w:val="00803885"/>
    <w:rsid w:val="008039DB"/>
    <w:rsid w:val="00804271"/>
    <w:rsid w:val="00804719"/>
    <w:rsid w:val="0080495B"/>
    <w:rsid w:val="0080496B"/>
    <w:rsid w:val="00804C6C"/>
    <w:rsid w:val="00804D5D"/>
    <w:rsid w:val="00804DA8"/>
    <w:rsid w:val="00804F1C"/>
    <w:rsid w:val="00805146"/>
    <w:rsid w:val="008051D0"/>
    <w:rsid w:val="008053B9"/>
    <w:rsid w:val="008053EE"/>
    <w:rsid w:val="00806338"/>
    <w:rsid w:val="0080674E"/>
    <w:rsid w:val="00806BC9"/>
    <w:rsid w:val="00806DB9"/>
    <w:rsid w:val="00806E66"/>
    <w:rsid w:val="0080757C"/>
    <w:rsid w:val="008075F8"/>
    <w:rsid w:val="00807B75"/>
    <w:rsid w:val="00807BF7"/>
    <w:rsid w:val="00807D30"/>
    <w:rsid w:val="00807D96"/>
    <w:rsid w:val="0081033D"/>
    <w:rsid w:val="00810A8A"/>
    <w:rsid w:val="00810BEC"/>
    <w:rsid w:val="00810D58"/>
    <w:rsid w:val="00810D74"/>
    <w:rsid w:val="00810DBE"/>
    <w:rsid w:val="008112BC"/>
    <w:rsid w:val="008113FB"/>
    <w:rsid w:val="0081175B"/>
    <w:rsid w:val="008117F8"/>
    <w:rsid w:val="00811828"/>
    <w:rsid w:val="00811C67"/>
    <w:rsid w:val="00811CDF"/>
    <w:rsid w:val="00812066"/>
    <w:rsid w:val="0081247A"/>
    <w:rsid w:val="00812AC6"/>
    <w:rsid w:val="00813616"/>
    <w:rsid w:val="008139B5"/>
    <w:rsid w:val="00813D08"/>
    <w:rsid w:val="00813D58"/>
    <w:rsid w:val="0081423B"/>
    <w:rsid w:val="008144B7"/>
    <w:rsid w:val="00814650"/>
    <w:rsid w:val="00814B74"/>
    <w:rsid w:val="00814C22"/>
    <w:rsid w:val="00814C2E"/>
    <w:rsid w:val="00814FE5"/>
    <w:rsid w:val="00815062"/>
    <w:rsid w:val="00815126"/>
    <w:rsid w:val="00815133"/>
    <w:rsid w:val="008151ED"/>
    <w:rsid w:val="00815219"/>
    <w:rsid w:val="008154D2"/>
    <w:rsid w:val="00815692"/>
    <w:rsid w:val="0081579B"/>
    <w:rsid w:val="008157C1"/>
    <w:rsid w:val="008157F7"/>
    <w:rsid w:val="008159FB"/>
    <w:rsid w:val="00815BD9"/>
    <w:rsid w:val="00815FDE"/>
    <w:rsid w:val="00816036"/>
    <w:rsid w:val="0081610D"/>
    <w:rsid w:val="0081641F"/>
    <w:rsid w:val="0081678C"/>
    <w:rsid w:val="008168E1"/>
    <w:rsid w:val="00816E6D"/>
    <w:rsid w:val="008173AE"/>
    <w:rsid w:val="00817498"/>
    <w:rsid w:val="00817EAC"/>
    <w:rsid w:val="0082035A"/>
    <w:rsid w:val="00820495"/>
    <w:rsid w:val="0082051E"/>
    <w:rsid w:val="0082060B"/>
    <w:rsid w:val="008208EC"/>
    <w:rsid w:val="00820ECB"/>
    <w:rsid w:val="008210F9"/>
    <w:rsid w:val="008211FF"/>
    <w:rsid w:val="008216AB"/>
    <w:rsid w:val="00821D5D"/>
    <w:rsid w:val="00821EBC"/>
    <w:rsid w:val="0082234F"/>
    <w:rsid w:val="008223B8"/>
    <w:rsid w:val="00823286"/>
    <w:rsid w:val="00823490"/>
    <w:rsid w:val="008234F4"/>
    <w:rsid w:val="00823B43"/>
    <w:rsid w:val="00823B5E"/>
    <w:rsid w:val="00823CFC"/>
    <w:rsid w:val="00823D34"/>
    <w:rsid w:val="00823D46"/>
    <w:rsid w:val="00824059"/>
    <w:rsid w:val="008241E0"/>
    <w:rsid w:val="0082434F"/>
    <w:rsid w:val="00824C77"/>
    <w:rsid w:val="00824FBC"/>
    <w:rsid w:val="00825A45"/>
    <w:rsid w:val="00825B50"/>
    <w:rsid w:val="00825BA2"/>
    <w:rsid w:val="00825F13"/>
    <w:rsid w:val="00825FBD"/>
    <w:rsid w:val="00825FD8"/>
    <w:rsid w:val="00825FF5"/>
    <w:rsid w:val="0082606D"/>
    <w:rsid w:val="00826081"/>
    <w:rsid w:val="008263DD"/>
    <w:rsid w:val="008267DE"/>
    <w:rsid w:val="008268AC"/>
    <w:rsid w:val="00826C5B"/>
    <w:rsid w:val="0082701B"/>
    <w:rsid w:val="008270D4"/>
    <w:rsid w:val="00827358"/>
    <w:rsid w:val="00827364"/>
    <w:rsid w:val="008274BD"/>
    <w:rsid w:val="00827FC8"/>
    <w:rsid w:val="0083038A"/>
    <w:rsid w:val="0083046A"/>
    <w:rsid w:val="008305A3"/>
    <w:rsid w:val="008307D3"/>
    <w:rsid w:val="00830B06"/>
    <w:rsid w:val="00830B2C"/>
    <w:rsid w:val="00830CDF"/>
    <w:rsid w:val="00830D27"/>
    <w:rsid w:val="00830F2E"/>
    <w:rsid w:val="00830FD6"/>
    <w:rsid w:val="00831110"/>
    <w:rsid w:val="008319D3"/>
    <w:rsid w:val="008319F6"/>
    <w:rsid w:val="0083228B"/>
    <w:rsid w:val="00832298"/>
    <w:rsid w:val="00832705"/>
    <w:rsid w:val="00832ACC"/>
    <w:rsid w:val="00832CEF"/>
    <w:rsid w:val="00832FB2"/>
    <w:rsid w:val="00833042"/>
    <w:rsid w:val="008330DF"/>
    <w:rsid w:val="00833151"/>
    <w:rsid w:val="008332C2"/>
    <w:rsid w:val="00833A3B"/>
    <w:rsid w:val="00833B1A"/>
    <w:rsid w:val="00833CF9"/>
    <w:rsid w:val="00833D38"/>
    <w:rsid w:val="00833E63"/>
    <w:rsid w:val="00834324"/>
    <w:rsid w:val="00834695"/>
    <w:rsid w:val="00834BF5"/>
    <w:rsid w:val="008357E7"/>
    <w:rsid w:val="0083585D"/>
    <w:rsid w:val="00835884"/>
    <w:rsid w:val="00835AA7"/>
    <w:rsid w:val="00835B9B"/>
    <w:rsid w:val="00835BCC"/>
    <w:rsid w:val="00835C3D"/>
    <w:rsid w:val="00835E58"/>
    <w:rsid w:val="00835F63"/>
    <w:rsid w:val="00835F6D"/>
    <w:rsid w:val="00835FBC"/>
    <w:rsid w:val="008362A8"/>
    <w:rsid w:val="0083658A"/>
    <w:rsid w:val="00837028"/>
    <w:rsid w:val="00837333"/>
    <w:rsid w:val="0083735F"/>
    <w:rsid w:val="008373E8"/>
    <w:rsid w:val="0083745E"/>
    <w:rsid w:val="00837727"/>
    <w:rsid w:val="00837890"/>
    <w:rsid w:val="0083791B"/>
    <w:rsid w:val="00837B85"/>
    <w:rsid w:val="00837BFC"/>
    <w:rsid w:val="00840115"/>
    <w:rsid w:val="008402A6"/>
    <w:rsid w:val="0084036C"/>
    <w:rsid w:val="008403B3"/>
    <w:rsid w:val="0084044C"/>
    <w:rsid w:val="008407F0"/>
    <w:rsid w:val="008409B5"/>
    <w:rsid w:val="00840A28"/>
    <w:rsid w:val="00840D62"/>
    <w:rsid w:val="00840D67"/>
    <w:rsid w:val="00840E49"/>
    <w:rsid w:val="008410C7"/>
    <w:rsid w:val="00841353"/>
    <w:rsid w:val="0084160A"/>
    <w:rsid w:val="008417F4"/>
    <w:rsid w:val="008418E7"/>
    <w:rsid w:val="00842253"/>
    <w:rsid w:val="00842530"/>
    <w:rsid w:val="0084257F"/>
    <w:rsid w:val="008427BB"/>
    <w:rsid w:val="008427E8"/>
    <w:rsid w:val="00842843"/>
    <w:rsid w:val="00842BE2"/>
    <w:rsid w:val="00842D56"/>
    <w:rsid w:val="00842F7B"/>
    <w:rsid w:val="00843453"/>
    <w:rsid w:val="00843463"/>
    <w:rsid w:val="008434F4"/>
    <w:rsid w:val="008436A8"/>
    <w:rsid w:val="00843E1C"/>
    <w:rsid w:val="00844B91"/>
    <w:rsid w:val="00844BB3"/>
    <w:rsid w:val="00844BEF"/>
    <w:rsid w:val="00844EE2"/>
    <w:rsid w:val="00844F09"/>
    <w:rsid w:val="00844F98"/>
    <w:rsid w:val="008450F8"/>
    <w:rsid w:val="0084516D"/>
    <w:rsid w:val="00845205"/>
    <w:rsid w:val="008452F4"/>
    <w:rsid w:val="00845E3B"/>
    <w:rsid w:val="0084608F"/>
    <w:rsid w:val="008466AF"/>
    <w:rsid w:val="00846ADD"/>
    <w:rsid w:val="00846CAE"/>
    <w:rsid w:val="00846DFA"/>
    <w:rsid w:val="008476E5"/>
    <w:rsid w:val="00847C52"/>
    <w:rsid w:val="00847CBE"/>
    <w:rsid w:val="00847CE5"/>
    <w:rsid w:val="008500E2"/>
    <w:rsid w:val="0085039D"/>
    <w:rsid w:val="00850786"/>
    <w:rsid w:val="00850A17"/>
    <w:rsid w:val="00850BBB"/>
    <w:rsid w:val="00850BC0"/>
    <w:rsid w:val="00850D3D"/>
    <w:rsid w:val="00850D99"/>
    <w:rsid w:val="00851393"/>
    <w:rsid w:val="008514AB"/>
    <w:rsid w:val="00851D7A"/>
    <w:rsid w:val="00852018"/>
    <w:rsid w:val="008525AD"/>
    <w:rsid w:val="008526BD"/>
    <w:rsid w:val="00852751"/>
    <w:rsid w:val="00852854"/>
    <w:rsid w:val="00852A88"/>
    <w:rsid w:val="00852FB6"/>
    <w:rsid w:val="00853437"/>
    <w:rsid w:val="008537CD"/>
    <w:rsid w:val="00853882"/>
    <w:rsid w:val="00853B1D"/>
    <w:rsid w:val="00853D1B"/>
    <w:rsid w:val="00853EB5"/>
    <w:rsid w:val="00854303"/>
    <w:rsid w:val="008543B9"/>
    <w:rsid w:val="00854809"/>
    <w:rsid w:val="0085488C"/>
    <w:rsid w:val="008548C5"/>
    <w:rsid w:val="00854947"/>
    <w:rsid w:val="00854B38"/>
    <w:rsid w:val="00854C2B"/>
    <w:rsid w:val="00854DB0"/>
    <w:rsid w:val="00855019"/>
    <w:rsid w:val="0085505B"/>
    <w:rsid w:val="0085525F"/>
    <w:rsid w:val="008552D4"/>
    <w:rsid w:val="00855846"/>
    <w:rsid w:val="00855B67"/>
    <w:rsid w:val="00855BC9"/>
    <w:rsid w:val="00856096"/>
    <w:rsid w:val="0085618B"/>
    <w:rsid w:val="008567F1"/>
    <w:rsid w:val="00856C88"/>
    <w:rsid w:val="00856C92"/>
    <w:rsid w:val="00856E2C"/>
    <w:rsid w:val="008571A2"/>
    <w:rsid w:val="0085732C"/>
    <w:rsid w:val="00857575"/>
    <w:rsid w:val="00857901"/>
    <w:rsid w:val="00857D59"/>
    <w:rsid w:val="0086030B"/>
    <w:rsid w:val="0086030C"/>
    <w:rsid w:val="008609B2"/>
    <w:rsid w:val="00860A5F"/>
    <w:rsid w:val="00860B50"/>
    <w:rsid w:val="00860E35"/>
    <w:rsid w:val="0086109D"/>
    <w:rsid w:val="008617F7"/>
    <w:rsid w:val="00861BF6"/>
    <w:rsid w:val="00861ECB"/>
    <w:rsid w:val="00861F73"/>
    <w:rsid w:val="008620CD"/>
    <w:rsid w:val="0086210E"/>
    <w:rsid w:val="008621A2"/>
    <w:rsid w:val="00862362"/>
    <w:rsid w:val="00862C48"/>
    <w:rsid w:val="008630DE"/>
    <w:rsid w:val="0086323F"/>
    <w:rsid w:val="00863535"/>
    <w:rsid w:val="008639F4"/>
    <w:rsid w:val="00863ADC"/>
    <w:rsid w:val="00863BBE"/>
    <w:rsid w:val="00863C40"/>
    <w:rsid w:val="00863DCE"/>
    <w:rsid w:val="00864101"/>
    <w:rsid w:val="00864621"/>
    <w:rsid w:val="00864A97"/>
    <w:rsid w:val="00864CC5"/>
    <w:rsid w:val="00865215"/>
    <w:rsid w:val="00865E12"/>
    <w:rsid w:val="008660BA"/>
    <w:rsid w:val="008663FE"/>
    <w:rsid w:val="00866649"/>
    <w:rsid w:val="008669EC"/>
    <w:rsid w:val="00867146"/>
    <w:rsid w:val="00867510"/>
    <w:rsid w:val="00867E35"/>
    <w:rsid w:val="008704D7"/>
    <w:rsid w:val="00870AAE"/>
    <w:rsid w:val="00871054"/>
    <w:rsid w:val="0087120A"/>
    <w:rsid w:val="008715EE"/>
    <w:rsid w:val="0087161E"/>
    <w:rsid w:val="00871A29"/>
    <w:rsid w:val="00872086"/>
    <w:rsid w:val="0087289B"/>
    <w:rsid w:val="008733EA"/>
    <w:rsid w:val="00873457"/>
    <w:rsid w:val="0087352E"/>
    <w:rsid w:val="00873723"/>
    <w:rsid w:val="0087390D"/>
    <w:rsid w:val="00873F3C"/>
    <w:rsid w:val="00874024"/>
    <w:rsid w:val="00874576"/>
    <w:rsid w:val="008748FD"/>
    <w:rsid w:val="00874AB2"/>
    <w:rsid w:val="0087552C"/>
    <w:rsid w:val="008758AA"/>
    <w:rsid w:val="008759BC"/>
    <w:rsid w:val="008760DB"/>
    <w:rsid w:val="008760E8"/>
    <w:rsid w:val="00876301"/>
    <w:rsid w:val="0087653D"/>
    <w:rsid w:val="00876735"/>
    <w:rsid w:val="00876994"/>
    <w:rsid w:val="00876AE9"/>
    <w:rsid w:val="00876CC0"/>
    <w:rsid w:val="00876DCE"/>
    <w:rsid w:val="00876E20"/>
    <w:rsid w:val="00876EB0"/>
    <w:rsid w:val="0087707A"/>
    <w:rsid w:val="008773C0"/>
    <w:rsid w:val="00877637"/>
    <w:rsid w:val="008779C5"/>
    <w:rsid w:val="00877BAC"/>
    <w:rsid w:val="00877CB8"/>
    <w:rsid w:val="008802FF"/>
    <w:rsid w:val="0088045E"/>
    <w:rsid w:val="00880481"/>
    <w:rsid w:val="00880C49"/>
    <w:rsid w:val="008810B0"/>
    <w:rsid w:val="00881144"/>
    <w:rsid w:val="008819A9"/>
    <w:rsid w:val="00881A3A"/>
    <w:rsid w:val="00881F22"/>
    <w:rsid w:val="00881FA1"/>
    <w:rsid w:val="00882449"/>
    <w:rsid w:val="00882671"/>
    <w:rsid w:val="00882C35"/>
    <w:rsid w:val="00882F25"/>
    <w:rsid w:val="0088366B"/>
    <w:rsid w:val="008837F7"/>
    <w:rsid w:val="00883B17"/>
    <w:rsid w:val="00884055"/>
    <w:rsid w:val="00884576"/>
    <w:rsid w:val="0088476E"/>
    <w:rsid w:val="008848ED"/>
    <w:rsid w:val="00884B92"/>
    <w:rsid w:val="00884CDE"/>
    <w:rsid w:val="00884E8C"/>
    <w:rsid w:val="00884F9F"/>
    <w:rsid w:val="008850F5"/>
    <w:rsid w:val="0088512B"/>
    <w:rsid w:val="008852C4"/>
    <w:rsid w:val="008857FE"/>
    <w:rsid w:val="0088581D"/>
    <w:rsid w:val="00886732"/>
    <w:rsid w:val="008869F3"/>
    <w:rsid w:val="0088746B"/>
    <w:rsid w:val="00887F0B"/>
    <w:rsid w:val="00887FBB"/>
    <w:rsid w:val="00890066"/>
    <w:rsid w:val="0089018E"/>
    <w:rsid w:val="00891058"/>
    <w:rsid w:val="008910E4"/>
    <w:rsid w:val="008916F0"/>
    <w:rsid w:val="00891807"/>
    <w:rsid w:val="00891A11"/>
    <w:rsid w:val="00891BEE"/>
    <w:rsid w:val="008920D9"/>
    <w:rsid w:val="00892207"/>
    <w:rsid w:val="0089266B"/>
    <w:rsid w:val="0089299F"/>
    <w:rsid w:val="00892D02"/>
    <w:rsid w:val="00893221"/>
    <w:rsid w:val="008933B1"/>
    <w:rsid w:val="008935D9"/>
    <w:rsid w:val="00893B09"/>
    <w:rsid w:val="00893DBB"/>
    <w:rsid w:val="00893F62"/>
    <w:rsid w:val="00894477"/>
    <w:rsid w:val="00894602"/>
    <w:rsid w:val="00894653"/>
    <w:rsid w:val="0089471F"/>
    <w:rsid w:val="00894ACA"/>
    <w:rsid w:val="00894C18"/>
    <w:rsid w:val="00894D52"/>
    <w:rsid w:val="00895358"/>
    <w:rsid w:val="00895421"/>
    <w:rsid w:val="008955D8"/>
    <w:rsid w:val="00895897"/>
    <w:rsid w:val="00895C7F"/>
    <w:rsid w:val="008966F2"/>
    <w:rsid w:val="00896A62"/>
    <w:rsid w:val="00896E0B"/>
    <w:rsid w:val="0089720B"/>
    <w:rsid w:val="008972E6"/>
    <w:rsid w:val="00897E2F"/>
    <w:rsid w:val="00897F2F"/>
    <w:rsid w:val="008A0176"/>
    <w:rsid w:val="008A0546"/>
    <w:rsid w:val="008A06A5"/>
    <w:rsid w:val="008A07E7"/>
    <w:rsid w:val="008A0AEF"/>
    <w:rsid w:val="008A0D80"/>
    <w:rsid w:val="008A1176"/>
    <w:rsid w:val="008A127E"/>
    <w:rsid w:val="008A1668"/>
    <w:rsid w:val="008A17AA"/>
    <w:rsid w:val="008A17F2"/>
    <w:rsid w:val="008A19E3"/>
    <w:rsid w:val="008A1AA4"/>
    <w:rsid w:val="008A1BD3"/>
    <w:rsid w:val="008A21A5"/>
    <w:rsid w:val="008A24AB"/>
    <w:rsid w:val="008A2E5B"/>
    <w:rsid w:val="008A2FA4"/>
    <w:rsid w:val="008A32E5"/>
    <w:rsid w:val="008A340E"/>
    <w:rsid w:val="008A3520"/>
    <w:rsid w:val="008A3751"/>
    <w:rsid w:val="008A385E"/>
    <w:rsid w:val="008A4094"/>
    <w:rsid w:val="008A4199"/>
    <w:rsid w:val="008A41A2"/>
    <w:rsid w:val="008A44C2"/>
    <w:rsid w:val="008A4CBE"/>
    <w:rsid w:val="008A4E0A"/>
    <w:rsid w:val="008A5576"/>
    <w:rsid w:val="008A5A31"/>
    <w:rsid w:val="008A5E15"/>
    <w:rsid w:val="008A6014"/>
    <w:rsid w:val="008A637C"/>
    <w:rsid w:val="008A6572"/>
    <w:rsid w:val="008A6A56"/>
    <w:rsid w:val="008A6B6C"/>
    <w:rsid w:val="008A6CB7"/>
    <w:rsid w:val="008A70BF"/>
    <w:rsid w:val="008A7329"/>
    <w:rsid w:val="008A7337"/>
    <w:rsid w:val="008A78F7"/>
    <w:rsid w:val="008A7CEA"/>
    <w:rsid w:val="008A7D59"/>
    <w:rsid w:val="008B0119"/>
    <w:rsid w:val="008B01A5"/>
    <w:rsid w:val="008B034E"/>
    <w:rsid w:val="008B05E5"/>
    <w:rsid w:val="008B0DEC"/>
    <w:rsid w:val="008B0EA4"/>
    <w:rsid w:val="008B0ECE"/>
    <w:rsid w:val="008B144A"/>
    <w:rsid w:val="008B1465"/>
    <w:rsid w:val="008B178A"/>
    <w:rsid w:val="008B1832"/>
    <w:rsid w:val="008B183A"/>
    <w:rsid w:val="008B1870"/>
    <w:rsid w:val="008B1B63"/>
    <w:rsid w:val="008B1DB7"/>
    <w:rsid w:val="008B2256"/>
    <w:rsid w:val="008B25FC"/>
    <w:rsid w:val="008B2712"/>
    <w:rsid w:val="008B272D"/>
    <w:rsid w:val="008B2930"/>
    <w:rsid w:val="008B29AC"/>
    <w:rsid w:val="008B2E65"/>
    <w:rsid w:val="008B30A8"/>
    <w:rsid w:val="008B34B7"/>
    <w:rsid w:val="008B3870"/>
    <w:rsid w:val="008B41B1"/>
    <w:rsid w:val="008B47C9"/>
    <w:rsid w:val="008B501F"/>
    <w:rsid w:val="008B52A8"/>
    <w:rsid w:val="008B558E"/>
    <w:rsid w:val="008B560D"/>
    <w:rsid w:val="008B59C7"/>
    <w:rsid w:val="008B5D65"/>
    <w:rsid w:val="008B5E0C"/>
    <w:rsid w:val="008B5FF3"/>
    <w:rsid w:val="008B64BF"/>
    <w:rsid w:val="008B6567"/>
    <w:rsid w:val="008B67FB"/>
    <w:rsid w:val="008B6BC1"/>
    <w:rsid w:val="008B6C86"/>
    <w:rsid w:val="008B6EB6"/>
    <w:rsid w:val="008B731B"/>
    <w:rsid w:val="008B7631"/>
    <w:rsid w:val="008B774B"/>
    <w:rsid w:val="008B7780"/>
    <w:rsid w:val="008B7C8B"/>
    <w:rsid w:val="008B7D7E"/>
    <w:rsid w:val="008B7D9B"/>
    <w:rsid w:val="008B7E5A"/>
    <w:rsid w:val="008B7F06"/>
    <w:rsid w:val="008C011C"/>
    <w:rsid w:val="008C0270"/>
    <w:rsid w:val="008C031F"/>
    <w:rsid w:val="008C0553"/>
    <w:rsid w:val="008C0B3F"/>
    <w:rsid w:val="008C0CD1"/>
    <w:rsid w:val="008C0E5E"/>
    <w:rsid w:val="008C14A7"/>
    <w:rsid w:val="008C1543"/>
    <w:rsid w:val="008C1695"/>
    <w:rsid w:val="008C191F"/>
    <w:rsid w:val="008C1928"/>
    <w:rsid w:val="008C1D16"/>
    <w:rsid w:val="008C1E8D"/>
    <w:rsid w:val="008C1EAB"/>
    <w:rsid w:val="008C22AE"/>
    <w:rsid w:val="008C22EF"/>
    <w:rsid w:val="008C2ACD"/>
    <w:rsid w:val="008C2BCC"/>
    <w:rsid w:val="008C2E68"/>
    <w:rsid w:val="008C2EA8"/>
    <w:rsid w:val="008C30C2"/>
    <w:rsid w:val="008C3352"/>
    <w:rsid w:val="008C345F"/>
    <w:rsid w:val="008C3818"/>
    <w:rsid w:val="008C4189"/>
    <w:rsid w:val="008C4211"/>
    <w:rsid w:val="008C4F51"/>
    <w:rsid w:val="008C53AF"/>
    <w:rsid w:val="008C5BA0"/>
    <w:rsid w:val="008C5EDC"/>
    <w:rsid w:val="008C60E7"/>
    <w:rsid w:val="008C6112"/>
    <w:rsid w:val="008C6365"/>
    <w:rsid w:val="008C63E5"/>
    <w:rsid w:val="008C651F"/>
    <w:rsid w:val="008C6623"/>
    <w:rsid w:val="008C66D4"/>
    <w:rsid w:val="008C6790"/>
    <w:rsid w:val="008C67E7"/>
    <w:rsid w:val="008C6EA4"/>
    <w:rsid w:val="008C768B"/>
    <w:rsid w:val="008C77F1"/>
    <w:rsid w:val="008D00B3"/>
    <w:rsid w:val="008D00D7"/>
    <w:rsid w:val="008D034A"/>
    <w:rsid w:val="008D0460"/>
    <w:rsid w:val="008D0920"/>
    <w:rsid w:val="008D0975"/>
    <w:rsid w:val="008D0B80"/>
    <w:rsid w:val="008D0B85"/>
    <w:rsid w:val="008D0BBD"/>
    <w:rsid w:val="008D0C55"/>
    <w:rsid w:val="008D0C87"/>
    <w:rsid w:val="008D0D62"/>
    <w:rsid w:val="008D0DE8"/>
    <w:rsid w:val="008D19AD"/>
    <w:rsid w:val="008D19CC"/>
    <w:rsid w:val="008D24CC"/>
    <w:rsid w:val="008D3041"/>
    <w:rsid w:val="008D35FC"/>
    <w:rsid w:val="008D36A9"/>
    <w:rsid w:val="008D38BA"/>
    <w:rsid w:val="008D3E06"/>
    <w:rsid w:val="008D3EEC"/>
    <w:rsid w:val="008D411D"/>
    <w:rsid w:val="008D4277"/>
    <w:rsid w:val="008D453D"/>
    <w:rsid w:val="008D46B1"/>
    <w:rsid w:val="008D47FC"/>
    <w:rsid w:val="008D48C2"/>
    <w:rsid w:val="008D4AE5"/>
    <w:rsid w:val="008D4C8B"/>
    <w:rsid w:val="008D4E78"/>
    <w:rsid w:val="008D4F84"/>
    <w:rsid w:val="008D5059"/>
    <w:rsid w:val="008D63D1"/>
    <w:rsid w:val="008D6414"/>
    <w:rsid w:val="008D6547"/>
    <w:rsid w:val="008D6902"/>
    <w:rsid w:val="008D6DA0"/>
    <w:rsid w:val="008D71D9"/>
    <w:rsid w:val="008D73DF"/>
    <w:rsid w:val="008D7AFA"/>
    <w:rsid w:val="008D7CAD"/>
    <w:rsid w:val="008E030A"/>
    <w:rsid w:val="008E0C0A"/>
    <w:rsid w:val="008E160B"/>
    <w:rsid w:val="008E19DC"/>
    <w:rsid w:val="008E2231"/>
    <w:rsid w:val="008E26FE"/>
    <w:rsid w:val="008E2A34"/>
    <w:rsid w:val="008E2ADF"/>
    <w:rsid w:val="008E2C74"/>
    <w:rsid w:val="008E3034"/>
    <w:rsid w:val="008E3051"/>
    <w:rsid w:val="008E3097"/>
    <w:rsid w:val="008E31AA"/>
    <w:rsid w:val="008E3521"/>
    <w:rsid w:val="008E3563"/>
    <w:rsid w:val="008E374A"/>
    <w:rsid w:val="008E410D"/>
    <w:rsid w:val="008E44EE"/>
    <w:rsid w:val="008E46CE"/>
    <w:rsid w:val="008E4C36"/>
    <w:rsid w:val="008E4D2A"/>
    <w:rsid w:val="008E4D2F"/>
    <w:rsid w:val="008E54C4"/>
    <w:rsid w:val="008E55FA"/>
    <w:rsid w:val="008E56CC"/>
    <w:rsid w:val="008E58E1"/>
    <w:rsid w:val="008E5B5A"/>
    <w:rsid w:val="008E5C9E"/>
    <w:rsid w:val="008E618E"/>
    <w:rsid w:val="008E6208"/>
    <w:rsid w:val="008E6334"/>
    <w:rsid w:val="008E6699"/>
    <w:rsid w:val="008E6ACA"/>
    <w:rsid w:val="008E6C6F"/>
    <w:rsid w:val="008E6D02"/>
    <w:rsid w:val="008E6EDB"/>
    <w:rsid w:val="008E709B"/>
    <w:rsid w:val="008E71F1"/>
    <w:rsid w:val="008E7362"/>
    <w:rsid w:val="008E7487"/>
    <w:rsid w:val="008E754B"/>
    <w:rsid w:val="008E769F"/>
    <w:rsid w:val="008E792D"/>
    <w:rsid w:val="008F01C7"/>
    <w:rsid w:val="008F01CC"/>
    <w:rsid w:val="008F04E0"/>
    <w:rsid w:val="008F060D"/>
    <w:rsid w:val="008F0780"/>
    <w:rsid w:val="008F07BB"/>
    <w:rsid w:val="008F0E0F"/>
    <w:rsid w:val="008F0E8B"/>
    <w:rsid w:val="008F0F0D"/>
    <w:rsid w:val="008F10F8"/>
    <w:rsid w:val="008F1553"/>
    <w:rsid w:val="008F1A0F"/>
    <w:rsid w:val="008F1E91"/>
    <w:rsid w:val="008F1EEF"/>
    <w:rsid w:val="008F204A"/>
    <w:rsid w:val="008F2323"/>
    <w:rsid w:val="008F23EE"/>
    <w:rsid w:val="008F24D4"/>
    <w:rsid w:val="008F2856"/>
    <w:rsid w:val="008F2B7D"/>
    <w:rsid w:val="008F2EBC"/>
    <w:rsid w:val="008F2EF2"/>
    <w:rsid w:val="008F3899"/>
    <w:rsid w:val="008F396D"/>
    <w:rsid w:val="008F3D30"/>
    <w:rsid w:val="008F4113"/>
    <w:rsid w:val="008F4395"/>
    <w:rsid w:val="008F4468"/>
    <w:rsid w:val="008F48CC"/>
    <w:rsid w:val="008F4DCA"/>
    <w:rsid w:val="008F4F31"/>
    <w:rsid w:val="008F4F38"/>
    <w:rsid w:val="008F52DD"/>
    <w:rsid w:val="008F56BF"/>
    <w:rsid w:val="008F572B"/>
    <w:rsid w:val="008F59C4"/>
    <w:rsid w:val="008F5AB8"/>
    <w:rsid w:val="008F5BA6"/>
    <w:rsid w:val="008F5FFC"/>
    <w:rsid w:val="008F62AE"/>
    <w:rsid w:val="008F62B1"/>
    <w:rsid w:val="008F6C58"/>
    <w:rsid w:val="008F6D43"/>
    <w:rsid w:val="008F6D6B"/>
    <w:rsid w:val="008F6F53"/>
    <w:rsid w:val="008F739D"/>
    <w:rsid w:val="008F7B8C"/>
    <w:rsid w:val="008F7CD4"/>
    <w:rsid w:val="00900131"/>
    <w:rsid w:val="0090048B"/>
    <w:rsid w:val="00900F5C"/>
    <w:rsid w:val="0090151F"/>
    <w:rsid w:val="009015FA"/>
    <w:rsid w:val="00901E07"/>
    <w:rsid w:val="009020F5"/>
    <w:rsid w:val="00902238"/>
    <w:rsid w:val="00902288"/>
    <w:rsid w:val="009023CB"/>
    <w:rsid w:val="0090264C"/>
    <w:rsid w:val="0090278E"/>
    <w:rsid w:val="00902A38"/>
    <w:rsid w:val="00902DB1"/>
    <w:rsid w:val="00902E4C"/>
    <w:rsid w:val="0090303F"/>
    <w:rsid w:val="009030A4"/>
    <w:rsid w:val="0090322B"/>
    <w:rsid w:val="0090371A"/>
    <w:rsid w:val="00903779"/>
    <w:rsid w:val="00903B50"/>
    <w:rsid w:val="00903E50"/>
    <w:rsid w:val="0090401C"/>
    <w:rsid w:val="00904376"/>
    <w:rsid w:val="009043F7"/>
    <w:rsid w:val="00904423"/>
    <w:rsid w:val="00904496"/>
    <w:rsid w:val="00904912"/>
    <w:rsid w:val="00904A22"/>
    <w:rsid w:val="00904B9F"/>
    <w:rsid w:val="00904DA0"/>
    <w:rsid w:val="00904F9F"/>
    <w:rsid w:val="0090589A"/>
    <w:rsid w:val="009058BF"/>
    <w:rsid w:val="00905A25"/>
    <w:rsid w:val="00905BB2"/>
    <w:rsid w:val="009060C1"/>
    <w:rsid w:val="009062C4"/>
    <w:rsid w:val="009066DA"/>
    <w:rsid w:val="0090680A"/>
    <w:rsid w:val="00906B29"/>
    <w:rsid w:val="00906C5A"/>
    <w:rsid w:val="00906FAE"/>
    <w:rsid w:val="00907045"/>
    <w:rsid w:val="00907677"/>
    <w:rsid w:val="0090785C"/>
    <w:rsid w:val="00907CA8"/>
    <w:rsid w:val="00907EC6"/>
    <w:rsid w:val="009100B4"/>
    <w:rsid w:val="009100DA"/>
    <w:rsid w:val="00910A45"/>
    <w:rsid w:val="009110D7"/>
    <w:rsid w:val="00911295"/>
    <w:rsid w:val="009112BF"/>
    <w:rsid w:val="00911A32"/>
    <w:rsid w:val="00911D63"/>
    <w:rsid w:val="00911DA4"/>
    <w:rsid w:val="009121F4"/>
    <w:rsid w:val="00912448"/>
    <w:rsid w:val="00912BA9"/>
    <w:rsid w:val="00912D2C"/>
    <w:rsid w:val="00913056"/>
    <w:rsid w:val="00913147"/>
    <w:rsid w:val="0091321B"/>
    <w:rsid w:val="00913275"/>
    <w:rsid w:val="00913881"/>
    <w:rsid w:val="00913885"/>
    <w:rsid w:val="009138B4"/>
    <w:rsid w:val="009138EB"/>
    <w:rsid w:val="00913ACA"/>
    <w:rsid w:val="00913AF1"/>
    <w:rsid w:val="009141F4"/>
    <w:rsid w:val="00914C02"/>
    <w:rsid w:val="00915144"/>
    <w:rsid w:val="00915972"/>
    <w:rsid w:val="00915DEB"/>
    <w:rsid w:val="009161D3"/>
    <w:rsid w:val="009164BD"/>
    <w:rsid w:val="009166CD"/>
    <w:rsid w:val="00916A52"/>
    <w:rsid w:val="00916A9D"/>
    <w:rsid w:val="00916C1E"/>
    <w:rsid w:val="00916C3C"/>
    <w:rsid w:val="009171EB"/>
    <w:rsid w:val="009173A6"/>
    <w:rsid w:val="00917530"/>
    <w:rsid w:val="0091757D"/>
    <w:rsid w:val="009175C0"/>
    <w:rsid w:val="00917829"/>
    <w:rsid w:val="00920361"/>
    <w:rsid w:val="00920B3E"/>
    <w:rsid w:val="00920C82"/>
    <w:rsid w:val="00920D64"/>
    <w:rsid w:val="00920D94"/>
    <w:rsid w:val="009214F1"/>
    <w:rsid w:val="009215F6"/>
    <w:rsid w:val="00921C2F"/>
    <w:rsid w:val="0092230C"/>
    <w:rsid w:val="00922780"/>
    <w:rsid w:val="009227CA"/>
    <w:rsid w:val="009227F9"/>
    <w:rsid w:val="009227FE"/>
    <w:rsid w:val="00922E39"/>
    <w:rsid w:val="00923626"/>
    <w:rsid w:val="00923842"/>
    <w:rsid w:val="00923ACC"/>
    <w:rsid w:val="00923EB6"/>
    <w:rsid w:val="00923F6E"/>
    <w:rsid w:val="00923FE7"/>
    <w:rsid w:val="009244D3"/>
    <w:rsid w:val="00924A7F"/>
    <w:rsid w:val="00924E2F"/>
    <w:rsid w:val="0092509A"/>
    <w:rsid w:val="00925412"/>
    <w:rsid w:val="00925602"/>
    <w:rsid w:val="009258DE"/>
    <w:rsid w:val="009258EE"/>
    <w:rsid w:val="00925B42"/>
    <w:rsid w:val="00926594"/>
    <w:rsid w:val="0092693F"/>
    <w:rsid w:val="00926B9C"/>
    <w:rsid w:val="009270A7"/>
    <w:rsid w:val="009272BB"/>
    <w:rsid w:val="009278FA"/>
    <w:rsid w:val="00927AC8"/>
    <w:rsid w:val="00927D74"/>
    <w:rsid w:val="009300DD"/>
    <w:rsid w:val="0093020C"/>
    <w:rsid w:val="00930647"/>
    <w:rsid w:val="00930787"/>
    <w:rsid w:val="00930D37"/>
    <w:rsid w:val="00930FCB"/>
    <w:rsid w:val="0093108F"/>
    <w:rsid w:val="009313F2"/>
    <w:rsid w:val="0093186E"/>
    <w:rsid w:val="009319FA"/>
    <w:rsid w:val="00931D26"/>
    <w:rsid w:val="00932582"/>
    <w:rsid w:val="009326B5"/>
    <w:rsid w:val="00932A4C"/>
    <w:rsid w:val="009330B6"/>
    <w:rsid w:val="009330E2"/>
    <w:rsid w:val="00933234"/>
    <w:rsid w:val="009335F5"/>
    <w:rsid w:val="009337C2"/>
    <w:rsid w:val="00933921"/>
    <w:rsid w:val="00933A9A"/>
    <w:rsid w:val="0093458D"/>
    <w:rsid w:val="009345B1"/>
    <w:rsid w:val="0093470E"/>
    <w:rsid w:val="00934776"/>
    <w:rsid w:val="0093484D"/>
    <w:rsid w:val="00934BB3"/>
    <w:rsid w:val="00934ED6"/>
    <w:rsid w:val="00935330"/>
    <w:rsid w:val="009354EC"/>
    <w:rsid w:val="00935AB8"/>
    <w:rsid w:val="00936134"/>
    <w:rsid w:val="009363CD"/>
    <w:rsid w:val="0093672E"/>
    <w:rsid w:val="00936CF7"/>
    <w:rsid w:val="00936D97"/>
    <w:rsid w:val="009374C5"/>
    <w:rsid w:val="009374DA"/>
    <w:rsid w:val="00937540"/>
    <w:rsid w:val="009376FB"/>
    <w:rsid w:val="0093785C"/>
    <w:rsid w:val="009378C9"/>
    <w:rsid w:val="00937929"/>
    <w:rsid w:val="00937C03"/>
    <w:rsid w:val="00937F17"/>
    <w:rsid w:val="00937F4F"/>
    <w:rsid w:val="00940281"/>
    <w:rsid w:val="009404CC"/>
    <w:rsid w:val="0094055A"/>
    <w:rsid w:val="009409B3"/>
    <w:rsid w:val="00940E88"/>
    <w:rsid w:val="00941B5F"/>
    <w:rsid w:val="00941F77"/>
    <w:rsid w:val="00942258"/>
    <w:rsid w:val="0094235C"/>
    <w:rsid w:val="009423F5"/>
    <w:rsid w:val="009424D4"/>
    <w:rsid w:val="00942534"/>
    <w:rsid w:val="009425C1"/>
    <w:rsid w:val="009429D7"/>
    <w:rsid w:val="00942C38"/>
    <w:rsid w:val="00942D03"/>
    <w:rsid w:val="00943091"/>
    <w:rsid w:val="009431C7"/>
    <w:rsid w:val="0094390A"/>
    <w:rsid w:val="009440C0"/>
    <w:rsid w:val="0094430A"/>
    <w:rsid w:val="009445A6"/>
    <w:rsid w:val="009447F7"/>
    <w:rsid w:val="00944C3C"/>
    <w:rsid w:val="00944D57"/>
    <w:rsid w:val="00945022"/>
    <w:rsid w:val="00945050"/>
    <w:rsid w:val="009450FB"/>
    <w:rsid w:val="00945B93"/>
    <w:rsid w:val="00945D12"/>
    <w:rsid w:val="00945DE9"/>
    <w:rsid w:val="009462A7"/>
    <w:rsid w:val="0094633D"/>
    <w:rsid w:val="00946695"/>
    <w:rsid w:val="00946760"/>
    <w:rsid w:val="0094679F"/>
    <w:rsid w:val="00946F19"/>
    <w:rsid w:val="009473A8"/>
    <w:rsid w:val="009473FC"/>
    <w:rsid w:val="00947581"/>
    <w:rsid w:val="00947666"/>
    <w:rsid w:val="009478F4"/>
    <w:rsid w:val="00947989"/>
    <w:rsid w:val="00947EEF"/>
    <w:rsid w:val="0095009B"/>
    <w:rsid w:val="0095009D"/>
    <w:rsid w:val="00950446"/>
    <w:rsid w:val="0095059A"/>
    <w:rsid w:val="00950987"/>
    <w:rsid w:val="00950B45"/>
    <w:rsid w:val="00950E6F"/>
    <w:rsid w:val="00951628"/>
    <w:rsid w:val="009517FE"/>
    <w:rsid w:val="009519C9"/>
    <w:rsid w:val="00951A28"/>
    <w:rsid w:val="00951C86"/>
    <w:rsid w:val="00951E64"/>
    <w:rsid w:val="009526BE"/>
    <w:rsid w:val="00952AA1"/>
    <w:rsid w:val="00952C2E"/>
    <w:rsid w:val="00952D7A"/>
    <w:rsid w:val="00952DDC"/>
    <w:rsid w:val="00952F01"/>
    <w:rsid w:val="0095333F"/>
    <w:rsid w:val="009533AD"/>
    <w:rsid w:val="0095360D"/>
    <w:rsid w:val="00953780"/>
    <w:rsid w:val="00953CDA"/>
    <w:rsid w:val="00953F40"/>
    <w:rsid w:val="00954008"/>
    <w:rsid w:val="0095418E"/>
    <w:rsid w:val="00954302"/>
    <w:rsid w:val="00954350"/>
    <w:rsid w:val="009547F7"/>
    <w:rsid w:val="00954852"/>
    <w:rsid w:val="00954923"/>
    <w:rsid w:val="00954B2A"/>
    <w:rsid w:val="00954E8F"/>
    <w:rsid w:val="00954FF1"/>
    <w:rsid w:val="00955292"/>
    <w:rsid w:val="009556E4"/>
    <w:rsid w:val="00955BDB"/>
    <w:rsid w:val="00955F0E"/>
    <w:rsid w:val="009565B8"/>
    <w:rsid w:val="00956B26"/>
    <w:rsid w:val="00956CEA"/>
    <w:rsid w:val="00956E90"/>
    <w:rsid w:val="00957FB9"/>
    <w:rsid w:val="009600BA"/>
    <w:rsid w:val="00960204"/>
    <w:rsid w:val="009608C6"/>
    <w:rsid w:val="00960BB3"/>
    <w:rsid w:val="00960D77"/>
    <w:rsid w:val="0096117F"/>
    <w:rsid w:val="0096161B"/>
    <w:rsid w:val="00961861"/>
    <w:rsid w:val="00961CD5"/>
    <w:rsid w:val="00961F54"/>
    <w:rsid w:val="009624D0"/>
    <w:rsid w:val="00962987"/>
    <w:rsid w:val="00962AFA"/>
    <w:rsid w:val="0096374B"/>
    <w:rsid w:val="009639B0"/>
    <w:rsid w:val="00963B2E"/>
    <w:rsid w:val="0096405F"/>
    <w:rsid w:val="009641A8"/>
    <w:rsid w:val="00964720"/>
    <w:rsid w:val="009647AB"/>
    <w:rsid w:val="00964AB1"/>
    <w:rsid w:val="00964C43"/>
    <w:rsid w:val="0096509A"/>
    <w:rsid w:val="009652BF"/>
    <w:rsid w:val="00965385"/>
    <w:rsid w:val="0096539C"/>
    <w:rsid w:val="009654CB"/>
    <w:rsid w:val="0096565F"/>
    <w:rsid w:val="00965760"/>
    <w:rsid w:val="00965768"/>
    <w:rsid w:val="00965C0A"/>
    <w:rsid w:val="00965ECB"/>
    <w:rsid w:val="0096609A"/>
    <w:rsid w:val="0096619A"/>
    <w:rsid w:val="009662DB"/>
    <w:rsid w:val="0096651C"/>
    <w:rsid w:val="009666F9"/>
    <w:rsid w:val="009667B3"/>
    <w:rsid w:val="009667BA"/>
    <w:rsid w:val="009668F1"/>
    <w:rsid w:val="0096699D"/>
    <w:rsid w:val="00966A89"/>
    <w:rsid w:val="00967D85"/>
    <w:rsid w:val="00967F7C"/>
    <w:rsid w:val="009700D6"/>
    <w:rsid w:val="009700FC"/>
    <w:rsid w:val="009701DB"/>
    <w:rsid w:val="00970407"/>
    <w:rsid w:val="00970A1A"/>
    <w:rsid w:val="00971059"/>
    <w:rsid w:val="00971131"/>
    <w:rsid w:val="00971178"/>
    <w:rsid w:val="00971498"/>
    <w:rsid w:val="009719AE"/>
    <w:rsid w:val="00971BF0"/>
    <w:rsid w:val="00971C7B"/>
    <w:rsid w:val="00971CD0"/>
    <w:rsid w:val="00971EAE"/>
    <w:rsid w:val="00972480"/>
    <w:rsid w:val="00972890"/>
    <w:rsid w:val="009729E9"/>
    <w:rsid w:val="00972CE2"/>
    <w:rsid w:val="00972D5F"/>
    <w:rsid w:val="00972DCD"/>
    <w:rsid w:val="00972EAD"/>
    <w:rsid w:val="00973373"/>
    <w:rsid w:val="00973CC8"/>
    <w:rsid w:val="00973E3C"/>
    <w:rsid w:val="00973E6D"/>
    <w:rsid w:val="00973F0E"/>
    <w:rsid w:val="00973F3B"/>
    <w:rsid w:val="0097421D"/>
    <w:rsid w:val="009746D4"/>
    <w:rsid w:val="00974768"/>
    <w:rsid w:val="00975011"/>
    <w:rsid w:val="0097508D"/>
    <w:rsid w:val="0097515B"/>
    <w:rsid w:val="00975375"/>
    <w:rsid w:val="009754D8"/>
    <w:rsid w:val="0097565C"/>
    <w:rsid w:val="00975B1A"/>
    <w:rsid w:val="00975EB3"/>
    <w:rsid w:val="00975F6B"/>
    <w:rsid w:val="009760DE"/>
    <w:rsid w:val="00976C37"/>
    <w:rsid w:val="00976EE2"/>
    <w:rsid w:val="00976FC5"/>
    <w:rsid w:val="009771AB"/>
    <w:rsid w:val="00977692"/>
    <w:rsid w:val="00977A76"/>
    <w:rsid w:val="00977CC6"/>
    <w:rsid w:val="009802E8"/>
    <w:rsid w:val="009805DA"/>
    <w:rsid w:val="00980613"/>
    <w:rsid w:val="00980707"/>
    <w:rsid w:val="00980DAE"/>
    <w:rsid w:val="009813BE"/>
    <w:rsid w:val="00981665"/>
    <w:rsid w:val="009817F6"/>
    <w:rsid w:val="00981AE3"/>
    <w:rsid w:val="009827A5"/>
    <w:rsid w:val="00982B4B"/>
    <w:rsid w:val="00982BE9"/>
    <w:rsid w:val="00983521"/>
    <w:rsid w:val="0098380D"/>
    <w:rsid w:val="00983D79"/>
    <w:rsid w:val="00983FEA"/>
    <w:rsid w:val="0098406F"/>
    <w:rsid w:val="00984CC5"/>
    <w:rsid w:val="009850DD"/>
    <w:rsid w:val="0098556E"/>
    <w:rsid w:val="009855FF"/>
    <w:rsid w:val="00985651"/>
    <w:rsid w:val="00985720"/>
    <w:rsid w:val="009858DE"/>
    <w:rsid w:val="00985BBD"/>
    <w:rsid w:val="00985BC0"/>
    <w:rsid w:val="0098690B"/>
    <w:rsid w:val="009869EF"/>
    <w:rsid w:val="00986BFB"/>
    <w:rsid w:val="0098770B"/>
    <w:rsid w:val="009879C8"/>
    <w:rsid w:val="00987AAF"/>
    <w:rsid w:val="00987DD3"/>
    <w:rsid w:val="00987F9C"/>
    <w:rsid w:val="00990889"/>
    <w:rsid w:val="00990E5F"/>
    <w:rsid w:val="009911D4"/>
    <w:rsid w:val="00991D5B"/>
    <w:rsid w:val="00992143"/>
    <w:rsid w:val="009922CF"/>
    <w:rsid w:val="00992964"/>
    <w:rsid w:val="00992C85"/>
    <w:rsid w:val="00992C95"/>
    <w:rsid w:val="00992D5A"/>
    <w:rsid w:val="00992EF5"/>
    <w:rsid w:val="009932C0"/>
    <w:rsid w:val="00993475"/>
    <w:rsid w:val="00993500"/>
    <w:rsid w:val="009938DE"/>
    <w:rsid w:val="0099390E"/>
    <w:rsid w:val="00993D60"/>
    <w:rsid w:val="00993F98"/>
    <w:rsid w:val="00994607"/>
    <w:rsid w:val="0099482D"/>
    <w:rsid w:val="00994B01"/>
    <w:rsid w:val="00994B1C"/>
    <w:rsid w:val="00994BFF"/>
    <w:rsid w:val="00994C6B"/>
    <w:rsid w:val="00994D7D"/>
    <w:rsid w:val="00995006"/>
    <w:rsid w:val="0099500B"/>
    <w:rsid w:val="0099547F"/>
    <w:rsid w:val="0099569B"/>
    <w:rsid w:val="00995787"/>
    <w:rsid w:val="009957F2"/>
    <w:rsid w:val="00995B83"/>
    <w:rsid w:val="00995B9D"/>
    <w:rsid w:val="0099641D"/>
    <w:rsid w:val="0099648E"/>
    <w:rsid w:val="009968F7"/>
    <w:rsid w:val="00996B64"/>
    <w:rsid w:val="00996CE7"/>
    <w:rsid w:val="00996F54"/>
    <w:rsid w:val="0099707F"/>
    <w:rsid w:val="00997386"/>
    <w:rsid w:val="009979D2"/>
    <w:rsid w:val="00997AE4"/>
    <w:rsid w:val="00997E68"/>
    <w:rsid w:val="00997F94"/>
    <w:rsid w:val="009A0150"/>
    <w:rsid w:val="009A04C7"/>
    <w:rsid w:val="009A05E8"/>
    <w:rsid w:val="009A0B93"/>
    <w:rsid w:val="009A0D9E"/>
    <w:rsid w:val="009A1427"/>
    <w:rsid w:val="009A197A"/>
    <w:rsid w:val="009A1996"/>
    <w:rsid w:val="009A1B15"/>
    <w:rsid w:val="009A1F19"/>
    <w:rsid w:val="009A1F45"/>
    <w:rsid w:val="009A214F"/>
    <w:rsid w:val="009A257C"/>
    <w:rsid w:val="009A25C6"/>
    <w:rsid w:val="009A2686"/>
    <w:rsid w:val="009A28E5"/>
    <w:rsid w:val="009A2A7B"/>
    <w:rsid w:val="009A2B1A"/>
    <w:rsid w:val="009A2C13"/>
    <w:rsid w:val="009A2C91"/>
    <w:rsid w:val="009A3320"/>
    <w:rsid w:val="009A38AA"/>
    <w:rsid w:val="009A3BB4"/>
    <w:rsid w:val="009A4251"/>
    <w:rsid w:val="009A4340"/>
    <w:rsid w:val="009A43D9"/>
    <w:rsid w:val="009A52E4"/>
    <w:rsid w:val="009A5A90"/>
    <w:rsid w:val="009A5DB3"/>
    <w:rsid w:val="009A5EAD"/>
    <w:rsid w:val="009A6025"/>
    <w:rsid w:val="009A618A"/>
    <w:rsid w:val="009A61C2"/>
    <w:rsid w:val="009A66A2"/>
    <w:rsid w:val="009A67B0"/>
    <w:rsid w:val="009A6C8A"/>
    <w:rsid w:val="009A712C"/>
    <w:rsid w:val="009A72A4"/>
    <w:rsid w:val="009A74E2"/>
    <w:rsid w:val="009A7BD8"/>
    <w:rsid w:val="009A7CA5"/>
    <w:rsid w:val="009A7F48"/>
    <w:rsid w:val="009B064F"/>
    <w:rsid w:val="009B06E6"/>
    <w:rsid w:val="009B09D8"/>
    <w:rsid w:val="009B0A64"/>
    <w:rsid w:val="009B0ABC"/>
    <w:rsid w:val="009B0E2E"/>
    <w:rsid w:val="009B13FC"/>
    <w:rsid w:val="009B1AC6"/>
    <w:rsid w:val="009B1B5B"/>
    <w:rsid w:val="009B1C90"/>
    <w:rsid w:val="009B1EAD"/>
    <w:rsid w:val="009B2060"/>
    <w:rsid w:val="009B20CC"/>
    <w:rsid w:val="009B2230"/>
    <w:rsid w:val="009B28BF"/>
    <w:rsid w:val="009B2B37"/>
    <w:rsid w:val="009B2B6B"/>
    <w:rsid w:val="009B2BED"/>
    <w:rsid w:val="009B2E82"/>
    <w:rsid w:val="009B349F"/>
    <w:rsid w:val="009B34E5"/>
    <w:rsid w:val="009B350D"/>
    <w:rsid w:val="009B3768"/>
    <w:rsid w:val="009B3772"/>
    <w:rsid w:val="009B3893"/>
    <w:rsid w:val="009B38F7"/>
    <w:rsid w:val="009B3DAB"/>
    <w:rsid w:val="009B3F8D"/>
    <w:rsid w:val="009B4018"/>
    <w:rsid w:val="009B40A6"/>
    <w:rsid w:val="009B41A0"/>
    <w:rsid w:val="009B4391"/>
    <w:rsid w:val="009B43E3"/>
    <w:rsid w:val="009B47F1"/>
    <w:rsid w:val="009B4838"/>
    <w:rsid w:val="009B4B25"/>
    <w:rsid w:val="009B4C6B"/>
    <w:rsid w:val="009B5047"/>
    <w:rsid w:val="009B51F9"/>
    <w:rsid w:val="009B5266"/>
    <w:rsid w:val="009B52BD"/>
    <w:rsid w:val="009B54BC"/>
    <w:rsid w:val="009B5691"/>
    <w:rsid w:val="009B5CA9"/>
    <w:rsid w:val="009B5D4B"/>
    <w:rsid w:val="009B69B2"/>
    <w:rsid w:val="009B6F2E"/>
    <w:rsid w:val="009B7064"/>
    <w:rsid w:val="009B7065"/>
    <w:rsid w:val="009B726C"/>
    <w:rsid w:val="009B742A"/>
    <w:rsid w:val="009B75DC"/>
    <w:rsid w:val="009B7994"/>
    <w:rsid w:val="009B79BF"/>
    <w:rsid w:val="009B7BAF"/>
    <w:rsid w:val="009B7D73"/>
    <w:rsid w:val="009C0043"/>
    <w:rsid w:val="009C09E9"/>
    <w:rsid w:val="009C0B85"/>
    <w:rsid w:val="009C0E56"/>
    <w:rsid w:val="009C10F0"/>
    <w:rsid w:val="009C1248"/>
    <w:rsid w:val="009C12B6"/>
    <w:rsid w:val="009C15AD"/>
    <w:rsid w:val="009C15C7"/>
    <w:rsid w:val="009C15F8"/>
    <w:rsid w:val="009C1630"/>
    <w:rsid w:val="009C1B48"/>
    <w:rsid w:val="009C1D6F"/>
    <w:rsid w:val="009C228A"/>
    <w:rsid w:val="009C23E7"/>
    <w:rsid w:val="009C25F2"/>
    <w:rsid w:val="009C2718"/>
    <w:rsid w:val="009C2A5D"/>
    <w:rsid w:val="009C2DF2"/>
    <w:rsid w:val="009C32BB"/>
    <w:rsid w:val="009C33BE"/>
    <w:rsid w:val="009C3585"/>
    <w:rsid w:val="009C358A"/>
    <w:rsid w:val="009C3718"/>
    <w:rsid w:val="009C3C47"/>
    <w:rsid w:val="009C4234"/>
    <w:rsid w:val="009C445D"/>
    <w:rsid w:val="009C4C5F"/>
    <w:rsid w:val="009C4F33"/>
    <w:rsid w:val="009C5230"/>
    <w:rsid w:val="009C52B5"/>
    <w:rsid w:val="009C5B3E"/>
    <w:rsid w:val="009C621A"/>
    <w:rsid w:val="009C7060"/>
    <w:rsid w:val="009C70C0"/>
    <w:rsid w:val="009C767E"/>
    <w:rsid w:val="009C7859"/>
    <w:rsid w:val="009C7A5B"/>
    <w:rsid w:val="009C7B59"/>
    <w:rsid w:val="009C7B5A"/>
    <w:rsid w:val="009C7DB6"/>
    <w:rsid w:val="009D0434"/>
    <w:rsid w:val="009D0861"/>
    <w:rsid w:val="009D0E73"/>
    <w:rsid w:val="009D12DF"/>
    <w:rsid w:val="009D140C"/>
    <w:rsid w:val="009D1B01"/>
    <w:rsid w:val="009D1CC2"/>
    <w:rsid w:val="009D1D2A"/>
    <w:rsid w:val="009D1E3B"/>
    <w:rsid w:val="009D23E3"/>
    <w:rsid w:val="009D25A1"/>
    <w:rsid w:val="009D2762"/>
    <w:rsid w:val="009D296E"/>
    <w:rsid w:val="009D2D2D"/>
    <w:rsid w:val="009D2E12"/>
    <w:rsid w:val="009D3909"/>
    <w:rsid w:val="009D3E4F"/>
    <w:rsid w:val="009D3E80"/>
    <w:rsid w:val="009D4380"/>
    <w:rsid w:val="009D45BF"/>
    <w:rsid w:val="009D4DFE"/>
    <w:rsid w:val="009D5055"/>
    <w:rsid w:val="009D527A"/>
    <w:rsid w:val="009D5282"/>
    <w:rsid w:val="009D55FE"/>
    <w:rsid w:val="009D56E4"/>
    <w:rsid w:val="009D58F1"/>
    <w:rsid w:val="009D674E"/>
    <w:rsid w:val="009D6A0F"/>
    <w:rsid w:val="009D6ADB"/>
    <w:rsid w:val="009D6B14"/>
    <w:rsid w:val="009D6E02"/>
    <w:rsid w:val="009D7167"/>
    <w:rsid w:val="009D7411"/>
    <w:rsid w:val="009D7683"/>
    <w:rsid w:val="009D798A"/>
    <w:rsid w:val="009E021F"/>
    <w:rsid w:val="009E0A40"/>
    <w:rsid w:val="009E0CB2"/>
    <w:rsid w:val="009E0F6B"/>
    <w:rsid w:val="009E0F88"/>
    <w:rsid w:val="009E133D"/>
    <w:rsid w:val="009E14D5"/>
    <w:rsid w:val="009E1CFB"/>
    <w:rsid w:val="009E211E"/>
    <w:rsid w:val="009E2AD7"/>
    <w:rsid w:val="009E2B89"/>
    <w:rsid w:val="009E2E0F"/>
    <w:rsid w:val="009E3094"/>
    <w:rsid w:val="009E3174"/>
    <w:rsid w:val="009E37B7"/>
    <w:rsid w:val="009E3EDB"/>
    <w:rsid w:val="009E40DE"/>
    <w:rsid w:val="009E45E8"/>
    <w:rsid w:val="009E46D0"/>
    <w:rsid w:val="009E4734"/>
    <w:rsid w:val="009E4E9D"/>
    <w:rsid w:val="009E4F59"/>
    <w:rsid w:val="009E5761"/>
    <w:rsid w:val="009E591A"/>
    <w:rsid w:val="009E5D4C"/>
    <w:rsid w:val="009E5D93"/>
    <w:rsid w:val="009E5DD6"/>
    <w:rsid w:val="009E5EFC"/>
    <w:rsid w:val="009E6929"/>
    <w:rsid w:val="009E6EB9"/>
    <w:rsid w:val="009E7189"/>
    <w:rsid w:val="009E7206"/>
    <w:rsid w:val="009E75DC"/>
    <w:rsid w:val="009E76FB"/>
    <w:rsid w:val="009E79B1"/>
    <w:rsid w:val="009E7CA5"/>
    <w:rsid w:val="009E7F2E"/>
    <w:rsid w:val="009F0098"/>
    <w:rsid w:val="009F0266"/>
    <w:rsid w:val="009F0665"/>
    <w:rsid w:val="009F0784"/>
    <w:rsid w:val="009F07CD"/>
    <w:rsid w:val="009F0B02"/>
    <w:rsid w:val="009F0CE4"/>
    <w:rsid w:val="009F0E6E"/>
    <w:rsid w:val="009F10E3"/>
    <w:rsid w:val="009F1607"/>
    <w:rsid w:val="009F19EE"/>
    <w:rsid w:val="009F2050"/>
    <w:rsid w:val="009F230D"/>
    <w:rsid w:val="009F261B"/>
    <w:rsid w:val="009F265E"/>
    <w:rsid w:val="009F2790"/>
    <w:rsid w:val="009F27AA"/>
    <w:rsid w:val="009F2C0C"/>
    <w:rsid w:val="009F2D54"/>
    <w:rsid w:val="009F2DFE"/>
    <w:rsid w:val="009F2FA3"/>
    <w:rsid w:val="009F32B2"/>
    <w:rsid w:val="009F38BD"/>
    <w:rsid w:val="009F3AC9"/>
    <w:rsid w:val="009F3B26"/>
    <w:rsid w:val="009F3E04"/>
    <w:rsid w:val="009F3EBD"/>
    <w:rsid w:val="009F424E"/>
    <w:rsid w:val="009F426C"/>
    <w:rsid w:val="009F46E8"/>
    <w:rsid w:val="009F4815"/>
    <w:rsid w:val="009F4896"/>
    <w:rsid w:val="009F4A5C"/>
    <w:rsid w:val="009F4DD8"/>
    <w:rsid w:val="009F5130"/>
    <w:rsid w:val="009F5439"/>
    <w:rsid w:val="009F5699"/>
    <w:rsid w:val="009F58DF"/>
    <w:rsid w:val="009F5905"/>
    <w:rsid w:val="009F5DAA"/>
    <w:rsid w:val="009F5F1A"/>
    <w:rsid w:val="009F6064"/>
    <w:rsid w:val="009F6098"/>
    <w:rsid w:val="009F62E6"/>
    <w:rsid w:val="009F64B8"/>
    <w:rsid w:val="009F6595"/>
    <w:rsid w:val="009F694F"/>
    <w:rsid w:val="009F6E85"/>
    <w:rsid w:val="009F799B"/>
    <w:rsid w:val="009F7A5F"/>
    <w:rsid w:val="009F7AFE"/>
    <w:rsid w:val="009F7EF3"/>
    <w:rsid w:val="009F7F9F"/>
    <w:rsid w:val="009F7FAC"/>
    <w:rsid w:val="00A003DC"/>
    <w:rsid w:val="00A00755"/>
    <w:rsid w:val="00A007AC"/>
    <w:rsid w:val="00A00897"/>
    <w:rsid w:val="00A008F0"/>
    <w:rsid w:val="00A008F5"/>
    <w:rsid w:val="00A00941"/>
    <w:rsid w:val="00A00FD2"/>
    <w:rsid w:val="00A010FC"/>
    <w:rsid w:val="00A01152"/>
    <w:rsid w:val="00A01264"/>
    <w:rsid w:val="00A012D6"/>
    <w:rsid w:val="00A017B5"/>
    <w:rsid w:val="00A01999"/>
    <w:rsid w:val="00A01BBB"/>
    <w:rsid w:val="00A01BCC"/>
    <w:rsid w:val="00A01C7E"/>
    <w:rsid w:val="00A01F3D"/>
    <w:rsid w:val="00A0207E"/>
    <w:rsid w:val="00A022C3"/>
    <w:rsid w:val="00A0246E"/>
    <w:rsid w:val="00A02738"/>
    <w:rsid w:val="00A0277B"/>
    <w:rsid w:val="00A028F8"/>
    <w:rsid w:val="00A02914"/>
    <w:rsid w:val="00A02A9E"/>
    <w:rsid w:val="00A02DB8"/>
    <w:rsid w:val="00A0326C"/>
    <w:rsid w:val="00A033DE"/>
    <w:rsid w:val="00A03631"/>
    <w:rsid w:val="00A0398F"/>
    <w:rsid w:val="00A039E7"/>
    <w:rsid w:val="00A03BA8"/>
    <w:rsid w:val="00A03E90"/>
    <w:rsid w:val="00A03F0D"/>
    <w:rsid w:val="00A03F54"/>
    <w:rsid w:val="00A04456"/>
    <w:rsid w:val="00A0448A"/>
    <w:rsid w:val="00A048CF"/>
    <w:rsid w:val="00A04940"/>
    <w:rsid w:val="00A04A24"/>
    <w:rsid w:val="00A04C43"/>
    <w:rsid w:val="00A05053"/>
    <w:rsid w:val="00A05268"/>
    <w:rsid w:val="00A059E1"/>
    <w:rsid w:val="00A05BF0"/>
    <w:rsid w:val="00A060EE"/>
    <w:rsid w:val="00A0627E"/>
    <w:rsid w:val="00A064BA"/>
    <w:rsid w:val="00A0675D"/>
    <w:rsid w:val="00A068D3"/>
    <w:rsid w:val="00A06C23"/>
    <w:rsid w:val="00A06D89"/>
    <w:rsid w:val="00A06EBA"/>
    <w:rsid w:val="00A071BB"/>
    <w:rsid w:val="00A074BD"/>
    <w:rsid w:val="00A07590"/>
    <w:rsid w:val="00A0761C"/>
    <w:rsid w:val="00A07C3A"/>
    <w:rsid w:val="00A07DED"/>
    <w:rsid w:val="00A07E84"/>
    <w:rsid w:val="00A10325"/>
    <w:rsid w:val="00A11180"/>
    <w:rsid w:val="00A111B4"/>
    <w:rsid w:val="00A11699"/>
    <w:rsid w:val="00A117AB"/>
    <w:rsid w:val="00A119C5"/>
    <w:rsid w:val="00A11D29"/>
    <w:rsid w:val="00A1257C"/>
    <w:rsid w:val="00A127F7"/>
    <w:rsid w:val="00A12B3B"/>
    <w:rsid w:val="00A12CC6"/>
    <w:rsid w:val="00A12D6C"/>
    <w:rsid w:val="00A12D8F"/>
    <w:rsid w:val="00A12F88"/>
    <w:rsid w:val="00A12FAC"/>
    <w:rsid w:val="00A13099"/>
    <w:rsid w:val="00A132D6"/>
    <w:rsid w:val="00A136C1"/>
    <w:rsid w:val="00A13A6C"/>
    <w:rsid w:val="00A14154"/>
    <w:rsid w:val="00A14AD1"/>
    <w:rsid w:val="00A14D1D"/>
    <w:rsid w:val="00A14E42"/>
    <w:rsid w:val="00A150DC"/>
    <w:rsid w:val="00A1525B"/>
    <w:rsid w:val="00A155C8"/>
    <w:rsid w:val="00A157CA"/>
    <w:rsid w:val="00A15872"/>
    <w:rsid w:val="00A158EC"/>
    <w:rsid w:val="00A15D0C"/>
    <w:rsid w:val="00A16723"/>
    <w:rsid w:val="00A16B66"/>
    <w:rsid w:val="00A16EF6"/>
    <w:rsid w:val="00A16F2B"/>
    <w:rsid w:val="00A173D0"/>
    <w:rsid w:val="00A1770E"/>
    <w:rsid w:val="00A178F9"/>
    <w:rsid w:val="00A17D33"/>
    <w:rsid w:val="00A17E77"/>
    <w:rsid w:val="00A2049D"/>
    <w:rsid w:val="00A2067C"/>
    <w:rsid w:val="00A2081C"/>
    <w:rsid w:val="00A20A5A"/>
    <w:rsid w:val="00A20D6D"/>
    <w:rsid w:val="00A21010"/>
    <w:rsid w:val="00A21199"/>
    <w:rsid w:val="00A21335"/>
    <w:rsid w:val="00A2160E"/>
    <w:rsid w:val="00A21A17"/>
    <w:rsid w:val="00A21A33"/>
    <w:rsid w:val="00A21C07"/>
    <w:rsid w:val="00A21D1B"/>
    <w:rsid w:val="00A2209D"/>
    <w:rsid w:val="00A22178"/>
    <w:rsid w:val="00A221D2"/>
    <w:rsid w:val="00A22338"/>
    <w:rsid w:val="00A22431"/>
    <w:rsid w:val="00A2248A"/>
    <w:rsid w:val="00A229B0"/>
    <w:rsid w:val="00A22B36"/>
    <w:rsid w:val="00A22C3D"/>
    <w:rsid w:val="00A22C9F"/>
    <w:rsid w:val="00A22D58"/>
    <w:rsid w:val="00A22EFE"/>
    <w:rsid w:val="00A22FA0"/>
    <w:rsid w:val="00A23940"/>
    <w:rsid w:val="00A24098"/>
    <w:rsid w:val="00A2424B"/>
    <w:rsid w:val="00A24650"/>
    <w:rsid w:val="00A24E5E"/>
    <w:rsid w:val="00A24F11"/>
    <w:rsid w:val="00A250D4"/>
    <w:rsid w:val="00A25349"/>
    <w:rsid w:val="00A25508"/>
    <w:rsid w:val="00A25678"/>
    <w:rsid w:val="00A25B93"/>
    <w:rsid w:val="00A25F99"/>
    <w:rsid w:val="00A260BE"/>
    <w:rsid w:val="00A26764"/>
    <w:rsid w:val="00A26978"/>
    <w:rsid w:val="00A26A9D"/>
    <w:rsid w:val="00A26D04"/>
    <w:rsid w:val="00A26D59"/>
    <w:rsid w:val="00A2783F"/>
    <w:rsid w:val="00A279F9"/>
    <w:rsid w:val="00A30472"/>
    <w:rsid w:val="00A30640"/>
    <w:rsid w:val="00A3066D"/>
    <w:rsid w:val="00A307B7"/>
    <w:rsid w:val="00A308BD"/>
    <w:rsid w:val="00A30B8B"/>
    <w:rsid w:val="00A30C07"/>
    <w:rsid w:val="00A3132D"/>
    <w:rsid w:val="00A313AE"/>
    <w:rsid w:val="00A31432"/>
    <w:rsid w:val="00A31433"/>
    <w:rsid w:val="00A3182D"/>
    <w:rsid w:val="00A318F6"/>
    <w:rsid w:val="00A31A0D"/>
    <w:rsid w:val="00A31BA7"/>
    <w:rsid w:val="00A31C69"/>
    <w:rsid w:val="00A32909"/>
    <w:rsid w:val="00A330A9"/>
    <w:rsid w:val="00A331F7"/>
    <w:rsid w:val="00A3339F"/>
    <w:rsid w:val="00A33731"/>
    <w:rsid w:val="00A3384F"/>
    <w:rsid w:val="00A338BD"/>
    <w:rsid w:val="00A33F48"/>
    <w:rsid w:val="00A34047"/>
    <w:rsid w:val="00A34093"/>
    <w:rsid w:val="00A34709"/>
    <w:rsid w:val="00A3495D"/>
    <w:rsid w:val="00A3497E"/>
    <w:rsid w:val="00A34CFD"/>
    <w:rsid w:val="00A34F71"/>
    <w:rsid w:val="00A350DA"/>
    <w:rsid w:val="00A35334"/>
    <w:rsid w:val="00A353B0"/>
    <w:rsid w:val="00A3544E"/>
    <w:rsid w:val="00A35909"/>
    <w:rsid w:val="00A3598E"/>
    <w:rsid w:val="00A35A83"/>
    <w:rsid w:val="00A35ADE"/>
    <w:rsid w:val="00A3604F"/>
    <w:rsid w:val="00A36235"/>
    <w:rsid w:val="00A3669D"/>
    <w:rsid w:val="00A366A1"/>
    <w:rsid w:val="00A36854"/>
    <w:rsid w:val="00A36920"/>
    <w:rsid w:val="00A36A3C"/>
    <w:rsid w:val="00A36CFE"/>
    <w:rsid w:val="00A371C0"/>
    <w:rsid w:val="00A37574"/>
    <w:rsid w:val="00A37769"/>
    <w:rsid w:val="00A377E2"/>
    <w:rsid w:val="00A37855"/>
    <w:rsid w:val="00A37CC6"/>
    <w:rsid w:val="00A37DB2"/>
    <w:rsid w:val="00A37DFB"/>
    <w:rsid w:val="00A37F8D"/>
    <w:rsid w:val="00A4018F"/>
    <w:rsid w:val="00A4041D"/>
    <w:rsid w:val="00A41343"/>
    <w:rsid w:val="00A414CD"/>
    <w:rsid w:val="00A414F3"/>
    <w:rsid w:val="00A429D3"/>
    <w:rsid w:val="00A42C48"/>
    <w:rsid w:val="00A42FA8"/>
    <w:rsid w:val="00A434FC"/>
    <w:rsid w:val="00A435CA"/>
    <w:rsid w:val="00A4366B"/>
    <w:rsid w:val="00A436F5"/>
    <w:rsid w:val="00A43844"/>
    <w:rsid w:val="00A43D17"/>
    <w:rsid w:val="00A43DB0"/>
    <w:rsid w:val="00A43DBE"/>
    <w:rsid w:val="00A43E40"/>
    <w:rsid w:val="00A43E88"/>
    <w:rsid w:val="00A44058"/>
    <w:rsid w:val="00A4445E"/>
    <w:rsid w:val="00A44B7E"/>
    <w:rsid w:val="00A44C1B"/>
    <w:rsid w:val="00A44C5C"/>
    <w:rsid w:val="00A44DEE"/>
    <w:rsid w:val="00A44F7A"/>
    <w:rsid w:val="00A452A0"/>
    <w:rsid w:val="00A45333"/>
    <w:rsid w:val="00A454F2"/>
    <w:rsid w:val="00A45630"/>
    <w:rsid w:val="00A45685"/>
    <w:rsid w:val="00A45EA3"/>
    <w:rsid w:val="00A460AC"/>
    <w:rsid w:val="00A46175"/>
    <w:rsid w:val="00A463BC"/>
    <w:rsid w:val="00A46DA2"/>
    <w:rsid w:val="00A46F07"/>
    <w:rsid w:val="00A47BE1"/>
    <w:rsid w:val="00A47E7A"/>
    <w:rsid w:val="00A47F75"/>
    <w:rsid w:val="00A5015E"/>
    <w:rsid w:val="00A5019B"/>
    <w:rsid w:val="00A504F9"/>
    <w:rsid w:val="00A509FC"/>
    <w:rsid w:val="00A50A91"/>
    <w:rsid w:val="00A50D62"/>
    <w:rsid w:val="00A5273F"/>
    <w:rsid w:val="00A5285E"/>
    <w:rsid w:val="00A5373A"/>
    <w:rsid w:val="00A541F3"/>
    <w:rsid w:val="00A542E6"/>
    <w:rsid w:val="00A551D5"/>
    <w:rsid w:val="00A5526F"/>
    <w:rsid w:val="00A55369"/>
    <w:rsid w:val="00A5538C"/>
    <w:rsid w:val="00A5543F"/>
    <w:rsid w:val="00A55BB7"/>
    <w:rsid w:val="00A55C48"/>
    <w:rsid w:val="00A56070"/>
    <w:rsid w:val="00A561AC"/>
    <w:rsid w:val="00A5648F"/>
    <w:rsid w:val="00A5651E"/>
    <w:rsid w:val="00A56658"/>
    <w:rsid w:val="00A56AC4"/>
    <w:rsid w:val="00A56E73"/>
    <w:rsid w:val="00A56FC8"/>
    <w:rsid w:val="00A5705B"/>
    <w:rsid w:val="00A570F8"/>
    <w:rsid w:val="00A57444"/>
    <w:rsid w:val="00A6049B"/>
    <w:rsid w:val="00A60522"/>
    <w:rsid w:val="00A606E2"/>
    <w:rsid w:val="00A608F1"/>
    <w:rsid w:val="00A60BD8"/>
    <w:rsid w:val="00A60E7C"/>
    <w:rsid w:val="00A60F06"/>
    <w:rsid w:val="00A616E6"/>
    <w:rsid w:val="00A6287E"/>
    <w:rsid w:val="00A62949"/>
    <w:rsid w:val="00A631CB"/>
    <w:rsid w:val="00A63306"/>
    <w:rsid w:val="00A6339B"/>
    <w:rsid w:val="00A633EB"/>
    <w:rsid w:val="00A634B7"/>
    <w:rsid w:val="00A63621"/>
    <w:rsid w:val="00A637FE"/>
    <w:rsid w:val="00A6395E"/>
    <w:rsid w:val="00A641B3"/>
    <w:rsid w:val="00A643D3"/>
    <w:rsid w:val="00A648E1"/>
    <w:rsid w:val="00A64A2B"/>
    <w:rsid w:val="00A652D0"/>
    <w:rsid w:val="00A65393"/>
    <w:rsid w:val="00A657D7"/>
    <w:rsid w:val="00A6595C"/>
    <w:rsid w:val="00A65AEB"/>
    <w:rsid w:val="00A65D2D"/>
    <w:rsid w:val="00A65D5D"/>
    <w:rsid w:val="00A6600A"/>
    <w:rsid w:val="00A6608B"/>
    <w:rsid w:val="00A666F2"/>
    <w:rsid w:val="00A66B07"/>
    <w:rsid w:val="00A66B8E"/>
    <w:rsid w:val="00A670B4"/>
    <w:rsid w:val="00A6745F"/>
    <w:rsid w:val="00A67460"/>
    <w:rsid w:val="00A675C4"/>
    <w:rsid w:val="00A679D7"/>
    <w:rsid w:val="00A67A96"/>
    <w:rsid w:val="00A67ABB"/>
    <w:rsid w:val="00A67F56"/>
    <w:rsid w:val="00A7067A"/>
    <w:rsid w:val="00A70ADD"/>
    <w:rsid w:val="00A70BFE"/>
    <w:rsid w:val="00A712B8"/>
    <w:rsid w:val="00A7130A"/>
    <w:rsid w:val="00A71696"/>
    <w:rsid w:val="00A71925"/>
    <w:rsid w:val="00A7194A"/>
    <w:rsid w:val="00A71961"/>
    <w:rsid w:val="00A721D7"/>
    <w:rsid w:val="00A7247D"/>
    <w:rsid w:val="00A724F7"/>
    <w:rsid w:val="00A72771"/>
    <w:rsid w:val="00A72781"/>
    <w:rsid w:val="00A7297E"/>
    <w:rsid w:val="00A729EC"/>
    <w:rsid w:val="00A72B93"/>
    <w:rsid w:val="00A72C50"/>
    <w:rsid w:val="00A734FF"/>
    <w:rsid w:val="00A73954"/>
    <w:rsid w:val="00A73B60"/>
    <w:rsid w:val="00A73D2B"/>
    <w:rsid w:val="00A73F65"/>
    <w:rsid w:val="00A741A7"/>
    <w:rsid w:val="00A74282"/>
    <w:rsid w:val="00A74459"/>
    <w:rsid w:val="00A74653"/>
    <w:rsid w:val="00A749E1"/>
    <w:rsid w:val="00A75377"/>
    <w:rsid w:val="00A75626"/>
    <w:rsid w:val="00A75A73"/>
    <w:rsid w:val="00A75BA2"/>
    <w:rsid w:val="00A76036"/>
    <w:rsid w:val="00A76FF6"/>
    <w:rsid w:val="00A76FFC"/>
    <w:rsid w:val="00A770B4"/>
    <w:rsid w:val="00A773F2"/>
    <w:rsid w:val="00A77609"/>
    <w:rsid w:val="00A778A4"/>
    <w:rsid w:val="00A778FD"/>
    <w:rsid w:val="00A77AC8"/>
    <w:rsid w:val="00A77CBF"/>
    <w:rsid w:val="00A8057F"/>
    <w:rsid w:val="00A8088D"/>
    <w:rsid w:val="00A8097C"/>
    <w:rsid w:val="00A809F4"/>
    <w:rsid w:val="00A80CEC"/>
    <w:rsid w:val="00A81133"/>
    <w:rsid w:val="00A81254"/>
    <w:rsid w:val="00A82171"/>
    <w:rsid w:val="00A82558"/>
    <w:rsid w:val="00A82589"/>
    <w:rsid w:val="00A8276C"/>
    <w:rsid w:val="00A82BE0"/>
    <w:rsid w:val="00A82C5F"/>
    <w:rsid w:val="00A82C66"/>
    <w:rsid w:val="00A82CE5"/>
    <w:rsid w:val="00A82FB2"/>
    <w:rsid w:val="00A83005"/>
    <w:rsid w:val="00A8300B"/>
    <w:rsid w:val="00A83036"/>
    <w:rsid w:val="00A831D8"/>
    <w:rsid w:val="00A83395"/>
    <w:rsid w:val="00A83448"/>
    <w:rsid w:val="00A83A77"/>
    <w:rsid w:val="00A83D55"/>
    <w:rsid w:val="00A83EFC"/>
    <w:rsid w:val="00A84248"/>
    <w:rsid w:val="00A8470B"/>
    <w:rsid w:val="00A84723"/>
    <w:rsid w:val="00A84886"/>
    <w:rsid w:val="00A84E0A"/>
    <w:rsid w:val="00A84E5C"/>
    <w:rsid w:val="00A84FE4"/>
    <w:rsid w:val="00A85789"/>
    <w:rsid w:val="00A85AEA"/>
    <w:rsid w:val="00A85F89"/>
    <w:rsid w:val="00A86614"/>
    <w:rsid w:val="00A867E1"/>
    <w:rsid w:val="00A868B0"/>
    <w:rsid w:val="00A8692D"/>
    <w:rsid w:val="00A86AFD"/>
    <w:rsid w:val="00A872D5"/>
    <w:rsid w:val="00A874CE"/>
    <w:rsid w:val="00A876D8"/>
    <w:rsid w:val="00A876E1"/>
    <w:rsid w:val="00A87845"/>
    <w:rsid w:val="00A8789E"/>
    <w:rsid w:val="00A878A5"/>
    <w:rsid w:val="00A87BF0"/>
    <w:rsid w:val="00A87F3D"/>
    <w:rsid w:val="00A90801"/>
    <w:rsid w:val="00A90F80"/>
    <w:rsid w:val="00A91076"/>
    <w:rsid w:val="00A91B10"/>
    <w:rsid w:val="00A92288"/>
    <w:rsid w:val="00A92859"/>
    <w:rsid w:val="00A92B9A"/>
    <w:rsid w:val="00A9311A"/>
    <w:rsid w:val="00A93AF6"/>
    <w:rsid w:val="00A93C05"/>
    <w:rsid w:val="00A93D3F"/>
    <w:rsid w:val="00A94036"/>
    <w:rsid w:val="00A940DD"/>
    <w:rsid w:val="00A948AA"/>
    <w:rsid w:val="00A94960"/>
    <w:rsid w:val="00A9509E"/>
    <w:rsid w:val="00A9527E"/>
    <w:rsid w:val="00A95508"/>
    <w:rsid w:val="00A95599"/>
    <w:rsid w:val="00A955FE"/>
    <w:rsid w:val="00A96044"/>
    <w:rsid w:val="00A96052"/>
    <w:rsid w:val="00A963A7"/>
    <w:rsid w:val="00A963FD"/>
    <w:rsid w:val="00A96826"/>
    <w:rsid w:val="00A96AF3"/>
    <w:rsid w:val="00A96DCA"/>
    <w:rsid w:val="00A96F56"/>
    <w:rsid w:val="00A97735"/>
    <w:rsid w:val="00A97E94"/>
    <w:rsid w:val="00AA010B"/>
    <w:rsid w:val="00AA05D7"/>
    <w:rsid w:val="00AA0F46"/>
    <w:rsid w:val="00AA1429"/>
    <w:rsid w:val="00AA14AE"/>
    <w:rsid w:val="00AA1B0E"/>
    <w:rsid w:val="00AA1B56"/>
    <w:rsid w:val="00AA23E4"/>
    <w:rsid w:val="00AA2436"/>
    <w:rsid w:val="00AA2570"/>
    <w:rsid w:val="00AA27F4"/>
    <w:rsid w:val="00AA2A92"/>
    <w:rsid w:val="00AA31D2"/>
    <w:rsid w:val="00AA32D0"/>
    <w:rsid w:val="00AA32E4"/>
    <w:rsid w:val="00AA360C"/>
    <w:rsid w:val="00AA36BF"/>
    <w:rsid w:val="00AA382F"/>
    <w:rsid w:val="00AA3993"/>
    <w:rsid w:val="00AA3E62"/>
    <w:rsid w:val="00AA4097"/>
    <w:rsid w:val="00AA43FC"/>
    <w:rsid w:val="00AA4A1F"/>
    <w:rsid w:val="00AA4AAE"/>
    <w:rsid w:val="00AA4EB7"/>
    <w:rsid w:val="00AA5036"/>
    <w:rsid w:val="00AA51C7"/>
    <w:rsid w:val="00AA5297"/>
    <w:rsid w:val="00AA52CC"/>
    <w:rsid w:val="00AA53A1"/>
    <w:rsid w:val="00AA53AF"/>
    <w:rsid w:val="00AA56ED"/>
    <w:rsid w:val="00AA5AC1"/>
    <w:rsid w:val="00AA5B1A"/>
    <w:rsid w:val="00AA5C4F"/>
    <w:rsid w:val="00AA5D31"/>
    <w:rsid w:val="00AA602E"/>
    <w:rsid w:val="00AA6139"/>
    <w:rsid w:val="00AA63C9"/>
    <w:rsid w:val="00AA6494"/>
    <w:rsid w:val="00AA681D"/>
    <w:rsid w:val="00AA6D6C"/>
    <w:rsid w:val="00AA70DE"/>
    <w:rsid w:val="00AA78CF"/>
    <w:rsid w:val="00AA7C67"/>
    <w:rsid w:val="00AA7D51"/>
    <w:rsid w:val="00AA7EA3"/>
    <w:rsid w:val="00AA7EBF"/>
    <w:rsid w:val="00AB0534"/>
    <w:rsid w:val="00AB06AC"/>
    <w:rsid w:val="00AB08D9"/>
    <w:rsid w:val="00AB12CB"/>
    <w:rsid w:val="00AB1775"/>
    <w:rsid w:val="00AB1DE7"/>
    <w:rsid w:val="00AB206B"/>
    <w:rsid w:val="00AB219A"/>
    <w:rsid w:val="00AB331C"/>
    <w:rsid w:val="00AB34C7"/>
    <w:rsid w:val="00AB3596"/>
    <w:rsid w:val="00AB35D3"/>
    <w:rsid w:val="00AB376A"/>
    <w:rsid w:val="00AB3800"/>
    <w:rsid w:val="00AB3A3E"/>
    <w:rsid w:val="00AB3ABB"/>
    <w:rsid w:val="00AB3D6C"/>
    <w:rsid w:val="00AB3E9D"/>
    <w:rsid w:val="00AB4695"/>
    <w:rsid w:val="00AB49C4"/>
    <w:rsid w:val="00AB4A7E"/>
    <w:rsid w:val="00AB4B36"/>
    <w:rsid w:val="00AB4B8A"/>
    <w:rsid w:val="00AB4FE0"/>
    <w:rsid w:val="00AB50CD"/>
    <w:rsid w:val="00AB5278"/>
    <w:rsid w:val="00AB590E"/>
    <w:rsid w:val="00AB5D87"/>
    <w:rsid w:val="00AB6484"/>
    <w:rsid w:val="00AB69C4"/>
    <w:rsid w:val="00AB6A85"/>
    <w:rsid w:val="00AB6B95"/>
    <w:rsid w:val="00AB6C30"/>
    <w:rsid w:val="00AB70CD"/>
    <w:rsid w:val="00AB742A"/>
    <w:rsid w:val="00AB7463"/>
    <w:rsid w:val="00AB77EA"/>
    <w:rsid w:val="00AB7A5C"/>
    <w:rsid w:val="00AB7E64"/>
    <w:rsid w:val="00AC0477"/>
    <w:rsid w:val="00AC0518"/>
    <w:rsid w:val="00AC0708"/>
    <w:rsid w:val="00AC0962"/>
    <w:rsid w:val="00AC0C12"/>
    <w:rsid w:val="00AC0CBB"/>
    <w:rsid w:val="00AC0F1D"/>
    <w:rsid w:val="00AC0F4D"/>
    <w:rsid w:val="00AC10B9"/>
    <w:rsid w:val="00AC12DB"/>
    <w:rsid w:val="00AC13D5"/>
    <w:rsid w:val="00AC1417"/>
    <w:rsid w:val="00AC147A"/>
    <w:rsid w:val="00AC16E1"/>
    <w:rsid w:val="00AC1735"/>
    <w:rsid w:val="00AC17EA"/>
    <w:rsid w:val="00AC1AB2"/>
    <w:rsid w:val="00AC2232"/>
    <w:rsid w:val="00AC24F7"/>
    <w:rsid w:val="00AC2849"/>
    <w:rsid w:val="00AC3022"/>
    <w:rsid w:val="00AC31B4"/>
    <w:rsid w:val="00AC3200"/>
    <w:rsid w:val="00AC367D"/>
    <w:rsid w:val="00AC3E38"/>
    <w:rsid w:val="00AC3E47"/>
    <w:rsid w:val="00AC3FE2"/>
    <w:rsid w:val="00AC42A1"/>
    <w:rsid w:val="00AC42F3"/>
    <w:rsid w:val="00AC44D9"/>
    <w:rsid w:val="00AC460B"/>
    <w:rsid w:val="00AC468E"/>
    <w:rsid w:val="00AC5024"/>
    <w:rsid w:val="00AC5062"/>
    <w:rsid w:val="00AC5634"/>
    <w:rsid w:val="00AC5CAC"/>
    <w:rsid w:val="00AC5CB1"/>
    <w:rsid w:val="00AC6042"/>
    <w:rsid w:val="00AC6231"/>
    <w:rsid w:val="00AC628F"/>
    <w:rsid w:val="00AC644A"/>
    <w:rsid w:val="00AC6523"/>
    <w:rsid w:val="00AC6627"/>
    <w:rsid w:val="00AC66A9"/>
    <w:rsid w:val="00AC675A"/>
    <w:rsid w:val="00AC6B15"/>
    <w:rsid w:val="00AC6BEE"/>
    <w:rsid w:val="00AC6F68"/>
    <w:rsid w:val="00AC7543"/>
    <w:rsid w:val="00AC75A6"/>
    <w:rsid w:val="00AC7765"/>
    <w:rsid w:val="00AD0134"/>
    <w:rsid w:val="00AD0183"/>
    <w:rsid w:val="00AD0360"/>
    <w:rsid w:val="00AD0911"/>
    <w:rsid w:val="00AD0F36"/>
    <w:rsid w:val="00AD14C7"/>
    <w:rsid w:val="00AD155D"/>
    <w:rsid w:val="00AD189D"/>
    <w:rsid w:val="00AD1A70"/>
    <w:rsid w:val="00AD1A71"/>
    <w:rsid w:val="00AD1AD1"/>
    <w:rsid w:val="00AD211A"/>
    <w:rsid w:val="00AD21C0"/>
    <w:rsid w:val="00AD21DF"/>
    <w:rsid w:val="00AD35C4"/>
    <w:rsid w:val="00AD39C9"/>
    <w:rsid w:val="00AD3B43"/>
    <w:rsid w:val="00AD3CDF"/>
    <w:rsid w:val="00AD4160"/>
    <w:rsid w:val="00AD4465"/>
    <w:rsid w:val="00AD491E"/>
    <w:rsid w:val="00AD4A25"/>
    <w:rsid w:val="00AD4B89"/>
    <w:rsid w:val="00AD4E24"/>
    <w:rsid w:val="00AD505F"/>
    <w:rsid w:val="00AD54A3"/>
    <w:rsid w:val="00AD5527"/>
    <w:rsid w:val="00AD5600"/>
    <w:rsid w:val="00AD5ADE"/>
    <w:rsid w:val="00AD5AF3"/>
    <w:rsid w:val="00AD5DAA"/>
    <w:rsid w:val="00AD60AA"/>
    <w:rsid w:val="00AD626E"/>
    <w:rsid w:val="00AD6B1E"/>
    <w:rsid w:val="00AD6BAE"/>
    <w:rsid w:val="00AD6BB1"/>
    <w:rsid w:val="00AD6E11"/>
    <w:rsid w:val="00AD6F26"/>
    <w:rsid w:val="00AD7058"/>
    <w:rsid w:val="00AD72F3"/>
    <w:rsid w:val="00AD7618"/>
    <w:rsid w:val="00AD77D5"/>
    <w:rsid w:val="00AD784A"/>
    <w:rsid w:val="00AD7B55"/>
    <w:rsid w:val="00AD7E56"/>
    <w:rsid w:val="00AD7F90"/>
    <w:rsid w:val="00AE04D1"/>
    <w:rsid w:val="00AE06F0"/>
    <w:rsid w:val="00AE07DD"/>
    <w:rsid w:val="00AE0A57"/>
    <w:rsid w:val="00AE1523"/>
    <w:rsid w:val="00AE17C6"/>
    <w:rsid w:val="00AE1C5D"/>
    <w:rsid w:val="00AE2375"/>
    <w:rsid w:val="00AE27DC"/>
    <w:rsid w:val="00AE2EBD"/>
    <w:rsid w:val="00AE2EE4"/>
    <w:rsid w:val="00AE2F8E"/>
    <w:rsid w:val="00AE300E"/>
    <w:rsid w:val="00AE3CE0"/>
    <w:rsid w:val="00AE4105"/>
    <w:rsid w:val="00AE432B"/>
    <w:rsid w:val="00AE4535"/>
    <w:rsid w:val="00AE4721"/>
    <w:rsid w:val="00AE48EB"/>
    <w:rsid w:val="00AE4BBE"/>
    <w:rsid w:val="00AE4C91"/>
    <w:rsid w:val="00AE4D8D"/>
    <w:rsid w:val="00AE4EC2"/>
    <w:rsid w:val="00AE538E"/>
    <w:rsid w:val="00AE568C"/>
    <w:rsid w:val="00AE583A"/>
    <w:rsid w:val="00AE5EB5"/>
    <w:rsid w:val="00AE611C"/>
    <w:rsid w:val="00AE675D"/>
    <w:rsid w:val="00AE6A15"/>
    <w:rsid w:val="00AE6A1F"/>
    <w:rsid w:val="00AE6DB7"/>
    <w:rsid w:val="00AE7050"/>
    <w:rsid w:val="00AE706F"/>
    <w:rsid w:val="00AE7102"/>
    <w:rsid w:val="00AE77AF"/>
    <w:rsid w:val="00AE7936"/>
    <w:rsid w:val="00AF0645"/>
    <w:rsid w:val="00AF0F05"/>
    <w:rsid w:val="00AF0F3D"/>
    <w:rsid w:val="00AF0FC0"/>
    <w:rsid w:val="00AF13DC"/>
    <w:rsid w:val="00AF14FD"/>
    <w:rsid w:val="00AF194A"/>
    <w:rsid w:val="00AF1A8F"/>
    <w:rsid w:val="00AF1D57"/>
    <w:rsid w:val="00AF26E4"/>
    <w:rsid w:val="00AF2812"/>
    <w:rsid w:val="00AF2813"/>
    <w:rsid w:val="00AF2C77"/>
    <w:rsid w:val="00AF307F"/>
    <w:rsid w:val="00AF3368"/>
    <w:rsid w:val="00AF395F"/>
    <w:rsid w:val="00AF3963"/>
    <w:rsid w:val="00AF3D93"/>
    <w:rsid w:val="00AF4234"/>
    <w:rsid w:val="00AF4575"/>
    <w:rsid w:val="00AF48E4"/>
    <w:rsid w:val="00AF4FBD"/>
    <w:rsid w:val="00AF4FC2"/>
    <w:rsid w:val="00AF572D"/>
    <w:rsid w:val="00AF5ADE"/>
    <w:rsid w:val="00AF5AFB"/>
    <w:rsid w:val="00AF5CDF"/>
    <w:rsid w:val="00AF60FB"/>
    <w:rsid w:val="00AF6371"/>
    <w:rsid w:val="00AF6544"/>
    <w:rsid w:val="00AF6601"/>
    <w:rsid w:val="00AF66E9"/>
    <w:rsid w:val="00AF67D6"/>
    <w:rsid w:val="00AF69F9"/>
    <w:rsid w:val="00AF6B04"/>
    <w:rsid w:val="00AF6F77"/>
    <w:rsid w:val="00AF6FDE"/>
    <w:rsid w:val="00AF7097"/>
    <w:rsid w:val="00AF7421"/>
    <w:rsid w:val="00AF74B5"/>
    <w:rsid w:val="00AF755B"/>
    <w:rsid w:val="00AF757C"/>
    <w:rsid w:val="00AF75C0"/>
    <w:rsid w:val="00AF76A5"/>
    <w:rsid w:val="00AF798E"/>
    <w:rsid w:val="00AF7B21"/>
    <w:rsid w:val="00AF7B48"/>
    <w:rsid w:val="00B00705"/>
    <w:rsid w:val="00B00A9E"/>
    <w:rsid w:val="00B00B9A"/>
    <w:rsid w:val="00B011AA"/>
    <w:rsid w:val="00B023CE"/>
    <w:rsid w:val="00B02D0F"/>
    <w:rsid w:val="00B02E18"/>
    <w:rsid w:val="00B02E63"/>
    <w:rsid w:val="00B031F8"/>
    <w:rsid w:val="00B0320C"/>
    <w:rsid w:val="00B03764"/>
    <w:rsid w:val="00B0378D"/>
    <w:rsid w:val="00B038AF"/>
    <w:rsid w:val="00B03A05"/>
    <w:rsid w:val="00B03B55"/>
    <w:rsid w:val="00B04499"/>
    <w:rsid w:val="00B0450C"/>
    <w:rsid w:val="00B04794"/>
    <w:rsid w:val="00B0494B"/>
    <w:rsid w:val="00B04A05"/>
    <w:rsid w:val="00B04A98"/>
    <w:rsid w:val="00B04E4A"/>
    <w:rsid w:val="00B04E9F"/>
    <w:rsid w:val="00B04FBC"/>
    <w:rsid w:val="00B050A2"/>
    <w:rsid w:val="00B052ED"/>
    <w:rsid w:val="00B0551D"/>
    <w:rsid w:val="00B059E3"/>
    <w:rsid w:val="00B05EFC"/>
    <w:rsid w:val="00B06182"/>
    <w:rsid w:val="00B067B1"/>
    <w:rsid w:val="00B0685A"/>
    <w:rsid w:val="00B06863"/>
    <w:rsid w:val="00B06B65"/>
    <w:rsid w:val="00B06C50"/>
    <w:rsid w:val="00B06D99"/>
    <w:rsid w:val="00B06DCD"/>
    <w:rsid w:val="00B07461"/>
    <w:rsid w:val="00B07606"/>
    <w:rsid w:val="00B0762C"/>
    <w:rsid w:val="00B07719"/>
    <w:rsid w:val="00B10166"/>
    <w:rsid w:val="00B101E0"/>
    <w:rsid w:val="00B10925"/>
    <w:rsid w:val="00B1094F"/>
    <w:rsid w:val="00B1095E"/>
    <w:rsid w:val="00B12250"/>
    <w:rsid w:val="00B125A2"/>
    <w:rsid w:val="00B12E82"/>
    <w:rsid w:val="00B133B1"/>
    <w:rsid w:val="00B1341B"/>
    <w:rsid w:val="00B13599"/>
    <w:rsid w:val="00B13680"/>
    <w:rsid w:val="00B13C87"/>
    <w:rsid w:val="00B141EE"/>
    <w:rsid w:val="00B144F2"/>
    <w:rsid w:val="00B14529"/>
    <w:rsid w:val="00B145E4"/>
    <w:rsid w:val="00B14676"/>
    <w:rsid w:val="00B14679"/>
    <w:rsid w:val="00B14757"/>
    <w:rsid w:val="00B151CC"/>
    <w:rsid w:val="00B154E3"/>
    <w:rsid w:val="00B15F10"/>
    <w:rsid w:val="00B16571"/>
    <w:rsid w:val="00B166BB"/>
    <w:rsid w:val="00B16776"/>
    <w:rsid w:val="00B168BB"/>
    <w:rsid w:val="00B169F7"/>
    <w:rsid w:val="00B16FB5"/>
    <w:rsid w:val="00B1729A"/>
    <w:rsid w:val="00B17750"/>
    <w:rsid w:val="00B17BFF"/>
    <w:rsid w:val="00B20321"/>
    <w:rsid w:val="00B2037A"/>
    <w:rsid w:val="00B203F8"/>
    <w:rsid w:val="00B20441"/>
    <w:rsid w:val="00B207A2"/>
    <w:rsid w:val="00B211CA"/>
    <w:rsid w:val="00B216D2"/>
    <w:rsid w:val="00B21BDE"/>
    <w:rsid w:val="00B22035"/>
    <w:rsid w:val="00B22198"/>
    <w:rsid w:val="00B22366"/>
    <w:rsid w:val="00B224B7"/>
    <w:rsid w:val="00B22A93"/>
    <w:rsid w:val="00B233AB"/>
    <w:rsid w:val="00B234C6"/>
    <w:rsid w:val="00B2370C"/>
    <w:rsid w:val="00B239CC"/>
    <w:rsid w:val="00B23B68"/>
    <w:rsid w:val="00B23DDB"/>
    <w:rsid w:val="00B23E83"/>
    <w:rsid w:val="00B23FC4"/>
    <w:rsid w:val="00B243DC"/>
    <w:rsid w:val="00B24DD3"/>
    <w:rsid w:val="00B24E66"/>
    <w:rsid w:val="00B24E70"/>
    <w:rsid w:val="00B2505C"/>
    <w:rsid w:val="00B25F6E"/>
    <w:rsid w:val="00B264C3"/>
    <w:rsid w:val="00B26CBE"/>
    <w:rsid w:val="00B27280"/>
    <w:rsid w:val="00B2752A"/>
    <w:rsid w:val="00B27B77"/>
    <w:rsid w:val="00B27BD5"/>
    <w:rsid w:val="00B30016"/>
    <w:rsid w:val="00B3035C"/>
    <w:rsid w:val="00B30482"/>
    <w:rsid w:val="00B30B63"/>
    <w:rsid w:val="00B30E5F"/>
    <w:rsid w:val="00B31142"/>
    <w:rsid w:val="00B312DA"/>
    <w:rsid w:val="00B314AD"/>
    <w:rsid w:val="00B3181A"/>
    <w:rsid w:val="00B3181F"/>
    <w:rsid w:val="00B31A49"/>
    <w:rsid w:val="00B31AFE"/>
    <w:rsid w:val="00B31BA9"/>
    <w:rsid w:val="00B31C64"/>
    <w:rsid w:val="00B323BC"/>
    <w:rsid w:val="00B32B4A"/>
    <w:rsid w:val="00B32B5C"/>
    <w:rsid w:val="00B333F1"/>
    <w:rsid w:val="00B3355E"/>
    <w:rsid w:val="00B3392F"/>
    <w:rsid w:val="00B33A72"/>
    <w:rsid w:val="00B33ACF"/>
    <w:rsid w:val="00B34003"/>
    <w:rsid w:val="00B340E5"/>
    <w:rsid w:val="00B34806"/>
    <w:rsid w:val="00B34B05"/>
    <w:rsid w:val="00B34B07"/>
    <w:rsid w:val="00B34D81"/>
    <w:rsid w:val="00B34E61"/>
    <w:rsid w:val="00B3514F"/>
    <w:rsid w:val="00B354A0"/>
    <w:rsid w:val="00B35528"/>
    <w:rsid w:val="00B35E76"/>
    <w:rsid w:val="00B36337"/>
    <w:rsid w:val="00B363B3"/>
    <w:rsid w:val="00B363C2"/>
    <w:rsid w:val="00B368D8"/>
    <w:rsid w:val="00B36A1C"/>
    <w:rsid w:val="00B36CAA"/>
    <w:rsid w:val="00B36CDA"/>
    <w:rsid w:val="00B37019"/>
    <w:rsid w:val="00B374DB"/>
    <w:rsid w:val="00B37603"/>
    <w:rsid w:val="00B37C06"/>
    <w:rsid w:val="00B37E3C"/>
    <w:rsid w:val="00B4032A"/>
    <w:rsid w:val="00B404F2"/>
    <w:rsid w:val="00B40565"/>
    <w:rsid w:val="00B406D5"/>
    <w:rsid w:val="00B40702"/>
    <w:rsid w:val="00B40944"/>
    <w:rsid w:val="00B409A7"/>
    <w:rsid w:val="00B410B3"/>
    <w:rsid w:val="00B410B9"/>
    <w:rsid w:val="00B4129D"/>
    <w:rsid w:val="00B41453"/>
    <w:rsid w:val="00B41950"/>
    <w:rsid w:val="00B4199B"/>
    <w:rsid w:val="00B42267"/>
    <w:rsid w:val="00B4238C"/>
    <w:rsid w:val="00B423CE"/>
    <w:rsid w:val="00B42766"/>
    <w:rsid w:val="00B42A79"/>
    <w:rsid w:val="00B430A0"/>
    <w:rsid w:val="00B4343D"/>
    <w:rsid w:val="00B43A76"/>
    <w:rsid w:val="00B43A85"/>
    <w:rsid w:val="00B43C8D"/>
    <w:rsid w:val="00B4404B"/>
    <w:rsid w:val="00B442FE"/>
    <w:rsid w:val="00B4464F"/>
    <w:rsid w:val="00B44889"/>
    <w:rsid w:val="00B44E48"/>
    <w:rsid w:val="00B44E7B"/>
    <w:rsid w:val="00B45426"/>
    <w:rsid w:val="00B45714"/>
    <w:rsid w:val="00B45B23"/>
    <w:rsid w:val="00B45C49"/>
    <w:rsid w:val="00B45DE2"/>
    <w:rsid w:val="00B45E52"/>
    <w:rsid w:val="00B460EE"/>
    <w:rsid w:val="00B46397"/>
    <w:rsid w:val="00B46AE8"/>
    <w:rsid w:val="00B46C1B"/>
    <w:rsid w:val="00B46D35"/>
    <w:rsid w:val="00B474F6"/>
    <w:rsid w:val="00B4754D"/>
    <w:rsid w:val="00B478BF"/>
    <w:rsid w:val="00B4791C"/>
    <w:rsid w:val="00B50BBB"/>
    <w:rsid w:val="00B50CC7"/>
    <w:rsid w:val="00B51227"/>
    <w:rsid w:val="00B517D4"/>
    <w:rsid w:val="00B518F9"/>
    <w:rsid w:val="00B51A5A"/>
    <w:rsid w:val="00B51F99"/>
    <w:rsid w:val="00B52228"/>
    <w:rsid w:val="00B52B70"/>
    <w:rsid w:val="00B52BD4"/>
    <w:rsid w:val="00B52EE4"/>
    <w:rsid w:val="00B5302F"/>
    <w:rsid w:val="00B530B2"/>
    <w:rsid w:val="00B5380E"/>
    <w:rsid w:val="00B53C9A"/>
    <w:rsid w:val="00B54141"/>
    <w:rsid w:val="00B54211"/>
    <w:rsid w:val="00B5422C"/>
    <w:rsid w:val="00B54607"/>
    <w:rsid w:val="00B54675"/>
    <w:rsid w:val="00B546C8"/>
    <w:rsid w:val="00B548B4"/>
    <w:rsid w:val="00B54A70"/>
    <w:rsid w:val="00B54A87"/>
    <w:rsid w:val="00B55024"/>
    <w:rsid w:val="00B55122"/>
    <w:rsid w:val="00B5556E"/>
    <w:rsid w:val="00B5557C"/>
    <w:rsid w:val="00B5589F"/>
    <w:rsid w:val="00B55CB8"/>
    <w:rsid w:val="00B56629"/>
    <w:rsid w:val="00B56651"/>
    <w:rsid w:val="00B569DB"/>
    <w:rsid w:val="00B56E38"/>
    <w:rsid w:val="00B56F5B"/>
    <w:rsid w:val="00B5703B"/>
    <w:rsid w:val="00B57080"/>
    <w:rsid w:val="00B571EC"/>
    <w:rsid w:val="00B57355"/>
    <w:rsid w:val="00B5745C"/>
    <w:rsid w:val="00B574CA"/>
    <w:rsid w:val="00B579E6"/>
    <w:rsid w:val="00B579F9"/>
    <w:rsid w:val="00B57DF0"/>
    <w:rsid w:val="00B60488"/>
    <w:rsid w:val="00B6050D"/>
    <w:rsid w:val="00B605D7"/>
    <w:rsid w:val="00B6063E"/>
    <w:rsid w:val="00B60735"/>
    <w:rsid w:val="00B60F14"/>
    <w:rsid w:val="00B6107E"/>
    <w:rsid w:val="00B6110F"/>
    <w:rsid w:val="00B61177"/>
    <w:rsid w:val="00B614BD"/>
    <w:rsid w:val="00B61D31"/>
    <w:rsid w:val="00B61E46"/>
    <w:rsid w:val="00B61F40"/>
    <w:rsid w:val="00B622AE"/>
    <w:rsid w:val="00B622C6"/>
    <w:rsid w:val="00B62537"/>
    <w:rsid w:val="00B62788"/>
    <w:rsid w:val="00B62A27"/>
    <w:rsid w:val="00B62D10"/>
    <w:rsid w:val="00B62EB1"/>
    <w:rsid w:val="00B62FAD"/>
    <w:rsid w:val="00B633D4"/>
    <w:rsid w:val="00B63D1B"/>
    <w:rsid w:val="00B63D21"/>
    <w:rsid w:val="00B63D3A"/>
    <w:rsid w:val="00B64005"/>
    <w:rsid w:val="00B6401D"/>
    <w:rsid w:val="00B6432E"/>
    <w:rsid w:val="00B643A9"/>
    <w:rsid w:val="00B6449C"/>
    <w:rsid w:val="00B647EC"/>
    <w:rsid w:val="00B64A8B"/>
    <w:rsid w:val="00B64EFD"/>
    <w:rsid w:val="00B65099"/>
    <w:rsid w:val="00B65132"/>
    <w:rsid w:val="00B65353"/>
    <w:rsid w:val="00B655A3"/>
    <w:rsid w:val="00B65ECA"/>
    <w:rsid w:val="00B66064"/>
    <w:rsid w:val="00B66124"/>
    <w:rsid w:val="00B66209"/>
    <w:rsid w:val="00B66554"/>
    <w:rsid w:val="00B67204"/>
    <w:rsid w:val="00B673E9"/>
    <w:rsid w:val="00B67994"/>
    <w:rsid w:val="00B67E60"/>
    <w:rsid w:val="00B7006C"/>
    <w:rsid w:val="00B70320"/>
    <w:rsid w:val="00B705FB"/>
    <w:rsid w:val="00B709AD"/>
    <w:rsid w:val="00B70CFC"/>
    <w:rsid w:val="00B70EE6"/>
    <w:rsid w:val="00B70FF1"/>
    <w:rsid w:val="00B71150"/>
    <w:rsid w:val="00B711D8"/>
    <w:rsid w:val="00B712C4"/>
    <w:rsid w:val="00B71A95"/>
    <w:rsid w:val="00B72116"/>
    <w:rsid w:val="00B724B6"/>
    <w:rsid w:val="00B725C5"/>
    <w:rsid w:val="00B72BE4"/>
    <w:rsid w:val="00B72CF4"/>
    <w:rsid w:val="00B730AF"/>
    <w:rsid w:val="00B731E4"/>
    <w:rsid w:val="00B7339D"/>
    <w:rsid w:val="00B738D7"/>
    <w:rsid w:val="00B73BF8"/>
    <w:rsid w:val="00B7403A"/>
    <w:rsid w:val="00B7418C"/>
    <w:rsid w:val="00B7447D"/>
    <w:rsid w:val="00B7483A"/>
    <w:rsid w:val="00B74DE9"/>
    <w:rsid w:val="00B74DFA"/>
    <w:rsid w:val="00B74F7E"/>
    <w:rsid w:val="00B75047"/>
    <w:rsid w:val="00B7529F"/>
    <w:rsid w:val="00B75447"/>
    <w:rsid w:val="00B757FE"/>
    <w:rsid w:val="00B7630C"/>
    <w:rsid w:val="00B7677A"/>
    <w:rsid w:val="00B76C36"/>
    <w:rsid w:val="00B7715A"/>
    <w:rsid w:val="00B773A4"/>
    <w:rsid w:val="00B776C9"/>
    <w:rsid w:val="00B776D9"/>
    <w:rsid w:val="00B779A6"/>
    <w:rsid w:val="00B77CA7"/>
    <w:rsid w:val="00B800E2"/>
    <w:rsid w:val="00B80515"/>
    <w:rsid w:val="00B80530"/>
    <w:rsid w:val="00B805CE"/>
    <w:rsid w:val="00B80722"/>
    <w:rsid w:val="00B8087B"/>
    <w:rsid w:val="00B808D3"/>
    <w:rsid w:val="00B80B05"/>
    <w:rsid w:val="00B81463"/>
    <w:rsid w:val="00B8183D"/>
    <w:rsid w:val="00B8199D"/>
    <w:rsid w:val="00B81A16"/>
    <w:rsid w:val="00B82031"/>
    <w:rsid w:val="00B821FF"/>
    <w:rsid w:val="00B828F6"/>
    <w:rsid w:val="00B82931"/>
    <w:rsid w:val="00B829AA"/>
    <w:rsid w:val="00B83019"/>
    <w:rsid w:val="00B83252"/>
    <w:rsid w:val="00B8369E"/>
    <w:rsid w:val="00B83A9F"/>
    <w:rsid w:val="00B83DE9"/>
    <w:rsid w:val="00B83F54"/>
    <w:rsid w:val="00B84046"/>
    <w:rsid w:val="00B84087"/>
    <w:rsid w:val="00B84516"/>
    <w:rsid w:val="00B8475E"/>
    <w:rsid w:val="00B84762"/>
    <w:rsid w:val="00B84C1F"/>
    <w:rsid w:val="00B84D0C"/>
    <w:rsid w:val="00B85194"/>
    <w:rsid w:val="00B85231"/>
    <w:rsid w:val="00B8576A"/>
    <w:rsid w:val="00B85910"/>
    <w:rsid w:val="00B85A01"/>
    <w:rsid w:val="00B85DFE"/>
    <w:rsid w:val="00B8620F"/>
    <w:rsid w:val="00B862B7"/>
    <w:rsid w:val="00B86605"/>
    <w:rsid w:val="00B86B0D"/>
    <w:rsid w:val="00B86EC8"/>
    <w:rsid w:val="00B8713C"/>
    <w:rsid w:val="00B871B2"/>
    <w:rsid w:val="00B871BA"/>
    <w:rsid w:val="00B87707"/>
    <w:rsid w:val="00B8770E"/>
    <w:rsid w:val="00B87CEA"/>
    <w:rsid w:val="00B9009F"/>
    <w:rsid w:val="00B90395"/>
    <w:rsid w:val="00B905A8"/>
    <w:rsid w:val="00B909BD"/>
    <w:rsid w:val="00B90E34"/>
    <w:rsid w:val="00B915AE"/>
    <w:rsid w:val="00B918B9"/>
    <w:rsid w:val="00B91C6A"/>
    <w:rsid w:val="00B923F1"/>
    <w:rsid w:val="00B92B41"/>
    <w:rsid w:val="00B92C29"/>
    <w:rsid w:val="00B92CF1"/>
    <w:rsid w:val="00B92F4C"/>
    <w:rsid w:val="00B931D8"/>
    <w:rsid w:val="00B932F6"/>
    <w:rsid w:val="00B934F2"/>
    <w:rsid w:val="00B9385B"/>
    <w:rsid w:val="00B938F2"/>
    <w:rsid w:val="00B93D5C"/>
    <w:rsid w:val="00B93EA0"/>
    <w:rsid w:val="00B9416F"/>
    <w:rsid w:val="00B9478B"/>
    <w:rsid w:val="00B949B3"/>
    <w:rsid w:val="00B949F6"/>
    <w:rsid w:val="00B94C66"/>
    <w:rsid w:val="00B94E3F"/>
    <w:rsid w:val="00B95014"/>
    <w:rsid w:val="00B950ED"/>
    <w:rsid w:val="00B95482"/>
    <w:rsid w:val="00B95609"/>
    <w:rsid w:val="00B95957"/>
    <w:rsid w:val="00B95B1C"/>
    <w:rsid w:val="00B960A2"/>
    <w:rsid w:val="00B967B6"/>
    <w:rsid w:val="00B96897"/>
    <w:rsid w:val="00B9689C"/>
    <w:rsid w:val="00B97413"/>
    <w:rsid w:val="00B97C0C"/>
    <w:rsid w:val="00BA0104"/>
    <w:rsid w:val="00BA0200"/>
    <w:rsid w:val="00BA0CB3"/>
    <w:rsid w:val="00BA104B"/>
    <w:rsid w:val="00BA10EA"/>
    <w:rsid w:val="00BA1230"/>
    <w:rsid w:val="00BA15F9"/>
    <w:rsid w:val="00BA1C0F"/>
    <w:rsid w:val="00BA1CBE"/>
    <w:rsid w:val="00BA1CE8"/>
    <w:rsid w:val="00BA21D1"/>
    <w:rsid w:val="00BA2407"/>
    <w:rsid w:val="00BA24F1"/>
    <w:rsid w:val="00BA2576"/>
    <w:rsid w:val="00BA293F"/>
    <w:rsid w:val="00BA368F"/>
    <w:rsid w:val="00BA3A9C"/>
    <w:rsid w:val="00BA3B26"/>
    <w:rsid w:val="00BA3C8D"/>
    <w:rsid w:val="00BA3CDE"/>
    <w:rsid w:val="00BA4081"/>
    <w:rsid w:val="00BA450A"/>
    <w:rsid w:val="00BA4613"/>
    <w:rsid w:val="00BA462C"/>
    <w:rsid w:val="00BA4CA0"/>
    <w:rsid w:val="00BA4CB3"/>
    <w:rsid w:val="00BA5036"/>
    <w:rsid w:val="00BA535A"/>
    <w:rsid w:val="00BA54B0"/>
    <w:rsid w:val="00BA54D4"/>
    <w:rsid w:val="00BA5A3C"/>
    <w:rsid w:val="00BA5CFE"/>
    <w:rsid w:val="00BA5FDC"/>
    <w:rsid w:val="00BA60A5"/>
    <w:rsid w:val="00BA64E6"/>
    <w:rsid w:val="00BA66C3"/>
    <w:rsid w:val="00BA66E9"/>
    <w:rsid w:val="00BA6C2C"/>
    <w:rsid w:val="00BA6EAA"/>
    <w:rsid w:val="00BA6F2F"/>
    <w:rsid w:val="00BA7049"/>
    <w:rsid w:val="00BA75F0"/>
    <w:rsid w:val="00BA7A3F"/>
    <w:rsid w:val="00BA7C9C"/>
    <w:rsid w:val="00BA7D74"/>
    <w:rsid w:val="00BA7E98"/>
    <w:rsid w:val="00BA7F34"/>
    <w:rsid w:val="00BB03E4"/>
    <w:rsid w:val="00BB0E73"/>
    <w:rsid w:val="00BB0F22"/>
    <w:rsid w:val="00BB1238"/>
    <w:rsid w:val="00BB16B1"/>
    <w:rsid w:val="00BB18B1"/>
    <w:rsid w:val="00BB1991"/>
    <w:rsid w:val="00BB1A8B"/>
    <w:rsid w:val="00BB1BCB"/>
    <w:rsid w:val="00BB1CB7"/>
    <w:rsid w:val="00BB2224"/>
    <w:rsid w:val="00BB22D8"/>
    <w:rsid w:val="00BB2311"/>
    <w:rsid w:val="00BB2543"/>
    <w:rsid w:val="00BB2595"/>
    <w:rsid w:val="00BB25BC"/>
    <w:rsid w:val="00BB2963"/>
    <w:rsid w:val="00BB2990"/>
    <w:rsid w:val="00BB2BE6"/>
    <w:rsid w:val="00BB31E5"/>
    <w:rsid w:val="00BB33E6"/>
    <w:rsid w:val="00BB34C8"/>
    <w:rsid w:val="00BB3751"/>
    <w:rsid w:val="00BB375A"/>
    <w:rsid w:val="00BB385E"/>
    <w:rsid w:val="00BB3A8D"/>
    <w:rsid w:val="00BB3D20"/>
    <w:rsid w:val="00BB40E0"/>
    <w:rsid w:val="00BB4606"/>
    <w:rsid w:val="00BB49EC"/>
    <w:rsid w:val="00BB4C55"/>
    <w:rsid w:val="00BB5031"/>
    <w:rsid w:val="00BB51FD"/>
    <w:rsid w:val="00BB5335"/>
    <w:rsid w:val="00BB5365"/>
    <w:rsid w:val="00BB5512"/>
    <w:rsid w:val="00BB553F"/>
    <w:rsid w:val="00BB5790"/>
    <w:rsid w:val="00BB57E3"/>
    <w:rsid w:val="00BB591F"/>
    <w:rsid w:val="00BB5A54"/>
    <w:rsid w:val="00BB5F45"/>
    <w:rsid w:val="00BB660A"/>
    <w:rsid w:val="00BB669C"/>
    <w:rsid w:val="00BB677D"/>
    <w:rsid w:val="00BB67E4"/>
    <w:rsid w:val="00BB6887"/>
    <w:rsid w:val="00BB6934"/>
    <w:rsid w:val="00BB6BEF"/>
    <w:rsid w:val="00BB6CAC"/>
    <w:rsid w:val="00BB7194"/>
    <w:rsid w:val="00BB763D"/>
    <w:rsid w:val="00BB7797"/>
    <w:rsid w:val="00BB7A9A"/>
    <w:rsid w:val="00BB7BDC"/>
    <w:rsid w:val="00BB7DA7"/>
    <w:rsid w:val="00BB7DBC"/>
    <w:rsid w:val="00BB7F9F"/>
    <w:rsid w:val="00BC0002"/>
    <w:rsid w:val="00BC0043"/>
    <w:rsid w:val="00BC035D"/>
    <w:rsid w:val="00BC0493"/>
    <w:rsid w:val="00BC07FC"/>
    <w:rsid w:val="00BC084D"/>
    <w:rsid w:val="00BC08B4"/>
    <w:rsid w:val="00BC134B"/>
    <w:rsid w:val="00BC15A4"/>
    <w:rsid w:val="00BC1CB2"/>
    <w:rsid w:val="00BC1D23"/>
    <w:rsid w:val="00BC1FB6"/>
    <w:rsid w:val="00BC2202"/>
    <w:rsid w:val="00BC22E7"/>
    <w:rsid w:val="00BC23B9"/>
    <w:rsid w:val="00BC2E94"/>
    <w:rsid w:val="00BC300A"/>
    <w:rsid w:val="00BC3062"/>
    <w:rsid w:val="00BC30D5"/>
    <w:rsid w:val="00BC313F"/>
    <w:rsid w:val="00BC3834"/>
    <w:rsid w:val="00BC3E7C"/>
    <w:rsid w:val="00BC4115"/>
    <w:rsid w:val="00BC4286"/>
    <w:rsid w:val="00BC438A"/>
    <w:rsid w:val="00BC47CB"/>
    <w:rsid w:val="00BC52DF"/>
    <w:rsid w:val="00BC5B3A"/>
    <w:rsid w:val="00BC5C75"/>
    <w:rsid w:val="00BC5DAE"/>
    <w:rsid w:val="00BC5FCA"/>
    <w:rsid w:val="00BC5FD0"/>
    <w:rsid w:val="00BC6375"/>
    <w:rsid w:val="00BC6383"/>
    <w:rsid w:val="00BC6624"/>
    <w:rsid w:val="00BC680A"/>
    <w:rsid w:val="00BC6924"/>
    <w:rsid w:val="00BC6C2A"/>
    <w:rsid w:val="00BC6D6C"/>
    <w:rsid w:val="00BC7409"/>
    <w:rsid w:val="00BC76C1"/>
    <w:rsid w:val="00BC7B2F"/>
    <w:rsid w:val="00BC7BA3"/>
    <w:rsid w:val="00BC7C8B"/>
    <w:rsid w:val="00BD00BB"/>
    <w:rsid w:val="00BD01AC"/>
    <w:rsid w:val="00BD020C"/>
    <w:rsid w:val="00BD04FE"/>
    <w:rsid w:val="00BD06EC"/>
    <w:rsid w:val="00BD0D85"/>
    <w:rsid w:val="00BD0F2D"/>
    <w:rsid w:val="00BD1081"/>
    <w:rsid w:val="00BD11AA"/>
    <w:rsid w:val="00BD1417"/>
    <w:rsid w:val="00BD1B6D"/>
    <w:rsid w:val="00BD1F0A"/>
    <w:rsid w:val="00BD2801"/>
    <w:rsid w:val="00BD2A08"/>
    <w:rsid w:val="00BD2AAE"/>
    <w:rsid w:val="00BD2B6F"/>
    <w:rsid w:val="00BD2C6C"/>
    <w:rsid w:val="00BD354A"/>
    <w:rsid w:val="00BD3890"/>
    <w:rsid w:val="00BD399C"/>
    <w:rsid w:val="00BD39ED"/>
    <w:rsid w:val="00BD3DA3"/>
    <w:rsid w:val="00BD4088"/>
    <w:rsid w:val="00BD456E"/>
    <w:rsid w:val="00BD45AF"/>
    <w:rsid w:val="00BD45D9"/>
    <w:rsid w:val="00BD4904"/>
    <w:rsid w:val="00BD4925"/>
    <w:rsid w:val="00BD4AA6"/>
    <w:rsid w:val="00BD4F8E"/>
    <w:rsid w:val="00BD5304"/>
    <w:rsid w:val="00BD5359"/>
    <w:rsid w:val="00BD53AA"/>
    <w:rsid w:val="00BD5835"/>
    <w:rsid w:val="00BD5890"/>
    <w:rsid w:val="00BD5B43"/>
    <w:rsid w:val="00BD5BA5"/>
    <w:rsid w:val="00BD5DA6"/>
    <w:rsid w:val="00BD5FAD"/>
    <w:rsid w:val="00BD6342"/>
    <w:rsid w:val="00BD64E8"/>
    <w:rsid w:val="00BD6646"/>
    <w:rsid w:val="00BD679D"/>
    <w:rsid w:val="00BD6820"/>
    <w:rsid w:val="00BD6A9C"/>
    <w:rsid w:val="00BD6B44"/>
    <w:rsid w:val="00BD6C92"/>
    <w:rsid w:val="00BD6F96"/>
    <w:rsid w:val="00BD76DD"/>
    <w:rsid w:val="00BD786B"/>
    <w:rsid w:val="00BD7D16"/>
    <w:rsid w:val="00BD7D4B"/>
    <w:rsid w:val="00BD7F58"/>
    <w:rsid w:val="00BE0525"/>
    <w:rsid w:val="00BE090C"/>
    <w:rsid w:val="00BE093B"/>
    <w:rsid w:val="00BE099A"/>
    <w:rsid w:val="00BE0B07"/>
    <w:rsid w:val="00BE0CE1"/>
    <w:rsid w:val="00BE12D0"/>
    <w:rsid w:val="00BE12F7"/>
    <w:rsid w:val="00BE166B"/>
    <w:rsid w:val="00BE1771"/>
    <w:rsid w:val="00BE1A4A"/>
    <w:rsid w:val="00BE1C8F"/>
    <w:rsid w:val="00BE1ED4"/>
    <w:rsid w:val="00BE207B"/>
    <w:rsid w:val="00BE2153"/>
    <w:rsid w:val="00BE215B"/>
    <w:rsid w:val="00BE21C0"/>
    <w:rsid w:val="00BE21EC"/>
    <w:rsid w:val="00BE22A6"/>
    <w:rsid w:val="00BE24C1"/>
    <w:rsid w:val="00BE2908"/>
    <w:rsid w:val="00BE2A4C"/>
    <w:rsid w:val="00BE2B8E"/>
    <w:rsid w:val="00BE2E66"/>
    <w:rsid w:val="00BE33A4"/>
    <w:rsid w:val="00BE35A2"/>
    <w:rsid w:val="00BE36C8"/>
    <w:rsid w:val="00BE3D66"/>
    <w:rsid w:val="00BE3DF3"/>
    <w:rsid w:val="00BE3F0C"/>
    <w:rsid w:val="00BE40CE"/>
    <w:rsid w:val="00BE41E5"/>
    <w:rsid w:val="00BE4570"/>
    <w:rsid w:val="00BE4684"/>
    <w:rsid w:val="00BE48FB"/>
    <w:rsid w:val="00BE4BBE"/>
    <w:rsid w:val="00BE50E2"/>
    <w:rsid w:val="00BE5B4E"/>
    <w:rsid w:val="00BE5D87"/>
    <w:rsid w:val="00BE5FF6"/>
    <w:rsid w:val="00BE610B"/>
    <w:rsid w:val="00BE6125"/>
    <w:rsid w:val="00BE614F"/>
    <w:rsid w:val="00BE65E0"/>
    <w:rsid w:val="00BE6717"/>
    <w:rsid w:val="00BE6949"/>
    <w:rsid w:val="00BE6D64"/>
    <w:rsid w:val="00BE77BD"/>
    <w:rsid w:val="00BE7954"/>
    <w:rsid w:val="00BE7E8B"/>
    <w:rsid w:val="00BE7EB1"/>
    <w:rsid w:val="00BF000F"/>
    <w:rsid w:val="00BF0183"/>
    <w:rsid w:val="00BF0202"/>
    <w:rsid w:val="00BF0493"/>
    <w:rsid w:val="00BF06E4"/>
    <w:rsid w:val="00BF077D"/>
    <w:rsid w:val="00BF0816"/>
    <w:rsid w:val="00BF0919"/>
    <w:rsid w:val="00BF09D9"/>
    <w:rsid w:val="00BF09E7"/>
    <w:rsid w:val="00BF0B1A"/>
    <w:rsid w:val="00BF0E48"/>
    <w:rsid w:val="00BF1288"/>
    <w:rsid w:val="00BF19CA"/>
    <w:rsid w:val="00BF19E6"/>
    <w:rsid w:val="00BF1A87"/>
    <w:rsid w:val="00BF1E30"/>
    <w:rsid w:val="00BF2023"/>
    <w:rsid w:val="00BF2032"/>
    <w:rsid w:val="00BF2418"/>
    <w:rsid w:val="00BF2961"/>
    <w:rsid w:val="00BF29DA"/>
    <w:rsid w:val="00BF2A64"/>
    <w:rsid w:val="00BF30E2"/>
    <w:rsid w:val="00BF3C3B"/>
    <w:rsid w:val="00BF3C6A"/>
    <w:rsid w:val="00BF3CB3"/>
    <w:rsid w:val="00BF3E92"/>
    <w:rsid w:val="00BF3FFC"/>
    <w:rsid w:val="00BF42E8"/>
    <w:rsid w:val="00BF48AE"/>
    <w:rsid w:val="00BF4C38"/>
    <w:rsid w:val="00BF4CCD"/>
    <w:rsid w:val="00BF4F8F"/>
    <w:rsid w:val="00BF5846"/>
    <w:rsid w:val="00BF5A65"/>
    <w:rsid w:val="00BF5F28"/>
    <w:rsid w:val="00BF64A9"/>
    <w:rsid w:val="00BF64B4"/>
    <w:rsid w:val="00BF6C23"/>
    <w:rsid w:val="00BF6E27"/>
    <w:rsid w:val="00BF6F47"/>
    <w:rsid w:val="00BF71C7"/>
    <w:rsid w:val="00BF71F6"/>
    <w:rsid w:val="00BF7FD4"/>
    <w:rsid w:val="00C001B3"/>
    <w:rsid w:val="00C00266"/>
    <w:rsid w:val="00C00A78"/>
    <w:rsid w:val="00C00E92"/>
    <w:rsid w:val="00C0116E"/>
    <w:rsid w:val="00C01289"/>
    <w:rsid w:val="00C01D7D"/>
    <w:rsid w:val="00C02072"/>
    <w:rsid w:val="00C023B4"/>
    <w:rsid w:val="00C02439"/>
    <w:rsid w:val="00C02AC9"/>
    <w:rsid w:val="00C03110"/>
    <w:rsid w:val="00C03173"/>
    <w:rsid w:val="00C0338C"/>
    <w:rsid w:val="00C03A38"/>
    <w:rsid w:val="00C0400C"/>
    <w:rsid w:val="00C040B0"/>
    <w:rsid w:val="00C04C63"/>
    <w:rsid w:val="00C04D86"/>
    <w:rsid w:val="00C05013"/>
    <w:rsid w:val="00C0502C"/>
    <w:rsid w:val="00C051CD"/>
    <w:rsid w:val="00C0568D"/>
    <w:rsid w:val="00C05A37"/>
    <w:rsid w:val="00C05B8B"/>
    <w:rsid w:val="00C0690C"/>
    <w:rsid w:val="00C069C3"/>
    <w:rsid w:val="00C06AF0"/>
    <w:rsid w:val="00C06DBB"/>
    <w:rsid w:val="00C06F74"/>
    <w:rsid w:val="00C06FE5"/>
    <w:rsid w:val="00C07330"/>
    <w:rsid w:val="00C075B1"/>
    <w:rsid w:val="00C07638"/>
    <w:rsid w:val="00C0795B"/>
    <w:rsid w:val="00C07B95"/>
    <w:rsid w:val="00C07BAE"/>
    <w:rsid w:val="00C07BB7"/>
    <w:rsid w:val="00C07C3A"/>
    <w:rsid w:val="00C07F16"/>
    <w:rsid w:val="00C100DB"/>
    <w:rsid w:val="00C100F8"/>
    <w:rsid w:val="00C1024F"/>
    <w:rsid w:val="00C103B6"/>
    <w:rsid w:val="00C10433"/>
    <w:rsid w:val="00C1090A"/>
    <w:rsid w:val="00C10B0D"/>
    <w:rsid w:val="00C11040"/>
    <w:rsid w:val="00C111AC"/>
    <w:rsid w:val="00C114A7"/>
    <w:rsid w:val="00C1175D"/>
    <w:rsid w:val="00C119A0"/>
    <w:rsid w:val="00C11A9C"/>
    <w:rsid w:val="00C11C6F"/>
    <w:rsid w:val="00C11D40"/>
    <w:rsid w:val="00C11D7A"/>
    <w:rsid w:val="00C120C4"/>
    <w:rsid w:val="00C124B0"/>
    <w:rsid w:val="00C12724"/>
    <w:rsid w:val="00C12B4A"/>
    <w:rsid w:val="00C1316C"/>
    <w:rsid w:val="00C1378C"/>
    <w:rsid w:val="00C13B08"/>
    <w:rsid w:val="00C13BF2"/>
    <w:rsid w:val="00C13F61"/>
    <w:rsid w:val="00C14078"/>
    <w:rsid w:val="00C1418D"/>
    <w:rsid w:val="00C145DA"/>
    <w:rsid w:val="00C14A3F"/>
    <w:rsid w:val="00C14C58"/>
    <w:rsid w:val="00C14DB6"/>
    <w:rsid w:val="00C152CF"/>
    <w:rsid w:val="00C155C6"/>
    <w:rsid w:val="00C15975"/>
    <w:rsid w:val="00C15A54"/>
    <w:rsid w:val="00C15A62"/>
    <w:rsid w:val="00C15AAB"/>
    <w:rsid w:val="00C15AF1"/>
    <w:rsid w:val="00C15CA4"/>
    <w:rsid w:val="00C15E48"/>
    <w:rsid w:val="00C16122"/>
    <w:rsid w:val="00C16165"/>
    <w:rsid w:val="00C161A0"/>
    <w:rsid w:val="00C164A9"/>
    <w:rsid w:val="00C1680D"/>
    <w:rsid w:val="00C16EA4"/>
    <w:rsid w:val="00C172A1"/>
    <w:rsid w:val="00C176B1"/>
    <w:rsid w:val="00C1783C"/>
    <w:rsid w:val="00C17AAE"/>
    <w:rsid w:val="00C17B5A"/>
    <w:rsid w:val="00C17C21"/>
    <w:rsid w:val="00C20244"/>
    <w:rsid w:val="00C206BC"/>
    <w:rsid w:val="00C20AF3"/>
    <w:rsid w:val="00C20D9B"/>
    <w:rsid w:val="00C20F93"/>
    <w:rsid w:val="00C21045"/>
    <w:rsid w:val="00C2116E"/>
    <w:rsid w:val="00C212D6"/>
    <w:rsid w:val="00C215B1"/>
    <w:rsid w:val="00C217ED"/>
    <w:rsid w:val="00C21AB2"/>
    <w:rsid w:val="00C21EF3"/>
    <w:rsid w:val="00C22493"/>
    <w:rsid w:val="00C224AE"/>
    <w:rsid w:val="00C224EF"/>
    <w:rsid w:val="00C224FA"/>
    <w:rsid w:val="00C22BDD"/>
    <w:rsid w:val="00C2308E"/>
    <w:rsid w:val="00C23267"/>
    <w:rsid w:val="00C2366D"/>
    <w:rsid w:val="00C236D8"/>
    <w:rsid w:val="00C2385C"/>
    <w:rsid w:val="00C23D7B"/>
    <w:rsid w:val="00C23DD3"/>
    <w:rsid w:val="00C23E6D"/>
    <w:rsid w:val="00C23F4D"/>
    <w:rsid w:val="00C24412"/>
    <w:rsid w:val="00C24509"/>
    <w:rsid w:val="00C2492B"/>
    <w:rsid w:val="00C24940"/>
    <w:rsid w:val="00C24FD0"/>
    <w:rsid w:val="00C25A84"/>
    <w:rsid w:val="00C25AC6"/>
    <w:rsid w:val="00C25F7B"/>
    <w:rsid w:val="00C2645C"/>
    <w:rsid w:val="00C2663D"/>
    <w:rsid w:val="00C26D46"/>
    <w:rsid w:val="00C26E92"/>
    <w:rsid w:val="00C26EC8"/>
    <w:rsid w:val="00C27295"/>
    <w:rsid w:val="00C274B6"/>
    <w:rsid w:val="00C2798D"/>
    <w:rsid w:val="00C3001D"/>
    <w:rsid w:val="00C30160"/>
    <w:rsid w:val="00C30161"/>
    <w:rsid w:val="00C3023E"/>
    <w:rsid w:val="00C30482"/>
    <w:rsid w:val="00C307F2"/>
    <w:rsid w:val="00C30A6C"/>
    <w:rsid w:val="00C30CC9"/>
    <w:rsid w:val="00C31487"/>
    <w:rsid w:val="00C314E1"/>
    <w:rsid w:val="00C31D0A"/>
    <w:rsid w:val="00C32380"/>
    <w:rsid w:val="00C3247C"/>
    <w:rsid w:val="00C328F7"/>
    <w:rsid w:val="00C32A3B"/>
    <w:rsid w:val="00C32CCB"/>
    <w:rsid w:val="00C32D22"/>
    <w:rsid w:val="00C32DED"/>
    <w:rsid w:val="00C32E8C"/>
    <w:rsid w:val="00C330C3"/>
    <w:rsid w:val="00C33109"/>
    <w:rsid w:val="00C3336F"/>
    <w:rsid w:val="00C343E2"/>
    <w:rsid w:val="00C35075"/>
    <w:rsid w:val="00C3541C"/>
    <w:rsid w:val="00C35693"/>
    <w:rsid w:val="00C3581E"/>
    <w:rsid w:val="00C358E3"/>
    <w:rsid w:val="00C35993"/>
    <w:rsid w:val="00C35D83"/>
    <w:rsid w:val="00C35E8D"/>
    <w:rsid w:val="00C36084"/>
    <w:rsid w:val="00C36401"/>
    <w:rsid w:val="00C36AF9"/>
    <w:rsid w:val="00C37FA4"/>
    <w:rsid w:val="00C37FFA"/>
    <w:rsid w:val="00C400D0"/>
    <w:rsid w:val="00C4011C"/>
    <w:rsid w:val="00C40122"/>
    <w:rsid w:val="00C405A2"/>
    <w:rsid w:val="00C40681"/>
    <w:rsid w:val="00C40ADD"/>
    <w:rsid w:val="00C40CFA"/>
    <w:rsid w:val="00C40E46"/>
    <w:rsid w:val="00C41423"/>
    <w:rsid w:val="00C41A8E"/>
    <w:rsid w:val="00C423EC"/>
    <w:rsid w:val="00C42733"/>
    <w:rsid w:val="00C42819"/>
    <w:rsid w:val="00C42863"/>
    <w:rsid w:val="00C42D2D"/>
    <w:rsid w:val="00C42E30"/>
    <w:rsid w:val="00C43014"/>
    <w:rsid w:val="00C4363E"/>
    <w:rsid w:val="00C441BD"/>
    <w:rsid w:val="00C441D0"/>
    <w:rsid w:val="00C44260"/>
    <w:rsid w:val="00C442C0"/>
    <w:rsid w:val="00C445FF"/>
    <w:rsid w:val="00C44798"/>
    <w:rsid w:val="00C44D87"/>
    <w:rsid w:val="00C45243"/>
    <w:rsid w:val="00C4540B"/>
    <w:rsid w:val="00C454D7"/>
    <w:rsid w:val="00C45DFC"/>
    <w:rsid w:val="00C4620E"/>
    <w:rsid w:val="00C46266"/>
    <w:rsid w:val="00C463B7"/>
    <w:rsid w:val="00C46747"/>
    <w:rsid w:val="00C46783"/>
    <w:rsid w:val="00C46D4A"/>
    <w:rsid w:val="00C46FA0"/>
    <w:rsid w:val="00C47077"/>
    <w:rsid w:val="00C47169"/>
    <w:rsid w:val="00C4728A"/>
    <w:rsid w:val="00C475C0"/>
    <w:rsid w:val="00C475E4"/>
    <w:rsid w:val="00C50018"/>
    <w:rsid w:val="00C501F9"/>
    <w:rsid w:val="00C5056D"/>
    <w:rsid w:val="00C50578"/>
    <w:rsid w:val="00C509E0"/>
    <w:rsid w:val="00C50B1F"/>
    <w:rsid w:val="00C51035"/>
    <w:rsid w:val="00C51226"/>
    <w:rsid w:val="00C512B0"/>
    <w:rsid w:val="00C517FE"/>
    <w:rsid w:val="00C518DA"/>
    <w:rsid w:val="00C51A50"/>
    <w:rsid w:val="00C524D2"/>
    <w:rsid w:val="00C52BE0"/>
    <w:rsid w:val="00C5311D"/>
    <w:rsid w:val="00C53255"/>
    <w:rsid w:val="00C532C4"/>
    <w:rsid w:val="00C538C4"/>
    <w:rsid w:val="00C53AE7"/>
    <w:rsid w:val="00C53B8A"/>
    <w:rsid w:val="00C53B96"/>
    <w:rsid w:val="00C54134"/>
    <w:rsid w:val="00C5452E"/>
    <w:rsid w:val="00C54604"/>
    <w:rsid w:val="00C546E2"/>
    <w:rsid w:val="00C549D0"/>
    <w:rsid w:val="00C54AF3"/>
    <w:rsid w:val="00C54AF9"/>
    <w:rsid w:val="00C54EFA"/>
    <w:rsid w:val="00C5502A"/>
    <w:rsid w:val="00C551BF"/>
    <w:rsid w:val="00C556DE"/>
    <w:rsid w:val="00C558B0"/>
    <w:rsid w:val="00C55963"/>
    <w:rsid w:val="00C55AF6"/>
    <w:rsid w:val="00C55C36"/>
    <w:rsid w:val="00C55D12"/>
    <w:rsid w:val="00C55E98"/>
    <w:rsid w:val="00C5634F"/>
    <w:rsid w:val="00C565A5"/>
    <w:rsid w:val="00C566E2"/>
    <w:rsid w:val="00C5699A"/>
    <w:rsid w:val="00C56DA9"/>
    <w:rsid w:val="00C5700E"/>
    <w:rsid w:val="00C570EC"/>
    <w:rsid w:val="00C57169"/>
    <w:rsid w:val="00C5748D"/>
    <w:rsid w:val="00C57494"/>
    <w:rsid w:val="00C57698"/>
    <w:rsid w:val="00C577E0"/>
    <w:rsid w:val="00C578C1"/>
    <w:rsid w:val="00C57918"/>
    <w:rsid w:val="00C57AFE"/>
    <w:rsid w:val="00C57F3B"/>
    <w:rsid w:val="00C57F54"/>
    <w:rsid w:val="00C602AE"/>
    <w:rsid w:val="00C604D9"/>
    <w:rsid w:val="00C60A1B"/>
    <w:rsid w:val="00C60D71"/>
    <w:rsid w:val="00C60E1E"/>
    <w:rsid w:val="00C610B4"/>
    <w:rsid w:val="00C610DB"/>
    <w:rsid w:val="00C612D4"/>
    <w:rsid w:val="00C61E91"/>
    <w:rsid w:val="00C61FEE"/>
    <w:rsid w:val="00C621D3"/>
    <w:rsid w:val="00C62A06"/>
    <w:rsid w:val="00C633C6"/>
    <w:rsid w:val="00C63481"/>
    <w:rsid w:val="00C635D8"/>
    <w:rsid w:val="00C63A93"/>
    <w:rsid w:val="00C63C12"/>
    <w:rsid w:val="00C63DE4"/>
    <w:rsid w:val="00C63DF9"/>
    <w:rsid w:val="00C644A4"/>
    <w:rsid w:val="00C645BC"/>
    <w:rsid w:val="00C64B3D"/>
    <w:rsid w:val="00C64CE4"/>
    <w:rsid w:val="00C654DA"/>
    <w:rsid w:val="00C6584C"/>
    <w:rsid w:val="00C658BE"/>
    <w:rsid w:val="00C65996"/>
    <w:rsid w:val="00C659CE"/>
    <w:rsid w:val="00C66113"/>
    <w:rsid w:val="00C665B4"/>
    <w:rsid w:val="00C66680"/>
    <w:rsid w:val="00C66915"/>
    <w:rsid w:val="00C66BC4"/>
    <w:rsid w:val="00C66C84"/>
    <w:rsid w:val="00C66EFE"/>
    <w:rsid w:val="00C66F5B"/>
    <w:rsid w:val="00C6773A"/>
    <w:rsid w:val="00C67AB2"/>
    <w:rsid w:val="00C67ACC"/>
    <w:rsid w:val="00C67BDA"/>
    <w:rsid w:val="00C7030B"/>
    <w:rsid w:val="00C705A7"/>
    <w:rsid w:val="00C70B27"/>
    <w:rsid w:val="00C70B9F"/>
    <w:rsid w:val="00C70D8C"/>
    <w:rsid w:val="00C70E34"/>
    <w:rsid w:val="00C7114C"/>
    <w:rsid w:val="00C71913"/>
    <w:rsid w:val="00C71B70"/>
    <w:rsid w:val="00C71BB1"/>
    <w:rsid w:val="00C71C03"/>
    <w:rsid w:val="00C71CB1"/>
    <w:rsid w:val="00C720AC"/>
    <w:rsid w:val="00C72628"/>
    <w:rsid w:val="00C72968"/>
    <w:rsid w:val="00C72A68"/>
    <w:rsid w:val="00C72D67"/>
    <w:rsid w:val="00C72FF4"/>
    <w:rsid w:val="00C735D7"/>
    <w:rsid w:val="00C73948"/>
    <w:rsid w:val="00C73DF3"/>
    <w:rsid w:val="00C74107"/>
    <w:rsid w:val="00C74205"/>
    <w:rsid w:val="00C7445C"/>
    <w:rsid w:val="00C74C3D"/>
    <w:rsid w:val="00C74DBF"/>
    <w:rsid w:val="00C7540C"/>
    <w:rsid w:val="00C75528"/>
    <w:rsid w:val="00C756CE"/>
    <w:rsid w:val="00C76A3D"/>
    <w:rsid w:val="00C76BAC"/>
    <w:rsid w:val="00C76C3F"/>
    <w:rsid w:val="00C76CEB"/>
    <w:rsid w:val="00C7701D"/>
    <w:rsid w:val="00C771C8"/>
    <w:rsid w:val="00C77473"/>
    <w:rsid w:val="00C77511"/>
    <w:rsid w:val="00C77794"/>
    <w:rsid w:val="00C77A31"/>
    <w:rsid w:val="00C77BAA"/>
    <w:rsid w:val="00C77BCB"/>
    <w:rsid w:val="00C77D96"/>
    <w:rsid w:val="00C800E8"/>
    <w:rsid w:val="00C802D9"/>
    <w:rsid w:val="00C803B2"/>
    <w:rsid w:val="00C807CB"/>
    <w:rsid w:val="00C809F3"/>
    <w:rsid w:val="00C8104D"/>
    <w:rsid w:val="00C8176C"/>
    <w:rsid w:val="00C81B72"/>
    <w:rsid w:val="00C81B84"/>
    <w:rsid w:val="00C81BA3"/>
    <w:rsid w:val="00C81D9D"/>
    <w:rsid w:val="00C82042"/>
    <w:rsid w:val="00C820E8"/>
    <w:rsid w:val="00C822FA"/>
    <w:rsid w:val="00C824FE"/>
    <w:rsid w:val="00C82677"/>
    <w:rsid w:val="00C82B13"/>
    <w:rsid w:val="00C83053"/>
    <w:rsid w:val="00C83734"/>
    <w:rsid w:val="00C83785"/>
    <w:rsid w:val="00C83B02"/>
    <w:rsid w:val="00C83E25"/>
    <w:rsid w:val="00C840A8"/>
    <w:rsid w:val="00C8414D"/>
    <w:rsid w:val="00C84C8D"/>
    <w:rsid w:val="00C850CC"/>
    <w:rsid w:val="00C85832"/>
    <w:rsid w:val="00C85C16"/>
    <w:rsid w:val="00C85EA2"/>
    <w:rsid w:val="00C86029"/>
    <w:rsid w:val="00C866CD"/>
    <w:rsid w:val="00C86766"/>
    <w:rsid w:val="00C86A38"/>
    <w:rsid w:val="00C86B88"/>
    <w:rsid w:val="00C86C51"/>
    <w:rsid w:val="00C86D29"/>
    <w:rsid w:val="00C8711A"/>
    <w:rsid w:val="00C8716C"/>
    <w:rsid w:val="00C87221"/>
    <w:rsid w:val="00C872B0"/>
    <w:rsid w:val="00C87409"/>
    <w:rsid w:val="00C87657"/>
    <w:rsid w:val="00C87914"/>
    <w:rsid w:val="00C87A56"/>
    <w:rsid w:val="00C87CB8"/>
    <w:rsid w:val="00C87D2F"/>
    <w:rsid w:val="00C87E07"/>
    <w:rsid w:val="00C87F8C"/>
    <w:rsid w:val="00C9024D"/>
    <w:rsid w:val="00C90368"/>
    <w:rsid w:val="00C9089C"/>
    <w:rsid w:val="00C909C4"/>
    <w:rsid w:val="00C90D1B"/>
    <w:rsid w:val="00C910D2"/>
    <w:rsid w:val="00C91171"/>
    <w:rsid w:val="00C917FD"/>
    <w:rsid w:val="00C91F08"/>
    <w:rsid w:val="00C9297D"/>
    <w:rsid w:val="00C93A77"/>
    <w:rsid w:val="00C93BE0"/>
    <w:rsid w:val="00C93CCE"/>
    <w:rsid w:val="00C93EFD"/>
    <w:rsid w:val="00C93F24"/>
    <w:rsid w:val="00C94994"/>
    <w:rsid w:val="00C95150"/>
    <w:rsid w:val="00C95184"/>
    <w:rsid w:val="00C952EA"/>
    <w:rsid w:val="00C957A1"/>
    <w:rsid w:val="00C957C0"/>
    <w:rsid w:val="00C958FD"/>
    <w:rsid w:val="00C95B20"/>
    <w:rsid w:val="00C95FF2"/>
    <w:rsid w:val="00C96012"/>
    <w:rsid w:val="00C962A4"/>
    <w:rsid w:val="00C9649D"/>
    <w:rsid w:val="00C965D0"/>
    <w:rsid w:val="00C966A1"/>
    <w:rsid w:val="00C968CB"/>
    <w:rsid w:val="00C97069"/>
    <w:rsid w:val="00C971F8"/>
    <w:rsid w:val="00C9745A"/>
    <w:rsid w:val="00C97597"/>
    <w:rsid w:val="00CA0993"/>
    <w:rsid w:val="00CA0A2B"/>
    <w:rsid w:val="00CA0BC3"/>
    <w:rsid w:val="00CA0D3F"/>
    <w:rsid w:val="00CA0DBF"/>
    <w:rsid w:val="00CA11F9"/>
    <w:rsid w:val="00CA15A0"/>
    <w:rsid w:val="00CA15DD"/>
    <w:rsid w:val="00CA1662"/>
    <w:rsid w:val="00CA17C2"/>
    <w:rsid w:val="00CA1E99"/>
    <w:rsid w:val="00CA1F91"/>
    <w:rsid w:val="00CA22D2"/>
    <w:rsid w:val="00CA233D"/>
    <w:rsid w:val="00CA23FD"/>
    <w:rsid w:val="00CA25F0"/>
    <w:rsid w:val="00CA281B"/>
    <w:rsid w:val="00CA28F2"/>
    <w:rsid w:val="00CA2926"/>
    <w:rsid w:val="00CA3184"/>
    <w:rsid w:val="00CA325F"/>
    <w:rsid w:val="00CA3269"/>
    <w:rsid w:val="00CA3691"/>
    <w:rsid w:val="00CA3F84"/>
    <w:rsid w:val="00CA4026"/>
    <w:rsid w:val="00CA4046"/>
    <w:rsid w:val="00CA4292"/>
    <w:rsid w:val="00CA47E8"/>
    <w:rsid w:val="00CA4AD5"/>
    <w:rsid w:val="00CA4AF4"/>
    <w:rsid w:val="00CA4DB0"/>
    <w:rsid w:val="00CA550C"/>
    <w:rsid w:val="00CA555D"/>
    <w:rsid w:val="00CA5626"/>
    <w:rsid w:val="00CA56EC"/>
    <w:rsid w:val="00CA57F1"/>
    <w:rsid w:val="00CA58E4"/>
    <w:rsid w:val="00CA61C6"/>
    <w:rsid w:val="00CA62DE"/>
    <w:rsid w:val="00CA67CA"/>
    <w:rsid w:val="00CA6B32"/>
    <w:rsid w:val="00CA6BED"/>
    <w:rsid w:val="00CA6ECA"/>
    <w:rsid w:val="00CA6EE5"/>
    <w:rsid w:val="00CA72FF"/>
    <w:rsid w:val="00CA7559"/>
    <w:rsid w:val="00CA7577"/>
    <w:rsid w:val="00CA76C1"/>
    <w:rsid w:val="00CA7723"/>
    <w:rsid w:val="00CA7790"/>
    <w:rsid w:val="00CB0262"/>
    <w:rsid w:val="00CB04DE"/>
    <w:rsid w:val="00CB0818"/>
    <w:rsid w:val="00CB088E"/>
    <w:rsid w:val="00CB08CE"/>
    <w:rsid w:val="00CB0DBD"/>
    <w:rsid w:val="00CB1062"/>
    <w:rsid w:val="00CB15E3"/>
    <w:rsid w:val="00CB17CE"/>
    <w:rsid w:val="00CB1975"/>
    <w:rsid w:val="00CB23D3"/>
    <w:rsid w:val="00CB2A38"/>
    <w:rsid w:val="00CB2B7C"/>
    <w:rsid w:val="00CB2CA6"/>
    <w:rsid w:val="00CB3193"/>
    <w:rsid w:val="00CB353C"/>
    <w:rsid w:val="00CB370A"/>
    <w:rsid w:val="00CB3814"/>
    <w:rsid w:val="00CB38C0"/>
    <w:rsid w:val="00CB38FE"/>
    <w:rsid w:val="00CB39BF"/>
    <w:rsid w:val="00CB3A6F"/>
    <w:rsid w:val="00CB3DD3"/>
    <w:rsid w:val="00CB3E97"/>
    <w:rsid w:val="00CB3F61"/>
    <w:rsid w:val="00CB4189"/>
    <w:rsid w:val="00CB442C"/>
    <w:rsid w:val="00CB4476"/>
    <w:rsid w:val="00CB4522"/>
    <w:rsid w:val="00CB476C"/>
    <w:rsid w:val="00CB4D7F"/>
    <w:rsid w:val="00CB4E3C"/>
    <w:rsid w:val="00CB4ECC"/>
    <w:rsid w:val="00CB50A0"/>
    <w:rsid w:val="00CB523A"/>
    <w:rsid w:val="00CB5598"/>
    <w:rsid w:val="00CB55AD"/>
    <w:rsid w:val="00CB5A03"/>
    <w:rsid w:val="00CB5E24"/>
    <w:rsid w:val="00CB5F27"/>
    <w:rsid w:val="00CB62A0"/>
    <w:rsid w:val="00CB6716"/>
    <w:rsid w:val="00CB6756"/>
    <w:rsid w:val="00CB6ABC"/>
    <w:rsid w:val="00CB6C6D"/>
    <w:rsid w:val="00CB7341"/>
    <w:rsid w:val="00CB74BB"/>
    <w:rsid w:val="00CB7558"/>
    <w:rsid w:val="00CB7C8D"/>
    <w:rsid w:val="00CC0652"/>
    <w:rsid w:val="00CC0CA0"/>
    <w:rsid w:val="00CC10AB"/>
    <w:rsid w:val="00CC181C"/>
    <w:rsid w:val="00CC1E07"/>
    <w:rsid w:val="00CC218A"/>
    <w:rsid w:val="00CC23EB"/>
    <w:rsid w:val="00CC2751"/>
    <w:rsid w:val="00CC2A5E"/>
    <w:rsid w:val="00CC2CB5"/>
    <w:rsid w:val="00CC2D79"/>
    <w:rsid w:val="00CC2F63"/>
    <w:rsid w:val="00CC32FF"/>
    <w:rsid w:val="00CC341B"/>
    <w:rsid w:val="00CC38BB"/>
    <w:rsid w:val="00CC3B35"/>
    <w:rsid w:val="00CC3D2D"/>
    <w:rsid w:val="00CC408F"/>
    <w:rsid w:val="00CC40EC"/>
    <w:rsid w:val="00CC4148"/>
    <w:rsid w:val="00CC41BD"/>
    <w:rsid w:val="00CC41D0"/>
    <w:rsid w:val="00CC4212"/>
    <w:rsid w:val="00CC441B"/>
    <w:rsid w:val="00CC4ACB"/>
    <w:rsid w:val="00CC4B21"/>
    <w:rsid w:val="00CC4CA3"/>
    <w:rsid w:val="00CC5094"/>
    <w:rsid w:val="00CC5479"/>
    <w:rsid w:val="00CC55C7"/>
    <w:rsid w:val="00CC5859"/>
    <w:rsid w:val="00CC5F7A"/>
    <w:rsid w:val="00CC609E"/>
    <w:rsid w:val="00CC620F"/>
    <w:rsid w:val="00CC6372"/>
    <w:rsid w:val="00CC6388"/>
    <w:rsid w:val="00CC6396"/>
    <w:rsid w:val="00CC670D"/>
    <w:rsid w:val="00CC6801"/>
    <w:rsid w:val="00CC6812"/>
    <w:rsid w:val="00CC6A04"/>
    <w:rsid w:val="00CC6AA9"/>
    <w:rsid w:val="00CC6C4A"/>
    <w:rsid w:val="00CC74A3"/>
    <w:rsid w:val="00CC7791"/>
    <w:rsid w:val="00CC78EA"/>
    <w:rsid w:val="00CC797B"/>
    <w:rsid w:val="00CC7A4A"/>
    <w:rsid w:val="00CC7C9B"/>
    <w:rsid w:val="00CC7E32"/>
    <w:rsid w:val="00CC7E48"/>
    <w:rsid w:val="00CD03E9"/>
    <w:rsid w:val="00CD0979"/>
    <w:rsid w:val="00CD0C67"/>
    <w:rsid w:val="00CD0F24"/>
    <w:rsid w:val="00CD12B2"/>
    <w:rsid w:val="00CD133A"/>
    <w:rsid w:val="00CD1663"/>
    <w:rsid w:val="00CD1889"/>
    <w:rsid w:val="00CD1A72"/>
    <w:rsid w:val="00CD1B87"/>
    <w:rsid w:val="00CD1BF6"/>
    <w:rsid w:val="00CD1E47"/>
    <w:rsid w:val="00CD1E68"/>
    <w:rsid w:val="00CD1F95"/>
    <w:rsid w:val="00CD211D"/>
    <w:rsid w:val="00CD2198"/>
    <w:rsid w:val="00CD298B"/>
    <w:rsid w:val="00CD2E6A"/>
    <w:rsid w:val="00CD2FAA"/>
    <w:rsid w:val="00CD337D"/>
    <w:rsid w:val="00CD371D"/>
    <w:rsid w:val="00CD37A8"/>
    <w:rsid w:val="00CD3BCA"/>
    <w:rsid w:val="00CD3D84"/>
    <w:rsid w:val="00CD3E8C"/>
    <w:rsid w:val="00CD3F73"/>
    <w:rsid w:val="00CD4293"/>
    <w:rsid w:val="00CD4D45"/>
    <w:rsid w:val="00CD4DA2"/>
    <w:rsid w:val="00CD4EF1"/>
    <w:rsid w:val="00CD4F07"/>
    <w:rsid w:val="00CD54A4"/>
    <w:rsid w:val="00CD54AD"/>
    <w:rsid w:val="00CD565F"/>
    <w:rsid w:val="00CD5C5F"/>
    <w:rsid w:val="00CD607A"/>
    <w:rsid w:val="00CD6093"/>
    <w:rsid w:val="00CD63DB"/>
    <w:rsid w:val="00CD6406"/>
    <w:rsid w:val="00CD66B9"/>
    <w:rsid w:val="00CD6E6B"/>
    <w:rsid w:val="00CD7015"/>
    <w:rsid w:val="00CD773A"/>
    <w:rsid w:val="00CD78B4"/>
    <w:rsid w:val="00CD7B86"/>
    <w:rsid w:val="00CE0355"/>
    <w:rsid w:val="00CE05E1"/>
    <w:rsid w:val="00CE06AA"/>
    <w:rsid w:val="00CE06B6"/>
    <w:rsid w:val="00CE06C3"/>
    <w:rsid w:val="00CE0767"/>
    <w:rsid w:val="00CE0B2F"/>
    <w:rsid w:val="00CE0C35"/>
    <w:rsid w:val="00CE0DE5"/>
    <w:rsid w:val="00CE13E0"/>
    <w:rsid w:val="00CE1435"/>
    <w:rsid w:val="00CE14EB"/>
    <w:rsid w:val="00CE163A"/>
    <w:rsid w:val="00CE1C7D"/>
    <w:rsid w:val="00CE1F9C"/>
    <w:rsid w:val="00CE22BC"/>
    <w:rsid w:val="00CE2E24"/>
    <w:rsid w:val="00CE3200"/>
    <w:rsid w:val="00CE324F"/>
    <w:rsid w:val="00CE32DD"/>
    <w:rsid w:val="00CE3443"/>
    <w:rsid w:val="00CE34FB"/>
    <w:rsid w:val="00CE35BF"/>
    <w:rsid w:val="00CE3E2A"/>
    <w:rsid w:val="00CE3F84"/>
    <w:rsid w:val="00CE409C"/>
    <w:rsid w:val="00CE40D0"/>
    <w:rsid w:val="00CE41F0"/>
    <w:rsid w:val="00CE425B"/>
    <w:rsid w:val="00CE47EF"/>
    <w:rsid w:val="00CE4E69"/>
    <w:rsid w:val="00CE5A9A"/>
    <w:rsid w:val="00CE5C3D"/>
    <w:rsid w:val="00CE68EA"/>
    <w:rsid w:val="00CE6943"/>
    <w:rsid w:val="00CE6E1A"/>
    <w:rsid w:val="00CE7199"/>
    <w:rsid w:val="00CE720B"/>
    <w:rsid w:val="00CE7327"/>
    <w:rsid w:val="00CE770C"/>
    <w:rsid w:val="00CE79DD"/>
    <w:rsid w:val="00CE7AD2"/>
    <w:rsid w:val="00CF042B"/>
    <w:rsid w:val="00CF06D4"/>
    <w:rsid w:val="00CF0970"/>
    <w:rsid w:val="00CF0BE4"/>
    <w:rsid w:val="00CF0D05"/>
    <w:rsid w:val="00CF10DE"/>
    <w:rsid w:val="00CF1832"/>
    <w:rsid w:val="00CF1A4C"/>
    <w:rsid w:val="00CF1CA5"/>
    <w:rsid w:val="00CF2188"/>
    <w:rsid w:val="00CF22B9"/>
    <w:rsid w:val="00CF2580"/>
    <w:rsid w:val="00CF282F"/>
    <w:rsid w:val="00CF2ECB"/>
    <w:rsid w:val="00CF2FAA"/>
    <w:rsid w:val="00CF3565"/>
    <w:rsid w:val="00CF3651"/>
    <w:rsid w:val="00CF3692"/>
    <w:rsid w:val="00CF37A2"/>
    <w:rsid w:val="00CF38DD"/>
    <w:rsid w:val="00CF39FC"/>
    <w:rsid w:val="00CF3B22"/>
    <w:rsid w:val="00CF3B43"/>
    <w:rsid w:val="00CF403C"/>
    <w:rsid w:val="00CF48AC"/>
    <w:rsid w:val="00CF490A"/>
    <w:rsid w:val="00CF49E8"/>
    <w:rsid w:val="00CF4AD9"/>
    <w:rsid w:val="00CF4C09"/>
    <w:rsid w:val="00CF4E63"/>
    <w:rsid w:val="00CF509A"/>
    <w:rsid w:val="00CF5133"/>
    <w:rsid w:val="00CF531E"/>
    <w:rsid w:val="00CF5447"/>
    <w:rsid w:val="00CF59C0"/>
    <w:rsid w:val="00CF601E"/>
    <w:rsid w:val="00CF66DC"/>
    <w:rsid w:val="00CF6DB0"/>
    <w:rsid w:val="00CF7152"/>
    <w:rsid w:val="00CF7282"/>
    <w:rsid w:val="00CF730C"/>
    <w:rsid w:val="00CF7617"/>
    <w:rsid w:val="00CF775C"/>
    <w:rsid w:val="00CF7AB2"/>
    <w:rsid w:val="00CF7AE1"/>
    <w:rsid w:val="00CF7D28"/>
    <w:rsid w:val="00D0000F"/>
    <w:rsid w:val="00D001A4"/>
    <w:rsid w:val="00D0034E"/>
    <w:rsid w:val="00D00377"/>
    <w:rsid w:val="00D0093D"/>
    <w:rsid w:val="00D0157C"/>
    <w:rsid w:val="00D017F4"/>
    <w:rsid w:val="00D01BE5"/>
    <w:rsid w:val="00D01D50"/>
    <w:rsid w:val="00D01FA9"/>
    <w:rsid w:val="00D0226B"/>
    <w:rsid w:val="00D02349"/>
    <w:rsid w:val="00D026B5"/>
    <w:rsid w:val="00D027B5"/>
    <w:rsid w:val="00D02997"/>
    <w:rsid w:val="00D02C1C"/>
    <w:rsid w:val="00D02C62"/>
    <w:rsid w:val="00D02E06"/>
    <w:rsid w:val="00D02F94"/>
    <w:rsid w:val="00D02FD1"/>
    <w:rsid w:val="00D0319C"/>
    <w:rsid w:val="00D032F6"/>
    <w:rsid w:val="00D033B5"/>
    <w:rsid w:val="00D0358F"/>
    <w:rsid w:val="00D03639"/>
    <w:rsid w:val="00D036A7"/>
    <w:rsid w:val="00D03A3F"/>
    <w:rsid w:val="00D03C94"/>
    <w:rsid w:val="00D03D51"/>
    <w:rsid w:val="00D04158"/>
    <w:rsid w:val="00D0425B"/>
    <w:rsid w:val="00D04902"/>
    <w:rsid w:val="00D04ED9"/>
    <w:rsid w:val="00D04F0C"/>
    <w:rsid w:val="00D054B8"/>
    <w:rsid w:val="00D0558B"/>
    <w:rsid w:val="00D056DD"/>
    <w:rsid w:val="00D05710"/>
    <w:rsid w:val="00D05B06"/>
    <w:rsid w:val="00D05BEF"/>
    <w:rsid w:val="00D0641B"/>
    <w:rsid w:val="00D06532"/>
    <w:rsid w:val="00D06763"/>
    <w:rsid w:val="00D0694A"/>
    <w:rsid w:val="00D06E6C"/>
    <w:rsid w:val="00D07196"/>
    <w:rsid w:val="00D076A4"/>
    <w:rsid w:val="00D07C93"/>
    <w:rsid w:val="00D07CF9"/>
    <w:rsid w:val="00D10054"/>
    <w:rsid w:val="00D10136"/>
    <w:rsid w:val="00D10467"/>
    <w:rsid w:val="00D1070B"/>
    <w:rsid w:val="00D10EE0"/>
    <w:rsid w:val="00D11146"/>
    <w:rsid w:val="00D112CD"/>
    <w:rsid w:val="00D112ED"/>
    <w:rsid w:val="00D11897"/>
    <w:rsid w:val="00D12200"/>
    <w:rsid w:val="00D12295"/>
    <w:rsid w:val="00D122C6"/>
    <w:rsid w:val="00D126C3"/>
    <w:rsid w:val="00D12AE4"/>
    <w:rsid w:val="00D12CCF"/>
    <w:rsid w:val="00D12F58"/>
    <w:rsid w:val="00D13108"/>
    <w:rsid w:val="00D1373E"/>
    <w:rsid w:val="00D1401F"/>
    <w:rsid w:val="00D14660"/>
    <w:rsid w:val="00D14702"/>
    <w:rsid w:val="00D148B6"/>
    <w:rsid w:val="00D14ADE"/>
    <w:rsid w:val="00D14C04"/>
    <w:rsid w:val="00D14D03"/>
    <w:rsid w:val="00D14FFD"/>
    <w:rsid w:val="00D15087"/>
    <w:rsid w:val="00D15250"/>
    <w:rsid w:val="00D155AC"/>
    <w:rsid w:val="00D157E4"/>
    <w:rsid w:val="00D15A6D"/>
    <w:rsid w:val="00D1633C"/>
    <w:rsid w:val="00D165D1"/>
    <w:rsid w:val="00D16665"/>
    <w:rsid w:val="00D1666A"/>
    <w:rsid w:val="00D169D4"/>
    <w:rsid w:val="00D16CFE"/>
    <w:rsid w:val="00D16F2C"/>
    <w:rsid w:val="00D16F96"/>
    <w:rsid w:val="00D17291"/>
    <w:rsid w:val="00D1742C"/>
    <w:rsid w:val="00D17494"/>
    <w:rsid w:val="00D174F6"/>
    <w:rsid w:val="00D17A8E"/>
    <w:rsid w:val="00D17AFE"/>
    <w:rsid w:val="00D17B3A"/>
    <w:rsid w:val="00D17C16"/>
    <w:rsid w:val="00D17E6A"/>
    <w:rsid w:val="00D2029E"/>
    <w:rsid w:val="00D202ED"/>
    <w:rsid w:val="00D203A8"/>
    <w:rsid w:val="00D2066A"/>
    <w:rsid w:val="00D20AB3"/>
    <w:rsid w:val="00D210EB"/>
    <w:rsid w:val="00D2110A"/>
    <w:rsid w:val="00D21345"/>
    <w:rsid w:val="00D21412"/>
    <w:rsid w:val="00D21873"/>
    <w:rsid w:val="00D2189A"/>
    <w:rsid w:val="00D21AA1"/>
    <w:rsid w:val="00D21B2E"/>
    <w:rsid w:val="00D21B54"/>
    <w:rsid w:val="00D21C70"/>
    <w:rsid w:val="00D21C78"/>
    <w:rsid w:val="00D21CD0"/>
    <w:rsid w:val="00D21D93"/>
    <w:rsid w:val="00D2200D"/>
    <w:rsid w:val="00D2273D"/>
    <w:rsid w:val="00D2286B"/>
    <w:rsid w:val="00D22ADD"/>
    <w:rsid w:val="00D22EAC"/>
    <w:rsid w:val="00D23077"/>
    <w:rsid w:val="00D23100"/>
    <w:rsid w:val="00D23738"/>
    <w:rsid w:val="00D23C71"/>
    <w:rsid w:val="00D23E30"/>
    <w:rsid w:val="00D2416B"/>
    <w:rsid w:val="00D24B74"/>
    <w:rsid w:val="00D24D26"/>
    <w:rsid w:val="00D24EE2"/>
    <w:rsid w:val="00D2514A"/>
    <w:rsid w:val="00D2543B"/>
    <w:rsid w:val="00D25E2B"/>
    <w:rsid w:val="00D26122"/>
    <w:rsid w:val="00D26419"/>
    <w:rsid w:val="00D26926"/>
    <w:rsid w:val="00D26A17"/>
    <w:rsid w:val="00D26A54"/>
    <w:rsid w:val="00D275CD"/>
    <w:rsid w:val="00D27A47"/>
    <w:rsid w:val="00D27ACB"/>
    <w:rsid w:val="00D27D73"/>
    <w:rsid w:val="00D309D0"/>
    <w:rsid w:val="00D30A46"/>
    <w:rsid w:val="00D30D9A"/>
    <w:rsid w:val="00D31173"/>
    <w:rsid w:val="00D311A7"/>
    <w:rsid w:val="00D314A5"/>
    <w:rsid w:val="00D317FB"/>
    <w:rsid w:val="00D31A08"/>
    <w:rsid w:val="00D31ED7"/>
    <w:rsid w:val="00D32061"/>
    <w:rsid w:val="00D32622"/>
    <w:rsid w:val="00D32A77"/>
    <w:rsid w:val="00D32D89"/>
    <w:rsid w:val="00D32E76"/>
    <w:rsid w:val="00D33251"/>
    <w:rsid w:val="00D339F9"/>
    <w:rsid w:val="00D33A42"/>
    <w:rsid w:val="00D33A5B"/>
    <w:rsid w:val="00D33B9A"/>
    <w:rsid w:val="00D34190"/>
    <w:rsid w:val="00D344EC"/>
    <w:rsid w:val="00D34585"/>
    <w:rsid w:val="00D34592"/>
    <w:rsid w:val="00D348D1"/>
    <w:rsid w:val="00D348F2"/>
    <w:rsid w:val="00D34A3B"/>
    <w:rsid w:val="00D34A86"/>
    <w:rsid w:val="00D35196"/>
    <w:rsid w:val="00D35634"/>
    <w:rsid w:val="00D35C81"/>
    <w:rsid w:val="00D3619C"/>
    <w:rsid w:val="00D36294"/>
    <w:rsid w:val="00D3634F"/>
    <w:rsid w:val="00D3667A"/>
    <w:rsid w:val="00D368C8"/>
    <w:rsid w:val="00D37356"/>
    <w:rsid w:val="00D37674"/>
    <w:rsid w:val="00D37812"/>
    <w:rsid w:val="00D37A3D"/>
    <w:rsid w:val="00D37AB6"/>
    <w:rsid w:val="00D40368"/>
    <w:rsid w:val="00D405CB"/>
    <w:rsid w:val="00D4156A"/>
    <w:rsid w:val="00D415E2"/>
    <w:rsid w:val="00D418A9"/>
    <w:rsid w:val="00D41C50"/>
    <w:rsid w:val="00D41CF3"/>
    <w:rsid w:val="00D4221F"/>
    <w:rsid w:val="00D42265"/>
    <w:rsid w:val="00D42378"/>
    <w:rsid w:val="00D43298"/>
    <w:rsid w:val="00D43476"/>
    <w:rsid w:val="00D43949"/>
    <w:rsid w:val="00D439F8"/>
    <w:rsid w:val="00D43E98"/>
    <w:rsid w:val="00D44662"/>
    <w:rsid w:val="00D446C3"/>
    <w:rsid w:val="00D44803"/>
    <w:rsid w:val="00D44B4B"/>
    <w:rsid w:val="00D45244"/>
    <w:rsid w:val="00D4565A"/>
    <w:rsid w:val="00D45A19"/>
    <w:rsid w:val="00D45A3A"/>
    <w:rsid w:val="00D45FA3"/>
    <w:rsid w:val="00D461BF"/>
    <w:rsid w:val="00D46296"/>
    <w:rsid w:val="00D462FE"/>
    <w:rsid w:val="00D463AC"/>
    <w:rsid w:val="00D46741"/>
    <w:rsid w:val="00D4682D"/>
    <w:rsid w:val="00D46911"/>
    <w:rsid w:val="00D46A37"/>
    <w:rsid w:val="00D46A39"/>
    <w:rsid w:val="00D46B16"/>
    <w:rsid w:val="00D46D46"/>
    <w:rsid w:val="00D46DB7"/>
    <w:rsid w:val="00D46F7F"/>
    <w:rsid w:val="00D47268"/>
    <w:rsid w:val="00D472C0"/>
    <w:rsid w:val="00D4731F"/>
    <w:rsid w:val="00D473C5"/>
    <w:rsid w:val="00D473F2"/>
    <w:rsid w:val="00D4768D"/>
    <w:rsid w:val="00D4771A"/>
    <w:rsid w:val="00D477CD"/>
    <w:rsid w:val="00D477FC"/>
    <w:rsid w:val="00D47AB2"/>
    <w:rsid w:val="00D47BC4"/>
    <w:rsid w:val="00D47E59"/>
    <w:rsid w:val="00D47F90"/>
    <w:rsid w:val="00D503D8"/>
    <w:rsid w:val="00D50BB5"/>
    <w:rsid w:val="00D50BB7"/>
    <w:rsid w:val="00D50EB2"/>
    <w:rsid w:val="00D51680"/>
    <w:rsid w:val="00D517F7"/>
    <w:rsid w:val="00D51A7D"/>
    <w:rsid w:val="00D51C5A"/>
    <w:rsid w:val="00D525FB"/>
    <w:rsid w:val="00D526D2"/>
    <w:rsid w:val="00D52829"/>
    <w:rsid w:val="00D5288A"/>
    <w:rsid w:val="00D52B56"/>
    <w:rsid w:val="00D52F21"/>
    <w:rsid w:val="00D53C04"/>
    <w:rsid w:val="00D53D64"/>
    <w:rsid w:val="00D53F08"/>
    <w:rsid w:val="00D54526"/>
    <w:rsid w:val="00D54535"/>
    <w:rsid w:val="00D54624"/>
    <w:rsid w:val="00D54D7C"/>
    <w:rsid w:val="00D54E6A"/>
    <w:rsid w:val="00D54FD3"/>
    <w:rsid w:val="00D550C3"/>
    <w:rsid w:val="00D55451"/>
    <w:rsid w:val="00D555B7"/>
    <w:rsid w:val="00D560E0"/>
    <w:rsid w:val="00D5627F"/>
    <w:rsid w:val="00D56D4A"/>
    <w:rsid w:val="00D572DE"/>
    <w:rsid w:val="00D573AB"/>
    <w:rsid w:val="00D574B7"/>
    <w:rsid w:val="00D57677"/>
    <w:rsid w:val="00D57872"/>
    <w:rsid w:val="00D57A3C"/>
    <w:rsid w:val="00D6002B"/>
    <w:rsid w:val="00D60049"/>
    <w:rsid w:val="00D60142"/>
    <w:rsid w:val="00D60629"/>
    <w:rsid w:val="00D6087C"/>
    <w:rsid w:val="00D608CB"/>
    <w:rsid w:val="00D61377"/>
    <w:rsid w:val="00D6151D"/>
    <w:rsid w:val="00D6162A"/>
    <w:rsid w:val="00D61E0D"/>
    <w:rsid w:val="00D61F50"/>
    <w:rsid w:val="00D61F7E"/>
    <w:rsid w:val="00D61FF8"/>
    <w:rsid w:val="00D625AA"/>
    <w:rsid w:val="00D626E3"/>
    <w:rsid w:val="00D62A47"/>
    <w:rsid w:val="00D62C48"/>
    <w:rsid w:val="00D63614"/>
    <w:rsid w:val="00D63C32"/>
    <w:rsid w:val="00D63E96"/>
    <w:rsid w:val="00D64286"/>
    <w:rsid w:val="00D643B4"/>
    <w:rsid w:val="00D649A2"/>
    <w:rsid w:val="00D64A7D"/>
    <w:rsid w:val="00D64A80"/>
    <w:rsid w:val="00D64B71"/>
    <w:rsid w:val="00D64C9A"/>
    <w:rsid w:val="00D64ECF"/>
    <w:rsid w:val="00D6508A"/>
    <w:rsid w:val="00D652F6"/>
    <w:rsid w:val="00D65B92"/>
    <w:rsid w:val="00D6608C"/>
    <w:rsid w:val="00D665D4"/>
    <w:rsid w:val="00D668A2"/>
    <w:rsid w:val="00D668AC"/>
    <w:rsid w:val="00D66E50"/>
    <w:rsid w:val="00D66E5B"/>
    <w:rsid w:val="00D66F0A"/>
    <w:rsid w:val="00D66F67"/>
    <w:rsid w:val="00D6707D"/>
    <w:rsid w:val="00D672E0"/>
    <w:rsid w:val="00D67D16"/>
    <w:rsid w:val="00D70195"/>
    <w:rsid w:val="00D702BF"/>
    <w:rsid w:val="00D703CB"/>
    <w:rsid w:val="00D70738"/>
    <w:rsid w:val="00D709E9"/>
    <w:rsid w:val="00D70A62"/>
    <w:rsid w:val="00D70BC3"/>
    <w:rsid w:val="00D70BD3"/>
    <w:rsid w:val="00D70BD4"/>
    <w:rsid w:val="00D70C11"/>
    <w:rsid w:val="00D70CD1"/>
    <w:rsid w:val="00D70E43"/>
    <w:rsid w:val="00D70F64"/>
    <w:rsid w:val="00D71269"/>
    <w:rsid w:val="00D717B2"/>
    <w:rsid w:val="00D718FF"/>
    <w:rsid w:val="00D71C65"/>
    <w:rsid w:val="00D71E84"/>
    <w:rsid w:val="00D71EA1"/>
    <w:rsid w:val="00D72104"/>
    <w:rsid w:val="00D721E5"/>
    <w:rsid w:val="00D724FB"/>
    <w:rsid w:val="00D72EF6"/>
    <w:rsid w:val="00D73825"/>
    <w:rsid w:val="00D7382E"/>
    <w:rsid w:val="00D73AC6"/>
    <w:rsid w:val="00D74087"/>
    <w:rsid w:val="00D742C1"/>
    <w:rsid w:val="00D742F1"/>
    <w:rsid w:val="00D74506"/>
    <w:rsid w:val="00D74879"/>
    <w:rsid w:val="00D74B87"/>
    <w:rsid w:val="00D74BC7"/>
    <w:rsid w:val="00D74D8A"/>
    <w:rsid w:val="00D75040"/>
    <w:rsid w:val="00D75066"/>
    <w:rsid w:val="00D75491"/>
    <w:rsid w:val="00D757D4"/>
    <w:rsid w:val="00D75813"/>
    <w:rsid w:val="00D758A3"/>
    <w:rsid w:val="00D75BD2"/>
    <w:rsid w:val="00D75D54"/>
    <w:rsid w:val="00D761CF"/>
    <w:rsid w:val="00D76273"/>
    <w:rsid w:val="00D7694C"/>
    <w:rsid w:val="00D76D45"/>
    <w:rsid w:val="00D772FC"/>
    <w:rsid w:val="00D774D8"/>
    <w:rsid w:val="00D77698"/>
    <w:rsid w:val="00D7782F"/>
    <w:rsid w:val="00D77CF7"/>
    <w:rsid w:val="00D8037C"/>
    <w:rsid w:val="00D80643"/>
    <w:rsid w:val="00D808B1"/>
    <w:rsid w:val="00D80D82"/>
    <w:rsid w:val="00D81188"/>
    <w:rsid w:val="00D811D8"/>
    <w:rsid w:val="00D8149E"/>
    <w:rsid w:val="00D817EA"/>
    <w:rsid w:val="00D81811"/>
    <w:rsid w:val="00D8189D"/>
    <w:rsid w:val="00D818B1"/>
    <w:rsid w:val="00D8198B"/>
    <w:rsid w:val="00D81A16"/>
    <w:rsid w:val="00D81B65"/>
    <w:rsid w:val="00D81EEA"/>
    <w:rsid w:val="00D8215E"/>
    <w:rsid w:val="00D82300"/>
    <w:rsid w:val="00D827EC"/>
    <w:rsid w:val="00D8283E"/>
    <w:rsid w:val="00D82A66"/>
    <w:rsid w:val="00D82E23"/>
    <w:rsid w:val="00D83BA0"/>
    <w:rsid w:val="00D83C71"/>
    <w:rsid w:val="00D844F3"/>
    <w:rsid w:val="00D84881"/>
    <w:rsid w:val="00D84A3B"/>
    <w:rsid w:val="00D84D14"/>
    <w:rsid w:val="00D84D49"/>
    <w:rsid w:val="00D84E4D"/>
    <w:rsid w:val="00D8517B"/>
    <w:rsid w:val="00D85191"/>
    <w:rsid w:val="00D8539F"/>
    <w:rsid w:val="00D8618A"/>
    <w:rsid w:val="00D862E5"/>
    <w:rsid w:val="00D864BE"/>
    <w:rsid w:val="00D8683B"/>
    <w:rsid w:val="00D86E6C"/>
    <w:rsid w:val="00D86F2A"/>
    <w:rsid w:val="00D87107"/>
    <w:rsid w:val="00D872C1"/>
    <w:rsid w:val="00D87351"/>
    <w:rsid w:val="00D8749F"/>
    <w:rsid w:val="00D876D2"/>
    <w:rsid w:val="00D8772E"/>
    <w:rsid w:val="00D878BC"/>
    <w:rsid w:val="00D87A8A"/>
    <w:rsid w:val="00D87F46"/>
    <w:rsid w:val="00D87F98"/>
    <w:rsid w:val="00D87FC4"/>
    <w:rsid w:val="00D90142"/>
    <w:rsid w:val="00D901E3"/>
    <w:rsid w:val="00D902C3"/>
    <w:rsid w:val="00D903E6"/>
    <w:rsid w:val="00D90552"/>
    <w:rsid w:val="00D90624"/>
    <w:rsid w:val="00D90921"/>
    <w:rsid w:val="00D90A6C"/>
    <w:rsid w:val="00D90B6C"/>
    <w:rsid w:val="00D90D6F"/>
    <w:rsid w:val="00D90F28"/>
    <w:rsid w:val="00D914C4"/>
    <w:rsid w:val="00D91606"/>
    <w:rsid w:val="00D91694"/>
    <w:rsid w:val="00D91753"/>
    <w:rsid w:val="00D9178E"/>
    <w:rsid w:val="00D91B6B"/>
    <w:rsid w:val="00D91C33"/>
    <w:rsid w:val="00D91CA7"/>
    <w:rsid w:val="00D9217C"/>
    <w:rsid w:val="00D92519"/>
    <w:rsid w:val="00D92931"/>
    <w:rsid w:val="00D92A7B"/>
    <w:rsid w:val="00D92B3B"/>
    <w:rsid w:val="00D92C02"/>
    <w:rsid w:val="00D9359F"/>
    <w:rsid w:val="00D9382D"/>
    <w:rsid w:val="00D938B0"/>
    <w:rsid w:val="00D93A21"/>
    <w:rsid w:val="00D93ACC"/>
    <w:rsid w:val="00D93BBC"/>
    <w:rsid w:val="00D93D0D"/>
    <w:rsid w:val="00D93D1E"/>
    <w:rsid w:val="00D9416E"/>
    <w:rsid w:val="00D94324"/>
    <w:rsid w:val="00D94372"/>
    <w:rsid w:val="00D948B1"/>
    <w:rsid w:val="00D94D4B"/>
    <w:rsid w:val="00D94E31"/>
    <w:rsid w:val="00D94FAB"/>
    <w:rsid w:val="00D94FF3"/>
    <w:rsid w:val="00D95281"/>
    <w:rsid w:val="00D953FC"/>
    <w:rsid w:val="00D9576F"/>
    <w:rsid w:val="00D95847"/>
    <w:rsid w:val="00D963E7"/>
    <w:rsid w:val="00D9736A"/>
    <w:rsid w:val="00D97670"/>
    <w:rsid w:val="00D977E3"/>
    <w:rsid w:val="00D97821"/>
    <w:rsid w:val="00DA0218"/>
    <w:rsid w:val="00DA043B"/>
    <w:rsid w:val="00DA0F32"/>
    <w:rsid w:val="00DA0F94"/>
    <w:rsid w:val="00DA1437"/>
    <w:rsid w:val="00DA1469"/>
    <w:rsid w:val="00DA211F"/>
    <w:rsid w:val="00DA23A3"/>
    <w:rsid w:val="00DA24F8"/>
    <w:rsid w:val="00DA2C95"/>
    <w:rsid w:val="00DA2D33"/>
    <w:rsid w:val="00DA31E7"/>
    <w:rsid w:val="00DA34BE"/>
    <w:rsid w:val="00DA3B26"/>
    <w:rsid w:val="00DA3CED"/>
    <w:rsid w:val="00DA3DEE"/>
    <w:rsid w:val="00DA47CD"/>
    <w:rsid w:val="00DA47D2"/>
    <w:rsid w:val="00DA4F1F"/>
    <w:rsid w:val="00DA50E8"/>
    <w:rsid w:val="00DA5211"/>
    <w:rsid w:val="00DA52E1"/>
    <w:rsid w:val="00DA5736"/>
    <w:rsid w:val="00DA5A75"/>
    <w:rsid w:val="00DA5C37"/>
    <w:rsid w:val="00DA5D91"/>
    <w:rsid w:val="00DA6235"/>
    <w:rsid w:val="00DA68ED"/>
    <w:rsid w:val="00DA6A1C"/>
    <w:rsid w:val="00DA6CEF"/>
    <w:rsid w:val="00DA6D65"/>
    <w:rsid w:val="00DA6DD8"/>
    <w:rsid w:val="00DA7883"/>
    <w:rsid w:val="00DB0AEC"/>
    <w:rsid w:val="00DB0D00"/>
    <w:rsid w:val="00DB15D4"/>
    <w:rsid w:val="00DB1825"/>
    <w:rsid w:val="00DB182F"/>
    <w:rsid w:val="00DB1C23"/>
    <w:rsid w:val="00DB232A"/>
    <w:rsid w:val="00DB2ADE"/>
    <w:rsid w:val="00DB2B1C"/>
    <w:rsid w:val="00DB2CE0"/>
    <w:rsid w:val="00DB372B"/>
    <w:rsid w:val="00DB3B72"/>
    <w:rsid w:val="00DB3C89"/>
    <w:rsid w:val="00DB400E"/>
    <w:rsid w:val="00DB4205"/>
    <w:rsid w:val="00DB421A"/>
    <w:rsid w:val="00DB4239"/>
    <w:rsid w:val="00DB443F"/>
    <w:rsid w:val="00DB474A"/>
    <w:rsid w:val="00DB49B4"/>
    <w:rsid w:val="00DB4B53"/>
    <w:rsid w:val="00DB5043"/>
    <w:rsid w:val="00DB50E6"/>
    <w:rsid w:val="00DB53FB"/>
    <w:rsid w:val="00DB551E"/>
    <w:rsid w:val="00DB55E7"/>
    <w:rsid w:val="00DB56B9"/>
    <w:rsid w:val="00DB5753"/>
    <w:rsid w:val="00DB5B8D"/>
    <w:rsid w:val="00DB5CAE"/>
    <w:rsid w:val="00DB5F36"/>
    <w:rsid w:val="00DB689E"/>
    <w:rsid w:val="00DB7199"/>
    <w:rsid w:val="00DB7818"/>
    <w:rsid w:val="00DB7B65"/>
    <w:rsid w:val="00DB7BD6"/>
    <w:rsid w:val="00DB7CD7"/>
    <w:rsid w:val="00DB7F20"/>
    <w:rsid w:val="00DB7F77"/>
    <w:rsid w:val="00DC0255"/>
    <w:rsid w:val="00DC02D0"/>
    <w:rsid w:val="00DC040B"/>
    <w:rsid w:val="00DC097C"/>
    <w:rsid w:val="00DC0A1A"/>
    <w:rsid w:val="00DC0B2F"/>
    <w:rsid w:val="00DC0DC0"/>
    <w:rsid w:val="00DC0E19"/>
    <w:rsid w:val="00DC19C7"/>
    <w:rsid w:val="00DC1C86"/>
    <w:rsid w:val="00DC1DFF"/>
    <w:rsid w:val="00DC2222"/>
    <w:rsid w:val="00DC2507"/>
    <w:rsid w:val="00DC2785"/>
    <w:rsid w:val="00DC2873"/>
    <w:rsid w:val="00DC2ED4"/>
    <w:rsid w:val="00DC2F21"/>
    <w:rsid w:val="00DC305A"/>
    <w:rsid w:val="00DC31FE"/>
    <w:rsid w:val="00DC3EFC"/>
    <w:rsid w:val="00DC42B2"/>
    <w:rsid w:val="00DC449B"/>
    <w:rsid w:val="00DC44B1"/>
    <w:rsid w:val="00DC4CA3"/>
    <w:rsid w:val="00DC4CD4"/>
    <w:rsid w:val="00DC537E"/>
    <w:rsid w:val="00DC5385"/>
    <w:rsid w:val="00DC5412"/>
    <w:rsid w:val="00DC54CB"/>
    <w:rsid w:val="00DC57A9"/>
    <w:rsid w:val="00DC57DE"/>
    <w:rsid w:val="00DC59B5"/>
    <w:rsid w:val="00DC6009"/>
    <w:rsid w:val="00DC602B"/>
    <w:rsid w:val="00DC603A"/>
    <w:rsid w:val="00DC60A1"/>
    <w:rsid w:val="00DC614D"/>
    <w:rsid w:val="00DC62E2"/>
    <w:rsid w:val="00DC7390"/>
    <w:rsid w:val="00DC7519"/>
    <w:rsid w:val="00DC76BE"/>
    <w:rsid w:val="00DC7A90"/>
    <w:rsid w:val="00DC7EC4"/>
    <w:rsid w:val="00DD0003"/>
    <w:rsid w:val="00DD0672"/>
    <w:rsid w:val="00DD07BB"/>
    <w:rsid w:val="00DD089C"/>
    <w:rsid w:val="00DD0A1D"/>
    <w:rsid w:val="00DD0ACF"/>
    <w:rsid w:val="00DD0B5D"/>
    <w:rsid w:val="00DD0CEA"/>
    <w:rsid w:val="00DD0EF1"/>
    <w:rsid w:val="00DD0F20"/>
    <w:rsid w:val="00DD1212"/>
    <w:rsid w:val="00DD1219"/>
    <w:rsid w:val="00DD1350"/>
    <w:rsid w:val="00DD17DE"/>
    <w:rsid w:val="00DD17E1"/>
    <w:rsid w:val="00DD1C3A"/>
    <w:rsid w:val="00DD1DAB"/>
    <w:rsid w:val="00DD1F4C"/>
    <w:rsid w:val="00DD1F8F"/>
    <w:rsid w:val="00DD20EF"/>
    <w:rsid w:val="00DD2919"/>
    <w:rsid w:val="00DD2D09"/>
    <w:rsid w:val="00DD2D3D"/>
    <w:rsid w:val="00DD309D"/>
    <w:rsid w:val="00DD31EA"/>
    <w:rsid w:val="00DD3385"/>
    <w:rsid w:val="00DD348C"/>
    <w:rsid w:val="00DD3497"/>
    <w:rsid w:val="00DD36FF"/>
    <w:rsid w:val="00DD3983"/>
    <w:rsid w:val="00DD4803"/>
    <w:rsid w:val="00DD4A7D"/>
    <w:rsid w:val="00DD4B6C"/>
    <w:rsid w:val="00DD4D97"/>
    <w:rsid w:val="00DD52CB"/>
    <w:rsid w:val="00DD5548"/>
    <w:rsid w:val="00DD5B20"/>
    <w:rsid w:val="00DD5ECA"/>
    <w:rsid w:val="00DD6172"/>
    <w:rsid w:val="00DD62C5"/>
    <w:rsid w:val="00DD648E"/>
    <w:rsid w:val="00DD64F9"/>
    <w:rsid w:val="00DD652C"/>
    <w:rsid w:val="00DD65C7"/>
    <w:rsid w:val="00DD6803"/>
    <w:rsid w:val="00DD6888"/>
    <w:rsid w:val="00DD68E4"/>
    <w:rsid w:val="00DD6C23"/>
    <w:rsid w:val="00DD6E7F"/>
    <w:rsid w:val="00DD7131"/>
    <w:rsid w:val="00DD7205"/>
    <w:rsid w:val="00DD7E37"/>
    <w:rsid w:val="00DD7FD5"/>
    <w:rsid w:val="00DE00A6"/>
    <w:rsid w:val="00DE0503"/>
    <w:rsid w:val="00DE05E6"/>
    <w:rsid w:val="00DE16CB"/>
    <w:rsid w:val="00DE1C6F"/>
    <w:rsid w:val="00DE25D4"/>
    <w:rsid w:val="00DE25DB"/>
    <w:rsid w:val="00DE25FA"/>
    <w:rsid w:val="00DE27EF"/>
    <w:rsid w:val="00DE2B35"/>
    <w:rsid w:val="00DE2B68"/>
    <w:rsid w:val="00DE2C7F"/>
    <w:rsid w:val="00DE3093"/>
    <w:rsid w:val="00DE30C5"/>
    <w:rsid w:val="00DE31E3"/>
    <w:rsid w:val="00DE3206"/>
    <w:rsid w:val="00DE3358"/>
    <w:rsid w:val="00DE3729"/>
    <w:rsid w:val="00DE38D5"/>
    <w:rsid w:val="00DE3BCC"/>
    <w:rsid w:val="00DE3DBF"/>
    <w:rsid w:val="00DE3E23"/>
    <w:rsid w:val="00DE3FAA"/>
    <w:rsid w:val="00DE43EE"/>
    <w:rsid w:val="00DE47D8"/>
    <w:rsid w:val="00DE4B63"/>
    <w:rsid w:val="00DE51F3"/>
    <w:rsid w:val="00DE5AB7"/>
    <w:rsid w:val="00DE5F8A"/>
    <w:rsid w:val="00DE67E1"/>
    <w:rsid w:val="00DE6A9A"/>
    <w:rsid w:val="00DE6B15"/>
    <w:rsid w:val="00DE6C02"/>
    <w:rsid w:val="00DE6D8E"/>
    <w:rsid w:val="00DE6FCA"/>
    <w:rsid w:val="00DE79EA"/>
    <w:rsid w:val="00DF02BD"/>
    <w:rsid w:val="00DF0733"/>
    <w:rsid w:val="00DF0C02"/>
    <w:rsid w:val="00DF11B5"/>
    <w:rsid w:val="00DF1317"/>
    <w:rsid w:val="00DF1592"/>
    <w:rsid w:val="00DF1628"/>
    <w:rsid w:val="00DF18CF"/>
    <w:rsid w:val="00DF18F7"/>
    <w:rsid w:val="00DF1C1E"/>
    <w:rsid w:val="00DF1FD1"/>
    <w:rsid w:val="00DF20E2"/>
    <w:rsid w:val="00DF29D2"/>
    <w:rsid w:val="00DF2D84"/>
    <w:rsid w:val="00DF31B0"/>
    <w:rsid w:val="00DF326A"/>
    <w:rsid w:val="00DF32DF"/>
    <w:rsid w:val="00DF3BAB"/>
    <w:rsid w:val="00DF3BB2"/>
    <w:rsid w:val="00DF4268"/>
    <w:rsid w:val="00DF427A"/>
    <w:rsid w:val="00DF42C1"/>
    <w:rsid w:val="00DF4729"/>
    <w:rsid w:val="00DF4A50"/>
    <w:rsid w:val="00DF58CB"/>
    <w:rsid w:val="00DF5BED"/>
    <w:rsid w:val="00DF5C6C"/>
    <w:rsid w:val="00DF5D2E"/>
    <w:rsid w:val="00DF5D74"/>
    <w:rsid w:val="00DF5E00"/>
    <w:rsid w:val="00DF5E18"/>
    <w:rsid w:val="00DF5E1A"/>
    <w:rsid w:val="00DF6189"/>
    <w:rsid w:val="00DF6230"/>
    <w:rsid w:val="00DF6422"/>
    <w:rsid w:val="00DF6AA4"/>
    <w:rsid w:val="00DF6DFC"/>
    <w:rsid w:val="00DF6FDD"/>
    <w:rsid w:val="00DF7372"/>
    <w:rsid w:val="00DF73B8"/>
    <w:rsid w:val="00DF75AF"/>
    <w:rsid w:val="00DF7758"/>
    <w:rsid w:val="00DF7B41"/>
    <w:rsid w:val="00DF7D97"/>
    <w:rsid w:val="00E00168"/>
    <w:rsid w:val="00E006DE"/>
    <w:rsid w:val="00E00B89"/>
    <w:rsid w:val="00E00DF9"/>
    <w:rsid w:val="00E011EF"/>
    <w:rsid w:val="00E01309"/>
    <w:rsid w:val="00E01315"/>
    <w:rsid w:val="00E0142D"/>
    <w:rsid w:val="00E01B8B"/>
    <w:rsid w:val="00E01BC2"/>
    <w:rsid w:val="00E01BC7"/>
    <w:rsid w:val="00E01D75"/>
    <w:rsid w:val="00E0204B"/>
    <w:rsid w:val="00E02A11"/>
    <w:rsid w:val="00E02E5B"/>
    <w:rsid w:val="00E02E9F"/>
    <w:rsid w:val="00E031D3"/>
    <w:rsid w:val="00E03457"/>
    <w:rsid w:val="00E03EAE"/>
    <w:rsid w:val="00E04354"/>
    <w:rsid w:val="00E0439E"/>
    <w:rsid w:val="00E04639"/>
    <w:rsid w:val="00E04749"/>
    <w:rsid w:val="00E0491E"/>
    <w:rsid w:val="00E04A6E"/>
    <w:rsid w:val="00E04A8F"/>
    <w:rsid w:val="00E04C6F"/>
    <w:rsid w:val="00E05272"/>
    <w:rsid w:val="00E05543"/>
    <w:rsid w:val="00E05738"/>
    <w:rsid w:val="00E057CA"/>
    <w:rsid w:val="00E05DA3"/>
    <w:rsid w:val="00E061FD"/>
    <w:rsid w:val="00E06482"/>
    <w:rsid w:val="00E0668F"/>
    <w:rsid w:val="00E06868"/>
    <w:rsid w:val="00E0686C"/>
    <w:rsid w:val="00E06AAA"/>
    <w:rsid w:val="00E06B71"/>
    <w:rsid w:val="00E06DFA"/>
    <w:rsid w:val="00E06F62"/>
    <w:rsid w:val="00E070BC"/>
    <w:rsid w:val="00E07726"/>
    <w:rsid w:val="00E0789F"/>
    <w:rsid w:val="00E07FFE"/>
    <w:rsid w:val="00E100CA"/>
    <w:rsid w:val="00E10314"/>
    <w:rsid w:val="00E108B9"/>
    <w:rsid w:val="00E10A01"/>
    <w:rsid w:val="00E10A8C"/>
    <w:rsid w:val="00E11336"/>
    <w:rsid w:val="00E1133D"/>
    <w:rsid w:val="00E11598"/>
    <w:rsid w:val="00E11651"/>
    <w:rsid w:val="00E116CF"/>
    <w:rsid w:val="00E117DE"/>
    <w:rsid w:val="00E11D96"/>
    <w:rsid w:val="00E11E36"/>
    <w:rsid w:val="00E11E7C"/>
    <w:rsid w:val="00E11F99"/>
    <w:rsid w:val="00E12043"/>
    <w:rsid w:val="00E120E0"/>
    <w:rsid w:val="00E126EC"/>
    <w:rsid w:val="00E12743"/>
    <w:rsid w:val="00E12C88"/>
    <w:rsid w:val="00E12E40"/>
    <w:rsid w:val="00E1308C"/>
    <w:rsid w:val="00E13102"/>
    <w:rsid w:val="00E133AB"/>
    <w:rsid w:val="00E137A1"/>
    <w:rsid w:val="00E137F7"/>
    <w:rsid w:val="00E14BAC"/>
    <w:rsid w:val="00E152CB"/>
    <w:rsid w:val="00E15829"/>
    <w:rsid w:val="00E15859"/>
    <w:rsid w:val="00E15A37"/>
    <w:rsid w:val="00E15CE8"/>
    <w:rsid w:val="00E15E73"/>
    <w:rsid w:val="00E16210"/>
    <w:rsid w:val="00E16505"/>
    <w:rsid w:val="00E16D39"/>
    <w:rsid w:val="00E16DA5"/>
    <w:rsid w:val="00E16E58"/>
    <w:rsid w:val="00E16FC3"/>
    <w:rsid w:val="00E17280"/>
    <w:rsid w:val="00E17763"/>
    <w:rsid w:val="00E17C5A"/>
    <w:rsid w:val="00E17C9B"/>
    <w:rsid w:val="00E17D25"/>
    <w:rsid w:val="00E17DAA"/>
    <w:rsid w:val="00E17EC8"/>
    <w:rsid w:val="00E17FB0"/>
    <w:rsid w:val="00E20090"/>
    <w:rsid w:val="00E202C9"/>
    <w:rsid w:val="00E2068E"/>
    <w:rsid w:val="00E206A0"/>
    <w:rsid w:val="00E20CC7"/>
    <w:rsid w:val="00E20E64"/>
    <w:rsid w:val="00E21256"/>
    <w:rsid w:val="00E216E9"/>
    <w:rsid w:val="00E2199B"/>
    <w:rsid w:val="00E21E75"/>
    <w:rsid w:val="00E21EAF"/>
    <w:rsid w:val="00E22034"/>
    <w:rsid w:val="00E2221E"/>
    <w:rsid w:val="00E226F0"/>
    <w:rsid w:val="00E22CAD"/>
    <w:rsid w:val="00E2309A"/>
    <w:rsid w:val="00E2388E"/>
    <w:rsid w:val="00E2396E"/>
    <w:rsid w:val="00E23CE0"/>
    <w:rsid w:val="00E23D10"/>
    <w:rsid w:val="00E241A2"/>
    <w:rsid w:val="00E2426C"/>
    <w:rsid w:val="00E244A4"/>
    <w:rsid w:val="00E2479C"/>
    <w:rsid w:val="00E247CD"/>
    <w:rsid w:val="00E248B8"/>
    <w:rsid w:val="00E24953"/>
    <w:rsid w:val="00E24969"/>
    <w:rsid w:val="00E24D64"/>
    <w:rsid w:val="00E25109"/>
    <w:rsid w:val="00E25136"/>
    <w:rsid w:val="00E25885"/>
    <w:rsid w:val="00E25F5B"/>
    <w:rsid w:val="00E25F80"/>
    <w:rsid w:val="00E2608C"/>
    <w:rsid w:val="00E263E4"/>
    <w:rsid w:val="00E26553"/>
    <w:rsid w:val="00E26589"/>
    <w:rsid w:val="00E26965"/>
    <w:rsid w:val="00E26BB2"/>
    <w:rsid w:val="00E26D8A"/>
    <w:rsid w:val="00E26DDA"/>
    <w:rsid w:val="00E27239"/>
    <w:rsid w:val="00E2726B"/>
    <w:rsid w:val="00E2728F"/>
    <w:rsid w:val="00E279A1"/>
    <w:rsid w:val="00E27A69"/>
    <w:rsid w:val="00E30045"/>
    <w:rsid w:val="00E30056"/>
    <w:rsid w:val="00E300F7"/>
    <w:rsid w:val="00E3010C"/>
    <w:rsid w:val="00E304E3"/>
    <w:rsid w:val="00E305A3"/>
    <w:rsid w:val="00E30852"/>
    <w:rsid w:val="00E309C6"/>
    <w:rsid w:val="00E309E8"/>
    <w:rsid w:val="00E30AE9"/>
    <w:rsid w:val="00E30B09"/>
    <w:rsid w:val="00E30B7C"/>
    <w:rsid w:val="00E30BB9"/>
    <w:rsid w:val="00E30E97"/>
    <w:rsid w:val="00E31632"/>
    <w:rsid w:val="00E31A76"/>
    <w:rsid w:val="00E31DE0"/>
    <w:rsid w:val="00E32431"/>
    <w:rsid w:val="00E326F8"/>
    <w:rsid w:val="00E32CD0"/>
    <w:rsid w:val="00E332FF"/>
    <w:rsid w:val="00E33319"/>
    <w:rsid w:val="00E33364"/>
    <w:rsid w:val="00E333F3"/>
    <w:rsid w:val="00E336A2"/>
    <w:rsid w:val="00E337B9"/>
    <w:rsid w:val="00E33831"/>
    <w:rsid w:val="00E33C83"/>
    <w:rsid w:val="00E33E79"/>
    <w:rsid w:val="00E33F13"/>
    <w:rsid w:val="00E33F45"/>
    <w:rsid w:val="00E33FB0"/>
    <w:rsid w:val="00E33FDE"/>
    <w:rsid w:val="00E341D2"/>
    <w:rsid w:val="00E34261"/>
    <w:rsid w:val="00E345DC"/>
    <w:rsid w:val="00E345EE"/>
    <w:rsid w:val="00E34856"/>
    <w:rsid w:val="00E3493E"/>
    <w:rsid w:val="00E34CF0"/>
    <w:rsid w:val="00E34CF2"/>
    <w:rsid w:val="00E35021"/>
    <w:rsid w:val="00E35128"/>
    <w:rsid w:val="00E3531C"/>
    <w:rsid w:val="00E35554"/>
    <w:rsid w:val="00E355AD"/>
    <w:rsid w:val="00E355C3"/>
    <w:rsid w:val="00E360A3"/>
    <w:rsid w:val="00E361BE"/>
    <w:rsid w:val="00E362EC"/>
    <w:rsid w:val="00E369A4"/>
    <w:rsid w:val="00E36B60"/>
    <w:rsid w:val="00E37241"/>
    <w:rsid w:val="00E375F2"/>
    <w:rsid w:val="00E37940"/>
    <w:rsid w:val="00E40584"/>
    <w:rsid w:val="00E40B99"/>
    <w:rsid w:val="00E4134F"/>
    <w:rsid w:val="00E414BA"/>
    <w:rsid w:val="00E41764"/>
    <w:rsid w:val="00E41A2C"/>
    <w:rsid w:val="00E41B99"/>
    <w:rsid w:val="00E42097"/>
    <w:rsid w:val="00E42149"/>
    <w:rsid w:val="00E422A3"/>
    <w:rsid w:val="00E42691"/>
    <w:rsid w:val="00E42999"/>
    <w:rsid w:val="00E440B7"/>
    <w:rsid w:val="00E440DB"/>
    <w:rsid w:val="00E446BD"/>
    <w:rsid w:val="00E448D7"/>
    <w:rsid w:val="00E44D34"/>
    <w:rsid w:val="00E44D71"/>
    <w:rsid w:val="00E44F34"/>
    <w:rsid w:val="00E45207"/>
    <w:rsid w:val="00E452A7"/>
    <w:rsid w:val="00E45882"/>
    <w:rsid w:val="00E459CC"/>
    <w:rsid w:val="00E45F00"/>
    <w:rsid w:val="00E45F1F"/>
    <w:rsid w:val="00E45FD6"/>
    <w:rsid w:val="00E462BA"/>
    <w:rsid w:val="00E4652E"/>
    <w:rsid w:val="00E467AD"/>
    <w:rsid w:val="00E4687E"/>
    <w:rsid w:val="00E46BA6"/>
    <w:rsid w:val="00E46E97"/>
    <w:rsid w:val="00E47143"/>
    <w:rsid w:val="00E477C2"/>
    <w:rsid w:val="00E477D6"/>
    <w:rsid w:val="00E4781A"/>
    <w:rsid w:val="00E47D18"/>
    <w:rsid w:val="00E47D30"/>
    <w:rsid w:val="00E47D8A"/>
    <w:rsid w:val="00E47FED"/>
    <w:rsid w:val="00E50213"/>
    <w:rsid w:val="00E507CC"/>
    <w:rsid w:val="00E50A63"/>
    <w:rsid w:val="00E50AA7"/>
    <w:rsid w:val="00E50CDF"/>
    <w:rsid w:val="00E50DD3"/>
    <w:rsid w:val="00E50FC7"/>
    <w:rsid w:val="00E50FF8"/>
    <w:rsid w:val="00E5124C"/>
    <w:rsid w:val="00E5170F"/>
    <w:rsid w:val="00E51792"/>
    <w:rsid w:val="00E51B50"/>
    <w:rsid w:val="00E51E13"/>
    <w:rsid w:val="00E520D6"/>
    <w:rsid w:val="00E52169"/>
    <w:rsid w:val="00E52566"/>
    <w:rsid w:val="00E5263C"/>
    <w:rsid w:val="00E52741"/>
    <w:rsid w:val="00E52A48"/>
    <w:rsid w:val="00E52AC8"/>
    <w:rsid w:val="00E5318D"/>
    <w:rsid w:val="00E53197"/>
    <w:rsid w:val="00E5331C"/>
    <w:rsid w:val="00E53644"/>
    <w:rsid w:val="00E5371D"/>
    <w:rsid w:val="00E53920"/>
    <w:rsid w:val="00E53AED"/>
    <w:rsid w:val="00E53CF8"/>
    <w:rsid w:val="00E53E16"/>
    <w:rsid w:val="00E53EB3"/>
    <w:rsid w:val="00E542E5"/>
    <w:rsid w:val="00E546C5"/>
    <w:rsid w:val="00E54B91"/>
    <w:rsid w:val="00E54C55"/>
    <w:rsid w:val="00E55053"/>
    <w:rsid w:val="00E550A5"/>
    <w:rsid w:val="00E551D0"/>
    <w:rsid w:val="00E558BB"/>
    <w:rsid w:val="00E55D17"/>
    <w:rsid w:val="00E56050"/>
    <w:rsid w:val="00E560D2"/>
    <w:rsid w:val="00E5685E"/>
    <w:rsid w:val="00E56C7A"/>
    <w:rsid w:val="00E56F3F"/>
    <w:rsid w:val="00E5752E"/>
    <w:rsid w:val="00E57CB9"/>
    <w:rsid w:val="00E57CC0"/>
    <w:rsid w:val="00E57F4F"/>
    <w:rsid w:val="00E60015"/>
    <w:rsid w:val="00E60912"/>
    <w:rsid w:val="00E609AF"/>
    <w:rsid w:val="00E60CB6"/>
    <w:rsid w:val="00E6115F"/>
    <w:rsid w:val="00E61530"/>
    <w:rsid w:val="00E61544"/>
    <w:rsid w:val="00E61824"/>
    <w:rsid w:val="00E6200A"/>
    <w:rsid w:val="00E62067"/>
    <w:rsid w:val="00E622ED"/>
    <w:rsid w:val="00E62995"/>
    <w:rsid w:val="00E62BB3"/>
    <w:rsid w:val="00E62F76"/>
    <w:rsid w:val="00E63306"/>
    <w:rsid w:val="00E63633"/>
    <w:rsid w:val="00E639EC"/>
    <w:rsid w:val="00E639FC"/>
    <w:rsid w:val="00E63B14"/>
    <w:rsid w:val="00E63BA7"/>
    <w:rsid w:val="00E63BBC"/>
    <w:rsid w:val="00E63F52"/>
    <w:rsid w:val="00E6420B"/>
    <w:rsid w:val="00E64DC8"/>
    <w:rsid w:val="00E655FD"/>
    <w:rsid w:val="00E65700"/>
    <w:rsid w:val="00E6603E"/>
    <w:rsid w:val="00E664F6"/>
    <w:rsid w:val="00E6681E"/>
    <w:rsid w:val="00E668D1"/>
    <w:rsid w:val="00E66E44"/>
    <w:rsid w:val="00E6702A"/>
    <w:rsid w:val="00E6705A"/>
    <w:rsid w:val="00E67349"/>
    <w:rsid w:val="00E67522"/>
    <w:rsid w:val="00E67533"/>
    <w:rsid w:val="00E676ED"/>
    <w:rsid w:val="00E67970"/>
    <w:rsid w:val="00E679AA"/>
    <w:rsid w:val="00E67C67"/>
    <w:rsid w:val="00E67CCC"/>
    <w:rsid w:val="00E67D8B"/>
    <w:rsid w:val="00E7024F"/>
    <w:rsid w:val="00E70838"/>
    <w:rsid w:val="00E709BD"/>
    <w:rsid w:val="00E70BA5"/>
    <w:rsid w:val="00E70D6A"/>
    <w:rsid w:val="00E71087"/>
    <w:rsid w:val="00E717CC"/>
    <w:rsid w:val="00E71FC1"/>
    <w:rsid w:val="00E72221"/>
    <w:rsid w:val="00E72732"/>
    <w:rsid w:val="00E72984"/>
    <w:rsid w:val="00E729DF"/>
    <w:rsid w:val="00E72D3D"/>
    <w:rsid w:val="00E72F7F"/>
    <w:rsid w:val="00E73143"/>
    <w:rsid w:val="00E7383C"/>
    <w:rsid w:val="00E73FB5"/>
    <w:rsid w:val="00E740DD"/>
    <w:rsid w:val="00E7418B"/>
    <w:rsid w:val="00E742F2"/>
    <w:rsid w:val="00E743BD"/>
    <w:rsid w:val="00E7512B"/>
    <w:rsid w:val="00E753FF"/>
    <w:rsid w:val="00E75733"/>
    <w:rsid w:val="00E759D6"/>
    <w:rsid w:val="00E75B0C"/>
    <w:rsid w:val="00E75C0A"/>
    <w:rsid w:val="00E75E5C"/>
    <w:rsid w:val="00E76577"/>
    <w:rsid w:val="00E76615"/>
    <w:rsid w:val="00E767F5"/>
    <w:rsid w:val="00E76910"/>
    <w:rsid w:val="00E76A2D"/>
    <w:rsid w:val="00E76D57"/>
    <w:rsid w:val="00E76F92"/>
    <w:rsid w:val="00E771F4"/>
    <w:rsid w:val="00E7766B"/>
    <w:rsid w:val="00E776DA"/>
    <w:rsid w:val="00E77AB3"/>
    <w:rsid w:val="00E77AD8"/>
    <w:rsid w:val="00E77C27"/>
    <w:rsid w:val="00E77E83"/>
    <w:rsid w:val="00E8024F"/>
    <w:rsid w:val="00E80314"/>
    <w:rsid w:val="00E807C8"/>
    <w:rsid w:val="00E8097D"/>
    <w:rsid w:val="00E80A45"/>
    <w:rsid w:val="00E80C16"/>
    <w:rsid w:val="00E80C78"/>
    <w:rsid w:val="00E8131C"/>
    <w:rsid w:val="00E81595"/>
    <w:rsid w:val="00E8173E"/>
    <w:rsid w:val="00E8251D"/>
    <w:rsid w:val="00E8252F"/>
    <w:rsid w:val="00E8279F"/>
    <w:rsid w:val="00E82844"/>
    <w:rsid w:val="00E82B51"/>
    <w:rsid w:val="00E82DC7"/>
    <w:rsid w:val="00E83290"/>
    <w:rsid w:val="00E8357C"/>
    <w:rsid w:val="00E83747"/>
    <w:rsid w:val="00E8392F"/>
    <w:rsid w:val="00E83F8A"/>
    <w:rsid w:val="00E840A7"/>
    <w:rsid w:val="00E8490B"/>
    <w:rsid w:val="00E84AC1"/>
    <w:rsid w:val="00E84F83"/>
    <w:rsid w:val="00E850C8"/>
    <w:rsid w:val="00E853AD"/>
    <w:rsid w:val="00E853E0"/>
    <w:rsid w:val="00E8557A"/>
    <w:rsid w:val="00E8570C"/>
    <w:rsid w:val="00E858FE"/>
    <w:rsid w:val="00E85B3D"/>
    <w:rsid w:val="00E85BF5"/>
    <w:rsid w:val="00E85CF0"/>
    <w:rsid w:val="00E85D55"/>
    <w:rsid w:val="00E85F0A"/>
    <w:rsid w:val="00E861C2"/>
    <w:rsid w:val="00E861ED"/>
    <w:rsid w:val="00E8624D"/>
    <w:rsid w:val="00E86783"/>
    <w:rsid w:val="00E86D88"/>
    <w:rsid w:val="00E86EC1"/>
    <w:rsid w:val="00E86F04"/>
    <w:rsid w:val="00E8711B"/>
    <w:rsid w:val="00E87565"/>
    <w:rsid w:val="00E875E7"/>
    <w:rsid w:val="00E8777E"/>
    <w:rsid w:val="00E877F9"/>
    <w:rsid w:val="00E87F57"/>
    <w:rsid w:val="00E90355"/>
    <w:rsid w:val="00E90883"/>
    <w:rsid w:val="00E90F5F"/>
    <w:rsid w:val="00E9126B"/>
    <w:rsid w:val="00E91315"/>
    <w:rsid w:val="00E91339"/>
    <w:rsid w:val="00E91656"/>
    <w:rsid w:val="00E91778"/>
    <w:rsid w:val="00E91AEE"/>
    <w:rsid w:val="00E926DF"/>
    <w:rsid w:val="00E92763"/>
    <w:rsid w:val="00E927B5"/>
    <w:rsid w:val="00E927BC"/>
    <w:rsid w:val="00E92819"/>
    <w:rsid w:val="00E928E4"/>
    <w:rsid w:val="00E92B1D"/>
    <w:rsid w:val="00E92CAC"/>
    <w:rsid w:val="00E930A9"/>
    <w:rsid w:val="00E931BD"/>
    <w:rsid w:val="00E933D8"/>
    <w:rsid w:val="00E935EB"/>
    <w:rsid w:val="00E93BCA"/>
    <w:rsid w:val="00E93E3E"/>
    <w:rsid w:val="00E940C9"/>
    <w:rsid w:val="00E94178"/>
    <w:rsid w:val="00E94957"/>
    <w:rsid w:val="00E949C5"/>
    <w:rsid w:val="00E94DE8"/>
    <w:rsid w:val="00E950A8"/>
    <w:rsid w:val="00E95187"/>
    <w:rsid w:val="00E95341"/>
    <w:rsid w:val="00E953F5"/>
    <w:rsid w:val="00E954BF"/>
    <w:rsid w:val="00E95E54"/>
    <w:rsid w:val="00E95F4A"/>
    <w:rsid w:val="00E963F1"/>
    <w:rsid w:val="00E96505"/>
    <w:rsid w:val="00E96777"/>
    <w:rsid w:val="00E971D6"/>
    <w:rsid w:val="00E97577"/>
    <w:rsid w:val="00E9794F"/>
    <w:rsid w:val="00E97C84"/>
    <w:rsid w:val="00E97D3C"/>
    <w:rsid w:val="00EA0062"/>
    <w:rsid w:val="00EA02CD"/>
    <w:rsid w:val="00EA0EDA"/>
    <w:rsid w:val="00EA0F0C"/>
    <w:rsid w:val="00EA1039"/>
    <w:rsid w:val="00EA132A"/>
    <w:rsid w:val="00EA161D"/>
    <w:rsid w:val="00EA1FC3"/>
    <w:rsid w:val="00EA2201"/>
    <w:rsid w:val="00EA234C"/>
    <w:rsid w:val="00EA2434"/>
    <w:rsid w:val="00EA2A39"/>
    <w:rsid w:val="00EA2ADF"/>
    <w:rsid w:val="00EA2BD3"/>
    <w:rsid w:val="00EA34C4"/>
    <w:rsid w:val="00EA38AF"/>
    <w:rsid w:val="00EA3AA6"/>
    <w:rsid w:val="00EA460B"/>
    <w:rsid w:val="00EA47C0"/>
    <w:rsid w:val="00EA4971"/>
    <w:rsid w:val="00EA4B64"/>
    <w:rsid w:val="00EA4EF4"/>
    <w:rsid w:val="00EA5033"/>
    <w:rsid w:val="00EA5B6E"/>
    <w:rsid w:val="00EA5B84"/>
    <w:rsid w:val="00EA5B8E"/>
    <w:rsid w:val="00EA6497"/>
    <w:rsid w:val="00EA6542"/>
    <w:rsid w:val="00EA6818"/>
    <w:rsid w:val="00EA6B27"/>
    <w:rsid w:val="00EA6C0E"/>
    <w:rsid w:val="00EA7893"/>
    <w:rsid w:val="00EA797E"/>
    <w:rsid w:val="00EA7A7F"/>
    <w:rsid w:val="00EA7F5F"/>
    <w:rsid w:val="00EB0116"/>
    <w:rsid w:val="00EB0127"/>
    <w:rsid w:val="00EB0551"/>
    <w:rsid w:val="00EB06A4"/>
    <w:rsid w:val="00EB07B4"/>
    <w:rsid w:val="00EB0A05"/>
    <w:rsid w:val="00EB162F"/>
    <w:rsid w:val="00EB1659"/>
    <w:rsid w:val="00EB1C71"/>
    <w:rsid w:val="00EB206A"/>
    <w:rsid w:val="00EB2433"/>
    <w:rsid w:val="00EB2803"/>
    <w:rsid w:val="00EB2959"/>
    <w:rsid w:val="00EB2BAF"/>
    <w:rsid w:val="00EB2CA2"/>
    <w:rsid w:val="00EB308F"/>
    <w:rsid w:val="00EB3253"/>
    <w:rsid w:val="00EB3448"/>
    <w:rsid w:val="00EB36A9"/>
    <w:rsid w:val="00EB3779"/>
    <w:rsid w:val="00EB38EF"/>
    <w:rsid w:val="00EB3D3F"/>
    <w:rsid w:val="00EB3E8A"/>
    <w:rsid w:val="00EB41AD"/>
    <w:rsid w:val="00EB4257"/>
    <w:rsid w:val="00EB48D6"/>
    <w:rsid w:val="00EB498D"/>
    <w:rsid w:val="00EB5186"/>
    <w:rsid w:val="00EB59D5"/>
    <w:rsid w:val="00EB5BD8"/>
    <w:rsid w:val="00EB647B"/>
    <w:rsid w:val="00EB64C9"/>
    <w:rsid w:val="00EB6E86"/>
    <w:rsid w:val="00EB6E93"/>
    <w:rsid w:val="00EB7346"/>
    <w:rsid w:val="00EB73FA"/>
    <w:rsid w:val="00EB77D1"/>
    <w:rsid w:val="00EB7A33"/>
    <w:rsid w:val="00EB7C46"/>
    <w:rsid w:val="00EB7E03"/>
    <w:rsid w:val="00EB7EF4"/>
    <w:rsid w:val="00EC024F"/>
    <w:rsid w:val="00EC0491"/>
    <w:rsid w:val="00EC077C"/>
    <w:rsid w:val="00EC0882"/>
    <w:rsid w:val="00EC1246"/>
    <w:rsid w:val="00EC1668"/>
    <w:rsid w:val="00EC18E8"/>
    <w:rsid w:val="00EC195C"/>
    <w:rsid w:val="00EC1B97"/>
    <w:rsid w:val="00EC1D8C"/>
    <w:rsid w:val="00EC1F53"/>
    <w:rsid w:val="00EC2071"/>
    <w:rsid w:val="00EC216A"/>
    <w:rsid w:val="00EC219A"/>
    <w:rsid w:val="00EC2300"/>
    <w:rsid w:val="00EC2379"/>
    <w:rsid w:val="00EC25F2"/>
    <w:rsid w:val="00EC282A"/>
    <w:rsid w:val="00EC2BC1"/>
    <w:rsid w:val="00EC2DF4"/>
    <w:rsid w:val="00EC2FD5"/>
    <w:rsid w:val="00EC30C6"/>
    <w:rsid w:val="00EC30DB"/>
    <w:rsid w:val="00EC3144"/>
    <w:rsid w:val="00EC3577"/>
    <w:rsid w:val="00EC374C"/>
    <w:rsid w:val="00EC37FD"/>
    <w:rsid w:val="00EC39CE"/>
    <w:rsid w:val="00EC3A0D"/>
    <w:rsid w:val="00EC3C0A"/>
    <w:rsid w:val="00EC3E5F"/>
    <w:rsid w:val="00EC4620"/>
    <w:rsid w:val="00EC5044"/>
    <w:rsid w:val="00EC5652"/>
    <w:rsid w:val="00EC5B55"/>
    <w:rsid w:val="00EC5B59"/>
    <w:rsid w:val="00EC5FD7"/>
    <w:rsid w:val="00EC6008"/>
    <w:rsid w:val="00EC6011"/>
    <w:rsid w:val="00EC60D2"/>
    <w:rsid w:val="00EC651D"/>
    <w:rsid w:val="00EC673F"/>
    <w:rsid w:val="00EC68B7"/>
    <w:rsid w:val="00EC699B"/>
    <w:rsid w:val="00EC6AD3"/>
    <w:rsid w:val="00EC6F01"/>
    <w:rsid w:val="00EC6F02"/>
    <w:rsid w:val="00EC7349"/>
    <w:rsid w:val="00ED0139"/>
    <w:rsid w:val="00ED01F5"/>
    <w:rsid w:val="00ED05A6"/>
    <w:rsid w:val="00ED0D6E"/>
    <w:rsid w:val="00ED0F5B"/>
    <w:rsid w:val="00ED17E5"/>
    <w:rsid w:val="00ED19C3"/>
    <w:rsid w:val="00ED1B5E"/>
    <w:rsid w:val="00ED1B91"/>
    <w:rsid w:val="00ED223B"/>
    <w:rsid w:val="00ED2A7E"/>
    <w:rsid w:val="00ED2DE7"/>
    <w:rsid w:val="00ED2E53"/>
    <w:rsid w:val="00ED327A"/>
    <w:rsid w:val="00ED364F"/>
    <w:rsid w:val="00ED3718"/>
    <w:rsid w:val="00ED377B"/>
    <w:rsid w:val="00ED431A"/>
    <w:rsid w:val="00ED4542"/>
    <w:rsid w:val="00ED48AE"/>
    <w:rsid w:val="00ED4A35"/>
    <w:rsid w:val="00ED4CAB"/>
    <w:rsid w:val="00ED5024"/>
    <w:rsid w:val="00ED5125"/>
    <w:rsid w:val="00ED5137"/>
    <w:rsid w:val="00ED52A6"/>
    <w:rsid w:val="00ED5304"/>
    <w:rsid w:val="00ED55FB"/>
    <w:rsid w:val="00ED57AD"/>
    <w:rsid w:val="00ED5913"/>
    <w:rsid w:val="00ED595A"/>
    <w:rsid w:val="00ED59EA"/>
    <w:rsid w:val="00ED5C65"/>
    <w:rsid w:val="00ED5D92"/>
    <w:rsid w:val="00ED5E1E"/>
    <w:rsid w:val="00ED605B"/>
    <w:rsid w:val="00ED645F"/>
    <w:rsid w:val="00ED6836"/>
    <w:rsid w:val="00ED690D"/>
    <w:rsid w:val="00ED6DF4"/>
    <w:rsid w:val="00ED75A5"/>
    <w:rsid w:val="00ED75DA"/>
    <w:rsid w:val="00ED771A"/>
    <w:rsid w:val="00ED77F9"/>
    <w:rsid w:val="00ED7BC3"/>
    <w:rsid w:val="00ED7C54"/>
    <w:rsid w:val="00ED7C66"/>
    <w:rsid w:val="00ED7DDB"/>
    <w:rsid w:val="00EE0614"/>
    <w:rsid w:val="00EE0883"/>
    <w:rsid w:val="00EE0DD2"/>
    <w:rsid w:val="00EE128B"/>
    <w:rsid w:val="00EE12FA"/>
    <w:rsid w:val="00EE182C"/>
    <w:rsid w:val="00EE18E1"/>
    <w:rsid w:val="00EE1A0E"/>
    <w:rsid w:val="00EE2469"/>
    <w:rsid w:val="00EE2A1A"/>
    <w:rsid w:val="00EE2E4F"/>
    <w:rsid w:val="00EE2EFE"/>
    <w:rsid w:val="00EE3358"/>
    <w:rsid w:val="00EE3A80"/>
    <w:rsid w:val="00EE3CE0"/>
    <w:rsid w:val="00EE3D7A"/>
    <w:rsid w:val="00EE40A3"/>
    <w:rsid w:val="00EE437E"/>
    <w:rsid w:val="00EE442B"/>
    <w:rsid w:val="00EE4688"/>
    <w:rsid w:val="00EE479F"/>
    <w:rsid w:val="00EE49C9"/>
    <w:rsid w:val="00EE4B39"/>
    <w:rsid w:val="00EE4ED3"/>
    <w:rsid w:val="00EE4ED5"/>
    <w:rsid w:val="00EE5341"/>
    <w:rsid w:val="00EE5699"/>
    <w:rsid w:val="00EE57C3"/>
    <w:rsid w:val="00EE6386"/>
    <w:rsid w:val="00EE64ED"/>
    <w:rsid w:val="00EE67E6"/>
    <w:rsid w:val="00EE689D"/>
    <w:rsid w:val="00EE6A4F"/>
    <w:rsid w:val="00EE6B04"/>
    <w:rsid w:val="00EE6DF4"/>
    <w:rsid w:val="00EE6F96"/>
    <w:rsid w:val="00EE710F"/>
    <w:rsid w:val="00EE72F6"/>
    <w:rsid w:val="00EE7AF9"/>
    <w:rsid w:val="00EE7BAE"/>
    <w:rsid w:val="00EE7E49"/>
    <w:rsid w:val="00EF0101"/>
    <w:rsid w:val="00EF03D4"/>
    <w:rsid w:val="00EF0690"/>
    <w:rsid w:val="00EF06ED"/>
    <w:rsid w:val="00EF0B6D"/>
    <w:rsid w:val="00EF0E08"/>
    <w:rsid w:val="00EF115D"/>
    <w:rsid w:val="00EF1523"/>
    <w:rsid w:val="00EF1692"/>
    <w:rsid w:val="00EF182D"/>
    <w:rsid w:val="00EF19EB"/>
    <w:rsid w:val="00EF1F8D"/>
    <w:rsid w:val="00EF232F"/>
    <w:rsid w:val="00EF2E15"/>
    <w:rsid w:val="00EF2F7A"/>
    <w:rsid w:val="00EF2FDF"/>
    <w:rsid w:val="00EF3189"/>
    <w:rsid w:val="00EF3590"/>
    <w:rsid w:val="00EF360C"/>
    <w:rsid w:val="00EF3881"/>
    <w:rsid w:val="00EF3977"/>
    <w:rsid w:val="00EF3DCF"/>
    <w:rsid w:val="00EF3E01"/>
    <w:rsid w:val="00EF4463"/>
    <w:rsid w:val="00EF4BF9"/>
    <w:rsid w:val="00EF4ED3"/>
    <w:rsid w:val="00EF51D6"/>
    <w:rsid w:val="00EF53BF"/>
    <w:rsid w:val="00EF5512"/>
    <w:rsid w:val="00EF5739"/>
    <w:rsid w:val="00EF585E"/>
    <w:rsid w:val="00EF5993"/>
    <w:rsid w:val="00EF5C1A"/>
    <w:rsid w:val="00EF5C44"/>
    <w:rsid w:val="00EF5CEB"/>
    <w:rsid w:val="00EF5EC8"/>
    <w:rsid w:val="00EF60ED"/>
    <w:rsid w:val="00EF662E"/>
    <w:rsid w:val="00EF68C1"/>
    <w:rsid w:val="00EF7132"/>
    <w:rsid w:val="00EF7150"/>
    <w:rsid w:val="00EF73AB"/>
    <w:rsid w:val="00EF7ACE"/>
    <w:rsid w:val="00EF7CDA"/>
    <w:rsid w:val="00EF7D07"/>
    <w:rsid w:val="00EF7D45"/>
    <w:rsid w:val="00EF7FA6"/>
    <w:rsid w:val="00F002A9"/>
    <w:rsid w:val="00F0062B"/>
    <w:rsid w:val="00F0099A"/>
    <w:rsid w:val="00F00C88"/>
    <w:rsid w:val="00F00D5F"/>
    <w:rsid w:val="00F00F1C"/>
    <w:rsid w:val="00F01222"/>
    <w:rsid w:val="00F012C9"/>
    <w:rsid w:val="00F013FC"/>
    <w:rsid w:val="00F0188F"/>
    <w:rsid w:val="00F01A8A"/>
    <w:rsid w:val="00F01B30"/>
    <w:rsid w:val="00F01FF4"/>
    <w:rsid w:val="00F02413"/>
    <w:rsid w:val="00F02887"/>
    <w:rsid w:val="00F031E5"/>
    <w:rsid w:val="00F03798"/>
    <w:rsid w:val="00F03D12"/>
    <w:rsid w:val="00F03DED"/>
    <w:rsid w:val="00F03E76"/>
    <w:rsid w:val="00F04447"/>
    <w:rsid w:val="00F0448A"/>
    <w:rsid w:val="00F04C57"/>
    <w:rsid w:val="00F04EDB"/>
    <w:rsid w:val="00F05357"/>
    <w:rsid w:val="00F05C0A"/>
    <w:rsid w:val="00F05C91"/>
    <w:rsid w:val="00F05DB1"/>
    <w:rsid w:val="00F05FB3"/>
    <w:rsid w:val="00F06AE5"/>
    <w:rsid w:val="00F06B9D"/>
    <w:rsid w:val="00F06D2C"/>
    <w:rsid w:val="00F06EAA"/>
    <w:rsid w:val="00F070D3"/>
    <w:rsid w:val="00F071BC"/>
    <w:rsid w:val="00F072D0"/>
    <w:rsid w:val="00F07307"/>
    <w:rsid w:val="00F0733C"/>
    <w:rsid w:val="00F07ABB"/>
    <w:rsid w:val="00F07B9A"/>
    <w:rsid w:val="00F103DF"/>
    <w:rsid w:val="00F1064A"/>
    <w:rsid w:val="00F10716"/>
    <w:rsid w:val="00F10B5A"/>
    <w:rsid w:val="00F10C6F"/>
    <w:rsid w:val="00F10DF3"/>
    <w:rsid w:val="00F10E31"/>
    <w:rsid w:val="00F110CF"/>
    <w:rsid w:val="00F11ECF"/>
    <w:rsid w:val="00F1203F"/>
    <w:rsid w:val="00F1250B"/>
    <w:rsid w:val="00F126E2"/>
    <w:rsid w:val="00F1283B"/>
    <w:rsid w:val="00F12E29"/>
    <w:rsid w:val="00F12E9E"/>
    <w:rsid w:val="00F12F06"/>
    <w:rsid w:val="00F12F8A"/>
    <w:rsid w:val="00F1342E"/>
    <w:rsid w:val="00F13499"/>
    <w:rsid w:val="00F1358B"/>
    <w:rsid w:val="00F13899"/>
    <w:rsid w:val="00F13C4E"/>
    <w:rsid w:val="00F14B49"/>
    <w:rsid w:val="00F14E95"/>
    <w:rsid w:val="00F14EB1"/>
    <w:rsid w:val="00F15007"/>
    <w:rsid w:val="00F1508A"/>
    <w:rsid w:val="00F15536"/>
    <w:rsid w:val="00F1563D"/>
    <w:rsid w:val="00F1596D"/>
    <w:rsid w:val="00F15AF0"/>
    <w:rsid w:val="00F16224"/>
    <w:rsid w:val="00F165E8"/>
    <w:rsid w:val="00F1671F"/>
    <w:rsid w:val="00F169BA"/>
    <w:rsid w:val="00F16C2C"/>
    <w:rsid w:val="00F16C53"/>
    <w:rsid w:val="00F16C7A"/>
    <w:rsid w:val="00F16E05"/>
    <w:rsid w:val="00F17126"/>
    <w:rsid w:val="00F17413"/>
    <w:rsid w:val="00F177E3"/>
    <w:rsid w:val="00F179EF"/>
    <w:rsid w:val="00F17A53"/>
    <w:rsid w:val="00F17C0C"/>
    <w:rsid w:val="00F17D7D"/>
    <w:rsid w:val="00F17EF4"/>
    <w:rsid w:val="00F2095D"/>
    <w:rsid w:val="00F20988"/>
    <w:rsid w:val="00F20A30"/>
    <w:rsid w:val="00F20D3E"/>
    <w:rsid w:val="00F20E92"/>
    <w:rsid w:val="00F21303"/>
    <w:rsid w:val="00F21872"/>
    <w:rsid w:val="00F2191A"/>
    <w:rsid w:val="00F21A70"/>
    <w:rsid w:val="00F21A96"/>
    <w:rsid w:val="00F21C56"/>
    <w:rsid w:val="00F21DB6"/>
    <w:rsid w:val="00F21DC4"/>
    <w:rsid w:val="00F21DD1"/>
    <w:rsid w:val="00F21F51"/>
    <w:rsid w:val="00F21FDD"/>
    <w:rsid w:val="00F221BF"/>
    <w:rsid w:val="00F225AB"/>
    <w:rsid w:val="00F2273E"/>
    <w:rsid w:val="00F229FE"/>
    <w:rsid w:val="00F22D50"/>
    <w:rsid w:val="00F23004"/>
    <w:rsid w:val="00F23327"/>
    <w:rsid w:val="00F2366B"/>
    <w:rsid w:val="00F236D9"/>
    <w:rsid w:val="00F236EE"/>
    <w:rsid w:val="00F23BD2"/>
    <w:rsid w:val="00F23BEC"/>
    <w:rsid w:val="00F23D1B"/>
    <w:rsid w:val="00F23DB4"/>
    <w:rsid w:val="00F23E8E"/>
    <w:rsid w:val="00F24530"/>
    <w:rsid w:val="00F2454B"/>
    <w:rsid w:val="00F24B91"/>
    <w:rsid w:val="00F24BC2"/>
    <w:rsid w:val="00F24C44"/>
    <w:rsid w:val="00F24DCF"/>
    <w:rsid w:val="00F24E05"/>
    <w:rsid w:val="00F2546A"/>
    <w:rsid w:val="00F256A8"/>
    <w:rsid w:val="00F2576C"/>
    <w:rsid w:val="00F257F6"/>
    <w:rsid w:val="00F25CB7"/>
    <w:rsid w:val="00F25E1F"/>
    <w:rsid w:val="00F26044"/>
    <w:rsid w:val="00F26587"/>
    <w:rsid w:val="00F26647"/>
    <w:rsid w:val="00F267D0"/>
    <w:rsid w:val="00F2696A"/>
    <w:rsid w:val="00F26A59"/>
    <w:rsid w:val="00F26EFE"/>
    <w:rsid w:val="00F270BB"/>
    <w:rsid w:val="00F2724C"/>
    <w:rsid w:val="00F27476"/>
    <w:rsid w:val="00F27641"/>
    <w:rsid w:val="00F277A6"/>
    <w:rsid w:val="00F27EA2"/>
    <w:rsid w:val="00F27F43"/>
    <w:rsid w:val="00F3004D"/>
    <w:rsid w:val="00F301B2"/>
    <w:rsid w:val="00F30571"/>
    <w:rsid w:val="00F3061B"/>
    <w:rsid w:val="00F309BC"/>
    <w:rsid w:val="00F30BDA"/>
    <w:rsid w:val="00F30F0F"/>
    <w:rsid w:val="00F30F31"/>
    <w:rsid w:val="00F30FC1"/>
    <w:rsid w:val="00F3123E"/>
    <w:rsid w:val="00F3126D"/>
    <w:rsid w:val="00F320B6"/>
    <w:rsid w:val="00F32385"/>
    <w:rsid w:val="00F3294D"/>
    <w:rsid w:val="00F32A72"/>
    <w:rsid w:val="00F32E03"/>
    <w:rsid w:val="00F32EB8"/>
    <w:rsid w:val="00F33317"/>
    <w:rsid w:val="00F33541"/>
    <w:rsid w:val="00F33596"/>
    <w:rsid w:val="00F339AB"/>
    <w:rsid w:val="00F33FDE"/>
    <w:rsid w:val="00F3413A"/>
    <w:rsid w:val="00F3416B"/>
    <w:rsid w:val="00F34401"/>
    <w:rsid w:val="00F34AF9"/>
    <w:rsid w:val="00F34B05"/>
    <w:rsid w:val="00F34C14"/>
    <w:rsid w:val="00F34DBA"/>
    <w:rsid w:val="00F34EFE"/>
    <w:rsid w:val="00F35843"/>
    <w:rsid w:val="00F3591D"/>
    <w:rsid w:val="00F35FCB"/>
    <w:rsid w:val="00F36090"/>
    <w:rsid w:val="00F3665E"/>
    <w:rsid w:val="00F36DB4"/>
    <w:rsid w:val="00F372DC"/>
    <w:rsid w:val="00F37495"/>
    <w:rsid w:val="00F3769E"/>
    <w:rsid w:val="00F3794A"/>
    <w:rsid w:val="00F37974"/>
    <w:rsid w:val="00F37A15"/>
    <w:rsid w:val="00F37F2B"/>
    <w:rsid w:val="00F37F6D"/>
    <w:rsid w:val="00F4009B"/>
    <w:rsid w:val="00F400F1"/>
    <w:rsid w:val="00F4012F"/>
    <w:rsid w:val="00F40325"/>
    <w:rsid w:val="00F4035C"/>
    <w:rsid w:val="00F40733"/>
    <w:rsid w:val="00F40914"/>
    <w:rsid w:val="00F40931"/>
    <w:rsid w:val="00F410CF"/>
    <w:rsid w:val="00F410ED"/>
    <w:rsid w:val="00F4110B"/>
    <w:rsid w:val="00F41566"/>
    <w:rsid w:val="00F417A7"/>
    <w:rsid w:val="00F41B44"/>
    <w:rsid w:val="00F41B68"/>
    <w:rsid w:val="00F41CA6"/>
    <w:rsid w:val="00F41D54"/>
    <w:rsid w:val="00F41DDF"/>
    <w:rsid w:val="00F41EB6"/>
    <w:rsid w:val="00F424FC"/>
    <w:rsid w:val="00F42569"/>
    <w:rsid w:val="00F427B0"/>
    <w:rsid w:val="00F429DB"/>
    <w:rsid w:val="00F431AD"/>
    <w:rsid w:val="00F4338F"/>
    <w:rsid w:val="00F434C2"/>
    <w:rsid w:val="00F4357F"/>
    <w:rsid w:val="00F437E0"/>
    <w:rsid w:val="00F438CF"/>
    <w:rsid w:val="00F43905"/>
    <w:rsid w:val="00F43977"/>
    <w:rsid w:val="00F43B42"/>
    <w:rsid w:val="00F43D73"/>
    <w:rsid w:val="00F4473C"/>
    <w:rsid w:val="00F44F15"/>
    <w:rsid w:val="00F4501F"/>
    <w:rsid w:val="00F4534C"/>
    <w:rsid w:val="00F453E1"/>
    <w:rsid w:val="00F4548C"/>
    <w:rsid w:val="00F454D0"/>
    <w:rsid w:val="00F455D4"/>
    <w:rsid w:val="00F45981"/>
    <w:rsid w:val="00F459F0"/>
    <w:rsid w:val="00F45BCB"/>
    <w:rsid w:val="00F45C90"/>
    <w:rsid w:val="00F46319"/>
    <w:rsid w:val="00F465C8"/>
    <w:rsid w:val="00F46C21"/>
    <w:rsid w:val="00F47232"/>
    <w:rsid w:val="00F475EF"/>
    <w:rsid w:val="00F478C2"/>
    <w:rsid w:val="00F4790B"/>
    <w:rsid w:val="00F47AA1"/>
    <w:rsid w:val="00F47FAB"/>
    <w:rsid w:val="00F50298"/>
    <w:rsid w:val="00F5031F"/>
    <w:rsid w:val="00F503FF"/>
    <w:rsid w:val="00F50632"/>
    <w:rsid w:val="00F50AE8"/>
    <w:rsid w:val="00F51082"/>
    <w:rsid w:val="00F51125"/>
    <w:rsid w:val="00F513B6"/>
    <w:rsid w:val="00F514E2"/>
    <w:rsid w:val="00F5166B"/>
    <w:rsid w:val="00F51829"/>
    <w:rsid w:val="00F51933"/>
    <w:rsid w:val="00F51942"/>
    <w:rsid w:val="00F51CFD"/>
    <w:rsid w:val="00F51E17"/>
    <w:rsid w:val="00F52067"/>
    <w:rsid w:val="00F520F7"/>
    <w:rsid w:val="00F52599"/>
    <w:rsid w:val="00F527B7"/>
    <w:rsid w:val="00F52D9E"/>
    <w:rsid w:val="00F53351"/>
    <w:rsid w:val="00F53644"/>
    <w:rsid w:val="00F5395A"/>
    <w:rsid w:val="00F53977"/>
    <w:rsid w:val="00F53C28"/>
    <w:rsid w:val="00F53E58"/>
    <w:rsid w:val="00F53E8F"/>
    <w:rsid w:val="00F540A1"/>
    <w:rsid w:val="00F540DD"/>
    <w:rsid w:val="00F5446E"/>
    <w:rsid w:val="00F546B8"/>
    <w:rsid w:val="00F54851"/>
    <w:rsid w:val="00F54B1C"/>
    <w:rsid w:val="00F54BD4"/>
    <w:rsid w:val="00F54C52"/>
    <w:rsid w:val="00F54D38"/>
    <w:rsid w:val="00F5537B"/>
    <w:rsid w:val="00F555D8"/>
    <w:rsid w:val="00F55A71"/>
    <w:rsid w:val="00F55FE2"/>
    <w:rsid w:val="00F56155"/>
    <w:rsid w:val="00F562E0"/>
    <w:rsid w:val="00F5637F"/>
    <w:rsid w:val="00F5685C"/>
    <w:rsid w:val="00F56C1E"/>
    <w:rsid w:val="00F56C27"/>
    <w:rsid w:val="00F571F8"/>
    <w:rsid w:val="00F57394"/>
    <w:rsid w:val="00F573D2"/>
    <w:rsid w:val="00F5746A"/>
    <w:rsid w:val="00F575E3"/>
    <w:rsid w:val="00F5770D"/>
    <w:rsid w:val="00F57745"/>
    <w:rsid w:val="00F57AB7"/>
    <w:rsid w:val="00F57F7C"/>
    <w:rsid w:val="00F60031"/>
    <w:rsid w:val="00F60285"/>
    <w:rsid w:val="00F605A1"/>
    <w:rsid w:val="00F6089C"/>
    <w:rsid w:val="00F60A04"/>
    <w:rsid w:val="00F60B95"/>
    <w:rsid w:val="00F60DB6"/>
    <w:rsid w:val="00F61257"/>
    <w:rsid w:val="00F6153B"/>
    <w:rsid w:val="00F61671"/>
    <w:rsid w:val="00F619AB"/>
    <w:rsid w:val="00F61C78"/>
    <w:rsid w:val="00F61CFC"/>
    <w:rsid w:val="00F61DB1"/>
    <w:rsid w:val="00F626A5"/>
    <w:rsid w:val="00F62967"/>
    <w:rsid w:val="00F62EDA"/>
    <w:rsid w:val="00F62F6C"/>
    <w:rsid w:val="00F63277"/>
    <w:rsid w:val="00F636E7"/>
    <w:rsid w:val="00F63E36"/>
    <w:rsid w:val="00F63E75"/>
    <w:rsid w:val="00F6407B"/>
    <w:rsid w:val="00F6455E"/>
    <w:rsid w:val="00F64B4F"/>
    <w:rsid w:val="00F653A2"/>
    <w:rsid w:val="00F65715"/>
    <w:rsid w:val="00F65968"/>
    <w:rsid w:val="00F65A79"/>
    <w:rsid w:val="00F65C41"/>
    <w:rsid w:val="00F65ED4"/>
    <w:rsid w:val="00F65F0B"/>
    <w:rsid w:val="00F6626F"/>
    <w:rsid w:val="00F663B5"/>
    <w:rsid w:val="00F666F9"/>
    <w:rsid w:val="00F66A41"/>
    <w:rsid w:val="00F671AB"/>
    <w:rsid w:val="00F67ECE"/>
    <w:rsid w:val="00F67EDD"/>
    <w:rsid w:val="00F7044D"/>
    <w:rsid w:val="00F704DA"/>
    <w:rsid w:val="00F70ACF"/>
    <w:rsid w:val="00F70AFA"/>
    <w:rsid w:val="00F7128B"/>
    <w:rsid w:val="00F714B7"/>
    <w:rsid w:val="00F71CDE"/>
    <w:rsid w:val="00F71D48"/>
    <w:rsid w:val="00F71F1B"/>
    <w:rsid w:val="00F7224F"/>
    <w:rsid w:val="00F7267C"/>
    <w:rsid w:val="00F72711"/>
    <w:rsid w:val="00F72AE1"/>
    <w:rsid w:val="00F72BE1"/>
    <w:rsid w:val="00F736BD"/>
    <w:rsid w:val="00F73779"/>
    <w:rsid w:val="00F73AB5"/>
    <w:rsid w:val="00F73E97"/>
    <w:rsid w:val="00F74197"/>
    <w:rsid w:val="00F741BE"/>
    <w:rsid w:val="00F74589"/>
    <w:rsid w:val="00F75C58"/>
    <w:rsid w:val="00F75D8C"/>
    <w:rsid w:val="00F75EF8"/>
    <w:rsid w:val="00F7601A"/>
    <w:rsid w:val="00F761DA"/>
    <w:rsid w:val="00F76216"/>
    <w:rsid w:val="00F7668E"/>
    <w:rsid w:val="00F7688E"/>
    <w:rsid w:val="00F769EB"/>
    <w:rsid w:val="00F7702A"/>
    <w:rsid w:val="00F77036"/>
    <w:rsid w:val="00F77061"/>
    <w:rsid w:val="00F77173"/>
    <w:rsid w:val="00F801CC"/>
    <w:rsid w:val="00F8068E"/>
    <w:rsid w:val="00F807D3"/>
    <w:rsid w:val="00F807F2"/>
    <w:rsid w:val="00F81059"/>
    <w:rsid w:val="00F81060"/>
    <w:rsid w:val="00F8107A"/>
    <w:rsid w:val="00F8136F"/>
    <w:rsid w:val="00F815D4"/>
    <w:rsid w:val="00F81783"/>
    <w:rsid w:val="00F818FE"/>
    <w:rsid w:val="00F8205E"/>
    <w:rsid w:val="00F82073"/>
    <w:rsid w:val="00F82A69"/>
    <w:rsid w:val="00F82ACD"/>
    <w:rsid w:val="00F82D62"/>
    <w:rsid w:val="00F82DE2"/>
    <w:rsid w:val="00F8391F"/>
    <w:rsid w:val="00F83982"/>
    <w:rsid w:val="00F83AFF"/>
    <w:rsid w:val="00F83B24"/>
    <w:rsid w:val="00F83C03"/>
    <w:rsid w:val="00F83D3E"/>
    <w:rsid w:val="00F84006"/>
    <w:rsid w:val="00F8423B"/>
    <w:rsid w:val="00F84D4E"/>
    <w:rsid w:val="00F84D99"/>
    <w:rsid w:val="00F84ECD"/>
    <w:rsid w:val="00F84F3D"/>
    <w:rsid w:val="00F851A5"/>
    <w:rsid w:val="00F85543"/>
    <w:rsid w:val="00F855C6"/>
    <w:rsid w:val="00F85932"/>
    <w:rsid w:val="00F85DC3"/>
    <w:rsid w:val="00F85E4C"/>
    <w:rsid w:val="00F8615D"/>
    <w:rsid w:val="00F8619C"/>
    <w:rsid w:val="00F86290"/>
    <w:rsid w:val="00F86398"/>
    <w:rsid w:val="00F868C8"/>
    <w:rsid w:val="00F86E50"/>
    <w:rsid w:val="00F86E60"/>
    <w:rsid w:val="00F86E78"/>
    <w:rsid w:val="00F87445"/>
    <w:rsid w:val="00F8758F"/>
    <w:rsid w:val="00F87646"/>
    <w:rsid w:val="00F87F75"/>
    <w:rsid w:val="00F9015E"/>
    <w:rsid w:val="00F901A4"/>
    <w:rsid w:val="00F901AA"/>
    <w:rsid w:val="00F90A5C"/>
    <w:rsid w:val="00F90E23"/>
    <w:rsid w:val="00F90F03"/>
    <w:rsid w:val="00F90FC6"/>
    <w:rsid w:val="00F91171"/>
    <w:rsid w:val="00F91198"/>
    <w:rsid w:val="00F91680"/>
    <w:rsid w:val="00F91713"/>
    <w:rsid w:val="00F917FA"/>
    <w:rsid w:val="00F91A0F"/>
    <w:rsid w:val="00F91BDF"/>
    <w:rsid w:val="00F91CE9"/>
    <w:rsid w:val="00F91F5F"/>
    <w:rsid w:val="00F920AB"/>
    <w:rsid w:val="00F92280"/>
    <w:rsid w:val="00F92D95"/>
    <w:rsid w:val="00F9301C"/>
    <w:rsid w:val="00F93079"/>
    <w:rsid w:val="00F93856"/>
    <w:rsid w:val="00F93A69"/>
    <w:rsid w:val="00F93E08"/>
    <w:rsid w:val="00F93E4A"/>
    <w:rsid w:val="00F93F90"/>
    <w:rsid w:val="00F93FBE"/>
    <w:rsid w:val="00F9451E"/>
    <w:rsid w:val="00F95E65"/>
    <w:rsid w:val="00F961BD"/>
    <w:rsid w:val="00F962EF"/>
    <w:rsid w:val="00F96351"/>
    <w:rsid w:val="00F9666E"/>
    <w:rsid w:val="00F96A82"/>
    <w:rsid w:val="00F96BC4"/>
    <w:rsid w:val="00F96CD6"/>
    <w:rsid w:val="00F96D45"/>
    <w:rsid w:val="00F96DA9"/>
    <w:rsid w:val="00F9764D"/>
    <w:rsid w:val="00F97DE6"/>
    <w:rsid w:val="00F97F18"/>
    <w:rsid w:val="00FA013E"/>
    <w:rsid w:val="00FA05C0"/>
    <w:rsid w:val="00FA07DD"/>
    <w:rsid w:val="00FA1064"/>
    <w:rsid w:val="00FA14D6"/>
    <w:rsid w:val="00FA1A00"/>
    <w:rsid w:val="00FA1A6D"/>
    <w:rsid w:val="00FA22BE"/>
    <w:rsid w:val="00FA249D"/>
    <w:rsid w:val="00FA2539"/>
    <w:rsid w:val="00FA2585"/>
    <w:rsid w:val="00FA2CDC"/>
    <w:rsid w:val="00FA32C9"/>
    <w:rsid w:val="00FA34A6"/>
    <w:rsid w:val="00FA34E8"/>
    <w:rsid w:val="00FA3558"/>
    <w:rsid w:val="00FA37FB"/>
    <w:rsid w:val="00FA394E"/>
    <w:rsid w:val="00FA42E1"/>
    <w:rsid w:val="00FA464C"/>
    <w:rsid w:val="00FA4884"/>
    <w:rsid w:val="00FA489A"/>
    <w:rsid w:val="00FA4A3E"/>
    <w:rsid w:val="00FA4C86"/>
    <w:rsid w:val="00FA4DB8"/>
    <w:rsid w:val="00FA50D3"/>
    <w:rsid w:val="00FA5538"/>
    <w:rsid w:val="00FA5A16"/>
    <w:rsid w:val="00FA5A39"/>
    <w:rsid w:val="00FA5E7B"/>
    <w:rsid w:val="00FA61E7"/>
    <w:rsid w:val="00FA661C"/>
    <w:rsid w:val="00FA6675"/>
    <w:rsid w:val="00FA6A9C"/>
    <w:rsid w:val="00FA6B9D"/>
    <w:rsid w:val="00FA6BC4"/>
    <w:rsid w:val="00FA6D4D"/>
    <w:rsid w:val="00FA70A4"/>
    <w:rsid w:val="00FA7493"/>
    <w:rsid w:val="00FB0128"/>
    <w:rsid w:val="00FB02AE"/>
    <w:rsid w:val="00FB05A1"/>
    <w:rsid w:val="00FB0698"/>
    <w:rsid w:val="00FB0726"/>
    <w:rsid w:val="00FB091B"/>
    <w:rsid w:val="00FB0AB4"/>
    <w:rsid w:val="00FB0C79"/>
    <w:rsid w:val="00FB1642"/>
    <w:rsid w:val="00FB1660"/>
    <w:rsid w:val="00FB168B"/>
    <w:rsid w:val="00FB1954"/>
    <w:rsid w:val="00FB1E4D"/>
    <w:rsid w:val="00FB1F32"/>
    <w:rsid w:val="00FB2671"/>
    <w:rsid w:val="00FB2987"/>
    <w:rsid w:val="00FB2BAB"/>
    <w:rsid w:val="00FB3B6B"/>
    <w:rsid w:val="00FB428A"/>
    <w:rsid w:val="00FB42E3"/>
    <w:rsid w:val="00FB46DB"/>
    <w:rsid w:val="00FB4726"/>
    <w:rsid w:val="00FB4A82"/>
    <w:rsid w:val="00FB4D85"/>
    <w:rsid w:val="00FB4E80"/>
    <w:rsid w:val="00FB5134"/>
    <w:rsid w:val="00FB52E5"/>
    <w:rsid w:val="00FB58DC"/>
    <w:rsid w:val="00FB5B64"/>
    <w:rsid w:val="00FB6027"/>
    <w:rsid w:val="00FB662B"/>
    <w:rsid w:val="00FB6BB4"/>
    <w:rsid w:val="00FB6C72"/>
    <w:rsid w:val="00FB6C93"/>
    <w:rsid w:val="00FB6C9A"/>
    <w:rsid w:val="00FB6EFE"/>
    <w:rsid w:val="00FB7183"/>
    <w:rsid w:val="00FB7443"/>
    <w:rsid w:val="00FB774D"/>
    <w:rsid w:val="00FB78A1"/>
    <w:rsid w:val="00FB7BF5"/>
    <w:rsid w:val="00FC027A"/>
    <w:rsid w:val="00FC0337"/>
    <w:rsid w:val="00FC0459"/>
    <w:rsid w:val="00FC078F"/>
    <w:rsid w:val="00FC0D2E"/>
    <w:rsid w:val="00FC0E54"/>
    <w:rsid w:val="00FC0F1A"/>
    <w:rsid w:val="00FC1275"/>
    <w:rsid w:val="00FC1364"/>
    <w:rsid w:val="00FC158B"/>
    <w:rsid w:val="00FC15FA"/>
    <w:rsid w:val="00FC1FD2"/>
    <w:rsid w:val="00FC24C4"/>
    <w:rsid w:val="00FC250F"/>
    <w:rsid w:val="00FC2817"/>
    <w:rsid w:val="00FC2A15"/>
    <w:rsid w:val="00FC2A9A"/>
    <w:rsid w:val="00FC2C97"/>
    <w:rsid w:val="00FC34DD"/>
    <w:rsid w:val="00FC3828"/>
    <w:rsid w:val="00FC3AFE"/>
    <w:rsid w:val="00FC3C80"/>
    <w:rsid w:val="00FC4EAD"/>
    <w:rsid w:val="00FC50F4"/>
    <w:rsid w:val="00FC575F"/>
    <w:rsid w:val="00FC5765"/>
    <w:rsid w:val="00FC581E"/>
    <w:rsid w:val="00FC596E"/>
    <w:rsid w:val="00FC5EDD"/>
    <w:rsid w:val="00FC60D7"/>
    <w:rsid w:val="00FC66F5"/>
    <w:rsid w:val="00FC6FA4"/>
    <w:rsid w:val="00FC7150"/>
    <w:rsid w:val="00FC7205"/>
    <w:rsid w:val="00FC74FF"/>
    <w:rsid w:val="00FC751A"/>
    <w:rsid w:val="00FC778F"/>
    <w:rsid w:val="00FC77EC"/>
    <w:rsid w:val="00FC79E8"/>
    <w:rsid w:val="00FC7B16"/>
    <w:rsid w:val="00FC7B2A"/>
    <w:rsid w:val="00FC7CAA"/>
    <w:rsid w:val="00FC7E42"/>
    <w:rsid w:val="00FD0B35"/>
    <w:rsid w:val="00FD0BF4"/>
    <w:rsid w:val="00FD0EDB"/>
    <w:rsid w:val="00FD1274"/>
    <w:rsid w:val="00FD149C"/>
    <w:rsid w:val="00FD16F0"/>
    <w:rsid w:val="00FD1A72"/>
    <w:rsid w:val="00FD1D03"/>
    <w:rsid w:val="00FD1E3A"/>
    <w:rsid w:val="00FD29A0"/>
    <w:rsid w:val="00FD2C9F"/>
    <w:rsid w:val="00FD2D73"/>
    <w:rsid w:val="00FD2F5E"/>
    <w:rsid w:val="00FD33DE"/>
    <w:rsid w:val="00FD37FD"/>
    <w:rsid w:val="00FD3D8A"/>
    <w:rsid w:val="00FD4322"/>
    <w:rsid w:val="00FD4BAF"/>
    <w:rsid w:val="00FD4E95"/>
    <w:rsid w:val="00FD50B6"/>
    <w:rsid w:val="00FD5175"/>
    <w:rsid w:val="00FD583C"/>
    <w:rsid w:val="00FD5A83"/>
    <w:rsid w:val="00FD6404"/>
    <w:rsid w:val="00FD6529"/>
    <w:rsid w:val="00FD694F"/>
    <w:rsid w:val="00FD6BB5"/>
    <w:rsid w:val="00FD6D61"/>
    <w:rsid w:val="00FD745A"/>
    <w:rsid w:val="00FD7712"/>
    <w:rsid w:val="00FD788D"/>
    <w:rsid w:val="00FD7B12"/>
    <w:rsid w:val="00FD7DEE"/>
    <w:rsid w:val="00FD7F26"/>
    <w:rsid w:val="00FE0271"/>
    <w:rsid w:val="00FE06B6"/>
    <w:rsid w:val="00FE0822"/>
    <w:rsid w:val="00FE0AA1"/>
    <w:rsid w:val="00FE0AD4"/>
    <w:rsid w:val="00FE0C65"/>
    <w:rsid w:val="00FE0E45"/>
    <w:rsid w:val="00FE0FAE"/>
    <w:rsid w:val="00FE1427"/>
    <w:rsid w:val="00FE1429"/>
    <w:rsid w:val="00FE15A8"/>
    <w:rsid w:val="00FE17A2"/>
    <w:rsid w:val="00FE1B43"/>
    <w:rsid w:val="00FE1B8E"/>
    <w:rsid w:val="00FE1C37"/>
    <w:rsid w:val="00FE1C57"/>
    <w:rsid w:val="00FE2284"/>
    <w:rsid w:val="00FE2B9C"/>
    <w:rsid w:val="00FE303B"/>
    <w:rsid w:val="00FE313B"/>
    <w:rsid w:val="00FE344C"/>
    <w:rsid w:val="00FE383E"/>
    <w:rsid w:val="00FE3B95"/>
    <w:rsid w:val="00FE3BC8"/>
    <w:rsid w:val="00FE44A3"/>
    <w:rsid w:val="00FE45E9"/>
    <w:rsid w:val="00FE476C"/>
    <w:rsid w:val="00FE47A4"/>
    <w:rsid w:val="00FE4AD9"/>
    <w:rsid w:val="00FE4BB6"/>
    <w:rsid w:val="00FE4BBE"/>
    <w:rsid w:val="00FE4E59"/>
    <w:rsid w:val="00FE512D"/>
    <w:rsid w:val="00FE562C"/>
    <w:rsid w:val="00FE583B"/>
    <w:rsid w:val="00FE5930"/>
    <w:rsid w:val="00FE594D"/>
    <w:rsid w:val="00FE5AAC"/>
    <w:rsid w:val="00FE5EF0"/>
    <w:rsid w:val="00FE5F5F"/>
    <w:rsid w:val="00FE608D"/>
    <w:rsid w:val="00FE6645"/>
    <w:rsid w:val="00FE6A72"/>
    <w:rsid w:val="00FE6DFA"/>
    <w:rsid w:val="00FE735E"/>
    <w:rsid w:val="00FE73AA"/>
    <w:rsid w:val="00FE7A3A"/>
    <w:rsid w:val="00FE7FA4"/>
    <w:rsid w:val="00FF009F"/>
    <w:rsid w:val="00FF015D"/>
    <w:rsid w:val="00FF04EB"/>
    <w:rsid w:val="00FF0D53"/>
    <w:rsid w:val="00FF0F3E"/>
    <w:rsid w:val="00FF0F71"/>
    <w:rsid w:val="00FF0FB5"/>
    <w:rsid w:val="00FF11AC"/>
    <w:rsid w:val="00FF13CA"/>
    <w:rsid w:val="00FF1414"/>
    <w:rsid w:val="00FF154B"/>
    <w:rsid w:val="00FF1560"/>
    <w:rsid w:val="00FF1C28"/>
    <w:rsid w:val="00FF215C"/>
    <w:rsid w:val="00FF2330"/>
    <w:rsid w:val="00FF24E3"/>
    <w:rsid w:val="00FF2B43"/>
    <w:rsid w:val="00FF2C87"/>
    <w:rsid w:val="00FF309D"/>
    <w:rsid w:val="00FF33F2"/>
    <w:rsid w:val="00FF3480"/>
    <w:rsid w:val="00FF3486"/>
    <w:rsid w:val="00FF352D"/>
    <w:rsid w:val="00FF3CD7"/>
    <w:rsid w:val="00FF3CE3"/>
    <w:rsid w:val="00FF3CED"/>
    <w:rsid w:val="00FF3D24"/>
    <w:rsid w:val="00FF3F19"/>
    <w:rsid w:val="00FF3FCA"/>
    <w:rsid w:val="00FF40AA"/>
    <w:rsid w:val="00FF4237"/>
    <w:rsid w:val="00FF448B"/>
    <w:rsid w:val="00FF45E5"/>
    <w:rsid w:val="00FF4783"/>
    <w:rsid w:val="00FF4C65"/>
    <w:rsid w:val="00FF4CA8"/>
    <w:rsid w:val="00FF534E"/>
    <w:rsid w:val="00FF5603"/>
    <w:rsid w:val="00FF57AA"/>
    <w:rsid w:val="00FF5893"/>
    <w:rsid w:val="00FF5DD3"/>
    <w:rsid w:val="00FF5E10"/>
    <w:rsid w:val="00FF66BF"/>
    <w:rsid w:val="00FF674E"/>
    <w:rsid w:val="00FF6A99"/>
    <w:rsid w:val="00FF6AB8"/>
    <w:rsid w:val="00FF6B27"/>
    <w:rsid w:val="00FF6EAC"/>
    <w:rsid w:val="00FF71EE"/>
    <w:rsid w:val="00FF7272"/>
    <w:rsid w:val="00FF729E"/>
    <w:rsid w:val="00FF75F6"/>
    <w:rsid w:val="00FF7A5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2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ADE"/>
    <w:pPr>
      <w:widowControl w:val="0"/>
      <w:wordWrap w:val="0"/>
      <w:topLinePunct/>
      <w:jc w:val="both"/>
    </w:pPr>
    <w:rPr>
      <w:kern w:val="2"/>
      <w:sz w:val="22"/>
      <w:szCs w:val="21"/>
    </w:rPr>
  </w:style>
  <w:style w:type="paragraph" w:styleId="1">
    <w:name w:val="heading 1"/>
    <w:basedOn w:val="a"/>
    <w:next w:val="a"/>
    <w:link w:val="10"/>
    <w:uiPriority w:val="9"/>
    <w:qFormat/>
    <w:rsid w:val="00FE0822"/>
    <w:pPr>
      <w:keepNext/>
      <w:wordWrap/>
      <w:topLinePunct w:val="0"/>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920D64"/>
    <w:pPr>
      <w:widowControl/>
      <w:wordWrap/>
      <w:topLinePunct w:val="0"/>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unhideWhenUsed/>
    <w:qFormat/>
    <w:rsid w:val="00C15AAB"/>
    <w:pPr>
      <w:keepNext/>
      <w:wordWrap/>
      <w:topLinePunct w:val="0"/>
      <w:ind w:leftChars="400" w:left="400"/>
      <w:outlineLvl w:val="2"/>
    </w:pPr>
    <w:rPr>
      <w:rFonts w:asciiTheme="majorHAnsi" w:eastAsiaTheme="majorEastAsia" w:hAnsiTheme="majorHAnsi" w:cstheme="majorBidi"/>
      <w:sz w:val="21"/>
      <w:szCs w:val="22"/>
    </w:rPr>
  </w:style>
  <w:style w:type="paragraph" w:styleId="4">
    <w:name w:val="heading 4"/>
    <w:basedOn w:val="a"/>
    <w:next w:val="a"/>
    <w:link w:val="40"/>
    <w:uiPriority w:val="9"/>
    <w:semiHidden/>
    <w:unhideWhenUsed/>
    <w:qFormat/>
    <w:rsid w:val="000F554F"/>
    <w:pPr>
      <w:keepNext/>
      <w:ind w:leftChars="400" w:left="400"/>
      <w:outlineLvl w:val="3"/>
    </w:pPr>
    <w:rPr>
      <w:b/>
      <w:bCs/>
    </w:rPr>
  </w:style>
  <w:style w:type="paragraph" w:styleId="5">
    <w:name w:val="heading 5"/>
    <w:basedOn w:val="a"/>
    <w:next w:val="a"/>
    <w:link w:val="50"/>
    <w:uiPriority w:val="9"/>
    <w:semiHidden/>
    <w:unhideWhenUsed/>
    <w:qFormat/>
    <w:rsid w:val="00520622"/>
    <w:pPr>
      <w:keepNext/>
      <w:wordWrap/>
      <w:topLinePunct w:val="0"/>
      <w:ind w:leftChars="800" w:left="800"/>
      <w:outlineLvl w:val="4"/>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0822"/>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920D64"/>
    <w:rPr>
      <w:rFonts w:ascii="ＭＳ Ｐゴシック" w:eastAsia="ＭＳ Ｐゴシック" w:hAnsi="ＭＳ Ｐゴシック" w:cs="ＭＳ Ｐゴシック"/>
      <w:b/>
      <w:bCs/>
      <w:sz w:val="36"/>
      <w:szCs w:val="36"/>
    </w:rPr>
  </w:style>
  <w:style w:type="character" w:customStyle="1" w:styleId="30">
    <w:name w:val="見出し 3 (文字)"/>
    <w:basedOn w:val="a0"/>
    <w:link w:val="3"/>
    <w:uiPriority w:val="9"/>
    <w:rsid w:val="00C15AAB"/>
    <w:rPr>
      <w:rFonts w:asciiTheme="majorHAnsi" w:eastAsiaTheme="majorEastAsia" w:hAnsiTheme="majorHAnsi" w:cstheme="majorBidi"/>
      <w:kern w:val="2"/>
      <w:sz w:val="21"/>
      <w:szCs w:val="22"/>
    </w:rPr>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qFormat/>
    <w:rsid w:val="00005D22"/>
  </w:style>
  <w:style w:type="paragraph" w:styleId="a8">
    <w:name w:val="footnote text"/>
    <w:basedOn w:val="a"/>
    <w:link w:val="a9"/>
    <w:uiPriority w:val="99"/>
    <w:qFormat/>
    <w:rsid w:val="00CE0C35"/>
    <w:pPr>
      <w:snapToGrid w:val="0"/>
      <w:ind w:left="100" w:hangingChars="100" w:hanging="100"/>
      <w:jc w:val="left"/>
    </w:pPr>
    <w:rPr>
      <w:sz w:val="18"/>
    </w:rPr>
  </w:style>
  <w:style w:type="character" w:customStyle="1" w:styleId="a9">
    <w:name w:val="脚注文字列 (文字)"/>
    <w:link w:val="a8"/>
    <w:uiPriority w:val="99"/>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uiPriority w:val="2"/>
    <w:qFormat/>
    <w:rsid w:val="00244965"/>
    <w:pPr>
      <w:outlineLvl w:val="1"/>
    </w:pPr>
    <w:rPr>
      <w:rFonts w:ascii="Arial" w:eastAsia="ＭＳ ゴシック" w:hAnsi="Arial"/>
    </w:rPr>
  </w:style>
  <w:style w:type="paragraph" w:customStyle="1" w:styleId="af3">
    <w:name w:val="小見出し"/>
    <w:basedOn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character" w:styleId="afa">
    <w:name w:val="Hyperlink"/>
    <w:basedOn w:val="a0"/>
    <w:uiPriority w:val="99"/>
    <w:unhideWhenUsed/>
    <w:rsid w:val="00325C99"/>
    <w:rPr>
      <w:color w:val="0563C1" w:themeColor="hyperlink"/>
      <w:u w:val="single"/>
    </w:rPr>
  </w:style>
  <w:style w:type="character" w:styleId="afb">
    <w:name w:val="annotation reference"/>
    <w:basedOn w:val="a0"/>
    <w:uiPriority w:val="99"/>
    <w:semiHidden/>
    <w:unhideWhenUsed/>
    <w:rsid w:val="00325C99"/>
    <w:rPr>
      <w:sz w:val="18"/>
      <w:szCs w:val="18"/>
    </w:rPr>
  </w:style>
  <w:style w:type="paragraph" w:styleId="afc">
    <w:name w:val="annotation text"/>
    <w:basedOn w:val="a"/>
    <w:link w:val="afd"/>
    <w:uiPriority w:val="99"/>
    <w:unhideWhenUsed/>
    <w:rsid w:val="00325C99"/>
    <w:pPr>
      <w:widowControl/>
      <w:wordWrap/>
      <w:topLinePunct w:val="0"/>
      <w:ind w:left="120" w:hangingChars="120" w:hanging="120"/>
      <w:jc w:val="left"/>
    </w:pPr>
    <w:rPr>
      <w:rFonts w:asciiTheme="minorHAnsi" w:eastAsiaTheme="minorEastAsia" w:hAnsiTheme="minorHAnsi" w:cstheme="minorBidi"/>
      <w:sz w:val="21"/>
      <w:szCs w:val="22"/>
    </w:rPr>
  </w:style>
  <w:style w:type="character" w:customStyle="1" w:styleId="afd">
    <w:name w:val="コメント文字列 (文字)"/>
    <w:basedOn w:val="a0"/>
    <w:link w:val="afc"/>
    <w:uiPriority w:val="99"/>
    <w:rsid w:val="00325C99"/>
    <w:rPr>
      <w:rFonts w:asciiTheme="minorHAnsi" w:eastAsiaTheme="minorEastAsia" w:hAnsiTheme="minorHAnsi" w:cstheme="minorBidi"/>
      <w:kern w:val="2"/>
      <w:sz w:val="21"/>
      <w:szCs w:val="22"/>
    </w:rPr>
  </w:style>
  <w:style w:type="paragraph" w:styleId="afe">
    <w:name w:val="annotation subject"/>
    <w:basedOn w:val="afc"/>
    <w:next w:val="afc"/>
    <w:link w:val="aff"/>
    <w:uiPriority w:val="99"/>
    <w:semiHidden/>
    <w:unhideWhenUsed/>
    <w:rsid w:val="00306651"/>
    <w:pPr>
      <w:widowControl w:val="0"/>
      <w:wordWrap w:val="0"/>
      <w:topLinePunct/>
      <w:ind w:left="0" w:firstLineChars="0" w:firstLine="0"/>
    </w:pPr>
    <w:rPr>
      <w:rFonts w:ascii="Times New Roman" w:eastAsia="ＭＳ 明朝" w:hAnsi="Times New Roman" w:cs="Tahoma"/>
      <w:b/>
      <w:bCs/>
      <w:sz w:val="22"/>
      <w:szCs w:val="21"/>
    </w:rPr>
  </w:style>
  <w:style w:type="character" w:customStyle="1" w:styleId="aff">
    <w:name w:val="コメント内容 (文字)"/>
    <w:basedOn w:val="afd"/>
    <w:link w:val="afe"/>
    <w:uiPriority w:val="99"/>
    <w:semiHidden/>
    <w:rsid w:val="00306651"/>
    <w:rPr>
      <w:rFonts w:asciiTheme="minorHAnsi" w:eastAsiaTheme="minorEastAsia" w:hAnsiTheme="minorHAnsi" w:cstheme="minorBidi"/>
      <w:b/>
      <w:bCs/>
      <w:kern w:val="2"/>
      <w:sz w:val="22"/>
      <w:szCs w:val="21"/>
    </w:rPr>
  </w:style>
  <w:style w:type="character" w:customStyle="1" w:styleId="11">
    <w:name w:val="未解決のメンション1"/>
    <w:basedOn w:val="a0"/>
    <w:uiPriority w:val="99"/>
    <w:semiHidden/>
    <w:unhideWhenUsed/>
    <w:rsid w:val="00F07ABB"/>
    <w:rPr>
      <w:color w:val="605E5C"/>
      <w:shd w:val="clear" w:color="auto" w:fill="E1DFDD"/>
    </w:rPr>
  </w:style>
  <w:style w:type="character" w:styleId="aff0">
    <w:name w:val="FollowedHyperlink"/>
    <w:basedOn w:val="a0"/>
    <w:uiPriority w:val="99"/>
    <w:semiHidden/>
    <w:unhideWhenUsed/>
    <w:rsid w:val="00C610DB"/>
    <w:rPr>
      <w:color w:val="954F72" w:themeColor="followedHyperlink"/>
      <w:u w:val="single"/>
    </w:rPr>
  </w:style>
  <w:style w:type="character" w:customStyle="1" w:styleId="21">
    <w:name w:val="未解決のメンション2"/>
    <w:basedOn w:val="a0"/>
    <w:uiPriority w:val="99"/>
    <w:semiHidden/>
    <w:unhideWhenUsed/>
    <w:rsid w:val="002A4BD9"/>
    <w:rPr>
      <w:color w:val="605E5C"/>
      <w:shd w:val="clear" w:color="auto" w:fill="E1DFDD"/>
    </w:rPr>
  </w:style>
  <w:style w:type="character" w:customStyle="1" w:styleId="aff1">
    <w:name w:val="本文_"/>
    <w:basedOn w:val="a0"/>
    <w:link w:val="12"/>
    <w:rsid w:val="007B29A9"/>
    <w:rPr>
      <w:rFonts w:eastAsia="Times New Roman" w:cs="Times New Roman"/>
      <w:sz w:val="19"/>
      <w:szCs w:val="19"/>
    </w:rPr>
  </w:style>
  <w:style w:type="paragraph" w:customStyle="1" w:styleId="12">
    <w:name w:val="本文1"/>
    <w:basedOn w:val="a"/>
    <w:link w:val="aff1"/>
    <w:rsid w:val="007B29A9"/>
    <w:pPr>
      <w:wordWrap/>
      <w:topLinePunct w:val="0"/>
      <w:ind w:firstLine="380"/>
      <w:jc w:val="left"/>
    </w:pPr>
    <w:rPr>
      <w:rFonts w:eastAsia="Times New Roman" w:cs="Times New Roman"/>
      <w:kern w:val="0"/>
      <w:sz w:val="19"/>
      <w:szCs w:val="19"/>
    </w:rPr>
  </w:style>
  <w:style w:type="table" w:styleId="aff2">
    <w:name w:val="Table Grid"/>
    <w:basedOn w:val="a1"/>
    <w:uiPriority w:val="39"/>
    <w:rsid w:val="00FE08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basedOn w:val="a0"/>
    <w:uiPriority w:val="20"/>
    <w:qFormat/>
    <w:rsid w:val="00DC57A9"/>
    <w:rPr>
      <w:i/>
      <w:iCs/>
    </w:rPr>
  </w:style>
  <w:style w:type="character" w:customStyle="1" w:styleId="citation-url">
    <w:name w:val="citation-url"/>
    <w:basedOn w:val="a0"/>
    <w:rsid w:val="00F93A69"/>
  </w:style>
  <w:style w:type="character" w:customStyle="1" w:styleId="31">
    <w:name w:val="未解決のメンション3"/>
    <w:basedOn w:val="a0"/>
    <w:uiPriority w:val="99"/>
    <w:semiHidden/>
    <w:unhideWhenUsed/>
    <w:rsid w:val="00ED3718"/>
    <w:rPr>
      <w:color w:val="605E5C"/>
      <w:shd w:val="clear" w:color="auto" w:fill="E1DFDD"/>
    </w:rPr>
  </w:style>
  <w:style w:type="paragraph" w:styleId="aff4">
    <w:name w:val="Date"/>
    <w:basedOn w:val="a"/>
    <w:next w:val="a"/>
    <w:link w:val="aff5"/>
    <w:uiPriority w:val="99"/>
    <w:semiHidden/>
    <w:unhideWhenUsed/>
    <w:rsid w:val="00873F3C"/>
  </w:style>
  <w:style w:type="character" w:customStyle="1" w:styleId="aff5">
    <w:name w:val="日付 (文字)"/>
    <w:basedOn w:val="a0"/>
    <w:link w:val="aff4"/>
    <w:uiPriority w:val="99"/>
    <w:semiHidden/>
    <w:rsid w:val="00873F3C"/>
    <w:rPr>
      <w:kern w:val="2"/>
      <w:sz w:val="22"/>
      <w:szCs w:val="21"/>
    </w:rPr>
  </w:style>
  <w:style w:type="paragraph" w:styleId="aff6">
    <w:name w:val="Revision"/>
    <w:hidden/>
    <w:uiPriority w:val="99"/>
    <w:semiHidden/>
    <w:rsid w:val="002B0820"/>
    <w:rPr>
      <w:kern w:val="2"/>
      <w:sz w:val="22"/>
      <w:szCs w:val="21"/>
    </w:rPr>
  </w:style>
  <w:style w:type="character" w:customStyle="1" w:styleId="41">
    <w:name w:val="未解決のメンション4"/>
    <w:basedOn w:val="a0"/>
    <w:uiPriority w:val="99"/>
    <w:semiHidden/>
    <w:unhideWhenUsed/>
    <w:rsid w:val="00314F5D"/>
    <w:rPr>
      <w:color w:val="605E5C"/>
      <w:shd w:val="clear" w:color="auto" w:fill="E1DFDD"/>
    </w:rPr>
  </w:style>
  <w:style w:type="character" w:customStyle="1" w:styleId="50">
    <w:name w:val="見出し 5 (文字)"/>
    <w:basedOn w:val="a0"/>
    <w:link w:val="5"/>
    <w:uiPriority w:val="9"/>
    <w:semiHidden/>
    <w:rsid w:val="00520622"/>
    <w:rPr>
      <w:rFonts w:asciiTheme="majorHAnsi" w:eastAsiaTheme="majorEastAsia" w:hAnsiTheme="majorHAnsi" w:cstheme="majorBidi"/>
      <w:kern w:val="2"/>
      <w:sz w:val="21"/>
      <w:szCs w:val="22"/>
    </w:rPr>
  </w:style>
  <w:style w:type="character" w:customStyle="1" w:styleId="aff7">
    <w:name w:val="文末脚注文字列 (文字)"/>
    <w:basedOn w:val="a0"/>
    <w:link w:val="aff8"/>
    <w:uiPriority w:val="99"/>
    <w:semiHidden/>
    <w:rsid w:val="00520622"/>
    <w:rPr>
      <w:rFonts w:asciiTheme="minorHAnsi" w:eastAsiaTheme="minorEastAsia" w:hAnsiTheme="minorHAnsi" w:cstheme="minorBidi"/>
      <w:kern w:val="2"/>
      <w:sz w:val="21"/>
      <w:szCs w:val="22"/>
    </w:rPr>
  </w:style>
  <w:style w:type="paragraph" w:styleId="aff8">
    <w:name w:val="endnote text"/>
    <w:basedOn w:val="a"/>
    <w:link w:val="aff7"/>
    <w:uiPriority w:val="99"/>
    <w:semiHidden/>
    <w:unhideWhenUsed/>
    <w:rsid w:val="00520622"/>
    <w:pPr>
      <w:wordWrap/>
      <w:topLinePunct w:val="0"/>
      <w:snapToGrid w:val="0"/>
      <w:jc w:val="left"/>
    </w:pPr>
    <w:rPr>
      <w:rFonts w:asciiTheme="minorHAnsi" w:eastAsiaTheme="minorEastAsia" w:hAnsiTheme="minorHAnsi" w:cstheme="minorBidi"/>
      <w:sz w:val="21"/>
      <w:szCs w:val="22"/>
    </w:rPr>
  </w:style>
  <w:style w:type="character" w:customStyle="1" w:styleId="51">
    <w:name w:val="未解決のメンション5"/>
    <w:basedOn w:val="a0"/>
    <w:uiPriority w:val="99"/>
    <w:semiHidden/>
    <w:unhideWhenUsed/>
    <w:rsid w:val="0087653D"/>
    <w:rPr>
      <w:color w:val="605E5C"/>
      <w:shd w:val="clear" w:color="auto" w:fill="E1DFDD"/>
    </w:rPr>
  </w:style>
  <w:style w:type="character" w:customStyle="1" w:styleId="22">
    <w:name w:val="本文 (2)_"/>
    <w:basedOn w:val="a0"/>
    <w:link w:val="23"/>
    <w:rsid w:val="006E65C3"/>
    <w:rPr>
      <w:rFonts w:eastAsia="Times New Roman" w:cs="Times New Roman"/>
      <w:b/>
      <w:bCs/>
      <w:sz w:val="16"/>
      <w:szCs w:val="16"/>
    </w:rPr>
  </w:style>
  <w:style w:type="paragraph" w:customStyle="1" w:styleId="23">
    <w:name w:val="本文 (2)"/>
    <w:basedOn w:val="a"/>
    <w:link w:val="22"/>
    <w:rsid w:val="006E65C3"/>
    <w:pPr>
      <w:wordWrap/>
      <w:topLinePunct w:val="0"/>
      <w:spacing w:after="140" w:line="211" w:lineRule="auto"/>
      <w:ind w:left="300" w:hanging="300"/>
      <w:jc w:val="left"/>
    </w:pPr>
    <w:rPr>
      <w:rFonts w:eastAsia="Times New Roman" w:cs="Times New Roman"/>
      <w:b/>
      <w:bCs/>
      <w:kern w:val="0"/>
      <w:sz w:val="16"/>
      <w:szCs w:val="16"/>
    </w:rPr>
  </w:style>
  <w:style w:type="character" w:customStyle="1" w:styleId="40">
    <w:name w:val="見出し 4 (文字)"/>
    <w:basedOn w:val="a0"/>
    <w:link w:val="4"/>
    <w:uiPriority w:val="9"/>
    <w:semiHidden/>
    <w:rsid w:val="000F554F"/>
    <w:rPr>
      <w:b/>
      <w:bCs/>
      <w:kern w:val="2"/>
      <w:sz w:val="22"/>
      <w:szCs w:val="21"/>
    </w:rPr>
  </w:style>
  <w:style w:type="character" w:styleId="aff9">
    <w:name w:val="Unresolved Mention"/>
    <w:basedOn w:val="a0"/>
    <w:uiPriority w:val="99"/>
    <w:semiHidden/>
    <w:unhideWhenUsed/>
    <w:rsid w:val="004C2183"/>
    <w:rPr>
      <w:color w:val="605E5C"/>
      <w:shd w:val="clear" w:color="auto" w:fill="E1DFDD"/>
    </w:rPr>
  </w:style>
  <w:style w:type="character" w:customStyle="1" w:styleId="cf01">
    <w:name w:val="cf01"/>
    <w:basedOn w:val="a0"/>
    <w:rsid w:val="00226F27"/>
    <w:rPr>
      <w:rFonts w:ascii="Meiryo UI" w:eastAsia="Meiryo UI" w:hAnsi="Meiryo UI" w:hint="eastAsia"/>
      <w:color w:val="FF0000"/>
      <w:sz w:val="18"/>
      <w:szCs w:val="18"/>
    </w:rPr>
  </w:style>
  <w:style w:type="character" w:customStyle="1" w:styleId="cf11">
    <w:name w:val="cf11"/>
    <w:basedOn w:val="a0"/>
    <w:rsid w:val="00226F27"/>
    <w:rPr>
      <w:rFonts w:ascii="Meiryo UI" w:eastAsia="Meiryo UI" w:hAnsi="Meiryo UI" w:hint="eastAsia"/>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917">
      <w:bodyDiv w:val="1"/>
      <w:marLeft w:val="0"/>
      <w:marRight w:val="0"/>
      <w:marTop w:val="0"/>
      <w:marBottom w:val="0"/>
      <w:divBdr>
        <w:top w:val="none" w:sz="0" w:space="0" w:color="auto"/>
        <w:left w:val="none" w:sz="0" w:space="0" w:color="auto"/>
        <w:bottom w:val="none" w:sz="0" w:space="0" w:color="auto"/>
        <w:right w:val="none" w:sz="0" w:space="0" w:color="auto"/>
      </w:divBdr>
    </w:div>
    <w:div w:id="411197465">
      <w:bodyDiv w:val="1"/>
      <w:marLeft w:val="0"/>
      <w:marRight w:val="0"/>
      <w:marTop w:val="0"/>
      <w:marBottom w:val="0"/>
      <w:divBdr>
        <w:top w:val="none" w:sz="0" w:space="0" w:color="auto"/>
        <w:left w:val="none" w:sz="0" w:space="0" w:color="auto"/>
        <w:bottom w:val="none" w:sz="0" w:space="0" w:color="auto"/>
        <w:right w:val="none" w:sz="0" w:space="0" w:color="auto"/>
      </w:divBdr>
    </w:div>
    <w:div w:id="469980551">
      <w:bodyDiv w:val="1"/>
      <w:marLeft w:val="0"/>
      <w:marRight w:val="0"/>
      <w:marTop w:val="0"/>
      <w:marBottom w:val="0"/>
      <w:divBdr>
        <w:top w:val="none" w:sz="0" w:space="0" w:color="auto"/>
        <w:left w:val="none" w:sz="0" w:space="0" w:color="auto"/>
        <w:bottom w:val="none" w:sz="0" w:space="0" w:color="auto"/>
        <w:right w:val="none" w:sz="0" w:space="0" w:color="auto"/>
      </w:divBdr>
    </w:div>
    <w:div w:id="538589023">
      <w:bodyDiv w:val="1"/>
      <w:marLeft w:val="0"/>
      <w:marRight w:val="0"/>
      <w:marTop w:val="0"/>
      <w:marBottom w:val="0"/>
      <w:divBdr>
        <w:top w:val="none" w:sz="0" w:space="0" w:color="auto"/>
        <w:left w:val="none" w:sz="0" w:space="0" w:color="auto"/>
        <w:bottom w:val="none" w:sz="0" w:space="0" w:color="auto"/>
        <w:right w:val="none" w:sz="0" w:space="0" w:color="auto"/>
      </w:divBdr>
    </w:div>
    <w:div w:id="635914085">
      <w:bodyDiv w:val="1"/>
      <w:marLeft w:val="0"/>
      <w:marRight w:val="0"/>
      <w:marTop w:val="0"/>
      <w:marBottom w:val="0"/>
      <w:divBdr>
        <w:top w:val="none" w:sz="0" w:space="0" w:color="auto"/>
        <w:left w:val="none" w:sz="0" w:space="0" w:color="auto"/>
        <w:bottom w:val="none" w:sz="0" w:space="0" w:color="auto"/>
        <w:right w:val="none" w:sz="0" w:space="0" w:color="auto"/>
      </w:divBdr>
    </w:div>
    <w:div w:id="1254894392">
      <w:bodyDiv w:val="1"/>
      <w:marLeft w:val="0"/>
      <w:marRight w:val="0"/>
      <w:marTop w:val="0"/>
      <w:marBottom w:val="0"/>
      <w:divBdr>
        <w:top w:val="none" w:sz="0" w:space="0" w:color="auto"/>
        <w:left w:val="none" w:sz="0" w:space="0" w:color="auto"/>
        <w:bottom w:val="none" w:sz="0" w:space="0" w:color="auto"/>
        <w:right w:val="none" w:sz="0" w:space="0" w:color="auto"/>
      </w:divBdr>
      <w:divsChild>
        <w:div w:id="1895002245">
          <w:marLeft w:val="0"/>
          <w:marRight w:val="0"/>
          <w:marTop w:val="480"/>
          <w:marBottom w:val="0"/>
          <w:divBdr>
            <w:top w:val="single" w:sz="6" w:space="6" w:color="AAAAAA"/>
            <w:left w:val="none" w:sz="0" w:space="0" w:color="auto"/>
            <w:bottom w:val="none" w:sz="0" w:space="0" w:color="auto"/>
            <w:right w:val="none" w:sz="0" w:space="0" w:color="auto"/>
          </w:divBdr>
          <w:divsChild>
            <w:div w:id="1619487761">
              <w:marLeft w:val="0"/>
              <w:marRight w:val="0"/>
              <w:marTop w:val="0"/>
              <w:marBottom w:val="0"/>
              <w:divBdr>
                <w:top w:val="none" w:sz="0" w:space="0" w:color="auto"/>
                <w:left w:val="none" w:sz="0" w:space="0" w:color="auto"/>
                <w:bottom w:val="none" w:sz="0" w:space="0" w:color="auto"/>
                <w:right w:val="none" w:sz="0" w:space="0" w:color="auto"/>
              </w:divBdr>
              <w:divsChild>
                <w:div w:id="19217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1">
          <w:marLeft w:val="90"/>
          <w:marRight w:val="0"/>
          <w:marTop w:val="0"/>
          <w:marBottom w:val="0"/>
          <w:divBdr>
            <w:top w:val="none" w:sz="0" w:space="0" w:color="auto"/>
            <w:left w:val="none" w:sz="0" w:space="0" w:color="auto"/>
            <w:bottom w:val="none" w:sz="0" w:space="0" w:color="auto"/>
            <w:right w:val="none" w:sz="0" w:space="0" w:color="auto"/>
          </w:divBdr>
          <w:divsChild>
            <w:div w:id="13450890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2737078">
      <w:bodyDiv w:val="1"/>
      <w:marLeft w:val="0"/>
      <w:marRight w:val="0"/>
      <w:marTop w:val="0"/>
      <w:marBottom w:val="0"/>
      <w:divBdr>
        <w:top w:val="none" w:sz="0" w:space="0" w:color="auto"/>
        <w:left w:val="none" w:sz="0" w:space="0" w:color="auto"/>
        <w:bottom w:val="none" w:sz="0" w:space="0" w:color="auto"/>
        <w:right w:val="none" w:sz="0" w:space="0" w:color="auto"/>
      </w:divBdr>
    </w:div>
    <w:div w:id="189766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i-kimu\Desktop\&#26087;&#20778;&#29983;&#21407;&#31295;\Va&#26029;&#31278;&#2596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i-kimu\Desktop\&#26087;&#20778;&#29983;&#21407;&#31295;\Va&#26029;&#31278;&#25968;.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i-kimu\Desktop\&#26087;&#20778;&#29983;&#21407;&#31295;\Va&#26029;&#31278;&#25968;.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09694502079191E-2"/>
          <c:y val="0.16299137104506231"/>
          <c:w val="0.91603451718480067"/>
          <c:h val="0.59459878756766138"/>
        </c:manualLayout>
      </c:layout>
      <c:lineChart>
        <c:grouping val="standard"/>
        <c:varyColors val="0"/>
        <c:ser>
          <c:idx val="2"/>
          <c:order val="0"/>
          <c:tx>
            <c:strRef>
              <c:f>'★Paul, Dorr'!$E$2</c:f>
              <c:strCache>
                <c:ptCount val="1"/>
                <c:pt idx="0">
                  <c:v>合計</c:v>
                </c:pt>
              </c:strCache>
            </c:strRef>
          </c:tx>
          <c:spPr>
            <a:ln w="38100" cap="rnd">
              <a:solidFill>
                <a:schemeClr val="accent3"/>
              </a:solidFill>
              <a:round/>
            </a:ln>
            <a:effectLst/>
          </c:spPr>
          <c:marker>
            <c:symbol val="none"/>
          </c:marker>
          <c:dLbls>
            <c:dLbl>
              <c:idx val="0"/>
              <c:layout>
                <c:manualLayout>
                  <c:x val="-2.3153252480705624E-2"/>
                  <c:y val="-1.0659086871558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13-4F35-8900-AE3229B0A1E6}"/>
                </c:ext>
              </c:extLst>
            </c:dLbl>
            <c:dLbl>
              <c:idx val="10"/>
              <c:layout>
                <c:manualLayout>
                  <c:x val="-4.5203969128996734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13-4F35-8900-AE3229B0A1E6}"/>
                </c:ext>
              </c:extLst>
            </c:dLbl>
            <c:dLbl>
              <c:idx val="17"/>
              <c:layout>
                <c:manualLayout>
                  <c:x val="-3.1973539140022052E-2"/>
                  <c:y val="-3.553028957186001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13-4F35-8900-AE3229B0A1E6}"/>
                </c:ext>
              </c:extLst>
            </c:dLbl>
            <c:dLbl>
              <c:idx val="21"/>
              <c:layout>
                <c:manualLayout>
                  <c:x val="-4.7409040793825796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13-4F35-8900-AE3229B0A1E6}"/>
                </c:ext>
              </c:extLst>
            </c:dLbl>
            <c:dLbl>
              <c:idx val="23"/>
              <c:layout>
                <c:manualLayout>
                  <c:x val="-2.5358324145534811E-2"/>
                  <c:y val="3.553028957185935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13-4F35-8900-AE3229B0A1E6}"/>
                </c:ext>
              </c:extLst>
            </c:dLbl>
            <c:dLbl>
              <c:idx val="26"/>
              <c:layout>
                <c:manualLayout>
                  <c:x val="-2.7563395810363836E-2"/>
                  <c:y val="-7.106057914372132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13-4F35-8900-AE3229B0A1E6}"/>
                </c:ext>
              </c:extLst>
            </c:dLbl>
            <c:dLbl>
              <c:idx val="30"/>
              <c:layout>
                <c:manualLayout>
                  <c:x val="-2.9768467475192944E-2"/>
                  <c:y val="-1.0659086871558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13-4F35-8900-AE3229B0A1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ＭＳ ゴシック" panose="020B0609070205080204" pitchFamily="49" charset="-128"/>
                    <a:cs typeface="Times New Roman" panose="02020603050405020304" pitchFamily="18" charset="0"/>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('★Paul, Dorr'!$B$3:$B$7,'★Paul, Dorr'!$B$9:$B$40)</c:f>
              <c:numCache>
                <c:formatCode>General</c:formatCode>
                <c:ptCount val="37"/>
                <c:pt idx="0">
                  <c:v>1928</c:v>
                </c:pt>
                <c:pt idx="1">
                  <c:v>1929</c:v>
                </c:pt>
                <c:pt idx="2">
                  <c:v>1930</c:v>
                </c:pt>
                <c:pt idx="3">
                  <c:v>1931</c:v>
                </c:pt>
                <c:pt idx="4">
                  <c:v>1932</c:v>
                </c:pt>
                <c:pt idx="5">
                  <c:v>1933</c:v>
                </c:pt>
                <c:pt idx="6">
                  <c:v>1934</c:v>
                </c:pt>
                <c:pt idx="7">
                  <c:v>1935</c:v>
                </c:pt>
                <c:pt idx="8">
                  <c:v>1936</c:v>
                </c:pt>
                <c:pt idx="9">
                  <c:v>1937</c:v>
                </c:pt>
                <c:pt idx="10">
                  <c:v>1938</c:v>
                </c:pt>
                <c:pt idx="11">
                  <c:v>1939</c:v>
                </c:pt>
                <c:pt idx="12">
                  <c:v>1940</c:v>
                </c:pt>
                <c:pt idx="13">
                  <c:v>1941</c:v>
                </c:pt>
                <c:pt idx="14">
                  <c:v>1942</c:v>
                </c:pt>
                <c:pt idx="15">
                  <c:v>1943</c:v>
                </c:pt>
                <c:pt idx="16">
                  <c:v>1944</c:v>
                </c:pt>
                <c:pt idx="17">
                  <c:v>1945</c:v>
                </c:pt>
                <c:pt idx="18">
                  <c:v>1946</c:v>
                </c:pt>
                <c:pt idx="19">
                  <c:v>1947</c:v>
                </c:pt>
                <c:pt idx="20">
                  <c:v>1948</c:v>
                </c:pt>
                <c:pt idx="21">
                  <c:v>1949</c:v>
                </c:pt>
                <c:pt idx="22">
                  <c:v>1950</c:v>
                </c:pt>
                <c:pt idx="23">
                  <c:v>1951</c:v>
                </c:pt>
                <c:pt idx="24">
                  <c:v>1952</c:v>
                </c:pt>
                <c:pt idx="25">
                  <c:v>1953</c:v>
                </c:pt>
                <c:pt idx="26">
                  <c:v>1954</c:v>
                </c:pt>
                <c:pt idx="27">
                  <c:v>1955</c:v>
                </c:pt>
                <c:pt idx="28">
                  <c:v>1956</c:v>
                </c:pt>
                <c:pt idx="29">
                  <c:v>1957</c:v>
                </c:pt>
                <c:pt idx="30">
                  <c:v>1958</c:v>
                </c:pt>
                <c:pt idx="31">
                  <c:v>1959</c:v>
                </c:pt>
                <c:pt idx="32">
                  <c:v>1960</c:v>
                </c:pt>
                <c:pt idx="33">
                  <c:v>1961</c:v>
                </c:pt>
                <c:pt idx="34">
                  <c:v>1962</c:v>
                </c:pt>
                <c:pt idx="35">
                  <c:v>1963</c:v>
                </c:pt>
                <c:pt idx="36">
                  <c:v>1964</c:v>
                </c:pt>
              </c:numCache>
            </c:numRef>
          </c:cat>
          <c:val>
            <c:numRef>
              <c:f>('★Paul, Dorr'!$E$3:$E$7,'★Paul, Dorr'!$E$9:$E$40)</c:f>
              <c:numCache>
                <c:formatCode>General</c:formatCode>
                <c:ptCount val="37"/>
                <c:pt idx="0">
                  <c:v>2</c:v>
                </c:pt>
                <c:pt idx="1">
                  <c:v>206</c:v>
                </c:pt>
                <c:pt idx="2">
                  <c:v>395</c:v>
                </c:pt>
                <c:pt idx="3">
                  <c:v>324</c:v>
                </c:pt>
                <c:pt idx="4">
                  <c:v>309</c:v>
                </c:pt>
                <c:pt idx="5">
                  <c:v>208</c:v>
                </c:pt>
                <c:pt idx="6">
                  <c:v>465</c:v>
                </c:pt>
                <c:pt idx="7">
                  <c:v>293</c:v>
                </c:pt>
                <c:pt idx="8">
                  <c:v>306</c:v>
                </c:pt>
                <c:pt idx="9">
                  <c:v>264</c:v>
                </c:pt>
                <c:pt idx="10">
                  <c:v>321</c:v>
                </c:pt>
                <c:pt idx="11">
                  <c:v>324</c:v>
                </c:pt>
                <c:pt idx="12">
                  <c:v>349</c:v>
                </c:pt>
                <c:pt idx="13">
                  <c:v>289</c:v>
                </c:pt>
                <c:pt idx="14">
                  <c:v>332</c:v>
                </c:pt>
                <c:pt idx="15">
                  <c:v>219</c:v>
                </c:pt>
                <c:pt idx="16">
                  <c:v>131</c:v>
                </c:pt>
                <c:pt idx="17">
                  <c:v>137</c:v>
                </c:pt>
                <c:pt idx="18">
                  <c:v>180</c:v>
                </c:pt>
                <c:pt idx="19">
                  <c:v>115</c:v>
                </c:pt>
                <c:pt idx="20">
                  <c:v>132</c:v>
                </c:pt>
                <c:pt idx="21">
                  <c:v>214</c:v>
                </c:pt>
                <c:pt idx="22">
                  <c:v>208</c:v>
                </c:pt>
                <c:pt idx="23">
                  <c:v>206</c:v>
                </c:pt>
                <c:pt idx="24">
                  <c:v>153</c:v>
                </c:pt>
                <c:pt idx="25">
                  <c:v>169</c:v>
                </c:pt>
                <c:pt idx="26">
                  <c:v>171</c:v>
                </c:pt>
                <c:pt idx="27">
                  <c:v>111</c:v>
                </c:pt>
                <c:pt idx="28">
                  <c:v>87</c:v>
                </c:pt>
                <c:pt idx="29">
                  <c:v>113</c:v>
                </c:pt>
                <c:pt idx="30">
                  <c:v>115</c:v>
                </c:pt>
                <c:pt idx="31">
                  <c:v>62</c:v>
                </c:pt>
                <c:pt idx="32">
                  <c:v>62</c:v>
                </c:pt>
                <c:pt idx="33">
                  <c:v>39</c:v>
                </c:pt>
                <c:pt idx="34">
                  <c:v>31</c:v>
                </c:pt>
                <c:pt idx="35">
                  <c:v>39</c:v>
                </c:pt>
                <c:pt idx="36">
                  <c:v>23</c:v>
                </c:pt>
              </c:numCache>
            </c:numRef>
          </c:val>
          <c:smooth val="0"/>
          <c:extLst>
            <c:ext xmlns:c16="http://schemas.microsoft.com/office/drawing/2014/chart" uri="{C3380CC4-5D6E-409C-BE32-E72D297353CC}">
              <c16:uniqueId val="{00000000-13BA-4571-9A22-A6AE6DFB7042}"/>
            </c:ext>
          </c:extLst>
        </c:ser>
        <c:ser>
          <c:idx val="0"/>
          <c:order val="1"/>
          <c:tx>
            <c:strRef>
              <c:f>'★Paul, Dorr'!$C$2</c:f>
              <c:strCache>
                <c:ptCount val="1"/>
                <c:pt idx="0">
                  <c:v>男性</c:v>
                </c:pt>
              </c:strCache>
            </c:strRef>
          </c:tx>
          <c:spPr>
            <a:ln w="19050" cap="rnd">
              <a:solidFill>
                <a:srgbClr val="002060"/>
              </a:solidFill>
              <a:prstDash val="sysDash"/>
              <a:round/>
            </a:ln>
            <a:effectLst/>
          </c:spPr>
          <c:marker>
            <c:symbol val="none"/>
          </c:marker>
          <c:cat>
            <c:numRef>
              <c:f>('★Paul, Dorr'!$B$3:$B$7,'★Paul, Dorr'!$B$9:$B$40)</c:f>
              <c:numCache>
                <c:formatCode>General</c:formatCode>
                <c:ptCount val="37"/>
                <c:pt idx="0">
                  <c:v>1928</c:v>
                </c:pt>
                <c:pt idx="1">
                  <c:v>1929</c:v>
                </c:pt>
                <c:pt idx="2">
                  <c:v>1930</c:v>
                </c:pt>
                <c:pt idx="3">
                  <c:v>1931</c:v>
                </c:pt>
                <c:pt idx="4">
                  <c:v>1932</c:v>
                </c:pt>
                <c:pt idx="5">
                  <c:v>1933</c:v>
                </c:pt>
                <c:pt idx="6">
                  <c:v>1934</c:v>
                </c:pt>
                <c:pt idx="7">
                  <c:v>1935</c:v>
                </c:pt>
                <c:pt idx="8">
                  <c:v>1936</c:v>
                </c:pt>
                <c:pt idx="9">
                  <c:v>1937</c:v>
                </c:pt>
                <c:pt idx="10">
                  <c:v>1938</c:v>
                </c:pt>
                <c:pt idx="11">
                  <c:v>1939</c:v>
                </c:pt>
                <c:pt idx="12">
                  <c:v>1940</c:v>
                </c:pt>
                <c:pt idx="13">
                  <c:v>1941</c:v>
                </c:pt>
                <c:pt idx="14">
                  <c:v>1942</c:v>
                </c:pt>
                <c:pt idx="15">
                  <c:v>1943</c:v>
                </c:pt>
                <c:pt idx="16">
                  <c:v>1944</c:v>
                </c:pt>
                <c:pt idx="17">
                  <c:v>1945</c:v>
                </c:pt>
                <c:pt idx="18">
                  <c:v>1946</c:v>
                </c:pt>
                <c:pt idx="19">
                  <c:v>1947</c:v>
                </c:pt>
                <c:pt idx="20">
                  <c:v>1948</c:v>
                </c:pt>
                <c:pt idx="21">
                  <c:v>1949</c:v>
                </c:pt>
                <c:pt idx="22">
                  <c:v>1950</c:v>
                </c:pt>
                <c:pt idx="23">
                  <c:v>1951</c:v>
                </c:pt>
                <c:pt idx="24">
                  <c:v>1952</c:v>
                </c:pt>
                <c:pt idx="25">
                  <c:v>1953</c:v>
                </c:pt>
                <c:pt idx="26">
                  <c:v>1954</c:v>
                </c:pt>
                <c:pt idx="27">
                  <c:v>1955</c:v>
                </c:pt>
                <c:pt idx="28">
                  <c:v>1956</c:v>
                </c:pt>
                <c:pt idx="29">
                  <c:v>1957</c:v>
                </c:pt>
                <c:pt idx="30">
                  <c:v>1958</c:v>
                </c:pt>
                <c:pt idx="31">
                  <c:v>1959</c:v>
                </c:pt>
                <c:pt idx="32">
                  <c:v>1960</c:v>
                </c:pt>
                <c:pt idx="33">
                  <c:v>1961</c:v>
                </c:pt>
                <c:pt idx="34">
                  <c:v>1962</c:v>
                </c:pt>
                <c:pt idx="35">
                  <c:v>1963</c:v>
                </c:pt>
                <c:pt idx="36">
                  <c:v>1964</c:v>
                </c:pt>
              </c:numCache>
            </c:numRef>
          </c:cat>
          <c:val>
            <c:numRef>
              <c:f>('★Paul, Dorr'!$C$3:$C$7,'★Paul, Dorr'!$C$9:$C$40)</c:f>
              <c:numCache>
                <c:formatCode>General</c:formatCode>
                <c:ptCount val="37"/>
                <c:pt idx="0">
                  <c:v>#N/A</c:v>
                </c:pt>
                <c:pt idx="1">
                  <c:v>#N/A</c:v>
                </c:pt>
                <c:pt idx="2">
                  <c:v>#N/A</c:v>
                </c:pt>
                <c:pt idx="3">
                  <c:v>#N/A</c:v>
                </c:pt>
                <c:pt idx="4">
                  <c:v>#N/A</c:v>
                </c:pt>
                <c:pt idx="5">
                  <c:v>108</c:v>
                </c:pt>
                <c:pt idx="6">
                  <c:v>218</c:v>
                </c:pt>
                <c:pt idx="7">
                  <c:v>134</c:v>
                </c:pt>
                <c:pt idx="8">
                  <c:v>145</c:v>
                </c:pt>
                <c:pt idx="9">
                  <c:v>128</c:v>
                </c:pt>
                <c:pt idx="10">
                  <c:v>148</c:v>
                </c:pt>
                <c:pt idx="11">
                  <c:v>143</c:v>
                </c:pt>
                <c:pt idx="12">
                  <c:v>161</c:v>
                </c:pt>
                <c:pt idx="13">
                  <c:v>121</c:v>
                </c:pt>
                <c:pt idx="14">
                  <c:v>149</c:v>
                </c:pt>
                <c:pt idx="15">
                  <c:v>94</c:v>
                </c:pt>
                <c:pt idx="16">
                  <c:v>28</c:v>
                </c:pt>
                <c:pt idx="17">
                  <c:v>45</c:v>
                </c:pt>
                <c:pt idx="18">
                  <c:v>61</c:v>
                </c:pt>
                <c:pt idx="19">
                  <c:v>31</c:v>
                </c:pt>
                <c:pt idx="20">
                  <c:v>19</c:v>
                </c:pt>
                <c:pt idx="21">
                  <c:v>83</c:v>
                </c:pt>
                <c:pt idx="22">
                  <c:v>60</c:v>
                </c:pt>
                <c:pt idx="23">
                  <c:v>95</c:v>
                </c:pt>
                <c:pt idx="24">
                  <c:v>57</c:v>
                </c:pt>
                <c:pt idx="25">
                  <c:v>92</c:v>
                </c:pt>
                <c:pt idx="26">
                  <c:v>57</c:v>
                </c:pt>
                <c:pt idx="27">
                  <c:v>50</c:v>
                </c:pt>
                <c:pt idx="28">
                  <c:v>57</c:v>
                </c:pt>
                <c:pt idx="29">
                  <c:v>34</c:v>
                </c:pt>
                <c:pt idx="30">
                  <c:v>46</c:v>
                </c:pt>
                <c:pt idx="31">
                  <c:v>22</c:v>
                </c:pt>
                <c:pt idx="32">
                  <c:v>9</c:v>
                </c:pt>
                <c:pt idx="33">
                  <c:v>6</c:v>
                </c:pt>
                <c:pt idx="34">
                  <c:v>11</c:v>
                </c:pt>
                <c:pt idx="35">
                  <c:v>10</c:v>
                </c:pt>
                <c:pt idx="36">
                  <c:v>10</c:v>
                </c:pt>
              </c:numCache>
            </c:numRef>
          </c:val>
          <c:smooth val="0"/>
          <c:extLst>
            <c:ext xmlns:c16="http://schemas.microsoft.com/office/drawing/2014/chart" uri="{C3380CC4-5D6E-409C-BE32-E72D297353CC}">
              <c16:uniqueId val="{00000001-13BA-4571-9A22-A6AE6DFB7042}"/>
            </c:ext>
          </c:extLst>
        </c:ser>
        <c:dLbls>
          <c:showLegendKey val="0"/>
          <c:showVal val="0"/>
          <c:showCatName val="0"/>
          <c:showSerName val="0"/>
          <c:showPercent val="0"/>
          <c:showBubbleSize val="0"/>
        </c:dLbls>
        <c:marker val="1"/>
        <c:smooth val="0"/>
        <c:axId val="432177208"/>
        <c:axId val="432178192"/>
      </c:lineChart>
      <c:lineChart>
        <c:grouping val="standard"/>
        <c:varyColors val="0"/>
        <c:ser>
          <c:idx val="1"/>
          <c:order val="2"/>
          <c:tx>
            <c:strRef>
              <c:f>'★Paul, Dorr'!$D$2</c:f>
              <c:strCache>
                <c:ptCount val="1"/>
                <c:pt idx="0">
                  <c:v>女性</c:v>
                </c:pt>
              </c:strCache>
            </c:strRef>
          </c:tx>
          <c:spPr>
            <a:ln w="19050" cap="rnd">
              <a:solidFill>
                <a:srgbClr val="FF0000"/>
              </a:solidFill>
              <a:round/>
            </a:ln>
            <a:effectLst/>
          </c:spPr>
          <c:marker>
            <c:symbol val="none"/>
          </c:marker>
          <c:cat>
            <c:numRef>
              <c:f>('★Paul, Dorr'!$B$3:$B$7,'★Paul, Dorr'!$B$9:$B$40)</c:f>
              <c:numCache>
                <c:formatCode>General</c:formatCode>
                <c:ptCount val="37"/>
                <c:pt idx="0">
                  <c:v>1928</c:v>
                </c:pt>
                <c:pt idx="1">
                  <c:v>1929</c:v>
                </c:pt>
                <c:pt idx="2">
                  <c:v>1930</c:v>
                </c:pt>
                <c:pt idx="3">
                  <c:v>1931</c:v>
                </c:pt>
                <c:pt idx="4">
                  <c:v>1932</c:v>
                </c:pt>
                <c:pt idx="5">
                  <c:v>1933</c:v>
                </c:pt>
                <c:pt idx="6">
                  <c:v>1934</c:v>
                </c:pt>
                <c:pt idx="7">
                  <c:v>1935</c:v>
                </c:pt>
                <c:pt idx="8">
                  <c:v>1936</c:v>
                </c:pt>
                <c:pt idx="9">
                  <c:v>1937</c:v>
                </c:pt>
                <c:pt idx="10">
                  <c:v>1938</c:v>
                </c:pt>
                <c:pt idx="11">
                  <c:v>1939</c:v>
                </c:pt>
                <c:pt idx="12">
                  <c:v>1940</c:v>
                </c:pt>
                <c:pt idx="13">
                  <c:v>1941</c:v>
                </c:pt>
                <c:pt idx="14">
                  <c:v>1942</c:v>
                </c:pt>
                <c:pt idx="15">
                  <c:v>1943</c:v>
                </c:pt>
                <c:pt idx="16">
                  <c:v>1944</c:v>
                </c:pt>
                <c:pt idx="17">
                  <c:v>1945</c:v>
                </c:pt>
                <c:pt idx="18">
                  <c:v>1946</c:v>
                </c:pt>
                <c:pt idx="19">
                  <c:v>1947</c:v>
                </c:pt>
                <c:pt idx="20">
                  <c:v>1948</c:v>
                </c:pt>
                <c:pt idx="21">
                  <c:v>1949</c:v>
                </c:pt>
                <c:pt idx="22">
                  <c:v>1950</c:v>
                </c:pt>
                <c:pt idx="23">
                  <c:v>1951</c:v>
                </c:pt>
                <c:pt idx="24">
                  <c:v>1952</c:v>
                </c:pt>
                <c:pt idx="25">
                  <c:v>1953</c:v>
                </c:pt>
                <c:pt idx="26">
                  <c:v>1954</c:v>
                </c:pt>
                <c:pt idx="27">
                  <c:v>1955</c:v>
                </c:pt>
                <c:pt idx="28">
                  <c:v>1956</c:v>
                </c:pt>
                <c:pt idx="29">
                  <c:v>1957</c:v>
                </c:pt>
                <c:pt idx="30">
                  <c:v>1958</c:v>
                </c:pt>
                <c:pt idx="31">
                  <c:v>1959</c:v>
                </c:pt>
                <c:pt idx="32">
                  <c:v>1960</c:v>
                </c:pt>
                <c:pt idx="33">
                  <c:v>1961</c:v>
                </c:pt>
                <c:pt idx="34">
                  <c:v>1962</c:v>
                </c:pt>
                <c:pt idx="35">
                  <c:v>1963</c:v>
                </c:pt>
                <c:pt idx="36">
                  <c:v>1964</c:v>
                </c:pt>
              </c:numCache>
            </c:numRef>
          </c:cat>
          <c:val>
            <c:numRef>
              <c:f>('★Paul, Dorr'!$D$3:$D$7,'★Paul, Dorr'!$D$9:$D$40)</c:f>
              <c:numCache>
                <c:formatCode>General</c:formatCode>
                <c:ptCount val="37"/>
                <c:pt idx="0">
                  <c:v>#N/A</c:v>
                </c:pt>
                <c:pt idx="1">
                  <c:v>#N/A</c:v>
                </c:pt>
                <c:pt idx="2">
                  <c:v>#N/A</c:v>
                </c:pt>
                <c:pt idx="3">
                  <c:v>#N/A</c:v>
                </c:pt>
                <c:pt idx="4">
                  <c:v>#N/A</c:v>
                </c:pt>
                <c:pt idx="5">
                  <c:v>100</c:v>
                </c:pt>
                <c:pt idx="6">
                  <c:v>247</c:v>
                </c:pt>
                <c:pt idx="7">
                  <c:v>159</c:v>
                </c:pt>
                <c:pt idx="8">
                  <c:v>161</c:v>
                </c:pt>
                <c:pt idx="9">
                  <c:v>136</c:v>
                </c:pt>
                <c:pt idx="10">
                  <c:v>173</c:v>
                </c:pt>
                <c:pt idx="11">
                  <c:v>181</c:v>
                </c:pt>
                <c:pt idx="12">
                  <c:v>188</c:v>
                </c:pt>
                <c:pt idx="13">
                  <c:v>168</c:v>
                </c:pt>
                <c:pt idx="14">
                  <c:v>183</c:v>
                </c:pt>
                <c:pt idx="15">
                  <c:v>125</c:v>
                </c:pt>
                <c:pt idx="16">
                  <c:v>103</c:v>
                </c:pt>
                <c:pt idx="17">
                  <c:v>92</c:v>
                </c:pt>
                <c:pt idx="18">
                  <c:v>119</c:v>
                </c:pt>
                <c:pt idx="19">
                  <c:v>84</c:v>
                </c:pt>
                <c:pt idx="20">
                  <c:v>113</c:v>
                </c:pt>
                <c:pt idx="21">
                  <c:v>131</c:v>
                </c:pt>
                <c:pt idx="22">
                  <c:v>148</c:v>
                </c:pt>
                <c:pt idx="23">
                  <c:v>111</c:v>
                </c:pt>
                <c:pt idx="24">
                  <c:v>96</c:v>
                </c:pt>
                <c:pt idx="25">
                  <c:v>77</c:v>
                </c:pt>
                <c:pt idx="26">
                  <c:v>114</c:v>
                </c:pt>
                <c:pt idx="27">
                  <c:v>61</c:v>
                </c:pt>
                <c:pt idx="28">
                  <c:v>30</c:v>
                </c:pt>
                <c:pt idx="29">
                  <c:v>79</c:v>
                </c:pt>
                <c:pt idx="30">
                  <c:v>69</c:v>
                </c:pt>
                <c:pt idx="31">
                  <c:v>40</c:v>
                </c:pt>
                <c:pt idx="32">
                  <c:v>53</c:v>
                </c:pt>
                <c:pt idx="33">
                  <c:v>33</c:v>
                </c:pt>
                <c:pt idx="34">
                  <c:v>20</c:v>
                </c:pt>
                <c:pt idx="35">
                  <c:v>29</c:v>
                </c:pt>
                <c:pt idx="36">
                  <c:v>13</c:v>
                </c:pt>
              </c:numCache>
            </c:numRef>
          </c:val>
          <c:smooth val="0"/>
          <c:extLst>
            <c:ext xmlns:c16="http://schemas.microsoft.com/office/drawing/2014/chart" uri="{C3380CC4-5D6E-409C-BE32-E72D297353CC}">
              <c16:uniqueId val="{00000002-13BA-4571-9A22-A6AE6DFB7042}"/>
            </c:ext>
          </c:extLst>
        </c:ser>
        <c:dLbls>
          <c:showLegendKey val="0"/>
          <c:showVal val="0"/>
          <c:showCatName val="0"/>
          <c:showSerName val="0"/>
          <c:showPercent val="0"/>
          <c:showBubbleSize val="0"/>
        </c:dLbls>
        <c:marker val="1"/>
        <c:smooth val="0"/>
        <c:axId val="432348840"/>
        <c:axId val="432347528"/>
      </c:lineChart>
      <c:catAx>
        <c:axId val="43217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ゴシック" panose="020B0609070205080204" pitchFamily="49" charset="-128"/>
                <a:cs typeface="Times New Roman" panose="02020603050405020304" pitchFamily="18" charset="0"/>
              </a:defRPr>
            </a:pPr>
            <a:endParaRPr lang="ja-JP"/>
          </a:p>
        </c:txPr>
        <c:crossAx val="432178192"/>
        <c:crosses val="autoZero"/>
        <c:auto val="1"/>
        <c:lblAlgn val="ctr"/>
        <c:lblOffset val="100"/>
        <c:noMultiLvlLbl val="0"/>
      </c:catAx>
      <c:valAx>
        <c:axId val="43217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ゴシック" panose="020B0609070205080204" pitchFamily="49" charset="-128"/>
                <a:cs typeface="Times New Roman" panose="02020603050405020304" pitchFamily="18" charset="0"/>
              </a:defRPr>
            </a:pPr>
            <a:endParaRPr lang="ja-JP"/>
          </a:p>
        </c:txPr>
        <c:crossAx val="432177208"/>
        <c:crosses val="autoZero"/>
        <c:crossBetween val="between"/>
      </c:valAx>
      <c:valAx>
        <c:axId val="432347528"/>
        <c:scaling>
          <c:orientation val="minMax"/>
        </c:scaling>
        <c:delete val="1"/>
        <c:axPos val="r"/>
        <c:numFmt formatCode="General" sourceLinked="1"/>
        <c:majorTickMark val="out"/>
        <c:minorTickMark val="none"/>
        <c:tickLblPos val="nextTo"/>
        <c:crossAx val="432348840"/>
        <c:crosses val="max"/>
        <c:crossBetween val="between"/>
      </c:valAx>
      <c:catAx>
        <c:axId val="432348840"/>
        <c:scaling>
          <c:orientation val="minMax"/>
        </c:scaling>
        <c:delete val="1"/>
        <c:axPos val="b"/>
        <c:numFmt formatCode="General" sourceLinked="1"/>
        <c:majorTickMark val="out"/>
        <c:minorTickMark val="none"/>
        <c:tickLblPos val="nextTo"/>
        <c:crossAx val="4323475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ea"/>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60127810110693"/>
          <c:y val="0.250763846826839"/>
          <c:w val="0.38479744379778613"/>
          <c:h val="0.72618184265428365"/>
        </c:manualLayout>
      </c:layout>
      <c:pieChart>
        <c:varyColors val="1"/>
        <c:ser>
          <c:idx val="0"/>
          <c:order val="0"/>
          <c:spPr>
            <a:ln w="12700">
              <a:solidFill>
                <a:schemeClr val="tx1"/>
              </a:solidFill>
            </a:ln>
          </c:spPr>
          <c:dPt>
            <c:idx val="0"/>
            <c:bubble3D val="0"/>
            <c:spPr>
              <a:pattFill prst="ltUpDiag">
                <a:fgClr>
                  <a:schemeClr val="tx1"/>
                </a:fgClr>
                <a:bgClr>
                  <a:schemeClr val="bg1"/>
                </a:bgClr>
              </a:pattFill>
              <a:ln w="12700">
                <a:solidFill>
                  <a:schemeClr val="tx1"/>
                </a:solidFill>
              </a:ln>
              <a:effectLst/>
            </c:spPr>
            <c:extLst>
              <c:ext xmlns:c16="http://schemas.microsoft.com/office/drawing/2014/chart" uri="{C3380CC4-5D6E-409C-BE32-E72D297353CC}">
                <c16:uniqueId val="{00000001-7581-4F57-BE50-9AE69DBB6466}"/>
              </c:ext>
            </c:extLst>
          </c:dPt>
          <c:dPt>
            <c:idx val="1"/>
            <c:bubble3D val="0"/>
            <c:spPr>
              <a:pattFill prst="smGrid">
                <a:fgClr>
                  <a:srgbClr val="0070C0"/>
                </a:fgClr>
                <a:bgClr>
                  <a:schemeClr val="bg1"/>
                </a:bgClr>
              </a:pattFill>
              <a:ln w="12700">
                <a:solidFill>
                  <a:schemeClr val="tx1"/>
                </a:solidFill>
              </a:ln>
              <a:effectLst/>
            </c:spPr>
            <c:extLst>
              <c:ext xmlns:c16="http://schemas.microsoft.com/office/drawing/2014/chart" uri="{C3380CC4-5D6E-409C-BE32-E72D297353CC}">
                <c16:uniqueId val="{00000003-7581-4F57-BE50-9AE69DBB6466}"/>
              </c:ext>
            </c:extLst>
          </c:dPt>
          <c:dPt>
            <c:idx val="2"/>
            <c:bubble3D val="0"/>
            <c:spPr>
              <a:pattFill prst="wdDnDiag">
                <a:fgClr>
                  <a:srgbClr val="7030A0"/>
                </a:fgClr>
                <a:bgClr>
                  <a:schemeClr val="bg1"/>
                </a:bgClr>
              </a:pattFill>
              <a:ln w="12700">
                <a:solidFill>
                  <a:schemeClr val="tx1"/>
                </a:solidFill>
              </a:ln>
              <a:effectLst/>
            </c:spPr>
            <c:extLst>
              <c:ext xmlns:c16="http://schemas.microsoft.com/office/drawing/2014/chart" uri="{C3380CC4-5D6E-409C-BE32-E72D297353CC}">
                <c16:uniqueId val="{00000005-7581-4F57-BE50-9AE69DBB6466}"/>
              </c:ext>
            </c:extLst>
          </c:dPt>
          <c:dPt>
            <c:idx val="3"/>
            <c:bubble3D val="0"/>
            <c:spPr>
              <a:pattFill prst="ltHorz">
                <a:fgClr>
                  <a:srgbClr val="FFC000"/>
                </a:fgClr>
                <a:bgClr>
                  <a:schemeClr val="bg1"/>
                </a:bgClr>
              </a:pattFill>
              <a:ln w="12700">
                <a:solidFill>
                  <a:schemeClr val="tx1"/>
                </a:solidFill>
              </a:ln>
              <a:effectLst/>
            </c:spPr>
            <c:extLst>
              <c:ext xmlns:c16="http://schemas.microsoft.com/office/drawing/2014/chart" uri="{C3380CC4-5D6E-409C-BE32-E72D297353CC}">
                <c16:uniqueId val="{00000007-7581-4F57-BE50-9AE69DBB6466}"/>
              </c:ext>
            </c:extLst>
          </c:dPt>
          <c:dPt>
            <c:idx val="4"/>
            <c:bubble3D val="0"/>
            <c:spPr>
              <a:pattFill prst="dashDnDiag">
                <a:fgClr>
                  <a:schemeClr val="bg1">
                    <a:lumMod val="50000"/>
                  </a:schemeClr>
                </a:fgClr>
                <a:bgClr>
                  <a:schemeClr val="bg1"/>
                </a:bgClr>
              </a:pattFill>
              <a:ln w="12700">
                <a:solidFill>
                  <a:schemeClr val="tx1"/>
                </a:solidFill>
              </a:ln>
              <a:effectLst/>
            </c:spPr>
            <c:extLst>
              <c:ext xmlns:c16="http://schemas.microsoft.com/office/drawing/2014/chart" uri="{C3380CC4-5D6E-409C-BE32-E72D297353CC}">
                <c16:uniqueId val="{00000009-7581-4F57-BE50-9AE69DBB6466}"/>
              </c:ext>
            </c:extLst>
          </c:dPt>
          <c:dPt>
            <c:idx val="5"/>
            <c:bubble3D val="0"/>
            <c:spPr>
              <a:pattFill prst="pct50">
                <a:fgClr>
                  <a:srgbClr val="FF0000"/>
                </a:fgClr>
                <a:bgClr>
                  <a:schemeClr val="bg1"/>
                </a:bgClr>
              </a:pattFill>
              <a:ln w="12700">
                <a:solidFill>
                  <a:schemeClr val="tx1"/>
                </a:solidFill>
              </a:ln>
              <a:effectLst/>
            </c:spPr>
            <c:extLst>
              <c:ext xmlns:c16="http://schemas.microsoft.com/office/drawing/2014/chart" uri="{C3380CC4-5D6E-409C-BE32-E72D297353CC}">
                <c16:uniqueId val="{0000000B-7581-4F57-BE50-9AE69DBB6466}"/>
              </c:ext>
            </c:extLst>
          </c:dPt>
          <c:dLbls>
            <c:dLbl>
              <c:idx val="0"/>
              <c:layout>
                <c:manualLayout>
                  <c:x val="-0.10778390297684683"/>
                  <c:y val="0.19346767092568778"/>
                </c:manualLayout>
              </c:layout>
              <c:tx>
                <c:rich>
                  <a:bodyPr rot="0" spcFirstLastPara="1" vertOverflow="ellipsis" vert="horz" wrap="square" lIns="0" tIns="19050" rIns="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AA998909-4E92-4DE2-A6A2-92F1460A3FA6}" type="CATEGORYNAME">
                      <a:rPr lang="ja-JP" altLang="en-US"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[分類名]</a:t>
                    </a:fld>
                    <a:endParaRPr lang="ja-JP" altLang="en-US" sz="900" baseline="0">
                      <a:solidFill>
                        <a:sysClr val="windowText" lastClr="000000"/>
                      </a:solidFill>
                      <a:latin typeface="Times New Roman" panose="02020603050405020304" pitchFamily="18" charset="0"/>
                      <a:ea typeface="+mn-ea"/>
                      <a:cs typeface="Times New Roman" panose="02020603050405020304" pitchFamily="18" charset="0"/>
                    </a:endParaRP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085FE11-F8FF-4D20-B169-0135A8E5525F}" type="VALU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[値]</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fld id="{70DE16E2-441D-4F23-AF8C-5D48D9F11287}" type="PERCENTAG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[パーセンテージ]</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p>
                </c:rich>
              </c:tx>
              <c:spPr>
                <a:solidFill>
                  <a:schemeClr val="bg1">
                    <a:alpha val="82000"/>
                  </a:schemeClr>
                </a:solidFill>
                <a:ln>
                  <a:solidFill>
                    <a:schemeClr val="tx1">
                      <a:alpha val="0"/>
                    </a:schemeClr>
                  </a:solidFill>
                </a:ln>
                <a:effectLst/>
              </c:sp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7581-4F57-BE50-9AE69DBB6466}"/>
                </c:ext>
              </c:extLst>
            </c:dLbl>
            <c:dLbl>
              <c:idx val="1"/>
              <c:layout>
                <c:manualLayout>
                  <c:x val="2.1211067366579177E-2"/>
                  <c:y val="-9.9441351871402996E-3"/>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54993816-984A-47E7-AE8F-3E8748CE65E7}" type="CATEGORYNAME">
                      <a:rPr lang="ja-JP" altLang="en-US"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[分類名]</a:t>
                    </a:fld>
                    <a:endParaRPr lang="ja-JP" altLang="en-US" sz="900" baseline="0">
                      <a:solidFill>
                        <a:sysClr val="windowText" lastClr="000000"/>
                      </a:solidFill>
                      <a:latin typeface="Times New Roman" panose="02020603050405020304" pitchFamily="18" charset="0"/>
                      <a:ea typeface="+mn-ea"/>
                      <a:cs typeface="Times New Roman" panose="02020603050405020304" pitchFamily="18" charset="0"/>
                    </a:endParaRP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EFAF37F4-7911-4CBC-839D-DE63BE7A7F3D}" type="VALU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[値]</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fld id="{10E2FE4E-E56F-4EBF-B8C8-142D3B7BBC00}" type="PERCENTAG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[パーセンテージ]</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p>
                </c:rich>
              </c:tx>
              <c:spPr>
                <a:noFill/>
                <a:ln>
                  <a:solidFill>
                    <a:schemeClr val="tx1">
                      <a:alpha val="0"/>
                    </a:schemeClr>
                  </a:solidFill>
                </a:ln>
                <a:effectLst/>
              </c:spPr>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581-4F57-BE50-9AE69DBB6466}"/>
                </c:ext>
              </c:extLst>
            </c:dLbl>
            <c:dLbl>
              <c:idx val="2"/>
              <c:layout>
                <c:manualLayout>
                  <c:x val="1.6444881889763778E-2"/>
                  <c:y val="2.103118529426725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289109D-DAA2-4BBD-9ED0-C2C5F02B51C7}" type="CATEGORYNAME">
                      <a:rPr lang="ja-JP" altLang="en-US"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[分類名]</a:t>
                    </a:fld>
                    <a:endParaRPr lang="ja-JP" altLang="en-US" sz="900" baseline="0">
                      <a:solidFill>
                        <a:sysClr val="windowText" lastClr="000000"/>
                      </a:solidFill>
                      <a:latin typeface="Times New Roman" panose="02020603050405020304" pitchFamily="18" charset="0"/>
                      <a:ea typeface="+mn-ea"/>
                      <a:cs typeface="Times New Roman" panose="02020603050405020304" pitchFamily="18" charset="0"/>
                    </a:endParaRP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8B7FA59F-5859-47C4-B3EF-A69F7176D35B}" type="VALU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[値]</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fld id="{503A59BD-F89B-48F9-93E3-AC81FF8C2EF2}" type="PERCENTAG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[パーセンテージ]</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p>
                </c:rich>
              </c:tx>
              <c:spPr>
                <a:noFill/>
                <a:ln>
                  <a:solidFill>
                    <a:schemeClr val="tx1">
                      <a:alpha val="0"/>
                    </a:schemeClr>
                  </a:solidFill>
                </a:ln>
                <a:effectLst/>
              </c:spPr>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581-4F57-BE50-9AE69DBB6466}"/>
                </c:ext>
              </c:extLst>
            </c:dLbl>
            <c:dLbl>
              <c:idx val="3"/>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DD7918A6-AD31-4040-9DF9-4714D530C835}" type="CATEGORYNAME">
                      <a:rPr lang="ja-JP" altLang="en-US"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[分類名]</a:t>
                    </a:fld>
                    <a:r>
                      <a:rPr lang="ja-JP" altLang="en-US" sz="900" baseline="0">
                        <a:solidFill>
                          <a:sysClr val="windowText" lastClr="000000"/>
                        </a:solidFill>
                        <a:latin typeface="Times New Roman" panose="02020603050405020304" pitchFamily="18" charset="0"/>
                        <a:ea typeface="+mn-ea"/>
                        <a:cs typeface="Times New Roman" panose="02020603050405020304" pitchFamily="18" charset="0"/>
                      </a:rPr>
                      <a:t> </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55B92ADF-78D9-4EE8-BCA6-69A2BE9CCA70}" type="VALUE">
                      <a:rPr lang="en-US" altLang="ja-JP" sz="900" baseline="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[値]</a:t>
                    </a:fld>
                    <a:r>
                      <a:rPr lang="ja-JP" altLang="en-US" sz="900" baseline="0">
                        <a:solidFill>
                          <a:sysClr val="windowText" lastClr="000000"/>
                        </a:solidFill>
                        <a:latin typeface="Times New Roman" panose="02020603050405020304" pitchFamily="18" charset="0"/>
                        <a:ea typeface="+mn-ea"/>
                        <a:cs typeface="Times New Roman" panose="02020603050405020304" pitchFamily="18" charset="0"/>
                      </a:rPr>
                      <a:t>（</a:t>
                    </a:r>
                    <a:fld id="{DA7F1087-A592-4CB0-B626-C8CFD8F18781}" type="PERCENTAGE">
                      <a:rPr lang="en-US" altLang="ja-JP" sz="900" baseline="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[パーセンテージ]</a:t>
                    </a:fld>
                    <a:r>
                      <a:rPr lang="ja-JP" altLang="en-US" sz="900" baseline="0">
                        <a:solidFill>
                          <a:sysClr val="windowText" lastClr="000000"/>
                        </a:solidFill>
                        <a:latin typeface="Times New Roman" panose="02020603050405020304" pitchFamily="18" charset="0"/>
                        <a:ea typeface="+mn-ea"/>
                        <a:cs typeface="Times New Roman" panose="02020603050405020304" pitchFamily="18" charset="0"/>
                      </a:rPr>
                      <a:t>）</a:t>
                    </a:r>
                  </a:p>
                </c:rich>
              </c:tx>
              <c:spPr>
                <a:solidFill>
                  <a:schemeClr val="bg1">
                    <a:alpha val="50000"/>
                  </a:schemeClr>
                </a:solidFill>
                <a:ln>
                  <a:solidFill>
                    <a:schemeClr val="tx1">
                      <a:alpha val="0"/>
                    </a:schemeClr>
                  </a:solidFill>
                </a:ln>
                <a:effectLst/>
              </c:spPr>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581-4F57-BE50-9AE69DBB6466}"/>
                </c:ext>
              </c:extLst>
            </c:dLbl>
            <c:dLbl>
              <c:idx val="4"/>
              <c:layout>
                <c:manualLayout>
                  <c:x val="0.16619182387207113"/>
                  <c:y val="4.8695371244322536E-2"/>
                </c:manualLayout>
              </c:layout>
              <c:tx>
                <c:rich>
                  <a:bodyPr rot="0" spcFirstLastPara="1" vertOverflow="ellipsis" vert="horz" wrap="square" lIns="0" tIns="19050" rIns="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6E6DEA07-4947-4154-A71D-9B514918E043}" type="CATEGORYNAME">
                      <a:rPr lang="ja-JP" altLang="en-US"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[分類名]</a:t>
                    </a:fld>
                    <a:endParaRPr lang="ja-JP" altLang="en-US" sz="900" baseline="0">
                      <a:solidFill>
                        <a:sysClr val="windowText" lastClr="000000"/>
                      </a:solidFill>
                      <a:latin typeface="Times New Roman" panose="02020603050405020304" pitchFamily="18" charset="0"/>
                      <a:ea typeface="+mn-ea"/>
                      <a:cs typeface="Times New Roman" panose="02020603050405020304" pitchFamily="18" charset="0"/>
                    </a:endParaRP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ja-JP" altLang="en-US" sz="900" baseline="0">
                        <a:solidFill>
                          <a:sysClr val="windowText" lastClr="000000"/>
                        </a:solidFill>
                        <a:latin typeface="Times New Roman" panose="02020603050405020304" pitchFamily="18" charset="0"/>
                        <a:ea typeface="+mn-ea"/>
                        <a:cs typeface="Times New Roman" panose="02020603050405020304" pitchFamily="18" charset="0"/>
                      </a:rPr>
                      <a:t> </a:t>
                    </a:r>
                    <a:fld id="{09D9C26F-E514-4893-9AF2-930ED53DCFF3}" type="VALUE">
                      <a:rPr lang="en-US" altLang="ja-JP" sz="900" baseline="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[値]</a:t>
                    </a:fld>
                    <a:r>
                      <a:rPr lang="ja-JP" altLang="en-US" sz="900" baseline="0">
                        <a:solidFill>
                          <a:sysClr val="windowText" lastClr="000000"/>
                        </a:solidFill>
                        <a:latin typeface="Times New Roman" panose="02020603050405020304" pitchFamily="18" charset="0"/>
                        <a:ea typeface="+mn-ea"/>
                        <a:cs typeface="Times New Roman" panose="02020603050405020304" pitchFamily="18" charset="0"/>
                      </a:rPr>
                      <a:t>（</a:t>
                    </a:r>
                    <a:r>
                      <a:rPr lang="en-US" altLang="ja-JP" sz="900" baseline="0">
                        <a:solidFill>
                          <a:sysClr val="windowText" lastClr="000000"/>
                        </a:solidFill>
                        <a:latin typeface="Times New Roman" panose="02020603050405020304" pitchFamily="18" charset="0"/>
                        <a:ea typeface="+mn-ea"/>
                        <a:cs typeface="Times New Roman" panose="02020603050405020304" pitchFamily="18" charset="0"/>
                      </a:rPr>
                      <a:t> </a:t>
                    </a:r>
                    <a:fld id="{2CCE649B-C6AC-4F6F-9FAB-78CE2FBD4624}" type="PERCENTAGE">
                      <a:rPr lang="en-US" altLang="ja-JP" sz="900" baseline="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[パーセンテージ]</a:t>
                    </a:fld>
                    <a:r>
                      <a:rPr lang="ja-JP" altLang="en-US" sz="900" baseline="0">
                        <a:solidFill>
                          <a:sysClr val="windowText" lastClr="000000"/>
                        </a:solidFill>
                        <a:latin typeface="Times New Roman" panose="02020603050405020304" pitchFamily="18" charset="0"/>
                        <a:ea typeface="+mn-ea"/>
                        <a:cs typeface="Times New Roman" panose="02020603050405020304" pitchFamily="18" charset="0"/>
                      </a:rPr>
                      <a:t>）</a:t>
                    </a:r>
                  </a:p>
                </c:rich>
              </c:tx>
              <c:spPr>
                <a:solidFill>
                  <a:schemeClr val="bg1">
                    <a:alpha val="50000"/>
                  </a:schemeClr>
                </a:solidFill>
                <a:ln>
                  <a:solidFill>
                    <a:schemeClr val="tx1">
                      <a:alpha val="0"/>
                    </a:schemeClr>
                  </a:solidFill>
                </a:ln>
                <a:effectLst/>
              </c:spPr>
              <c:showLegendKey val="0"/>
              <c:showVal val="1"/>
              <c:showCatName val="1"/>
              <c:showSerName val="0"/>
              <c:showPercent val="1"/>
              <c:showBubbleSize val="0"/>
              <c:separator>
</c:separator>
              <c:extLst>
                <c:ext xmlns:c15="http://schemas.microsoft.com/office/drawing/2012/chart" uri="{CE6537A1-D6FC-4f65-9D91-7224C49458BB}">
                  <c15:layout>
                    <c:manualLayout>
                      <c:w val="0.1366701681584179"/>
                      <c:h val="0.23841417449528382"/>
                    </c:manualLayout>
                  </c15:layout>
                  <c15:dlblFieldTable/>
                  <c15:showDataLabelsRange val="0"/>
                </c:ext>
                <c:ext xmlns:c16="http://schemas.microsoft.com/office/drawing/2014/chart" uri="{C3380CC4-5D6E-409C-BE32-E72D297353CC}">
                  <c16:uniqueId val="{00000009-7581-4F57-BE50-9AE69DBB6466}"/>
                </c:ext>
              </c:extLst>
            </c:dLbl>
            <c:dLbl>
              <c:idx val="5"/>
              <c:layout>
                <c:manualLayout>
                  <c:x val="-8.195235656182448E-2"/>
                  <c:y val="-1.0417392516200981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B323556-56A3-4951-904A-20DB0C2CAB3C}" type="CATEGORYNAME">
                      <a:rPr lang="ja-JP" altLang="en-US"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[分類名]</a:t>
                    </a:fld>
                    <a:endParaRPr lang="ja-JP" altLang="en-US" sz="900" baseline="0">
                      <a:solidFill>
                        <a:sysClr val="windowText" lastClr="000000"/>
                      </a:solidFill>
                      <a:latin typeface="Times New Roman" panose="02020603050405020304" pitchFamily="18" charset="0"/>
                      <a:ea typeface="+mn-ea"/>
                      <a:cs typeface="Times New Roman" panose="02020603050405020304" pitchFamily="18" charset="0"/>
                    </a:endParaRP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B229E16E-4D64-45B5-9184-CF78912CA386}" type="VALU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[値]</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fld id="{B3159711-56CE-43E7-B9E5-98F667CBC6A1}" type="PERCENTAGE">
                      <a:rPr lang="en-US" altLang="ja-JP" sz="900">
                        <a:solidFill>
                          <a:sysClr val="windowText" lastClr="000000"/>
                        </a:solidFill>
                        <a:latin typeface="Times New Roman" panose="02020603050405020304" pitchFamily="18" charset="0"/>
                        <a:ea typeface="+mn-ea"/>
                        <a:cs typeface="Times New Roman" panose="02020603050405020304" pitchFamily="18" charset="0"/>
                      </a:rPr>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[パーセンテージ]</a:t>
                    </a:fld>
                    <a:r>
                      <a:rPr lang="ja-JP" altLang="en-US" sz="900">
                        <a:solidFill>
                          <a:sysClr val="windowText" lastClr="000000"/>
                        </a:solidFill>
                        <a:latin typeface="Times New Roman" panose="02020603050405020304" pitchFamily="18" charset="0"/>
                        <a:ea typeface="+mn-ea"/>
                        <a:cs typeface="Times New Roman" panose="02020603050405020304" pitchFamily="18" charset="0"/>
                      </a:rPr>
                      <a:t>）</a:t>
                    </a:r>
                  </a:p>
                </c:rich>
              </c:tx>
              <c:spPr>
                <a:noFill/>
                <a:ln>
                  <a:solidFill>
                    <a:schemeClr val="tx1">
                      <a:alpha val="0"/>
                    </a:schemeClr>
                  </a:solidFill>
                </a:ln>
                <a:effectLst/>
              </c:spPr>
              <c:showLegendKey val="0"/>
              <c:showVal val="1"/>
              <c:showCatName val="1"/>
              <c:showSerName val="0"/>
              <c:showPercent val="1"/>
              <c:showBubbleSize val="0"/>
              <c:separator>
</c:separator>
              <c:extLst>
                <c:ext xmlns:c15="http://schemas.microsoft.com/office/drawing/2012/chart" uri="{CE6537A1-D6FC-4f65-9D91-7224C49458BB}">
                  <c15:layout>
                    <c:manualLayout>
                      <c:w val="0.35212581062427828"/>
                      <c:h val="0.19185992740448876"/>
                    </c:manualLayout>
                  </c15:layout>
                  <c15:dlblFieldTable/>
                  <c15:showDataLabelsRange val="0"/>
                </c:ext>
                <c:ext xmlns:c16="http://schemas.microsoft.com/office/drawing/2014/chart" uri="{C3380CC4-5D6E-409C-BE32-E72D297353CC}">
                  <c16:uniqueId val="{0000000B-7581-4F57-BE50-9AE69DBB6466}"/>
                </c:ext>
              </c:extLst>
            </c:dLbl>
            <c:spPr>
              <a:solidFill>
                <a:schemeClr val="bg1"/>
              </a:solidFill>
              <a:ln>
                <a:solidFill>
                  <a:schemeClr val="tx1">
                    <a:alpha val="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'★Paul, Julius施設ごと'!$A$2:$A$7</c:f>
              <c:strCache>
                <c:ptCount val="6"/>
                <c:pt idx="0">
                  <c:v>中央州立病院</c:v>
                </c:pt>
                <c:pt idx="1">
                  <c:v>東部州立病院</c:v>
                </c:pt>
                <c:pt idx="2">
                  <c:v>南西部州立病院</c:v>
                </c:pt>
                <c:pt idx="3">
                  <c:v>西部州立病院</c:v>
                </c:pt>
                <c:pt idx="4">
                  <c:v>リンチバーグ州立コロニー</c:v>
                </c:pt>
                <c:pt idx="5">
                  <c:v>ピーターズバーグ州立コロニー</c:v>
                </c:pt>
              </c:strCache>
            </c:strRef>
          </c:cat>
          <c:val>
            <c:numRef>
              <c:f>'★Paul, Julius施設ごと'!$B$2:$B$7</c:f>
              <c:numCache>
                <c:formatCode>General</c:formatCode>
                <c:ptCount val="6"/>
                <c:pt idx="0" formatCode="#,##0">
                  <c:v>1634</c:v>
                </c:pt>
                <c:pt idx="1">
                  <c:v>393</c:v>
                </c:pt>
                <c:pt idx="2">
                  <c:v>364</c:v>
                </c:pt>
                <c:pt idx="3" formatCode="#,##0">
                  <c:v>1701</c:v>
                </c:pt>
                <c:pt idx="4" formatCode="#,##0">
                  <c:v>2781</c:v>
                </c:pt>
                <c:pt idx="5">
                  <c:v>246</c:v>
                </c:pt>
              </c:numCache>
            </c:numRef>
          </c:val>
          <c:extLst>
            <c:ext xmlns:c16="http://schemas.microsoft.com/office/drawing/2014/chart" uri="{C3380CC4-5D6E-409C-BE32-E72D297353CC}">
              <c16:uniqueId val="{0000000C-7581-4F57-BE50-9AE69DBB6466}"/>
            </c:ext>
          </c:extLst>
        </c:ser>
        <c:ser>
          <c:idx val="1"/>
          <c:order val="1"/>
          <c:tx>
            <c:strRef>
              <c:f>'★Paul, Julius施設ごと'!$C$2:$C$7</c:f>
              <c:strCache>
                <c:ptCount val="6"/>
                <c:pt idx="0">
                  <c:v>22.95%</c:v>
                </c:pt>
                <c:pt idx="1">
                  <c:v>5.52%</c:v>
                </c:pt>
                <c:pt idx="2">
                  <c:v>5.11%</c:v>
                </c:pt>
                <c:pt idx="3">
                  <c:v>23.89%</c:v>
                </c:pt>
                <c:pt idx="4">
                  <c:v>39.06%</c:v>
                </c:pt>
                <c:pt idx="5">
                  <c:v>3.46%</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7581-4F57-BE50-9AE69DBB6466}"/>
              </c:ext>
            </c:extLst>
          </c:dPt>
          <c:val>
            <c:numLit>
              <c:formatCode>General</c:formatCode>
              <c:ptCount val="1"/>
              <c:pt idx="0">
                <c:v>1</c:v>
              </c:pt>
            </c:numLit>
          </c:val>
          <c:extLst>
            <c:ext xmlns:c16="http://schemas.microsoft.com/office/drawing/2014/chart" uri="{C3380CC4-5D6E-409C-BE32-E72D297353CC}">
              <c16:uniqueId val="{0000000F-7581-4F57-BE50-9AE69DBB646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07638750227899E-2"/>
          <c:y val="7.3168890658201521E-2"/>
          <c:w val="0.93315612440875173"/>
          <c:h val="0.66760899798884299"/>
        </c:manualLayout>
      </c:layout>
      <c:lineChart>
        <c:grouping val="standard"/>
        <c:varyColors val="0"/>
        <c:ser>
          <c:idx val="0"/>
          <c:order val="0"/>
          <c:tx>
            <c:strRef>
              <c:f>'★Philip Reilly, p.158並べ替え'!$C$1</c:f>
              <c:strCache>
                <c:ptCount val="1"/>
                <c:pt idx="0">
                  <c:v>中央州立病院</c:v>
                </c:pt>
              </c:strCache>
            </c:strRef>
          </c:tx>
          <c:spPr>
            <a:ln w="28575" cap="rnd">
              <a:solidFill>
                <a:sysClr val="windowText" lastClr="000000"/>
              </a:solidFill>
              <a:round/>
            </a:ln>
            <a:effectLst/>
          </c:spPr>
          <c:marker>
            <c:symbol val="none"/>
          </c:marker>
          <c:cat>
            <c:numRef>
              <c:f>'★Philip Reilly, p.158並べ替え'!$A$3:$A$33</c:f>
              <c:numCache>
                <c:formatCode>General</c:formatCode>
                <c:ptCount val="31"/>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numCache>
            </c:numRef>
          </c:cat>
          <c:val>
            <c:numRef>
              <c:f>'★Philip Reilly, p.158並べ替え'!$C$3:$C$33</c:f>
              <c:numCache>
                <c:formatCode>0_);[Red]\(0\)</c:formatCode>
                <c:ptCount val="31"/>
                <c:pt idx="0">
                  <c:v>32</c:v>
                </c:pt>
                <c:pt idx="1">
                  <c:v>62</c:v>
                </c:pt>
                <c:pt idx="2">
                  <c:v>44</c:v>
                </c:pt>
                <c:pt idx="3">
                  <c:v>40</c:v>
                </c:pt>
                <c:pt idx="4">
                  <c:v>55</c:v>
                </c:pt>
                <c:pt idx="5">
                  <c:v>43</c:v>
                </c:pt>
                <c:pt idx="6">
                  <c:v>23</c:v>
                </c:pt>
                <c:pt idx="7">
                  <c:v>16</c:v>
                </c:pt>
                <c:pt idx="8">
                  <c:v>59</c:v>
                </c:pt>
                <c:pt idx="9">
                  <c:v>23</c:v>
                </c:pt>
                <c:pt idx="10">
                  <c:v>19</c:v>
                </c:pt>
                <c:pt idx="11">
                  <c:v>7</c:v>
                </c:pt>
                <c:pt idx="12">
                  <c:v>12</c:v>
                </c:pt>
                <c:pt idx="13">
                  <c:v>9</c:v>
                </c:pt>
                <c:pt idx="14">
                  <c:v>10</c:v>
                </c:pt>
                <c:pt idx="15">
                  <c:v>15</c:v>
                </c:pt>
                <c:pt idx="16">
                  <c:v>2</c:v>
                </c:pt>
                <c:pt idx="17">
                  <c:v>6</c:v>
                </c:pt>
                <c:pt idx="18">
                  <c:v>9</c:v>
                </c:pt>
                <c:pt idx="19">
                  <c:v>4</c:v>
                </c:pt>
                <c:pt idx="20">
                  <c:v>7</c:v>
                </c:pt>
                <c:pt idx="21">
                  <c:v>3</c:v>
                </c:pt>
                <c:pt idx="22">
                  <c:v>0</c:v>
                </c:pt>
                <c:pt idx="23">
                  <c:v>0</c:v>
                </c:pt>
                <c:pt idx="24">
                  <c:v>0</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00-DCCF-449E-93F8-AF0CB4748506}"/>
            </c:ext>
          </c:extLst>
        </c:ser>
        <c:ser>
          <c:idx val="1"/>
          <c:order val="1"/>
          <c:tx>
            <c:strRef>
              <c:f>'★Philip Reilly, p.158並べ替え'!$D$1</c:f>
              <c:strCache>
                <c:ptCount val="1"/>
                <c:pt idx="0">
                  <c:v>東部州立病院</c:v>
                </c:pt>
              </c:strCache>
            </c:strRef>
          </c:tx>
          <c:spPr>
            <a:ln w="19050" cap="rnd">
              <a:solidFill>
                <a:srgbClr val="00B0F0"/>
              </a:solidFill>
              <a:prstDash val="sysDash"/>
              <a:round/>
            </a:ln>
            <a:effectLst/>
          </c:spPr>
          <c:marker>
            <c:symbol val="none"/>
          </c:marker>
          <c:cat>
            <c:numRef>
              <c:f>'★Philip Reilly, p.158並べ替え'!$A$3:$A$33</c:f>
              <c:numCache>
                <c:formatCode>General</c:formatCode>
                <c:ptCount val="31"/>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numCache>
            </c:numRef>
          </c:cat>
          <c:val>
            <c:numRef>
              <c:f>'★Philip Reilly, p.158並べ替え'!$D$3:$D$33</c:f>
              <c:numCache>
                <c:formatCode>0_);[Red]\(0\)</c:formatCode>
                <c:ptCount val="31"/>
                <c:pt idx="0">
                  <c:v>2</c:v>
                </c:pt>
                <c:pt idx="1">
                  <c:v>11</c:v>
                </c:pt>
                <c:pt idx="2">
                  <c:v>18</c:v>
                </c:pt>
                <c:pt idx="3">
                  <c:v>5</c:v>
                </c:pt>
                <c:pt idx="4">
                  <c:v>6</c:v>
                </c:pt>
                <c:pt idx="5">
                  <c:v>19</c:v>
                </c:pt>
                <c:pt idx="6">
                  <c:v>4</c:v>
                </c:pt>
                <c:pt idx="7">
                  <c:v>4</c:v>
                </c:pt>
                <c:pt idx="8">
                  <c:v>4</c:v>
                </c:pt>
                <c:pt idx="9">
                  <c:v>2</c:v>
                </c:pt>
                <c:pt idx="10">
                  <c:v>9</c:v>
                </c:pt>
                <c:pt idx="11">
                  <c:v>2</c:v>
                </c:pt>
                <c:pt idx="12">
                  <c:v>1</c:v>
                </c:pt>
                <c:pt idx="13">
                  <c:v>2</c:v>
                </c:pt>
                <c:pt idx="14">
                  <c:v>0</c:v>
                </c:pt>
                <c:pt idx="15">
                  <c:v>0</c:v>
                </c:pt>
                <c:pt idx="16">
                  <c:v>2</c:v>
                </c:pt>
                <c:pt idx="17">
                  <c:v>1</c:v>
                </c:pt>
                <c:pt idx="18">
                  <c:v>2</c:v>
                </c:pt>
                <c:pt idx="19">
                  <c:v>3</c:v>
                </c:pt>
                <c:pt idx="20">
                  <c:v>7</c:v>
                </c:pt>
                <c:pt idx="21">
                  <c:v>4</c:v>
                </c:pt>
                <c:pt idx="22">
                  <c:v>6</c:v>
                </c:pt>
                <c:pt idx="23">
                  <c:v>0</c:v>
                </c:pt>
                <c:pt idx="24">
                  <c:v>4</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01-DCCF-449E-93F8-AF0CB4748506}"/>
            </c:ext>
          </c:extLst>
        </c:ser>
        <c:ser>
          <c:idx val="2"/>
          <c:order val="2"/>
          <c:tx>
            <c:strRef>
              <c:f>'★Philip Reilly, p.158並べ替え'!$E$1</c:f>
              <c:strCache>
                <c:ptCount val="1"/>
                <c:pt idx="0">
                  <c:v>南西部州立病院</c:v>
                </c:pt>
              </c:strCache>
            </c:strRef>
          </c:tx>
          <c:spPr>
            <a:ln w="19050" cap="rnd">
              <a:solidFill>
                <a:srgbClr val="7030A0"/>
              </a:solidFill>
              <a:round/>
            </a:ln>
            <a:effectLst/>
          </c:spPr>
          <c:marker>
            <c:symbol val="none"/>
          </c:marker>
          <c:cat>
            <c:numRef>
              <c:f>'★Philip Reilly, p.158並べ替え'!$A$3:$A$33</c:f>
              <c:numCache>
                <c:formatCode>General</c:formatCode>
                <c:ptCount val="31"/>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numCache>
            </c:numRef>
          </c:cat>
          <c:val>
            <c:numRef>
              <c:f>'★Philip Reilly, p.158並べ替え'!$E$3:$E$33</c:f>
              <c:numCache>
                <c:formatCode>0_);[Red]\(0\)</c:formatCode>
                <c:ptCount val="31"/>
                <c:pt idx="0">
                  <c:v>0</c:v>
                </c:pt>
                <c:pt idx="1">
                  <c:v>15</c:v>
                </c:pt>
                <c:pt idx="2">
                  <c:v>1</c:v>
                </c:pt>
                <c:pt idx="3">
                  <c:v>0</c:v>
                </c:pt>
                <c:pt idx="4">
                  <c:v>12</c:v>
                </c:pt>
                <c:pt idx="5">
                  <c:v>0</c:v>
                </c:pt>
                <c:pt idx="6">
                  <c:v>0</c:v>
                </c:pt>
                <c:pt idx="7">
                  <c:v>10</c:v>
                </c:pt>
                <c:pt idx="8">
                  <c:v>0</c:v>
                </c:pt>
                <c:pt idx="9">
                  <c:v>12</c:v>
                </c:pt>
                <c:pt idx="10">
                  <c:v>2</c:v>
                </c:pt>
                <c:pt idx="11">
                  <c:v>17</c:v>
                </c:pt>
                <c:pt idx="12">
                  <c:v>10</c:v>
                </c:pt>
                <c:pt idx="13">
                  <c:v>6</c:v>
                </c:pt>
                <c:pt idx="14">
                  <c:v>9</c:v>
                </c:pt>
                <c:pt idx="15">
                  <c:v>2</c:v>
                </c:pt>
                <c:pt idx="16">
                  <c:v>2</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02-DCCF-449E-93F8-AF0CB4748506}"/>
            </c:ext>
          </c:extLst>
        </c:ser>
        <c:ser>
          <c:idx val="3"/>
          <c:order val="3"/>
          <c:tx>
            <c:strRef>
              <c:f>'★Philip Reilly, p.158並べ替え'!$F$1</c:f>
              <c:strCache>
                <c:ptCount val="1"/>
                <c:pt idx="0">
                  <c:v>西部州立病院</c:v>
                </c:pt>
              </c:strCache>
            </c:strRef>
          </c:tx>
          <c:spPr>
            <a:ln w="31750" cap="rnd">
              <a:solidFill>
                <a:schemeClr val="accent4">
                  <a:lumMod val="50000"/>
                </a:schemeClr>
              </a:solidFill>
              <a:prstDash val="sysDash"/>
              <a:round/>
            </a:ln>
            <a:effectLst/>
          </c:spPr>
          <c:marker>
            <c:symbol val="none"/>
          </c:marker>
          <c:cat>
            <c:numRef>
              <c:f>'★Philip Reilly, p.158並べ替え'!$A$3:$A$33</c:f>
              <c:numCache>
                <c:formatCode>General</c:formatCode>
                <c:ptCount val="31"/>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numCache>
            </c:numRef>
          </c:cat>
          <c:val>
            <c:numRef>
              <c:f>'★Philip Reilly, p.158並べ替え'!$F$3:$F$33</c:f>
              <c:numCache>
                <c:formatCode>0_);[Red]\(0\)</c:formatCode>
                <c:ptCount val="31"/>
                <c:pt idx="0">
                  <c:v>9</c:v>
                </c:pt>
                <c:pt idx="1">
                  <c:v>32</c:v>
                </c:pt>
                <c:pt idx="2">
                  <c:v>58</c:v>
                </c:pt>
                <c:pt idx="3">
                  <c:v>34</c:v>
                </c:pt>
                <c:pt idx="4">
                  <c:v>23</c:v>
                </c:pt>
                <c:pt idx="5">
                  <c:v>35</c:v>
                </c:pt>
                <c:pt idx="6">
                  <c:v>39</c:v>
                </c:pt>
                <c:pt idx="7">
                  <c:v>37</c:v>
                </c:pt>
                <c:pt idx="8">
                  <c:v>26</c:v>
                </c:pt>
                <c:pt idx="9">
                  <c:v>42</c:v>
                </c:pt>
                <c:pt idx="10">
                  <c:v>16</c:v>
                </c:pt>
                <c:pt idx="11">
                  <c:v>30</c:v>
                </c:pt>
                <c:pt idx="12">
                  <c:v>6</c:v>
                </c:pt>
                <c:pt idx="13">
                  <c:v>6</c:v>
                </c:pt>
                <c:pt idx="14">
                  <c:v>5</c:v>
                </c:pt>
                <c:pt idx="15">
                  <c:v>3</c:v>
                </c:pt>
                <c:pt idx="16">
                  <c:v>2</c:v>
                </c:pt>
                <c:pt idx="17">
                  <c:v>2</c:v>
                </c:pt>
                <c:pt idx="18">
                  <c:v>1</c:v>
                </c:pt>
                <c:pt idx="19">
                  <c:v>0</c:v>
                </c:pt>
                <c:pt idx="20">
                  <c:v>2</c:v>
                </c:pt>
                <c:pt idx="21">
                  <c:v>0</c:v>
                </c:pt>
                <c:pt idx="22">
                  <c:v>0</c:v>
                </c:pt>
                <c:pt idx="23">
                  <c:v>0</c:v>
                </c:pt>
                <c:pt idx="24">
                  <c:v>0</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03-DCCF-449E-93F8-AF0CB4748506}"/>
            </c:ext>
          </c:extLst>
        </c:ser>
        <c:ser>
          <c:idx val="4"/>
          <c:order val="4"/>
          <c:tx>
            <c:strRef>
              <c:f>'★Philip Reilly, p.158並べ替え'!$G$1</c:f>
              <c:strCache>
                <c:ptCount val="1"/>
                <c:pt idx="0">
                  <c:v>リンチバーグ州立コロニー</c:v>
                </c:pt>
              </c:strCache>
            </c:strRef>
          </c:tx>
          <c:spPr>
            <a:ln w="28575" cap="rnd">
              <a:solidFill>
                <a:schemeClr val="bg1">
                  <a:lumMod val="65000"/>
                </a:schemeClr>
              </a:solidFill>
              <a:prstDash val="solid"/>
              <a:round/>
            </a:ln>
            <a:effectLst/>
          </c:spPr>
          <c:marker>
            <c:symbol val="none"/>
          </c:marker>
          <c:cat>
            <c:numRef>
              <c:f>'★Philip Reilly, p.158並べ替え'!$A$3:$A$33</c:f>
              <c:numCache>
                <c:formatCode>General</c:formatCode>
                <c:ptCount val="31"/>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numCache>
            </c:numRef>
          </c:cat>
          <c:val>
            <c:numRef>
              <c:f>'★Philip Reilly, p.158並べ替え'!$G$3:$G$33</c:f>
              <c:numCache>
                <c:formatCode>0_);[Red]\(0\)</c:formatCode>
                <c:ptCount val="31"/>
                <c:pt idx="0">
                  <c:v>59</c:v>
                </c:pt>
                <c:pt idx="1">
                  <c:v>72</c:v>
                </c:pt>
                <c:pt idx="2">
                  <c:v>78</c:v>
                </c:pt>
                <c:pt idx="3">
                  <c:v>65</c:v>
                </c:pt>
                <c:pt idx="4">
                  <c:v>82</c:v>
                </c:pt>
                <c:pt idx="5">
                  <c:v>55</c:v>
                </c:pt>
                <c:pt idx="6">
                  <c:v>44</c:v>
                </c:pt>
                <c:pt idx="7">
                  <c:v>20</c:v>
                </c:pt>
                <c:pt idx="8">
                  <c:v>24</c:v>
                </c:pt>
                <c:pt idx="9">
                  <c:v>17</c:v>
                </c:pt>
                <c:pt idx="10">
                  <c:v>11</c:v>
                </c:pt>
                <c:pt idx="11">
                  <c:v>27</c:v>
                </c:pt>
                <c:pt idx="12">
                  <c:v>2</c:v>
                </c:pt>
                <c:pt idx="13">
                  <c:v>5</c:v>
                </c:pt>
                <c:pt idx="14">
                  <c:v>14</c:v>
                </c:pt>
                <c:pt idx="15">
                  <c:v>3</c:v>
                </c:pt>
                <c:pt idx="16">
                  <c:v>21</c:v>
                </c:pt>
                <c:pt idx="17">
                  <c:v>14</c:v>
                </c:pt>
                <c:pt idx="18">
                  <c:v>4</c:v>
                </c:pt>
                <c:pt idx="19">
                  <c:v>2</c:v>
                </c:pt>
                <c:pt idx="20">
                  <c:v>6</c:v>
                </c:pt>
                <c:pt idx="21">
                  <c:v>6</c:v>
                </c:pt>
                <c:pt idx="22">
                  <c:v>0</c:v>
                </c:pt>
                <c:pt idx="23">
                  <c:v>2</c:v>
                </c:pt>
                <c:pt idx="24">
                  <c:v>4</c:v>
                </c:pt>
                <c:pt idx="25">
                  <c:v>3</c:v>
                </c:pt>
                <c:pt idx="26">
                  <c:v>4</c:v>
                </c:pt>
                <c:pt idx="27">
                  <c:v>1</c:v>
                </c:pt>
                <c:pt idx="28">
                  <c:v>3</c:v>
                </c:pt>
                <c:pt idx="29">
                  <c:v>2</c:v>
                </c:pt>
                <c:pt idx="30">
                  <c:v>2</c:v>
                </c:pt>
              </c:numCache>
            </c:numRef>
          </c:val>
          <c:smooth val="0"/>
          <c:extLst>
            <c:ext xmlns:c16="http://schemas.microsoft.com/office/drawing/2014/chart" uri="{C3380CC4-5D6E-409C-BE32-E72D297353CC}">
              <c16:uniqueId val="{00000004-DCCF-449E-93F8-AF0CB4748506}"/>
            </c:ext>
          </c:extLst>
        </c:ser>
        <c:ser>
          <c:idx val="5"/>
          <c:order val="5"/>
          <c:tx>
            <c:strRef>
              <c:f>'★Philip Reilly, p.158並べ替え'!$H$1</c:f>
              <c:strCache>
                <c:ptCount val="1"/>
                <c:pt idx="0">
                  <c:v>ピーターズバーグ州立コロニー</c:v>
                </c:pt>
              </c:strCache>
            </c:strRef>
          </c:tx>
          <c:spPr>
            <a:ln w="38100" cap="rnd">
              <a:solidFill>
                <a:srgbClr val="FF0000"/>
              </a:solidFill>
              <a:prstDash val="sysDot"/>
              <a:round/>
            </a:ln>
            <a:effectLst/>
          </c:spPr>
          <c:marker>
            <c:symbol val="none"/>
          </c:marker>
          <c:cat>
            <c:numRef>
              <c:f>'★Philip Reilly, p.158並べ替え'!$A$3:$A$33</c:f>
              <c:numCache>
                <c:formatCode>General</c:formatCode>
                <c:ptCount val="31"/>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numCache>
            </c:numRef>
          </c:cat>
          <c:val>
            <c:numRef>
              <c:f>'★Philip Reilly, p.158並べ替え'!$H$3:$H$33</c:f>
              <c:numCache>
                <c:formatCode>0_);[Red]\(0\)</c:formatCode>
                <c:ptCount val="31"/>
                <c:pt idx="0">
                  <c:v>16</c:v>
                </c:pt>
                <c:pt idx="1">
                  <c:v>36</c:v>
                </c:pt>
                <c:pt idx="2">
                  <c:v>2</c:v>
                </c:pt>
                <c:pt idx="3">
                  <c:v>6</c:v>
                </c:pt>
                <c:pt idx="4">
                  <c:v>0</c:v>
                </c:pt>
                <c:pt idx="5">
                  <c:v>13</c:v>
                </c:pt>
                <c:pt idx="6">
                  <c:v>0</c:v>
                </c:pt>
                <c:pt idx="7">
                  <c:v>0</c:v>
                </c:pt>
                <c:pt idx="8">
                  <c:v>0</c:v>
                </c:pt>
                <c:pt idx="9">
                  <c:v>14</c:v>
                </c:pt>
                <c:pt idx="10">
                  <c:v>19</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05-DCCF-449E-93F8-AF0CB4748506}"/>
            </c:ext>
          </c:extLst>
        </c:ser>
        <c:dLbls>
          <c:showLegendKey val="0"/>
          <c:showVal val="0"/>
          <c:showCatName val="0"/>
          <c:showSerName val="0"/>
          <c:showPercent val="0"/>
          <c:showBubbleSize val="0"/>
        </c:dLbls>
        <c:smooth val="0"/>
        <c:axId val="605855904"/>
        <c:axId val="605857216"/>
      </c:lineChart>
      <c:catAx>
        <c:axId val="6058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ゴシック" panose="020B0609070205080204" pitchFamily="49" charset="-128"/>
                <a:cs typeface="Times New Roman" panose="02020603050405020304" pitchFamily="18" charset="0"/>
              </a:defRPr>
            </a:pPr>
            <a:endParaRPr lang="ja-JP"/>
          </a:p>
        </c:txPr>
        <c:crossAx val="605857216"/>
        <c:crosses val="autoZero"/>
        <c:auto val="1"/>
        <c:lblAlgn val="ctr"/>
        <c:lblOffset val="100"/>
        <c:noMultiLvlLbl val="0"/>
      </c:catAx>
      <c:valAx>
        <c:axId val="60585721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ゴシック" panose="020B0609070205080204" pitchFamily="49" charset="-128"/>
                <a:cs typeface="Times New Roman" panose="02020603050405020304" pitchFamily="18" charset="0"/>
              </a:defRPr>
            </a:pPr>
            <a:endParaRPr lang="ja-JP"/>
          </a:p>
        </c:txPr>
        <c:crossAx val="605855904"/>
        <c:crosses val="autoZero"/>
        <c:crossBetween val="between"/>
      </c:valAx>
      <c:spPr>
        <a:noFill/>
        <a:ln>
          <a:noFill/>
        </a:ln>
        <a:effectLst/>
      </c:spPr>
    </c:plotArea>
    <c:legend>
      <c:legendPos val="b"/>
      <c:layout>
        <c:manualLayout>
          <c:xMode val="edge"/>
          <c:yMode val="edge"/>
          <c:x val="0.1272756006505297"/>
          <c:y val="0.83192933103729305"/>
          <c:w val="0.73310284365803657"/>
          <c:h val="0.1680706689627068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ea"/>
              <a:ea typeface="+mn-ea"/>
              <a:cs typeface="Arial" panose="020B060402020202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ea typeface="ＭＳ ゴシック" panose="020B0609070205080204" pitchFamily="49" charset="-128"/>
          <a:cs typeface="Arial" panose="020B0604020202020204" pitchFamily="34" charset="0"/>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0.01122</cdr:x>
      <cdr:y>0.02373</cdr:y>
    </cdr:from>
    <cdr:to>
      <cdr:x>0.13668</cdr:x>
      <cdr:y>0.12906</cdr:y>
    </cdr:to>
    <cdr:sp macro="" textlink="">
      <cdr:nvSpPr>
        <cdr:cNvPr id="3" name="テキスト ボックス 1"/>
        <cdr:cNvSpPr txBox="1"/>
      </cdr:nvSpPr>
      <cdr:spPr>
        <a:xfrm xmlns:a="http://schemas.openxmlformats.org/drawingml/2006/main">
          <a:off x="64608" y="62855"/>
          <a:ext cx="722572" cy="2790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t>（件）</a:t>
          </a:r>
        </a:p>
      </cdr:txBody>
    </cdr:sp>
  </cdr:relSizeAnchor>
</c:userShapes>
</file>

<file path=word/drawings/drawing2.xml><?xml version="1.0" encoding="utf-8"?>
<c:userShapes xmlns:c="http://schemas.openxmlformats.org/drawingml/2006/chart">
  <cdr:relSizeAnchor xmlns:cdr="http://schemas.openxmlformats.org/drawingml/2006/chartDrawing">
    <cdr:from>
      <cdr:x>1.73628E-7</cdr:x>
      <cdr:y>0</cdr:y>
    </cdr:from>
    <cdr:to>
      <cdr:x>0.0945</cdr:x>
      <cdr:y>0.06896</cdr:y>
    </cdr:to>
    <cdr:sp macro="" textlink="">
      <cdr:nvSpPr>
        <cdr:cNvPr id="2" name="テキスト ボックス 1"/>
        <cdr:cNvSpPr txBox="1"/>
      </cdr:nvSpPr>
      <cdr:spPr>
        <a:xfrm xmlns:a="http://schemas.openxmlformats.org/drawingml/2006/main">
          <a:off x="1" y="0"/>
          <a:ext cx="544286" cy="266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（件）</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8189</Words>
  <Characters>46683</Characters>
  <Application>Microsoft Office Word</Application>
  <DocSecurity>0</DocSecurity>
  <Lines>389</Lines>
  <Paragraphs>109</Paragraphs>
  <ScaleCrop>false</ScaleCrop>
  <Company/>
  <LinksUpToDate>false</LinksUpToDate>
  <CharactersWithSpaces>54763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2023-07-06T04:51:00Z</dcterms:created>
  <dcterms:modified xsi:type="dcterms:W3CDTF">2023-07-18T10:31:00Z</dcterms:modified>
</cp:coreProperties>
</file>