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423" w14:textId="77777777" w:rsidR="00873A95" w:rsidRPr="007C2210" w:rsidRDefault="00873A95" w:rsidP="007C221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第１章　優生学・優生運動の歴史と概要</w:t>
      </w:r>
    </w:p>
    <w:p w14:paraId="1E51FD88" w14:textId="77777777" w:rsidR="00873A95" w:rsidRPr="00776753" w:rsidRDefault="00873A95" w:rsidP="00776753"/>
    <w:p w14:paraId="4A780394" w14:textId="77777777" w:rsidR="00873A95" w:rsidRPr="00776753" w:rsidRDefault="00873A95" w:rsidP="00776753"/>
    <w:p w14:paraId="792E0EF1" w14:textId="77777777" w:rsidR="00873A95" w:rsidRPr="00902DA0" w:rsidRDefault="00873A95" w:rsidP="00776753">
      <w:pPr>
        <w:jc w:val="center"/>
        <w:rPr>
          <w:sz w:val="24"/>
          <w:szCs w:val="24"/>
        </w:rPr>
      </w:pPr>
      <w:r w:rsidRPr="00902DA0">
        <w:rPr>
          <w:rFonts w:hint="eastAsia"/>
          <w:sz w:val="24"/>
          <w:szCs w:val="24"/>
        </w:rPr>
        <w:t>目　　次</w:t>
      </w:r>
    </w:p>
    <w:p w14:paraId="77002D02" w14:textId="77777777" w:rsidR="00873A95" w:rsidRPr="00776753" w:rsidRDefault="00873A95" w:rsidP="00776753"/>
    <w:p w14:paraId="5CCB907F" w14:textId="77777777" w:rsidR="00873A95" w:rsidRPr="00776753" w:rsidRDefault="00873A95" w:rsidP="00776753"/>
    <w:p w14:paraId="08735233" w14:textId="77777777" w:rsidR="00873A95" w:rsidRPr="00776753" w:rsidRDefault="00873A95" w:rsidP="00082C7F">
      <w:pPr>
        <w:ind w:leftChars="675" w:left="1458"/>
      </w:pPr>
      <w:r w:rsidRPr="00776753">
        <w:rPr>
          <w:rFonts w:hint="eastAsia"/>
        </w:rPr>
        <w:t>Ⅰ　優生学とその背景</w:t>
      </w:r>
    </w:p>
    <w:p w14:paraId="4B251DE2" w14:textId="77777777" w:rsidR="00873A95" w:rsidRPr="00776753" w:rsidRDefault="00873A95" w:rsidP="00082C7F">
      <w:pPr>
        <w:ind w:leftChars="675" w:left="1458" w:firstLineChars="100" w:firstLine="216"/>
      </w:pPr>
      <w:r>
        <w:rPr>
          <w:rFonts w:hint="eastAsia"/>
        </w:rPr>
        <w:t>1</w:t>
      </w:r>
      <w:r w:rsidRPr="00776753">
        <w:t xml:space="preserve">  </w:t>
      </w:r>
      <w:r w:rsidRPr="00776753">
        <w:t>優生学・優生思想とは</w:t>
      </w:r>
    </w:p>
    <w:p w14:paraId="69F83925" w14:textId="77777777" w:rsidR="00873A95" w:rsidRPr="00776753" w:rsidRDefault="00873A95" w:rsidP="00082C7F">
      <w:pPr>
        <w:ind w:leftChars="675" w:left="1458" w:firstLineChars="100" w:firstLine="216"/>
      </w:pPr>
      <w:r>
        <w:rPr>
          <w:rFonts w:hint="eastAsia"/>
        </w:rPr>
        <w:t>2</w:t>
      </w:r>
      <w:r w:rsidRPr="00776753">
        <w:t xml:space="preserve">  </w:t>
      </w:r>
      <w:r w:rsidRPr="00776753">
        <w:t>退化論・逆淘汰・階層（階級）別出生率の差異</w:t>
      </w:r>
    </w:p>
    <w:p w14:paraId="72B53CAB" w14:textId="77777777" w:rsidR="00873A95" w:rsidRPr="00776753" w:rsidRDefault="00873A95" w:rsidP="00082C7F">
      <w:pPr>
        <w:ind w:leftChars="675" w:left="1458" w:firstLineChars="100" w:firstLine="216"/>
      </w:pPr>
      <w:r>
        <w:rPr>
          <w:rFonts w:hint="eastAsia"/>
        </w:rPr>
        <w:t>3</w:t>
      </w:r>
      <w:r w:rsidRPr="00776753">
        <w:t xml:space="preserve">  </w:t>
      </w:r>
      <w:r w:rsidRPr="00776753">
        <w:t>社会ダーウィニズム</w:t>
      </w:r>
    </w:p>
    <w:p w14:paraId="2DE57278" w14:textId="77777777" w:rsidR="00873A95" w:rsidRPr="00776753" w:rsidRDefault="00873A95" w:rsidP="00082C7F">
      <w:pPr>
        <w:ind w:leftChars="675" w:left="1458" w:firstLineChars="100" w:firstLine="216"/>
      </w:pPr>
      <w:r>
        <w:rPr>
          <w:rFonts w:hint="eastAsia"/>
        </w:rPr>
        <w:t>4</w:t>
      </w:r>
      <w:r w:rsidRPr="00776753">
        <w:t xml:space="preserve">  </w:t>
      </w:r>
      <w:r w:rsidRPr="00776753">
        <w:t>遺伝学</w:t>
      </w:r>
    </w:p>
    <w:p w14:paraId="5665334B" w14:textId="77777777" w:rsidR="00873A95" w:rsidRPr="00776753" w:rsidRDefault="00873A95" w:rsidP="00082C7F">
      <w:pPr>
        <w:ind w:leftChars="675" w:left="1458" w:firstLineChars="100" w:firstLine="216"/>
      </w:pPr>
      <w:r>
        <w:rPr>
          <w:rFonts w:hint="eastAsia"/>
        </w:rPr>
        <w:t>5</w:t>
      </w:r>
      <w:r w:rsidRPr="00776753">
        <w:t xml:space="preserve">  </w:t>
      </w:r>
      <w:r w:rsidRPr="00776753">
        <w:t>公衆衛生・社会衛生</w:t>
      </w:r>
    </w:p>
    <w:p w14:paraId="036DABF3" w14:textId="77777777" w:rsidR="00873A95" w:rsidRPr="00776753" w:rsidRDefault="00873A95" w:rsidP="00082C7F">
      <w:pPr>
        <w:ind w:leftChars="675" w:left="1458"/>
      </w:pPr>
      <w:r w:rsidRPr="00776753">
        <w:rPr>
          <w:rFonts w:hint="eastAsia"/>
        </w:rPr>
        <w:t>Ⅱ　優生学・優生運動の国際的広がり</w:t>
      </w:r>
    </w:p>
    <w:p w14:paraId="216A4BBE" w14:textId="77777777" w:rsidR="00873A95" w:rsidRPr="00776753" w:rsidRDefault="00873A95" w:rsidP="00082C7F">
      <w:pPr>
        <w:ind w:leftChars="675" w:left="1458" w:firstLineChars="100" w:firstLine="216"/>
      </w:pPr>
      <w:r>
        <w:rPr>
          <w:rFonts w:hint="eastAsia"/>
        </w:rPr>
        <w:t>1</w:t>
      </w:r>
      <w:r w:rsidRPr="00776753">
        <w:t xml:space="preserve">  </w:t>
      </w:r>
      <w:r w:rsidRPr="00776753">
        <w:t>各国における優生学関連学協会や研究機関の設立</w:t>
      </w:r>
    </w:p>
    <w:p w14:paraId="05E86FEC" w14:textId="77777777" w:rsidR="00873A95" w:rsidRPr="00776753" w:rsidRDefault="00873A95" w:rsidP="00082C7F">
      <w:pPr>
        <w:ind w:leftChars="675" w:left="1458" w:firstLineChars="100" w:firstLine="216"/>
      </w:pPr>
      <w:r>
        <w:rPr>
          <w:rFonts w:hint="eastAsia"/>
        </w:rPr>
        <w:t>2</w:t>
      </w:r>
      <w:r w:rsidRPr="00776753">
        <w:t xml:space="preserve">  </w:t>
      </w:r>
      <w:r w:rsidRPr="00776753">
        <w:t>優生学に係る国際会議の動向</w:t>
      </w:r>
    </w:p>
    <w:p w14:paraId="411A778B" w14:textId="77777777" w:rsidR="00873A95" w:rsidRPr="00776753" w:rsidRDefault="00873A95" w:rsidP="00082C7F">
      <w:pPr>
        <w:ind w:leftChars="675" w:left="1458" w:firstLineChars="100" w:firstLine="216"/>
      </w:pPr>
      <w:r>
        <w:rPr>
          <w:rFonts w:hint="eastAsia"/>
        </w:rPr>
        <w:t>3</w:t>
      </w:r>
      <w:r w:rsidRPr="00776753">
        <w:t xml:space="preserve">  </w:t>
      </w:r>
      <w:r w:rsidRPr="00776753">
        <w:t>国際連盟・国際連合と優生学の関わり</w:t>
      </w:r>
    </w:p>
    <w:p w14:paraId="2F68DBED" w14:textId="77777777" w:rsidR="00873A95" w:rsidRPr="00776753" w:rsidRDefault="00873A95" w:rsidP="00082C7F">
      <w:pPr>
        <w:ind w:leftChars="675" w:left="1458" w:firstLineChars="100" w:firstLine="216"/>
      </w:pPr>
      <w:r>
        <w:rPr>
          <w:rFonts w:hint="eastAsia"/>
        </w:rPr>
        <w:t>4</w:t>
      </w:r>
      <w:r w:rsidRPr="00776753">
        <w:t xml:space="preserve">  </w:t>
      </w:r>
      <w:r w:rsidRPr="00776753">
        <w:t>各国間の影響</w:t>
      </w:r>
    </w:p>
    <w:p w14:paraId="64C9D110" w14:textId="77777777" w:rsidR="00873A95" w:rsidRPr="00776753" w:rsidRDefault="00873A95" w:rsidP="00082C7F">
      <w:pPr>
        <w:ind w:leftChars="675" w:left="1458"/>
      </w:pPr>
      <w:r w:rsidRPr="00776753">
        <w:rPr>
          <w:rFonts w:hint="eastAsia"/>
        </w:rPr>
        <w:t>Ⅲ　優生学的施策とその対象</w:t>
      </w:r>
    </w:p>
    <w:p w14:paraId="2D6634F8" w14:textId="77777777" w:rsidR="00873A95" w:rsidRPr="00776753" w:rsidRDefault="00873A95" w:rsidP="00082C7F">
      <w:pPr>
        <w:ind w:leftChars="675" w:left="1458" w:firstLineChars="100" w:firstLine="216"/>
      </w:pPr>
      <w:r>
        <w:rPr>
          <w:rFonts w:hint="eastAsia"/>
        </w:rPr>
        <w:t>1</w:t>
      </w:r>
      <w:r w:rsidRPr="00776753">
        <w:t xml:space="preserve">  </w:t>
      </w:r>
      <w:r w:rsidRPr="00776753">
        <w:t>対象</w:t>
      </w:r>
    </w:p>
    <w:p w14:paraId="450AE5FC" w14:textId="77777777" w:rsidR="00873A95" w:rsidRPr="00776753" w:rsidRDefault="00873A95" w:rsidP="00082C7F">
      <w:pPr>
        <w:ind w:leftChars="675" w:left="1458" w:firstLineChars="100" w:firstLine="216"/>
      </w:pPr>
      <w:r>
        <w:rPr>
          <w:rFonts w:hint="eastAsia"/>
        </w:rPr>
        <w:t>2</w:t>
      </w:r>
      <w:r w:rsidRPr="00776753">
        <w:t xml:space="preserve">  </w:t>
      </w:r>
      <w:r w:rsidRPr="00776753">
        <w:t>施策</w:t>
      </w:r>
    </w:p>
    <w:p w14:paraId="4E25D0DC" w14:textId="77777777" w:rsidR="00873A95" w:rsidRPr="00776753" w:rsidRDefault="00873A95" w:rsidP="00082C7F">
      <w:pPr>
        <w:ind w:leftChars="675" w:left="1458" w:firstLineChars="100" w:firstLine="216"/>
      </w:pPr>
      <w:r>
        <w:rPr>
          <w:rFonts w:hint="eastAsia"/>
        </w:rPr>
        <w:t>3</w:t>
      </w:r>
      <w:r w:rsidRPr="00776753">
        <w:t xml:space="preserve">  </w:t>
      </w:r>
      <w:r w:rsidRPr="00776753">
        <w:t>「安楽死」について</w:t>
      </w:r>
    </w:p>
    <w:p w14:paraId="1BCA595F" w14:textId="77777777" w:rsidR="00873A95" w:rsidRPr="00776753" w:rsidRDefault="00873A95" w:rsidP="00082C7F">
      <w:pPr>
        <w:ind w:leftChars="675" w:left="1458"/>
      </w:pPr>
      <w:r w:rsidRPr="00776753">
        <w:rPr>
          <w:rFonts w:hint="eastAsia"/>
        </w:rPr>
        <w:t>Ⅳ　断種の展開</w:t>
      </w:r>
    </w:p>
    <w:p w14:paraId="3CD355FF" w14:textId="77777777" w:rsidR="00873A95" w:rsidRPr="00776753" w:rsidRDefault="00873A95" w:rsidP="00082C7F">
      <w:pPr>
        <w:ind w:leftChars="675" w:left="1458" w:firstLineChars="100" w:firstLine="216"/>
      </w:pPr>
      <w:r>
        <w:rPr>
          <w:rFonts w:hint="eastAsia"/>
        </w:rPr>
        <w:t>1</w:t>
      </w:r>
      <w:r w:rsidRPr="00776753">
        <w:t xml:space="preserve">  </w:t>
      </w:r>
      <w:r w:rsidRPr="00776753">
        <w:t>断種手術（術式）の開発等</w:t>
      </w:r>
    </w:p>
    <w:p w14:paraId="1296F23A" w14:textId="77777777" w:rsidR="00873A95" w:rsidRPr="00776753" w:rsidRDefault="00873A95" w:rsidP="00082C7F">
      <w:pPr>
        <w:ind w:leftChars="675" w:left="1458" w:firstLineChars="100" w:firstLine="216"/>
      </w:pPr>
      <w:r>
        <w:rPr>
          <w:rFonts w:hint="eastAsia"/>
        </w:rPr>
        <w:t>2</w:t>
      </w:r>
      <w:r w:rsidRPr="00776753">
        <w:t xml:space="preserve">  </w:t>
      </w:r>
      <w:r w:rsidRPr="00776753">
        <w:t>断種法の目的による分類</w:t>
      </w:r>
    </w:p>
    <w:p w14:paraId="43D765B3" w14:textId="77777777" w:rsidR="00873A95" w:rsidRPr="00776753" w:rsidRDefault="00873A95" w:rsidP="00082C7F">
      <w:pPr>
        <w:ind w:leftChars="675" w:left="1458" w:firstLineChars="100" w:firstLine="216"/>
      </w:pPr>
      <w:r>
        <w:rPr>
          <w:rFonts w:hint="eastAsia"/>
        </w:rPr>
        <w:t>3</w:t>
      </w:r>
      <w:r w:rsidRPr="00776753">
        <w:t xml:space="preserve">  </w:t>
      </w:r>
      <w:r w:rsidRPr="00776753">
        <w:t>優生学的断種法の制定</w:t>
      </w:r>
    </w:p>
    <w:p w14:paraId="39655A92" w14:textId="77777777" w:rsidR="00873A95" w:rsidRPr="00776753" w:rsidRDefault="00873A95" w:rsidP="00082C7F">
      <w:pPr>
        <w:ind w:leftChars="675" w:left="1458" w:firstLineChars="100" w:firstLine="216"/>
      </w:pPr>
      <w:r>
        <w:rPr>
          <w:rFonts w:hint="eastAsia"/>
        </w:rPr>
        <w:t>4</w:t>
      </w:r>
      <w:r w:rsidRPr="00776753">
        <w:t xml:space="preserve">  </w:t>
      </w:r>
      <w:r w:rsidRPr="00776753">
        <w:t>断種法における任意と強制</w:t>
      </w:r>
    </w:p>
    <w:p w14:paraId="00506504" w14:textId="77777777" w:rsidR="00873A95" w:rsidRPr="00776753" w:rsidRDefault="00873A95" w:rsidP="00082C7F">
      <w:pPr>
        <w:ind w:leftChars="675" w:left="1458" w:firstLineChars="100" w:firstLine="216"/>
      </w:pPr>
      <w:r>
        <w:rPr>
          <w:rFonts w:hint="eastAsia"/>
        </w:rPr>
        <w:t>5</w:t>
      </w:r>
      <w:r w:rsidRPr="00776753">
        <w:t xml:space="preserve">  </w:t>
      </w:r>
      <w:r w:rsidRPr="00776753">
        <w:t>断種法の実施状況</w:t>
      </w:r>
    </w:p>
    <w:p w14:paraId="273FF2FE" w14:textId="77777777" w:rsidR="00873A95" w:rsidRPr="00776753" w:rsidRDefault="00873A95" w:rsidP="00082C7F">
      <w:pPr>
        <w:ind w:leftChars="675" w:left="1458"/>
      </w:pPr>
      <w:r w:rsidRPr="00776753">
        <w:rPr>
          <w:rFonts w:hint="eastAsia"/>
        </w:rPr>
        <w:t>Ⅴ　優生学と教育・知能検査</w:t>
      </w:r>
    </w:p>
    <w:p w14:paraId="5B59B804" w14:textId="77777777" w:rsidR="00873A95" w:rsidRPr="00776753" w:rsidRDefault="00873A95" w:rsidP="00082C7F">
      <w:pPr>
        <w:ind w:leftChars="675" w:left="1458" w:firstLineChars="100" w:firstLine="216"/>
      </w:pPr>
      <w:r>
        <w:rPr>
          <w:rFonts w:hint="eastAsia"/>
        </w:rPr>
        <w:t>1</w:t>
      </w:r>
      <w:r w:rsidRPr="00776753">
        <w:t xml:space="preserve">  </w:t>
      </w:r>
      <w:r w:rsidRPr="00776753">
        <w:t>教育プログラムにおける優生学</w:t>
      </w:r>
    </w:p>
    <w:p w14:paraId="1BF54D18" w14:textId="77777777" w:rsidR="00873A95" w:rsidRPr="00776753" w:rsidRDefault="00873A95" w:rsidP="00082C7F">
      <w:pPr>
        <w:ind w:leftChars="675" w:left="1458" w:firstLineChars="100" w:firstLine="216"/>
      </w:pPr>
      <w:r>
        <w:rPr>
          <w:rFonts w:hint="eastAsia"/>
        </w:rPr>
        <w:t>2</w:t>
      </w:r>
      <w:r w:rsidRPr="00776753">
        <w:t xml:space="preserve">  </w:t>
      </w:r>
      <w:r w:rsidRPr="00776753">
        <w:t>優生学と知能検査</w:t>
      </w:r>
    </w:p>
    <w:p w14:paraId="2C9B4AD1" w14:textId="77777777" w:rsidR="00873A95" w:rsidRPr="00776753" w:rsidRDefault="00873A95" w:rsidP="00082C7F">
      <w:pPr>
        <w:ind w:leftChars="675" w:left="1458"/>
      </w:pPr>
      <w:r w:rsidRPr="00776753">
        <w:rPr>
          <w:rFonts w:hint="eastAsia"/>
        </w:rPr>
        <w:t>Ⅵ　優生学批判と第二次世界大戦後の状況</w:t>
      </w:r>
    </w:p>
    <w:p w14:paraId="5C91F723" w14:textId="77777777" w:rsidR="00873A95" w:rsidRPr="00776753" w:rsidRDefault="00873A95" w:rsidP="00082C7F">
      <w:pPr>
        <w:ind w:leftChars="675" w:left="1458" w:firstLineChars="100" w:firstLine="216"/>
      </w:pPr>
      <w:r>
        <w:rPr>
          <w:rFonts w:hint="eastAsia"/>
        </w:rPr>
        <w:t>1</w:t>
      </w:r>
      <w:r w:rsidRPr="00776753">
        <w:t xml:space="preserve">  </w:t>
      </w:r>
      <w:r w:rsidRPr="00776753">
        <w:t>宗教界からの優生学批判</w:t>
      </w:r>
    </w:p>
    <w:p w14:paraId="66C2D0EE" w14:textId="77777777" w:rsidR="00873A95" w:rsidRPr="00776753" w:rsidRDefault="00873A95" w:rsidP="00082C7F">
      <w:pPr>
        <w:ind w:leftChars="675" w:left="1458" w:firstLineChars="100" w:firstLine="216"/>
      </w:pPr>
      <w:r>
        <w:rPr>
          <w:rFonts w:hint="eastAsia"/>
        </w:rPr>
        <w:t>2</w:t>
      </w:r>
      <w:r w:rsidRPr="00776753">
        <w:rPr>
          <w:rFonts w:hint="eastAsia"/>
        </w:rPr>
        <w:t xml:space="preserve">　優生学批判と「改革派」優生学</w:t>
      </w:r>
    </w:p>
    <w:p w14:paraId="5AD624C8" w14:textId="77777777" w:rsidR="00873A95" w:rsidRPr="00776753" w:rsidRDefault="00873A95" w:rsidP="00082C7F">
      <w:pPr>
        <w:ind w:leftChars="675" w:left="1458" w:firstLineChars="100" w:firstLine="216"/>
      </w:pPr>
      <w:r>
        <w:rPr>
          <w:rFonts w:hint="eastAsia"/>
        </w:rPr>
        <w:t>3</w:t>
      </w:r>
      <w:r w:rsidRPr="00776753">
        <w:rPr>
          <w:rFonts w:hint="eastAsia"/>
        </w:rPr>
        <w:t xml:space="preserve">　遺伝学者のマニフェストとユネスコによる人種に関する声明</w:t>
      </w:r>
    </w:p>
    <w:p w14:paraId="644E0331" w14:textId="77777777" w:rsidR="00873A95" w:rsidRPr="00776753" w:rsidRDefault="00873A95" w:rsidP="00082C7F">
      <w:pPr>
        <w:ind w:leftChars="675" w:left="1458" w:firstLineChars="100" w:firstLine="216"/>
      </w:pPr>
      <w:r>
        <w:rPr>
          <w:rFonts w:hint="eastAsia"/>
        </w:rPr>
        <w:t>4</w:t>
      </w:r>
      <w:r w:rsidRPr="00776753">
        <w:rPr>
          <w:rFonts w:hint="eastAsia"/>
        </w:rPr>
        <w:t xml:space="preserve">　第二次世界大戦後の優生学・優生運動をめぐる状況</w:t>
      </w:r>
    </w:p>
    <w:p w14:paraId="1FDD5647" w14:textId="77777777" w:rsidR="00873A95" w:rsidRPr="00776753" w:rsidRDefault="00873A95" w:rsidP="00082C7F">
      <w:pPr>
        <w:ind w:leftChars="675" w:left="1458" w:firstLineChars="100" w:firstLine="216"/>
      </w:pPr>
      <w:r>
        <w:rPr>
          <w:rFonts w:hint="eastAsia"/>
        </w:rPr>
        <w:t>5</w:t>
      </w:r>
      <w:r w:rsidRPr="00776753">
        <w:rPr>
          <w:rFonts w:hint="eastAsia"/>
        </w:rPr>
        <w:t xml:space="preserve">　優生学の倫理的問題点</w:t>
      </w:r>
    </w:p>
    <w:p w14:paraId="0943B5B7" w14:textId="77777777" w:rsidR="00873A95" w:rsidRPr="007C2210" w:rsidRDefault="00873A95" w:rsidP="00082C7F">
      <w:pPr>
        <w:ind w:leftChars="675" w:left="1458"/>
      </w:pPr>
      <w:r w:rsidRPr="00776753">
        <w:rPr>
          <w:rFonts w:hint="eastAsia"/>
        </w:rPr>
        <w:t>Ⅶ　断種への補償</w:t>
      </w:r>
    </w:p>
    <w:p w14:paraId="01241BFF" w14:textId="77777777" w:rsidR="00873A95" w:rsidRDefault="00873A95">
      <w:pPr>
        <w:widowControl/>
        <w:wordWrap/>
        <w:topLinePunct w:val="0"/>
        <w:jc w:val="left"/>
        <w:rPr>
          <w:rFonts w:ascii="Arial" w:eastAsia="ＭＳ ゴシック" w:hAnsi="Arial"/>
        </w:rPr>
      </w:pPr>
      <w:r>
        <w:br w:type="page"/>
      </w:r>
    </w:p>
    <w:p w14:paraId="0219D1E4" w14:textId="54E570C5" w:rsidR="00B012C4" w:rsidRPr="0076268D" w:rsidRDefault="00B012C4" w:rsidP="00BC522F">
      <w:pPr>
        <w:pStyle w:val="af2"/>
        <w:rPr>
          <w:rFonts w:asciiTheme="minorEastAsia" w:eastAsiaTheme="minorEastAsia" w:hAnsiTheme="minorEastAsia"/>
        </w:rPr>
      </w:pPr>
      <w:r>
        <w:rPr>
          <w:rFonts w:hint="eastAsia"/>
        </w:rPr>
        <w:lastRenderedPageBreak/>
        <w:t xml:space="preserve">　</w:t>
      </w:r>
      <w:r w:rsidR="00363B76" w:rsidRPr="0076268D">
        <w:rPr>
          <w:rFonts w:asciiTheme="minorEastAsia" w:eastAsiaTheme="minorEastAsia" w:hAnsiTheme="minorEastAsia" w:hint="eastAsia"/>
        </w:rPr>
        <w:t>ここでは、</w:t>
      </w:r>
      <w:r w:rsidR="00C3179B" w:rsidRPr="0076268D">
        <w:rPr>
          <w:rFonts w:asciiTheme="minorEastAsia" w:eastAsiaTheme="minorEastAsia" w:hAnsiTheme="minorEastAsia" w:hint="eastAsia"/>
        </w:rPr>
        <w:t>諸外国における</w:t>
      </w:r>
      <w:r w:rsidR="00363B76" w:rsidRPr="0076268D">
        <w:rPr>
          <w:rFonts w:asciiTheme="minorEastAsia" w:eastAsiaTheme="minorEastAsia" w:hAnsiTheme="minorEastAsia" w:hint="eastAsia"/>
        </w:rPr>
        <w:t>優生学</w:t>
      </w:r>
      <w:r w:rsidR="007D3C36" w:rsidRPr="0076268D">
        <w:rPr>
          <w:rFonts w:asciiTheme="minorEastAsia" w:eastAsiaTheme="minorEastAsia" w:hAnsiTheme="minorEastAsia" w:hint="eastAsia"/>
        </w:rPr>
        <w:t>・</w:t>
      </w:r>
      <w:r w:rsidR="00363B76" w:rsidRPr="0076268D">
        <w:rPr>
          <w:rFonts w:asciiTheme="minorEastAsia" w:eastAsiaTheme="minorEastAsia" w:hAnsiTheme="minorEastAsia" w:hint="eastAsia"/>
        </w:rPr>
        <w:t>優生</w:t>
      </w:r>
      <w:r w:rsidR="00CF58D5" w:rsidRPr="0076268D">
        <w:rPr>
          <w:rFonts w:asciiTheme="minorEastAsia" w:eastAsiaTheme="minorEastAsia" w:hAnsiTheme="minorEastAsia" w:hint="eastAsia"/>
        </w:rPr>
        <w:t>運動</w:t>
      </w:r>
      <w:r w:rsidR="007D3C36" w:rsidRPr="0076268D">
        <w:rPr>
          <w:rFonts w:asciiTheme="minorEastAsia" w:eastAsiaTheme="minorEastAsia" w:hAnsiTheme="minorEastAsia" w:hint="eastAsia"/>
        </w:rPr>
        <w:t>の歴史とその内容について、</w:t>
      </w:r>
      <w:r w:rsidR="00C3179B" w:rsidRPr="0076268D">
        <w:rPr>
          <w:rFonts w:asciiTheme="minorEastAsia" w:eastAsiaTheme="minorEastAsia" w:hAnsiTheme="minorEastAsia" w:hint="eastAsia"/>
        </w:rPr>
        <w:t>概観する。</w:t>
      </w:r>
    </w:p>
    <w:p w14:paraId="0C34D84C" w14:textId="77777777" w:rsidR="00B012C4" w:rsidRPr="0076268D" w:rsidRDefault="00B012C4" w:rsidP="00BC522F">
      <w:pPr>
        <w:pStyle w:val="af2"/>
      </w:pPr>
    </w:p>
    <w:p w14:paraId="2DF248C0" w14:textId="617DE898" w:rsidR="0053790D" w:rsidRPr="0076268D" w:rsidRDefault="00465330" w:rsidP="00BC522F">
      <w:pPr>
        <w:pStyle w:val="af2"/>
        <w:rPr>
          <w:rFonts w:ascii="Times New Roman" w:eastAsiaTheme="minorEastAsia" w:hAnsi="Times New Roman" w:cs="Times New Roman"/>
          <w:sz w:val="26"/>
          <w:szCs w:val="26"/>
        </w:rPr>
      </w:pPr>
      <w:r w:rsidRPr="0076268D">
        <w:rPr>
          <w:rFonts w:hint="eastAsia"/>
          <w:sz w:val="26"/>
          <w:szCs w:val="26"/>
        </w:rPr>
        <w:t>Ⅰ</w:t>
      </w:r>
      <w:r w:rsidR="00505B61" w:rsidRPr="0076268D">
        <w:rPr>
          <w:rFonts w:hint="eastAsia"/>
          <w:sz w:val="26"/>
          <w:szCs w:val="26"/>
        </w:rPr>
        <w:t xml:space="preserve">　</w:t>
      </w:r>
      <w:r w:rsidR="00675E95" w:rsidRPr="0076268D">
        <w:rPr>
          <w:rFonts w:asciiTheme="majorEastAsia" w:eastAsiaTheme="majorEastAsia" w:hAnsiTheme="majorEastAsia" w:cs="Times New Roman"/>
          <w:sz w:val="26"/>
          <w:szCs w:val="26"/>
        </w:rPr>
        <w:t>優生学</w:t>
      </w:r>
      <w:r w:rsidR="00A61909" w:rsidRPr="0076268D">
        <w:rPr>
          <w:rFonts w:asciiTheme="majorEastAsia" w:eastAsiaTheme="majorEastAsia" w:hAnsiTheme="majorEastAsia" w:cs="Times New Roman" w:hint="eastAsia"/>
          <w:sz w:val="26"/>
          <w:szCs w:val="26"/>
        </w:rPr>
        <w:t>と</w:t>
      </w:r>
      <w:r w:rsidR="00616A9A" w:rsidRPr="0076268D">
        <w:rPr>
          <w:rFonts w:asciiTheme="majorEastAsia" w:eastAsiaTheme="majorEastAsia" w:hAnsiTheme="majorEastAsia" w:cs="Times New Roman" w:hint="eastAsia"/>
          <w:sz w:val="26"/>
          <w:szCs w:val="26"/>
        </w:rPr>
        <w:t>その背景</w:t>
      </w:r>
    </w:p>
    <w:p w14:paraId="4DA75779" w14:textId="77777777" w:rsidR="00AB1E31" w:rsidRPr="0076268D" w:rsidRDefault="008A070D" w:rsidP="00BC522F">
      <w:pPr>
        <w:pStyle w:val="af2"/>
      </w:pPr>
      <w:r w:rsidRPr="0076268D">
        <w:rPr>
          <w:rFonts w:hint="eastAsia"/>
        </w:rPr>
        <w:t xml:space="preserve">　</w:t>
      </w:r>
    </w:p>
    <w:p w14:paraId="2E143594" w14:textId="07FE9BB0" w:rsidR="008A070D" w:rsidRPr="0076268D" w:rsidRDefault="00363B76" w:rsidP="00027070">
      <w:pPr>
        <w:pStyle w:val="af2"/>
        <w:ind w:firstLineChars="100" w:firstLine="216"/>
        <w:rPr>
          <w:rFonts w:asciiTheme="minorEastAsia" w:eastAsiaTheme="minorEastAsia" w:hAnsiTheme="minorEastAsia"/>
        </w:rPr>
      </w:pPr>
      <w:r w:rsidRPr="0076268D">
        <w:rPr>
          <w:rFonts w:asciiTheme="minorEastAsia" w:eastAsiaTheme="minorEastAsia" w:hAnsiTheme="minorEastAsia" w:hint="eastAsia"/>
        </w:rPr>
        <w:t>本項</w:t>
      </w:r>
      <w:r w:rsidR="00CF68A8" w:rsidRPr="0076268D">
        <w:rPr>
          <w:rFonts w:asciiTheme="minorEastAsia" w:eastAsiaTheme="minorEastAsia" w:hAnsiTheme="minorEastAsia" w:hint="eastAsia"/>
        </w:rPr>
        <w:t>では、</w:t>
      </w:r>
      <w:r w:rsidR="009030DE" w:rsidRPr="0076268D">
        <w:rPr>
          <w:rFonts w:asciiTheme="minorEastAsia" w:eastAsiaTheme="minorEastAsia" w:hAnsiTheme="minorEastAsia" w:hint="eastAsia"/>
        </w:rPr>
        <w:t>優生学・優生思想とは</w:t>
      </w:r>
      <w:r w:rsidR="00F9068F" w:rsidRPr="0076268D">
        <w:rPr>
          <w:rFonts w:asciiTheme="minorEastAsia" w:eastAsiaTheme="minorEastAsia" w:hAnsiTheme="minorEastAsia" w:hint="eastAsia"/>
        </w:rPr>
        <w:t>いかなる内容を有し、いつから開始され</w:t>
      </w:r>
      <w:r w:rsidR="00D454E6" w:rsidRPr="0076268D">
        <w:rPr>
          <w:rFonts w:asciiTheme="minorEastAsia" w:eastAsiaTheme="minorEastAsia" w:hAnsiTheme="minorEastAsia" w:hint="eastAsia"/>
        </w:rPr>
        <w:t>たのか</w:t>
      </w:r>
      <w:r w:rsidR="00B8314E" w:rsidRPr="0076268D">
        <w:rPr>
          <w:rFonts w:asciiTheme="minorEastAsia" w:eastAsiaTheme="minorEastAsia" w:hAnsiTheme="minorEastAsia" w:hint="eastAsia"/>
        </w:rPr>
        <w:t>について触れ</w:t>
      </w:r>
      <w:r w:rsidR="00F9068F" w:rsidRPr="0076268D">
        <w:rPr>
          <w:rFonts w:asciiTheme="minorEastAsia" w:eastAsiaTheme="minorEastAsia" w:hAnsiTheme="minorEastAsia" w:hint="eastAsia"/>
        </w:rPr>
        <w:t>、</w:t>
      </w:r>
      <w:r w:rsidR="00D454E6" w:rsidRPr="0076268D">
        <w:rPr>
          <w:rFonts w:asciiTheme="minorEastAsia" w:eastAsiaTheme="minorEastAsia" w:hAnsiTheme="minorEastAsia" w:hint="eastAsia"/>
        </w:rPr>
        <w:t>また</w:t>
      </w:r>
      <w:r w:rsidR="00AC2138" w:rsidRPr="0076268D">
        <w:rPr>
          <w:rFonts w:asciiTheme="minorEastAsia" w:eastAsiaTheme="minorEastAsia" w:hAnsiTheme="minorEastAsia" w:hint="eastAsia"/>
        </w:rPr>
        <w:t>、</w:t>
      </w:r>
      <w:r w:rsidR="001749B1" w:rsidRPr="0076268D">
        <w:rPr>
          <w:rFonts w:asciiTheme="minorEastAsia" w:eastAsiaTheme="minorEastAsia" w:hAnsiTheme="minorEastAsia" w:hint="eastAsia"/>
        </w:rPr>
        <w:t>その背景として</w:t>
      </w:r>
      <w:r w:rsidR="009A0150" w:rsidRPr="0076268D">
        <w:rPr>
          <w:rFonts w:asciiTheme="minorEastAsia" w:eastAsiaTheme="minorEastAsia" w:hAnsiTheme="minorEastAsia" w:hint="eastAsia"/>
        </w:rPr>
        <w:t>重要</w:t>
      </w:r>
      <w:r w:rsidR="002F5CA9" w:rsidRPr="0076268D">
        <w:rPr>
          <w:rFonts w:asciiTheme="minorEastAsia" w:eastAsiaTheme="minorEastAsia" w:hAnsiTheme="minorEastAsia" w:hint="eastAsia"/>
        </w:rPr>
        <w:t>とされる</w:t>
      </w:r>
      <w:r w:rsidR="00161905" w:rsidRPr="0076268D">
        <w:rPr>
          <w:rFonts w:asciiTheme="minorEastAsia" w:eastAsiaTheme="minorEastAsia" w:hAnsiTheme="minorEastAsia" w:hint="eastAsia"/>
        </w:rPr>
        <w:t>事項（</w:t>
      </w:r>
      <w:r w:rsidR="00356878" w:rsidRPr="0076268D">
        <w:rPr>
          <w:rFonts w:asciiTheme="minorEastAsia" w:eastAsiaTheme="minorEastAsia" w:hAnsiTheme="minorEastAsia" w:hint="eastAsia"/>
        </w:rPr>
        <w:t>「</w:t>
      </w:r>
      <w:r w:rsidR="00FC21D8" w:rsidRPr="0076268D">
        <w:rPr>
          <w:rFonts w:asciiTheme="minorEastAsia" w:eastAsiaTheme="minorEastAsia" w:hAnsiTheme="minorEastAsia" w:hint="eastAsia"/>
        </w:rPr>
        <w:t>退化論</w:t>
      </w:r>
      <w:r w:rsidR="00150D98" w:rsidRPr="0076268D">
        <w:rPr>
          <w:rFonts w:asciiTheme="minorEastAsia" w:eastAsiaTheme="minorEastAsia" w:hAnsiTheme="minorEastAsia" w:hint="eastAsia"/>
        </w:rPr>
        <w:t>・逆淘汰・</w:t>
      </w:r>
      <w:r w:rsidR="00814480" w:rsidRPr="0076268D">
        <w:rPr>
          <w:rFonts w:asciiTheme="minorEastAsia" w:eastAsiaTheme="minorEastAsia" w:hAnsiTheme="minorEastAsia" w:hint="eastAsia"/>
        </w:rPr>
        <w:t>階層（</w:t>
      </w:r>
      <w:r w:rsidR="00150D98" w:rsidRPr="0076268D">
        <w:rPr>
          <w:rFonts w:asciiTheme="minorEastAsia" w:eastAsiaTheme="minorEastAsia" w:hAnsiTheme="minorEastAsia" w:hint="eastAsia"/>
        </w:rPr>
        <w:t>階級</w:t>
      </w:r>
      <w:r w:rsidR="00814480" w:rsidRPr="0076268D">
        <w:rPr>
          <w:rFonts w:asciiTheme="minorEastAsia" w:eastAsiaTheme="minorEastAsia" w:hAnsiTheme="minorEastAsia" w:hint="eastAsia"/>
        </w:rPr>
        <w:t>）</w:t>
      </w:r>
      <w:r w:rsidR="00150D98" w:rsidRPr="0076268D">
        <w:rPr>
          <w:rFonts w:asciiTheme="minorEastAsia" w:eastAsiaTheme="minorEastAsia" w:hAnsiTheme="minorEastAsia" w:hint="eastAsia"/>
        </w:rPr>
        <w:t>別出生率の差異</w:t>
      </w:r>
      <w:r w:rsidR="00356878" w:rsidRPr="0076268D">
        <w:rPr>
          <w:rFonts w:asciiTheme="minorEastAsia" w:eastAsiaTheme="minorEastAsia" w:hAnsiTheme="minorEastAsia" w:hint="eastAsia"/>
        </w:rPr>
        <w:t>」、「</w:t>
      </w:r>
      <w:r w:rsidR="00FC21D8" w:rsidRPr="0076268D">
        <w:rPr>
          <w:rFonts w:asciiTheme="minorEastAsia" w:eastAsiaTheme="minorEastAsia" w:hAnsiTheme="minorEastAsia" w:hint="eastAsia"/>
        </w:rPr>
        <w:t>社会ダーウィニズム</w:t>
      </w:r>
      <w:r w:rsidR="00356878" w:rsidRPr="0076268D">
        <w:rPr>
          <w:rFonts w:asciiTheme="minorEastAsia" w:eastAsiaTheme="minorEastAsia" w:hAnsiTheme="minorEastAsia" w:hint="eastAsia"/>
        </w:rPr>
        <w:t>」、「</w:t>
      </w:r>
      <w:r w:rsidR="00C17AAB" w:rsidRPr="0076268D">
        <w:rPr>
          <w:rFonts w:asciiTheme="minorEastAsia" w:eastAsiaTheme="minorEastAsia" w:hAnsiTheme="minorEastAsia" w:hint="eastAsia"/>
        </w:rPr>
        <w:t>遺伝学</w:t>
      </w:r>
      <w:r w:rsidR="00356878" w:rsidRPr="0076268D">
        <w:rPr>
          <w:rFonts w:asciiTheme="minorEastAsia" w:eastAsiaTheme="minorEastAsia" w:hAnsiTheme="minorEastAsia" w:hint="eastAsia"/>
        </w:rPr>
        <w:t>」、「</w:t>
      </w:r>
      <w:r w:rsidR="00C17AAB" w:rsidRPr="0076268D">
        <w:rPr>
          <w:rFonts w:asciiTheme="minorEastAsia" w:eastAsiaTheme="minorEastAsia" w:hAnsiTheme="minorEastAsia" w:hint="eastAsia"/>
        </w:rPr>
        <w:t>公衆</w:t>
      </w:r>
      <w:r w:rsidR="006B456C" w:rsidRPr="0076268D">
        <w:rPr>
          <w:rFonts w:asciiTheme="minorEastAsia" w:eastAsiaTheme="minorEastAsia" w:hAnsiTheme="minorEastAsia" w:hint="eastAsia"/>
        </w:rPr>
        <w:t>・社会</w:t>
      </w:r>
      <w:r w:rsidR="00C17AAB" w:rsidRPr="0076268D">
        <w:rPr>
          <w:rFonts w:asciiTheme="minorEastAsia" w:eastAsiaTheme="minorEastAsia" w:hAnsiTheme="minorEastAsia" w:hint="eastAsia"/>
        </w:rPr>
        <w:t>衛生</w:t>
      </w:r>
      <w:r w:rsidR="00356878" w:rsidRPr="0076268D">
        <w:rPr>
          <w:rFonts w:asciiTheme="minorEastAsia" w:eastAsiaTheme="minorEastAsia" w:hAnsiTheme="minorEastAsia" w:hint="eastAsia"/>
        </w:rPr>
        <w:t>」</w:t>
      </w:r>
      <w:r w:rsidR="00161905" w:rsidRPr="0076268D">
        <w:rPr>
          <w:rFonts w:asciiTheme="minorEastAsia" w:eastAsiaTheme="minorEastAsia" w:hAnsiTheme="minorEastAsia" w:hint="eastAsia"/>
        </w:rPr>
        <w:t>）</w:t>
      </w:r>
      <w:r w:rsidR="00081001" w:rsidRPr="0076268D">
        <w:rPr>
          <w:rFonts w:asciiTheme="minorEastAsia" w:eastAsiaTheme="minorEastAsia" w:hAnsiTheme="minorEastAsia" w:hint="eastAsia"/>
        </w:rPr>
        <w:t>について</w:t>
      </w:r>
      <w:r w:rsidR="007D33E5" w:rsidRPr="0076268D">
        <w:rPr>
          <w:rFonts w:asciiTheme="minorEastAsia" w:eastAsiaTheme="minorEastAsia" w:hAnsiTheme="minorEastAsia" w:hint="eastAsia"/>
        </w:rPr>
        <w:t>優生学との関連を</w:t>
      </w:r>
      <w:r w:rsidR="00081001" w:rsidRPr="0076268D">
        <w:rPr>
          <w:rFonts w:asciiTheme="minorEastAsia" w:eastAsiaTheme="minorEastAsia" w:hAnsiTheme="minorEastAsia" w:hint="eastAsia"/>
        </w:rPr>
        <w:t>確認する。</w:t>
      </w:r>
    </w:p>
    <w:p w14:paraId="1F5B6308" w14:textId="77777777" w:rsidR="008A070D" w:rsidRPr="0076268D" w:rsidRDefault="008A070D" w:rsidP="00BC522F">
      <w:pPr>
        <w:pStyle w:val="af2"/>
      </w:pPr>
    </w:p>
    <w:p w14:paraId="7A834C48" w14:textId="4C548E9A" w:rsidR="00BE52E9" w:rsidRPr="0076268D" w:rsidRDefault="0066614F" w:rsidP="00BC522F">
      <w:pPr>
        <w:pStyle w:val="af2"/>
      </w:pPr>
      <w:r w:rsidRPr="0076268D">
        <w:rPr>
          <w:rFonts w:hint="eastAsia"/>
        </w:rPr>
        <w:t>１</w:t>
      </w:r>
      <w:r w:rsidR="00732F39" w:rsidRPr="0076268D">
        <w:rPr>
          <w:rFonts w:hint="eastAsia"/>
        </w:rPr>
        <w:t xml:space="preserve">　</w:t>
      </w:r>
      <w:r w:rsidR="00FA2D89" w:rsidRPr="0076268D">
        <w:rPr>
          <w:rFonts w:hint="eastAsia"/>
        </w:rPr>
        <w:t>優生学</w:t>
      </w:r>
      <w:r w:rsidR="00AD19D2" w:rsidRPr="0076268D">
        <w:rPr>
          <w:rFonts w:hint="eastAsia"/>
        </w:rPr>
        <w:t>・優生思想</w:t>
      </w:r>
      <w:r w:rsidR="00FA2D89" w:rsidRPr="0076268D">
        <w:rPr>
          <w:rFonts w:hint="eastAsia"/>
        </w:rPr>
        <w:t>とは</w:t>
      </w:r>
    </w:p>
    <w:p w14:paraId="079B0339" w14:textId="4EEFEC59" w:rsidR="00FA2D89" w:rsidRPr="0076268D" w:rsidRDefault="00F52E7A" w:rsidP="00BC522F">
      <w:pPr>
        <w:pStyle w:val="af2"/>
        <w:rPr>
          <w:rFonts w:ascii="Times New Roman" w:eastAsia="ＭＳ 明朝" w:hAnsi="Times New Roman" w:cs="Times New Roman"/>
        </w:rPr>
      </w:pPr>
      <w:r w:rsidRPr="0076268D">
        <w:rPr>
          <w:rFonts w:hint="eastAsia"/>
        </w:rPr>
        <w:t xml:space="preserve">　</w:t>
      </w:r>
      <w:r w:rsidR="00137004" w:rsidRPr="0076268D">
        <w:rPr>
          <w:rFonts w:ascii="ＭＳ 明朝" w:eastAsia="ＭＳ 明朝" w:hAnsi="ＭＳ 明朝" w:hint="eastAsia"/>
        </w:rPr>
        <w:t>優生学</w:t>
      </w:r>
      <w:r w:rsidR="001B7373" w:rsidRPr="0076268D">
        <w:rPr>
          <w:rFonts w:ascii="Times New Roman" w:eastAsia="ＭＳ 明朝" w:hAnsi="Times New Roman" w:cs="Times New Roman"/>
        </w:rPr>
        <w:t>（</w:t>
      </w:r>
      <w:r w:rsidR="001B7373" w:rsidRPr="0076268D">
        <w:rPr>
          <w:rFonts w:ascii="Times New Roman" w:eastAsia="ＭＳ 明朝" w:hAnsi="Times New Roman" w:cs="Times New Roman"/>
        </w:rPr>
        <w:t>eugenics</w:t>
      </w:r>
      <w:r w:rsidR="001B7373" w:rsidRPr="0076268D">
        <w:rPr>
          <w:rFonts w:ascii="Times New Roman" w:eastAsia="ＭＳ 明朝" w:hAnsi="Times New Roman" w:cs="Times New Roman"/>
        </w:rPr>
        <w:t>）</w:t>
      </w:r>
      <w:r w:rsidR="00137004" w:rsidRPr="0076268D">
        <w:rPr>
          <w:rFonts w:ascii="Times New Roman" w:eastAsia="ＭＳ 明朝" w:hAnsi="Times New Roman" w:cs="Times New Roman"/>
        </w:rPr>
        <w:t>は一つの明</w:t>
      </w:r>
      <w:r w:rsidR="003C283D" w:rsidRPr="0076268D">
        <w:rPr>
          <w:rFonts w:ascii="Times New Roman" w:eastAsia="ＭＳ 明朝" w:hAnsi="Times New Roman" w:cs="Times New Roman"/>
        </w:rPr>
        <w:t>確な目的を</w:t>
      </w:r>
      <w:r w:rsidR="003C283D" w:rsidRPr="0076268D">
        <w:rPr>
          <w:rFonts w:ascii="Times New Roman" w:eastAsia="ＭＳ 明朝" w:hAnsi="Times New Roman" w:cs="Times New Roman" w:hint="eastAsia"/>
        </w:rPr>
        <w:t>有</w:t>
      </w:r>
      <w:r w:rsidR="00533340" w:rsidRPr="0076268D">
        <w:rPr>
          <w:rFonts w:ascii="Times New Roman" w:eastAsia="ＭＳ 明朝" w:hAnsi="Times New Roman" w:cs="Times New Roman" w:hint="eastAsia"/>
        </w:rPr>
        <w:t>し、</w:t>
      </w:r>
      <w:r w:rsidR="00042C17" w:rsidRPr="0076268D">
        <w:rPr>
          <w:rFonts w:ascii="Times New Roman" w:eastAsia="ＭＳ 明朝" w:hAnsi="Times New Roman" w:cs="Times New Roman" w:hint="eastAsia"/>
        </w:rPr>
        <w:t>矛盾なく</w:t>
      </w:r>
      <w:r w:rsidR="00137004" w:rsidRPr="0076268D">
        <w:rPr>
          <w:rFonts w:ascii="Times New Roman" w:eastAsia="ＭＳ 明朝" w:hAnsi="Times New Roman" w:cs="Times New Roman"/>
        </w:rPr>
        <w:t>定義された</w:t>
      </w:r>
      <w:r w:rsidR="00C94987" w:rsidRPr="0076268D">
        <w:rPr>
          <w:rFonts w:ascii="Times New Roman" w:eastAsia="ＭＳ 明朝" w:hAnsi="Times New Roman" w:cs="Times New Roman" w:hint="eastAsia"/>
        </w:rPr>
        <w:t>固定的</w:t>
      </w:r>
      <w:r w:rsidR="00137004" w:rsidRPr="0076268D">
        <w:rPr>
          <w:rFonts w:ascii="Times New Roman" w:eastAsia="ＭＳ 明朝" w:hAnsi="Times New Roman" w:cs="Times New Roman"/>
        </w:rPr>
        <w:t>存在ではなく、複数の意味を持つ概念であ</w:t>
      </w:r>
      <w:r w:rsidR="002A75E7" w:rsidRPr="0076268D">
        <w:rPr>
          <w:rFonts w:ascii="Times New Roman" w:eastAsia="ＭＳ 明朝" w:hAnsi="Times New Roman" w:cs="Times New Roman"/>
        </w:rPr>
        <w:t>る</w:t>
      </w:r>
      <w:r w:rsidR="0065097B" w:rsidRPr="0076268D">
        <w:rPr>
          <w:rStyle w:val="aa"/>
          <w:rFonts w:ascii="Times New Roman" w:eastAsia="ＭＳ 明朝" w:hAnsi="Times New Roman" w:cs="Times New Roman"/>
        </w:rPr>
        <w:footnoteReference w:id="1"/>
      </w:r>
      <w:r w:rsidR="002A75E7" w:rsidRPr="0076268D">
        <w:rPr>
          <w:rFonts w:ascii="Times New Roman" w:eastAsia="ＭＳ 明朝" w:hAnsi="Times New Roman" w:cs="Times New Roman"/>
        </w:rPr>
        <w:t>。</w:t>
      </w:r>
      <w:r w:rsidR="00DD224E" w:rsidRPr="0076268D">
        <w:rPr>
          <w:rFonts w:ascii="Times New Roman" w:eastAsia="ＭＳ 明朝" w:hAnsi="Times New Roman" w:cs="Times New Roman"/>
        </w:rPr>
        <w:t>優生学という概念は多くの異なる言説</w:t>
      </w:r>
      <w:r w:rsidR="00DA453C" w:rsidRPr="0076268D">
        <w:rPr>
          <w:rStyle w:val="aa"/>
          <w:rFonts w:ascii="Times New Roman" w:eastAsia="ＭＳ 明朝" w:hAnsi="Times New Roman" w:cs="Times New Roman"/>
        </w:rPr>
        <w:footnoteReference w:id="2"/>
      </w:r>
      <w:r w:rsidR="00B14D1E" w:rsidRPr="0076268D">
        <w:rPr>
          <w:rFonts w:ascii="Times New Roman" w:eastAsia="ＭＳ 明朝" w:hAnsi="Times New Roman" w:cs="Times New Roman"/>
        </w:rPr>
        <w:t>に</w:t>
      </w:r>
      <w:r w:rsidR="00B14D1E" w:rsidRPr="0076268D">
        <w:rPr>
          <w:rFonts w:ascii="Times New Roman" w:eastAsia="ＭＳ 明朝" w:hAnsi="Times New Roman" w:cs="Times New Roman" w:hint="eastAsia"/>
        </w:rPr>
        <w:t>おいて</w:t>
      </w:r>
      <w:r w:rsidR="00DD224E" w:rsidRPr="0076268D">
        <w:rPr>
          <w:rFonts w:ascii="Times New Roman" w:eastAsia="ＭＳ 明朝" w:hAnsi="Times New Roman" w:cs="Times New Roman"/>
        </w:rPr>
        <w:t>用いられ、これらの間の確定されることのない争いが、この概念の曖昧な意味を生んだ</w:t>
      </w:r>
      <w:r w:rsidR="00A64B8F" w:rsidRPr="0076268D">
        <w:rPr>
          <w:rFonts w:ascii="Times New Roman" w:eastAsia="ＭＳ 明朝" w:hAnsi="Times New Roman" w:cs="Times New Roman"/>
        </w:rPr>
        <w:t>ともされ</w:t>
      </w:r>
      <w:r w:rsidR="00C73F67" w:rsidRPr="0076268D">
        <w:rPr>
          <w:rFonts w:ascii="Times New Roman" w:eastAsia="ＭＳ 明朝" w:hAnsi="Times New Roman" w:cs="Times New Roman"/>
        </w:rPr>
        <w:t>、</w:t>
      </w:r>
      <w:r w:rsidR="00A64B8F" w:rsidRPr="0076268D">
        <w:rPr>
          <w:rFonts w:ascii="Times New Roman" w:eastAsia="ＭＳ 明朝" w:hAnsi="Times New Roman" w:cs="Times New Roman"/>
        </w:rPr>
        <w:t>また、歴史的にも変遷している</w:t>
      </w:r>
      <w:r w:rsidR="00C73F67" w:rsidRPr="0076268D">
        <w:rPr>
          <w:rStyle w:val="aa"/>
          <w:rFonts w:ascii="Times New Roman" w:eastAsia="ＭＳ 明朝" w:hAnsi="Times New Roman" w:cs="Times New Roman"/>
        </w:rPr>
        <w:footnoteReference w:id="3"/>
      </w:r>
      <w:r w:rsidR="00A64B8F" w:rsidRPr="0076268D">
        <w:rPr>
          <w:rFonts w:ascii="Times New Roman" w:eastAsia="ＭＳ 明朝" w:hAnsi="Times New Roman" w:cs="Times New Roman"/>
        </w:rPr>
        <w:t>。</w:t>
      </w:r>
      <w:r w:rsidR="00847561" w:rsidRPr="0076268D">
        <w:rPr>
          <w:rFonts w:ascii="Times New Roman" w:eastAsia="ＭＳ 明朝" w:hAnsi="Times New Roman" w:cs="Times New Roman"/>
        </w:rPr>
        <w:t>さらに、</w:t>
      </w:r>
      <w:r w:rsidR="003235E2" w:rsidRPr="0076268D">
        <w:rPr>
          <w:rFonts w:ascii="Times New Roman" w:eastAsia="ＭＳ 明朝" w:hAnsi="Times New Roman" w:cs="Times New Roman"/>
        </w:rPr>
        <w:t>優生学は、</w:t>
      </w:r>
      <w:r w:rsidR="00C24600" w:rsidRPr="0076268D">
        <w:rPr>
          <w:rFonts w:ascii="Times New Roman" w:eastAsia="ＭＳ 明朝" w:hAnsi="Times New Roman" w:cs="Times New Roman"/>
        </w:rPr>
        <w:t>世界の多くの国・地域で受け入れられ</w:t>
      </w:r>
      <w:r w:rsidR="001E03FC" w:rsidRPr="0076268D">
        <w:rPr>
          <w:rFonts w:ascii="Times New Roman" w:eastAsia="ＭＳ 明朝" w:hAnsi="Times New Roman" w:cs="Times New Roman"/>
        </w:rPr>
        <w:t>たトランスナショナルな存在で</w:t>
      </w:r>
      <w:r w:rsidR="00133866" w:rsidRPr="0076268D">
        <w:rPr>
          <w:rFonts w:ascii="Times New Roman" w:eastAsia="ＭＳ 明朝" w:hAnsi="Times New Roman" w:cs="Times New Roman" w:hint="eastAsia"/>
        </w:rPr>
        <w:t>も</w:t>
      </w:r>
      <w:r w:rsidR="001E03FC" w:rsidRPr="0076268D">
        <w:rPr>
          <w:rFonts w:ascii="Times New Roman" w:eastAsia="ＭＳ 明朝" w:hAnsi="Times New Roman" w:cs="Times New Roman"/>
        </w:rPr>
        <w:t>あ</w:t>
      </w:r>
      <w:r w:rsidR="00133866" w:rsidRPr="0076268D">
        <w:rPr>
          <w:rFonts w:ascii="Times New Roman" w:eastAsia="ＭＳ 明朝" w:hAnsi="Times New Roman" w:cs="Times New Roman" w:hint="eastAsia"/>
        </w:rPr>
        <w:t>って</w:t>
      </w:r>
      <w:r w:rsidR="001E03FC" w:rsidRPr="0076268D">
        <w:rPr>
          <w:rFonts w:ascii="Times New Roman" w:eastAsia="ＭＳ 明朝" w:hAnsi="Times New Roman" w:cs="Times New Roman"/>
        </w:rPr>
        <w:t>、共通性を有しつつも、</w:t>
      </w:r>
      <w:r w:rsidR="00EA7405" w:rsidRPr="0076268D">
        <w:rPr>
          <w:rFonts w:ascii="Times New Roman" w:eastAsia="ＭＳ 明朝" w:hAnsi="Times New Roman" w:cs="Times New Roman"/>
        </w:rPr>
        <w:t>相反する流れや</w:t>
      </w:r>
      <w:r w:rsidR="005D0950" w:rsidRPr="0076268D">
        <w:rPr>
          <w:rFonts w:ascii="Times New Roman" w:eastAsia="ＭＳ 明朝" w:hAnsi="Times New Roman" w:cs="Times New Roman"/>
        </w:rPr>
        <w:t>分派が存在した</w:t>
      </w:r>
      <w:r w:rsidR="00823C40" w:rsidRPr="0076268D">
        <w:rPr>
          <w:rStyle w:val="aa"/>
          <w:rFonts w:ascii="Times New Roman" w:eastAsia="ＭＳ 明朝" w:hAnsi="Times New Roman" w:cs="Times New Roman"/>
        </w:rPr>
        <w:footnoteReference w:id="4"/>
      </w:r>
      <w:r w:rsidR="005D0950" w:rsidRPr="0076268D">
        <w:rPr>
          <w:rFonts w:ascii="Times New Roman" w:eastAsia="ＭＳ 明朝" w:hAnsi="Times New Roman" w:cs="Times New Roman"/>
        </w:rPr>
        <w:t>。</w:t>
      </w:r>
      <w:r w:rsidR="006C747E" w:rsidRPr="0076268D">
        <w:rPr>
          <w:rFonts w:ascii="Times New Roman" w:eastAsia="ＭＳ 明朝" w:hAnsi="Times New Roman" w:cs="Times New Roman" w:hint="eastAsia"/>
        </w:rPr>
        <w:t>政治的な観点でも、</w:t>
      </w:r>
      <w:r w:rsidR="00347A47" w:rsidRPr="0076268D">
        <w:rPr>
          <w:rFonts w:ascii="Times New Roman" w:eastAsia="ＭＳ 明朝" w:hAnsi="Times New Roman" w:cs="Times New Roman" w:hint="eastAsia"/>
        </w:rPr>
        <w:t>優生学は</w:t>
      </w:r>
      <w:r w:rsidR="00432E1F" w:rsidRPr="0076268D">
        <w:rPr>
          <w:rFonts w:ascii="Times New Roman" w:eastAsia="ＭＳ 明朝" w:hAnsi="Times New Roman" w:cs="Times New Roman" w:hint="eastAsia"/>
        </w:rPr>
        <w:t>ナチ</w:t>
      </w:r>
      <w:r w:rsidR="00513485" w:rsidRPr="0076268D">
        <w:rPr>
          <w:rFonts w:ascii="Times New Roman" w:eastAsia="ＭＳ 明朝" w:hAnsi="Times New Roman" w:cs="Times New Roman" w:hint="eastAsia"/>
        </w:rPr>
        <w:t>・ドイツ</w:t>
      </w:r>
      <w:r w:rsidR="00347A47" w:rsidRPr="0076268D">
        <w:rPr>
          <w:rFonts w:ascii="Times New Roman" w:eastAsia="ＭＳ 明朝" w:hAnsi="Times New Roman" w:cs="Times New Roman" w:hint="eastAsia"/>
        </w:rPr>
        <w:t>を</w:t>
      </w:r>
      <w:r w:rsidR="00226AD8" w:rsidRPr="0076268D">
        <w:rPr>
          <w:rFonts w:ascii="Times New Roman" w:eastAsia="ＭＳ 明朝" w:hAnsi="Times New Roman" w:cs="Times New Roman" w:hint="eastAsia"/>
        </w:rPr>
        <w:t>介し</w:t>
      </w:r>
      <w:r w:rsidR="00347A47" w:rsidRPr="0076268D">
        <w:rPr>
          <w:rFonts w:ascii="Times New Roman" w:eastAsia="ＭＳ 明朝" w:hAnsi="Times New Roman" w:cs="Times New Roman" w:hint="eastAsia"/>
        </w:rPr>
        <w:t>、一般に反動的な政治動向と</w:t>
      </w:r>
      <w:r w:rsidR="0087164C" w:rsidRPr="0076268D">
        <w:rPr>
          <w:rFonts w:ascii="Times New Roman" w:eastAsia="ＭＳ 明朝" w:hAnsi="Times New Roman" w:cs="Times New Roman" w:hint="eastAsia"/>
        </w:rPr>
        <w:t>結び</w:t>
      </w:r>
      <w:r w:rsidR="00204603" w:rsidRPr="0076268D">
        <w:rPr>
          <w:rFonts w:ascii="Times New Roman" w:eastAsia="ＭＳ 明朝" w:hAnsi="Times New Roman" w:cs="Times New Roman" w:hint="eastAsia"/>
        </w:rPr>
        <w:t>付</w:t>
      </w:r>
      <w:r w:rsidR="0087164C" w:rsidRPr="0076268D">
        <w:rPr>
          <w:rFonts w:ascii="Times New Roman" w:eastAsia="ＭＳ 明朝" w:hAnsi="Times New Roman" w:cs="Times New Roman" w:hint="eastAsia"/>
        </w:rPr>
        <w:t>けられるが、</w:t>
      </w:r>
      <w:r w:rsidR="00D63581" w:rsidRPr="0076268D">
        <w:rPr>
          <w:rFonts w:ascii="Times New Roman" w:eastAsia="ＭＳ 明朝" w:hAnsi="Times New Roman" w:cs="Times New Roman" w:hint="eastAsia"/>
        </w:rPr>
        <w:t>実際には自由主義、</w:t>
      </w:r>
      <w:r w:rsidR="00513485" w:rsidRPr="0076268D">
        <w:rPr>
          <w:rFonts w:ascii="Times New Roman" w:eastAsia="ＭＳ 明朝" w:hAnsi="Times New Roman" w:cs="Times New Roman" w:hint="eastAsia"/>
        </w:rPr>
        <w:t>ファシズム、</w:t>
      </w:r>
      <w:r w:rsidR="00D63581" w:rsidRPr="0076268D">
        <w:rPr>
          <w:rFonts w:ascii="Times New Roman" w:eastAsia="ＭＳ 明朝" w:hAnsi="Times New Roman" w:cs="Times New Roman" w:hint="eastAsia"/>
        </w:rPr>
        <w:t>社会主義の下で</w:t>
      </w:r>
      <w:r w:rsidR="007F5F58" w:rsidRPr="0076268D">
        <w:rPr>
          <w:rFonts w:ascii="Times New Roman" w:eastAsia="ＭＳ 明朝" w:hAnsi="Times New Roman" w:cs="Times New Roman" w:hint="eastAsia"/>
        </w:rPr>
        <w:t>等しく栄えていた</w:t>
      </w:r>
      <w:r w:rsidR="00E374CD" w:rsidRPr="0076268D">
        <w:rPr>
          <w:rStyle w:val="aa"/>
          <w:rFonts w:ascii="Times New Roman" w:eastAsia="ＭＳ 明朝" w:hAnsi="Times New Roman" w:cs="Times New Roman"/>
        </w:rPr>
        <w:footnoteReference w:id="5"/>
      </w:r>
      <w:r w:rsidR="00D63581" w:rsidRPr="0076268D">
        <w:rPr>
          <w:rFonts w:ascii="Times New Roman" w:eastAsia="ＭＳ 明朝" w:hAnsi="Times New Roman" w:cs="Times New Roman" w:hint="eastAsia"/>
        </w:rPr>
        <w:t>。</w:t>
      </w:r>
      <w:r w:rsidR="00853816" w:rsidRPr="0076268D">
        <w:rPr>
          <w:rFonts w:ascii="Times New Roman" w:eastAsia="ＭＳ 明朝" w:hAnsi="Times New Roman" w:cs="Times New Roman" w:hint="eastAsia"/>
        </w:rPr>
        <w:t>優生学は、それを広義の傘として</w:t>
      </w:r>
      <w:r w:rsidR="000735B9" w:rsidRPr="0076268D">
        <w:rPr>
          <w:rFonts w:ascii="Times New Roman" w:eastAsia="ＭＳ 明朝" w:hAnsi="Times New Roman" w:cs="Times New Roman" w:hint="eastAsia"/>
        </w:rPr>
        <w:t>用いた</w:t>
      </w:r>
      <w:r w:rsidR="00884DB0" w:rsidRPr="0076268D">
        <w:rPr>
          <w:rFonts w:ascii="Times New Roman" w:eastAsia="ＭＳ 明朝" w:hAnsi="Times New Roman" w:cs="Times New Roman" w:hint="eastAsia"/>
        </w:rPr>
        <w:t>運動の</w:t>
      </w:r>
      <w:r w:rsidR="005876EA" w:rsidRPr="0076268D">
        <w:rPr>
          <w:rFonts w:ascii="Times New Roman" w:eastAsia="ＭＳ 明朝" w:hAnsi="Times New Roman" w:cs="Times New Roman" w:hint="eastAsia"/>
        </w:rPr>
        <w:t>混合</w:t>
      </w:r>
      <w:r w:rsidR="00FA7EDB" w:rsidRPr="0076268D">
        <w:rPr>
          <w:rFonts w:ascii="Times New Roman" w:eastAsia="ＭＳ 明朝" w:hAnsi="Times New Roman" w:cs="Times New Roman" w:hint="eastAsia"/>
        </w:rPr>
        <w:t>物</w:t>
      </w:r>
      <w:r w:rsidR="00120069" w:rsidRPr="0076268D">
        <w:rPr>
          <w:rStyle w:val="aa"/>
          <w:rFonts w:ascii="Times New Roman" w:eastAsia="ＭＳ 明朝" w:hAnsi="Times New Roman" w:cs="Times New Roman"/>
        </w:rPr>
        <w:footnoteReference w:id="6"/>
      </w:r>
      <w:r w:rsidR="00884DB0" w:rsidRPr="0076268D">
        <w:rPr>
          <w:rFonts w:ascii="Times New Roman" w:eastAsia="ＭＳ 明朝" w:hAnsi="Times New Roman" w:cs="Times New Roman" w:hint="eastAsia"/>
        </w:rPr>
        <w:t>であり、</w:t>
      </w:r>
      <w:r w:rsidR="002072FC" w:rsidRPr="0076268D">
        <w:rPr>
          <w:rFonts w:ascii="Times New Roman" w:eastAsia="ＭＳ 明朝" w:hAnsi="Times New Roman" w:cs="Times New Roman" w:hint="eastAsia"/>
        </w:rPr>
        <w:t>優生学よりも長大な歴史を有する、</w:t>
      </w:r>
      <w:r w:rsidR="00A04D7D" w:rsidRPr="0076268D">
        <w:rPr>
          <w:rFonts w:ascii="Times New Roman" w:eastAsia="ＭＳ 明朝" w:hAnsi="Times New Roman" w:cs="Times New Roman" w:hint="eastAsia"/>
        </w:rPr>
        <w:t>他者に対する偏見（宗教・階級・</w:t>
      </w:r>
      <w:r w:rsidR="0090347E" w:rsidRPr="0076268D">
        <w:rPr>
          <w:rFonts w:ascii="Times New Roman" w:eastAsia="ＭＳ 明朝" w:hAnsi="Times New Roman" w:cs="Times New Roman" w:hint="eastAsia"/>
        </w:rPr>
        <w:t>民族、あるいは聖書の時代まで遡る</w:t>
      </w:r>
      <w:r w:rsidR="006B246B" w:rsidRPr="0076268D">
        <w:rPr>
          <w:rFonts w:ascii="Times New Roman" w:eastAsia="ＭＳ 明朝" w:hAnsi="Times New Roman" w:cs="Times New Roman" w:hint="eastAsia"/>
        </w:rPr>
        <w:t>人種）と社会的に劣等とされる存在</w:t>
      </w:r>
      <w:r w:rsidR="00A04D7D" w:rsidRPr="0076268D">
        <w:rPr>
          <w:rFonts w:ascii="Times New Roman" w:eastAsia="ＭＳ 明朝" w:hAnsi="Times New Roman" w:cs="Times New Roman" w:hint="eastAsia"/>
        </w:rPr>
        <w:t>に対す</w:t>
      </w:r>
      <w:r w:rsidR="002072FC" w:rsidRPr="0076268D">
        <w:rPr>
          <w:rFonts w:ascii="Times New Roman" w:eastAsia="ＭＳ 明朝" w:hAnsi="Times New Roman" w:cs="Times New Roman" w:hint="eastAsia"/>
        </w:rPr>
        <w:t>る恐れや嫌悪を優生学の本質的側面として同一視する傾向によって</w:t>
      </w:r>
      <w:r w:rsidR="002B2439" w:rsidRPr="0076268D">
        <w:rPr>
          <w:rFonts w:ascii="Times New Roman" w:eastAsia="ＭＳ 明朝" w:hAnsi="Times New Roman" w:cs="Times New Roman" w:hint="eastAsia"/>
        </w:rPr>
        <w:t>も解釈の混乱が生じているとの指摘も見られる</w:t>
      </w:r>
      <w:r w:rsidR="005C74D5" w:rsidRPr="0076268D">
        <w:rPr>
          <w:rStyle w:val="aa"/>
          <w:rFonts w:ascii="Times New Roman" w:eastAsia="ＭＳ 明朝" w:hAnsi="Times New Roman" w:cs="Times New Roman"/>
        </w:rPr>
        <w:footnoteReference w:id="7"/>
      </w:r>
      <w:r w:rsidR="002B2439" w:rsidRPr="0076268D">
        <w:rPr>
          <w:rFonts w:ascii="Times New Roman" w:eastAsia="ＭＳ 明朝" w:hAnsi="Times New Roman" w:cs="Times New Roman" w:hint="eastAsia"/>
        </w:rPr>
        <w:t>。</w:t>
      </w:r>
      <w:r w:rsidR="00E374CD" w:rsidRPr="0076268D">
        <w:rPr>
          <w:rFonts w:ascii="Times New Roman" w:eastAsia="ＭＳ 明朝" w:hAnsi="Times New Roman" w:cs="Times New Roman" w:hint="eastAsia"/>
        </w:rPr>
        <w:t>近年では、優生学は、</w:t>
      </w:r>
      <w:r w:rsidR="00FE7D13" w:rsidRPr="0076268D">
        <w:rPr>
          <w:rFonts w:ascii="Times New Roman" w:eastAsia="ＭＳ 明朝" w:hAnsi="Times New Roman" w:cs="Times New Roman" w:hint="eastAsia"/>
        </w:rPr>
        <w:t>「</w:t>
      </w:r>
      <w:r w:rsidR="007448D2" w:rsidRPr="0076268D">
        <w:rPr>
          <w:rFonts w:ascii="Times New Roman" w:eastAsia="ＭＳ 明朝" w:hAnsi="Times New Roman" w:cs="Times New Roman" w:hint="eastAsia"/>
        </w:rPr>
        <w:t>広範な社会的・文化的・政治的・国家</w:t>
      </w:r>
      <w:r w:rsidR="00C80BF7" w:rsidRPr="0076268D">
        <w:rPr>
          <w:rFonts w:ascii="Times New Roman" w:eastAsia="ＭＳ 明朝" w:hAnsi="Times New Roman" w:cs="Times New Roman" w:hint="eastAsia"/>
        </w:rPr>
        <w:t>的文脈と相互作用した、多様な生物学的・文化的・</w:t>
      </w:r>
      <w:r w:rsidR="007448D2" w:rsidRPr="0076268D">
        <w:rPr>
          <w:rFonts w:ascii="Times New Roman" w:eastAsia="ＭＳ 明朝" w:hAnsi="Times New Roman" w:cs="Times New Roman" w:hint="eastAsia"/>
        </w:rPr>
        <w:t>宗教的思想と実践の集合体」</w:t>
      </w:r>
      <w:r w:rsidR="00C80BF7" w:rsidRPr="0076268D">
        <w:rPr>
          <w:rFonts w:ascii="Times New Roman" w:eastAsia="ＭＳ 明朝" w:hAnsi="Times New Roman" w:cs="Times New Roman" w:hint="eastAsia"/>
        </w:rPr>
        <w:t>とも</w:t>
      </w:r>
      <w:r w:rsidR="000E79A4" w:rsidRPr="0076268D">
        <w:rPr>
          <w:rFonts w:ascii="Times New Roman" w:eastAsia="ＭＳ 明朝" w:hAnsi="Times New Roman" w:cs="Times New Roman" w:hint="eastAsia"/>
        </w:rPr>
        <w:t>表現される</w:t>
      </w:r>
      <w:r w:rsidR="006D4959" w:rsidRPr="0076268D">
        <w:rPr>
          <w:rStyle w:val="aa"/>
          <w:rFonts w:ascii="Times New Roman" w:eastAsia="ＭＳ 明朝" w:hAnsi="Times New Roman" w:cs="Times New Roman"/>
        </w:rPr>
        <w:footnoteReference w:id="8"/>
      </w:r>
      <w:r w:rsidR="00C80BF7" w:rsidRPr="0076268D">
        <w:rPr>
          <w:rFonts w:ascii="Times New Roman" w:eastAsia="ＭＳ 明朝" w:hAnsi="Times New Roman" w:cs="Times New Roman" w:hint="eastAsia"/>
        </w:rPr>
        <w:t>。</w:t>
      </w:r>
      <w:r w:rsidR="00823C40" w:rsidRPr="0076268D">
        <w:rPr>
          <w:rFonts w:ascii="Times New Roman" w:eastAsia="ＭＳ 明朝" w:hAnsi="Times New Roman" w:cs="Times New Roman"/>
        </w:rPr>
        <w:t>ここでは、優生学の多様性を前提としつつ、まずその創始者</w:t>
      </w:r>
      <w:r w:rsidR="00AF2D46" w:rsidRPr="0076268D">
        <w:rPr>
          <w:rStyle w:val="aa"/>
          <w:rFonts w:ascii="Times New Roman" w:eastAsia="ＭＳ 明朝" w:hAnsi="Times New Roman" w:cs="Times New Roman"/>
        </w:rPr>
        <w:footnoteReference w:id="9"/>
      </w:r>
      <w:r w:rsidR="00CB44DB" w:rsidRPr="0076268D">
        <w:rPr>
          <w:rFonts w:ascii="Times New Roman" w:eastAsia="ＭＳ 明朝" w:hAnsi="Times New Roman" w:cs="Times New Roman"/>
        </w:rPr>
        <w:t>と</w:t>
      </w:r>
      <w:r w:rsidR="00A358BF" w:rsidRPr="0076268D">
        <w:rPr>
          <w:rFonts w:ascii="Times New Roman" w:eastAsia="ＭＳ 明朝" w:hAnsi="Times New Roman" w:cs="Times New Roman"/>
        </w:rPr>
        <w:t>目</w:t>
      </w:r>
      <w:r w:rsidR="00CB44DB" w:rsidRPr="0076268D">
        <w:rPr>
          <w:rFonts w:ascii="Times New Roman" w:eastAsia="ＭＳ 明朝" w:hAnsi="Times New Roman" w:cs="Times New Roman"/>
        </w:rPr>
        <w:t>されるゴルトン（</w:t>
      </w:r>
      <w:r w:rsidR="00842A1A" w:rsidRPr="0076268D">
        <w:rPr>
          <w:rFonts w:ascii="Times New Roman" w:eastAsia="ＭＳ 明朝" w:hAnsi="Times New Roman" w:cs="Times New Roman"/>
        </w:rPr>
        <w:t xml:space="preserve">Francis Galton. </w:t>
      </w:r>
      <w:r w:rsidR="00CB44DB" w:rsidRPr="0076268D">
        <w:rPr>
          <w:rFonts w:ascii="Times New Roman" w:eastAsia="ＭＳ 明朝" w:hAnsi="Times New Roman" w:cs="Times New Roman"/>
        </w:rPr>
        <w:t>イギリス）</w:t>
      </w:r>
      <w:r w:rsidR="00CB44DB" w:rsidRPr="0076268D">
        <w:rPr>
          <w:rFonts w:ascii="Times New Roman" w:eastAsia="ＭＳ 明朝" w:hAnsi="Times New Roman" w:cs="Times New Roman"/>
        </w:rPr>
        <w:lastRenderedPageBreak/>
        <w:t>とプレッツ（</w:t>
      </w:r>
      <w:r w:rsidR="005A4C9E" w:rsidRPr="0076268D">
        <w:rPr>
          <w:rFonts w:ascii="Times New Roman" w:eastAsia="ＭＳ 明朝" w:hAnsi="Times New Roman" w:cs="Times New Roman"/>
        </w:rPr>
        <w:t xml:space="preserve">Alfred </w:t>
      </w:r>
      <w:proofErr w:type="spellStart"/>
      <w:r w:rsidR="005A4C9E" w:rsidRPr="0076268D">
        <w:rPr>
          <w:rFonts w:ascii="Times New Roman" w:eastAsia="ＭＳ 明朝" w:hAnsi="Times New Roman" w:cs="Times New Roman"/>
        </w:rPr>
        <w:t>Pl</w:t>
      </w:r>
      <w:r w:rsidR="006279AB" w:rsidRPr="0076268D">
        <w:rPr>
          <w:rFonts w:ascii="Times New Roman" w:eastAsiaTheme="minorEastAsia" w:hAnsi="Times New Roman" w:cs="Times New Roman"/>
        </w:rPr>
        <w:t>oe</w:t>
      </w:r>
      <w:r w:rsidR="002E59F9" w:rsidRPr="0076268D">
        <w:rPr>
          <w:rFonts w:ascii="Times New Roman" w:eastAsia="ＭＳ 明朝" w:hAnsi="Times New Roman" w:cs="Times New Roman"/>
        </w:rPr>
        <w:t>tz</w:t>
      </w:r>
      <w:proofErr w:type="spellEnd"/>
      <w:r w:rsidR="002E59F9" w:rsidRPr="0076268D">
        <w:rPr>
          <w:rFonts w:ascii="Times New Roman" w:eastAsia="ＭＳ 明朝" w:hAnsi="Times New Roman" w:cs="Times New Roman"/>
        </w:rPr>
        <w:t xml:space="preserve">. </w:t>
      </w:r>
      <w:r w:rsidR="00CB44DB" w:rsidRPr="0076268D">
        <w:rPr>
          <w:rFonts w:ascii="Times New Roman" w:eastAsia="ＭＳ 明朝" w:hAnsi="Times New Roman" w:cs="Times New Roman"/>
        </w:rPr>
        <w:t>ドイツ）</w:t>
      </w:r>
      <w:r w:rsidR="00823C40" w:rsidRPr="0076268D">
        <w:rPr>
          <w:rFonts w:ascii="Times New Roman" w:eastAsia="ＭＳ 明朝" w:hAnsi="Times New Roman" w:cs="Times New Roman"/>
        </w:rPr>
        <w:t>による定義を</w:t>
      </w:r>
      <w:r w:rsidR="009C5058" w:rsidRPr="0076268D">
        <w:rPr>
          <w:rFonts w:ascii="Times New Roman" w:eastAsia="ＭＳ 明朝" w:hAnsi="Times New Roman" w:cs="Times New Roman"/>
        </w:rPr>
        <w:t>確認する。</w:t>
      </w:r>
    </w:p>
    <w:p w14:paraId="6AB14933" w14:textId="516AF38F" w:rsidR="00543272" w:rsidRPr="0076268D" w:rsidRDefault="00543272" w:rsidP="00BC522F">
      <w:pPr>
        <w:pStyle w:val="af2"/>
        <w:rPr>
          <w:rFonts w:ascii="ＭＳ 明朝" w:eastAsia="ＭＳ 明朝" w:hAnsi="ＭＳ 明朝"/>
        </w:rPr>
      </w:pPr>
    </w:p>
    <w:p w14:paraId="0F0E84E7" w14:textId="4E6465F3" w:rsidR="00543272" w:rsidRPr="0076268D" w:rsidRDefault="001066C3" w:rsidP="00BC522F">
      <w:pPr>
        <w:pStyle w:val="af2"/>
      </w:pPr>
      <w:r w:rsidRPr="0076268D">
        <w:rPr>
          <w:rFonts w:hint="eastAsia"/>
          <w:szCs w:val="22"/>
        </w:rPr>
        <w:t>①</w:t>
      </w:r>
      <w:r w:rsidR="00AB690F" w:rsidRPr="0076268D">
        <w:rPr>
          <w:rFonts w:hint="eastAsia"/>
        </w:rPr>
        <w:t>ゴルトンによる定義</w:t>
      </w:r>
    </w:p>
    <w:p w14:paraId="5B8F1E1E" w14:textId="571DF8FD" w:rsidR="00AB690F" w:rsidRPr="0076268D" w:rsidRDefault="00AB690F" w:rsidP="00D645FA">
      <w:pPr>
        <w:pStyle w:val="af2"/>
        <w:rPr>
          <w:rFonts w:ascii="Times New Roman" w:eastAsiaTheme="minorEastAsia" w:hAnsi="Times New Roman" w:cs="Times New Roman"/>
        </w:rPr>
      </w:pPr>
      <w:r w:rsidRPr="0076268D">
        <w:rPr>
          <w:rFonts w:hint="eastAsia"/>
        </w:rPr>
        <w:t xml:space="preserve">　</w:t>
      </w:r>
      <w:r w:rsidR="009101A5" w:rsidRPr="0076268D">
        <w:rPr>
          <w:rFonts w:ascii="Times New Roman" w:eastAsiaTheme="minorEastAsia" w:hAnsi="Times New Roman" w:cs="Times New Roman"/>
        </w:rPr>
        <w:t>優生学の</w:t>
      </w:r>
      <w:r w:rsidR="00E236F8" w:rsidRPr="0076268D">
        <w:rPr>
          <w:rFonts w:ascii="Times New Roman" w:eastAsiaTheme="minorEastAsia" w:hAnsi="Times New Roman" w:cs="Times New Roman"/>
        </w:rPr>
        <w:t>創始者と位置付けられる</w:t>
      </w:r>
      <w:r w:rsidR="005C74D5" w:rsidRPr="0076268D">
        <w:rPr>
          <w:rFonts w:ascii="Times New Roman" w:eastAsiaTheme="minorEastAsia" w:hAnsi="Times New Roman" w:cs="Times New Roman"/>
        </w:rPr>
        <w:t>ゴルトン</w:t>
      </w:r>
      <w:r w:rsidR="00946F68" w:rsidRPr="0076268D">
        <w:rPr>
          <w:rFonts w:ascii="Times New Roman" w:eastAsiaTheme="minorEastAsia" w:hAnsi="Times New Roman" w:cs="Times New Roman"/>
        </w:rPr>
        <w:t>（</w:t>
      </w:r>
      <w:r w:rsidR="006C2B79" w:rsidRPr="0076268D">
        <w:rPr>
          <w:rFonts w:ascii="Times New Roman" w:eastAsiaTheme="minorEastAsia" w:hAnsi="Times New Roman" w:cs="Times New Roman"/>
        </w:rPr>
        <w:t>第</w:t>
      </w:r>
      <w:r w:rsidR="006C2B79" w:rsidRPr="0076268D">
        <w:rPr>
          <w:rFonts w:ascii="Times New Roman" w:eastAsiaTheme="minorEastAsia" w:hAnsi="Times New Roman" w:cs="Times New Roman"/>
        </w:rPr>
        <w:t>2</w:t>
      </w:r>
      <w:r w:rsidR="006C2B79" w:rsidRPr="0076268D">
        <w:rPr>
          <w:rFonts w:ascii="Times New Roman" w:eastAsiaTheme="minorEastAsia" w:hAnsi="Times New Roman" w:cs="Times New Roman"/>
        </w:rPr>
        <w:t>章</w:t>
      </w:r>
      <w:r w:rsidR="002546D7" w:rsidRPr="0076268D">
        <w:rPr>
          <w:rFonts w:ascii="Times New Roman" w:eastAsiaTheme="minorEastAsia" w:hAnsi="Times New Roman" w:cs="Times New Roman" w:hint="eastAsia"/>
        </w:rPr>
        <w:t>Ⅰ</w:t>
      </w:r>
      <w:r w:rsidR="007160A4" w:rsidRPr="0076268D">
        <w:rPr>
          <w:rFonts w:ascii="Times New Roman" w:eastAsiaTheme="minorEastAsia" w:hAnsi="Times New Roman" w:cs="Times New Roman"/>
        </w:rPr>
        <w:t>1(1)</w:t>
      </w:r>
      <w:r w:rsidR="00946F68" w:rsidRPr="0076268D">
        <w:rPr>
          <w:rFonts w:ascii="Times New Roman" w:eastAsiaTheme="minorEastAsia" w:hAnsi="Times New Roman" w:cs="Times New Roman"/>
        </w:rPr>
        <w:t>参照）</w:t>
      </w:r>
      <w:r w:rsidR="005C74D5" w:rsidRPr="0076268D">
        <w:rPr>
          <w:rFonts w:ascii="Times New Roman" w:eastAsiaTheme="minorEastAsia" w:hAnsi="Times New Roman" w:cs="Times New Roman"/>
        </w:rPr>
        <w:t>は、</w:t>
      </w:r>
      <w:r w:rsidR="0051070D" w:rsidRPr="0076268D">
        <w:rPr>
          <w:rFonts w:ascii="Times New Roman" w:eastAsiaTheme="minorEastAsia" w:hAnsi="Times New Roman" w:cs="Times New Roman" w:hint="eastAsia"/>
        </w:rPr>
        <w:t>1883</w:t>
      </w:r>
      <w:r w:rsidR="0051070D" w:rsidRPr="0076268D">
        <w:rPr>
          <w:rFonts w:ascii="Times New Roman" w:eastAsiaTheme="minorEastAsia" w:hAnsi="Times New Roman" w:cs="Times New Roman" w:hint="eastAsia"/>
        </w:rPr>
        <w:t>年に、</w:t>
      </w:r>
      <w:r w:rsidR="000A1D65" w:rsidRPr="0076268D">
        <w:rPr>
          <w:rFonts w:ascii="Times New Roman" w:eastAsiaTheme="minorEastAsia" w:hAnsi="Times New Roman" w:cs="Times New Roman" w:hint="eastAsia"/>
        </w:rPr>
        <w:t>血統を</w:t>
      </w:r>
      <w:r w:rsidR="0028782F" w:rsidRPr="0076268D">
        <w:rPr>
          <w:rFonts w:ascii="Times New Roman" w:eastAsiaTheme="minorEastAsia" w:hAnsi="Times New Roman" w:cs="Times New Roman" w:hint="eastAsia"/>
        </w:rPr>
        <w:t>改良</w:t>
      </w:r>
      <w:r w:rsidR="000A1D65" w:rsidRPr="0076268D">
        <w:rPr>
          <w:rFonts w:ascii="Times New Roman" w:eastAsiaTheme="minorEastAsia" w:hAnsi="Times New Roman" w:cs="Times New Roman" w:hint="eastAsia"/>
        </w:rPr>
        <w:t>する科学として優生学を命名し、</w:t>
      </w:r>
      <w:r w:rsidR="0051070D" w:rsidRPr="0076268D">
        <w:rPr>
          <w:rFonts w:ascii="Times New Roman" w:eastAsiaTheme="minorEastAsia" w:hAnsi="Times New Roman" w:cs="Times New Roman" w:hint="eastAsia"/>
        </w:rPr>
        <w:t>「</w:t>
      </w:r>
      <w:r w:rsidR="000A1D65" w:rsidRPr="0076268D">
        <w:rPr>
          <w:rFonts w:ascii="Times New Roman" w:eastAsiaTheme="minorEastAsia" w:hAnsi="Times New Roman" w:cs="Times New Roman" w:hint="eastAsia"/>
        </w:rPr>
        <w:t>賢明な交配の問題に</w:t>
      </w:r>
      <w:r w:rsidR="005B0A27" w:rsidRPr="0076268D">
        <w:rPr>
          <w:rFonts w:ascii="Times New Roman" w:eastAsiaTheme="minorEastAsia" w:hAnsi="Times New Roman" w:cs="Times New Roman" w:hint="eastAsia"/>
        </w:rPr>
        <w:t>とどまらず</w:t>
      </w:r>
      <w:r w:rsidR="000A1D65" w:rsidRPr="0076268D">
        <w:rPr>
          <w:rFonts w:ascii="Times New Roman" w:eastAsiaTheme="minorEastAsia" w:hAnsi="Times New Roman" w:cs="Times New Roman" w:hint="eastAsia"/>
        </w:rPr>
        <w:t>、</w:t>
      </w:r>
      <w:r w:rsidR="001371A4" w:rsidRPr="0076268D">
        <w:rPr>
          <w:rFonts w:ascii="Times New Roman" w:eastAsiaTheme="minorEastAsia" w:hAnsi="Times New Roman" w:cs="Times New Roman" w:hint="eastAsia"/>
        </w:rPr>
        <w:t>特に人間の場合には、</w:t>
      </w:r>
      <w:r w:rsidR="007D2A60" w:rsidRPr="0076268D">
        <w:rPr>
          <w:rFonts w:ascii="Times New Roman" w:eastAsiaTheme="minorEastAsia" w:hAnsi="Times New Roman" w:cs="Times New Roman" w:hint="eastAsia"/>
        </w:rPr>
        <w:t>より適した人種や血統に、より有利になるようなあらゆる影響を認識しなければならず、その結果、</w:t>
      </w:r>
      <w:r w:rsidR="00B50E76" w:rsidRPr="0076268D">
        <w:rPr>
          <w:rFonts w:ascii="Times New Roman" w:eastAsiaTheme="minorEastAsia" w:hAnsi="Times New Roman" w:cs="Times New Roman" w:hint="eastAsia"/>
        </w:rPr>
        <w:t>より適した人種や血統に、そうでない場合</w:t>
      </w:r>
      <w:r w:rsidR="00CC4455" w:rsidRPr="0076268D">
        <w:rPr>
          <w:rFonts w:ascii="Times New Roman" w:eastAsiaTheme="minorEastAsia" w:hAnsi="Times New Roman" w:cs="Times New Roman" w:hint="eastAsia"/>
        </w:rPr>
        <w:t>よりも早く優勢になる機会を与える</w:t>
      </w:r>
      <w:r w:rsidR="0051070D" w:rsidRPr="0076268D">
        <w:rPr>
          <w:rFonts w:ascii="Times New Roman" w:eastAsiaTheme="minorEastAsia" w:hAnsi="Times New Roman" w:cs="Times New Roman" w:hint="eastAsia"/>
        </w:rPr>
        <w:t>」</w:t>
      </w:r>
      <w:r w:rsidR="009B2A4E" w:rsidRPr="0076268D">
        <w:rPr>
          <w:rFonts w:ascii="Times New Roman" w:eastAsiaTheme="minorEastAsia" w:hAnsi="Times New Roman" w:cs="Times New Roman" w:hint="eastAsia"/>
        </w:rPr>
        <w:t>ものとした</w:t>
      </w:r>
      <w:r w:rsidR="00B50E76" w:rsidRPr="0076268D">
        <w:rPr>
          <w:rStyle w:val="aa"/>
          <w:rFonts w:ascii="Times New Roman" w:eastAsiaTheme="minorEastAsia" w:hAnsi="Times New Roman" w:cs="Times New Roman"/>
        </w:rPr>
        <w:footnoteReference w:id="10"/>
      </w:r>
      <w:r w:rsidR="009B2A4E" w:rsidRPr="0076268D">
        <w:rPr>
          <w:rFonts w:ascii="Times New Roman" w:eastAsiaTheme="minorEastAsia" w:hAnsi="Times New Roman" w:cs="Times New Roman" w:hint="eastAsia"/>
        </w:rPr>
        <w:t>。</w:t>
      </w:r>
      <w:r w:rsidR="00EC5D66" w:rsidRPr="0076268D">
        <w:rPr>
          <w:rFonts w:ascii="Times New Roman" w:eastAsiaTheme="minorEastAsia" w:hAnsi="Times New Roman" w:cs="Times New Roman" w:hint="eastAsia"/>
        </w:rPr>
        <w:t>ゴルトンはその後</w:t>
      </w:r>
      <w:r w:rsidR="00122080" w:rsidRPr="0076268D">
        <w:rPr>
          <w:rFonts w:ascii="Times New Roman" w:eastAsiaTheme="minorEastAsia" w:hAnsi="Times New Roman" w:cs="Times New Roman" w:hint="eastAsia"/>
        </w:rPr>
        <w:t>も</w:t>
      </w:r>
      <w:r w:rsidR="002D7898" w:rsidRPr="0076268D">
        <w:rPr>
          <w:rFonts w:ascii="Times New Roman" w:eastAsiaTheme="minorEastAsia" w:hAnsi="Times New Roman" w:cs="Times New Roman" w:hint="eastAsia"/>
        </w:rPr>
        <w:t>優生学について</w:t>
      </w:r>
      <w:r w:rsidR="00122080" w:rsidRPr="0076268D">
        <w:rPr>
          <w:rFonts w:ascii="Times New Roman" w:eastAsiaTheme="minorEastAsia" w:hAnsi="Times New Roman" w:cs="Times New Roman" w:hint="eastAsia"/>
        </w:rPr>
        <w:t>、「</w:t>
      </w:r>
      <w:r w:rsidR="00E86DD3" w:rsidRPr="0076268D">
        <w:rPr>
          <w:rFonts w:ascii="Times New Roman" w:eastAsiaTheme="minorEastAsia" w:hAnsi="Times New Roman" w:cs="Times New Roman" w:hint="eastAsia"/>
        </w:rPr>
        <w:t>人種の先天的資質を向上させる全ての影響及びそれらを最大限に有利に発展させる影響を扱う科学</w:t>
      </w:r>
      <w:r w:rsidR="00122080" w:rsidRPr="0076268D">
        <w:rPr>
          <w:rFonts w:ascii="Times New Roman" w:eastAsiaTheme="minorEastAsia" w:hAnsi="Times New Roman" w:cs="Times New Roman" w:hint="eastAsia"/>
        </w:rPr>
        <w:t>」</w:t>
      </w:r>
      <w:r w:rsidR="003C23F7" w:rsidRPr="0076268D">
        <w:rPr>
          <w:rStyle w:val="aa"/>
          <w:rFonts w:ascii="Times New Roman" w:eastAsiaTheme="minorEastAsia" w:hAnsi="Times New Roman" w:cs="Times New Roman"/>
        </w:rPr>
        <w:footnoteReference w:id="11"/>
      </w:r>
      <w:r w:rsidR="003C23F7" w:rsidRPr="0076268D">
        <w:rPr>
          <w:rFonts w:ascii="Times New Roman" w:eastAsiaTheme="minorEastAsia" w:hAnsi="Times New Roman" w:cs="Times New Roman" w:hint="eastAsia"/>
        </w:rPr>
        <w:t>、</w:t>
      </w:r>
      <w:r w:rsidR="00975921" w:rsidRPr="0076268D">
        <w:rPr>
          <w:rFonts w:ascii="Times New Roman" w:eastAsiaTheme="minorEastAsia" w:hAnsi="Times New Roman" w:cs="Times New Roman" w:hint="eastAsia"/>
        </w:rPr>
        <w:t>「</w:t>
      </w:r>
      <w:r w:rsidR="001937AC" w:rsidRPr="0076268D">
        <w:rPr>
          <w:rFonts w:ascii="Times New Roman" w:eastAsiaTheme="minorEastAsia" w:hAnsi="Times New Roman" w:cs="Times New Roman" w:hint="eastAsia"/>
        </w:rPr>
        <w:t>将来の世代の人種的資質を肉体的にも精神的にも向上させたり、損なったりするような、社会的管理下にある手段の研究</w:t>
      </w:r>
      <w:r w:rsidR="00975921" w:rsidRPr="0076268D">
        <w:rPr>
          <w:rFonts w:ascii="Times New Roman" w:eastAsiaTheme="minorEastAsia" w:hAnsi="Times New Roman" w:cs="Times New Roman" w:hint="eastAsia"/>
        </w:rPr>
        <w:t>」</w:t>
      </w:r>
      <w:r w:rsidR="006858B9" w:rsidRPr="0076268D">
        <w:rPr>
          <w:rStyle w:val="aa"/>
          <w:rFonts w:ascii="Times New Roman" w:eastAsiaTheme="minorEastAsia" w:hAnsi="Times New Roman" w:cs="Times New Roman"/>
        </w:rPr>
        <w:footnoteReference w:id="12"/>
      </w:r>
      <w:r w:rsidR="002D7898" w:rsidRPr="0076268D">
        <w:rPr>
          <w:rFonts w:ascii="Times New Roman" w:eastAsiaTheme="minorEastAsia" w:hAnsi="Times New Roman" w:cs="Times New Roman" w:hint="eastAsia"/>
        </w:rPr>
        <w:t>などと定義を試み、また、「</w:t>
      </w:r>
      <w:r w:rsidR="00694275" w:rsidRPr="0076268D">
        <w:rPr>
          <w:rFonts w:ascii="Times New Roman" w:eastAsiaTheme="minorEastAsia" w:hAnsi="Times New Roman" w:cs="Times New Roman" w:hint="eastAsia"/>
        </w:rPr>
        <w:t>その第一の目的は、不適者（</w:t>
      </w:r>
      <w:r w:rsidR="00694275" w:rsidRPr="0076268D">
        <w:rPr>
          <w:rFonts w:ascii="Times New Roman" w:eastAsiaTheme="minorEastAsia" w:hAnsi="Times New Roman" w:cs="Times New Roman" w:hint="eastAsia"/>
        </w:rPr>
        <w:t>unfit</w:t>
      </w:r>
      <w:r w:rsidR="00694275" w:rsidRPr="0076268D">
        <w:rPr>
          <w:rFonts w:ascii="Times New Roman" w:eastAsiaTheme="minorEastAsia" w:hAnsi="Times New Roman" w:cs="Times New Roman" w:hint="eastAsia"/>
        </w:rPr>
        <w:t>）の出生率を抑制すること…第二の目的は、早期の結婚と健康な子供の養育によって、適者（</w:t>
      </w:r>
      <w:r w:rsidR="00694275" w:rsidRPr="0076268D">
        <w:rPr>
          <w:rFonts w:ascii="Times New Roman" w:eastAsiaTheme="minorEastAsia" w:hAnsi="Times New Roman" w:cs="Times New Roman" w:hint="eastAsia"/>
        </w:rPr>
        <w:t>fit</w:t>
      </w:r>
      <w:r w:rsidR="009333F5" w:rsidRPr="0076268D">
        <w:rPr>
          <w:rFonts w:ascii="Times New Roman" w:eastAsiaTheme="minorEastAsia" w:hAnsi="Times New Roman" w:cs="Times New Roman" w:hint="eastAsia"/>
        </w:rPr>
        <w:t>）の生産性</w:t>
      </w:r>
      <w:r w:rsidR="005B44C6" w:rsidRPr="0076268D">
        <w:rPr>
          <w:rFonts w:ascii="Times New Roman" w:eastAsiaTheme="minorEastAsia" w:hAnsi="Times New Roman" w:cs="Times New Roman" w:hint="eastAsia"/>
        </w:rPr>
        <w:t>（繁殖力）</w:t>
      </w:r>
      <w:r w:rsidR="009333F5" w:rsidRPr="0076268D">
        <w:rPr>
          <w:rFonts w:ascii="Times New Roman" w:eastAsiaTheme="minorEastAsia" w:hAnsi="Times New Roman" w:cs="Times New Roman" w:hint="eastAsia"/>
        </w:rPr>
        <w:t>を</w:t>
      </w:r>
      <w:r w:rsidR="00204603" w:rsidRPr="0076268D">
        <w:rPr>
          <w:rFonts w:ascii="Times New Roman" w:eastAsiaTheme="minorEastAsia" w:hAnsi="Times New Roman" w:cs="Times New Roman" w:hint="eastAsia"/>
        </w:rPr>
        <w:t>更</w:t>
      </w:r>
      <w:r w:rsidR="009333F5" w:rsidRPr="0076268D">
        <w:rPr>
          <w:rFonts w:ascii="Times New Roman" w:eastAsiaTheme="minorEastAsia" w:hAnsi="Times New Roman" w:cs="Times New Roman" w:hint="eastAsia"/>
        </w:rPr>
        <w:t>に高めることを通じ</w:t>
      </w:r>
      <w:r w:rsidR="00694275" w:rsidRPr="0076268D">
        <w:rPr>
          <w:rFonts w:ascii="Times New Roman" w:eastAsiaTheme="minorEastAsia" w:hAnsi="Times New Roman" w:cs="Times New Roman" w:hint="eastAsia"/>
        </w:rPr>
        <w:t>、人種を改良すること</w:t>
      </w:r>
      <w:r w:rsidR="002D7898" w:rsidRPr="0076268D">
        <w:rPr>
          <w:rFonts w:ascii="Times New Roman" w:eastAsiaTheme="minorEastAsia" w:hAnsi="Times New Roman" w:cs="Times New Roman" w:hint="eastAsia"/>
        </w:rPr>
        <w:t>」</w:t>
      </w:r>
      <w:r w:rsidR="003F5E4B" w:rsidRPr="0076268D">
        <w:rPr>
          <w:rStyle w:val="aa"/>
          <w:rFonts w:ascii="Times New Roman" w:eastAsiaTheme="minorEastAsia" w:hAnsi="Times New Roman" w:cs="Times New Roman"/>
        </w:rPr>
        <w:footnoteReference w:id="13"/>
      </w:r>
      <w:r w:rsidR="00A018D5" w:rsidRPr="0076268D">
        <w:rPr>
          <w:rFonts w:ascii="Times New Roman" w:eastAsiaTheme="minorEastAsia" w:hAnsi="Times New Roman" w:cs="Times New Roman" w:hint="eastAsia"/>
        </w:rPr>
        <w:t>とし</w:t>
      </w:r>
      <w:r w:rsidR="00594BA5" w:rsidRPr="0076268D">
        <w:rPr>
          <w:rFonts w:ascii="Times New Roman" w:eastAsiaTheme="minorEastAsia" w:hAnsi="Times New Roman" w:cs="Times New Roman" w:hint="eastAsia"/>
        </w:rPr>
        <w:t>ている。</w:t>
      </w:r>
      <w:r w:rsidR="00770E02" w:rsidRPr="0076268D">
        <w:rPr>
          <w:rFonts w:ascii="Times New Roman" w:eastAsiaTheme="minorEastAsia" w:hAnsi="Times New Roman" w:cs="Times New Roman" w:hint="eastAsia"/>
        </w:rPr>
        <w:t>優生学者が歴史的に主張してきた思想・法・政策・</w:t>
      </w:r>
      <w:r w:rsidR="00883DA4" w:rsidRPr="0076268D">
        <w:rPr>
          <w:rFonts w:ascii="Times New Roman" w:eastAsiaTheme="minorEastAsia" w:hAnsi="Times New Roman" w:cs="Times New Roman" w:hint="eastAsia"/>
        </w:rPr>
        <w:t>実践は、</w:t>
      </w:r>
      <w:r w:rsidR="000C7FBA" w:rsidRPr="0076268D">
        <w:rPr>
          <w:rFonts w:ascii="Times New Roman" w:eastAsiaTheme="minorEastAsia" w:hAnsi="Times New Roman" w:cs="Times New Roman" w:hint="eastAsia"/>
        </w:rPr>
        <w:t>「適者」と「不適者」を二分し、</w:t>
      </w:r>
      <w:r w:rsidR="00DE7A1C" w:rsidRPr="0076268D">
        <w:rPr>
          <w:rFonts w:ascii="Times New Roman" w:eastAsiaTheme="minorEastAsia" w:hAnsi="Times New Roman" w:cs="Times New Roman" w:hint="eastAsia"/>
        </w:rPr>
        <w:t>より質</w:t>
      </w:r>
      <w:r w:rsidR="00CC555E" w:rsidRPr="0076268D">
        <w:rPr>
          <w:rFonts w:ascii="Times New Roman" w:eastAsiaTheme="minorEastAsia" w:hAnsi="Times New Roman" w:cs="Times New Roman" w:hint="eastAsia"/>
        </w:rPr>
        <w:t>が</w:t>
      </w:r>
      <w:r w:rsidR="00DE7A1C" w:rsidRPr="0076268D">
        <w:rPr>
          <w:rFonts w:ascii="Times New Roman" w:eastAsiaTheme="minorEastAsia" w:hAnsi="Times New Roman" w:cs="Times New Roman" w:hint="eastAsia"/>
        </w:rPr>
        <w:t>高い</w:t>
      </w:r>
      <w:r w:rsidR="00CC555E" w:rsidRPr="0076268D">
        <w:rPr>
          <w:rFonts w:ascii="Times New Roman" w:eastAsiaTheme="minorEastAsia" w:hAnsi="Times New Roman" w:cs="Times New Roman" w:hint="eastAsia"/>
        </w:rPr>
        <w:t>とされる</w:t>
      </w:r>
      <w:r w:rsidR="00DE7A1C" w:rsidRPr="0076268D">
        <w:rPr>
          <w:rFonts w:ascii="Times New Roman" w:eastAsiaTheme="minorEastAsia" w:hAnsi="Times New Roman" w:cs="Times New Roman" w:hint="eastAsia"/>
        </w:rPr>
        <w:t>人々の生殖を最大化することを目指すもの（</w:t>
      </w:r>
      <w:r w:rsidR="00DE7A1C" w:rsidRPr="0076268D">
        <w:rPr>
          <w:rFonts w:ascii="Times New Roman" w:eastAsiaTheme="minorEastAsia" w:hAnsi="Times New Roman" w:cs="Times New Roman" w:hint="eastAsia"/>
        </w:rPr>
        <w:t xml:space="preserve">positive eugenics. </w:t>
      </w:r>
      <w:r w:rsidR="00DE7A1C" w:rsidRPr="0076268D">
        <w:rPr>
          <w:rFonts w:ascii="Times New Roman" w:eastAsiaTheme="minorEastAsia" w:hAnsi="Times New Roman" w:cs="Times New Roman" w:hint="eastAsia"/>
        </w:rPr>
        <w:t>以下「積極的</w:t>
      </w:r>
      <w:r w:rsidR="00883DA4" w:rsidRPr="0076268D">
        <w:rPr>
          <w:rFonts w:ascii="Times New Roman" w:eastAsiaTheme="minorEastAsia" w:hAnsi="Times New Roman" w:cs="Times New Roman" w:hint="eastAsia"/>
        </w:rPr>
        <w:t>優生学</w:t>
      </w:r>
      <w:r w:rsidR="00DE7A1C" w:rsidRPr="0076268D">
        <w:rPr>
          <w:rFonts w:ascii="Times New Roman" w:eastAsiaTheme="minorEastAsia" w:hAnsi="Times New Roman" w:cs="Times New Roman" w:hint="eastAsia"/>
        </w:rPr>
        <w:t>」</w:t>
      </w:r>
      <w:r w:rsidR="00A36510" w:rsidRPr="0076268D">
        <w:rPr>
          <w:rFonts w:ascii="Times New Roman" w:eastAsiaTheme="minorEastAsia" w:hAnsi="Times New Roman" w:cs="Times New Roman" w:hint="eastAsia"/>
        </w:rPr>
        <w:t>）と、より質</w:t>
      </w:r>
      <w:r w:rsidR="007B24C2" w:rsidRPr="0076268D">
        <w:rPr>
          <w:rFonts w:ascii="Times New Roman" w:eastAsiaTheme="minorEastAsia" w:hAnsi="Times New Roman" w:cs="Times New Roman" w:hint="eastAsia"/>
        </w:rPr>
        <w:t>が</w:t>
      </w:r>
      <w:r w:rsidR="00A36510" w:rsidRPr="0076268D">
        <w:rPr>
          <w:rFonts w:ascii="Times New Roman" w:eastAsiaTheme="minorEastAsia" w:hAnsi="Times New Roman" w:cs="Times New Roman" w:hint="eastAsia"/>
        </w:rPr>
        <w:t>低い</w:t>
      </w:r>
      <w:r w:rsidR="007B24C2" w:rsidRPr="0076268D">
        <w:rPr>
          <w:rFonts w:ascii="Times New Roman" w:eastAsiaTheme="minorEastAsia" w:hAnsi="Times New Roman" w:cs="Times New Roman" w:hint="eastAsia"/>
        </w:rPr>
        <w:t>とされる</w:t>
      </w:r>
      <w:r w:rsidR="00A36510" w:rsidRPr="0076268D">
        <w:rPr>
          <w:rFonts w:ascii="Times New Roman" w:eastAsiaTheme="minorEastAsia" w:hAnsi="Times New Roman" w:cs="Times New Roman" w:hint="eastAsia"/>
        </w:rPr>
        <w:t>人々の生殖</w:t>
      </w:r>
      <w:r w:rsidR="00883DA4" w:rsidRPr="0076268D">
        <w:rPr>
          <w:rFonts w:ascii="Times New Roman" w:eastAsiaTheme="minorEastAsia" w:hAnsi="Times New Roman" w:cs="Times New Roman" w:hint="eastAsia"/>
        </w:rPr>
        <w:t>を最小化するこ</w:t>
      </w:r>
      <w:r w:rsidR="00827C93" w:rsidRPr="0076268D">
        <w:rPr>
          <w:rFonts w:ascii="Times New Roman" w:eastAsiaTheme="minorEastAsia" w:hAnsi="Times New Roman" w:cs="Times New Roman" w:hint="eastAsia"/>
        </w:rPr>
        <w:t>とを目指すもの（</w:t>
      </w:r>
      <w:r w:rsidR="00A44DFE" w:rsidRPr="0076268D">
        <w:rPr>
          <w:rFonts w:ascii="Times New Roman" w:eastAsiaTheme="minorEastAsia" w:hAnsi="Times New Roman" w:cs="Times New Roman" w:hint="eastAsia"/>
        </w:rPr>
        <w:t xml:space="preserve">negative eugenics. </w:t>
      </w:r>
      <w:r w:rsidR="007E59EA" w:rsidRPr="0076268D">
        <w:rPr>
          <w:rFonts w:ascii="Times New Roman" w:eastAsiaTheme="minorEastAsia" w:hAnsi="Times New Roman" w:cs="Times New Roman" w:hint="eastAsia"/>
        </w:rPr>
        <w:t>以下「消極的</w:t>
      </w:r>
      <w:r w:rsidR="00827C93" w:rsidRPr="0076268D">
        <w:rPr>
          <w:rFonts w:ascii="Times New Roman" w:eastAsiaTheme="minorEastAsia" w:hAnsi="Times New Roman" w:cs="Times New Roman" w:hint="eastAsia"/>
        </w:rPr>
        <w:t>優生学</w:t>
      </w:r>
      <w:r w:rsidR="007E59EA" w:rsidRPr="0076268D">
        <w:rPr>
          <w:rFonts w:ascii="Times New Roman" w:eastAsiaTheme="minorEastAsia" w:hAnsi="Times New Roman" w:cs="Times New Roman" w:hint="eastAsia"/>
        </w:rPr>
        <w:t>」</w:t>
      </w:r>
      <w:r w:rsidR="00827C93" w:rsidRPr="0076268D">
        <w:rPr>
          <w:rFonts w:ascii="Times New Roman" w:eastAsiaTheme="minorEastAsia" w:hAnsi="Times New Roman" w:cs="Times New Roman" w:hint="eastAsia"/>
        </w:rPr>
        <w:t>）のいずれか、あるいはその両方と集約する</w:t>
      </w:r>
      <w:r w:rsidR="00A44DFE" w:rsidRPr="0076268D">
        <w:rPr>
          <w:rStyle w:val="aa"/>
          <w:rFonts w:ascii="Times New Roman" w:eastAsiaTheme="minorEastAsia" w:hAnsi="Times New Roman" w:cs="Times New Roman"/>
        </w:rPr>
        <w:footnoteReference w:id="14"/>
      </w:r>
      <w:r w:rsidR="00827C93" w:rsidRPr="0076268D">
        <w:rPr>
          <w:rFonts w:ascii="Times New Roman" w:eastAsiaTheme="minorEastAsia" w:hAnsi="Times New Roman" w:cs="Times New Roman" w:hint="eastAsia"/>
        </w:rPr>
        <w:t>こともできるが、</w:t>
      </w:r>
      <w:r w:rsidR="00330F65" w:rsidRPr="0076268D">
        <w:rPr>
          <w:rFonts w:ascii="Times New Roman" w:eastAsiaTheme="minorEastAsia" w:hAnsi="Times New Roman" w:cs="Times New Roman" w:hint="eastAsia"/>
        </w:rPr>
        <w:t>ゴルトンの</w:t>
      </w:r>
      <w:r w:rsidR="0097022D" w:rsidRPr="0076268D">
        <w:rPr>
          <w:rFonts w:ascii="Times New Roman" w:eastAsiaTheme="minorEastAsia" w:hAnsi="Times New Roman" w:cs="Times New Roman" w:hint="eastAsia"/>
        </w:rPr>
        <w:t>思考の</w:t>
      </w:r>
      <w:r w:rsidR="00330F65" w:rsidRPr="0076268D">
        <w:rPr>
          <w:rFonts w:ascii="Times New Roman" w:eastAsiaTheme="minorEastAsia" w:hAnsi="Times New Roman" w:cs="Times New Roman" w:hint="eastAsia"/>
        </w:rPr>
        <w:t>中に</w:t>
      </w:r>
      <w:r w:rsidR="002B3C82" w:rsidRPr="0076268D">
        <w:rPr>
          <w:rFonts w:ascii="Times New Roman" w:eastAsiaTheme="minorEastAsia" w:hAnsi="Times New Roman" w:cs="Times New Roman" w:hint="eastAsia"/>
        </w:rPr>
        <w:t>は、これらが</w:t>
      </w:r>
      <w:r w:rsidR="0097022D" w:rsidRPr="0076268D">
        <w:rPr>
          <w:rFonts w:ascii="Times New Roman" w:eastAsiaTheme="minorEastAsia" w:hAnsi="Times New Roman" w:cs="Times New Roman" w:hint="eastAsia"/>
        </w:rPr>
        <w:t>既に示されていたことが分かる。</w:t>
      </w:r>
      <w:r w:rsidR="001B5C37" w:rsidRPr="0076268D">
        <w:rPr>
          <w:rFonts w:ascii="Times New Roman" w:eastAsiaTheme="minorEastAsia" w:hAnsi="Times New Roman" w:cs="Times New Roman" w:hint="eastAsia"/>
        </w:rPr>
        <w:t>ゴルトン</w:t>
      </w:r>
      <w:r w:rsidR="00171265" w:rsidRPr="0076268D">
        <w:rPr>
          <w:rFonts w:ascii="Times New Roman" w:eastAsiaTheme="minorEastAsia" w:hAnsi="Times New Roman" w:cs="Times New Roman" w:hint="eastAsia"/>
        </w:rPr>
        <w:t>流の優生学</w:t>
      </w:r>
      <w:r w:rsidR="00BE2448" w:rsidRPr="0076268D">
        <w:rPr>
          <w:rFonts w:ascii="Times New Roman" w:eastAsiaTheme="minorEastAsia" w:hAnsi="Times New Roman" w:cs="Times New Roman" w:hint="eastAsia"/>
        </w:rPr>
        <w:t>の主要な要素</w:t>
      </w:r>
      <w:r w:rsidR="008D43A4" w:rsidRPr="0076268D">
        <w:rPr>
          <w:rFonts w:ascii="Times New Roman" w:eastAsiaTheme="minorEastAsia" w:hAnsi="Times New Roman" w:cs="Times New Roman" w:hint="eastAsia"/>
        </w:rPr>
        <w:t>は</w:t>
      </w:r>
      <w:r w:rsidR="001B5C37" w:rsidRPr="0076268D">
        <w:rPr>
          <w:rFonts w:ascii="Times New Roman" w:eastAsiaTheme="minorEastAsia" w:hAnsi="Times New Roman" w:cs="Times New Roman" w:hint="eastAsia"/>
        </w:rPr>
        <w:t>、①</w:t>
      </w:r>
      <w:r w:rsidR="0058095D" w:rsidRPr="0076268D">
        <w:rPr>
          <w:rFonts w:ascii="Times New Roman" w:eastAsiaTheme="minorEastAsia" w:hAnsi="Times New Roman" w:cs="Times New Roman" w:hint="eastAsia"/>
        </w:rPr>
        <w:t>より多くの望ましい人間を生み出し、望ましくな</w:t>
      </w:r>
      <w:r w:rsidR="000141A6" w:rsidRPr="0076268D">
        <w:rPr>
          <w:rFonts w:ascii="Times New Roman" w:eastAsiaTheme="minorEastAsia" w:hAnsi="Times New Roman" w:cs="Times New Roman" w:hint="eastAsia"/>
        </w:rPr>
        <w:t>い種類の人間を減少させ</w:t>
      </w:r>
      <w:r w:rsidR="0058095D" w:rsidRPr="0076268D">
        <w:rPr>
          <w:rFonts w:ascii="Times New Roman" w:eastAsiaTheme="minorEastAsia" w:hAnsi="Times New Roman" w:cs="Times New Roman" w:hint="eastAsia"/>
        </w:rPr>
        <w:t>、特定の人間集団における既定の</w:t>
      </w:r>
      <w:r w:rsidR="000141A6" w:rsidRPr="0076268D">
        <w:rPr>
          <w:rFonts w:ascii="Times New Roman" w:eastAsiaTheme="minorEastAsia" w:hAnsi="Times New Roman" w:cs="Times New Roman" w:hint="eastAsia"/>
        </w:rPr>
        <w:t>構成を変更することによって</w:t>
      </w:r>
      <w:r w:rsidR="0058095D" w:rsidRPr="0076268D">
        <w:rPr>
          <w:rFonts w:ascii="Times New Roman" w:eastAsiaTheme="minorEastAsia" w:hAnsi="Times New Roman" w:cs="Times New Roman" w:hint="eastAsia"/>
        </w:rPr>
        <w:t>、②</w:t>
      </w:r>
      <w:r w:rsidR="00180B09" w:rsidRPr="0076268D">
        <w:rPr>
          <w:rFonts w:ascii="Times New Roman" w:eastAsiaTheme="minorEastAsia" w:hAnsi="Times New Roman" w:cs="Times New Roman" w:hint="eastAsia"/>
        </w:rPr>
        <w:t>世代を超えて人間の質を向上させることを目的とし</w:t>
      </w:r>
      <w:r w:rsidR="002D2EFE" w:rsidRPr="0076268D">
        <w:rPr>
          <w:rFonts w:ascii="Times New Roman" w:eastAsiaTheme="minorEastAsia" w:hAnsi="Times New Roman" w:cs="Times New Roman" w:hint="eastAsia"/>
        </w:rPr>
        <w:t>た</w:t>
      </w:r>
      <w:r w:rsidR="00180B09" w:rsidRPr="0076268D">
        <w:rPr>
          <w:rFonts w:ascii="Times New Roman" w:eastAsiaTheme="minorEastAsia" w:hAnsi="Times New Roman" w:cs="Times New Roman" w:hint="eastAsia"/>
        </w:rPr>
        <w:t>、</w:t>
      </w:r>
      <w:r w:rsidR="00F021DE" w:rsidRPr="0076268D">
        <w:rPr>
          <w:rFonts w:ascii="Times New Roman" w:eastAsiaTheme="minorEastAsia" w:hAnsi="Times New Roman" w:cs="Times New Roman" w:hint="eastAsia"/>
        </w:rPr>
        <w:t>③</w:t>
      </w:r>
      <w:r w:rsidR="00D645FA" w:rsidRPr="0076268D">
        <w:rPr>
          <w:rFonts w:ascii="Times New Roman" w:eastAsiaTheme="minorEastAsia" w:hAnsi="Times New Roman" w:cs="Times New Roman" w:hint="eastAsia"/>
        </w:rPr>
        <w:t>科学的な知識や技術に基づくとされる、体系的な思考・実践・政策の集合体</w:t>
      </w:r>
      <w:r w:rsidR="008D43A4" w:rsidRPr="0076268D">
        <w:rPr>
          <w:rFonts w:ascii="Times New Roman" w:eastAsiaTheme="minorEastAsia" w:hAnsi="Times New Roman" w:cs="Times New Roman" w:hint="eastAsia"/>
        </w:rPr>
        <w:t>である、</w:t>
      </w:r>
      <w:r w:rsidR="00B14E26" w:rsidRPr="0076268D">
        <w:rPr>
          <w:rFonts w:ascii="Times New Roman" w:eastAsiaTheme="minorEastAsia" w:hAnsi="Times New Roman" w:cs="Times New Roman" w:hint="eastAsia"/>
        </w:rPr>
        <w:t>とも整理される</w:t>
      </w:r>
      <w:r w:rsidR="00167AD9" w:rsidRPr="0076268D">
        <w:rPr>
          <w:rStyle w:val="aa"/>
          <w:rFonts w:ascii="Times New Roman" w:eastAsiaTheme="minorEastAsia" w:hAnsi="Times New Roman" w:cs="Times New Roman"/>
        </w:rPr>
        <w:footnoteReference w:id="15"/>
      </w:r>
      <w:r w:rsidR="00B14E26" w:rsidRPr="0076268D">
        <w:rPr>
          <w:rFonts w:ascii="Times New Roman" w:eastAsiaTheme="minorEastAsia" w:hAnsi="Times New Roman" w:cs="Times New Roman" w:hint="eastAsia"/>
        </w:rPr>
        <w:t>。</w:t>
      </w:r>
    </w:p>
    <w:p w14:paraId="2F70FB3A" w14:textId="4EF7FA3E" w:rsidR="004B2C06" w:rsidRPr="0076268D" w:rsidRDefault="004B2C06" w:rsidP="00BC522F">
      <w:pPr>
        <w:pStyle w:val="af2"/>
        <w:rPr>
          <w:rFonts w:ascii="Times New Roman" w:hAnsi="Times New Roman" w:cs="Times New Roman"/>
        </w:rPr>
      </w:pPr>
    </w:p>
    <w:p w14:paraId="1A47F624" w14:textId="310B1129" w:rsidR="00167AD9" w:rsidRPr="0076268D" w:rsidRDefault="00E9095C" w:rsidP="00BC522F">
      <w:pPr>
        <w:pStyle w:val="af2"/>
        <w:rPr>
          <w:rFonts w:ascii="Times New Roman" w:hAnsi="Times New Roman" w:cs="Times New Roman"/>
        </w:rPr>
      </w:pPr>
      <w:r w:rsidRPr="0076268D">
        <w:rPr>
          <w:rFonts w:hint="eastAsia"/>
          <w:szCs w:val="22"/>
        </w:rPr>
        <w:t>②</w:t>
      </w:r>
      <w:r w:rsidR="00156578" w:rsidRPr="0076268D">
        <w:rPr>
          <w:rFonts w:hint="eastAsia"/>
        </w:rPr>
        <w:t>プレッツによる定義</w:t>
      </w:r>
    </w:p>
    <w:p w14:paraId="105091CF" w14:textId="4D81EC51" w:rsidR="00167AD9" w:rsidRPr="0076268D" w:rsidRDefault="00156578" w:rsidP="00BC522F">
      <w:pPr>
        <w:pStyle w:val="af2"/>
        <w:rPr>
          <w:rFonts w:asciiTheme="minorEastAsia" w:eastAsiaTheme="minorEastAsia" w:hAnsiTheme="minorEastAsia" w:cs="Times New Roman"/>
        </w:rPr>
      </w:pPr>
      <w:r w:rsidRPr="0076268D">
        <w:rPr>
          <w:rFonts w:ascii="Times New Roman" w:hAnsi="Times New Roman" w:cs="Times New Roman" w:hint="eastAsia"/>
        </w:rPr>
        <w:t xml:space="preserve">　</w:t>
      </w:r>
      <w:r w:rsidR="00CD4A9F" w:rsidRPr="0076268D">
        <w:rPr>
          <w:rFonts w:ascii="ＭＳ 明朝" w:eastAsia="ＭＳ 明朝" w:hAnsi="ＭＳ 明朝" w:cs="Times New Roman" w:hint="eastAsia"/>
        </w:rPr>
        <w:t>それでは、</w:t>
      </w:r>
      <w:r w:rsidR="003D41AF" w:rsidRPr="0076268D">
        <w:rPr>
          <w:rFonts w:ascii="ＭＳ 明朝" w:eastAsia="ＭＳ 明朝" w:hAnsi="ＭＳ 明朝" w:cs="Times New Roman" w:hint="eastAsia"/>
        </w:rPr>
        <w:t>どのようにして人間集団の構成は変更さ</w:t>
      </w:r>
      <w:r w:rsidR="003D41AF" w:rsidRPr="0076268D">
        <w:rPr>
          <w:rFonts w:ascii="Times New Roman" w:eastAsia="ＭＳ 明朝" w:hAnsi="Times New Roman" w:cs="Times New Roman"/>
        </w:rPr>
        <w:t>れるのか。</w:t>
      </w:r>
      <w:r w:rsidR="00DB5D05" w:rsidRPr="0076268D">
        <w:rPr>
          <w:rFonts w:ascii="Times New Roman" w:eastAsia="ＭＳ 明朝" w:hAnsi="Times New Roman" w:cs="Times New Roman"/>
        </w:rPr>
        <w:t>ドイツにおける優生学（人種衛生学</w:t>
      </w:r>
      <w:r w:rsidR="005F2915" w:rsidRPr="0076268D">
        <w:rPr>
          <w:rFonts w:ascii="Times New Roman" w:eastAsia="ＭＳ 明朝" w:hAnsi="Times New Roman" w:cs="Times New Roman" w:hint="eastAsia"/>
        </w:rPr>
        <w:t>（</w:t>
      </w:r>
      <w:proofErr w:type="spellStart"/>
      <w:r w:rsidR="005F2915" w:rsidRPr="0076268D">
        <w:rPr>
          <w:rFonts w:ascii="Times New Roman" w:eastAsia="ＭＳ 明朝" w:hAnsi="Times New Roman" w:cs="Times New Roman"/>
        </w:rPr>
        <w:t>Rassenhygiene</w:t>
      </w:r>
      <w:proofErr w:type="spellEnd"/>
      <w:r w:rsidR="005F2915" w:rsidRPr="0076268D">
        <w:rPr>
          <w:rFonts w:ascii="Times New Roman" w:eastAsia="ＭＳ 明朝" w:hAnsi="Times New Roman" w:cs="Times New Roman" w:hint="eastAsia"/>
        </w:rPr>
        <w:t>）</w:t>
      </w:r>
      <w:r w:rsidR="00B413D2" w:rsidRPr="0076268D">
        <w:rPr>
          <w:rFonts w:ascii="Times New Roman" w:eastAsia="ＭＳ 明朝" w:hAnsi="Times New Roman" w:cs="Times New Roman" w:hint="eastAsia"/>
        </w:rPr>
        <w:t>。</w:t>
      </w:r>
      <w:r w:rsidR="00BA6793" w:rsidRPr="0076268D">
        <w:rPr>
          <w:rFonts w:ascii="Times New Roman" w:eastAsia="ＭＳ 明朝" w:hAnsi="Times New Roman" w:cs="Times New Roman"/>
        </w:rPr>
        <w:t>第</w:t>
      </w:r>
      <w:r w:rsidR="00BA6793" w:rsidRPr="0076268D">
        <w:rPr>
          <w:rFonts w:ascii="Times New Roman" w:eastAsia="ＭＳ 明朝" w:hAnsi="Times New Roman" w:cs="Times New Roman"/>
        </w:rPr>
        <w:t>2</w:t>
      </w:r>
      <w:r w:rsidR="00BA6793" w:rsidRPr="0076268D">
        <w:rPr>
          <w:rFonts w:ascii="Times New Roman" w:eastAsia="ＭＳ 明朝" w:hAnsi="Times New Roman" w:cs="Times New Roman"/>
        </w:rPr>
        <w:t>章</w:t>
      </w:r>
      <w:r w:rsidR="00BA6793" w:rsidRPr="0076268D">
        <w:rPr>
          <w:rFonts w:ascii="Times New Roman" w:eastAsia="ＭＳ 明朝" w:hAnsi="Times New Roman" w:cs="Times New Roman"/>
        </w:rPr>
        <w:t>Ⅲ</w:t>
      </w:r>
      <w:r w:rsidR="00583E8A" w:rsidRPr="0076268D">
        <w:rPr>
          <w:rFonts w:ascii="Times New Roman" w:eastAsia="ＭＳ 明朝" w:hAnsi="Times New Roman" w:cs="Times New Roman"/>
        </w:rPr>
        <w:t>1</w:t>
      </w:r>
      <w:r w:rsidR="00C4304A" w:rsidRPr="0076268D">
        <w:rPr>
          <w:rFonts w:ascii="Times New Roman" w:eastAsia="ＭＳ 明朝" w:hAnsi="Times New Roman" w:cs="Times New Roman" w:hint="eastAsia"/>
        </w:rPr>
        <w:t>参照</w:t>
      </w:r>
      <w:r w:rsidR="00DB5D05" w:rsidRPr="0076268D">
        <w:rPr>
          <w:rFonts w:ascii="Times New Roman" w:eastAsia="ＭＳ 明朝" w:hAnsi="Times New Roman" w:cs="Times New Roman"/>
        </w:rPr>
        <w:t>）の創始者の一人であるプレッツは、</w:t>
      </w:r>
      <w:r w:rsidR="008D5AF9" w:rsidRPr="0076268D">
        <w:rPr>
          <w:rFonts w:ascii="Times New Roman" w:eastAsia="ＭＳ 明朝" w:hAnsi="Times New Roman" w:cs="Times New Roman"/>
        </w:rPr>
        <w:t>1910</w:t>
      </w:r>
      <w:r w:rsidR="008D5AF9" w:rsidRPr="0076268D">
        <w:rPr>
          <w:rFonts w:ascii="Times New Roman" w:eastAsia="ＭＳ 明朝" w:hAnsi="Times New Roman" w:cs="Times New Roman"/>
        </w:rPr>
        <w:t>年に、次のように</w:t>
      </w:r>
      <w:r w:rsidR="00D66DB8" w:rsidRPr="0076268D">
        <w:rPr>
          <w:rFonts w:ascii="Times New Roman" w:eastAsia="ＭＳ 明朝" w:hAnsi="Times New Roman" w:cs="Times New Roman" w:hint="eastAsia"/>
        </w:rPr>
        <w:t>構想している</w:t>
      </w:r>
      <w:r w:rsidR="008D5AF9" w:rsidRPr="0076268D">
        <w:rPr>
          <w:rFonts w:ascii="Times New Roman" w:eastAsia="ＭＳ 明朝" w:hAnsi="Times New Roman" w:cs="Times New Roman"/>
        </w:rPr>
        <w:t>。</w:t>
      </w:r>
      <w:r w:rsidR="00DC3294" w:rsidRPr="0076268D">
        <w:rPr>
          <w:rFonts w:ascii="Times New Roman" w:eastAsia="ＭＳ 明朝" w:hAnsi="Times New Roman" w:cs="Times New Roman" w:hint="eastAsia"/>
        </w:rPr>
        <w:t>「</w:t>
      </w:r>
      <w:r w:rsidR="00A73D9A" w:rsidRPr="0076268D">
        <w:rPr>
          <w:rFonts w:ascii="Times New Roman" w:eastAsia="ＭＳ 明朝" w:hAnsi="Times New Roman" w:cs="Times New Roman" w:hint="eastAsia"/>
        </w:rPr>
        <w:t>…解決策は</w:t>
      </w:r>
      <w:r w:rsidR="00CF3902" w:rsidRPr="0076268D">
        <w:rPr>
          <w:rFonts w:ascii="Times New Roman" w:eastAsia="ＭＳ 明朝" w:hAnsi="Times New Roman" w:cs="Times New Roman" w:hint="eastAsia"/>
        </w:rPr>
        <w:t>二</w:t>
      </w:r>
      <w:r w:rsidR="00A73D9A" w:rsidRPr="0076268D">
        <w:rPr>
          <w:rFonts w:ascii="Times New Roman" w:eastAsia="ＭＳ 明朝" w:hAnsi="Times New Roman" w:cs="Times New Roman" w:hint="eastAsia"/>
        </w:rPr>
        <w:t>つあるように思える。一つは、暫定的なもので、</w:t>
      </w:r>
      <w:r w:rsidR="00D323B2" w:rsidRPr="0076268D">
        <w:rPr>
          <w:rFonts w:ascii="Times New Roman" w:eastAsia="ＭＳ 明朝" w:hAnsi="Times New Roman" w:cs="Times New Roman" w:hint="eastAsia"/>
        </w:rPr>
        <w:t>自然淘汰を性</w:t>
      </w:r>
      <w:r w:rsidR="00EA1A9A" w:rsidRPr="0076268D">
        <w:rPr>
          <w:rFonts w:ascii="Times New Roman" w:eastAsia="ＭＳ 明朝" w:hAnsi="Times New Roman" w:cs="Times New Roman" w:hint="eastAsia"/>
        </w:rPr>
        <w:t>的</w:t>
      </w:r>
      <w:r w:rsidR="00D323B2" w:rsidRPr="0076268D">
        <w:rPr>
          <w:rFonts w:ascii="Times New Roman" w:eastAsia="ＭＳ 明朝" w:hAnsi="Times New Roman" w:cs="Times New Roman" w:hint="eastAsia"/>
        </w:rPr>
        <w:t>淘汰に移行させること、これによって劣った資質を有する個人が子孫を</w:t>
      </w:r>
      <w:r w:rsidR="00CF14A3" w:rsidRPr="0076268D">
        <w:rPr>
          <w:rFonts w:ascii="Times New Roman" w:eastAsia="ＭＳ 明朝" w:hAnsi="Times New Roman" w:cs="Times New Roman" w:hint="eastAsia"/>
        </w:rPr>
        <w:t>残し、その欠陥を遺伝させることを防ぐ。そして第二に、</w:t>
      </w:r>
      <w:r w:rsidR="00BE30A8" w:rsidRPr="0076268D">
        <w:rPr>
          <w:rFonts w:ascii="Times New Roman" w:eastAsia="ＭＳ 明朝" w:hAnsi="Times New Roman" w:cs="Times New Roman" w:hint="eastAsia"/>
        </w:rPr>
        <w:t>最終的</w:t>
      </w:r>
      <w:r w:rsidR="00CF14A3" w:rsidRPr="0076268D">
        <w:rPr>
          <w:rFonts w:ascii="Times New Roman" w:eastAsia="ＭＳ 明朝" w:hAnsi="Times New Roman" w:cs="Times New Roman" w:hint="eastAsia"/>
        </w:rPr>
        <w:t>なものとして、淘汰を、個人の身体のレベルから、細胞、とりわけ生殖細胞のレベルに移行させること、</w:t>
      </w:r>
      <w:r w:rsidR="00A94BC8" w:rsidRPr="0076268D">
        <w:rPr>
          <w:rFonts w:ascii="Times New Roman" w:eastAsia="ＭＳ 明朝" w:hAnsi="Times New Roman" w:cs="Times New Roman" w:hint="eastAsia"/>
        </w:rPr>
        <w:t>すなわち、</w:t>
      </w:r>
      <w:r w:rsidR="005220C0" w:rsidRPr="0076268D">
        <w:rPr>
          <w:rFonts w:ascii="Times New Roman" w:eastAsia="ＭＳ 明朝" w:hAnsi="Times New Roman" w:cs="Times New Roman" w:hint="eastAsia"/>
        </w:rPr>
        <w:t>変異と遺伝</w:t>
      </w:r>
      <w:r w:rsidR="00561E1D" w:rsidRPr="0076268D">
        <w:rPr>
          <w:rFonts w:ascii="Times New Roman" w:eastAsia="ＭＳ 明朝" w:hAnsi="Times New Roman" w:cs="Times New Roman" w:hint="eastAsia"/>
        </w:rPr>
        <w:t>に対する</w:t>
      </w:r>
      <w:r w:rsidR="007B5DDA" w:rsidRPr="0076268D">
        <w:rPr>
          <w:rFonts w:ascii="Times New Roman" w:eastAsia="ＭＳ 明朝" w:hAnsi="Times New Roman" w:cs="Times New Roman" w:hint="eastAsia"/>
        </w:rPr>
        <w:t>介入</w:t>
      </w:r>
      <w:r w:rsidR="005220C0" w:rsidRPr="0076268D">
        <w:rPr>
          <w:rFonts w:ascii="Times New Roman" w:eastAsia="ＭＳ 明朝" w:hAnsi="Times New Roman" w:cs="Times New Roman" w:hint="eastAsia"/>
        </w:rPr>
        <w:t>へ、あるいは</w:t>
      </w:r>
      <w:r w:rsidR="005220C0" w:rsidRPr="0076268D">
        <w:rPr>
          <w:rFonts w:ascii="Times New Roman" w:eastAsia="ＭＳ 明朝" w:hAnsi="Times New Roman" w:cs="Times New Roman"/>
        </w:rPr>
        <w:t>その</w:t>
      </w:r>
      <w:r w:rsidR="00060F8C" w:rsidRPr="0076268D">
        <w:rPr>
          <w:rFonts w:ascii="Times New Roman" w:eastAsia="ＭＳ 明朝" w:hAnsi="Times New Roman" w:cs="Times New Roman"/>
        </w:rPr>
        <w:t>低価値性が何らかの形で観察・</w:t>
      </w:r>
      <w:r w:rsidR="00605CB4" w:rsidRPr="0076268D">
        <w:rPr>
          <w:rFonts w:ascii="Times New Roman" w:eastAsia="ＭＳ 明朝" w:hAnsi="Times New Roman" w:cs="Times New Roman"/>
        </w:rPr>
        <w:t>発見</w:t>
      </w:r>
      <w:r w:rsidR="00060F8C" w:rsidRPr="0076268D">
        <w:rPr>
          <w:rFonts w:ascii="Times New Roman" w:eastAsia="ＭＳ 明朝" w:hAnsi="Times New Roman" w:cs="Times New Roman"/>
        </w:rPr>
        <w:t>される</w:t>
      </w:r>
      <w:r w:rsidR="007B5DDA" w:rsidRPr="0076268D">
        <w:rPr>
          <w:rFonts w:ascii="Times New Roman" w:eastAsia="ＭＳ 明朝" w:hAnsi="Times New Roman" w:cs="Times New Roman"/>
        </w:rPr>
        <w:t>不適な生殖細胞の根絶</w:t>
      </w:r>
      <w:r w:rsidR="007A5787" w:rsidRPr="0076268D">
        <w:rPr>
          <w:rFonts w:ascii="Times New Roman" w:eastAsia="ＭＳ 明朝" w:hAnsi="Times New Roman" w:cs="Times New Roman"/>
        </w:rPr>
        <w:t>へと移行することである</w:t>
      </w:r>
      <w:r w:rsidR="00DC3294" w:rsidRPr="0076268D">
        <w:rPr>
          <w:rFonts w:ascii="Times New Roman" w:eastAsiaTheme="minorEastAsia" w:hAnsi="Times New Roman" w:cs="Times New Roman"/>
        </w:rPr>
        <w:t>」</w:t>
      </w:r>
      <w:r w:rsidR="0056314F" w:rsidRPr="0076268D">
        <w:rPr>
          <w:rStyle w:val="aa"/>
          <w:rFonts w:ascii="Times New Roman" w:eastAsiaTheme="minorEastAsia" w:hAnsi="Times New Roman" w:cs="Times New Roman"/>
        </w:rPr>
        <w:footnoteReference w:id="16"/>
      </w:r>
      <w:r w:rsidR="00B45E88" w:rsidRPr="0076268D">
        <w:rPr>
          <w:rFonts w:ascii="Times New Roman" w:eastAsiaTheme="minorEastAsia" w:hAnsi="Times New Roman" w:cs="Times New Roman"/>
        </w:rPr>
        <w:t>。前者の暫定的な性</w:t>
      </w:r>
      <w:r w:rsidR="00A038E4" w:rsidRPr="0076268D">
        <w:rPr>
          <w:rFonts w:ascii="Times New Roman" w:eastAsiaTheme="minorEastAsia" w:hAnsi="Times New Roman" w:cs="Times New Roman" w:hint="eastAsia"/>
        </w:rPr>
        <w:t>的</w:t>
      </w:r>
      <w:r w:rsidR="00B45E88" w:rsidRPr="0076268D">
        <w:rPr>
          <w:rFonts w:ascii="Times New Roman" w:eastAsiaTheme="minorEastAsia" w:hAnsi="Times New Roman" w:cs="Times New Roman"/>
        </w:rPr>
        <w:t>淘汰とは、具体的には結婚・</w:t>
      </w:r>
      <w:r w:rsidR="0067698A" w:rsidRPr="0076268D">
        <w:rPr>
          <w:rFonts w:ascii="Times New Roman" w:eastAsiaTheme="minorEastAsia" w:hAnsi="Times New Roman" w:cs="Times New Roman"/>
        </w:rPr>
        <w:t>子</w:t>
      </w:r>
      <w:r w:rsidR="00F2312A" w:rsidRPr="0076268D">
        <w:rPr>
          <w:rFonts w:ascii="Times New Roman" w:eastAsiaTheme="minorEastAsia" w:hAnsi="Times New Roman" w:cs="Times New Roman" w:hint="eastAsia"/>
        </w:rPr>
        <w:t>作</w:t>
      </w:r>
      <w:r w:rsidR="0067698A" w:rsidRPr="0076268D">
        <w:rPr>
          <w:rFonts w:ascii="Times New Roman" w:eastAsiaTheme="minorEastAsia" w:hAnsi="Times New Roman" w:cs="Times New Roman"/>
        </w:rPr>
        <w:t>り</w:t>
      </w:r>
      <w:r w:rsidR="00B45E88" w:rsidRPr="0076268D">
        <w:rPr>
          <w:rFonts w:ascii="Times New Roman" w:eastAsiaTheme="minorEastAsia" w:hAnsi="Times New Roman" w:cs="Times New Roman"/>
        </w:rPr>
        <w:t>の禁止、</w:t>
      </w:r>
      <w:r w:rsidR="0067698A" w:rsidRPr="0076268D">
        <w:rPr>
          <w:rFonts w:ascii="Times New Roman" w:eastAsiaTheme="minorEastAsia" w:hAnsi="Times New Roman" w:cs="Times New Roman"/>
        </w:rPr>
        <w:t>断種</w:t>
      </w:r>
      <w:r w:rsidR="001F13F4" w:rsidRPr="0076268D">
        <w:rPr>
          <w:rFonts w:ascii="Times New Roman" w:eastAsiaTheme="minorEastAsia" w:hAnsi="Times New Roman" w:cs="Times New Roman"/>
        </w:rPr>
        <w:t>（不</w:t>
      </w:r>
      <w:r w:rsidR="001F13F4" w:rsidRPr="0076268D">
        <w:rPr>
          <w:rFonts w:ascii="Times New Roman" w:eastAsiaTheme="minorEastAsia" w:hAnsi="Times New Roman" w:cs="Times New Roman"/>
        </w:rPr>
        <w:lastRenderedPageBreak/>
        <w:t>妊手術</w:t>
      </w:r>
      <w:r w:rsidR="00204603" w:rsidRPr="0076268D">
        <w:rPr>
          <w:rFonts w:ascii="Times New Roman" w:eastAsiaTheme="minorEastAsia" w:hAnsi="Times New Roman" w:cs="Times New Roman" w:hint="eastAsia"/>
        </w:rPr>
        <w:t>。</w:t>
      </w:r>
      <w:r w:rsidR="002E4962" w:rsidRPr="0076268D">
        <w:rPr>
          <w:rFonts w:ascii="Times New Roman" w:eastAsiaTheme="minorEastAsia" w:hAnsi="Times New Roman" w:cs="Times New Roman" w:hint="eastAsia"/>
        </w:rPr>
        <w:t>本章</w:t>
      </w:r>
      <w:r w:rsidR="00C325D5" w:rsidRPr="0076268D">
        <w:rPr>
          <w:rFonts w:ascii="Times New Roman" w:eastAsiaTheme="minorEastAsia" w:hAnsi="Times New Roman" w:cs="Times New Roman" w:hint="eastAsia"/>
        </w:rPr>
        <w:t>Ⅳ</w:t>
      </w:r>
      <w:r w:rsidR="002A0AE6" w:rsidRPr="0076268D">
        <w:rPr>
          <w:rFonts w:ascii="Times New Roman" w:eastAsiaTheme="minorEastAsia" w:hAnsi="Times New Roman" w:cs="Times New Roman"/>
        </w:rPr>
        <w:t>参照</w:t>
      </w:r>
      <w:r w:rsidR="001F13F4" w:rsidRPr="0076268D">
        <w:rPr>
          <w:rFonts w:ascii="Times New Roman" w:eastAsiaTheme="minorEastAsia" w:hAnsi="Times New Roman" w:cs="Times New Roman"/>
        </w:rPr>
        <w:t>）</w:t>
      </w:r>
      <w:r w:rsidR="0067698A" w:rsidRPr="0076268D">
        <w:rPr>
          <w:rFonts w:ascii="Times New Roman" w:eastAsiaTheme="minorEastAsia" w:hAnsi="Times New Roman" w:cs="Times New Roman"/>
        </w:rPr>
        <w:t>といった当時でも可能であった優生学的措置を意味していると考えられるが、後者の、遺伝に対する介入・生殖細胞の根絶といった対応は、今日における遺伝子テクノロジーを予見したものとも</w:t>
      </w:r>
      <w:r w:rsidR="00FB5FF6" w:rsidRPr="0076268D">
        <w:rPr>
          <w:rFonts w:ascii="Times New Roman" w:eastAsiaTheme="minorEastAsia" w:hAnsi="Times New Roman" w:cs="Times New Roman"/>
        </w:rPr>
        <w:t>みな</w:t>
      </w:r>
      <w:r w:rsidR="00687F0E" w:rsidRPr="0076268D">
        <w:rPr>
          <w:rFonts w:ascii="Times New Roman" w:eastAsiaTheme="minorEastAsia" w:hAnsi="Times New Roman" w:cs="Times New Roman"/>
        </w:rPr>
        <w:t>し得る</w:t>
      </w:r>
      <w:r w:rsidR="00687F0E" w:rsidRPr="0076268D">
        <w:rPr>
          <w:rStyle w:val="aa"/>
          <w:rFonts w:ascii="Times New Roman" w:eastAsiaTheme="minorEastAsia" w:hAnsi="Times New Roman" w:cs="Times New Roman"/>
        </w:rPr>
        <w:footnoteReference w:id="17"/>
      </w:r>
      <w:r w:rsidR="0067698A" w:rsidRPr="0076268D">
        <w:rPr>
          <w:rFonts w:ascii="Times New Roman" w:eastAsiaTheme="minorEastAsia" w:hAnsi="Times New Roman" w:cs="Times New Roman"/>
        </w:rPr>
        <w:t>。</w:t>
      </w:r>
    </w:p>
    <w:p w14:paraId="747D3098" w14:textId="031D0DF1" w:rsidR="00E13FC2" w:rsidRPr="0076268D" w:rsidRDefault="00BE75EF" w:rsidP="00BC522F">
      <w:pPr>
        <w:pStyle w:val="af2"/>
        <w:rPr>
          <w:rFonts w:asciiTheme="minorEastAsia" w:eastAsiaTheme="minorEastAsia" w:hAnsiTheme="minorEastAsia" w:cs="Times New Roman"/>
        </w:rPr>
      </w:pPr>
      <w:r w:rsidRPr="0076268D">
        <w:rPr>
          <w:rFonts w:asciiTheme="minorEastAsia" w:eastAsiaTheme="minorEastAsia" w:hAnsiTheme="minorEastAsia" w:cs="Times New Roman" w:hint="eastAsia"/>
        </w:rPr>
        <w:t xml:space="preserve">　</w:t>
      </w:r>
    </w:p>
    <w:p w14:paraId="73D14B6C" w14:textId="45F05060" w:rsidR="00167AD9" w:rsidRPr="0076268D" w:rsidRDefault="009E62B9" w:rsidP="00BC522F">
      <w:pPr>
        <w:pStyle w:val="af2"/>
        <w:rPr>
          <w:rFonts w:ascii="Times New Roman" w:eastAsiaTheme="minorEastAsia" w:hAnsi="Times New Roman" w:cs="Times New Roman"/>
        </w:rPr>
      </w:pPr>
      <w:r w:rsidRPr="0076268D">
        <w:rPr>
          <w:rFonts w:asciiTheme="minorEastAsia" w:eastAsiaTheme="minorEastAsia" w:hAnsiTheme="minorEastAsia" w:cs="Times New Roman" w:hint="eastAsia"/>
        </w:rPr>
        <w:t xml:space="preserve">　</w:t>
      </w:r>
      <w:r w:rsidR="00571854" w:rsidRPr="0076268D">
        <w:rPr>
          <w:rFonts w:asciiTheme="minorEastAsia" w:eastAsiaTheme="minorEastAsia" w:hAnsiTheme="minorEastAsia" w:cs="Times New Roman" w:hint="eastAsia"/>
        </w:rPr>
        <w:t>現代の</w:t>
      </w:r>
      <w:r w:rsidR="003B27C3" w:rsidRPr="0076268D">
        <w:rPr>
          <w:rFonts w:asciiTheme="minorEastAsia" w:eastAsiaTheme="minorEastAsia" w:hAnsiTheme="minorEastAsia" w:cs="Times New Roman" w:hint="eastAsia"/>
        </w:rPr>
        <w:t>優生学に係る</w:t>
      </w:r>
      <w:r w:rsidR="00571854" w:rsidRPr="0076268D">
        <w:rPr>
          <w:rFonts w:asciiTheme="minorEastAsia" w:eastAsiaTheme="minorEastAsia" w:hAnsiTheme="minorEastAsia" w:cs="Times New Roman" w:hint="eastAsia"/>
        </w:rPr>
        <w:t>定義は、</w:t>
      </w:r>
      <w:r w:rsidR="00D94608" w:rsidRPr="0076268D">
        <w:rPr>
          <w:rFonts w:asciiTheme="minorEastAsia" w:eastAsiaTheme="minorEastAsia" w:hAnsiTheme="minorEastAsia" w:cs="Times New Roman" w:hint="eastAsia"/>
        </w:rPr>
        <w:t>ゴルトンらのものよりも限定され</w:t>
      </w:r>
      <w:r w:rsidR="00003165" w:rsidRPr="0076268D">
        <w:rPr>
          <w:rFonts w:asciiTheme="minorEastAsia" w:eastAsiaTheme="minorEastAsia" w:hAnsiTheme="minorEastAsia" w:cs="Times New Roman" w:hint="eastAsia"/>
        </w:rPr>
        <w:t>ており、</w:t>
      </w:r>
      <w:r w:rsidR="00D94608" w:rsidRPr="0076268D">
        <w:rPr>
          <w:rFonts w:asciiTheme="minorEastAsia" w:eastAsiaTheme="minorEastAsia" w:hAnsiTheme="minorEastAsia" w:cs="Times New Roman" w:hint="eastAsia"/>
        </w:rPr>
        <w:t>特に、</w:t>
      </w:r>
      <w:r w:rsidR="00A04D85" w:rsidRPr="0076268D">
        <w:rPr>
          <w:rFonts w:asciiTheme="minorEastAsia" w:eastAsiaTheme="minorEastAsia" w:hAnsiTheme="minorEastAsia" w:cs="Times New Roman" w:hint="eastAsia"/>
        </w:rPr>
        <w:t>個人の生殖選</w:t>
      </w:r>
      <w:r w:rsidR="0089614A" w:rsidRPr="0076268D">
        <w:rPr>
          <w:rFonts w:asciiTheme="minorEastAsia" w:eastAsiaTheme="minorEastAsia" w:hAnsiTheme="minorEastAsia" w:cs="Times New Roman" w:hint="eastAsia"/>
        </w:rPr>
        <w:t>択に対する国家</w:t>
      </w:r>
      <w:r w:rsidR="0089614A" w:rsidRPr="0076268D">
        <w:rPr>
          <w:rFonts w:ascii="Times New Roman" w:eastAsiaTheme="minorEastAsia" w:hAnsi="Times New Roman" w:cs="Times New Roman"/>
        </w:rPr>
        <w:t>の管理・規制、及び</w:t>
      </w:r>
      <w:r w:rsidR="00A04D85" w:rsidRPr="0076268D">
        <w:rPr>
          <w:rFonts w:ascii="Times New Roman" w:eastAsiaTheme="minorEastAsia" w:hAnsi="Times New Roman" w:cs="Times New Roman"/>
        </w:rPr>
        <w:t>個人の生活に対する強制的干渉と結び</w:t>
      </w:r>
      <w:r w:rsidR="00204603" w:rsidRPr="0076268D">
        <w:rPr>
          <w:rFonts w:ascii="Times New Roman" w:eastAsiaTheme="minorEastAsia" w:hAnsi="Times New Roman" w:cs="Times New Roman" w:hint="eastAsia"/>
        </w:rPr>
        <w:t>付</w:t>
      </w:r>
      <w:r w:rsidR="00A04D85" w:rsidRPr="0076268D">
        <w:rPr>
          <w:rFonts w:ascii="Times New Roman" w:eastAsiaTheme="minorEastAsia" w:hAnsi="Times New Roman" w:cs="Times New Roman"/>
        </w:rPr>
        <w:t>けられる</w:t>
      </w:r>
      <w:r w:rsidR="0089614A" w:rsidRPr="0076268D">
        <w:rPr>
          <w:rFonts w:ascii="Times New Roman" w:eastAsiaTheme="minorEastAsia" w:hAnsi="Times New Roman" w:cs="Times New Roman"/>
        </w:rPr>
        <w:t>ことが多い</w:t>
      </w:r>
      <w:r w:rsidR="00184769" w:rsidRPr="0076268D">
        <w:rPr>
          <w:rStyle w:val="aa"/>
          <w:rFonts w:ascii="Times New Roman" w:eastAsiaTheme="minorEastAsia" w:hAnsi="Times New Roman" w:cs="Times New Roman"/>
        </w:rPr>
        <w:footnoteReference w:id="18"/>
      </w:r>
      <w:r w:rsidR="0089614A" w:rsidRPr="0076268D">
        <w:rPr>
          <w:rFonts w:ascii="Times New Roman" w:eastAsiaTheme="minorEastAsia" w:hAnsi="Times New Roman" w:cs="Times New Roman"/>
        </w:rPr>
        <w:t>。</w:t>
      </w:r>
      <w:r w:rsidR="00184769" w:rsidRPr="0076268D">
        <w:rPr>
          <w:rFonts w:ascii="Times New Roman" w:eastAsiaTheme="minorEastAsia" w:hAnsi="Times New Roman" w:cs="Times New Roman"/>
        </w:rPr>
        <w:t>こ</w:t>
      </w:r>
      <w:r w:rsidR="00E558E5" w:rsidRPr="0076268D">
        <w:rPr>
          <w:rFonts w:ascii="Times New Roman" w:eastAsiaTheme="minorEastAsia" w:hAnsi="Times New Roman" w:cs="Times New Roman" w:hint="eastAsia"/>
        </w:rPr>
        <w:t>れ</w:t>
      </w:r>
      <w:r w:rsidR="00184769" w:rsidRPr="0076268D">
        <w:rPr>
          <w:rFonts w:ascii="Times New Roman" w:eastAsiaTheme="minorEastAsia" w:hAnsi="Times New Roman" w:cs="Times New Roman"/>
        </w:rPr>
        <w:t>は、優生学と</w:t>
      </w:r>
      <w:r w:rsidR="00066F70" w:rsidRPr="0076268D">
        <w:rPr>
          <w:rFonts w:ascii="Times New Roman" w:eastAsiaTheme="minorEastAsia" w:hAnsi="Times New Roman" w:cs="Times New Roman"/>
        </w:rPr>
        <w:t>今日の遺伝医学</w:t>
      </w:r>
      <w:r w:rsidR="00184769" w:rsidRPr="0076268D">
        <w:rPr>
          <w:rFonts w:ascii="Times New Roman" w:eastAsiaTheme="minorEastAsia" w:hAnsi="Times New Roman" w:cs="Times New Roman"/>
        </w:rPr>
        <w:t>を区別する観点</w:t>
      </w:r>
      <w:r w:rsidR="00066F70" w:rsidRPr="0076268D">
        <w:rPr>
          <w:rStyle w:val="aa"/>
          <w:rFonts w:ascii="Times New Roman" w:eastAsiaTheme="minorEastAsia" w:hAnsi="Times New Roman" w:cs="Times New Roman"/>
        </w:rPr>
        <w:footnoteReference w:id="19"/>
      </w:r>
      <w:r w:rsidR="00184769" w:rsidRPr="0076268D">
        <w:rPr>
          <w:rFonts w:ascii="Times New Roman" w:eastAsiaTheme="minorEastAsia" w:hAnsi="Times New Roman" w:cs="Times New Roman"/>
        </w:rPr>
        <w:t>で</w:t>
      </w:r>
      <w:r w:rsidR="008347F5" w:rsidRPr="0076268D">
        <w:rPr>
          <w:rFonts w:ascii="Times New Roman" w:eastAsiaTheme="minorEastAsia" w:hAnsi="Times New Roman" w:cs="Times New Roman"/>
        </w:rPr>
        <w:t>重要である。</w:t>
      </w:r>
      <w:r w:rsidR="003A545A" w:rsidRPr="0076268D">
        <w:rPr>
          <w:rFonts w:ascii="Times New Roman" w:eastAsiaTheme="minorEastAsia" w:hAnsi="Times New Roman" w:cs="Times New Roman" w:hint="eastAsia"/>
        </w:rPr>
        <w:t>ただし</w:t>
      </w:r>
      <w:r w:rsidR="00F10522" w:rsidRPr="0076268D">
        <w:rPr>
          <w:rFonts w:ascii="Times New Roman" w:eastAsiaTheme="minorEastAsia" w:hAnsi="Times New Roman" w:cs="Times New Roman"/>
        </w:rPr>
        <w:t>、ゴルトンらの時代において、</w:t>
      </w:r>
      <w:r w:rsidR="007E35B1" w:rsidRPr="0076268D">
        <w:rPr>
          <w:rFonts w:ascii="Times New Roman" w:eastAsiaTheme="minorEastAsia" w:hAnsi="Times New Roman" w:cs="Times New Roman"/>
        </w:rPr>
        <w:t>優生学は、</w:t>
      </w:r>
      <w:r w:rsidR="00FA6152" w:rsidRPr="0076268D">
        <w:rPr>
          <w:rFonts w:ascii="Times New Roman" w:eastAsiaTheme="minorEastAsia" w:hAnsi="Times New Roman" w:cs="Times New Roman"/>
        </w:rPr>
        <w:t>進化をコントロールし、</w:t>
      </w:r>
      <w:r w:rsidR="007E35B1" w:rsidRPr="0076268D">
        <w:rPr>
          <w:rFonts w:ascii="Times New Roman" w:eastAsiaTheme="minorEastAsia" w:hAnsi="Times New Roman" w:cs="Times New Roman"/>
        </w:rPr>
        <w:t>将</w:t>
      </w:r>
      <w:r w:rsidR="00FA6152" w:rsidRPr="0076268D">
        <w:rPr>
          <w:rFonts w:ascii="Times New Roman" w:eastAsiaTheme="minorEastAsia" w:hAnsi="Times New Roman" w:cs="Times New Roman"/>
        </w:rPr>
        <w:t>来の世代を計画すること</w:t>
      </w:r>
      <w:r w:rsidR="00E46860" w:rsidRPr="0076268D">
        <w:rPr>
          <w:rFonts w:ascii="Times New Roman" w:eastAsiaTheme="minorEastAsia" w:hAnsi="Times New Roman" w:cs="Times New Roman"/>
        </w:rPr>
        <w:t>へ</w:t>
      </w:r>
      <w:r w:rsidR="00FA6152" w:rsidRPr="0076268D">
        <w:rPr>
          <w:rFonts w:ascii="Times New Roman" w:eastAsiaTheme="minorEastAsia" w:hAnsi="Times New Roman" w:cs="Times New Roman"/>
        </w:rPr>
        <w:t>の楽観的な可能性</w:t>
      </w:r>
      <w:r w:rsidR="00203D53" w:rsidRPr="0076268D">
        <w:rPr>
          <w:rFonts w:ascii="Times New Roman" w:eastAsiaTheme="minorEastAsia" w:hAnsi="Times New Roman" w:cs="Times New Roman" w:hint="eastAsia"/>
        </w:rPr>
        <w:t>に関わり、完全性や進歩、合理的な計画が生み出す利益</w:t>
      </w:r>
      <w:r w:rsidR="002266CF" w:rsidRPr="0076268D">
        <w:rPr>
          <w:rFonts w:ascii="Times New Roman" w:eastAsiaTheme="minorEastAsia" w:hAnsi="Times New Roman" w:cs="Times New Roman" w:hint="eastAsia"/>
        </w:rPr>
        <w:t>を示す</w:t>
      </w:r>
      <w:r w:rsidR="009900A4" w:rsidRPr="0076268D">
        <w:rPr>
          <w:rFonts w:ascii="Times New Roman" w:eastAsiaTheme="minorEastAsia" w:hAnsi="Times New Roman" w:cs="Times New Roman"/>
        </w:rPr>
        <w:t>ものでもあ</w:t>
      </w:r>
      <w:r w:rsidR="002614A9" w:rsidRPr="0076268D">
        <w:rPr>
          <w:rFonts w:ascii="Times New Roman" w:eastAsiaTheme="minorEastAsia" w:hAnsi="Times New Roman" w:cs="Times New Roman" w:hint="eastAsia"/>
        </w:rPr>
        <w:t>った</w:t>
      </w:r>
      <w:r w:rsidR="00203D53" w:rsidRPr="0076268D">
        <w:rPr>
          <w:rStyle w:val="aa"/>
          <w:rFonts w:ascii="Times New Roman" w:eastAsiaTheme="minorEastAsia" w:hAnsi="Times New Roman" w:cs="Times New Roman"/>
        </w:rPr>
        <w:footnoteReference w:id="20"/>
      </w:r>
      <w:r w:rsidR="002614A9" w:rsidRPr="0076268D">
        <w:rPr>
          <w:rFonts w:ascii="Times New Roman" w:eastAsiaTheme="minorEastAsia" w:hAnsi="Times New Roman" w:cs="Times New Roman" w:hint="eastAsia"/>
        </w:rPr>
        <w:t>。</w:t>
      </w:r>
      <w:r w:rsidR="00160E8A" w:rsidRPr="0076268D">
        <w:rPr>
          <w:rFonts w:ascii="Times New Roman" w:eastAsiaTheme="minorEastAsia" w:hAnsi="Times New Roman" w:cs="Times New Roman"/>
        </w:rPr>
        <w:t>20</w:t>
      </w:r>
      <w:r w:rsidR="00160E8A" w:rsidRPr="0076268D">
        <w:rPr>
          <w:rFonts w:ascii="Times New Roman" w:eastAsiaTheme="minorEastAsia" w:hAnsi="Times New Roman" w:cs="Times New Roman"/>
        </w:rPr>
        <w:t>世紀の</w:t>
      </w:r>
      <w:r w:rsidR="009C0B33" w:rsidRPr="0076268D">
        <w:rPr>
          <w:rFonts w:ascii="Times New Roman" w:eastAsiaTheme="minorEastAsia" w:hAnsi="Times New Roman" w:cs="Times New Roman" w:hint="eastAsia"/>
        </w:rPr>
        <w:t>優生</w:t>
      </w:r>
      <w:r w:rsidR="004F04AE" w:rsidRPr="0076268D">
        <w:rPr>
          <w:rFonts w:ascii="Times New Roman" w:eastAsiaTheme="minorEastAsia" w:hAnsi="Times New Roman" w:cs="Times New Roman" w:hint="eastAsia"/>
        </w:rPr>
        <w:t>運動</w:t>
      </w:r>
      <w:r w:rsidR="00A63F63" w:rsidRPr="0076268D">
        <w:rPr>
          <w:rStyle w:val="aa"/>
          <w:rFonts w:ascii="Times New Roman" w:eastAsiaTheme="minorEastAsia" w:hAnsi="Times New Roman" w:cs="Times New Roman"/>
        </w:rPr>
        <w:footnoteReference w:id="21"/>
      </w:r>
      <w:r w:rsidR="004F04AE" w:rsidRPr="0076268D">
        <w:rPr>
          <w:rFonts w:ascii="Times New Roman" w:eastAsiaTheme="minorEastAsia" w:hAnsi="Times New Roman" w:cs="Times New Roman" w:hint="eastAsia"/>
        </w:rPr>
        <w:t>は、</w:t>
      </w:r>
      <w:r w:rsidR="00281592" w:rsidRPr="0076268D">
        <w:rPr>
          <w:rFonts w:ascii="Times New Roman" w:eastAsiaTheme="minorEastAsia" w:hAnsi="Times New Roman" w:cs="Times New Roman" w:hint="eastAsia"/>
        </w:rPr>
        <w:t>人類の改善や社会全体の集合的な福祉の促進</w:t>
      </w:r>
      <w:r w:rsidR="00D76804" w:rsidRPr="0076268D">
        <w:rPr>
          <w:rFonts w:ascii="Times New Roman" w:eastAsiaTheme="minorEastAsia" w:hAnsi="Times New Roman" w:cs="Times New Roman" w:hint="eastAsia"/>
        </w:rPr>
        <w:t>へと向けられた熱意から生まれたともされる</w:t>
      </w:r>
      <w:r w:rsidR="009C0B33" w:rsidRPr="0076268D">
        <w:rPr>
          <w:rStyle w:val="aa"/>
          <w:rFonts w:ascii="Times New Roman" w:eastAsiaTheme="minorEastAsia" w:hAnsi="Times New Roman" w:cs="Times New Roman"/>
        </w:rPr>
        <w:footnoteReference w:id="22"/>
      </w:r>
      <w:r w:rsidR="00D76804" w:rsidRPr="0076268D">
        <w:rPr>
          <w:rFonts w:ascii="Times New Roman" w:eastAsiaTheme="minorEastAsia" w:hAnsi="Times New Roman" w:cs="Times New Roman" w:hint="eastAsia"/>
        </w:rPr>
        <w:t>。</w:t>
      </w:r>
      <w:r w:rsidR="001B3D8A" w:rsidRPr="0076268D">
        <w:rPr>
          <w:rFonts w:ascii="Times New Roman" w:eastAsiaTheme="minorEastAsia" w:hAnsi="Times New Roman" w:cs="Times New Roman" w:hint="eastAsia"/>
        </w:rPr>
        <w:t>そこでは、</w:t>
      </w:r>
      <w:r w:rsidR="003B3785" w:rsidRPr="0076268D">
        <w:rPr>
          <w:rFonts w:ascii="Times New Roman" w:eastAsiaTheme="minorEastAsia" w:hAnsi="Times New Roman" w:cs="Times New Roman" w:hint="eastAsia"/>
        </w:rPr>
        <w:t>障害や疾患、貧困等からの解放が意図され</w:t>
      </w:r>
      <w:r w:rsidR="00CD2537" w:rsidRPr="0076268D">
        <w:rPr>
          <w:rFonts w:ascii="Times New Roman" w:eastAsiaTheme="minorEastAsia" w:hAnsi="Times New Roman" w:cs="Times New Roman" w:hint="eastAsia"/>
        </w:rPr>
        <w:t>ていた</w:t>
      </w:r>
      <w:r w:rsidR="003B3785" w:rsidRPr="0076268D">
        <w:rPr>
          <w:rFonts w:ascii="Times New Roman" w:eastAsiaTheme="minorEastAsia" w:hAnsi="Times New Roman" w:cs="Times New Roman" w:hint="eastAsia"/>
        </w:rPr>
        <w:t>のである</w:t>
      </w:r>
      <w:r w:rsidR="00637ECC" w:rsidRPr="0076268D">
        <w:rPr>
          <w:rStyle w:val="aa"/>
          <w:rFonts w:ascii="Times New Roman" w:eastAsiaTheme="minorEastAsia" w:hAnsi="Times New Roman" w:cs="Times New Roman"/>
        </w:rPr>
        <w:footnoteReference w:id="23"/>
      </w:r>
      <w:r w:rsidR="003B3785" w:rsidRPr="0076268D">
        <w:rPr>
          <w:rFonts w:ascii="Times New Roman" w:eastAsiaTheme="minorEastAsia" w:hAnsi="Times New Roman" w:cs="Times New Roman" w:hint="eastAsia"/>
        </w:rPr>
        <w:t>。</w:t>
      </w:r>
    </w:p>
    <w:p w14:paraId="222764F9" w14:textId="5743D6A2" w:rsidR="007A0814" w:rsidRPr="0076268D" w:rsidRDefault="007A0814"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3672D6" w:rsidRPr="0076268D">
        <w:rPr>
          <w:rFonts w:ascii="Times New Roman" w:eastAsiaTheme="minorEastAsia" w:hAnsi="Times New Roman" w:cs="Times New Roman" w:hint="eastAsia"/>
        </w:rPr>
        <w:t>学術領域としての</w:t>
      </w:r>
      <w:r w:rsidR="009A7B8B" w:rsidRPr="0076268D">
        <w:rPr>
          <w:rFonts w:ascii="Times New Roman" w:eastAsiaTheme="minorEastAsia" w:hAnsi="Times New Roman" w:cs="Times New Roman" w:hint="eastAsia"/>
        </w:rPr>
        <w:t>観点では、</w:t>
      </w:r>
      <w:r w:rsidR="0032617E" w:rsidRPr="0076268D">
        <w:rPr>
          <w:rFonts w:ascii="Times New Roman" w:eastAsiaTheme="minorEastAsia" w:hAnsi="Times New Roman" w:cs="Times New Roman" w:hint="eastAsia"/>
        </w:rPr>
        <w:t>人類学、精神医学、生物学、心理学、農学、社会学など、様々な分野の学者が、応用科学としての優生学</w:t>
      </w:r>
      <w:r w:rsidR="007D0D0E" w:rsidRPr="0076268D">
        <w:rPr>
          <w:rFonts w:ascii="Times New Roman" w:eastAsiaTheme="minorEastAsia" w:hAnsi="Times New Roman" w:cs="Times New Roman" w:hint="eastAsia"/>
        </w:rPr>
        <w:t>の実現に向けて</w:t>
      </w:r>
      <w:r w:rsidR="0032617E" w:rsidRPr="0076268D">
        <w:rPr>
          <w:rFonts w:ascii="Times New Roman" w:eastAsiaTheme="minorEastAsia" w:hAnsi="Times New Roman" w:cs="Times New Roman" w:hint="eastAsia"/>
        </w:rPr>
        <w:t>活躍していた</w:t>
      </w:r>
      <w:r w:rsidR="00600D63" w:rsidRPr="0076268D">
        <w:rPr>
          <w:rStyle w:val="aa"/>
          <w:rFonts w:ascii="Times New Roman" w:eastAsiaTheme="minorEastAsia" w:hAnsi="Times New Roman" w:cs="Times New Roman"/>
        </w:rPr>
        <w:footnoteReference w:id="24"/>
      </w:r>
      <w:r w:rsidR="0032617E" w:rsidRPr="0076268D">
        <w:rPr>
          <w:rFonts w:ascii="Times New Roman" w:eastAsiaTheme="minorEastAsia" w:hAnsi="Times New Roman" w:cs="Times New Roman" w:hint="eastAsia"/>
        </w:rPr>
        <w:t>。</w:t>
      </w:r>
      <w:r w:rsidR="00DC5C8E" w:rsidRPr="0076268D">
        <w:rPr>
          <w:rFonts w:ascii="Times New Roman" w:eastAsiaTheme="minorEastAsia" w:hAnsi="Times New Roman" w:cs="Times New Roman" w:hint="eastAsia"/>
        </w:rPr>
        <w:t>近年の歴史研究においては、</w:t>
      </w:r>
      <w:r w:rsidR="00637ECC" w:rsidRPr="0076268D">
        <w:rPr>
          <w:rFonts w:ascii="Times New Roman" w:eastAsiaTheme="minorEastAsia" w:hAnsi="Times New Roman" w:cs="Times New Roman" w:hint="eastAsia"/>
        </w:rPr>
        <w:t>20</w:t>
      </w:r>
      <w:r w:rsidR="00637ECC" w:rsidRPr="0076268D">
        <w:rPr>
          <w:rFonts w:ascii="Times New Roman" w:eastAsiaTheme="minorEastAsia" w:hAnsi="Times New Roman" w:cs="Times New Roman" w:hint="eastAsia"/>
        </w:rPr>
        <w:t>世紀の優生学者の多くが当時の主要な科学者に数えられていたこと</w:t>
      </w:r>
      <w:r w:rsidR="00C574FD" w:rsidRPr="0076268D">
        <w:rPr>
          <w:rFonts w:ascii="Times New Roman" w:eastAsiaTheme="minorEastAsia" w:hAnsi="Times New Roman" w:cs="Times New Roman" w:hint="eastAsia"/>
        </w:rPr>
        <w:t>など</w:t>
      </w:r>
      <w:r w:rsidR="00637ECC" w:rsidRPr="0076268D">
        <w:rPr>
          <w:rFonts w:ascii="Times New Roman" w:eastAsiaTheme="minorEastAsia" w:hAnsi="Times New Roman" w:cs="Times New Roman" w:hint="eastAsia"/>
        </w:rPr>
        <w:t>から、優生学が単に疑似科学的なイデオロギーに還元されるものではないこと</w:t>
      </w:r>
      <w:r w:rsidR="00D118B5" w:rsidRPr="0076268D">
        <w:rPr>
          <w:rFonts w:ascii="Times New Roman" w:eastAsiaTheme="minorEastAsia" w:hAnsi="Times New Roman" w:cs="Times New Roman" w:hint="eastAsia"/>
        </w:rPr>
        <w:t>が示され</w:t>
      </w:r>
      <w:r w:rsidR="00C574FD" w:rsidRPr="0076268D">
        <w:rPr>
          <w:rStyle w:val="aa"/>
          <w:rFonts w:ascii="Times New Roman" w:eastAsiaTheme="minorEastAsia" w:hAnsi="Times New Roman" w:cs="Times New Roman"/>
        </w:rPr>
        <w:footnoteReference w:id="25"/>
      </w:r>
      <w:r w:rsidR="00D118B5" w:rsidRPr="0076268D">
        <w:rPr>
          <w:rFonts w:ascii="Times New Roman" w:eastAsiaTheme="minorEastAsia" w:hAnsi="Times New Roman" w:cs="Times New Roman" w:hint="eastAsia"/>
        </w:rPr>
        <w:t>、</w:t>
      </w:r>
      <w:r w:rsidR="00CD1CD3" w:rsidRPr="0076268D">
        <w:rPr>
          <w:rFonts w:ascii="Times New Roman" w:eastAsiaTheme="minorEastAsia" w:hAnsi="Times New Roman" w:cs="Times New Roman" w:hint="eastAsia"/>
        </w:rPr>
        <w:t>また、優生学が遺伝学の不十分な理解に基づくものであるという従来の通説にも、</w:t>
      </w:r>
      <w:r w:rsidR="00822831" w:rsidRPr="0076268D">
        <w:rPr>
          <w:rFonts w:ascii="Times New Roman" w:eastAsiaTheme="minorEastAsia" w:hAnsi="Times New Roman" w:cs="Times New Roman" w:hint="eastAsia"/>
        </w:rPr>
        <w:t>疑問が呈され</w:t>
      </w:r>
      <w:r w:rsidR="00D11E3F" w:rsidRPr="0076268D">
        <w:rPr>
          <w:rFonts w:ascii="Times New Roman" w:eastAsiaTheme="minorEastAsia" w:hAnsi="Times New Roman" w:cs="Times New Roman" w:hint="eastAsia"/>
        </w:rPr>
        <w:t>るなどし</w:t>
      </w:r>
      <w:r w:rsidR="00822831" w:rsidRPr="0076268D">
        <w:rPr>
          <w:rFonts w:ascii="Times New Roman" w:eastAsiaTheme="minorEastAsia" w:hAnsi="Times New Roman" w:cs="Times New Roman" w:hint="eastAsia"/>
        </w:rPr>
        <w:t>ている</w:t>
      </w:r>
      <w:r w:rsidR="00C574FD" w:rsidRPr="0076268D">
        <w:rPr>
          <w:rStyle w:val="aa"/>
          <w:rFonts w:ascii="Times New Roman" w:eastAsiaTheme="minorEastAsia" w:hAnsi="Times New Roman" w:cs="Times New Roman"/>
        </w:rPr>
        <w:footnoteReference w:id="26"/>
      </w:r>
      <w:r w:rsidR="00822831" w:rsidRPr="0076268D">
        <w:rPr>
          <w:rFonts w:ascii="Times New Roman" w:eastAsiaTheme="minorEastAsia" w:hAnsi="Times New Roman" w:cs="Times New Roman" w:hint="eastAsia"/>
        </w:rPr>
        <w:t>。</w:t>
      </w:r>
      <w:r w:rsidR="006D1727" w:rsidRPr="0076268D">
        <w:rPr>
          <w:rFonts w:ascii="Times New Roman" w:eastAsiaTheme="minorEastAsia" w:hAnsi="Times New Roman" w:cs="Times New Roman" w:hint="eastAsia"/>
        </w:rPr>
        <w:t>一方、</w:t>
      </w:r>
      <w:r w:rsidR="006D1727" w:rsidRPr="0076268D">
        <w:rPr>
          <w:rFonts w:ascii="Times New Roman" w:eastAsiaTheme="minorEastAsia" w:hAnsi="Times New Roman" w:cs="Times New Roman" w:hint="eastAsia"/>
        </w:rPr>
        <w:t>20</w:t>
      </w:r>
      <w:r w:rsidR="006D1727" w:rsidRPr="0076268D">
        <w:rPr>
          <w:rFonts w:ascii="Times New Roman" w:eastAsiaTheme="minorEastAsia" w:hAnsi="Times New Roman" w:cs="Times New Roman" w:hint="eastAsia"/>
        </w:rPr>
        <w:t>世紀前半において</w:t>
      </w:r>
      <w:r w:rsidR="006C75EE" w:rsidRPr="0076268D">
        <w:rPr>
          <w:rFonts w:ascii="Times New Roman" w:eastAsiaTheme="minorEastAsia" w:hAnsi="Times New Roman" w:cs="Times New Roman" w:hint="eastAsia"/>
        </w:rPr>
        <w:t>アメリカ・ドイツなど</w:t>
      </w:r>
      <w:r w:rsidR="006D1727" w:rsidRPr="0076268D">
        <w:rPr>
          <w:rFonts w:ascii="Times New Roman" w:eastAsiaTheme="minorEastAsia" w:hAnsi="Times New Roman" w:cs="Times New Roman" w:hint="eastAsia"/>
        </w:rPr>
        <w:t>多くの大学に</w:t>
      </w:r>
      <w:r w:rsidR="006C75EE" w:rsidRPr="0076268D">
        <w:rPr>
          <w:rFonts w:ascii="Times New Roman" w:eastAsiaTheme="minorEastAsia" w:hAnsi="Times New Roman" w:cs="Times New Roman" w:hint="eastAsia"/>
        </w:rPr>
        <w:t>優生学の講座が設けられたが、</w:t>
      </w:r>
      <w:r w:rsidR="00AC7263" w:rsidRPr="0076268D">
        <w:rPr>
          <w:rFonts w:ascii="Times New Roman" w:eastAsiaTheme="minorEastAsia" w:hAnsi="Times New Roman" w:cs="Times New Roman" w:hint="eastAsia"/>
        </w:rPr>
        <w:t>学術</w:t>
      </w:r>
      <w:r w:rsidR="00CC4241" w:rsidRPr="0076268D">
        <w:rPr>
          <w:rFonts w:ascii="Times New Roman" w:eastAsiaTheme="minorEastAsia" w:hAnsi="Times New Roman" w:cs="Times New Roman" w:hint="eastAsia"/>
        </w:rPr>
        <w:t>領域として余りに拡散した優生学が</w:t>
      </w:r>
      <w:r w:rsidR="00D036C1" w:rsidRPr="0076268D">
        <w:rPr>
          <w:rFonts w:ascii="Times New Roman" w:eastAsiaTheme="minorEastAsia" w:hAnsi="Times New Roman" w:cs="Times New Roman" w:hint="eastAsia"/>
        </w:rPr>
        <w:t>科学的</w:t>
      </w:r>
      <w:r w:rsidR="00D90D72" w:rsidRPr="0076268D">
        <w:rPr>
          <w:rFonts w:ascii="Times New Roman" w:eastAsiaTheme="minorEastAsia" w:hAnsi="Times New Roman" w:cs="Times New Roman" w:hint="eastAsia"/>
        </w:rPr>
        <w:t>専門分野</w:t>
      </w:r>
      <w:r w:rsidR="00D036C1" w:rsidRPr="0076268D">
        <w:rPr>
          <w:rFonts w:ascii="Times New Roman" w:eastAsiaTheme="minorEastAsia" w:hAnsi="Times New Roman" w:cs="Times New Roman" w:hint="eastAsia"/>
        </w:rPr>
        <w:t>として</w:t>
      </w:r>
      <w:r w:rsidR="00D90D72" w:rsidRPr="0076268D">
        <w:rPr>
          <w:rFonts w:ascii="Times New Roman" w:eastAsiaTheme="minorEastAsia" w:hAnsi="Times New Roman" w:cs="Times New Roman" w:hint="eastAsia"/>
        </w:rPr>
        <w:t>確立されることは</w:t>
      </w:r>
      <w:r w:rsidR="00A47DF7" w:rsidRPr="0076268D">
        <w:rPr>
          <w:rFonts w:ascii="Times New Roman" w:eastAsiaTheme="minorEastAsia" w:hAnsi="Times New Roman" w:cs="Times New Roman" w:hint="eastAsia"/>
        </w:rPr>
        <w:t>ほぼ</w:t>
      </w:r>
      <w:r w:rsidR="00D90D72" w:rsidRPr="0076268D">
        <w:rPr>
          <w:rFonts w:ascii="Times New Roman" w:eastAsiaTheme="minorEastAsia" w:hAnsi="Times New Roman" w:cs="Times New Roman" w:hint="eastAsia"/>
        </w:rPr>
        <w:t>なかった</w:t>
      </w:r>
      <w:r w:rsidR="00123091" w:rsidRPr="0076268D">
        <w:rPr>
          <w:rFonts w:ascii="Times New Roman" w:eastAsiaTheme="minorEastAsia" w:hAnsi="Times New Roman" w:cs="Times New Roman" w:hint="eastAsia"/>
        </w:rPr>
        <w:t>とされ</w:t>
      </w:r>
      <w:r w:rsidR="001652CA" w:rsidRPr="0076268D">
        <w:rPr>
          <w:rFonts w:ascii="Times New Roman" w:eastAsiaTheme="minorEastAsia" w:hAnsi="Times New Roman" w:cs="Times New Roman" w:hint="eastAsia"/>
        </w:rPr>
        <w:t>、人類遺伝学と人口</w:t>
      </w:r>
      <w:r w:rsidR="009D254D" w:rsidRPr="0076268D">
        <w:rPr>
          <w:rFonts w:ascii="Times New Roman" w:eastAsiaTheme="minorEastAsia" w:hAnsi="Times New Roman" w:cs="Times New Roman" w:hint="eastAsia"/>
        </w:rPr>
        <w:t>統計</w:t>
      </w:r>
      <w:r w:rsidR="001652CA" w:rsidRPr="0076268D">
        <w:rPr>
          <w:rFonts w:ascii="Times New Roman" w:eastAsiaTheme="minorEastAsia" w:hAnsi="Times New Roman" w:cs="Times New Roman" w:hint="eastAsia"/>
        </w:rPr>
        <w:t>学</w:t>
      </w:r>
      <w:r w:rsidR="00AC7263" w:rsidRPr="0076268D">
        <w:rPr>
          <w:rFonts w:ascii="Times New Roman" w:eastAsiaTheme="minorEastAsia" w:hAnsi="Times New Roman" w:cs="Times New Roman" w:hint="eastAsia"/>
        </w:rPr>
        <w:t>が</w:t>
      </w:r>
      <w:r w:rsidR="00DB2334" w:rsidRPr="0076268D">
        <w:rPr>
          <w:rFonts w:ascii="Times New Roman" w:eastAsiaTheme="minorEastAsia" w:hAnsi="Times New Roman" w:cs="Times New Roman" w:hint="eastAsia"/>
        </w:rPr>
        <w:t>実質的に優生学の科学的な</w:t>
      </w:r>
      <w:r w:rsidR="009E727A" w:rsidRPr="0076268D">
        <w:rPr>
          <w:rFonts w:ascii="Times New Roman" w:eastAsiaTheme="minorEastAsia" w:hAnsi="Times New Roman" w:cs="Times New Roman" w:hint="eastAsia"/>
        </w:rPr>
        <w:t>並走者であったが、その結び</w:t>
      </w:r>
      <w:r w:rsidR="00204603" w:rsidRPr="0076268D">
        <w:rPr>
          <w:rFonts w:ascii="Times New Roman" w:eastAsiaTheme="minorEastAsia" w:hAnsi="Times New Roman" w:cs="Times New Roman" w:hint="eastAsia"/>
        </w:rPr>
        <w:t>付</w:t>
      </w:r>
      <w:r w:rsidR="009E727A" w:rsidRPr="0076268D">
        <w:rPr>
          <w:rFonts w:ascii="Times New Roman" w:eastAsiaTheme="minorEastAsia" w:hAnsi="Times New Roman" w:cs="Times New Roman" w:hint="eastAsia"/>
        </w:rPr>
        <w:t>きも</w:t>
      </w:r>
      <w:r w:rsidR="0055098A" w:rsidRPr="0076268D">
        <w:rPr>
          <w:rFonts w:ascii="Times New Roman" w:eastAsiaTheme="minorEastAsia" w:hAnsi="Times New Roman" w:cs="Times New Roman" w:hint="eastAsia"/>
        </w:rPr>
        <w:t>次第に</w:t>
      </w:r>
      <w:r w:rsidR="009E727A" w:rsidRPr="0076268D">
        <w:rPr>
          <w:rFonts w:ascii="Times New Roman" w:eastAsiaTheme="minorEastAsia" w:hAnsi="Times New Roman" w:cs="Times New Roman" w:hint="eastAsia"/>
        </w:rPr>
        <w:t>弱まっていった</w:t>
      </w:r>
      <w:r w:rsidR="001652CA" w:rsidRPr="0076268D">
        <w:rPr>
          <w:rStyle w:val="aa"/>
          <w:rFonts w:ascii="Times New Roman" w:eastAsiaTheme="minorEastAsia" w:hAnsi="Times New Roman" w:cs="Times New Roman"/>
        </w:rPr>
        <w:footnoteReference w:id="27"/>
      </w:r>
      <w:r w:rsidR="00D90D72" w:rsidRPr="0076268D">
        <w:rPr>
          <w:rFonts w:ascii="Times New Roman" w:eastAsiaTheme="minorEastAsia" w:hAnsi="Times New Roman" w:cs="Times New Roman" w:hint="eastAsia"/>
        </w:rPr>
        <w:t>。</w:t>
      </w:r>
    </w:p>
    <w:p w14:paraId="337006D7" w14:textId="18B134E6" w:rsidR="00A04D85" w:rsidRPr="0076268D" w:rsidRDefault="00386980" w:rsidP="00BC522F">
      <w:pPr>
        <w:pStyle w:val="af2"/>
        <w:rPr>
          <w:rFonts w:ascii="Times New Roman" w:eastAsiaTheme="minorEastAsia" w:hAnsi="Times New Roman" w:cs="Times New Roman"/>
          <w:spacing w:val="-2"/>
        </w:rPr>
      </w:pPr>
      <w:r w:rsidRPr="0076268D">
        <w:rPr>
          <w:rFonts w:ascii="Times New Roman" w:eastAsiaTheme="minorEastAsia" w:hAnsi="Times New Roman" w:cs="Times New Roman" w:hint="eastAsia"/>
        </w:rPr>
        <w:t xml:space="preserve">　</w:t>
      </w:r>
      <w:r w:rsidRPr="0076268D">
        <w:rPr>
          <w:rFonts w:ascii="Times New Roman" w:eastAsiaTheme="minorEastAsia" w:hAnsi="Times New Roman" w:cs="Times New Roman" w:hint="eastAsia"/>
          <w:spacing w:val="-2"/>
        </w:rPr>
        <w:t>なお、</w:t>
      </w:r>
      <w:r w:rsidR="00F462FC" w:rsidRPr="0076268D">
        <w:rPr>
          <w:rFonts w:ascii="Times New Roman" w:eastAsiaTheme="minorEastAsia" w:hAnsi="Times New Roman" w:cs="Times New Roman" w:hint="eastAsia"/>
          <w:spacing w:val="-2"/>
        </w:rPr>
        <w:t>「優生思想」</w:t>
      </w:r>
      <w:r w:rsidR="00362F0B" w:rsidRPr="0076268D">
        <w:rPr>
          <w:rFonts w:ascii="Times New Roman" w:eastAsiaTheme="minorEastAsia" w:hAnsi="Times New Roman" w:cs="Times New Roman" w:hint="eastAsia"/>
          <w:spacing w:val="-2"/>
        </w:rPr>
        <w:t>は、優生学から派生した用語であるが、</w:t>
      </w:r>
      <w:r w:rsidR="00E964C2" w:rsidRPr="0076268D">
        <w:rPr>
          <w:rFonts w:ascii="Times New Roman" w:eastAsiaTheme="minorEastAsia" w:hAnsi="Times New Roman" w:cs="Times New Roman" w:hint="eastAsia"/>
          <w:spacing w:val="-2"/>
        </w:rPr>
        <w:t>語源や内実を特定するのが困難であると</w:t>
      </w:r>
      <w:r w:rsidR="00F55AC1" w:rsidRPr="0076268D">
        <w:rPr>
          <w:rFonts w:ascii="Times New Roman" w:eastAsiaTheme="minorEastAsia" w:hAnsi="Times New Roman" w:cs="Times New Roman" w:hint="eastAsia"/>
          <w:spacing w:val="-2"/>
        </w:rPr>
        <w:t>も</w:t>
      </w:r>
      <w:r w:rsidR="00DE2D81" w:rsidRPr="0076268D">
        <w:rPr>
          <w:rFonts w:ascii="Times New Roman" w:eastAsiaTheme="minorEastAsia" w:hAnsi="Times New Roman" w:cs="Times New Roman" w:hint="eastAsia"/>
          <w:spacing w:val="-2"/>
        </w:rPr>
        <w:t>され、</w:t>
      </w:r>
      <w:r w:rsidR="005217AE" w:rsidRPr="0076268D">
        <w:rPr>
          <w:rFonts w:ascii="Times New Roman" w:eastAsiaTheme="minorEastAsia" w:hAnsi="Times New Roman" w:cs="Times New Roman" w:hint="eastAsia"/>
          <w:spacing w:val="-2"/>
        </w:rPr>
        <w:t>「優生学に類似した思想」、「</w:t>
      </w:r>
      <w:r w:rsidR="00360D89" w:rsidRPr="0076268D">
        <w:rPr>
          <w:rFonts w:ascii="Times New Roman" w:eastAsiaTheme="minorEastAsia" w:hAnsi="Times New Roman" w:cs="Times New Roman" w:hint="eastAsia"/>
          <w:spacing w:val="-2"/>
        </w:rPr>
        <w:t>優生学によって喚起された人間を序列化する価値観</w:t>
      </w:r>
      <w:r w:rsidR="005217AE" w:rsidRPr="0076268D">
        <w:rPr>
          <w:rFonts w:ascii="Times New Roman" w:eastAsiaTheme="minorEastAsia" w:hAnsi="Times New Roman" w:cs="Times New Roman" w:hint="eastAsia"/>
          <w:spacing w:val="-2"/>
        </w:rPr>
        <w:t>」</w:t>
      </w:r>
      <w:r w:rsidR="00360D89" w:rsidRPr="0076268D">
        <w:rPr>
          <w:rFonts w:ascii="Times New Roman" w:eastAsiaTheme="minorEastAsia" w:hAnsi="Times New Roman" w:cs="Times New Roman" w:hint="eastAsia"/>
          <w:spacing w:val="-2"/>
        </w:rPr>
        <w:t>といったニュアンスで使用される場合が多いと言われる</w:t>
      </w:r>
      <w:r w:rsidR="00B50982" w:rsidRPr="0076268D">
        <w:rPr>
          <w:rStyle w:val="aa"/>
          <w:rFonts w:ascii="Times New Roman" w:eastAsiaTheme="minorEastAsia" w:hAnsi="Times New Roman" w:cs="Times New Roman"/>
          <w:spacing w:val="-2"/>
        </w:rPr>
        <w:footnoteReference w:id="28"/>
      </w:r>
      <w:r w:rsidR="00360D89" w:rsidRPr="0076268D">
        <w:rPr>
          <w:rFonts w:ascii="Times New Roman" w:eastAsiaTheme="minorEastAsia" w:hAnsi="Times New Roman" w:cs="Times New Roman" w:hint="eastAsia"/>
          <w:spacing w:val="-2"/>
        </w:rPr>
        <w:t>。</w:t>
      </w:r>
      <w:r w:rsidR="006B1231" w:rsidRPr="0076268D">
        <w:rPr>
          <w:rFonts w:ascii="Times New Roman" w:eastAsiaTheme="minorEastAsia" w:hAnsi="Times New Roman" w:cs="Times New Roman" w:hint="eastAsia"/>
          <w:spacing w:val="-2"/>
        </w:rPr>
        <w:t>特に</w:t>
      </w:r>
      <w:r w:rsidR="00B50982" w:rsidRPr="0076268D">
        <w:rPr>
          <w:rFonts w:ascii="Times New Roman" w:eastAsiaTheme="minorEastAsia" w:hAnsi="Times New Roman" w:cs="Times New Roman" w:hint="eastAsia"/>
          <w:spacing w:val="-2"/>
        </w:rPr>
        <w:t>日本において「優生思想」</w:t>
      </w:r>
      <w:r w:rsidR="007D0B3B" w:rsidRPr="0076268D">
        <w:rPr>
          <w:rFonts w:ascii="Times New Roman" w:eastAsiaTheme="minorEastAsia" w:hAnsi="Times New Roman" w:cs="Times New Roman" w:hint="eastAsia"/>
          <w:spacing w:val="-2"/>
        </w:rPr>
        <w:t>という用語</w:t>
      </w:r>
      <w:r w:rsidR="00965E5B" w:rsidRPr="0076268D">
        <w:rPr>
          <w:rFonts w:ascii="Times New Roman" w:eastAsiaTheme="minorEastAsia" w:hAnsi="Times New Roman" w:cs="Times New Roman" w:hint="eastAsia"/>
          <w:spacing w:val="-2"/>
        </w:rPr>
        <w:t>は、障害者が生まれないようにすること（＝優生学）だけでなく、障害者を殺すこと、さらには障害者を社会の至る所から排除すること、それらをまとめて表現する（すなわち障害者差</w:t>
      </w:r>
      <w:r w:rsidR="00965E5B" w:rsidRPr="0076268D">
        <w:rPr>
          <w:rFonts w:ascii="Times New Roman" w:eastAsiaTheme="minorEastAsia" w:hAnsi="Times New Roman" w:cs="Times New Roman" w:hint="eastAsia"/>
          <w:spacing w:val="-2"/>
        </w:rPr>
        <w:lastRenderedPageBreak/>
        <w:t>別全般</w:t>
      </w:r>
      <w:r w:rsidR="00937259" w:rsidRPr="0076268D">
        <w:rPr>
          <w:rFonts w:ascii="Times New Roman" w:eastAsiaTheme="minorEastAsia" w:hAnsi="Times New Roman" w:cs="Times New Roman" w:hint="eastAsia"/>
          <w:spacing w:val="-2"/>
        </w:rPr>
        <w:t>を意味する</w:t>
      </w:r>
      <w:r w:rsidR="00204603" w:rsidRPr="0076268D">
        <w:rPr>
          <w:rFonts w:ascii="Times New Roman" w:eastAsiaTheme="minorEastAsia" w:hAnsi="Times New Roman" w:cs="Times New Roman" w:hint="eastAsia"/>
          <w:spacing w:val="-2"/>
        </w:rPr>
        <w:t>。</w:t>
      </w:r>
      <w:r w:rsidR="00965E5B" w:rsidRPr="0076268D">
        <w:rPr>
          <w:rFonts w:ascii="Times New Roman" w:eastAsiaTheme="minorEastAsia" w:hAnsi="Times New Roman" w:cs="Times New Roman" w:hint="eastAsia"/>
          <w:spacing w:val="-2"/>
        </w:rPr>
        <w:t>）ようになって</w:t>
      </w:r>
      <w:r w:rsidR="006A0D40" w:rsidRPr="0076268D">
        <w:rPr>
          <w:rFonts w:ascii="Times New Roman" w:eastAsiaTheme="minorEastAsia" w:hAnsi="Times New Roman" w:cs="Times New Roman" w:hint="eastAsia"/>
          <w:spacing w:val="-2"/>
        </w:rPr>
        <w:t>いる。</w:t>
      </w:r>
      <w:r w:rsidR="0061375F" w:rsidRPr="0076268D">
        <w:rPr>
          <w:rFonts w:ascii="Times New Roman" w:eastAsiaTheme="minorEastAsia" w:hAnsi="Times New Roman" w:cs="Times New Roman" w:hint="eastAsia"/>
          <w:spacing w:val="-2"/>
        </w:rPr>
        <w:t>これは比較的近年のことであり</w:t>
      </w:r>
      <w:r w:rsidR="006777FE" w:rsidRPr="0076268D">
        <w:rPr>
          <w:rStyle w:val="aa"/>
          <w:rFonts w:ascii="Times New Roman" w:eastAsiaTheme="minorEastAsia" w:hAnsi="Times New Roman" w:cs="Times New Roman"/>
          <w:spacing w:val="-2"/>
        </w:rPr>
        <w:footnoteReference w:id="29"/>
      </w:r>
      <w:r w:rsidR="00C66C02" w:rsidRPr="0076268D">
        <w:rPr>
          <w:rFonts w:ascii="Times New Roman" w:eastAsiaTheme="minorEastAsia" w:hAnsi="Times New Roman" w:cs="Times New Roman" w:hint="eastAsia"/>
          <w:spacing w:val="-2"/>
        </w:rPr>
        <w:t>、また他の国には</w:t>
      </w:r>
      <w:r w:rsidR="008B6985" w:rsidRPr="0076268D">
        <w:rPr>
          <w:rFonts w:ascii="Times New Roman" w:eastAsiaTheme="minorEastAsia" w:hAnsi="Times New Roman" w:cs="Times New Roman" w:hint="eastAsia"/>
          <w:spacing w:val="-2"/>
        </w:rPr>
        <w:t>余</w:t>
      </w:r>
      <w:r w:rsidR="00C66C02" w:rsidRPr="0076268D">
        <w:rPr>
          <w:rFonts w:ascii="Times New Roman" w:eastAsiaTheme="minorEastAsia" w:hAnsi="Times New Roman" w:cs="Times New Roman" w:hint="eastAsia"/>
          <w:spacing w:val="-2"/>
        </w:rPr>
        <w:t>り見られない、</w:t>
      </w:r>
      <w:r w:rsidR="00965E5B" w:rsidRPr="0076268D">
        <w:rPr>
          <w:rFonts w:ascii="Times New Roman" w:eastAsiaTheme="minorEastAsia" w:hAnsi="Times New Roman" w:cs="Times New Roman" w:hint="eastAsia"/>
          <w:spacing w:val="-2"/>
        </w:rPr>
        <w:t>独特な使い方</w:t>
      </w:r>
      <w:r w:rsidR="00C66C02" w:rsidRPr="0076268D">
        <w:rPr>
          <w:rFonts w:ascii="Times New Roman" w:eastAsiaTheme="minorEastAsia" w:hAnsi="Times New Roman" w:cs="Times New Roman" w:hint="eastAsia"/>
          <w:spacing w:val="-2"/>
        </w:rPr>
        <w:t>ともされる</w:t>
      </w:r>
      <w:r w:rsidR="00222BA2" w:rsidRPr="0076268D">
        <w:rPr>
          <w:rStyle w:val="aa"/>
          <w:rFonts w:ascii="Times New Roman" w:eastAsiaTheme="minorEastAsia" w:hAnsi="Times New Roman" w:cs="Times New Roman"/>
          <w:spacing w:val="-2"/>
        </w:rPr>
        <w:footnoteReference w:id="30"/>
      </w:r>
      <w:r w:rsidR="00C66C02" w:rsidRPr="0076268D">
        <w:rPr>
          <w:rFonts w:ascii="Times New Roman" w:eastAsiaTheme="minorEastAsia" w:hAnsi="Times New Roman" w:cs="Times New Roman" w:hint="eastAsia"/>
          <w:spacing w:val="-2"/>
        </w:rPr>
        <w:t>。</w:t>
      </w:r>
      <w:r w:rsidR="00222BA2" w:rsidRPr="0076268D">
        <w:rPr>
          <w:rFonts w:ascii="Times New Roman" w:eastAsiaTheme="minorEastAsia" w:hAnsi="Times New Roman" w:cs="Times New Roman" w:hint="eastAsia"/>
          <w:spacing w:val="-2"/>
        </w:rPr>
        <w:t>優生学が人種や社会的逸脱（犯罪、</w:t>
      </w:r>
      <w:r w:rsidR="00BA5743" w:rsidRPr="0076268D">
        <w:rPr>
          <w:rFonts w:ascii="Times New Roman" w:eastAsiaTheme="minorEastAsia" w:hAnsi="Times New Roman" w:cs="Times New Roman" w:hint="eastAsia"/>
          <w:spacing w:val="-2"/>
        </w:rPr>
        <w:t>アルコール依存等）も淘汰</w:t>
      </w:r>
      <w:r w:rsidR="00222BA2" w:rsidRPr="0076268D">
        <w:rPr>
          <w:rFonts w:ascii="Times New Roman" w:eastAsiaTheme="minorEastAsia" w:hAnsi="Times New Roman" w:cs="Times New Roman" w:hint="eastAsia"/>
          <w:spacing w:val="-2"/>
        </w:rPr>
        <w:t>の射程に含んでいたのに対し、「優生思想」は主として病者・障害者に焦点を絞った形</w:t>
      </w:r>
      <w:r w:rsidR="000770E3" w:rsidRPr="0076268D">
        <w:rPr>
          <w:rFonts w:ascii="Times New Roman" w:eastAsiaTheme="minorEastAsia" w:hAnsi="Times New Roman" w:cs="Times New Roman" w:hint="eastAsia"/>
          <w:spacing w:val="-2"/>
        </w:rPr>
        <w:t>になっている</w:t>
      </w:r>
      <w:r w:rsidR="00222BA2" w:rsidRPr="0076268D">
        <w:rPr>
          <w:rFonts w:ascii="Times New Roman" w:eastAsiaTheme="minorEastAsia" w:hAnsi="Times New Roman" w:cs="Times New Roman" w:hint="eastAsia"/>
          <w:spacing w:val="-2"/>
        </w:rPr>
        <w:t>と</w:t>
      </w:r>
      <w:r w:rsidR="00E4165A" w:rsidRPr="0076268D">
        <w:rPr>
          <w:rFonts w:ascii="Times New Roman" w:eastAsiaTheme="minorEastAsia" w:hAnsi="Times New Roman" w:cs="Times New Roman" w:hint="eastAsia"/>
          <w:spacing w:val="-2"/>
        </w:rPr>
        <w:t>の指摘も見られる</w:t>
      </w:r>
      <w:r w:rsidR="00BA5743" w:rsidRPr="0076268D">
        <w:rPr>
          <w:rStyle w:val="aa"/>
          <w:rFonts w:ascii="Times New Roman" w:eastAsiaTheme="minorEastAsia" w:hAnsi="Times New Roman" w:cs="Times New Roman"/>
          <w:spacing w:val="-2"/>
        </w:rPr>
        <w:footnoteReference w:id="31"/>
      </w:r>
      <w:r w:rsidR="00222BA2" w:rsidRPr="0076268D">
        <w:rPr>
          <w:rFonts w:ascii="Times New Roman" w:eastAsiaTheme="minorEastAsia" w:hAnsi="Times New Roman" w:cs="Times New Roman" w:hint="eastAsia"/>
          <w:spacing w:val="-2"/>
        </w:rPr>
        <w:t>。</w:t>
      </w:r>
      <w:r w:rsidR="00D967EE" w:rsidRPr="0076268D">
        <w:rPr>
          <w:rFonts w:ascii="Times New Roman" w:eastAsiaTheme="minorEastAsia" w:hAnsi="Times New Roman" w:cs="Times New Roman" w:hint="eastAsia"/>
          <w:spacing w:val="-2"/>
        </w:rPr>
        <w:t>以下</w:t>
      </w:r>
      <w:r w:rsidR="00CE4408" w:rsidRPr="0076268D">
        <w:rPr>
          <w:rFonts w:ascii="Times New Roman" w:eastAsiaTheme="minorEastAsia" w:hAnsi="Times New Roman" w:cs="Times New Roman" w:hint="eastAsia"/>
          <w:spacing w:val="-2"/>
        </w:rPr>
        <w:t>本</w:t>
      </w:r>
      <w:r w:rsidR="00113742" w:rsidRPr="0076268D">
        <w:rPr>
          <w:rFonts w:ascii="Times New Roman" w:eastAsiaTheme="minorEastAsia" w:hAnsi="Times New Roman" w:cs="Times New Roman" w:hint="eastAsia"/>
          <w:spacing w:val="-2"/>
        </w:rPr>
        <w:t>編</w:t>
      </w:r>
      <w:r w:rsidR="00CE4408" w:rsidRPr="0076268D">
        <w:rPr>
          <w:rFonts w:ascii="Times New Roman" w:eastAsiaTheme="minorEastAsia" w:hAnsi="Times New Roman" w:cs="Times New Roman" w:hint="eastAsia"/>
          <w:spacing w:val="-2"/>
        </w:rPr>
        <w:t>では、</w:t>
      </w:r>
      <w:r w:rsidR="00AE00CE" w:rsidRPr="0076268D">
        <w:rPr>
          <w:rFonts w:ascii="Times New Roman" w:eastAsiaTheme="minorEastAsia" w:hAnsi="Times New Roman" w:cs="Times New Roman" w:hint="eastAsia"/>
          <w:spacing w:val="-2"/>
        </w:rPr>
        <w:t>「</w:t>
      </w:r>
      <w:r w:rsidR="001C3800" w:rsidRPr="0076268D">
        <w:rPr>
          <w:rFonts w:ascii="Times New Roman" w:eastAsiaTheme="minorEastAsia" w:hAnsi="Times New Roman" w:cs="Times New Roman" w:hint="eastAsia"/>
          <w:spacing w:val="-2"/>
        </w:rPr>
        <w:t>優生思想</w:t>
      </w:r>
      <w:r w:rsidR="00AE00CE" w:rsidRPr="0076268D">
        <w:rPr>
          <w:rFonts w:ascii="Times New Roman" w:eastAsiaTheme="minorEastAsia" w:hAnsi="Times New Roman" w:cs="Times New Roman" w:hint="eastAsia"/>
          <w:spacing w:val="-2"/>
        </w:rPr>
        <w:t>」</w:t>
      </w:r>
      <w:r w:rsidR="001C3800" w:rsidRPr="0076268D">
        <w:rPr>
          <w:rFonts w:ascii="Times New Roman" w:eastAsiaTheme="minorEastAsia" w:hAnsi="Times New Roman" w:cs="Times New Roman" w:hint="eastAsia"/>
          <w:spacing w:val="-2"/>
        </w:rPr>
        <w:t>を</w:t>
      </w:r>
      <w:r w:rsidR="004D7F2C" w:rsidRPr="0076268D">
        <w:rPr>
          <w:rFonts w:ascii="Times New Roman" w:eastAsiaTheme="minorEastAsia" w:hAnsi="Times New Roman" w:cs="Times New Roman" w:hint="eastAsia"/>
          <w:spacing w:val="-2"/>
        </w:rPr>
        <w:t>、</w:t>
      </w:r>
      <w:r w:rsidR="00220EAD" w:rsidRPr="0076268D">
        <w:rPr>
          <w:rFonts w:ascii="Times New Roman" w:eastAsiaTheme="minorEastAsia" w:hAnsi="Times New Roman" w:cs="Times New Roman" w:hint="eastAsia"/>
          <w:spacing w:val="-2"/>
        </w:rPr>
        <w:t>優生学と密接</w:t>
      </w:r>
      <w:r w:rsidR="00DE58CE" w:rsidRPr="0076268D">
        <w:rPr>
          <w:rFonts w:ascii="Times New Roman" w:eastAsiaTheme="minorEastAsia" w:hAnsi="Times New Roman" w:cs="Times New Roman" w:hint="eastAsia"/>
          <w:spacing w:val="-2"/>
        </w:rPr>
        <w:t>な</w:t>
      </w:r>
      <w:r w:rsidR="00220EAD" w:rsidRPr="0076268D">
        <w:rPr>
          <w:rFonts w:ascii="Times New Roman" w:eastAsiaTheme="minorEastAsia" w:hAnsi="Times New Roman" w:cs="Times New Roman" w:hint="eastAsia"/>
          <w:spacing w:val="-2"/>
        </w:rPr>
        <w:t>関連を有する</w:t>
      </w:r>
      <w:r w:rsidR="00DE58CE" w:rsidRPr="0076268D">
        <w:rPr>
          <w:rFonts w:ascii="Times New Roman" w:eastAsiaTheme="minorEastAsia" w:hAnsi="Times New Roman" w:cs="Times New Roman" w:hint="eastAsia"/>
          <w:spacing w:val="-2"/>
        </w:rPr>
        <w:t>、</w:t>
      </w:r>
      <w:r w:rsidR="001B4482" w:rsidRPr="0076268D">
        <w:rPr>
          <w:rFonts w:ascii="Times New Roman" w:eastAsiaTheme="minorEastAsia" w:hAnsi="Times New Roman" w:cs="Times New Roman" w:hint="eastAsia"/>
          <w:spacing w:val="-2"/>
        </w:rPr>
        <w:t>又</w:t>
      </w:r>
      <w:r w:rsidR="00DE58CE" w:rsidRPr="0076268D">
        <w:rPr>
          <w:rFonts w:ascii="Times New Roman" w:eastAsiaTheme="minorEastAsia" w:hAnsi="Times New Roman" w:cs="Times New Roman" w:hint="eastAsia"/>
          <w:spacing w:val="-2"/>
        </w:rPr>
        <w:t>は</w:t>
      </w:r>
      <w:r w:rsidR="00AB5E8D" w:rsidRPr="0076268D">
        <w:rPr>
          <w:rFonts w:ascii="Times New Roman" w:eastAsiaTheme="minorEastAsia" w:hAnsi="Times New Roman" w:cs="Times New Roman" w:hint="eastAsia"/>
          <w:spacing w:val="-2"/>
        </w:rPr>
        <w:t>ほぼ</w:t>
      </w:r>
      <w:r w:rsidR="00DE58CE" w:rsidRPr="0076268D">
        <w:rPr>
          <w:rFonts w:ascii="Times New Roman" w:eastAsiaTheme="minorEastAsia" w:hAnsi="Times New Roman" w:cs="Times New Roman" w:hint="eastAsia"/>
          <w:spacing w:val="-2"/>
        </w:rPr>
        <w:t>等価な</w:t>
      </w:r>
      <w:r w:rsidR="008B43D9" w:rsidRPr="0076268D">
        <w:rPr>
          <w:rFonts w:ascii="Times New Roman" w:eastAsiaTheme="minorEastAsia" w:hAnsi="Times New Roman" w:cs="Times New Roman" w:hint="eastAsia"/>
          <w:spacing w:val="-2"/>
        </w:rPr>
        <w:t>概念と</w:t>
      </w:r>
      <w:r w:rsidR="007E6B17" w:rsidRPr="0076268D">
        <w:rPr>
          <w:rFonts w:ascii="Times New Roman" w:eastAsiaTheme="minorEastAsia" w:hAnsi="Times New Roman" w:cs="Times New Roman" w:hint="eastAsia"/>
          <w:spacing w:val="-2"/>
        </w:rPr>
        <w:t>して</w:t>
      </w:r>
      <w:r w:rsidR="00A51CDB" w:rsidRPr="0076268D">
        <w:rPr>
          <w:rFonts w:ascii="Times New Roman" w:eastAsiaTheme="minorEastAsia" w:hAnsi="Times New Roman" w:cs="Times New Roman" w:hint="eastAsia"/>
          <w:spacing w:val="-2"/>
        </w:rPr>
        <w:t>理解した上で</w:t>
      </w:r>
      <w:r w:rsidR="00246F47" w:rsidRPr="0076268D">
        <w:rPr>
          <w:rFonts w:ascii="Times New Roman" w:eastAsiaTheme="minorEastAsia" w:hAnsi="Times New Roman" w:cs="Times New Roman" w:hint="eastAsia"/>
          <w:spacing w:val="-2"/>
        </w:rPr>
        <w:t>、</w:t>
      </w:r>
      <w:r w:rsidR="0038661D" w:rsidRPr="0076268D">
        <w:rPr>
          <w:rFonts w:ascii="Times New Roman" w:eastAsiaTheme="minorEastAsia" w:hAnsi="Times New Roman" w:cs="Times New Roman" w:hint="eastAsia"/>
          <w:spacing w:val="-2"/>
        </w:rPr>
        <w:t>基本的には</w:t>
      </w:r>
      <w:r w:rsidR="00246F47" w:rsidRPr="0076268D">
        <w:rPr>
          <w:rFonts w:ascii="Times New Roman" w:eastAsiaTheme="minorEastAsia" w:hAnsi="Times New Roman" w:cs="Times New Roman" w:hint="eastAsia"/>
          <w:spacing w:val="-2"/>
        </w:rPr>
        <w:t>「優生学」</w:t>
      </w:r>
      <w:r w:rsidR="00FE0E44" w:rsidRPr="0076268D">
        <w:rPr>
          <w:rFonts w:ascii="Times New Roman" w:eastAsiaTheme="minorEastAsia" w:hAnsi="Times New Roman" w:cs="Times New Roman" w:hint="eastAsia"/>
          <w:spacing w:val="-2"/>
        </w:rPr>
        <w:t>という用語を使用する。</w:t>
      </w:r>
    </w:p>
    <w:p w14:paraId="4012F2F4" w14:textId="4AF2BACE" w:rsidR="00402B51" w:rsidRPr="0076268D" w:rsidRDefault="00402B51"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7C42CC" w:rsidRPr="0076268D">
        <w:rPr>
          <w:rFonts w:ascii="Times New Roman" w:eastAsiaTheme="minorEastAsia" w:hAnsi="Times New Roman" w:cs="Times New Roman" w:hint="eastAsia"/>
        </w:rPr>
        <w:t>次に、優生学の背景として重要とされる事項を確認する。</w:t>
      </w:r>
      <w:r w:rsidR="00F6662B" w:rsidRPr="0076268D">
        <w:rPr>
          <w:rFonts w:ascii="Times New Roman" w:eastAsiaTheme="minorEastAsia" w:hAnsi="Times New Roman" w:cs="Times New Roman" w:hint="eastAsia"/>
        </w:rPr>
        <w:t>ただし、これらは優生学・優生運動が</w:t>
      </w:r>
      <w:r w:rsidR="00FB3C28" w:rsidRPr="0076268D">
        <w:rPr>
          <w:rFonts w:ascii="Times New Roman" w:eastAsiaTheme="minorEastAsia" w:hAnsi="Times New Roman" w:cs="Times New Roman" w:hint="eastAsia"/>
        </w:rPr>
        <w:t>現れた国や地域全てに共通するものではなく、</w:t>
      </w:r>
      <w:r w:rsidR="00B7201E" w:rsidRPr="0076268D">
        <w:rPr>
          <w:rFonts w:ascii="Times New Roman" w:eastAsiaTheme="minorEastAsia" w:hAnsi="Times New Roman" w:cs="Times New Roman" w:hint="eastAsia"/>
        </w:rPr>
        <w:t>代表的な</w:t>
      </w:r>
      <w:r w:rsidR="000A1F56" w:rsidRPr="0076268D">
        <w:rPr>
          <w:rFonts w:ascii="Times New Roman" w:eastAsiaTheme="minorEastAsia" w:hAnsi="Times New Roman" w:cs="Times New Roman" w:hint="eastAsia"/>
        </w:rPr>
        <w:t>事例を抽出したものである。</w:t>
      </w:r>
    </w:p>
    <w:p w14:paraId="0F80E2A6" w14:textId="77777777" w:rsidR="00402B51" w:rsidRPr="0076268D" w:rsidRDefault="00402B51" w:rsidP="00BC522F">
      <w:pPr>
        <w:pStyle w:val="af2"/>
        <w:rPr>
          <w:rFonts w:ascii="Times New Roman" w:eastAsiaTheme="minorEastAsia" w:hAnsi="Times New Roman" w:cs="Times New Roman"/>
        </w:rPr>
      </w:pPr>
    </w:p>
    <w:p w14:paraId="0AEF5614" w14:textId="3EE5E384" w:rsidR="00FA2D89" w:rsidRPr="0076268D" w:rsidRDefault="00445F27" w:rsidP="00BC522F">
      <w:pPr>
        <w:pStyle w:val="af2"/>
      </w:pPr>
      <w:r w:rsidRPr="0076268D">
        <w:rPr>
          <w:rFonts w:hint="eastAsia"/>
        </w:rPr>
        <w:t xml:space="preserve">２　</w:t>
      </w:r>
      <w:r w:rsidR="009C4A69" w:rsidRPr="0076268D">
        <w:rPr>
          <w:rFonts w:hint="eastAsia"/>
        </w:rPr>
        <w:t>退化論</w:t>
      </w:r>
      <w:r w:rsidR="00533158" w:rsidRPr="0076268D">
        <w:rPr>
          <w:rFonts w:hint="eastAsia"/>
        </w:rPr>
        <w:t>・逆淘汰・階層</w:t>
      </w:r>
      <w:r w:rsidR="00AD05F5" w:rsidRPr="0076268D">
        <w:rPr>
          <w:rFonts w:hint="eastAsia"/>
        </w:rPr>
        <w:t>（階級）</w:t>
      </w:r>
      <w:r w:rsidR="00533158" w:rsidRPr="0076268D">
        <w:rPr>
          <w:rFonts w:hint="eastAsia"/>
        </w:rPr>
        <w:t>別</w:t>
      </w:r>
      <w:r w:rsidR="001C5881" w:rsidRPr="0076268D">
        <w:rPr>
          <w:rFonts w:hint="eastAsia"/>
        </w:rPr>
        <w:t>出生率</w:t>
      </w:r>
      <w:r w:rsidR="008F193F" w:rsidRPr="0076268D">
        <w:rPr>
          <w:rFonts w:hint="eastAsia"/>
        </w:rPr>
        <w:t>の差異</w:t>
      </w:r>
    </w:p>
    <w:p w14:paraId="351DF389" w14:textId="14561FC4" w:rsidR="00D333B5" w:rsidRPr="0076268D" w:rsidRDefault="00D333B5" w:rsidP="00D333B5">
      <w:pPr>
        <w:pStyle w:val="af2"/>
      </w:pPr>
      <w:r w:rsidRPr="0076268D">
        <w:rPr>
          <w:rFonts w:hint="eastAsia"/>
          <w:szCs w:val="22"/>
        </w:rPr>
        <w:t>（</w:t>
      </w:r>
      <w:r w:rsidR="008861B3" w:rsidRPr="0076268D">
        <w:rPr>
          <w:rFonts w:asciiTheme="majorHAnsi" w:eastAsiaTheme="majorEastAsia" w:hAnsiTheme="majorHAnsi" w:cstheme="majorHAnsi"/>
        </w:rPr>
        <w:t>1</w:t>
      </w:r>
      <w:r w:rsidRPr="0076268D">
        <w:rPr>
          <w:rFonts w:hint="eastAsia"/>
          <w:szCs w:val="22"/>
        </w:rPr>
        <w:t>）</w:t>
      </w:r>
      <w:r w:rsidRPr="0076268D">
        <w:rPr>
          <w:rFonts w:hint="eastAsia"/>
        </w:rPr>
        <w:t>退化論</w:t>
      </w:r>
    </w:p>
    <w:p w14:paraId="5DDAEEED" w14:textId="4F4D268D" w:rsidR="009C4A69" w:rsidRPr="0076268D" w:rsidRDefault="00D333B5" w:rsidP="00BC522F">
      <w:pPr>
        <w:pStyle w:val="af2"/>
        <w:rPr>
          <w:rFonts w:ascii="Times New Roman" w:eastAsiaTheme="minorEastAsia" w:hAnsi="Times New Roman" w:cs="Times New Roman"/>
        </w:rPr>
      </w:pPr>
      <w:r w:rsidRPr="0076268D">
        <w:rPr>
          <w:rFonts w:hint="eastAsia"/>
        </w:rPr>
        <w:t xml:space="preserve">　</w:t>
      </w:r>
      <w:r w:rsidR="001E5707" w:rsidRPr="0076268D">
        <w:rPr>
          <w:rFonts w:asciiTheme="minorEastAsia" w:eastAsiaTheme="minorEastAsia" w:hAnsiTheme="minorEastAsia" w:hint="eastAsia"/>
        </w:rPr>
        <w:t>優生学は、退化</w:t>
      </w:r>
      <w:r w:rsidR="003725DC" w:rsidRPr="0076268D">
        <w:rPr>
          <w:rFonts w:ascii="Times New Roman" w:eastAsiaTheme="minorEastAsia" w:hAnsi="Times New Roman" w:cs="Times New Roman"/>
        </w:rPr>
        <w:t>（</w:t>
      </w:r>
      <w:r w:rsidR="003725DC" w:rsidRPr="0076268D">
        <w:rPr>
          <w:rFonts w:ascii="Times New Roman" w:eastAsiaTheme="minorEastAsia" w:hAnsi="Times New Roman" w:cs="Times New Roman"/>
        </w:rPr>
        <w:t>degeneration</w:t>
      </w:r>
      <w:r w:rsidR="003725DC" w:rsidRPr="0076268D">
        <w:rPr>
          <w:rFonts w:ascii="Times New Roman" w:eastAsiaTheme="minorEastAsia" w:hAnsi="Times New Roman" w:cs="Times New Roman"/>
        </w:rPr>
        <w:t>）</w:t>
      </w:r>
      <w:r w:rsidR="006A5D07" w:rsidRPr="0076268D">
        <w:rPr>
          <w:rFonts w:ascii="Times New Roman" w:eastAsiaTheme="minorEastAsia" w:hAnsi="Times New Roman" w:cs="Times New Roman" w:hint="eastAsia"/>
        </w:rPr>
        <w:t>へ</w:t>
      </w:r>
      <w:r w:rsidR="001E5707" w:rsidRPr="0076268D">
        <w:rPr>
          <w:rFonts w:ascii="Times New Roman" w:eastAsiaTheme="minorEastAsia" w:hAnsi="Times New Roman" w:cs="Times New Roman"/>
        </w:rPr>
        <w:t>の認識と密接に</w:t>
      </w:r>
      <w:r w:rsidR="00EE3496" w:rsidRPr="0076268D">
        <w:rPr>
          <w:rFonts w:ascii="Times New Roman" w:eastAsiaTheme="minorEastAsia" w:hAnsi="Times New Roman" w:cs="Times New Roman"/>
        </w:rPr>
        <w:t>関連している。</w:t>
      </w:r>
      <w:r w:rsidR="0042644E" w:rsidRPr="0076268D">
        <w:rPr>
          <w:rFonts w:ascii="Times New Roman" w:eastAsiaTheme="minorEastAsia" w:hAnsi="Times New Roman" w:cs="Times New Roman" w:hint="eastAsia"/>
        </w:rPr>
        <w:t>18</w:t>
      </w:r>
      <w:r w:rsidR="0042644E" w:rsidRPr="0076268D">
        <w:rPr>
          <w:rFonts w:ascii="Times New Roman" w:eastAsiaTheme="minorEastAsia" w:hAnsi="Times New Roman" w:cs="Times New Roman" w:hint="eastAsia"/>
        </w:rPr>
        <w:t>世紀から</w:t>
      </w:r>
      <w:r w:rsidR="0042644E" w:rsidRPr="0076268D">
        <w:rPr>
          <w:rFonts w:ascii="Times New Roman" w:eastAsiaTheme="minorEastAsia" w:hAnsi="Times New Roman" w:cs="Times New Roman" w:hint="eastAsia"/>
        </w:rPr>
        <w:t>19</w:t>
      </w:r>
      <w:r w:rsidR="0042644E" w:rsidRPr="0076268D">
        <w:rPr>
          <w:rFonts w:ascii="Times New Roman" w:eastAsiaTheme="minorEastAsia" w:hAnsi="Times New Roman" w:cs="Times New Roman" w:hint="eastAsia"/>
        </w:rPr>
        <w:t>世紀にかけてヨーロッパでは、退化への懸念が生じていた</w:t>
      </w:r>
      <w:r w:rsidR="00D07345" w:rsidRPr="0076268D">
        <w:rPr>
          <w:rStyle w:val="aa"/>
          <w:rFonts w:ascii="Times New Roman" w:eastAsiaTheme="minorEastAsia" w:hAnsi="Times New Roman" w:cs="Times New Roman"/>
        </w:rPr>
        <w:footnoteReference w:id="32"/>
      </w:r>
      <w:r w:rsidR="00D07345" w:rsidRPr="0076268D">
        <w:rPr>
          <w:rFonts w:ascii="Times New Roman" w:eastAsiaTheme="minorEastAsia" w:hAnsi="Times New Roman" w:cs="Times New Roman" w:hint="eastAsia"/>
        </w:rPr>
        <w:t>が、</w:t>
      </w:r>
      <w:r w:rsidR="00F04CBA" w:rsidRPr="0076268D">
        <w:rPr>
          <w:rFonts w:ascii="Times New Roman" w:eastAsiaTheme="minorEastAsia" w:hAnsi="Times New Roman" w:cs="Times New Roman" w:hint="eastAsia"/>
        </w:rPr>
        <w:t>人間の集団に退化が起こることを初めて学術的に提唱</w:t>
      </w:r>
      <w:r w:rsidR="0069792D" w:rsidRPr="0076268D">
        <w:rPr>
          <w:rFonts w:ascii="Times New Roman" w:eastAsiaTheme="minorEastAsia" w:hAnsi="Times New Roman" w:cs="Times New Roman" w:hint="eastAsia"/>
        </w:rPr>
        <w:t>したのは、フランスの</w:t>
      </w:r>
      <w:r w:rsidR="00961A38" w:rsidRPr="0076268D">
        <w:rPr>
          <w:rFonts w:ascii="Times New Roman" w:eastAsiaTheme="minorEastAsia" w:hAnsi="Times New Roman" w:cs="Times New Roman" w:hint="eastAsia"/>
        </w:rPr>
        <w:t>精神科医モレル（</w:t>
      </w:r>
      <w:proofErr w:type="spellStart"/>
      <w:r w:rsidR="002456A7" w:rsidRPr="0076268D">
        <w:rPr>
          <w:rFonts w:ascii="Times New Roman" w:eastAsiaTheme="minorEastAsia" w:hAnsi="Times New Roman" w:cs="Times New Roman"/>
        </w:rPr>
        <w:t>Bénédict</w:t>
      </w:r>
      <w:proofErr w:type="spellEnd"/>
      <w:r w:rsidR="002456A7" w:rsidRPr="0076268D">
        <w:rPr>
          <w:rFonts w:ascii="Times New Roman" w:eastAsiaTheme="minorEastAsia" w:hAnsi="Times New Roman" w:cs="Times New Roman"/>
        </w:rPr>
        <w:t xml:space="preserve"> Morel</w:t>
      </w:r>
      <w:r w:rsidR="00961A38" w:rsidRPr="0076268D">
        <w:rPr>
          <w:rFonts w:ascii="Times New Roman" w:eastAsiaTheme="minorEastAsia" w:hAnsi="Times New Roman" w:cs="Times New Roman" w:hint="eastAsia"/>
        </w:rPr>
        <w:t>）</w:t>
      </w:r>
      <w:r w:rsidR="003149A1" w:rsidRPr="0076268D">
        <w:rPr>
          <w:rFonts w:ascii="Times New Roman" w:eastAsiaTheme="minorEastAsia" w:hAnsi="Times New Roman" w:cs="Times New Roman" w:hint="eastAsia"/>
        </w:rPr>
        <w:t>とされ</w:t>
      </w:r>
      <w:r w:rsidR="00EA77C4" w:rsidRPr="0076268D">
        <w:rPr>
          <w:rStyle w:val="aa"/>
          <w:rFonts w:ascii="Times New Roman" w:eastAsiaTheme="minorEastAsia" w:hAnsi="Times New Roman" w:cs="Times New Roman"/>
        </w:rPr>
        <w:footnoteReference w:id="33"/>
      </w:r>
      <w:r w:rsidR="002456A7" w:rsidRPr="0076268D">
        <w:rPr>
          <w:rFonts w:ascii="Times New Roman" w:eastAsiaTheme="minorEastAsia" w:hAnsi="Times New Roman" w:cs="Times New Roman" w:hint="eastAsia"/>
        </w:rPr>
        <w:t>、その</w:t>
      </w:r>
      <w:r w:rsidR="00EA77C4" w:rsidRPr="0076268D">
        <w:rPr>
          <w:rFonts w:ascii="Times New Roman" w:eastAsiaTheme="minorEastAsia" w:hAnsi="Times New Roman" w:cs="Times New Roman" w:hint="eastAsia"/>
        </w:rPr>
        <w:t>著書『</w:t>
      </w:r>
      <w:r w:rsidR="001D5DDD" w:rsidRPr="0076268D">
        <w:rPr>
          <w:rFonts w:ascii="Times New Roman" w:eastAsiaTheme="minorEastAsia" w:hAnsi="Times New Roman" w:cs="Times New Roman" w:hint="eastAsia"/>
        </w:rPr>
        <w:t>人</w:t>
      </w:r>
      <w:r w:rsidR="001D5DDD" w:rsidRPr="0076268D">
        <w:rPr>
          <w:rFonts w:ascii="Times New Roman" w:eastAsiaTheme="minorEastAsia" w:hAnsi="Times New Roman" w:cs="Times New Roman" w:hint="eastAsia"/>
          <w:spacing w:val="2"/>
        </w:rPr>
        <w:t>類の身体的・知的・道徳的な退化と、これらの病的な変種を生み出す原因についての論説</w:t>
      </w:r>
      <w:r w:rsidR="00EA77C4" w:rsidRPr="0076268D">
        <w:rPr>
          <w:rFonts w:ascii="Times New Roman" w:eastAsiaTheme="minorEastAsia" w:hAnsi="Times New Roman" w:cs="Times New Roman" w:hint="eastAsia"/>
          <w:spacing w:val="2"/>
        </w:rPr>
        <w:t>』</w:t>
      </w:r>
      <w:r w:rsidR="001D5DDD" w:rsidRPr="0076268D">
        <w:rPr>
          <w:rFonts w:ascii="Times New Roman" w:eastAsiaTheme="minorEastAsia" w:hAnsi="Times New Roman" w:cs="Times New Roman" w:hint="eastAsia"/>
          <w:spacing w:val="2"/>
        </w:rPr>
        <w:t>（</w:t>
      </w:r>
      <w:r w:rsidR="001D5DDD" w:rsidRPr="0076268D">
        <w:rPr>
          <w:rFonts w:ascii="Times New Roman" w:eastAsiaTheme="minorEastAsia" w:hAnsi="Times New Roman" w:cs="Times New Roman" w:hint="eastAsia"/>
          <w:spacing w:val="2"/>
        </w:rPr>
        <w:t>1857</w:t>
      </w:r>
      <w:r w:rsidR="001D5DDD" w:rsidRPr="0076268D">
        <w:rPr>
          <w:rFonts w:ascii="Times New Roman" w:eastAsiaTheme="minorEastAsia" w:hAnsi="Times New Roman" w:cs="Times New Roman" w:hint="eastAsia"/>
          <w:spacing w:val="2"/>
        </w:rPr>
        <w:t>年）</w:t>
      </w:r>
      <w:r w:rsidR="00E17346" w:rsidRPr="0076268D">
        <w:rPr>
          <w:rStyle w:val="aa"/>
          <w:rFonts w:ascii="Times New Roman" w:eastAsiaTheme="minorEastAsia" w:hAnsi="Times New Roman" w:cs="Times New Roman"/>
          <w:spacing w:val="2"/>
        </w:rPr>
        <w:footnoteReference w:id="34"/>
      </w:r>
      <w:r w:rsidR="001D5DDD" w:rsidRPr="0076268D">
        <w:rPr>
          <w:rFonts w:ascii="Times New Roman" w:eastAsiaTheme="minorEastAsia" w:hAnsi="Times New Roman" w:cs="Times New Roman" w:hint="eastAsia"/>
          <w:spacing w:val="2"/>
        </w:rPr>
        <w:t>は、</w:t>
      </w:r>
      <w:r w:rsidR="008D7608" w:rsidRPr="0076268D">
        <w:rPr>
          <w:rFonts w:ascii="Times New Roman" w:eastAsiaTheme="minorEastAsia" w:hAnsi="Times New Roman" w:cs="Times New Roman"/>
          <w:spacing w:val="2"/>
        </w:rPr>
        <w:t>19</w:t>
      </w:r>
      <w:r w:rsidR="008D7608" w:rsidRPr="0076268D">
        <w:rPr>
          <w:rFonts w:ascii="Times New Roman" w:eastAsiaTheme="minorEastAsia" w:hAnsi="Times New Roman" w:cs="Times New Roman" w:hint="eastAsia"/>
          <w:spacing w:val="2"/>
        </w:rPr>
        <w:t>世紀後半の</w:t>
      </w:r>
      <w:r w:rsidR="009D52D0" w:rsidRPr="0076268D">
        <w:rPr>
          <w:rFonts w:ascii="Times New Roman" w:eastAsiaTheme="minorEastAsia" w:hAnsi="Times New Roman" w:cs="Times New Roman" w:hint="eastAsia"/>
          <w:spacing w:val="2"/>
        </w:rPr>
        <w:t>精神医学、犯罪学、人類学、</w:t>
      </w:r>
      <w:r w:rsidR="009D52D0" w:rsidRPr="0076268D">
        <w:rPr>
          <w:rFonts w:ascii="Times New Roman" w:eastAsiaTheme="minorEastAsia" w:hAnsi="Times New Roman" w:cs="Times New Roman" w:hint="eastAsia"/>
        </w:rPr>
        <w:t>そして</w:t>
      </w:r>
      <w:r w:rsidR="00A927BD" w:rsidRPr="0076268D">
        <w:rPr>
          <w:rFonts w:ascii="Times New Roman" w:eastAsiaTheme="minorEastAsia" w:hAnsi="Times New Roman" w:cs="Times New Roman" w:hint="eastAsia"/>
        </w:rPr>
        <w:t>社会批評</w:t>
      </w:r>
      <w:r w:rsidR="008D7608" w:rsidRPr="0076268D">
        <w:rPr>
          <w:rFonts w:ascii="Times New Roman" w:eastAsiaTheme="minorEastAsia" w:hAnsi="Times New Roman" w:cs="Times New Roman" w:hint="eastAsia"/>
        </w:rPr>
        <w:t>に</w:t>
      </w:r>
      <w:r w:rsidR="009D52D0" w:rsidRPr="0076268D">
        <w:rPr>
          <w:rFonts w:ascii="Times New Roman" w:eastAsiaTheme="minorEastAsia" w:hAnsi="Times New Roman" w:cs="Times New Roman" w:hint="eastAsia"/>
        </w:rPr>
        <w:t>も広範な</w:t>
      </w:r>
      <w:r w:rsidR="00E92B36" w:rsidRPr="0076268D">
        <w:rPr>
          <w:rFonts w:ascii="Times New Roman" w:eastAsiaTheme="minorEastAsia" w:hAnsi="Times New Roman" w:cs="Times New Roman" w:hint="eastAsia"/>
        </w:rPr>
        <w:t>影響を与えた</w:t>
      </w:r>
      <w:r w:rsidR="00E17346" w:rsidRPr="0076268D">
        <w:rPr>
          <w:rStyle w:val="aa"/>
          <w:rFonts w:ascii="Times New Roman" w:eastAsiaTheme="minorEastAsia" w:hAnsi="Times New Roman" w:cs="Times New Roman"/>
        </w:rPr>
        <w:footnoteReference w:id="35"/>
      </w:r>
      <w:r w:rsidR="00E92B36" w:rsidRPr="0076268D">
        <w:rPr>
          <w:rFonts w:ascii="Times New Roman" w:eastAsiaTheme="minorEastAsia" w:hAnsi="Times New Roman" w:cs="Times New Roman" w:hint="eastAsia"/>
        </w:rPr>
        <w:t>。</w:t>
      </w:r>
      <w:r w:rsidR="003D03C2" w:rsidRPr="0076268D">
        <w:rPr>
          <w:rFonts w:ascii="Times New Roman" w:eastAsiaTheme="minorEastAsia" w:hAnsi="Times New Roman" w:cs="Times New Roman" w:hint="eastAsia"/>
        </w:rPr>
        <w:t>モレルは、「…ヨーロッパでは、狂気だけでなく、身体的・道徳的な悪の存在と特別な関係にある全ての異常状態が絶え間なく進行している」</w:t>
      </w:r>
      <w:r w:rsidR="0027373F" w:rsidRPr="0076268D">
        <w:rPr>
          <w:rFonts w:ascii="Times New Roman" w:eastAsiaTheme="minorEastAsia" w:hAnsi="Times New Roman" w:cs="Times New Roman" w:hint="eastAsia"/>
        </w:rPr>
        <w:t>とし</w:t>
      </w:r>
      <w:r w:rsidR="00BF5B6B" w:rsidRPr="0076268D">
        <w:rPr>
          <w:rStyle w:val="aa"/>
          <w:rFonts w:ascii="Times New Roman" w:eastAsiaTheme="minorEastAsia" w:hAnsi="Times New Roman" w:cs="Times New Roman"/>
        </w:rPr>
        <w:footnoteReference w:id="36"/>
      </w:r>
      <w:r w:rsidR="0027373F" w:rsidRPr="0076268D">
        <w:rPr>
          <w:rFonts w:ascii="Times New Roman" w:eastAsiaTheme="minorEastAsia" w:hAnsi="Times New Roman" w:cs="Times New Roman" w:hint="eastAsia"/>
        </w:rPr>
        <w:t>、</w:t>
      </w:r>
      <w:r w:rsidR="00BF5B6B" w:rsidRPr="0076268D">
        <w:rPr>
          <w:rFonts w:ascii="Times New Roman" w:eastAsiaTheme="minorEastAsia" w:hAnsi="Times New Roman" w:cs="Times New Roman" w:hint="eastAsia"/>
        </w:rPr>
        <w:t>退化とは、元の</w:t>
      </w:r>
      <w:r w:rsidR="00D440C5" w:rsidRPr="0076268D">
        <w:rPr>
          <w:rFonts w:ascii="Times New Roman" w:eastAsiaTheme="minorEastAsia" w:hAnsi="Times New Roman" w:cs="Times New Roman" w:hint="eastAsia"/>
        </w:rPr>
        <w:t>（</w:t>
      </w:r>
      <w:r w:rsidR="002A5E87" w:rsidRPr="0076268D">
        <w:rPr>
          <w:rFonts w:ascii="Times New Roman" w:eastAsiaTheme="minorEastAsia" w:hAnsi="Times New Roman" w:cs="Times New Roman" w:hint="eastAsia"/>
        </w:rPr>
        <w:t>基本又は正常</w:t>
      </w:r>
      <w:r w:rsidR="006D0A7F" w:rsidRPr="0076268D">
        <w:rPr>
          <w:rFonts w:ascii="Times New Roman" w:eastAsiaTheme="minorEastAsia" w:hAnsi="Times New Roman" w:cs="Times New Roman" w:hint="eastAsia"/>
        </w:rPr>
        <w:t>な</w:t>
      </w:r>
      <w:r w:rsidR="00D440C5" w:rsidRPr="0076268D">
        <w:rPr>
          <w:rFonts w:ascii="Times New Roman" w:eastAsiaTheme="minorEastAsia" w:hAnsi="Times New Roman" w:cs="Times New Roman" w:hint="eastAsia"/>
        </w:rPr>
        <w:t>）</w:t>
      </w:r>
      <w:r w:rsidR="00BF5B6B" w:rsidRPr="0076268D">
        <w:rPr>
          <w:rFonts w:ascii="Times New Roman" w:eastAsiaTheme="minorEastAsia" w:hAnsi="Times New Roman" w:cs="Times New Roman" w:hint="eastAsia"/>
        </w:rPr>
        <w:t>型からの病的な</w:t>
      </w:r>
      <w:r w:rsidR="00BA2030" w:rsidRPr="0076268D">
        <w:rPr>
          <w:rFonts w:ascii="Times New Roman" w:eastAsiaTheme="minorEastAsia" w:hAnsi="Times New Roman" w:cs="Times New Roman" w:hint="eastAsia"/>
        </w:rPr>
        <w:t>逸脱であり、後世代へと遺伝的に伝達され、</w:t>
      </w:r>
      <w:r w:rsidR="00F60255" w:rsidRPr="0076268D">
        <w:rPr>
          <w:rFonts w:ascii="Times New Roman" w:eastAsiaTheme="minorEastAsia" w:hAnsi="Times New Roman" w:cs="Times New Roman" w:hint="eastAsia"/>
        </w:rPr>
        <w:t>知的・道徳的進歩の能力、そして生殖能力が低下</w:t>
      </w:r>
      <w:r w:rsidR="00821F34" w:rsidRPr="0076268D">
        <w:rPr>
          <w:rFonts w:ascii="Times New Roman" w:eastAsiaTheme="minorEastAsia" w:hAnsi="Times New Roman" w:cs="Times New Roman" w:hint="eastAsia"/>
        </w:rPr>
        <w:t>していく</w:t>
      </w:r>
      <w:r w:rsidR="00863B0F" w:rsidRPr="0076268D">
        <w:rPr>
          <w:rFonts w:ascii="Times New Roman" w:eastAsiaTheme="minorEastAsia" w:hAnsi="Times New Roman" w:cs="Times New Roman" w:hint="eastAsia"/>
        </w:rPr>
        <w:t>とした</w:t>
      </w:r>
      <w:r w:rsidR="003E626E" w:rsidRPr="0076268D">
        <w:rPr>
          <w:rStyle w:val="aa"/>
          <w:rFonts w:ascii="Times New Roman" w:eastAsiaTheme="minorEastAsia" w:hAnsi="Times New Roman" w:cs="Times New Roman"/>
        </w:rPr>
        <w:footnoteReference w:id="37"/>
      </w:r>
      <w:r w:rsidR="00863B0F" w:rsidRPr="0076268D">
        <w:rPr>
          <w:rFonts w:ascii="Times New Roman" w:eastAsiaTheme="minorEastAsia" w:hAnsi="Times New Roman" w:cs="Times New Roman" w:hint="eastAsia"/>
        </w:rPr>
        <w:t>。</w:t>
      </w:r>
      <w:r w:rsidR="00BD197D" w:rsidRPr="0076268D">
        <w:rPr>
          <w:rFonts w:ascii="Times New Roman" w:eastAsiaTheme="minorEastAsia" w:hAnsi="Times New Roman" w:cs="Times New Roman" w:hint="eastAsia"/>
        </w:rPr>
        <w:t>退化の原因として、</w:t>
      </w:r>
      <w:r w:rsidR="0051581A" w:rsidRPr="0076268D">
        <w:rPr>
          <w:rFonts w:ascii="Times New Roman" w:eastAsiaTheme="minorEastAsia" w:hAnsi="Times New Roman" w:cs="Times New Roman" w:hint="eastAsia"/>
        </w:rPr>
        <w:t>モレルは、アルコール</w:t>
      </w:r>
      <w:r w:rsidR="0071219B" w:rsidRPr="0076268D">
        <w:rPr>
          <w:rFonts w:ascii="Times New Roman" w:eastAsiaTheme="minorEastAsia" w:hAnsi="Times New Roman" w:cs="Times New Roman" w:hint="eastAsia"/>
        </w:rPr>
        <w:t>から革命的危機の影響まで、</w:t>
      </w:r>
      <w:r w:rsidR="0051581A" w:rsidRPr="0076268D">
        <w:rPr>
          <w:rFonts w:ascii="Times New Roman" w:eastAsiaTheme="minorEastAsia" w:hAnsi="Times New Roman" w:cs="Times New Roman" w:hint="eastAsia"/>
        </w:rPr>
        <w:t>悪徳</w:t>
      </w:r>
      <w:r w:rsidR="009B276D" w:rsidRPr="0076268D">
        <w:rPr>
          <w:rFonts w:ascii="Times New Roman" w:eastAsiaTheme="minorEastAsia" w:hAnsi="Times New Roman" w:cs="Times New Roman" w:hint="eastAsia"/>
        </w:rPr>
        <w:t>を含むあらゆる</w:t>
      </w:r>
      <w:r w:rsidR="00BD197D" w:rsidRPr="0076268D">
        <w:rPr>
          <w:rFonts w:ascii="Times New Roman" w:eastAsiaTheme="minorEastAsia" w:hAnsi="Times New Roman" w:cs="Times New Roman" w:hint="eastAsia"/>
        </w:rPr>
        <w:t>原因</w:t>
      </w:r>
      <w:r w:rsidR="009B276D" w:rsidRPr="0076268D">
        <w:rPr>
          <w:rFonts w:ascii="Times New Roman" w:eastAsiaTheme="minorEastAsia" w:hAnsi="Times New Roman" w:cs="Times New Roman" w:hint="eastAsia"/>
        </w:rPr>
        <w:t>を受け入れ、それらを「遺伝的素質の原因」又は</w:t>
      </w:r>
      <w:r w:rsidR="002005C9" w:rsidRPr="0076268D">
        <w:rPr>
          <w:rFonts w:ascii="Times New Roman" w:eastAsiaTheme="minorEastAsia" w:hAnsi="Times New Roman" w:cs="Times New Roman" w:hint="eastAsia"/>
        </w:rPr>
        <w:t>素質を活性化して狂気にその症候</w:t>
      </w:r>
      <w:r w:rsidR="0051581A" w:rsidRPr="0076268D">
        <w:rPr>
          <w:rFonts w:ascii="Times New Roman" w:eastAsiaTheme="minorEastAsia" w:hAnsi="Times New Roman" w:cs="Times New Roman" w:hint="eastAsia"/>
        </w:rPr>
        <w:t>を与える「決定要因</w:t>
      </w:r>
      <w:r w:rsidR="00141938" w:rsidRPr="0076268D">
        <w:rPr>
          <w:rFonts w:ascii="Times New Roman" w:eastAsiaTheme="minorEastAsia" w:hAnsi="Times New Roman" w:cs="Times New Roman" w:hint="eastAsia"/>
        </w:rPr>
        <w:t>」としたと言われる</w:t>
      </w:r>
      <w:r w:rsidR="002005C9" w:rsidRPr="0076268D">
        <w:rPr>
          <w:rStyle w:val="aa"/>
          <w:rFonts w:ascii="Times New Roman" w:eastAsiaTheme="minorEastAsia" w:hAnsi="Times New Roman" w:cs="Times New Roman"/>
        </w:rPr>
        <w:footnoteReference w:id="38"/>
      </w:r>
      <w:r w:rsidR="00141938" w:rsidRPr="0076268D">
        <w:rPr>
          <w:rFonts w:ascii="Times New Roman" w:eastAsiaTheme="minorEastAsia" w:hAnsi="Times New Roman" w:cs="Times New Roman" w:hint="eastAsia"/>
        </w:rPr>
        <w:t>。</w:t>
      </w:r>
      <w:r w:rsidR="00A945B2" w:rsidRPr="0076268D">
        <w:rPr>
          <w:rFonts w:ascii="Times New Roman" w:eastAsiaTheme="minorEastAsia" w:hAnsi="Times New Roman" w:cs="Times New Roman" w:hint="eastAsia"/>
        </w:rPr>
        <w:t>モレルの</w:t>
      </w:r>
      <w:r w:rsidR="00FA3159" w:rsidRPr="0076268D">
        <w:rPr>
          <w:rFonts w:ascii="Times New Roman" w:eastAsiaTheme="minorEastAsia" w:hAnsi="Times New Roman" w:cs="Times New Roman" w:hint="eastAsia"/>
        </w:rPr>
        <w:t>説は、</w:t>
      </w:r>
      <w:r w:rsidR="00BD4FB9" w:rsidRPr="0076268D">
        <w:rPr>
          <w:rFonts w:ascii="Times New Roman" w:eastAsiaTheme="minorEastAsia" w:hAnsi="Times New Roman" w:cs="Times New Roman" w:hint="eastAsia"/>
        </w:rPr>
        <w:t>文学者にも</w:t>
      </w:r>
      <w:r w:rsidR="00F84A52" w:rsidRPr="0076268D">
        <w:rPr>
          <w:rFonts w:ascii="Times New Roman" w:eastAsiaTheme="minorEastAsia" w:hAnsi="Times New Roman" w:cs="Times New Roman" w:hint="eastAsia"/>
        </w:rPr>
        <w:t>波及し</w:t>
      </w:r>
      <w:r w:rsidR="00BD4FB9" w:rsidRPr="0076268D">
        <w:rPr>
          <w:rFonts w:ascii="Times New Roman" w:eastAsiaTheme="minorEastAsia" w:hAnsi="Times New Roman" w:cs="Times New Roman" w:hint="eastAsia"/>
        </w:rPr>
        <w:t>、ゾラ（</w:t>
      </w:r>
      <w:r w:rsidR="001A0C30" w:rsidRPr="0076268D">
        <w:rPr>
          <w:rFonts w:ascii="Times New Roman" w:eastAsiaTheme="minorEastAsia" w:hAnsi="Times New Roman" w:cs="Times New Roman" w:hint="eastAsia"/>
        </w:rPr>
        <w:t>É</w:t>
      </w:r>
      <w:r w:rsidR="001A0C30" w:rsidRPr="0076268D">
        <w:rPr>
          <w:rFonts w:ascii="Times New Roman" w:eastAsiaTheme="minorEastAsia" w:hAnsi="Times New Roman" w:cs="Times New Roman"/>
        </w:rPr>
        <w:t>mile Zola</w:t>
      </w:r>
      <w:r w:rsidR="00BD4FB9" w:rsidRPr="0076268D">
        <w:rPr>
          <w:rFonts w:ascii="Times New Roman" w:eastAsiaTheme="minorEastAsia" w:hAnsi="Times New Roman" w:cs="Times New Roman" w:hint="eastAsia"/>
        </w:rPr>
        <w:t>）</w:t>
      </w:r>
      <w:r w:rsidR="008D221D" w:rsidRPr="0076268D">
        <w:rPr>
          <w:rFonts w:ascii="Times New Roman" w:eastAsiaTheme="minorEastAsia" w:hAnsi="Times New Roman" w:cs="Times New Roman" w:hint="eastAsia"/>
        </w:rPr>
        <w:t>は、</w:t>
      </w:r>
      <w:r w:rsidR="00E47E26" w:rsidRPr="0076268D">
        <w:rPr>
          <w:rFonts w:ascii="Times New Roman" w:eastAsiaTheme="minorEastAsia" w:hAnsi="Times New Roman" w:cs="Times New Roman" w:hint="eastAsia"/>
        </w:rPr>
        <w:t>蔓延する退廃</w:t>
      </w:r>
      <w:r w:rsidR="007C1B00" w:rsidRPr="0076268D">
        <w:rPr>
          <w:rFonts w:ascii="Times New Roman" w:eastAsiaTheme="minorEastAsia" w:hAnsi="Times New Roman" w:cs="Times New Roman" w:hint="eastAsia"/>
        </w:rPr>
        <w:t>と</w:t>
      </w:r>
      <w:r w:rsidR="00E47E26" w:rsidRPr="0076268D">
        <w:rPr>
          <w:rFonts w:ascii="Times New Roman" w:eastAsiaTheme="minorEastAsia" w:hAnsi="Times New Roman" w:cs="Times New Roman" w:hint="eastAsia"/>
        </w:rPr>
        <w:t>当時の遺伝思想</w:t>
      </w:r>
      <w:r w:rsidR="007C1B00" w:rsidRPr="0076268D">
        <w:rPr>
          <w:rFonts w:ascii="Times New Roman" w:eastAsiaTheme="minorEastAsia" w:hAnsi="Times New Roman" w:cs="Times New Roman" w:hint="eastAsia"/>
        </w:rPr>
        <w:t>を結び付けた作品を著し、大きな影響を与えた</w:t>
      </w:r>
      <w:r w:rsidR="00085BE3" w:rsidRPr="0076268D">
        <w:rPr>
          <w:rStyle w:val="aa"/>
          <w:rFonts w:ascii="Times New Roman" w:eastAsiaTheme="minorEastAsia" w:hAnsi="Times New Roman" w:cs="Times New Roman"/>
        </w:rPr>
        <w:footnoteReference w:id="39"/>
      </w:r>
      <w:r w:rsidR="007C1B00" w:rsidRPr="0076268D">
        <w:rPr>
          <w:rFonts w:ascii="Times New Roman" w:eastAsiaTheme="minorEastAsia" w:hAnsi="Times New Roman" w:cs="Times New Roman" w:hint="eastAsia"/>
        </w:rPr>
        <w:t>。</w:t>
      </w:r>
    </w:p>
    <w:p w14:paraId="3BC07B0E" w14:textId="470D6065" w:rsidR="004E3A74" w:rsidRPr="0076268D" w:rsidRDefault="005957B8"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spacing w:val="-6"/>
        </w:rPr>
        <w:lastRenderedPageBreak/>
        <w:t xml:space="preserve">　</w:t>
      </w:r>
      <w:r w:rsidR="00843AE9" w:rsidRPr="0076268D">
        <w:rPr>
          <w:rFonts w:ascii="Times New Roman" w:eastAsiaTheme="minorEastAsia" w:hAnsi="Times New Roman" w:cs="Times New Roman" w:hint="eastAsia"/>
          <w:spacing w:val="-6"/>
        </w:rPr>
        <w:t>イタリアの犯罪学者ロンブローゾ</w:t>
      </w:r>
      <w:r w:rsidR="00CC777B" w:rsidRPr="0076268D">
        <w:rPr>
          <w:rFonts w:ascii="Times New Roman" w:eastAsiaTheme="minorEastAsia" w:hAnsi="Times New Roman" w:cs="Times New Roman" w:hint="eastAsia"/>
          <w:spacing w:val="-6"/>
        </w:rPr>
        <w:t>（</w:t>
      </w:r>
      <w:r w:rsidR="00291371" w:rsidRPr="0076268D">
        <w:rPr>
          <w:rFonts w:ascii="Times New Roman" w:eastAsiaTheme="minorEastAsia" w:hAnsi="Times New Roman" w:cs="Times New Roman"/>
          <w:spacing w:val="-6"/>
        </w:rPr>
        <w:t>Cesare Lombroso</w:t>
      </w:r>
      <w:r w:rsidR="00CC777B" w:rsidRPr="0076268D">
        <w:rPr>
          <w:rFonts w:ascii="Times New Roman" w:eastAsiaTheme="minorEastAsia" w:hAnsi="Times New Roman" w:cs="Times New Roman" w:hint="eastAsia"/>
          <w:spacing w:val="-6"/>
        </w:rPr>
        <w:t>）</w:t>
      </w:r>
      <w:r w:rsidR="005E3E0E" w:rsidRPr="0076268D">
        <w:rPr>
          <w:rFonts w:ascii="Times New Roman" w:eastAsiaTheme="minorEastAsia" w:hAnsi="Times New Roman" w:cs="Times New Roman" w:hint="eastAsia"/>
          <w:spacing w:val="-6"/>
        </w:rPr>
        <w:t>は、モレルやダーウィン</w:t>
      </w:r>
      <w:r w:rsidR="00452202" w:rsidRPr="0076268D">
        <w:rPr>
          <w:rFonts w:ascii="Times New Roman" w:eastAsiaTheme="minorEastAsia" w:hAnsi="Times New Roman" w:cs="Times New Roman" w:hint="eastAsia"/>
          <w:spacing w:val="-6"/>
        </w:rPr>
        <w:t>（</w:t>
      </w:r>
      <w:r w:rsidR="00CE4BF8" w:rsidRPr="0076268D">
        <w:rPr>
          <w:rFonts w:ascii="Times New Roman" w:eastAsiaTheme="minorEastAsia" w:hAnsi="Times New Roman" w:cs="Times New Roman"/>
          <w:spacing w:val="-6"/>
        </w:rPr>
        <w:t>Charles Darwin</w:t>
      </w:r>
      <w:r w:rsidR="00452202" w:rsidRPr="0076268D">
        <w:rPr>
          <w:rFonts w:ascii="Times New Roman" w:eastAsiaTheme="minorEastAsia" w:hAnsi="Times New Roman" w:cs="Times New Roman" w:hint="eastAsia"/>
          <w:spacing w:val="-6"/>
        </w:rPr>
        <w:t>）</w:t>
      </w:r>
      <w:r w:rsidR="00CE4BF8" w:rsidRPr="0076268D">
        <w:rPr>
          <w:rFonts w:ascii="Times New Roman" w:eastAsiaTheme="minorEastAsia" w:hAnsi="Times New Roman" w:cs="Times New Roman" w:hint="eastAsia"/>
          <w:spacing w:val="-6"/>
        </w:rPr>
        <w:t>の</w:t>
      </w:r>
      <w:r w:rsidR="00A23993" w:rsidRPr="0076268D">
        <w:rPr>
          <w:rFonts w:ascii="Times New Roman" w:eastAsiaTheme="minorEastAsia" w:hAnsi="Times New Roman" w:cs="Times New Roman" w:hint="eastAsia"/>
          <w:spacing w:val="-6"/>
        </w:rPr>
        <w:t>進化論の</w:t>
      </w:r>
      <w:r w:rsidR="00CE4BF8" w:rsidRPr="0076268D">
        <w:rPr>
          <w:rFonts w:ascii="Times New Roman" w:eastAsiaTheme="minorEastAsia" w:hAnsi="Times New Roman" w:cs="Times New Roman" w:hint="eastAsia"/>
          <w:spacing w:val="-6"/>
        </w:rPr>
        <w:t>影響を受け、</w:t>
      </w:r>
      <w:r w:rsidR="00D77069" w:rsidRPr="0076268D">
        <w:rPr>
          <w:rFonts w:ascii="Times New Roman" w:eastAsiaTheme="minorEastAsia" w:hAnsi="Times New Roman" w:cs="Times New Roman" w:hint="eastAsia"/>
          <w:spacing w:val="-6"/>
        </w:rPr>
        <w:t>犯罪者が非犯罪者と区別されるのは、原始的（先祖返り</w:t>
      </w:r>
      <w:r w:rsidR="0029432E" w:rsidRPr="0076268D">
        <w:rPr>
          <w:rStyle w:val="aa"/>
          <w:rFonts w:ascii="Times New Roman" w:eastAsiaTheme="minorEastAsia" w:hAnsi="Times New Roman" w:cs="Times New Roman"/>
        </w:rPr>
        <w:footnoteReference w:id="40"/>
      </w:r>
      <w:r w:rsidR="00D77069" w:rsidRPr="0076268D">
        <w:rPr>
          <w:rFonts w:ascii="Times New Roman" w:eastAsiaTheme="minorEastAsia" w:hAnsi="Times New Roman" w:cs="Times New Roman" w:hint="eastAsia"/>
        </w:rPr>
        <w:t>）又は</w:t>
      </w:r>
      <w:r w:rsidR="00D7134F" w:rsidRPr="0076268D">
        <w:rPr>
          <w:rFonts w:ascii="Times New Roman" w:eastAsiaTheme="minorEastAsia" w:hAnsi="Times New Roman" w:cs="Times New Roman" w:hint="eastAsia"/>
        </w:rPr>
        <w:t>退行的な起</w:t>
      </w:r>
      <w:r w:rsidR="00D7134F" w:rsidRPr="0076268D">
        <w:rPr>
          <w:rFonts w:ascii="Times New Roman" w:eastAsiaTheme="minorEastAsia" w:hAnsi="Times New Roman" w:cs="Times New Roman" w:hint="eastAsia"/>
          <w:spacing w:val="-4"/>
        </w:rPr>
        <w:t>源を持つ複数の身体的異常の発現によるとし、</w:t>
      </w:r>
      <w:r w:rsidR="0029432E" w:rsidRPr="0076268D">
        <w:rPr>
          <w:rFonts w:ascii="Times New Roman" w:eastAsiaTheme="minorEastAsia" w:hAnsi="Times New Roman" w:cs="Times New Roman" w:hint="eastAsia"/>
          <w:spacing w:val="-4"/>
        </w:rPr>
        <w:t>生得的な犯罪性の理論</w:t>
      </w:r>
      <w:r w:rsidR="00C55456" w:rsidRPr="0076268D">
        <w:rPr>
          <w:rFonts w:ascii="Times New Roman" w:eastAsiaTheme="minorEastAsia" w:hAnsi="Times New Roman" w:cs="Times New Roman" w:hint="eastAsia"/>
          <w:spacing w:val="-4"/>
        </w:rPr>
        <w:t>（犯罪人類学）</w:t>
      </w:r>
      <w:r w:rsidR="0029432E" w:rsidRPr="0076268D">
        <w:rPr>
          <w:rFonts w:ascii="Times New Roman" w:eastAsiaTheme="minorEastAsia" w:hAnsi="Times New Roman" w:cs="Times New Roman" w:hint="eastAsia"/>
          <w:spacing w:val="-4"/>
        </w:rPr>
        <w:t>を唱えた</w:t>
      </w:r>
      <w:r w:rsidR="001C0802" w:rsidRPr="0076268D">
        <w:rPr>
          <w:rStyle w:val="aa"/>
          <w:rFonts w:ascii="Times New Roman" w:eastAsiaTheme="minorEastAsia" w:hAnsi="Times New Roman" w:cs="Times New Roman"/>
          <w:spacing w:val="-4"/>
        </w:rPr>
        <w:footnoteReference w:id="41"/>
      </w:r>
      <w:r w:rsidR="00D77069" w:rsidRPr="0076268D">
        <w:rPr>
          <w:rFonts w:ascii="Times New Roman" w:eastAsiaTheme="minorEastAsia" w:hAnsi="Times New Roman" w:cs="Times New Roman" w:hint="eastAsia"/>
          <w:spacing w:val="-4"/>
        </w:rPr>
        <w:t>。</w:t>
      </w:r>
      <w:r w:rsidR="00FD13E2" w:rsidRPr="0076268D">
        <w:rPr>
          <w:rFonts w:ascii="Times New Roman" w:eastAsiaTheme="minorEastAsia" w:hAnsi="Times New Roman" w:cs="Times New Roman" w:hint="eastAsia"/>
        </w:rPr>
        <w:t>イタリア、フランス、ドイツにおけるロンブローゾの影響は、</w:t>
      </w:r>
      <w:r w:rsidR="00BF606C" w:rsidRPr="0076268D">
        <w:rPr>
          <w:rFonts w:ascii="Times New Roman" w:eastAsiaTheme="minorEastAsia" w:hAnsi="Times New Roman" w:cs="Times New Roman" w:hint="eastAsia"/>
        </w:rPr>
        <w:t>ダーウィンによる『種の起源』</w:t>
      </w:r>
      <w:r w:rsidR="00630180" w:rsidRPr="0076268D">
        <w:rPr>
          <w:rFonts w:ascii="Times New Roman" w:eastAsiaTheme="minorEastAsia" w:hAnsi="Times New Roman" w:cs="Times New Roman" w:hint="eastAsia"/>
        </w:rPr>
        <w:t>（</w:t>
      </w:r>
      <w:r w:rsidR="00630180" w:rsidRPr="0076268D">
        <w:rPr>
          <w:rFonts w:ascii="Times New Roman" w:eastAsiaTheme="minorEastAsia" w:hAnsi="Times New Roman" w:cs="Times New Roman" w:hint="eastAsia"/>
        </w:rPr>
        <w:t>1</w:t>
      </w:r>
      <w:r w:rsidR="00630180" w:rsidRPr="0076268D">
        <w:rPr>
          <w:rFonts w:ascii="Times New Roman" w:eastAsiaTheme="minorEastAsia" w:hAnsi="Times New Roman" w:cs="Times New Roman"/>
        </w:rPr>
        <w:t>859</w:t>
      </w:r>
      <w:r w:rsidR="00630180" w:rsidRPr="0076268D">
        <w:rPr>
          <w:rFonts w:ascii="Times New Roman" w:eastAsiaTheme="minorEastAsia" w:hAnsi="Times New Roman" w:cs="Times New Roman" w:hint="eastAsia"/>
        </w:rPr>
        <w:t>年）</w:t>
      </w:r>
      <w:r w:rsidR="00BF606C" w:rsidRPr="0076268D">
        <w:rPr>
          <w:rFonts w:ascii="Times New Roman" w:eastAsiaTheme="minorEastAsia" w:hAnsi="Times New Roman" w:cs="Times New Roman" w:hint="eastAsia"/>
        </w:rPr>
        <w:t>と同様に直接的・決定的</w:t>
      </w:r>
      <w:r w:rsidR="004A3499" w:rsidRPr="0076268D">
        <w:rPr>
          <w:rFonts w:ascii="Times New Roman" w:eastAsiaTheme="minorEastAsia" w:hAnsi="Times New Roman" w:cs="Times New Roman" w:hint="eastAsia"/>
        </w:rPr>
        <w:t>であったとの</w:t>
      </w:r>
      <w:r w:rsidR="00A22584" w:rsidRPr="0076268D">
        <w:rPr>
          <w:rFonts w:ascii="Times New Roman" w:eastAsiaTheme="minorEastAsia" w:hAnsi="Times New Roman" w:cs="Times New Roman" w:hint="eastAsia"/>
        </w:rPr>
        <w:t>当時の</w:t>
      </w:r>
      <w:r w:rsidR="004A3499" w:rsidRPr="0076268D">
        <w:rPr>
          <w:rFonts w:ascii="Times New Roman" w:eastAsiaTheme="minorEastAsia" w:hAnsi="Times New Roman" w:cs="Times New Roman" w:hint="eastAsia"/>
        </w:rPr>
        <w:t>評も見られる</w:t>
      </w:r>
      <w:r w:rsidR="00CF18B0" w:rsidRPr="0076268D">
        <w:rPr>
          <w:rStyle w:val="aa"/>
          <w:rFonts w:ascii="Times New Roman" w:eastAsiaTheme="minorEastAsia" w:hAnsi="Times New Roman" w:cs="Times New Roman"/>
        </w:rPr>
        <w:footnoteReference w:id="42"/>
      </w:r>
      <w:r w:rsidR="004A3499" w:rsidRPr="0076268D">
        <w:rPr>
          <w:rFonts w:ascii="Times New Roman" w:eastAsiaTheme="minorEastAsia" w:hAnsi="Times New Roman" w:cs="Times New Roman" w:hint="eastAsia"/>
        </w:rPr>
        <w:t>。</w:t>
      </w:r>
      <w:r w:rsidR="00E23E72" w:rsidRPr="0076268D">
        <w:rPr>
          <w:rFonts w:ascii="Times New Roman" w:eastAsiaTheme="minorEastAsia" w:hAnsi="Times New Roman" w:cs="Times New Roman" w:hint="eastAsia"/>
        </w:rPr>
        <w:t>イギリスにおけるロンブローゾの影響は大きくなかったともされる</w:t>
      </w:r>
      <w:r w:rsidR="00561304" w:rsidRPr="0076268D">
        <w:rPr>
          <w:rStyle w:val="aa"/>
          <w:rFonts w:ascii="Times New Roman" w:eastAsiaTheme="minorEastAsia" w:hAnsi="Times New Roman" w:cs="Times New Roman"/>
        </w:rPr>
        <w:footnoteReference w:id="43"/>
      </w:r>
      <w:r w:rsidR="00E23E72" w:rsidRPr="0076268D">
        <w:rPr>
          <w:rFonts w:ascii="Times New Roman" w:eastAsiaTheme="minorEastAsia" w:hAnsi="Times New Roman" w:cs="Times New Roman" w:hint="eastAsia"/>
        </w:rPr>
        <w:t>が、</w:t>
      </w:r>
      <w:r w:rsidR="00F04A96" w:rsidRPr="0076268D">
        <w:rPr>
          <w:rFonts w:ascii="Times New Roman" w:eastAsiaTheme="minorEastAsia" w:hAnsi="Times New Roman" w:cs="Times New Roman" w:hint="eastAsia"/>
        </w:rPr>
        <w:t>精神科医のモーズリー</w:t>
      </w:r>
      <w:r w:rsidR="00A91013" w:rsidRPr="0076268D">
        <w:rPr>
          <w:rFonts w:ascii="Times New Roman" w:eastAsiaTheme="minorEastAsia" w:hAnsi="Times New Roman" w:cs="Times New Roman" w:hint="eastAsia"/>
        </w:rPr>
        <w:t>（</w:t>
      </w:r>
      <w:r w:rsidR="007A12DD" w:rsidRPr="0076268D">
        <w:rPr>
          <w:rFonts w:ascii="Times New Roman" w:eastAsiaTheme="minorEastAsia" w:hAnsi="Times New Roman" w:cs="Times New Roman"/>
        </w:rPr>
        <w:t>Henry Maudsley</w:t>
      </w:r>
      <w:r w:rsidR="00A91013" w:rsidRPr="0076268D">
        <w:rPr>
          <w:rFonts w:ascii="Times New Roman" w:eastAsiaTheme="minorEastAsia" w:hAnsi="Times New Roman" w:cs="Times New Roman" w:hint="eastAsia"/>
        </w:rPr>
        <w:t>）</w:t>
      </w:r>
      <w:r w:rsidR="00422B45" w:rsidRPr="0076268D">
        <w:rPr>
          <w:rFonts w:ascii="Times New Roman" w:eastAsiaTheme="minorEastAsia" w:hAnsi="Times New Roman" w:cs="Times New Roman" w:hint="eastAsia"/>
        </w:rPr>
        <w:t>は</w:t>
      </w:r>
      <w:r w:rsidR="00F04A96" w:rsidRPr="0076268D">
        <w:rPr>
          <w:rFonts w:ascii="Times New Roman" w:eastAsiaTheme="minorEastAsia" w:hAnsi="Times New Roman" w:cs="Times New Roman" w:hint="eastAsia"/>
        </w:rPr>
        <w:t>、</w:t>
      </w:r>
      <w:r w:rsidR="00960B90" w:rsidRPr="0076268D">
        <w:rPr>
          <w:rFonts w:ascii="Times New Roman" w:eastAsiaTheme="minorEastAsia" w:hAnsi="Times New Roman" w:cs="Times New Roman" w:hint="eastAsia"/>
        </w:rPr>
        <w:t>都市に</w:t>
      </w:r>
      <w:r w:rsidR="006D78D3" w:rsidRPr="0076268D">
        <w:rPr>
          <w:rFonts w:ascii="Times New Roman" w:eastAsiaTheme="minorEastAsia" w:hAnsi="Times New Roman" w:cs="Times New Roman" w:hint="eastAsia"/>
        </w:rPr>
        <w:t>おいて退化した人間の犯罪集団が</w:t>
      </w:r>
      <w:r w:rsidR="006D7A14" w:rsidRPr="0076268D">
        <w:rPr>
          <w:rFonts w:ascii="Times New Roman" w:eastAsiaTheme="minorEastAsia" w:hAnsi="Times New Roman" w:cs="Times New Roman" w:hint="eastAsia"/>
        </w:rPr>
        <w:t>繁殖し</w:t>
      </w:r>
      <w:r w:rsidR="00226767" w:rsidRPr="0076268D">
        <w:rPr>
          <w:rFonts w:ascii="Times New Roman" w:eastAsiaTheme="minorEastAsia" w:hAnsi="Times New Roman" w:cs="Times New Roman" w:hint="eastAsia"/>
        </w:rPr>
        <w:t>ているとし</w:t>
      </w:r>
      <w:r w:rsidR="00CF18B0" w:rsidRPr="0076268D">
        <w:rPr>
          <w:rStyle w:val="aa"/>
          <w:rFonts w:ascii="Times New Roman" w:eastAsiaTheme="minorEastAsia" w:hAnsi="Times New Roman" w:cs="Times New Roman"/>
        </w:rPr>
        <w:footnoteReference w:id="44"/>
      </w:r>
      <w:r w:rsidR="0036387A" w:rsidRPr="0076268D">
        <w:rPr>
          <w:rFonts w:ascii="Times New Roman" w:eastAsiaTheme="minorEastAsia" w:hAnsi="Times New Roman" w:cs="Times New Roman" w:hint="eastAsia"/>
        </w:rPr>
        <w:t>、また</w:t>
      </w:r>
      <w:r w:rsidR="00F757D9" w:rsidRPr="0076268D">
        <w:rPr>
          <w:rFonts w:ascii="Times New Roman" w:eastAsiaTheme="minorEastAsia" w:hAnsi="Times New Roman" w:cs="Times New Roman" w:hint="eastAsia"/>
        </w:rPr>
        <w:t>、</w:t>
      </w:r>
      <w:r w:rsidR="00226767" w:rsidRPr="0076268D">
        <w:rPr>
          <w:rFonts w:ascii="Times New Roman" w:eastAsiaTheme="minorEastAsia" w:hAnsi="Times New Roman" w:cs="Times New Roman" w:hint="eastAsia"/>
        </w:rPr>
        <w:t>モレルとは異なり、</w:t>
      </w:r>
      <w:r w:rsidR="006C6AB4" w:rsidRPr="0076268D">
        <w:rPr>
          <w:rFonts w:ascii="Times New Roman" w:eastAsiaTheme="minorEastAsia" w:hAnsi="Times New Roman" w:cs="Times New Roman" w:hint="eastAsia"/>
        </w:rPr>
        <w:t>退化</w:t>
      </w:r>
      <w:r w:rsidR="00624775" w:rsidRPr="0076268D">
        <w:rPr>
          <w:rFonts w:ascii="Times New Roman" w:eastAsiaTheme="minorEastAsia" w:hAnsi="Times New Roman" w:cs="Times New Roman" w:hint="eastAsia"/>
        </w:rPr>
        <w:t>は自己消滅せず</w:t>
      </w:r>
      <w:r w:rsidR="005A6F97" w:rsidRPr="0076268D">
        <w:rPr>
          <w:rFonts w:ascii="Times New Roman" w:eastAsiaTheme="minorEastAsia" w:hAnsi="Times New Roman" w:cs="Times New Roman" w:hint="eastAsia"/>
        </w:rPr>
        <w:t>、進化と同時にあり</w:t>
      </w:r>
      <w:r w:rsidR="00992836" w:rsidRPr="0076268D">
        <w:rPr>
          <w:rFonts w:ascii="Times New Roman" w:eastAsiaTheme="minorEastAsia" w:hAnsi="Times New Roman" w:cs="Times New Roman" w:hint="eastAsia"/>
        </w:rPr>
        <w:t>、それに匹敵する回帰</w:t>
      </w:r>
      <w:r w:rsidR="006C6AB4" w:rsidRPr="0076268D">
        <w:rPr>
          <w:rFonts w:ascii="Times New Roman" w:eastAsiaTheme="minorEastAsia" w:hAnsi="Times New Roman" w:cs="Times New Roman" w:hint="eastAsia"/>
        </w:rPr>
        <w:t>過程であると主張し</w:t>
      </w:r>
      <w:r w:rsidR="000D1A38" w:rsidRPr="0076268D">
        <w:rPr>
          <w:rFonts w:ascii="Times New Roman" w:eastAsiaTheme="minorEastAsia" w:hAnsi="Times New Roman" w:cs="Times New Roman" w:hint="eastAsia"/>
        </w:rPr>
        <w:t>、</w:t>
      </w:r>
      <w:r w:rsidR="009A7364" w:rsidRPr="0076268D">
        <w:rPr>
          <w:rFonts w:ascii="Times New Roman" w:eastAsiaTheme="minorEastAsia" w:hAnsi="Times New Roman" w:cs="Times New Roman" w:hint="eastAsia"/>
        </w:rPr>
        <w:t>不健康で反社会的な形質を親から子に伝達する遺伝の蓄積により、</w:t>
      </w:r>
      <w:r w:rsidR="009A7364" w:rsidRPr="0076268D">
        <w:rPr>
          <w:rFonts w:ascii="Times New Roman" w:eastAsiaTheme="minorEastAsia" w:hAnsi="Times New Roman" w:cs="Times New Roman" w:hint="eastAsia"/>
        </w:rPr>
        <w:t>19</w:t>
      </w:r>
      <w:r w:rsidR="009A7364" w:rsidRPr="0076268D">
        <w:rPr>
          <w:rFonts w:ascii="Times New Roman" w:eastAsiaTheme="minorEastAsia" w:hAnsi="Times New Roman" w:cs="Times New Roman" w:hint="eastAsia"/>
        </w:rPr>
        <w:t>世紀末の文明は不安定な状態に陥っている</w:t>
      </w:r>
      <w:r w:rsidR="000C5074" w:rsidRPr="0076268D">
        <w:rPr>
          <w:rFonts w:ascii="Times New Roman" w:eastAsiaTheme="minorEastAsia" w:hAnsi="Times New Roman" w:cs="Times New Roman" w:hint="eastAsia"/>
        </w:rPr>
        <w:t>と考えた</w:t>
      </w:r>
      <w:r w:rsidR="00EA451D" w:rsidRPr="0076268D">
        <w:rPr>
          <w:rStyle w:val="aa"/>
          <w:rFonts w:ascii="Times New Roman" w:eastAsiaTheme="minorEastAsia" w:hAnsi="Times New Roman" w:cs="Times New Roman"/>
        </w:rPr>
        <w:footnoteReference w:id="45"/>
      </w:r>
      <w:r w:rsidR="000C5074" w:rsidRPr="0076268D">
        <w:rPr>
          <w:rFonts w:ascii="Times New Roman" w:eastAsiaTheme="minorEastAsia" w:hAnsi="Times New Roman" w:cs="Times New Roman" w:hint="eastAsia"/>
        </w:rPr>
        <w:t>。</w:t>
      </w:r>
      <w:r w:rsidR="00640195" w:rsidRPr="0076268D">
        <w:rPr>
          <w:rFonts w:ascii="Times New Roman" w:eastAsiaTheme="minorEastAsia" w:hAnsi="Times New Roman" w:cs="Times New Roman" w:hint="eastAsia"/>
        </w:rPr>
        <w:t>当時のイギリスにおいては、特</w:t>
      </w:r>
      <w:r w:rsidR="009F31A5" w:rsidRPr="0076268D">
        <w:rPr>
          <w:rFonts w:ascii="Times New Roman" w:eastAsiaTheme="minorEastAsia" w:hAnsi="Times New Roman" w:cs="Times New Roman" w:hint="eastAsia"/>
        </w:rPr>
        <w:t>に貧困層を問題とした</w:t>
      </w:r>
      <w:r w:rsidR="006A6909" w:rsidRPr="0076268D">
        <w:rPr>
          <w:rStyle w:val="aa"/>
          <w:rFonts w:ascii="Times New Roman" w:eastAsiaTheme="minorEastAsia" w:hAnsi="Times New Roman" w:cs="Times New Roman"/>
        </w:rPr>
        <w:footnoteReference w:id="46"/>
      </w:r>
      <w:r w:rsidR="009F31A5" w:rsidRPr="0076268D">
        <w:rPr>
          <w:rFonts w:ascii="Times New Roman" w:eastAsiaTheme="minorEastAsia" w:hAnsi="Times New Roman" w:cs="Times New Roman" w:hint="eastAsia"/>
        </w:rPr>
        <w:t>「都市の退化」</w:t>
      </w:r>
      <w:r w:rsidR="00373FAB" w:rsidRPr="0076268D">
        <w:rPr>
          <w:rFonts w:ascii="Times New Roman" w:eastAsiaTheme="minorEastAsia" w:hAnsi="Times New Roman" w:cs="Times New Roman" w:hint="eastAsia"/>
        </w:rPr>
        <w:t>論が展開されていた</w:t>
      </w:r>
      <w:r w:rsidR="00F145EA" w:rsidRPr="0076268D">
        <w:rPr>
          <w:rFonts w:ascii="Times New Roman" w:eastAsiaTheme="minorEastAsia" w:hAnsi="Times New Roman" w:cs="Times New Roman" w:hint="eastAsia"/>
        </w:rPr>
        <w:t>（</w:t>
      </w:r>
      <w:r w:rsidR="006A6909" w:rsidRPr="0076268D">
        <w:rPr>
          <w:rFonts w:ascii="Times New Roman" w:eastAsiaTheme="minorEastAsia" w:hAnsi="Times New Roman" w:cs="Times New Roman" w:hint="eastAsia"/>
        </w:rPr>
        <w:t>「</w:t>
      </w:r>
      <w:r w:rsidR="00E37E3E" w:rsidRPr="0076268D">
        <w:rPr>
          <w:rFonts w:ascii="Times New Roman" w:eastAsiaTheme="minorEastAsia" w:hAnsi="Times New Roman" w:cs="Times New Roman" w:hint="eastAsia"/>
        </w:rPr>
        <w:t>第</w:t>
      </w:r>
      <w:r w:rsidR="00E37E3E" w:rsidRPr="0076268D">
        <w:rPr>
          <w:rFonts w:ascii="Times New Roman" w:eastAsiaTheme="minorEastAsia" w:hAnsi="Times New Roman" w:cs="Times New Roman" w:hint="eastAsia"/>
        </w:rPr>
        <w:t>6</w:t>
      </w:r>
      <w:r w:rsidR="00E37E3E" w:rsidRPr="0076268D">
        <w:rPr>
          <w:rFonts w:ascii="Times New Roman" w:eastAsiaTheme="minorEastAsia" w:hAnsi="Times New Roman" w:cs="Times New Roman" w:hint="eastAsia"/>
        </w:rPr>
        <w:t>章</w:t>
      </w:r>
      <w:r w:rsidR="006A6909" w:rsidRPr="0076268D">
        <w:rPr>
          <w:rFonts w:ascii="Times New Roman" w:eastAsiaTheme="minorEastAsia" w:hAnsi="Times New Roman" w:cs="Times New Roman" w:hint="eastAsia"/>
        </w:rPr>
        <w:t>Ⅰ</w:t>
      </w:r>
      <w:r w:rsidR="006A6909" w:rsidRPr="0076268D">
        <w:rPr>
          <w:rFonts w:ascii="Times New Roman" w:eastAsiaTheme="minorEastAsia" w:hAnsi="Times New Roman" w:cs="Times New Roman" w:hint="eastAsia"/>
        </w:rPr>
        <w:t>1</w:t>
      </w:r>
      <w:r w:rsidR="006A6909" w:rsidRPr="0076268D">
        <w:rPr>
          <w:rFonts w:ascii="Times New Roman" w:eastAsiaTheme="minorEastAsia" w:hAnsi="Times New Roman" w:cs="Times New Roman" w:hint="eastAsia"/>
        </w:rPr>
        <w:t>」</w:t>
      </w:r>
      <w:r w:rsidR="00F145EA" w:rsidRPr="0076268D">
        <w:rPr>
          <w:rFonts w:ascii="Times New Roman" w:eastAsiaTheme="minorEastAsia" w:hAnsi="Times New Roman" w:cs="Times New Roman" w:hint="eastAsia"/>
        </w:rPr>
        <w:t>参照）</w:t>
      </w:r>
      <w:r w:rsidR="00373FAB" w:rsidRPr="0076268D">
        <w:rPr>
          <w:rFonts w:ascii="Times New Roman" w:eastAsiaTheme="minorEastAsia" w:hAnsi="Times New Roman" w:cs="Times New Roman" w:hint="eastAsia"/>
        </w:rPr>
        <w:t>。</w:t>
      </w:r>
      <w:r w:rsidR="00D8662C" w:rsidRPr="0076268D">
        <w:rPr>
          <w:rFonts w:ascii="Times New Roman" w:eastAsiaTheme="minorEastAsia" w:hAnsi="Times New Roman" w:cs="Times New Roman" w:hint="eastAsia"/>
          <w:spacing w:val="-2"/>
        </w:rPr>
        <w:t>しかし、都市環境に対する否定的な観点は、フランスやドイツでも</w:t>
      </w:r>
      <w:r w:rsidR="0042302A" w:rsidRPr="0076268D">
        <w:rPr>
          <w:rFonts w:ascii="Times New Roman" w:eastAsiaTheme="minorEastAsia" w:hAnsi="Times New Roman" w:cs="Times New Roman" w:hint="eastAsia"/>
          <w:spacing w:val="-2"/>
        </w:rPr>
        <w:t>見られたのである</w:t>
      </w:r>
      <w:r w:rsidR="001F65E9" w:rsidRPr="0076268D">
        <w:rPr>
          <w:rStyle w:val="aa"/>
          <w:rFonts w:ascii="Times New Roman" w:eastAsiaTheme="minorEastAsia" w:hAnsi="Times New Roman" w:cs="Times New Roman"/>
          <w:spacing w:val="-2"/>
        </w:rPr>
        <w:footnoteReference w:id="47"/>
      </w:r>
      <w:r w:rsidR="0042302A" w:rsidRPr="0076268D">
        <w:rPr>
          <w:rFonts w:ascii="Times New Roman" w:eastAsiaTheme="minorEastAsia" w:hAnsi="Times New Roman" w:cs="Times New Roman" w:hint="eastAsia"/>
          <w:spacing w:val="-2"/>
        </w:rPr>
        <w:t>。</w:t>
      </w:r>
      <w:r w:rsidR="00380335" w:rsidRPr="0076268D">
        <w:rPr>
          <w:rFonts w:ascii="Times New Roman" w:eastAsiaTheme="minorEastAsia" w:hAnsi="Times New Roman" w:cs="Times New Roman" w:hint="eastAsia"/>
          <w:spacing w:val="-2"/>
        </w:rPr>
        <w:t>さらに、</w:t>
      </w:r>
      <w:r w:rsidR="001A266F" w:rsidRPr="0076268D">
        <w:rPr>
          <w:rFonts w:ascii="Times New Roman" w:eastAsiaTheme="minorEastAsia" w:hAnsi="Times New Roman" w:cs="Times New Roman" w:hint="eastAsia"/>
        </w:rPr>
        <w:t>非合理的、犯罪的な退化的行動の具体的な原因として、</w:t>
      </w:r>
      <w:r w:rsidR="00380335" w:rsidRPr="0076268D">
        <w:rPr>
          <w:rFonts w:ascii="Times New Roman" w:eastAsiaTheme="minorEastAsia" w:hAnsi="Times New Roman" w:cs="Times New Roman" w:hint="eastAsia"/>
        </w:rPr>
        <w:t>社会的な疫病、</w:t>
      </w:r>
      <w:r w:rsidR="001A266F" w:rsidRPr="0076268D">
        <w:rPr>
          <w:rFonts w:ascii="Times New Roman" w:eastAsiaTheme="minorEastAsia" w:hAnsi="Times New Roman" w:cs="Times New Roman" w:hint="eastAsia"/>
        </w:rPr>
        <w:t>特に</w:t>
      </w:r>
      <w:r w:rsidR="0054465C" w:rsidRPr="0076268D">
        <w:rPr>
          <w:rFonts w:ascii="Times New Roman" w:eastAsiaTheme="minorEastAsia" w:hAnsi="Times New Roman" w:cs="Times New Roman" w:hint="eastAsia"/>
        </w:rPr>
        <w:t>アルコール</w:t>
      </w:r>
      <w:r w:rsidR="00DA4B1E" w:rsidRPr="0076268D">
        <w:rPr>
          <w:rFonts w:ascii="Times New Roman" w:eastAsiaTheme="minorEastAsia" w:hAnsi="Times New Roman" w:cs="Times New Roman" w:hint="eastAsia"/>
        </w:rPr>
        <w:t>（依存）</w:t>
      </w:r>
      <w:r w:rsidR="001F65E9" w:rsidRPr="0076268D">
        <w:rPr>
          <w:rFonts w:ascii="Times New Roman" w:eastAsiaTheme="minorEastAsia" w:hAnsi="Times New Roman" w:cs="Times New Roman" w:hint="eastAsia"/>
        </w:rPr>
        <w:t>、</w:t>
      </w:r>
      <w:r w:rsidR="0054465C" w:rsidRPr="0076268D">
        <w:rPr>
          <w:rFonts w:ascii="Times New Roman" w:eastAsiaTheme="minorEastAsia" w:hAnsi="Times New Roman" w:cs="Times New Roman" w:hint="eastAsia"/>
        </w:rPr>
        <w:t>結核、性病が挙げられていた</w:t>
      </w:r>
      <w:r w:rsidR="002B0C66" w:rsidRPr="0076268D">
        <w:rPr>
          <w:rStyle w:val="aa"/>
          <w:rFonts w:ascii="Times New Roman" w:eastAsiaTheme="minorEastAsia" w:hAnsi="Times New Roman" w:cs="Times New Roman"/>
        </w:rPr>
        <w:footnoteReference w:id="48"/>
      </w:r>
      <w:r w:rsidR="0054465C" w:rsidRPr="0076268D">
        <w:rPr>
          <w:rFonts w:ascii="Times New Roman" w:eastAsiaTheme="minorEastAsia" w:hAnsi="Times New Roman" w:cs="Times New Roman" w:hint="eastAsia"/>
        </w:rPr>
        <w:t>。</w:t>
      </w:r>
      <w:r w:rsidR="00A3299B" w:rsidRPr="0076268D">
        <w:rPr>
          <w:rFonts w:ascii="Times New Roman" w:eastAsiaTheme="minorEastAsia" w:hAnsi="Times New Roman" w:cs="Times New Roman" w:hint="eastAsia"/>
          <w:spacing w:val="-2"/>
        </w:rPr>
        <w:t>また、</w:t>
      </w:r>
      <w:r w:rsidR="00DB7196" w:rsidRPr="0076268D">
        <w:rPr>
          <w:rFonts w:ascii="Times New Roman" w:eastAsiaTheme="minorEastAsia" w:hAnsi="Times New Roman" w:cs="Times New Roman" w:hint="eastAsia"/>
          <w:spacing w:val="-2"/>
        </w:rPr>
        <w:t>退化論や犯罪人類学</w:t>
      </w:r>
      <w:r w:rsidR="006C550C" w:rsidRPr="0076268D">
        <w:rPr>
          <w:rFonts w:ascii="Times New Roman" w:eastAsiaTheme="minorEastAsia" w:hAnsi="Times New Roman" w:cs="Times New Roman" w:hint="eastAsia"/>
          <w:spacing w:val="-2"/>
        </w:rPr>
        <w:t>は、</w:t>
      </w:r>
      <w:r w:rsidR="004C7549" w:rsidRPr="0076268D">
        <w:rPr>
          <w:rFonts w:ascii="Times New Roman" w:eastAsiaTheme="minorEastAsia" w:hAnsi="Times New Roman" w:cs="Times New Roman" w:hint="eastAsia"/>
          <w:spacing w:val="-2"/>
        </w:rPr>
        <w:t>性的に放縦であり、多産性を有する</w:t>
      </w:r>
      <w:r w:rsidR="003C6F77" w:rsidRPr="0076268D">
        <w:rPr>
          <w:rFonts w:ascii="Times New Roman" w:eastAsiaTheme="minorEastAsia" w:hAnsi="Times New Roman" w:cs="Times New Roman" w:hint="eastAsia"/>
          <w:spacing w:val="-2"/>
        </w:rPr>
        <w:t>とされた</w:t>
      </w:r>
      <w:r w:rsidR="00F7284A" w:rsidRPr="0076268D">
        <w:rPr>
          <w:rFonts w:ascii="Times New Roman" w:eastAsiaTheme="minorEastAsia" w:hAnsi="Times New Roman" w:cs="Times New Roman" w:hint="eastAsia"/>
          <w:spacing w:val="-2"/>
        </w:rPr>
        <w:t>遺伝性の精神薄弱</w:t>
      </w:r>
      <w:r w:rsidR="007213E1" w:rsidRPr="0076268D">
        <w:rPr>
          <w:rFonts w:ascii="Times New Roman" w:eastAsiaTheme="minorEastAsia" w:hAnsi="Times New Roman" w:cs="Times New Roman" w:hint="eastAsia"/>
          <w:spacing w:val="-2"/>
        </w:rPr>
        <w:t>（</w:t>
      </w:r>
      <w:r w:rsidR="007213E1" w:rsidRPr="0076268D">
        <w:rPr>
          <w:rFonts w:ascii="Times New Roman" w:eastAsiaTheme="minorEastAsia" w:hAnsi="Times New Roman" w:cs="Times New Roman"/>
          <w:spacing w:val="-2"/>
        </w:rPr>
        <w:t>feeble</w:t>
      </w:r>
      <w:r w:rsidR="00D036EF" w:rsidRPr="0076268D">
        <w:rPr>
          <w:rFonts w:ascii="Times New Roman" w:eastAsiaTheme="minorEastAsia" w:hAnsi="Times New Roman" w:cs="Times New Roman"/>
          <w:spacing w:val="-2"/>
        </w:rPr>
        <w:t>-</w:t>
      </w:r>
      <w:r w:rsidR="007213E1" w:rsidRPr="0076268D">
        <w:rPr>
          <w:rFonts w:ascii="Times New Roman" w:eastAsiaTheme="minorEastAsia" w:hAnsi="Times New Roman" w:cs="Times New Roman"/>
          <w:spacing w:val="-2"/>
        </w:rPr>
        <w:t>mindedness</w:t>
      </w:r>
      <w:r w:rsidR="007213E1" w:rsidRPr="0076268D">
        <w:rPr>
          <w:rFonts w:ascii="Times New Roman" w:eastAsiaTheme="minorEastAsia" w:hAnsi="Times New Roman" w:cs="Times New Roman" w:hint="eastAsia"/>
          <w:spacing w:val="-2"/>
        </w:rPr>
        <w:t>）</w:t>
      </w:r>
      <w:r w:rsidR="00F7284A" w:rsidRPr="0076268D">
        <w:rPr>
          <w:rFonts w:ascii="Times New Roman" w:eastAsiaTheme="minorEastAsia" w:hAnsi="Times New Roman" w:cs="Times New Roman" w:hint="eastAsia"/>
          <w:spacing w:val="-2"/>
        </w:rPr>
        <w:t>にも</w:t>
      </w:r>
      <w:r w:rsidR="00053BF7" w:rsidRPr="0076268D">
        <w:rPr>
          <w:rFonts w:ascii="Times New Roman" w:eastAsiaTheme="minorEastAsia" w:hAnsi="Times New Roman" w:cs="Times New Roman" w:hint="eastAsia"/>
          <w:spacing w:val="-2"/>
        </w:rPr>
        <w:t>社会への脅威として</w:t>
      </w:r>
      <w:r w:rsidR="003961B6" w:rsidRPr="0076268D">
        <w:rPr>
          <w:rFonts w:ascii="Times New Roman" w:eastAsiaTheme="minorEastAsia" w:hAnsi="Times New Roman" w:cs="Times New Roman" w:hint="eastAsia"/>
          <w:spacing w:val="-2"/>
        </w:rPr>
        <w:t>関心を向けさせた</w:t>
      </w:r>
      <w:r w:rsidR="00E93288" w:rsidRPr="0076268D">
        <w:rPr>
          <w:rStyle w:val="aa"/>
          <w:rFonts w:ascii="Times New Roman" w:eastAsiaTheme="minorEastAsia" w:hAnsi="Times New Roman" w:cs="Times New Roman"/>
          <w:spacing w:val="-2"/>
        </w:rPr>
        <w:footnoteReference w:id="49"/>
      </w:r>
      <w:r w:rsidR="003961B6" w:rsidRPr="0076268D">
        <w:rPr>
          <w:rFonts w:ascii="Times New Roman" w:eastAsiaTheme="minorEastAsia" w:hAnsi="Times New Roman" w:cs="Times New Roman" w:hint="eastAsia"/>
          <w:spacing w:val="-2"/>
        </w:rPr>
        <w:t>。</w:t>
      </w:r>
    </w:p>
    <w:p w14:paraId="08C9C754" w14:textId="5C097894" w:rsidR="00EA451D" w:rsidRPr="0076268D" w:rsidRDefault="00EA451D"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9B01F2" w:rsidRPr="0076268D">
        <w:rPr>
          <w:rFonts w:ascii="Times New Roman" w:eastAsiaTheme="minorEastAsia" w:hAnsi="Times New Roman" w:cs="Times New Roman" w:hint="eastAsia"/>
        </w:rPr>
        <w:t>以上</w:t>
      </w:r>
      <w:r w:rsidR="00B028C7" w:rsidRPr="0076268D">
        <w:rPr>
          <w:rFonts w:ascii="Times New Roman" w:eastAsiaTheme="minorEastAsia" w:hAnsi="Times New Roman" w:cs="Times New Roman" w:hint="eastAsia"/>
        </w:rPr>
        <w:t>は</w:t>
      </w:r>
      <w:r w:rsidR="009B01F2" w:rsidRPr="0076268D">
        <w:rPr>
          <w:rFonts w:ascii="Times New Roman" w:eastAsiaTheme="minorEastAsia" w:hAnsi="Times New Roman" w:cs="Times New Roman" w:hint="eastAsia"/>
        </w:rPr>
        <w:t>代表的</w:t>
      </w:r>
      <w:r w:rsidR="00B028C7" w:rsidRPr="0076268D">
        <w:rPr>
          <w:rFonts w:ascii="Times New Roman" w:eastAsiaTheme="minorEastAsia" w:hAnsi="Times New Roman" w:cs="Times New Roman" w:hint="eastAsia"/>
        </w:rPr>
        <w:t>なものであるが</w:t>
      </w:r>
      <w:r w:rsidR="009B01F2" w:rsidRPr="0076268D">
        <w:rPr>
          <w:rFonts w:ascii="Times New Roman" w:eastAsiaTheme="minorEastAsia" w:hAnsi="Times New Roman" w:cs="Times New Roman" w:hint="eastAsia"/>
        </w:rPr>
        <w:t>、</w:t>
      </w:r>
      <w:r w:rsidR="00236D7A" w:rsidRPr="0076268D">
        <w:rPr>
          <w:rFonts w:ascii="Times New Roman" w:eastAsiaTheme="minorEastAsia" w:hAnsi="Times New Roman" w:cs="Times New Roman" w:hint="eastAsia"/>
        </w:rPr>
        <w:t>19</w:t>
      </w:r>
      <w:r w:rsidR="00236D7A" w:rsidRPr="0076268D">
        <w:rPr>
          <w:rFonts w:ascii="Times New Roman" w:eastAsiaTheme="minorEastAsia" w:hAnsi="Times New Roman" w:cs="Times New Roman" w:hint="eastAsia"/>
        </w:rPr>
        <w:t>世紀後半には社会進化・退化・病的状態・</w:t>
      </w:r>
      <w:r w:rsidR="004D1A78" w:rsidRPr="0076268D">
        <w:rPr>
          <w:rFonts w:ascii="Times New Roman" w:eastAsiaTheme="minorEastAsia" w:hAnsi="Times New Roman" w:cs="Times New Roman" w:hint="eastAsia"/>
        </w:rPr>
        <w:t>倒錯</w:t>
      </w:r>
      <w:r w:rsidR="00515D52" w:rsidRPr="0076268D">
        <w:rPr>
          <w:rFonts w:ascii="Times New Roman" w:eastAsiaTheme="minorEastAsia" w:hAnsi="Times New Roman" w:cs="Times New Roman" w:hint="eastAsia"/>
        </w:rPr>
        <w:t>など</w:t>
      </w:r>
      <w:r w:rsidR="004D1A78" w:rsidRPr="0076268D">
        <w:rPr>
          <w:rFonts w:ascii="Times New Roman" w:eastAsiaTheme="minorEastAsia" w:hAnsi="Times New Roman" w:cs="Times New Roman" w:hint="eastAsia"/>
        </w:rPr>
        <w:t>に関する</w:t>
      </w:r>
      <w:r w:rsidR="00236D7A" w:rsidRPr="0076268D">
        <w:rPr>
          <w:rFonts w:ascii="Times New Roman" w:eastAsiaTheme="minorEastAsia" w:hAnsi="Times New Roman" w:cs="Times New Roman" w:hint="eastAsia"/>
        </w:rPr>
        <w:t>科学的著作が大量に発表され</w:t>
      </w:r>
      <w:r w:rsidR="00632767" w:rsidRPr="0076268D">
        <w:rPr>
          <w:rFonts w:ascii="Times New Roman" w:eastAsiaTheme="minorEastAsia" w:hAnsi="Times New Roman" w:cs="Times New Roman" w:hint="eastAsia"/>
        </w:rPr>
        <w:t>、</w:t>
      </w:r>
      <w:r w:rsidR="006F0B31" w:rsidRPr="0076268D">
        <w:rPr>
          <w:rFonts w:ascii="Times New Roman" w:eastAsiaTheme="minorEastAsia" w:hAnsi="Times New Roman" w:cs="Times New Roman" w:hint="eastAsia"/>
        </w:rPr>
        <w:t>これらは宗教・哲学</w:t>
      </w:r>
      <w:r w:rsidR="00F6576B" w:rsidRPr="0076268D">
        <w:rPr>
          <w:rFonts w:ascii="Times New Roman" w:eastAsiaTheme="minorEastAsia" w:hAnsi="Times New Roman" w:cs="Times New Roman" w:hint="eastAsia"/>
        </w:rPr>
        <w:t>・倫理的な問題ではなく、</w:t>
      </w:r>
      <w:r w:rsidR="00F82E3B" w:rsidRPr="0076268D">
        <w:rPr>
          <w:rFonts w:ascii="Times New Roman" w:eastAsiaTheme="minorEastAsia" w:hAnsi="Times New Roman" w:cs="Times New Roman" w:hint="eastAsia"/>
        </w:rPr>
        <w:t>主として</w:t>
      </w:r>
      <w:r w:rsidR="00F6576B" w:rsidRPr="0076268D">
        <w:rPr>
          <w:rFonts w:ascii="Times New Roman" w:eastAsiaTheme="minorEastAsia" w:hAnsi="Times New Roman" w:cs="Times New Roman" w:hint="eastAsia"/>
        </w:rPr>
        <w:t>経験的に証明可能な医学・生物学・形質</w:t>
      </w:r>
      <w:r w:rsidR="00B028C7" w:rsidRPr="0076268D">
        <w:rPr>
          <w:rFonts w:ascii="Times New Roman" w:eastAsiaTheme="minorEastAsia" w:hAnsi="Times New Roman" w:cs="Times New Roman" w:hint="eastAsia"/>
        </w:rPr>
        <w:t>人類学的な</w:t>
      </w:r>
      <w:r w:rsidR="005B2533" w:rsidRPr="0076268D">
        <w:rPr>
          <w:rFonts w:ascii="Times New Roman" w:eastAsiaTheme="minorEastAsia" w:hAnsi="Times New Roman" w:cs="Times New Roman" w:hint="eastAsia"/>
        </w:rPr>
        <w:t>「</w:t>
      </w:r>
      <w:r w:rsidR="00B028C7" w:rsidRPr="0076268D">
        <w:rPr>
          <w:rFonts w:ascii="Times New Roman" w:eastAsiaTheme="minorEastAsia" w:hAnsi="Times New Roman" w:cs="Times New Roman" w:hint="eastAsia"/>
        </w:rPr>
        <w:t>事実</w:t>
      </w:r>
      <w:r w:rsidR="005B2533" w:rsidRPr="0076268D">
        <w:rPr>
          <w:rFonts w:ascii="Times New Roman" w:eastAsiaTheme="minorEastAsia" w:hAnsi="Times New Roman" w:cs="Times New Roman" w:hint="eastAsia"/>
        </w:rPr>
        <w:t>」</w:t>
      </w:r>
      <w:r w:rsidR="00B028C7" w:rsidRPr="0076268D">
        <w:rPr>
          <w:rFonts w:ascii="Times New Roman" w:eastAsiaTheme="minorEastAsia" w:hAnsi="Times New Roman" w:cs="Times New Roman" w:hint="eastAsia"/>
        </w:rPr>
        <w:t>として議論された</w:t>
      </w:r>
      <w:r w:rsidR="005B2533" w:rsidRPr="0076268D">
        <w:rPr>
          <w:rStyle w:val="aa"/>
          <w:rFonts w:ascii="Times New Roman" w:eastAsiaTheme="minorEastAsia" w:hAnsi="Times New Roman" w:cs="Times New Roman"/>
        </w:rPr>
        <w:footnoteReference w:id="50"/>
      </w:r>
      <w:r w:rsidR="007F30BF" w:rsidRPr="0076268D">
        <w:rPr>
          <w:rFonts w:ascii="Times New Roman" w:eastAsiaTheme="minorEastAsia" w:hAnsi="Times New Roman" w:cs="Times New Roman" w:hint="eastAsia"/>
        </w:rPr>
        <w:t>点が重要である。</w:t>
      </w:r>
      <w:r w:rsidR="004F478D" w:rsidRPr="0076268D">
        <w:rPr>
          <w:rFonts w:ascii="Times New Roman" w:eastAsiaTheme="minorEastAsia" w:hAnsi="Times New Roman" w:cs="Times New Roman" w:hint="eastAsia"/>
        </w:rPr>
        <w:t>この退化</w:t>
      </w:r>
      <w:r w:rsidR="007A0EF1" w:rsidRPr="0076268D">
        <w:rPr>
          <w:rFonts w:ascii="Times New Roman" w:eastAsiaTheme="minorEastAsia" w:hAnsi="Times New Roman" w:cs="Times New Roman" w:hint="eastAsia"/>
        </w:rPr>
        <w:t>問題に</w:t>
      </w:r>
      <w:r w:rsidR="00E16F39" w:rsidRPr="0076268D">
        <w:rPr>
          <w:rFonts w:ascii="Times New Roman" w:eastAsiaTheme="minorEastAsia" w:hAnsi="Times New Roman" w:cs="Times New Roman" w:hint="eastAsia"/>
        </w:rPr>
        <w:t>対して科学的な</w:t>
      </w:r>
      <w:r w:rsidR="004A389D" w:rsidRPr="0076268D">
        <w:rPr>
          <w:rFonts w:ascii="Times New Roman" w:eastAsiaTheme="minorEastAsia" w:hAnsi="Times New Roman" w:cs="Times New Roman" w:hint="eastAsia"/>
        </w:rPr>
        <w:t>対応</w:t>
      </w:r>
      <w:r w:rsidR="00E16F39" w:rsidRPr="0076268D">
        <w:rPr>
          <w:rFonts w:ascii="Times New Roman" w:eastAsiaTheme="minorEastAsia" w:hAnsi="Times New Roman" w:cs="Times New Roman" w:hint="eastAsia"/>
        </w:rPr>
        <w:t>を図ったのが優生学</w:t>
      </w:r>
      <w:r w:rsidR="00AA02FD" w:rsidRPr="0076268D">
        <w:rPr>
          <w:rFonts w:ascii="Times New Roman" w:eastAsiaTheme="minorEastAsia" w:hAnsi="Times New Roman" w:cs="Times New Roman" w:hint="eastAsia"/>
        </w:rPr>
        <w:t>なの</w:t>
      </w:r>
      <w:r w:rsidR="00E16F39" w:rsidRPr="0076268D">
        <w:rPr>
          <w:rFonts w:ascii="Times New Roman" w:eastAsiaTheme="minorEastAsia" w:hAnsi="Times New Roman" w:cs="Times New Roman" w:hint="eastAsia"/>
        </w:rPr>
        <w:t>で</w:t>
      </w:r>
      <w:r w:rsidR="004A389D" w:rsidRPr="0076268D">
        <w:rPr>
          <w:rFonts w:ascii="Times New Roman" w:eastAsiaTheme="minorEastAsia" w:hAnsi="Times New Roman" w:cs="Times New Roman" w:hint="eastAsia"/>
        </w:rPr>
        <w:t>ある</w:t>
      </w:r>
      <w:r w:rsidR="003C6F77" w:rsidRPr="0076268D">
        <w:rPr>
          <w:rStyle w:val="aa"/>
          <w:rFonts w:ascii="Times New Roman" w:eastAsiaTheme="minorEastAsia" w:hAnsi="Times New Roman" w:cs="Times New Roman"/>
        </w:rPr>
        <w:footnoteReference w:id="51"/>
      </w:r>
      <w:r w:rsidR="004A389D" w:rsidRPr="0076268D">
        <w:rPr>
          <w:rFonts w:ascii="Times New Roman" w:eastAsiaTheme="minorEastAsia" w:hAnsi="Times New Roman" w:cs="Times New Roman" w:hint="eastAsia"/>
        </w:rPr>
        <w:t>。</w:t>
      </w:r>
    </w:p>
    <w:p w14:paraId="7CE3420A" w14:textId="1899E470" w:rsidR="004E3A74" w:rsidRPr="0076268D" w:rsidRDefault="004E3A74" w:rsidP="00BC522F">
      <w:pPr>
        <w:pStyle w:val="af2"/>
        <w:rPr>
          <w:rFonts w:ascii="Times New Roman" w:eastAsiaTheme="minorEastAsia" w:hAnsi="Times New Roman" w:cs="Times New Roman"/>
        </w:rPr>
      </w:pPr>
    </w:p>
    <w:p w14:paraId="195C08E9" w14:textId="6737D363" w:rsidR="004666F1" w:rsidRPr="0076268D" w:rsidRDefault="00786C74" w:rsidP="00BC522F">
      <w:pPr>
        <w:pStyle w:val="af2"/>
        <w:rPr>
          <w:rFonts w:ascii="Times New Roman" w:eastAsiaTheme="minorEastAsia" w:hAnsi="Times New Roman" w:cs="Times New Roman"/>
        </w:rPr>
      </w:pPr>
      <w:r w:rsidRPr="0076268D">
        <w:rPr>
          <w:rFonts w:hint="eastAsia"/>
          <w:szCs w:val="22"/>
        </w:rPr>
        <w:t>（</w:t>
      </w:r>
      <w:r w:rsidR="00697C6E" w:rsidRPr="0076268D">
        <w:rPr>
          <w:rFonts w:asciiTheme="majorHAnsi" w:eastAsiaTheme="majorEastAsia" w:hAnsiTheme="majorHAnsi" w:cstheme="majorHAnsi"/>
        </w:rPr>
        <w:t>2</w:t>
      </w:r>
      <w:r w:rsidRPr="0076268D">
        <w:rPr>
          <w:rFonts w:hint="eastAsia"/>
          <w:szCs w:val="22"/>
        </w:rPr>
        <w:t>）</w:t>
      </w:r>
      <w:r w:rsidR="008E351A" w:rsidRPr="0076268D">
        <w:rPr>
          <w:rFonts w:hint="eastAsia"/>
        </w:rPr>
        <w:t>逆淘汰・階層（階級）別出生率の差異</w:t>
      </w:r>
    </w:p>
    <w:p w14:paraId="0E089108" w14:textId="4B036EB6" w:rsidR="004666F1" w:rsidRPr="0076268D" w:rsidRDefault="008E351A"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45235D" w:rsidRPr="0076268D">
        <w:rPr>
          <w:rFonts w:ascii="Times New Roman" w:eastAsiaTheme="minorEastAsia" w:hAnsi="Times New Roman" w:cs="Times New Roman" w:hint="eastAsia"/>
        </w:rPr>
        <w:t>優生学者</w:t>
      </w:r>
      <w:r w:rsidR="00193DDC" w:rsidRPr="0076268D">
        <w:rPr>
          <w:rFonts w:ascii="Times New Roman" w:eastAsiaTheme="minorEastAsia" w:hAnsi="Times New Roman" w:cs="Times New Roman" w:hint="eastAsia"/>
        </w:rPr>
        <w:t>の多く</w:t>
      </w:r>
      <w:r w:rsidR="0045235D" w:rsidRPr="0076268D">
        <w:rPr>
          <w:rFonts w:ascii="Times New Roman" w:eastAsiaTheme="minorEastAsia" w:hAnsi="Times New Roman" w:cs="Times New Roman" w:hint="eastAsia"/>
        </w:rPr>
        <w:t>が、</w:t>
      </w:r>
      <w:r w:rsidR="004C73C8" w:rsidRPr="0076268D">
        <w:rPr>
          <w:rFonts w:ascii="Times New Roman" w:eastAsiaTheme="minorEastAsia" w:hAnsi="Times New Roman" w:cs="Times New Roman" w:hint="eastAsia"/>
        </w:rPr>
        <w:t>退化問題を科学的に分析する前提と</w:t>
      </w:r>
      <w:r w:rsidR="00FB5FF6" w:rsidRPr="0076268D">
        <w:rPr>
          <w:rFonts w:ascii="Times New Roman" w:eastAsiaTheme="minorEastAsia" w:hAnsi="Times New Roman" w:cs="Times New Roman" w:hint="eastAsia"/>
        </w:rPr>
        <w:t>みな</w:t>
      </w:r>
      <w:r w:rsidR="004C73C8" w:rsidRPr="0076268D">
        <w:rPr>
          <w:rFonts w:ascii="Times New Roman" w:eastAsiaTheme="minorEastAsia" w:hAnsi="Times New Roman" w:cs="Times New Roman" w:hint="eastAsia"/>
        </w:rPr>
        <w:t>したのが、ダーウィンの</w:t>
      </w:r>
      <w:r w:rsidR="00CE51F2" w:rsidRPr="0076268D">
        <w:rPr>
          <w:rFonts w:ascii="Times New Roman" w:eastAsiaTheme="minorEastAsia" w:hAnsi="Times New Roman" w:cs="Times New Roman" w:hint="eastAsia"/>
        </w:rPr>
        <w:t>自然淘</w:t>
      </w:r>
      <w:r w:rsidR="00CE51F2" w:rsidRPr="0076268D">
        <w:rPr>
          <w:rFonts w:ascii="Times New Roman" w:eastAsiaTheme="minorEastAsia" w:hAnsi="Times New Roman" w:cs="Times New Roman" w:hint="eastAsia"/>
        </w:rPr>
        <w:lastRenderedPageBreak/>
        <w:t>汰に係る</w:t>
      </w:r>
      <w:r w:rsidR="001739A4" w:rsidRPr="0076268D">
        <w:rPr>
          <w:rFonts w:ascii="Times New Roman" w:eastAsiaTheme="minorEastAsia" w:hAnsi="Times New Roman" w:cs="Times New Roman" w:hint="eastAsia"/>
        </w:rPr>
        <w:t>理論</w:t>
      </w:r>
      <w:r w:rsidR="00486D21" w:rsidRPr="0076268D">
        <w:rPr>
          <w:rFonts w:ascii="Times New Roman" w:eastAsiaTheme="minorEastAsia" w:hAnsi="Times New Roman" w:cs="Times New Roman" w:hint="eastAsia"/>
        </w:rPr>
        <w:t>（</w:t>
      </w:r>
      <w:r w:rsidR="002C5038" w:rsidRPr="0076268D">
        <w:rPr>
          <w:rFonts w:ascii="Times New Roman" w:eastAsiaTheme="minorEastAsia" w:hAnsi="Times New Roman" w:cs="Times New Roman" w:hint="eastAsia"/>
        </w:rPr>
        <w:t>第</w:t>
      </w:r>
      <w:r w:rsidR="002C5038" w:rsidRPr="0076268D">
        <w:rPr>
          <w:rFonts w:ascii="Times New Roman" w:eastAsiaTheme="minorEastAsia" w:hAnsi="Times New Roman" w:cs="Times New Roman" w:hint="eastAsia"/>
        </w:rPr>
        <w:t>2</w:t>
      </w:r>
      <w:r w:rsidR="002C5038" w:rsidRPr="0076268D">
        <w:rPr>
          <w:rFonts w:ascii="Times New Roman" w:eastAsiaTheme="minorEastAsia" w:hAnsi="Times New Roman" w:cs="Times New Roman" w:hint="eastAsia"/>
        </w:rPr>
        <w:t>章</w:t>
      </w:r>
      <w:r w:rsidR="00006A60" w:rsidRPr="0076268D">
        <w:rPr>
          <w:rFonts w:ascii="Times New Roman" w:eastAsiaTheme="minorEastAsia" w:hAnsi="Times New Roman" w:cs="Times New Roman" w:hint="eastAsia"/>
        </w:rPr>
        <w:t>Ⅰ</w:t>
      </w:r>
      <w:r w:rsidR="00FE444F" w:rsidRPr="0076268D">
        <w:rPr>
          <w:rFonts w:ascii="Times New Roman" w:eastAsiaTheme="minorEastAsia" w:hAnsi="Times New Roman" w:cs="Times New Roman" w:hint="eastAsia"/>
        </w:rPr>
        <w:t>1</w:t>
      </w:r>
      <w:r w:rsidR="00FE444F" w:rsidRPr="0076268D">
        <w:rPr>
          <w:rFonts w:ascii="Times New Roman" w:eastAsiaTheme="minorEastAsia" w:hAnsi="Times New Roman" w:cs="Times New Roman"/>
        </w:rPr>
        <w:t>(1)</w:t>
      </w:r>
      <w:r w:rsidR="00FE444F" w:rsidRPr="0076268D">
        <w:rPr>
          <w:rFonts w:ascii="Times New Roman" w:eastAsiaTheme="minorEastAsia" w:hAnsi="Times New Roman" w:cs="Times New Roman" w:hint="eastAsia"/>
        </w:rPr>
        <w:t>参照</w:t>
      </w:r>
      <w:r w:rsidR="00486D21" w:rsidRPr="0076268D">
        <w:rPr>
          <w:rFonts w:ascii="Times New Roman" w:eastAsiaTheme="minorEastAsia" w:hAnsi="Times New Roman" w:cs="Times New Roman" w:hint="eastAsia"/>
        </w:rPr>
        <w:t>）</w:t>
      </w:r>
      <w:r w:rsidR="001739A4" w:rsidRPr="0076268D">
        <w:rPr>
          <w:rFonts w:ascii="Times New Roman" w:eastAsiaTheme="minorEastAsia" w:hAnsi="Times New Roman" w:cs="Times New Roman" w:hint="eastAsia"/>
        </w:rPr>
        <w:t>であ</w:t>
      </w:r>
      <w:r w:rsidR="00462B5A" w:rsidRPr="0076268D">
        <w:rPr>
          <w:rFonts w:ascii="Times New Roman" w:eastAsiaTheme="minorEastAsia" w:hAnsi="Times New Roman" w:cs="Times New Roman" w:hint="eastAsia"/>
        </w:rPr>
        <w:t>り、次のようなロジックである</w:t>
      </w:r>
      <w:r w:rsidR="00193DDC" w:rsidRPr="0076268D">
        <w:rPr>
          <w:rStyle w:val="aa"/>
          <w:rFonts w:ascii="Times New Roman" w:eastAsiaTheme="minorEastAsia" w:hAnsi="Times New Roman" w:cs="Times New Roman"/>
        </w:rPr>
        <w:footnoteReference w:id="52"/>
      </w:r>
      <w:r w:rsidR="001739A4" w:rsidRPr="0076268D">
        <w:rPr>
          <w:rFonts w:ascii="Times New Roman" w:eastAsiaTheme="minorEastAsia" w:hAnsi="Times New Roman" w:cs="Times New Roman" w:hint="eastAsia"/>
        </w:rPr>
        <w:t>。</w:t>
      </w:r>
      <w:r w:rsidR="00397CCD" w:rsidRPr="0076268D">
        <w:rPr>
          <w:rFonts w:ascii="Times New Roman" w:eastAsiaTheme="minorEastAsia" w:hAnsi="Times New Roman" w:cs="Times New Roman" w:hint="eastAsia"/>
        </w:rPr>
        <w:t>①</w:t>
      </w:r>
      <w:r w:rsidR="00706C2F" w:rsidRPr="0076268D">
        <w:rPr>
          <w:rFonts w:ascii="Times New Roman" w:eastAsiaTheme="minorEastAsia" w:hAnsi="Times New Roman" w:cs="Times New Roman" w:hint="eastAsia"/>
        </w:rPr>
        <w:t>自然淘汰は、有機的な高度</w:t>
      </w:r>
      <w:r w:rsidR="00D36BB6" w:rsidRPr="0076268D">
        <w:rPr>
          <w:rFonts w:ascii="Times New Roman" w:eastAsiaTheme="minorEastAsia" w:hAnsi="Times New Roman" w:cs="Times New Roman" w:hint="eastAsia"/>
        </w:rPr>
        <w:t>の発展をもたらす</w:t>
      </w:r>
      <w:r w:rsidR="00624CA0" w:rsidRPr="0076268D">
        <w:rPr>
          <w:rStyle w:val="aa"/>
          <w:rFonts w:ascii="Times New Roman" w:eastAsiaTheme="minorEastAsia" w:hAnsi="Times New Roman" w:cs="Times New Roman"/>
        </w:rPr>
        <w:footnoteReference w:id="53"/>
      </w:r>
      <w:r w:rsidR="00624CA0" w:rsidRPr="0076268D">
        <w:rPr>
          <w:rFonts w:ascii="Times New Roman" w:eastAsiaTheme="minorEastAsia" w:hAnsi="Times New Roman" w:cs="Times New Roman" w:hint="eastAsia"/>
        </w:rPr>
        <w:t>、②</w:t>
      </w:r>
      <w:r w:rsidR="005A57AA" w:rsidRPr="0076268D">
        <w:rPr>
          <w:rFonts w:ascii="Times New Roman" w:eastAsiaTheme="minorEastAsia" w:hAnsi="Times New Roman" w:cs="Times New Roman" w:hint="eastAsia"/>
        </w:rPr>
        <w:t>文明社会では、自然淘汰の効果は限定される、③</w:t>
      </w:r>
      <w:r w:rsidR="003E05EB" w:rsidRPr="0076268D">
        <w:rPr>
          <w:rFonts w:ascii="Times New Roman" w:eastAsiaTheme="minorEastAsia" w:hAnsi="Times New Roman" w:cs="Times New Roman" w:hint="eastAsia"/>
        </w:rPr>
        <w:t>よって</w:t>
      </w:r>
      <w:r w:rsidR="00706C2F" w:rsidRPr="0076268D">
        <w:rPr>
          <w:rFonts w:ascii="Times New Roman" w:eastAsiaTheme="minorEastAsia" w:hAnsi="Times New Roman" w:cs="Times New Roman" w:hint="eastAsia"/>
        </w:rPr>
        <w:t>文明社会では、より高度な発展はなく、その反対である退化がある</w:t>
      </w:r>
      <w:r w:rsidR="00A735DD" w:rsidRPr="0076268D">
        <w:rPr>
          <w:rFonts w:ascii="Times New Roman" w:eastAsiaTheme="minorEastAsia" w:hAnsi="Times New Roman" w:cs="Times New Roman" w:hint="eastAsia"/>
        </w:rPr>
        <w:t>。</w:t>
      </w:r>
      <w:r w:rsidR="000135D9" w:rsidRPr="0076268D">
        <w:rPr>
          <w:rFonts w:ascii="Times New Roman" w:eastAsiaTheme="minorEastAsia" w:hAnsi="Times New Roman" w:cs="Times New Roman" w:hint="eastAsia"/>
        </w:rPr>
        <w:t>優生学者は、</w:t>
      </w:r>
      <w:r w:rsidR="00B60466" w:rsidRPr="0076268D">
        <w:rPr>
          <w:rFonts w:ascii="Times New Roman" w:eastAsiaTheme="minorEastAsia" w:hAnsi="Times New Roman" w:cs="Times New Roman" w:hint="eastAsia"/>
        </w:rPr>
        <w:t>医療や福祉</w:t>
      </w:r>
      <w:r w:rsidR="007B2E8B" w:rsidRPr="0076268D">
        <w:rPr>
          <w:rFonts w:ascii="Times New Roman" w:eastAsiaTheme="minorEastAsia" w:hAnsi="Times New Roman" w:cs="Times New Roman" w:hint="eastAsia"/>
        </w:rPr>
        <w:t>など</w:t>
      </w:r>
      <w:r w:rsidR="00B60466" w:rsidRPr="0076268D">
        <w:rPr>
          <w:rFonts w:ascii="Times New Roman" w:eastAsiaTheme="minorEastAsia" w:hAnsi="Times New Roman" w:cs="Times New Roman" w:hint="eastAsia"/>
        </w:rPr>
        <w:t>による</w:t>
      </w:r>
      <w:r w:rsidR="0018544C" w:rsidRPr="0076268D">
        <w:rPr>
          <w:rFonts w:ascii="Times New Roman" w:eastAsiaTheme="minorEastAsia" w:hAnsi="Times New Roman" w:cs="Times New Roman" w:hint="eastAsia"/>
        </w:rPr>
        <w:t>（本来淘汰されるべき）</w:t>
      </w:r>
      <w:r w:rsidR="006126CD" w:rsidRPr="0076268D">
        <w:rPr>
          <w:rFonts w:ascii="Times New Roman" w:eastAsiaTheme="minorEastAsia" w:hAnsi="Times New Roman" w:cs="Times New Roman" w:hint="eastAsia"/>
        </w:rPr>
        <w:t>弱者の保護</w:t>
      </w:r>
      <w:r w:rsidR="00045195" w:rsidRPr="0076268D">
        <w:rPr>
          <w:rFonts w:ascii="Times New Roman" w:eastAsiaTheme="minorEastAsia" w:hAnsi="Times New Roman" w:cs="Times New Roman" w:hint="eastAsia"/>
        </w:rPr>
        <w:t>を通じ</w:t>
      </w:r>
      <w:r w:rsidR="008326DC" w:rsidRPr="0076268D">
        <w:rPr>
          <w:rFonts w:ascii="Times New Roman" w:eastAsiaTheme="minorEastAsia" w:hAnsi="Times New Roman" w:cs="Times New Roman" w:hint="eastAsia"/>
        </w:rPr>
        <w:t>、</w:t>
      </w:r>
      <w:r w:rsidR="000E45FF" w:rsidRPr="0076268D">
        <w:rPr>
          <w:rFonts w:ascii="Times New Roman" w:eastAsiaTheme="minorEastAsia" w:hAnsi="Times New Roman" w:cs="Times New Roman" w:hint="eastAsia"/>
        </w:rPr>
        <w:t>文明社会にお</w:t>
      </w:r>
      <w:r w:rsidR="008326DC" w:rsidRPr="0076268D">
        <w:rPr>
          <w:rFonts w:ascii="Times New Roman" w:eastAsiaTheme="minorEastAsia" w:hAnsi="Times New Roman" w:cs="Times New Roman" w:hint="eastAsia"/>
        </w:rPr>
        <w:t>いては</w:t>
      </w:r>
      <w:r w:rsidR="000E45FF" w:rsidRPr="0076268D">
        <w:rPr>
          <w:rFonts w:ascii="Times New Roman" w:eastAsiaTheme="minorEastAsia" w:hAnsi="Times New Roman" w:cs="Times New Roman" w:hint="eastAsia"/>
        </w:rPr>
        <w:t>自然淘汰の</w:t>
      </w:r>
      <w:r w:rsidR="00204603" w:rsidRPr="0076268D">
        <w:rPr>
          <w:rFonts w:ascii="Times New Roman" w:eastAsiaTheme="minorEastAsia" w:hAnsi="Times New Roman" w:cs="Times New Roman" w:hint="eastAsia"/>
        </w:rPr>
        <w:t>ゆが</w:t>
      </w:r>
      <w:r w:rsidR="00731FBD" w:rsidRPr="0076268D">
        <w:rPr>
          <w:rFonts w:ascii="Times New Roman" w:eastAsiaTheme="minorEastAsia" w:hAnsi="Times New Roman" w:cs="Times New Roman" w:hint="eastAsia"/>
        </w:rPr>
        <w:t>み</w:t>
      </w:r>
      <w:r w:rsidR="000E45FF" w:rsidRPr="0076268D">
        <w:rPr>
          <w:rFonts w:ascii="Times New Roman" w:eastAsiaTheme="minorEastAsia" w:hAnsi="Times New Roman" w:cs="Times New Roman" w:hint="eastAsia"/>
        </w:rPr>
        <w:t>あるいは逆淘汰</w:t>
      </w:r>
      <w:r w:rsidR="00692230" w:rsidRPr="0076268D">
        <w:rPr>
          <w:rFonts w:ascii="Times New Roman" w:eastAsiaTheme="minorEastAsia" w:hAnsi="Times New Roman" w:cs="Times New Roman" w:hint="eastAsia"/>
        </w:rPr>
        <w:t>が</w:t>
      </w:r>
      <w:r w:rsidR="00064E40" w:rsidRPr="0076268D">
        <w:rPr>
          <w:rFonts w:ascii="Times New Roman" w:eastAsiaTheme="minorEastAsia" w:hAnsi="Times New Roman" w:cs="Times New Roman" w:hint="eastAsia"/>
        </w:rPr>
        <w:t>生じ、</w:t>
      </w:r>
      <w:r w:rsidR="00692230" w:rsidRPr="0076268D">
        <w:rPr>
          <w:rFonts w:ascii="Times New Roman" w:eastAsiaTheme="minorEastAsia" w:hAnsi="Times New Roman" w:cs="Times New Roman" w:hint="eastAsia"/>
        </w:rPr>
        <w:t>退化現象をもたらすと考えた</w:t>
      </w:r>
      <w:r w:rsidR="00675266" w:rsidRPr="0076268D">
        <w:rPr>
          <w:rFonts w:ascii="Times New Roman" w:eastAsiaTheme="minorEastAsia" w:hAnsi="Times New Roman" w:cs="Times New Roman" w:hint="eastAsia"/>
        </w:rPr>
        <w:t>のである</w:t>
      </w:r>
      <w:r w:rsidR="00553199" w:rsidRPr="0076268D">
        <w:rPr>
          <w:rFonts w:ascii="Times New Roman" w:eastAsiaTheme="minorEastAsia" w:hAnsi="Times New Roman" w:cs="Times New Roman" w:hint="eastAsia"/>
        </w:rPr>
        <w:t>。</w:t>
      </w:r>
      <w:r w:rsidR="00862544" w:rsidRPr="0076268D">
        <w:rPr>
          <w:rFonts w:ascii="Times New Roman" w:eastAsiaTheme="minorEastAsia" w:hAnsi="Times New Roman" w:cs="Times New Roman" w:hint="eastAsia"/>
        </w:rPr>
        <w:t>こ</w:t>
      </w:r>
      <w:r w:rsidR="00881E9E" w:rsidRPr="0076268D">
        <w:rPr>
          <w:rFonts w:ascii="Times New Roman" w:eastAsiaTheme="minorEastAsia" w:hAnsi="Times New Roman" w:cs="Times New Roman" w:hint="eastAsia"/>
        </w:rPr>
        <w:t>れに近い</w:t>
      </w:r>
      <w:r w:rsidR="00862544" w:rsidRPr="0076268D">
        <w:rPr>
          <w:rFonts w:ascii="Times New Roman" w:eastAsiaTheme="minorEastAsia" w:hAnsi="Times New Roman" w:cs="Times New Roman" w:hint="eastAsia"/>
        </w:rPr>
        <w:t>考え方は、ダーウィン自身がその著作の中で示してもいる</w:t>
      </w:r>
      <w:r w:rsidR="009D3F4D" w:rsidRPr="0076268D">
        <w:rPr>
          <w:rFonts w:ascii="Times New Roman" w:eastAsiaTheme="minorEastAsia" w:hAnsi="Times New Roman" w:cs="Times New Roman" w:hint="eastAsia"/>
        </w:rPr>
        <w:t>（</w:t>
      </w:r>
      <w:r w:rsidR="0076176B" w:rsidRPr="0076268D">
        <w:rPr>
          <w:rFonts w:ascii="Times New Roman" w:eastAsiaTheme="minorEastAsia" w:hAnsi="Times New Roman" w:cs="Times New Roman" w:hint="eastAsia"/>
        </w:rPr>
        <w:t>同参照</w:t>
      </w:r>
      <w:r w:rsidR="009D3F4D" w:rsidRPr="0076268D">
        <w:rPr>
          <w:rFonts w:ascii="Times New Roman" w:eastAsiaTheme="minorEastAsia" w:hAnsi="Times New Roman" w:cs="Times New Roman" w:hint="eastAsia"/>
        </w:rPr>
        <w:t>）</w:t>
      </w:r>
      <w:r w:rsidR="00862544" w:rsidRPr="0076268D">
        <w:rPr>
          <w:rFonts w:ascii="Times New Roman" w:eastAsiaTheme="minorEastAsia" w:hAnsi="Times New Roman" w:cs="Times New Roman" w:hint="eastAsia"/>
        </w:rPr>
        <w:t>。</w:t>
      </w:r>
      <w:r w:rsidR="00F30A0B" w:rsidRPr="0076268D">
        <w:rPr>
          <w:rFonts w:ascii="Times New Roman" w:eastAsiaTheme="minorEastAsia" w:hAnsi="Times New Roman" w:cs="Times New Roman" w:hint="eastAsia"/>
        </w:rPr>
        <w:t>優生学者は、</w:t>
      </w:r>
      <w:r w:rsidR="003A69BA" w:rsidRPr="0076268D">
        <w:rPr>
          <w:rFonts w:ascii="Times New Roman" w:eastAsiaTheme="minorEastAsia" w:hAnsi="Times New Roman" w:cs="Times New Roman" w:hint="eastAsia"/>
        </w:rPr>
        <w:t>精神疾患・自殺・近視の増加、精神力・道徳心の低下</w:t>
      </w:r>
      <w:r w:rsidR="00DC146B" w:rsidRPr="0076268D">
        <w:rPr>
          <w:rFonts w:ascii="Times New Roman" w:eastAsiaTheme="minorEastAsia" w:hAnsi="Times New Roman" w:cs="Times New Roman" w:hint="eastAsia"/>
        </w:rPr>
        <w:t>、兵役適性の</w:t>
      </w:r>
      <w:r w:rsidR="005843EB" w:rsidRPr="0076268D">
        <w:rPr>
          <w:rFonts w:ascii="Times New Roman" w:eastAsiaTheme="minorEastAsia" w:hAnsi="Times New Roman" w:cs="Times New Roman" w:hint="eastAsia"/>
        </w:rPr>
        <w:t>劣化</w:t>
      </w:r>
      <w:r w:rsidR="00F33F26" w:rsidRPr="0076268D">
        <w:rPr>
          <w:rFonts w:ascii="Times New Roman" w:eastAsiaTheme="minorEastAsia" w:hAnsi="Times New Roman" w:cs="Times New Roman" w:hint="eastAsia"/>
        </w:rPr>
        <w:t>、女性の母乳育児能力の低下</w:t>
      </w:r>
      <w:r w:rsidR="00DC146B" w:rsidRPr="0076268D">
        <w:rPr>
          <w:rFonts w:ascii="Times New Roman" w:eastAsiaTheme="minorEastAsia" w:hAnsi="Times New Roman" w:cs="Times New Roman" w:hint="eastAsia"/>
        </w:rPr>
        <w:t>等、</w:t>
      </w:r>
      <w:r w:rsidR="00683BF3" w:rsidRPr="0076268D">
        <w:rPr>
          <w:rFonts w:ascii="Times New Roman" w:eastAsiaTheme="minorEastAsia" w:hAnsi="Times New Roman" w:cs="Times New Roman" w:hint="eastAsia"/>
        </w:rPr>
        <w:t>退化現象の</w:t>
      </w:r>
      <w:r w:rsidR="00A7501A" w:rsidRPr="0076268D">
        <w:rPr>
          <w:rFonts w:ascii="Times New Roman" w:eastAsiaTheme="minorEastAsia" w:hAnsi="Times New Roman" w:cs="Times New Roman" w:hint="eastAsia"/>
        </w:rPr>
        <w:t>統計・</w:t>
      </w:r>
      <w:r w:rsidR="00B37F3C" w:rsidRPr="0076268D">
        <w:rPr>
          <w:rFonts w:ascii="Times New Roman" w:eastAsiaTheme="minorEastAsia" w:hAnsi="Times New Roman" w:cs="Times New Roman" w:hint="eastAsia"/>
        </w:rPr>
        <w:t>数値的</w:t>
      </w:r>
      <w:r w:rsidR="00683BF3" w:rsidRPr="0076268D">
        <w:rPr>
          <w:rFonts w:ascii="Times New Roman" w:eastAsiaTheme="minorEastAsia" w:hAnsi="Times New Roman" w:cs="Times New Roman" w:hint="eastAsia"/>
        </w:rPr>
        <w:t>エビデンスを得るために</w:t>
      </w:r>
      <w:r w:rsidR="00A902CA" w:rsidRPr="0076268D">
        <w:rPr>
          <w:rFonts w:ascii="Times New Roman" w:eastAsiaTheme="minorEastAsia" w:hAnsi="Times New Roman" w:cs="Times New Roman" w:hint="eastAsia"/>
        </w:rPr>
        <w:t>労力を払ったが、</w:t>
      </w:r>
      <w:r w:rsidR="00751E34" w:rsidRPr="0076268D">
        <w:rPr>
          <w:rFonts w:ascii="Times New Roman" w:eastAsiaTheme="minorEastAsia" w:hAnsi="Times New Roman" w:cs="Times New Roman" w:hint="eastAsia"/>
        </w:rPr>
        <w:t>困難もあり、</w:t>
      </w:r>
      <w:r w:rsidR="00FA1153" w:rsidRPr="0076268D">
        <w:rPr>
          <w:rFonts w:ascii="Times New Roman" w:eastAsiaTheme="minorEastAsia" w:hAnsi="Times New Roman" w:cs="Times New Roman" w:hint="eastAsia"/>
        </w:rPr>
        <w:t>このような演繹的</w:t>
      </w:r>
      <w:r w:rsidR="00426CCF" w:rsidRPr="0076268D">
        <w:rPr>
          <w:rFonts w:ascii="Times New Roman" w:eastAsiaTheme="minorEastAsia" w:hAnsi="Times New Roman" w:cs="Times New Roman" w:hint="eastAsia"/>
        </w:rPr>
        <w:t>ロジックに依拠したという面も指摘される</w:t>
      </w:r>
      <w:r w:rsidR="001636A2" w:rsidRPr="0076268D">
        <w:rPr>
          <w:rStyle w:val="aa"/>
          <w:rFonts w:ascii="Times New Roman" w:eastAsiaTheme="minorEastAsia" w:hAnsi="Times New Roman" w:cs="Times New Roman"/>
        </w:rPr>
        <w:footnoteReference w:id="54"/>
      </w:r>
      <w:r w:rsidR="00426CCF" w:rsidRPr="0076268D">
        <w:rPr>
          <w:rFonts w:ascii="Times New Roman" w:eastAsiaTheme="minorEastAsia" w:hAnsi="Times New Roman" w:cs="Times New Roman" w:hint="eastAsia"/>
        </w:rPr>
        <w:t>。</w:t>
      </w:r>
    </w:p>
    <w:p w14:paraId="33508277" w14:textId="3D548198" w:rsidR="008E351A" w:rsidRPr="0076268D" w:rsidRDefault="000F2A9B"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6174AA" w:rsidRPr="0076268D">
        <w:rPr>
          <w:rFonts w:ascii="Times New Roman" w:eastAsiaTheme="minorEastAsia" w:hAnsi="Times New Roman" w:cs="Times New Roman" w:hint="eastAsia"/>
        </w:rPr>
        <w:t>また、</w:t>
      </w:r>
      <w:r w:rsidR="0037150E" w:rsidRPr="0076268D">
        <w:rPr>
          <w:rFonts w:ascii="Times New Roman" w:eastAsiaTheme="minorEastAsia" w:hAnsi="Times New Roman" w:cs="Times New Roman" w:hint="eastAsia"/>
        </w:rPr>
        <w:t>出生率の低下</w:t>
      </w:r>
      <w:r w:rsidR="000F2F0C" w:rsidRPr="0076268D">
        <w:rPr>
          <w:rFonts w:ascii="Times New Roman" w:eastAsiaTheme="minorEastAsia" w:hAnsi="Times New Roman" w:cs="Times New Roman" w:hint="eastAsia"/>
        </w:rPr>
        <w:t>が</w:t>
      </w:r>
      <w:r w:rsidR="00063148" w:rsidRPr="0076268D">
        <w:rPr>
          <w:rFonts w:ascii="Times New Roman" w:eastAsiaTheme="minorEastAsia" w:hAnsi="Times New Roman" w:cs="Times New Roman" w:hint="eastAsia"/>
        </w:rPr>
        <w:t>、</w:t>
      </w:r>
      <w:r w:rsidR="00725153" w:rsidRPr="0076268D">
        <w:rPr>
          <w:rFonts w:ascii="Times New Roman" w:eastAsiaTheme="minorEastAsia" w:hAnsi="Times New Roman" w:cs="Times New Roman" w:hint="eastAsia"/>
        </w:rPr>
        <w:t>教育水準が高く、経済的に成功した中</w:t>
      </w:r>
      <w:r w:rsidR="0037150E" w:rsidRPr="0076268D">
        <w:rPr>
          <w:rFonts w:ascii="Times New Roman" w:eastAsiaTheme="minorEastAsia" w:hAnsi="Times New Roman" w:cs="Times New Roman" w:hint="eastAsia"/>
        </w:rPr>
        <w:t>上流</w:t>
      </w:r>
      <w:r w:rsidR="00725153" w:rsidRPr="0076268D">
        <w:rPr>
          <w:rFonts w:ascii="Times New Roman" w:eastAsiaTheme="minorEastAsia" w:hAnsi="Times New Roman" w:cs="Times New Roman" w:hint="eastAsia"/>
        </w:rPr>
        <w:t>の階層</w:t>
      </w:r>
      <w:r w:rsidR="0037150E" w:rsidRPr="0076268D">
        <w:rPr>
          <w:rFonts w:ascii="Times New Roman" w:eastAsiaTheme="minorEastAsia" w:hAnsi="Times New Roman" w:cs="Times New Roman" w:hint="eastAsia"/>
        </w:rPr>
        <w:t>で、貧困層や下層階級の人々よりもはるか</w:t>
      </w:r>
      <w:r w:rsidR="00DC287B" w:rsidRPr="0076268D">
        <w:rPr>
          <w:rFonts w:ascii="Times New Roman" w:eastAsiaTheme="minorEastAsia" w:hAnsi="Times New Roman" w:cs="Times New Roman" w:hint="eastAsia"/>
        </w:rPr>
        <w:t>に顕著に見られる、つまり</w:t>
      </w:r>
      <w:r w:rsidR="0037150E" w:rsidRPr="0076268D">
        <w:rPr>
          <w:rFonts w:ascii="Times New Roman" w:eastAsiaTheme="minorEastAsia" w:hAnsi="Times New Roman" w:cs="Times New Roman" w:hint="eastAsia"/>
        </w:rPr>
        <w:t>出生率と社会経済的地位の間に逆相関</w:t>
      </w:r>
      <w:r w:rsidR="00DC287B" w:rsidRPr="0076268D">
        <w:rPr>
          <w:rFonts w:ascii="Times New Roman" w:eastAsiaTheme="minorEastAsia" w:hAnsi="Times New Roman" w:cs="Times New Roman" w:hint="eastAsia"/>
        </w:rPr>
        <w:t>が</w:t>
      </w:r>
      <w:r w:rsidR="00365917" w:rsidRPr="0076268D">
        <w:rPr>
          <w:rFonts w:ascii="Times New Roman" w:eastAsiaTheme="minorEastAsia" w:hAnsi="Times New Roman" w:cs="Times New Roman" w:hint="eastAsia"/>
        </w:rPr>
        <w:t>ある</w:t>
      </w:r>
      <w:r w:rsidR="007E702C" w:rsidRPr="0076268D">
        <w:rPr>
          <w:rFonts w:ascii="Times New Roman" w:eastAsiaTheme="minorEastAsia" w:hAnsi="Times New Roman" w:cs="Times New Roman" w:hint="eastAsia"/>
        </w:rPr>
        <w:t>という事態は、</w:t>
      </w:r>
      <w:r w:rsidR="005A69E7" w:rsidRPr="0076268D">
        <w:rPr>
          <w:rFonts w:ascii="Times New Roman" w:eastAsiaTheme="minorEastAsia" w:hAnsi="Times New Roman" w:cs="Times New Roman" w:hint="eastAsia"/>
        </w:rPr>
        <w:t>退化を</w:t>
      </w:r>
      <w:r w:rsidR="00204603" w:rsidRPr="0076268D">
        <w:rPr>
          <w:rFonts w:ascii="Times New Roman" w:eastAsiaTheme="minorEastAsia" w:hAnsi="Times New Roman" w:cs="Times New Roman" w:hint="eastAsia"/>
        </w:rPr>
        <w:t>更</w:t>
      </w:r>
      <w:r w:rsidR="005A69E7" w:rsidRPr="0076268D">
        <w:rPr>
          <w:rFonts w:ascii="Times New Roman" w:eastAsiaTheme="minorEastAsia" w:hAnsi="Times New Roman" w:cs="Times New Roman" w:hint="eastAsia"/>
        </w:rPr>
        <w:t>に悪化させる</w:t>
      </w:r>
      <w:r w:rsidR="00204603" w:rsidRPr="0076268D">
        <w:rPr>
          <w:rFonts w:ascii="Times New Roman" w:eastAsiaTheme="minorEastAsia" w:hAnsi="Times New Roman" w:cs="Times New Roman" w:hint="eastAsia"/>
        </w:rPr>
        <w:t>おそ</w:t>
      </w:r>
      <w:r w:rsidR="005A69E7" w:rsidRPr="0076268D">
        <w:rPr>
          <w:rFonts w:ascii="Times New Roman" w:eastAsiaTheme="minorEastAsia" w:hAnsi="Times New Roman" w:cs="Times New Roman" w:hint="eastAsia"/>
        </w:rPr>
        <w:t>れがあると</w:t>
      </w:r>
      <w:r w:rsidR="00113A30" w:rsidRPr="0076268D">
        <w:rPr>
          <w:rFonts w:ascii="Times New Roman" w:eastAsiaTheme="minorEastAsia" w:hAnsi="Times New Roman" w:cs="Times New Roman" w:hint="eastAsia"/>
        </w:rPr>
        <w:t>考えられた</w:t>
      </w:r>
      <w:r w:rsidR="00D50598" w:rsidRPr="0076268D">
        <w:rPr>
          <w:rStyle w:val="aa"/>
          <w:rFonts w:ascii="Times New Roman" w:eastAsiaTheme="minorEastAsia" w:hAnsi="Times New Roman" w:cs="Times New Roman"/>
        </w:rPr>
        <w:footnoteReference w:id="55"/>
      </w:r>
      <w:r w:rsidR="00113A30" w:rsidRPr="0076268D">
        <w:rPr>
          <w:rFonts w:ascii="Times New Roman" w:eastAsiaTheme="minorEastAsia" w:hAnsi="Times New Roman" w:cs="Times New Roman" w:hint="eastAsia"/>
        </w:rPr>
        <w:t>。</w:t>
      </w:r>
      <w:r w:rsidR="002B54E3" w:rsidRPr="0076268D">
        <w:rPr>
          <w:rFonts w:ascii="Times New Roman" w:eastAsiaTheme="minorEastAsia" w:hAnsi="Times New Roman" w:cs="Times New Roman" w:hint="eastAsia"/>
        </w:rPr>
        <w:t>ここには、社会的地位と遺伝的資質を同一視する社会生物</w:t>
      </w:r>
      <w:r w:rsidR="00FD3770" w:rsidRPr="0076268D">
        <w:rPr>
          <w:rFonts w:ascii="Times New Roman" w:eastAsiaTheme="minorEastAsia" w:hAnsi="Times New Roman" w:cs="Times New Roman" w:hint="eastAsia"/>
        </w:rPr>
        <w:t>主義</w:t>
      </w:r>
      <w:r w:rsidR="002B54E3" w:rsidRPr="0076268D">
        <w:rPr>
          <w:rFonts w:ascii="Times New Roman" w:eastAsiaTheme="minorEastAsia" w:hAnsi="Times New Roman" w:cs="Times New Roman" w:hint="eastAsia"/>
        </w:rPr>
        <w:t>的思考が</w:t>
      </w:r>
      <w:r w:rsidR="008B2F44" w:rsidRPr="0076268D">
        <w:rPr>
          <w:rFonts w:ascii="Times New Roman" w:eastAsiaTheme="minorEastAsia" w:hAnsi="Times New Roman" w:cs="Times New Roman" w:hint="eastAsia"/>
        </w:rPr>
        <w:t>存在している</w:t>
      </w:r>
      <w:r w:rsidR="00D50598" w:rsidRPr="0076268D">
        <w:rPr>
          <w:rStyle w:val="aa"/>
          <w:rFonts w:ascii="Times New Roman" w:eastAsiaTheme="minorEastAsia" w:hAnsi="Times New Roman" w:cs="Times New Roman"/>
        </w:rPr>
        <w:footnoteReference w:id="56"/>
      </w:r>
      <w:r w:rsidR="002B54E3" w:rsidRPr="0076268D">
        <w:rPr>
          <w:rFonts w:ascii="Times New Roman" w:eastAsiaTheme="minorEastAsia" w:hAnsi="Times New Roman" w:cs="Times New Roman" w:hint="eastAsia"/>
        </w:rPr>
        <w:t>。</w:t>
      </w:r>
      <w:r w:rsidR="0040221F" w:rsidRPr="0076268D">
        <w:rPr>
          <w:rFonts w:ascii="Times New Roman" w:eastAsiaTheme="minorEastAsia" w:hAnsi="Times New Roman" w:cs="Times New Roman" w:hint="eastAsia"/>
        </w:rPr>
        <w:t>退化論は、</w:t>
      </w:r>
      <w:r w:rsidR="008766CE" w:rsidRPr="0076268D">
        <w:rPr>
          <w:rFonts w:ascii="Times New Roman" w:eastAsiaTheme="minorEastAsia" w:hAnsi="Times New Roman" w:cs="Times New Roman" w:hint="eastAsia"/>
        </w:rPr>
        <w:t>人種人類学</w:t>
      </w:r>
      <w:r w:rsidR="007A0922" w:rsidRPr="0076268D">
        <w:rPr>
          <w:rFonts w:ascii="Times New Roman" w:eastAsiaTheme="minorEastAsia" w:hAnsi="Times New Roman" w:cs="Times New Roman" w:hint="eastAsia"/>
        </w:rPr>
        <w:t>的観点も含み、例えば</w:t>
      </w:r>
      <w:r w:rsidR="00C8015E" w:rsidRPr="0076268D">
        <w:rPr>
          <w:rFonts w:ascii="Times New Roman" w:eastAsiaTheme="minorEastAsia" w:hAnsi="Times New Roman" w:cs="Times New Roman" w:hint="eastAsia"/>
        </w:rPr>
        <w:t>白人種から退化した存在として</w:t>
      </w:r>
      <w:r w:rsidR="00C105E9" w:rsidRPr="0076268D">
        <w:rPr>
          <w:rFonts w:ascii="Times New Roman" w:eastAsiaTheme="minorEastAsia" w:hAnsi="Times New Roman" w:cs="Times New Roman" w:hint="eastAsia"/>
        </w:rPr>
        <w:t>東洋人等他の人種を位置付け得る</w:t>
      </w:r>
      <w:r w:rsidR="00162958" w:rsidRPr="0076268D">
        <w:rPr>
          <w:rStyle w:val="aa"/>
          <w:rFonts w:ascii="Times New Roman" w:eastAsiaTheme="minorEastAsia" w:hAnsi="Times New Roman" w:cs="Times New Roman"/>
        </w:rPr>
        <w:footnoteReference w:id="57"/>
      </w:r>
      <w:r w:rsidR="001D55D2" w:rsidRPr="0076268D">
        <w:rPr>
          <w:rFonts w:ascii="Times New Roman" w:eastAsiaTheme="minorEastAsia" w:hAnsi="Times New Roman" w:cs="Times New Roman" w:hint="eastAsia"/>
        </w:rPr>
        <w:t>が、</w:t>
      </w:r>
      <w:r w:rsidR="00162958" w:rsidRPr="0076268D">
        <w:rPr>
          <w:rFonts w:ascii="Times New Roman" w:eastAsiaTheme="minorEastAsia" w:hAnsi="Times New Roman" w:cs="Times New Roman" w:hint="eastAsia"/>
        </w:rPr>
        <w:t>ポーランド人、ハンガリー人、ロシア人、南スラブ人等</w:t>
      </w:r>
      <w:r w:rsidR="00264049" w:rsidRPr="0076268D">
        <w:rPr>
          <w:rFonts w:ascii="Times New Roman" w:eastAsiaTheme="minorEastAsia" w:hAnsi="Times New Roman" w:cs="Times New Roman" w:hint="eastAsia"/>
        </w:rPr>
        <w:t>の</w:t>
      </w:r>
      <w:r w:rsidR="00162958" w:rsidRPr="0076268D">
        <w:rPr>
          <w:rFonts w:ascii="Times New Roman" w:eastAsiaTheme="minorEastAsia" w:hAnsi="Times New Roman" w:cs="Times New Roman" w:hint="eastAsia"/>
        </w:rPr>
        <w:t>、つまりアジアの影響を強く受けている国々</w:t>
      </w:r>
      <w:r w:rsidR="00354565" w:rsidRPr="0076268D">
        <w:rPr>
          <w:rFonts w:ascii="Times New Roman" w:eastAsiaTheme="minorEastAsia" w:hAnsi="Times New Roman" w:cs="Times New Roman" w:hint="eastAsia"/>
        </w:rPr>
        <w:t>（文化的に低位）</w:t>
      </w:r>
      <w:r w:rsidR="00162958" w:rsidRPr="0076268D">
        <w:rPr>
          <w:rFonts w:ascii="Times New Roman" w:eastAsiaTheme="minorEastAsia" w:hAnsi="Times New Roman" w:cs="Times New Roman" w:hint="eastAsia"/>
        </w:rPr>
        <w:t>は、出生率が非常</w:t>
      </w:r>
      <w:r w:rsidR="00062364" w:rsidRPr="0076268D">
        <w:rPr>
          <w:rFonts w:ascii="Times New Roman" w:eastAsiaTheme="minorEastAsia" w:hAnsi="Times New Roman" w:cs="Times New Roman" w:hint="eastAsia"/>
        </w:rPr>
        <w:t>に高く、北欧人種の</w:t>
      </w:r>
      <w:r w:rsidR="007B401C" w:rsidRPr="0076268D">
        <w:rPr>
          <w:rFonts w:ascii="Times New Roman" w:eastAsiaTheme="minorEastAsia" w:hAnsi="Times New Roman" w:cs="Times New Roman" w:hint="eastAsia"/>
        </w:rPr>
        <w:t>保存は深刻な脅威にさらされている、といった</w:t>
      </w:r>
      <w:r w:rsidR="00894EE7" w:rsidRPr="0076268D">
        <w:rPr>
          <w:rFonts w:ascii="Times New Roman" w:eastAsiaTheme="minorEastAsia" w:hAnsi="Times New Roman" w:cs="Times New Roman" w:hint="eastAsia"/>
        </w:rPr>
        <w:t>議論も展開されていった</w:t>
      </w:r>
      <w:r w:rsidR="00837214" w:rsidRPr="0076268D">
        <w:rPr>
          <w:rStyle w:val="aa"/>
          <w:rFonts w:ascii="Times New Roman" w:eastAsiaTheme="minorEastAsia" w:hAnsi="Times New Roman" w:cs="Times New Roman"/>
        </w:rPr>
        <w:footnoteReference w:id="58"/>
      </w:r>
      <w:r w:rsidR="00894EE7" w:rsidRPr="0076268D">
        <w:rPr>
          <w:rFonts w:ascii="Times New Roman" w:eastAsiaTheme="minorEastAsia" w:hAnsi="Times New Roman" w:cs="Times New Roman" w:hint="eastAsia"/>
        </w:rPr>
        <w:t>。</w:t>
      </w:r>
    </w:p>
    <w:p w14:paraId="08B82F95" w14:textId="467419E9" w:rsidR="00837214" w:rsidRPr="0076268D" w:rsidRDefault="00837214"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優生学者は、</w:t>
      </w:r>
      <w:r w:rsidR="00F77621" w:rsidRPr="0076268D">
        <w:rPr>
          <w:rFonts w:ascii="Times New Roman" w:eastAsiaTheme="minorEastAsia" w:hAnsi="Times New Roman" w:cs="Times New Roman" w:hint="eastAsia"/>
        </w:rPr>
        <w:t>健全で生物学的な合理的選択の原則に基づく介入を行うことができれば</w:t>
      </w:r>
      <w:r w:rsidR="002425F1" w:rsidRPr="0076268D">
        <w:rPr>
          <w:rFonts w:ascii="Times New Roman" w:eastAsiaTheme="minorEastAsia" w:hAnsi="Times New Roman" w:cs="Times New Roman" w:hint="eastAsia"/>
        </w:rPr>
        <w:t>、人種に有利に働き、</w:t>
      </w:r>
      <w:r w:rsidR="00DB1065" w:rsidRPr="0076268D">
        <w:rPr>
          <w:rFonts w:ascii="Times New Roman" w:eastAsiaTheme="minorEastAsia" w:hAnsi="Times New Roman" w:cs="Times New Roman" w:hint="eastAsia"/>
        </w:rPr>
        <w:t>淘汰の</w:t>
      </w:r>
      <w:r w:rsidR="00204603" w:rsidRPr="0076268D">
        <w:rPr>
          <w:rFonts w:ascii="Times New Roman" w:eastAsiaTheme="minorEastAsia" w:hAnsi="Times New Roman" w:cs="Times New Roman" w:hint="eastAsia"/>
        </w:rPr>
        <w:t>ゆが</w:t>
      </w:r>
      <w:r w:rsidR="00DB1065" w:rsidRPr="0076268D">
        <w:rPr>
          <w:rFonts w:ascii="Times New Roman" w:eastAsiaTheme="minorEastAsia" w:hAnsi="Times New Roman" w:cs="Times New Roman" w:hint="eastAsia"/>
        </w:rPr>
        <w:t>みや</w:t>
      </w:r>
      <w:r w:rsidR="002425F1" w:rsidRPr="0076268D">
        <w:rPr>
          <w:rFonts w:ascii="Times New Roman" w:eastAsiaTheme="minorEastAsia" w:hAnsi="Times New Roman" w:cs="Times New Roman" w:hint="eastAsia"/>
        </w:rPr>
        <w:t>退化の傾向を</w:t>
      </w:r>
      <w:r w:rsidR="00843835" w:rsidRPr="0076268D">
        <w:rPr>
          <w:rFonts w:ascii="Times New Roman" w:eastAsiaTheme="minorEastAsia" w:hAnsi="Times New Roman" w:cs="Times New Roman" w:hint="eastAsia"/>
        </w:rPr>
        <w:t>是正</w:t>
      </w:r>
      <w:r w:rsidR="002425F1" w:rsidRPr="0076268D">
        <w:rPr>
          <w:rFonts w:ascii="Times New Roman" w:eastAsiaTheme="minorEastAsia" w:hAnsi="Times New Roman" w:cs="Times New Roman" w:hint="eastAsia"/>
        </w:rPr>
        <w:t>し得ると考えた</w:t>
      </w:r>
      <w:r w:rsidR="00CA3B19" w:rsidRPr="0076268D">
        <w:rPr>
          <w:rStyle w:val="aa"/>
          <w:rFonts w:ascii="Times New Roman" w:eastAsiaTheme="minorEastAsia" w:hAnsi="Times New Roman" w:cs="Times New Roman"/>
        </w:rPr>
        <w:footnoteReference w:id="59"/>
      </w:r>
      <w:r w:rsidR="002425F1" w:rsidRPr="0076268D">
        <w:rPr>
          <w:rFonts w:ascii="Times New Roman" w:eastAsiaTheme="minorEastAsia" w:hAnsi="Times New Roman" w:cs="Times New Roman" w:hint="eastAsia"/>
        </w:rPr>
        <w:t>。</w:t>
      </w:r>
    </w:p>
    <w:p w14:paraId="0DF14095" w14:textId="77777777" w:rsidR="008E351A" w:rsidRPr="0076268D" w:rsidRDefault="008E351A" w:rsidP="00BC522F">
      <w:pPr>
        <w:pStyle w:val="af2"/>
        <w:rPr>
          <w:rFonts w:ascii="Times New Roman" w:eastAsiaTheme="minorEastAsia" w:hAnsi="Times New Roman" w:cs="Times New Roman"/>
        </w:rPr>
      </w:pPr>
    </w:p>
    <w:p w14:paraId="207F2CB9" w14:textId="551AD3F1" w:rsidR="009C4A69" w:rsidRPr="0076268D" w:rsidRDefault="00EC1205" w:rsidP="00BC522F">
      <w:pPr>
        <w:pStyle w:val="af2"/>
      </w:pPr>
      <w:r w:rsidRPr="0076268D">
        <w:rPr>
          <w:rFonts w:hint="eastAsia"/>
        </w:rPr>
        <w:t xml:space="preserve">３　</w:t>
      </w:r>
      <w:r w:rsidR="005F0559" w:rsidRPr="0076268D">
        <w:rPr>
          <w:rFonts w:hint="eastAsia"/>
        </w:rPr>
        <w:t>社会ダーウィニズム</w:t>
      </w:r>
    </w:p>
    <w:p w14:paraId="5354C96A" w14:textId="7376DBB8" w:rsidR="006720D2" w:rsidRPr="0076268D" w:rsidRDefault="002A54EE" w:rsidP="00BC522F">
      <w:pPr>
        <w:pStyle w:val="af2"/>
        <w:rPr>
          <w:rFonts w:ascii="Times New Roman" w:eastAsiaTheme="minorEastAsia" w:hAnsi="Times New Roman" w:cs="Times New Roman"/>
        </w:rPr>
      </w:pPr>
      <w:r w:rsidRPr="0076268D">
        <w:rPr>
          <w:rFonts w:hint="eastAsia"/>
          <w:spacing w:val="-4"/>
        </w:rPr>
        <w:t xml:space="preserve">　</w:t>
      </w:r>
      <w:r w:rsidR="00CC317F" w:rsidRPr="0076268D">
        <w:rPr>
          <w:rFonts w:asciiTheme="minorEastAsia" w:eastAsiaTheme="minorEastAsia" w:hAnsiTheme="minorEastAsia" w:hint="eastAsia"/>
          <w:spacing w:val="-4"/>
        </w:rPr>
        <w:t>歴史家は、</w:t>
      </w:r>
      <w:r w:rsidR="000B28A3" w:rsidRPr="0076268D">
        <w:rPr>
          <w:rFonts w:asciiTheme="minorEastAsia" w:eastAsiaTheme="minorEastAsia" w:hAnsiTheme="minorEastAsia" w:hint="eastAsia"/>
          <w:spacing w:val="-4"/>
        </w:rPr>
        <w:t>優生</w:t>
      </w:r>
      <w:r w:rsidR="000B28A3" w:rsidRPr="0076268D">
        <w:rPr>
          <w:rFonts w:ascii="Times New Roman" w:eastAsiaTheme="minorEastAsia" w:hAnsi="Times New Roman" w:cs="Times New Roman" w:hint="eastAsia"/>
          <w:spacing w:val="-4"/>
        </w:rPr>
        <w:t>学の起源を社会ダーウィニズムに求めてきた</w:t>
      </w:r>
      <w:r w:rsidR="00C44FD1" w:rsidRPr="0076268D">
        <w:rPr>
          <w:rFonts w:ascii="Times New Roman" w:eastAsiaTheme="minorEastAsia" w:hAnsi="Times New Roman" w:cs="Times New Roman" w:hint="eastAsia"/>
          <w:spacing w:val="-4"/>
        </w:rPr>
        <w:t>と</w:t>
      </w:r>
      <w:r w:rsidR="00AC1194" w:rsidRPr="0076268D">
        <w:rPr>
          <w:rFonts w:ascii="Times New Roman" w:eastAsiaTheme="minorEastAsia" w:hAnsi="Times New Roman" w:cs="Times New Roman" w:hint="eastAsia"/>
          <w:spacing w:val="-4"/>
        </w:rPr>
        <w:t>も</w:t>
      </w:r>
      <w:r w:rsidR="00BC5256" w:rsidRPr="0076268D">
        <w:rPr>
          <w:rFonts w:ascii="Times New Roman" w:eastAsiaTheme="minorEastAsia" w:hAnsi="Times New Roman" w:cs="Times New Roman" w:hint="eastAsia"/>
          <w:spacing w:val="-4"/>
        </w:rPr>
        <w:t>言われる</w:t>
      </w:r>
      <w:r w:rsidR="006C5498" w:rsidRPr="0076268D">
        <w:rPr>
          <w:rStyle w:val="aa"/>
          <w:rFonts w:ascii="Times New Roman" w:eastAsiaTheme="minorEastAsia" w:hAnsi="Times New Roman" w:cs="Times New Roman"/>
          <w:spacing w:val="-4"/>
        </w:rPr>
        <w:footnoteReference w:id="60"/>
      </w:r>
      <w:r w:rsidR="00C44FD1" w:rsidRPr="0076268D">
        <w:rPr>
          <w:rFonts w:ascii="Times New Roman" w:eastAsiaTheme="minorEastAsia" w:hAnsi="Times New Roman" w:cs="Times New Roman" w:hint="eastAsia"/>
          <w:spacing w:val="-4"/>
        </w:rPr>
        <w:t>。</w:t>
      </w:r>
      <w:r w:rsidR="0016350B" w:rsidRPr="0076268D">
        <w:rPr>
          <w:rFonts w:ascii="Times New Roman" w:eastAsiaTheme="minorEastAsia" w:hAnsi="Times New Roman" w:cs="Times New Roman" w:hint="eastAsia"/>
          <w:spacing w:val="-4"/>
        </w:rPr>
        <w:t>しかし、社会ダー</w:t>
      </w:r>
      <w:r w:rsidR="0016350B" w:rsidRPr="0076268D">
        <w:rPr>
          <w:rFonts w:ascii="Times New Roman" w:eastAsiaTheme="minorEastAsia" w:hAnsi="Times New Roman" w:cs="Times New Roman"/>
        </w:rPr>
        <w:t>ウィニズム</w:t>
      </w:r>
      <w:r w:rsidR="00DF7EC2" w:rsidRPr="0076268D">
        <w:rPr>
          <w:rFonts w:ascii="Times New Roman" w:eastAsiaTheme="minorEastAsia" w:hAnsi="Times New Roman" w:cs="Times New Roman"/>
        </w:rPr>
        <w:t>の定義は多様</w:t>
      </w:r>
      <w:r w:rsidR="0037076A" w:rsidRPr="0076268D">
        <w:rPr>
          <w:rFonts w:ascii="Times New Roman" w:eastAsiaTheme="minorEastAsia" w:hAnsi="Times New Roman" w:cs="Times New Roman"/>
        </w:rPr>
        <w:t>であり</w:t>
      </w:r>
      <w:r w:rsidR="00002575" w:rsidRPr="0076268D">
        <w:rPr>
          <w:rFonts w:ascii="Times New Roman" w:eastAsiaTheme="minorEastAsia" w:hAnsi="Times New Roman" w:cs="Times New Roman"/>
        </w:rPr>
        <w:t>（混乱していると</w:t>
      </w:r>
      <w:r w:rsidR="00373A4E" w:rsidRPr="0076268D">
        <w:rPr>
          <w:rFonts w:ascii="Times New Roman" w:eastAsiaTheme="minorEastAsia" w:hAnsi="Times New Roman" w:cs="Times New Roman"/>
        </w:rPr>
        <w:t>も言える</w:t>
      </w:r>
      <w:r w:rsidR="00204603" w:rsidRPr="0076268D">
        <w:rPr>
          <w:rFonts w:ascii="Times New Roman" w:eastAsiaTheme="minorEastAsia" w:hAnsi="Times New Roman" w:cs="Times New Roman" w:hint="eastAsia"/>
        </w:rPr>
        <w:t>。</w:t>
      </w:r>
      <w:r w:rsidR="00002575" w:rsidRPr="0076268D">
        <w:rPr>
          <w:rFonts w:ascii="Times New Roman" w:eastAsiaTheme="minorEastAsia" w:hAnsi="Times New Roman" w:cs="Times New Roman"/>
        </w:rPr>
        <w:t>）</w:t>
      </w:r>
      <w:r w:rsidR="00DF7EC2" w:rsidRPr="0076268D">
        <w:rPr>
          <w:rFonts w:ascii="Times New Roman" w:eastAsiaTheme="minorEastAsia" w:hAnsi="Times New Roman" w:cs="Times New Roman"/>
        </w:rPr>
        <w:t>、</w:t>
      </w:r>
      <w:r w:rsidR="00F62723" w:rsidRPr="0076268D">
        <w:rPr>
          <w:rFonts w:ascii="Times New Roman" w:eastAsiaTheme="minorEastAsia" w:hAnsi="Times New Roman" w:cs="Times New Roman"/>
        </w:rPr>
        <w:t>その政治的・イデオロギー的方向性も</w:t>
      </w:r>
      <w:r w:rsidR="003D51E4" w:rsidRPr="0076268D">
        <w:rPr>
          <w:rFonts w:ascii="Times New Roman" w:eastAsiaTheme="minorEastAsia" w:hAnsi="Times New Roman" w:cs="Times New Roman" w:hint="eastAsia"/>
        </w:rPr>
        <w:t>保守から左派</w:t>
      </w:r>
      <w:r w:rsidR="00B0262B" w:rsidRPr="0076268D">
        <w:rPr>
          <w:rFonts w:ascii="Times New Roman" w:eastAsiaTheme="minorEastAsia" w:hAnsi="Times New Roman" w:cs="Times New Roman" w:hint="eastAsia"/>
        </w:rPr>
        <w:t>まで</w:t>
      </w:r>
      <w:r w:rsidR="00F62723" w:rsidRPr="0076268D">
        <w:rPr>
          <w:rFonts w:ascii="Times New Roman" w:eastAsiaTheme="minorEastAsia" w:hAnsi="Times New Roman" w:cs="Times New Roman"/>
        </w:rPr>
        <w:t>論者によって異なり、その影響力</w:t>
      </w:r>
      <w:r w:rsidR="00023C16" w:rsidRPr="0076268D">
        <w:rPr>
          <w:rFonts w:ascii="Times New Roman" w:eastAsiaTheme="minorEastAsia" w:hAnsi="Times New Roman" w:cs="Times New Roman"/>
        </w:rPr>
        <w:t>をめぐる評価も一致していない</w:t>
      </w:r>
      <w:r w:rsidR="00AB3657" w:rsidRPr="0076268D">
        <w:rPr>
          <w:rStyle w:val="aa"/>
          <w:rFonts w:ascii="Times New Roman" w:eastAsiaTheme="minorEastAsia" w:hAnsi="Times New Roman" w:cs="Times New Roman"/>
        </w:rPr>
        <w:footnoteReference w:id="61"/>
      </w:r>
      <w:r w:rsidR="00023C16" w:rsidRPr="0076268D">
        <w:rPr>
          <w:rFonts w:ascii="Times New Roman" w:eastAsiaTheme="minorEastAsia" w:hAnsi="Times New Roman" w:cs="Times New Roman"/>
        </w:rPr>
        <w:t>。</w:t>
      </w:r>
      <w:r w:rsidR="00C50B1A" w:rsidRPr="0076268D">
        <w:rPr>
          <w:rFonts w:ascii="Times New Roman" w:eastAsiaTheme="minorEastAsia" w:hAnsi="Times New Roman" w:cs="Times New Roman"/>
        </w:rPr>
        <w:t>また、社会ダーウィニズムと呼ばれるものの中には、</w:t>
      </w:r>
      <w:r w:rsidR="00CE2482" w:rsidRPr="0076268D">
        <w:rPr>
          <w:rFonts w:ascii="Times New Roman" w:eastAsiaTheme="minorEastAsia" w:hAnsi="Times New Roman" w:cs="Times New Roman"/>
        </w:rPr>
        <w:t>ダーウィンよりもむしろラマルク</w:t>
      </w:r>
      <w:r w:rsidR="00710BFA" w:rsidRPr="0076268D">
        <w:rPr>
          <w:rFonts w:ascii="Times New Roman" w:eastAsiaTheme="minorEastAsia" w:hAnsi="Times New Roman" w:cs="Times New Roman"/>
        </w:rPr>
        <w:t>（</w:t>
      </w:r>
      <w:r w:rsidR="00710BFA" w:rsidRPr="0076268D">
        <w:rPr>
          <w:rFonts w:ascii="Times New Roman" w:eastAsiaTheme="minorEastAsia" w:hAnsi="Times New Roman" w:cs="Times New Roman"/>
        </w:rPr>
        <w:t>Jean-Baptiste de Lamarck</w:t>
      </w:r>
      <w:r w:rsidR="00710BFA" w:rsidRPr="0076268D">
        <w:rPr>
          <w:rFonts w:ascii="Times New Roman" w:eastAsiaTheme="minorEastAsia" w:hAnsi="Times New Roman" w:cs="Times New Roman"/>
        </w:rPr>
        <w:t>）</w:t>
      </w:r>
      <w:r w:rsidR="00CE2482" w:rsidRPr="0076268D">
        <w:rPr>
          <w:rFonts w:ascii="Times New Roman" w:eastAsiaTheme="minorEastAsia" w:hAnsi="Times New Roman" w:cs="Times New Roman"/>
        </w:rPr>
        <w:t>や</w:t>
      </w:r>
      <w:r w:rsidR="009C7866" w:rsidRPr="0076268D">
        <w:rPr>
          <w:rFonts w:ascii="Times New Roman" w:eastAsiaTheme="minorEastAsia" w:hAnsi="Times New Roman" w:cs="Times New Roman"/>
        </w:rPr>
        <w:t>スペンサー</w:t>
      </w:r>
      <w:r w:rsidR="00B412DC" w:rsidRPr="0076268D">
        <w:rPr>
          <w:rFonts w:ascii="Times New Roman" w:eastAsiaTheme="minorEastAsia" w:hAnsi="Times New Roman" w:cs="Times New Roman" w:hint="eastAsia"/>
        </w:rPr>
        <w:t>（</w:t>
      </w:r>
      <w:r w:rsidR="00B412DC" w:rsidRPr="0076268D">
        <w:rPr>
          <w:rFonts w:ascii="Times New Roman" w:eastAsiaTheme="minorEastAsia" w:hAnsi="Times New Roman" w:cs="Times New Roman"/>
        </w:rPr>
        <w:t>Herbert Spencer</w:t>
      </w:r>
      <w:r w:rsidR="00B412DC" w:rsidRPr="0076268D">
        <w:rPr>
          <w:rFonts w:ascii="Times New Roman" w:eastAsiaTheme="minorEastAsia" w:hAnsi="Times New Roman" w:cs="Times New Roman" w:hint="eastAsia"/>
        </w:rPr>
        <w:t>）</w:t>
      </w:r>
      <w:r w:rsidR="00B04BF7" w:rsidRPr="0076268D">
        <w:rPr>
          <w:rFonts w:ascii="Times New Roman" w:eastAsiaTheme="minorEastAsia" w:hAnsi="Times New Roman" w:cs="Times New Roman"/>
        </w:rPr>
        <w:t>に影響を受けた思想が含まれている</w:t>
      </w:r>
      <w:r w:rsidR="007605D9" w:rsidRPr="0076268D">
        <w:rPr>
          <w:rFonts w:ascii="Times New Roman" w:eastAsiaTheme="minorEastAsia" w:hAnsi="Times New Roman" w:cs="Times New Roman" w:hint="eastAsia"/>
        </w:rPr>
        <w:t>ものもある</w:t>
      </w:r>
      <w:r w:rsidR="004419A7" w:rsidRPr="0076268D">
        <w:rPr>
          <w:rStyle w:val="aa"/>
          <w:rFonts w:ascii="Times New Roman" w:eastAsiaTheme="minorEastAsia" w:hAnsi="Times New Roman" w:cs="Times New Roman"/>
        </w:rPr>
        <w:footnoteReference w:id="62"/>
      </w:r>
      <w:r w:rsidR="00B04BF7" w:rsidRPr="0076268D">
        <w:rPr>
          <w:rFonts w:ascii="Times New Roman" w:eastAsiaTheme="minorEastAsia" w:hAnsi="Times New Roman" w:cs="Times New Roman"/>
        </w:rPr>
        <w:t>。</w:t>
      </w:r>
      <w:r w:rsidR="001919D0" w:rsidRPr="0076268D">
        <w:rPr>
          <w:rFonts w:ascii="Times New Roman" w:eastAsiaTheme="minorEastAsia" w:hAnsi="Times New Roman" w:cs="Times New Roman" w:hint="eastAsia"/>
        </w:rPr>
        <w:t>定義について見ると、</w:t>
      </w:r>
      <w:r w:rsidR="00436881" w:rsidRPr="0076268D">
        <w:rPr>
          <w:rFonts w:ascii="Times New Roman" w:eastAsiaTheme="minorEastAsia" w:hAnsi="Times New Roman" w:cs="Times New Roman" w:hint="eastAsia"/>
        </w:rPr>
        <w:t>狭義では</w:t>
      </w:r>
      <w:r w:rsidR="00FD4E07" w:rsidRPr="0076268D">
        <w:rPr>
          <w:rFonts w:ascii="Times New Roman" w:eastAsiaTheme="minorEastAsia" w:hAnsi="Times New Roman" w:cs="Times New Roman" w:hint="eastAsia"/>
        </w:rPr>
        <w:t>、</w:t>
      </w:r>
      <w:r w:rsidR="001919D0" w:rsidRPr="0076268D">
        <w:rPr>
          <w:rFonts w:ascii="Times New Roman" w:eastAsiaTheme="minorEastAsia" w:hAnsi="Times New Roman" w:cs="Times New Roman" w:hint="eastAsia"/>
        </w:rPr>
        <w:t>社会ダーウィニズ</w:t>
      </w:r>
      <w:r w:rsidR="00920E46" w:rsidRPr="0076268D">
        <w:rPr>
          <w:rFonts w:ascii="Times New Roman" w:eastAsiaTheme="minorEastAsia" w:hAnsi="Times New Roman" w:cs="Times New Roman" w:hint="eastAsia"/>
        </w:rPr>
        <w:t>ム</w:t>
      </w:r>
      <w:r w:rsidR="001919D0" w:rsidRPr="0076268D">
        <w:rPr>
          <w:rFonts w:ascii="Times New Roman" w:eastAsiaTheme="minorEastAsia" w:hAnsi="Times New Roman" w:cs="Times New Roman" w:hint="eastAsia"/>
        </w:rPr>
        <w:t>と自由放任資本主義の正当性</w:t>
      </w:r>
      <w:r w:rsidR="00FB6FB9" w:rsidRPr="0076268D">
        <w:rPr>
          <w:rFonts w:ascii="Times New Roman" w:eastAsiaTheme="minorEastAsia" w:hAnsi="Times New Roman" w:cs="Times New Roman" w:hint="eastAsia"/>
        </w:rPr>
        <w:t>の</w:t>
      </w:r>
      <w:r w:rsidR="001919D0" w:rsidRPr="0076268D">
        <w:rPr>
          <w:rFonts w:ascii="Times New Roman" w:eastAsiaTheme="minorEastAsia" w:hAnsi="Times New Roman" w:cs="Times New Roman" w:hint="eastAsia"/>
        </w:rPr>
        <w:t>同一視</w:t>
      </w:r>
      <w:r w:rsidR="00E23BCB" w:rsidRPr="0076268D">
        <w:rPr>
          <w:rFonts w:ascii="Times New Roman" w:eastAsiaTheme="minorEastAsia" w:hAnsi="Times New Roman" w:cs="Times New Roman" w:hint="eastAsia"/>
        </w:rPr>
        <w:t>（古典的な見方である</w:t>
      </w:r>
      <w:r w:rsidR="00204603" w:rsidRPr="0076268D">
        <w:rPr>
          <w:rFonts w:ascii="Times New Roman" w:eastAsiaTheme="minorEastAsia" w:hAnsi="Times New Roman" w:cs="Times New Roman" w:hint="eastAsia"/>
        </w:rPr>
        <w:t>。</w:t>
      </w:r>
      <w:r w:rsidR="00E23BCB" w:rsidRPr="0076268D">
        <w:rPr>
          <w:rFonts w:ascii="Times New Roman" w:eastAsiaTheme="minorEastAsia" w:hAnsi="Times New Roman" w:cs="Times New Roman" w:hint="eastAsia"/>
        </w:rPr>
        <w:t>）</w:t>
      </w:r>
      <w:r w:rsidR="001919D0" w:rsidRPr="0076268D">
        <w:rPr>
          <w:rFonts w:ascii="Times New Roman" w:eastAsiaTheme="minorEastAsia" w:hAnsi="Times New Roman" w:cs="Times New Roman" w:hint="eastAsia"/>
        </w:rPr>
        <w:t>から</w:t>
      </w:r>
      <w:r w:rsidR="004B6B66" w:rsidRPr="0076268D">
        <w:rPr>
          <w:rFonts w:ascii="Times New Roman" w:eastAsiaTheme="minorEastAsia" w:hAnsi="Times New Roman" w:cs="Times New Roman" w:hint="eastAsia"/>
        </w:rPr>
        <w:t>、</w:t>
      </w:r>
      <w:r w:rsidR="007372EC" w:rsidRPr="0076268D">
        <w:rPr>
          <w:rFonts w:ascii="Times New Roman" w:eastAsiaTheme="minorEastAsia" w:hAnsi="Times New Roman" w:cs="Times New Roman" w:hint="eastAsia"/>
        </w:rPr>
        <w:t>広義には、</w:t>
      </w:r>
      <w:r w:rsidR="001919D0" w:rsidRPr="0076268D">
        <w:rPr>
          <w:rFonts w:ascii="Times New Roman" w:eastAsiaTheme="minorEastAsia" w:hAnsi="Times New Roman" w:cs="Times New Roman" w:hint="eastAsia"/>
        </w:rPr>
        <w:t>ダーウィン理論のあらゆる社会的利用への適用（あるいは、ダーウィンに</w:t>
      </w:r>
      <w:r w:rsidR="009659F7" w:rsidRPr="0076268D">
        <w:rPr>
          <w:rFonts w:ascii="Times New Roman" w:eastAsiaTheme="minorEastAsia" w:hAnsi="Times New Roman" w:cs="Times New Roman" w:hint="eastAsia"/>
        </w:rPr>
        <w:t>依拠するかに</w:t>
      </w:r>
      <w:r w:rsidR="00E00BCA" w:rsidRPr="0076268D">
        <w:rPr>
          <w:rFonts w:ascii="Times New Roman" w:eastAsiaTheme="minorEastAsia" w:hAnsi="Times New Roman" w:cs="Times New Roman" w:hint="eastAsia"/>
        </w:rPr>
        <w:t>かか</w:t>
      </w:r>
      <w:r w:rsidR="009659F7" w:rsidRPr="0076268D">
        <w:rPr>
          <w:rFonts w:ascii="Times New Roman" w:eastAsiaTheme="minorEastAsia" w:hAnsi="Times New Roman" w:cs="Times New Roman" w:hint="eastAsia"/>
        </w:rPr>
        <w:t>わらず</w:t>
      </w:r>
      <w:r w:rsidR="001919D0" w:rsidRPr="0076268D">
        <w:rPr>
          <w:rFonts w:ascii="Times New Roman" w:eastAsiaTheme="minorEastAsia" w:hAnsi="Times New Roman" w:cs="Times New Roman" w:hint="eastAsia"/>
        </w:rPr>
        <w:t>、進化論のあらゆる社会的利用）</w:t>
      </w:r>
      <w:r w:rsidR="00D10DC0" w:rsidRPr="0076268D">
        <w:rPr>
          <w:rFonts w:ascii="Times New Roman" w:eastAsiaTheme="minorEastAsia" w:hAnsi="Times New Roman" w:cs="Times New Roman" w:hint="eastAsia"/>
        </w:rPr>
        <w:t>まで展</w:t>
      </w:r>
      <w:r w:rsidR="00D10DC0" w:rsidRPr="0076268D">
        <w:rPr>
          <w:rFonts w:ascii="Times New Roman" w:eastAsiaTheme="minorEastAsia" w:hAnsi="Times New Roman" w:cs="Times New Roman" w:hint="eastAsia"/>
        </w:rPr>
        <w:lastRenderedPageBreak/>
        <w:t>開される</w:t>
      </w:r>
      <w:r w:rsidR="005B738D" w:rsidRPr="0076268D">
        <w:rPr>
          <w:rFonts w:ascii="Times New Roman" w:eastAsiaTheme="minorEastAsia" w:hAnsi="Times New Roman" w:cs="Times New Roman" w:hint="eastAsia"/>
        </w:rPr>
        <w:t>。</w:t>
      </w:r>
      <w:r w:rsidR="00996429" w:rsidRPr="0076268D">
        <w:rPr>
          <w:rFonts w:ascii="Times New Roman" w:eastAsiaTheme="minorEastAsia" w:hAnsi="Times New Roman" w:cs="Times New Roman" w:hint="eastAsia"/>
        </w:rPr>
        <w:t>よって、社会ダーウィニズムと優生学との関係についてもその見解は</w:t>
      </w:r>
      <w:r w:rsidR="00BC169C" w:rsidRPr="0076268D">
        <w:rPr>
          <w:rFonts w:ascii="Times New Roman" w:eastAsiaTheme="minorEastAsia" w:hAnsi="Times New Roman" w:cs="Times New Roman" w:hint="eastAsia"/>
        </w:rPr>
        <w:t>必ずしも</w:t>
      </w:r>
      <w:r w:rsidR="00996429" w:rsidRPr="0076268D">
        <w:rPr>
          <w:rFonts w:ascii="Times New Roman" w:eastAsiaTheme="minorEastAsia" w:hAnsi="Times New Roman" w:cs="Times New Roman" w:hint="eastAsia"/>
        </w:rPr>
        <w:t>一様ではない</w:t>
      </w:r>
      <w:r w:rsidR="006D3E53" w:rsidRPr="0076268D">
        <w:rPr>
          <w:rStyle w:val="aa"/>
          <w:rFonts w:ascii="Times New Roman" w:eastAsiaTheme="minorEastAsia" w:hAnsi="Times New Roman" w:cs="Times New Roman"/>
        </w:rPr>
        <w:footnoteReference w:id="63"/>
      </w:r>
      <w:r w:rsidR="00996429" w:rsidRPr="0076268D">
        <w:rPr>
          <w:rFonts w:ascii="Times New Roman" w:eastAsiaTheme="minorEastAsia" w:hAnsi="Times New Roman" w:cs="Times New Roman" w:hint="eastAsia"/>
        </w:rPr>
        <w:t>。</w:t>
      </w:r>
      <w:r w:rsidR="00F35F10" w:rsidRPr="0076268D">
        <w:rPr>
          <w:rFonts w:ascii="Times New Roman" w:eastAsiaTheme="minorEastAsia" w:hAnsi="Times New Roman" w:cs="Times New Roman" w:hint="eastAsia"/>
        </w:rPr>
        <w:t>例を挙げると</w:t>
      </w:r>
      <w:r w:rsidR="00146372" w:rsidRPr="0076268D">
        <w:rPr>
          <w:rFonts w:ascii="Times New Roman" w:eastAsiaTheme="minorEastAsia" w:hAnsi="Times New Roman" w:cs="Times New Roman" w:hint="eastAsia"/>
        </w:rPr>
        <w:t>、</w:t>
      </w:r>
      <w:r w:rsidR="00D87E99" w:rsidRPr="0076268D">
        <w:rPr>
          <w:rFonts w:ascii="Times New Roman" w:eastAsiaTheme="minorEastAsia" w:hAnsi="Times New Roman" w:cs="Times New Roman" w:hint="eastAsia"/>
        </w:rPr>
        <w:t>社会ダーウィニズムを</w:t>
      </w:r>
      <w:r w:rsidR="008538E1" w:rsidRPr="0076268D">
        <w:rPr>
          <w:rFonts w:ascii="Times New Roman" w:eastAsiaTheme="minorEastAsia" w:hAnsi="Times New Roman" w:cs="Times New Roman" w:hint="eastAsia"/>
        </w:rPr>
        <w:t>優生学と同一視</w:t>
      </w:r>
      <w:r w:rsidR="00BA0F5E" w:rsidRPr="0076268D">
        <w:rPr>
          <w:rFonts w:ascii="Times New Roman" w:eastAsiaTheme="minorEastAsia" w:hAnsi="Times New Roman" w:cs="Times New Roman" w:hint="eastAsia"/>
        </w:rPr>
        <w:t>し</w:t>
      </w:r>
      <w:r w:rsidR="008538E1" w:rsidRPr="0076268D">
        <w:rPr>
          <w:rFonts w:ascii="Times New Roman" w:eastAsiaTheme="minorEastAsia" w:hAnsi="Times New Roman" w:cs="Times New Roman" w:hint="eastAsia"/>
        </w:rPr>
        <w:t>、「</w:t>
      </w:r>
      <w:r w:rsidR="0021539C" w:rsidRPr="0076268D">
        <w:rPr>
          <w:rFonts w:ascii="Times New Roman" w:eastAsiaTheme="minorEastAsia" w:hAnsi="Times New Roman" w:cs="Times New Roman" w:hint="eastAsia"/>
        </w:rPr>
        <w:t>優生学的な人口管理を主張する言説、つまり人間の進化を</w:t>
      </w:r>
      <w:r w:rsidR="00CD3C18" w:rsidRPr="0076268D">
        <w:rPr>
          <w:rFonts w:ascii="Times New Roman" w:eastAsiaTheme="minorEastAsia" w:hAnsi="Times New Roman" w:cs="Times New Roman" w:hint="eastAsia"/>
        </w:rPr>
        <w:t>、</w:t>
      </w:r>
      <w:r w:rsidR="0021539C" w:rsidRPr="0076268D">
        <w:rPr>
          <w:rFonts w:ascii="Times New Roman" w:eastAsiaTheme="minorEastAsia" w:hAnsi="Times New Roman" w:cs="Times New Roman" w:hint="eastAsia"/>
        </w:rPr>
        <w:t>遺伝</w:t>
      </w:r>
      <w:r w:rsidR="00F07670" w:rsidRPr="0076268D">
        <w:rPr>
          <w:rFonts w:ascii="Times New Roman" w:eastAsiaTheme="minorEastAsia" w:hAnsi="Times New Roman" w:cs="Times New Roman" w:hint="eastAsia"/>
        </w:rPr>
        <w:t>的又は遺伝主義的</w:t>
      </w:r>
      <w:r w:rsidR="00976927" w:rsidRPr="0076268D">
        <w:rPr>
          <w:rFonts w:ascii="Times New Roman" w:eastAsiaTheme="minorEastAsia" w:hAnsi="Times New Roman" w:cs="Times New Roman" w:hint="eastAsia"/>
        </w:rPr>
        <w:t>な</w:t>
      </w:r>
      <w:r w:rsidR="0021539C" w:rsidRPr="0076268D">
        <w:rPr>
          <w:rFonts w:ascii="Times New Roman" w:eastAsiaTheme="minorEastAsia" w:hAnsi="Times New Roman" w:cs="Times New Roman" w:hint="eastAsia"/>
        </w:rPr>
        <w:t>説明</w:t>
      </w:r>
      <w:r w:rsidR="00976927" w:rsidRPr="0076268D">
        <w:rPr>
          <w:rFonts w:ascii="Times New Roman" w:eastAsiaTheme="minorEastAsia" w:hAnsi="Times New Roman" w:cs="Times New Roman" w:hint="eastAsia"/>
        </w:rPr>
        <w:t>に</w:t>
      </w:r>
      <w:r w:rsidR="0021539C" w:rsidRPr="0076268D">
        <w:rPr>
          <w:rFonts w:ascii="Times New Roman" w:eastAsiaTheme="minorEastAsia" w:hAnsi="Times New Roman" w:cs="Times New Roman" w:hint="eastAsia"/>
        </w:rPr>
        <w:t>完全に</w:t>
      </w:r>
      <w:r w:rsidR="00AF5D63" w:rsidRPr="0076268D">
        <w:rPr>
          <w:rFonts w:ascii="Times New Roman" w:eastAsiaTheme="minorEastAsia" w:hAnsi="Times New Roman" w:cs="Times New Roman" w:hint="eastAsia"/>
        </w:rPr>
        <w:t>委ねる</w:t>
      </w:r>
      <w:r w:rsidR="0021539C" w:rsidRPr="0076268D">
        <w:rPr>
          <w:rFonts w:ascii="Times New Roman" w:eastAsiaTheme="minorEastAsia" w:hAnsi="Times New Roman" w:cs="Times New Roman" w:hint="eastAsia"/>
        </w:rPr>
        <w:t>ことを必要とする</w:t>
      </w:r>
      <w:r w:rsidR="00421E11" w:rsidRPr="0076268D">
        <w:rPr>
          <w:rFonts w:ascii="Times New Roman" w:eastAsiaTheme="minorEastAsia" w:hAnsi="Times New Roman" w:cs="Times New Roman" w:hint="eastAsia"/>
        </w:rPr>
        <w:t>議論</w:t>
      </w:r>
      <w:r w:rsidR="008538E1" w:rsidRPr="0076268D">
        <w:rPr>
          <w:rFonts w:ascii="Times New Roman" w:eastAsiaTheme="minorEastAsia" w:hAnsi="Times New Roman" w:cs="Times New Roman" w:hint="eastAsia"/>
        </w:rPr>
        <w:t>」</w:t>
      </w:r>
      <w:r w:rsidR="008F1868" w:rsidRPr="0076268D">
        <w:rPr>
          <w:rFonts w:ascii="Times New Roman" w:eastAsiaTheme="minorEastAsia" w:hAnsi="Times New Roman" w:cs="Times New Roman" w:hint="eastAsia"/>
        </w:rPr>
        <w:t>と</w:t>
      </w:r>
      <w:r w:rsidR="00260475" w:rsidRPr="0076268D">
        <w:rPr>
          <w:rFonts w:ascii="Times New Roman" w:eastAsiaTheme="minorEastAsia" w:hAnsi="Times New Roman" w:cs="Times New Roman" w:hint="eastAsia"/>
        </w:rPr>
        <w:t>する</w:t>
      </w:r>
      <w:r w:rsidR="00CF4C7B" w:rsidRPr="0076268D">
        <w:rPr>
          <w:rFonts w:ascii="Times New Roman" w:eastAsiaTheme="minorEastAsia" w:hAnsi="Times New Roman" w:cs="Times New Roman" w:hint="eastAsia"/>
        </w:rPr>
        <w:t>定義がある</w:t>
      </w:r>
      <w:r w:rsidR="00701DD9" w:rsidRPr="0076268D">
        <w:rPr>
          <w:rStyle w:val="aa"/>
          <w:rFonts w:ascii="Times New Roman" w:eastAsiaTheme="minorEastAsia" w:hAnsi="Times New Roman" w:cs="Times New Roman"/>
        </w:rPr>
        <w:footnoteReference w:id="64"/>
      </w:r>
      <w:r w:rsidR="00CF4C7B" w:rsidRPr="0076268D">
        <w:rPr>
          <w:rFonts w:ascii="Times New Roman" w:eastAsiaTheme="minorEastAsia" w:hAnsi="Times New Roman" w:cs="Times New Roman" w:hint="eastAsia"/>
        </w:rPr>
        <w:t>。</w:t>
      </w:r>
      <w:r w:rsidR="00644876" w:rsidRPr="0076268D">
        <w:rPr>
          <w:rFonts w:ascii="Times New Roman" w:eastAsiaTheme="minorEastAsia" w:hAnsi="Times New Roman" w:cs="Times New Roman" w:hint="eastAsia"/>
        </w:rPr>
        <w:t>一方、</w:t>
      </w:r>
      <w:r w:rsidR="007D0F52" w:rsidRPr="0076268D">
        <w:rPr>
          <w:rFonts w:ascii="Times New Roman" w:eastAsiaTheme="minorEastAsia" w:hAnsi="Times New Roman" w:cs="Times New Roman" w:hint="eastAsia"/>
        </w:rPr>
        <w:t>例えば戦争</w:t>
      </w:r>
      <w:r w:rsidR="0032555A" w:rsidRPr="0076268D">
        <w:rPr>
          <w:rFonts w:ascii="Times New Roman" w:eastAsiaTheme="minorEastAsia" w:hAnsi="Times New Roman" w:cs="Times New Roman" w:hint="eastAsia"/>
        </w:rPr>
        <w:t>をめぐる</w:t>
      </w:r>
      <w:r w:rsidR="009C19FB" w:rsidRPr="0076268D">
        <w:rPr>
          <w:rFonts w:ascii="Times New Roman" w:eastAsiaTheme="minorEastAsia" w:hAnsi="Times New Roman" w:cs="Times New Roman" w:hint="eastAsia"/>
        </w:rPr>
        <w:t>評価において、「生存闘争」</w:t>
      </w:r>
      <w:r w:rsidR="00200352" w:rsidRPr="0076268D">
        <w:rPr>
          <w:rFonts w:ascii="Times New Roman" w:eastAsiaTheme="minorEastAsia" w:hAnsi="Times New Roman" w:cs="Times New Roman" w:hint="eastAsia"/>
        </w:rPr>
        <w:t>によって遺伝的に</w:t>
      </w:r>
      <w:r w:rsidR="0032555A" w:rsidRPr="0076268D">
        <w:rPr>
          <w:rFonts w:ascii="Times New Roman" w:eastAsiaTheme="minorEastAsia" w:hAnsi="Times New Roman" w:cs="Times New Roman" w:hint="eastAsia"/>
        </w:rPr>
        <w:t>劣った要素が一掃されるという</w:t>
      </w:r>
      <w:r w:rsidR="004E5846" w:rsidRPr="0076268D">
        <w:rPr>
          <w:rFonts w:ascii="Times New Roman" w:eastAsiaTheme="minorEastAsia" w:hAnsi="Times New Roman" w:cs="Times New Roman" w:hint="eastAsia"/>
        </w:rPr>
        <w:t>、</w:t>
      </w:r>
      <w:r w:rsidR="00020965" w:rsidRPr="0076268D">
        <w:rPr>
          <w:rFonts w:ascii="Times New Roman" w:eastAsiaTheme="minorEastAsia" w:hAnsi="Times New Roman" w:cs="Times New Roman" w:hint="eastAsia"/>
        </w:rPr>
        <w:t>古典的な社会ダーウィニズム的立場をとる</w:t>
      </w:r>
      <w:r w:rsidR="00107256" w:rsidRPr="0076268D">
        <w:rPr>
          <w:rFonts w:ascii="Times New Roman" w:eastAsiaTheme="minorEastAsia" w:hAnsi="Times New Roman" w:cs="Times New Roman" w:hint="eastAsia"/>
        </w:rPr>
        <w:t>優生学者</w:t>
      </w:r>
      <w:r w:rsidR="00A81E5B" w:rsidRPr="0076268D">
        <w:rPr>
          <w:rFonts w:ascii="Times New Roman" w:eastAsiaTheme="minorEastAsia" w:hAnsi="Times New Roman" w:cs="Times New Roman" w:hint="eastAsia"/>
        </w:rPr>
        <w:t>も初期には見られたものの、</w:t>
      </w:r>
      <w:r w:rsidR="008E4C73" w:rsidRPr="0076268D">
        <w:rPr>
          <w:rFonts w:ascii="Times New Roman" w:eastAsiaTheme="minorEastAsia" w:hAnsi="Times New Roman" w:cs="Times New Roman" w:hint="eastAsia"/>
        </w:rPr>
        <w:t>第一次世界</w:t>
      </w:r>
      <w:r w:rsidR="00A81E5B" w:rsidRPr="0076268D">
        <w:rPr>
          <w:rFonts w:ascii="Times New Roman" w:eastAsiaTheme="minorEastAsia" w:hAnsi="Times New Roman" w:cs="Times New Roman" w:hint="eastAsia"/>
        </w:rPr>
        <w:t>大戦</w:t>
      </w:r>
      <w:r w:rsidR="00BD7B5C" w:rsidRPr="0076268D">
        <w:rPr>
          <w:rFonts w:ascii="Times New Roman" w:eastAsiaTheme="minorEastAsia" w:hAnsi="Times New Roman" w:cs="Times New Roman" w:hint="eastAsia"/>
        </w:rPr>
        <w:t>以降</w:t>
      </w:r>
      <w:r w:rsidR="00A81E5B" w:rsidRPr="0076268D">
        <w:rPr>
          <w:rFonts w:ascii="Times New Roman" w:eastAsiaTheme="minorEastAsia" w:hAnsi="Times New Roman" w:cs="Times New Roman" w:hint="eastAsia"/>
        </w:rPr>
        <w:t>は、</w:t>
      </w:r>
      <w:r w:rsidR="00681C88" w:rsidRPr="0076268D">
        <w:rPr>
          <w:rFonts w:ascii="Times New Roman" w:eastAsiaTheme="minorEastAsia" w:hAnsi="Times New Roman" w:cs="Times New Roman" w:hint="eastAsia"/>
        </w:rPr>
        <w:t>近代戦争の</w:t>
      </w:r>
      <w:r w:rsidR="00762AA3" w:rsidRPr="0076268D">
        <w:rPr>
          <w:rFonts w:ascii="Times New Roman" w:eastAsiaTheme="minorEastAsia" w:hAnsi="Times New Roman" w:cs="Times New Roman" w:hint="eastAsia"/>
        </w:rPr>
        <w:t>反優生学的効果</w:t>
      </w:r>
      <w:r w:rsidR="00AB1A82" w:rsidRPr="0076268D">
        <w:rPr>
          <w:rStyle w:val="aa"/>
          <w:rFonts w:ascii="Times New Roman" w:eastAsiaTheme="minorEastAsia" w:hAnsi="Times New Roman" w:cs="Times New Roman"/>
        </w:rPr>
        <w:footnoteReference w:id="65"/>
      </w:r>
      <w:r w:rsidR="00762AA3" w:rsidRPr="0076268D">
        <w:rPr>
          <w:rFonts w:ascii="Times New Roman" w:eastAsiaTheme="minorEastAsia" w:hAnsi="Times New Roman" w:cs="Times New Roman" w:hint="eastAsia"/>
        </w:rPr>
        <w:t>の主張が有力となっている</w:t>
      </w:r>
      <w:r w:rsidR="00FB074A" w:rsidRPr="0076268D">
        <w:rPr>
          <w:rStyle w:val="aa"/>
          <w:rFonts w:ascii="Times New Roman" w:eastAsiaTheme="minorEastAsia" w:hAnsi="Times New Roman" w:cs="Times New Roman"/>
        </w:rPr>
        <w:footnoteReference w:id="66"/>
      </w:r>
      <w:r w:rsidR="00762AA3" w:rsidRPr="0076268D">
        <w:rPr>
          <w:rFonts w:ascii="Times New Roman" w:eastAsiaTheme="minorEastAsia" w:hAnsi="Times New Roman" w:cs="Times New Roman" w:hint="eastAsia"/>
        </w:rPr>
        <w:t>。</w:t>
      </w:r>
      <w:r w:rsidR="00CC47A2" w:rsidRPr="0076268D">
        <w:rPr>
          <w:rFonts w:ascii="Times New Roman" w:eastAsiaTheme="minorEastAsia" w:hAnsi="Times New Roman" w:cs="Times New Roman" w:hint="eastAsia"/>
        </w:rPr>
        <w:t>また、</w:t>
      </w:r>
      <w:r w:rsidR="007E47F0" w:rsidRPr="0076268D">
        <w:rPr>
          <w:rFonts w:ascii="Times New Roman" w:eastAsiaTheme="minorEastAsia" w:hAnsi="Times New Roman" w:cs="Times New Roman" w:hint="eastAsia"/>
        </w:rPr>
        <w:t>その著作、</w:t>
      </w:r>
      <w:r w:rsidR="007E47F0" w:rsidRPr="0076268D">
        <w:rPr>
          <w:rFonts w:ascii="Times New Roman" w:eastAsiaTheme="minorEastAsia" w:hAnsi="Times New Roman" w:cs="Times New Roman" w:hint="eastAsia"/>
          <w:spacing w:val="-4"/>
        </w:rPr>
        <w:t>『</w:t>
      </w:r>
      <w:r w:rsidR="00A06ED2" w:rsidRPr="0076268D">
        <w:rPr>
          <w:rFonts w:ascii="Times New Roman" w:eastAsiaTheme="minorEastAsia" w:hAnsi="Times New Roman" w:cs="Times New Roman" w:hint="eastAsia"/>
          <w:spacing w:val="-4"/>
        </w:rPr>
        <w:t>アメリカ思想における社会ダーウィニズム</w:t>
      </w:r>
      <w:r w:rsidR="002F5822" w:rsidRPr="0076268D">
        <w:rPr>
          <w:rFonts w:ascii="Times New Roman" w:eastAsiaTheme="minorEastAsia" w:hAnsi="Times New Roman" w:cs="Times New Roman"/>
          <w:spacing w:val="-4"/>
        </w:rPr>
        <w:t>1860-1915</w:t>
      </w:r>
      <w:r w:rsidR="007E47F0" w:rsidRPr="0076268D">
        <w:rPr>
          <w:rFonts w:ascii="Times New Roman" w:eastAsiaTheme="minorEastAsia" w:hAnsi="Times New Roman" w:cs="Times New Roman" w:hint="eastAsia"/>
          <w:spacing w:val="-4"/>
        </w:rPr>
        <w:t>』</w:t>
      </w:r>
      <w:r w:rsidR="002F5822" w:rsidRPr="0076268D">
        <w:rPr>
          <w:rFonts w:ascii="Times New Roman" w:eastAsiaTheme="minorEastAsia" w:hAnsi="Times New Roman" w:cs="Times New Roman" w:hint="eastAsia"/>
          <w:spacing w:val="-4"/>
        </w:rPr>
        <w:t>（</w:t>
      </w:r>
      <w:r w:rsidR="002F5822" w:rsidRPr="0076268D">
        <w:rPr>
          <w:rFonts w:ascii="Times New Roman" w:eastAsiaTheme="minorEastAsia" w:hAnsi="Times New Roman" w:cs="Times New Roman"/>
          <w:spacing w:val="-4"/>
        </w:rPr>
        <w:t>194</w:t>
      </w:r>
      <w:r w:rsidR="001D13B1" w:rsidRPr="0076268D">
        <w:rPr>
          <w:rFonts w:ascii="Times New Roman" w:eastAsiaTheme="minorEastAsia" w:hAnsi="Times New Roman" w:cs="Times New Roman"/>
          <w:spacing w:val="-4"/>
        </w:rPr>
        <w:t>4</w:t>
      </w:r>
      <w:r w:rsidR="002F5822" w:rsidRPr="0076268D">
        <w:rPr>
          <w:rFonts w:ascii="Times New Roman" w:eastAsiaTheme="minorEastAsia" w:hAnsi="Times New Roman" w:cs="Times New Roman" w:hint="eastAsia"/>
          <w:spacing w:val="-4"/>
        </w:rPr>
        <w:t>年）</w:t>
      </w:r>
      <w:r w:rsidR="00ED464E" w:rsidRPr="0076268D">
        <w:rPr>
          <w:rStyle w:val="aa"/>
          <w:rFonts w:ascii="Times New Roman" w:eastAsiaTheme="minorEastAsia" w:hAnsi="Times New Roman" w:cs="Times New Roman"/>
          <w:spacing w:val="-4"/>
        </w:rPr>
        <w:footnoteReference w:id="67"/>
      </w:r>
      <w:r w:rsidR="002F5822" w:rsidRPr="0076268D">
        <w:rPr>
          <w:rFonts w:ascii="Times New Roman" w:eastAsiaTheme="minorEastAsia" w:hAnsi="Times New Roman" w:cs="Times New Roman" w:hint="eastAsia"/>
          <w:spacing w:val="-2"/>
        </w:rPr>
        <w:t>を通じ、</w:t>
      </w:r>
      <w:r w:rsidR="00CC47A2" w:rsidRPr="0076268D">
        <w:rPr>
          <w:rFonts w:ascii="Times New Roman" w:eastAsiaTheme="minorEastAsia" w:hAnsi="Times New Roman" w:cs="Times New Roman" w:hint="eastAsia"/>
          <w:spacing w:val="-2"/>
        </w:rPr>
        <w:t>社会ダーウィニズムという用語の普及に貢献した</w:t>
      </w:r>
      <w:r w:rsidR="00165A74" w:rsidRPr="0076268D">
        <w:rPr>
          <w:rFonts w:ascii="Times New Roman" w:eastAsiaTheme="minorEastAsia" w:hAnsi="Times New Roman" w:cs="Times New Roman" w:hint="eastAsia"/>
          <w:spacing w:val="-2"/>
        </w:rPr>
        <w:t>ホフスタッター（</w:t>
      </w:r>
      <w:r w:rsidR="005A0277" w:rsidRPr="0076268D">
        <w:rPr>
          <w:rFonts w:ascii="Times New Roman" w:eastAsiaTheme="minorEastAsia" w:hAnsi="Times New Roman" w:cs="Times New Roman"/>
          <w:spacing w:val="-2"/>
        </w:rPr>
        <w:t>Richard Hofstadter</w:t>
      </w:r>
      <w:r w:rsidR="00165A74" w:rsidRPr="0076268D">
        <w:rPr>
          <w:rFonts w:ascii="Times New Roman" w:eastAsiaTheme="minorEastAsia" w:hAnsi="Times New Roman" w:cs="Times New Roman" w:hint="eastAsia"/>
          <w:spacing w:val="-2"/>
        </w:rPr>
        <w:t>）</w:t>
      </w:r>
      <w:r w:rsidR="00C26191" w:rsidRPr="0076268D">
        <w:rPr>
          <w:rFonts w:ascii="Times New Roman" w:eastAsiaTheme="minorEastAsia" w:hAnsi="Times New Roman" w:cs="Times New Roman" w:hint="eastAsia"/>
          <w:spacing w:val="-2"/>
        </w:rPr>
        <w:t>に</w:t>
      </w:r>
      <w:r w:rsidR="002825A2" w:rsidRPr="0076268D">
        <w:rPr>
          <w:rFonts w:ascii="Times New Roman" w:eastAsiaTheme="minorEastAsia" w:hAnsi="Times New Roman" w:cs="Times New Roman" w:hint="eastAsia"/>
          <w:spacing w:val="-2"/>
        </w:rPr>
        <w:t>も</w:t>
      </w:r>
      <w:r w:rsidR="00C26191" w:rsidRPr="0076268D">
        <w:rPr>
          <w:rFonts w:ascii="Times New Roman" w:eastAsiaTheme="minorEastAsia" w:hAnsi="Times New Roman" w:cs="Times New Roman" w:hint="eastAsia"/>
          <w:spacing w:val="-2"/>
        </w:rPr>
        <w:t>両義性</w:t>
      </w:r>
      <w:r w:rsidR="003E51E6" w:rsidRPr="0076268D">
        <w:rPr>
          <w:rFonts w:ascii="Times New Roman" w:eastAsiaTheme="minorEastAsia" w:hAnsi="Times New Roman" w:cs="Times New Roman" w:hint="eastAsia"/>
          <w:spacing w:val="-2"/>
        </w:rPr>
        <w:t>が</w:t>
      </w:r>
      <w:r w:rsidR="00745AE1" w:rsidRPr="0076268D">
        <w:rPr>
          <w:rFonts w:ascii="Times New Roman" w:eastAsiaTheme="minorEastAsia" w:hAnsi="Times New Roman" w:cs="Times New Roman" w:hint="eastAsia"/>
          <w:spacing w:val="-2"/>
        </w:rPr>
        <w:t>見られ</w:t>
      </w:r>
      <w:r w:rsidR="002825A2" w:rsidRPr="0076268D">
        <w:rPr>
          <w:rFonts w:ascii="Times New Roman" w:eastAsiaTheme="minorEastAsia" w:hAnsi="Times New Roman" w:cs="Times New Roman" w:hint="eastAsia"/>
          <w:spacing w:val="-2"/>
        </w:rPr>
        <w:t>、優生学と社会ダーウィニズムを同一視すると</w:t>
      </w:r>
      <w:r w:rsidR="00CC4E4C" w:rsidRPr="0076268D">
        <w:rPr>
          <w:rFonts w:ascii="Times New Roman" w:eastAsiaTheme="minorEastAsia" w:hAnsi="Times New Roman" w:cs="Times New Roman" w:hint="eastAsia"/>
          <w:spacing w:val="-2"/>
        </w:rPr>
        <w:t>同時に、</w:t>
      </w:r>
      <w:r w:rsidR="00297DB0" w:rsidRPr="0076268D">
        <w:rPr>
          <w:rFonts w:ascii="Times New Roman" w:eastAsiaTheme="minorEastAsia" w:hAnsi="Times New Roman" w:cs="Times New Roman" w:hint="eastAsia"/>
          <w:spacing w:val="-2"/>
        </w:rPr>
        <w:t>優生学の集団主義的、国家主義的な要素、</w:t>
      </w:r>
      <w:r w:rsidR="0075008A" w:rsidRPr="0076268D">
        <w:rPr>
          <w:rFonts w:ascii="Times New Roman" w:eastAsiaTheme="minorEastAsia" w:hAnsi="Times New Roman" w:cs="Times New Roman" w:hint="eastAsia"/>
          <w:spacing w:val="-2"/>
        </w:rPr>
        <w:t>そして</w:t>
      </w:r>
      <w:r w:rsidR="00297DB0" w:rsidRPr="0076268D">
        <w:rPr>
          <w:rFonts w:ascii="Times New Roman" w:eastAsiaTheme="minorEastAsia" w:hAnsi="Times New Roman" w:cs="Times New Roman" w:hint="eastAsia"/>
          <w:spacing w:val="-2"/>
        </w:rPr>
        <w:t>そ</w:t>
      </w:r>
      <w:r w:rsidR="006428B8" w:rsidRPr="0076268D">
        <w:rPr>
          <w:rFonts w:ascii="Times New Roman" w:eastAsiaTheme="minorEastAsia" w:hAnsi="Times New Roman" w:cs="Times New Roman" w:hint="eastAsia"/>
          <w:spacing w:val="-2"/>
        </w:rPr>
        <w:t>れに伴う</w:t>
      </w:r>
      <w:r w:rsidR="00297DB0" w:rsidRPr="0076268D">
        <w:rPr>
          <w:rFonts w:ascii="Times New Roman" w:eastAsiaTheme="minorEastAsia" w:hAnsi="Times New Roman" w:cs="Times New Roman" w:hint="eastAsia"/>
          <w:spacing w:val="-2"/>
        </w:rPr>
        <w:t>改革的な側面を認識</w:t>
      </w:r>
      <w:r w:rsidR="006428B8" w:rsidRPr="0076268D">
        <w:rPr>
          <w:rFonts w:ascii="Times New Roman" w:eastAsiaTheme="minorEastAsia" w:hAnsi="Times New Roman" w:cs="Times New Roman" w:hint="eastAsia"/>
          <w:spacing w:val="-2"/>
        </w:rPr>
        <w:t>し</w:t>
      </w:r>
      <w:r w:rsidR="00DB6F06" w:rsidRPr="0076268D">
        <w:rPr>
          <w:rFonts w:ascii="Times New Roman" w:eastAsiaTheme="minorEastAsia" w:hAnsi="Times New Roman" w:cs="Times New Roman" w:hint="eastAsia"/>
          <w:spacing w:val="-2"/>
        </w:rPr>
        <w:t>ていたとされる</w:t>
      </w:r>
      <w:r w:rsidR="00112D10" w:rsidRPr="0076268D">
        <w:rPr>
          <w:rStyle w:val="aa"/>
          <w:rFonts w:ascii="Times New Roman" w:eastAsiaTheme="minorEastAsia" w:hAnsi="Times New Roman" w:cs="Times New Roman"/>
          <w:spacing w:val="-2"/>
        </w:rPr>
        <w:footnoteReference w:id="68"/>
      </w:r>
      <w:r w:rsidR="00DB6F06" w:rsidRPr="0076268D">
        <w:rPr>
          <w:rFonts w:ascii="Times New Roman" w:eastAsiaTheme="minorEastAsia" w:hAnsi="Times New Roman" w:cs="Times New Roman" w:hint="eastAsia"/>
          <w:spacing w:val="-2"/>
        </w:rPr>
        <w:t>。</w:t>
      </w:r>
      <w:r w:rsidR="0043410F" w:rsidRPr="0076268D">
        <w:rPr>
          <w:rFonts w:ascii="Times New Roman" w:eastAsiaTheme="minorEastAsia" w:hAnsi="Times New Roman" w:cs="Times New Roman" w:hint="eastAsia"/>
          <w:spacing w:val="-4"/>
        </w:rPr>
        <w:t>個人の生殖</w:t>
      </w:r>
      <w:r w:rsidR="00683AEE" w:rsidRPr="0076268D">
        <w:rPr>
          <w:rFonts w:ascii="Times New Roman" w:eastAsiaTheme="minorEastAsia" w:hAnsi="Times New Roman" w:cs="Times New Roman" w:hint="eastAsia"/>
          <w:spacing w:val="-4"/>
        </w:rPr>
        <w:t>決定に介入するプログラムは、自由放任主義の</w:t>
      </w:r>
      <w:r w:rsidR="001A7827" w:rsidRPr="0076268D">
        <w:rPr>
          <w:rFonts w:ascii="Times New Roman" w:eastAsiaTheme="minorEastAsia" w:hAnsi="Times New Roman" w:cs="Times New Roman" w:hint="eastAsia"/>
          <w:spacing w:val="-4"/>
        </w:rPr>
        <w:t>およそ</w:t>
      </w:r>
      <w:r w:rsidR="008B32DC" w:rsidRPr="0076268D">
        <w:rPr>
          <w:rFonts w:ascii="Times New Roman" w:eastAsiaTheme="minorEastAsia" w:hAnsi="Times New Roman" w:cs="Times New Roman" w:hint="eastAsia"/>
          <w:spacing w:val="-4"/>
        </w:rPr>
        <w:t>対極</w:t>
      </w:r>
      <w:r w:rsidR="001A7827" w:rsidRPr="0076268D">
        <w:rPr>
          <w:rFonts w:ascii="Times New Roman" w:eastAsiaTheme="minorEastAsia" w:hAnsi="Times New Roman" w:cs="Times New Roman" w:hint="eastAsia"/>
          <w:spacing w:val="-4"/>
        </w:rPr>
        <w:t>にあると考えられるのである</w:t>
      </w:r>
      <w:r w:rsidR="003F5A3F" w:rsidRPr="0076268D">
        <w:rPr>
          <w:rStyle w:val="aa"/>
          <w:rFonts w:ascii="Times New Roman" w:eastAsiaTheme="minorEastAsia" w:hAnsi="Times New Roman" w:cs="Times New Roman"/>
          <w:spacing w:val="-4"/>
        </w:rPr>
        <w:footnoteReference w:id="69"/>
      </w:r>
      <w:r w:rsidR="001A7827" w:rsidRPr="0076268D">
        <w:rPr>
          <w:rFonts w:ascii="Times New Roman" w:eastAsiaTheme="minorEastAsia" w:hAnsi="Times New Roman" w:cs="Times New Roman" w:hint="eastAsia"/>
          <w:spacing w:val="-4"/>
        </w:rPr>
        <w:t>。</w:t>
      </w:r>
    </w:p>
    <w:p w14:paraId="67E41433" w14:textId="0A745291" w:rsidR="005D6714" w:rsidRPr="0076268D" w:rsidRDefault="00321A62" w:rsidP="00BC522F">
      <w:pPr>
        <w:pStyle w:val="af2"/>
        <w:rPr>
          <w:rFonts w:ascii="Times New Roman" w:eastAsiaTheme="minorEastAsia" w:hAnsi="Times New Roman" w:cs="Times New Roman"/>
        </w:rPr>
      </w:pPr>
      <w:r w:rsidRPr="0076268D">
        <w:rPr>
          <w:rFonts w:ascii="Times New Roman" w:eastAsiaTheme="minorEastAsia" w:hAnsi="Times New Roman" w:cs="Times New Roman"/>
        </w:rPr>
        <w:t xml:space="preserve">　</w:t>
      </w:r>
      <w:r w:rsidR="003839CA" w:rsidRPr="0076268D">
        <w:rPr>
          <w:rFonts w:ascii="Times New Roman" w:eastAsiaTheme="minorEastAsia" w:hAnsi="Times New Roman" w:cs="Times New Roman" w:hint="eastAsia"/>
        </w:rPr>
        <w:t>なお</w:t>
      </w:r>
      <w:r w:rsidRPr="0076268D">
        <w:rPr>
          <w:rFonts w:ascii="Times New Roman" w:eastAsiaTheme="minorEastAsia" w:hAnsi="Times New Roman" w:cs="Times New Roman"/>
        </w:rPr>
        <w:t>、</w:t>
      </w:r>
      <w:r w:rsidR="00F474D8" w:rsidRPr="0076268D">
        <w:rPr>
          <w:rFonts w:ascii="Times New Roman" w:eastAsiaTheme="minorEastAsia" w:hAnsi="Times New Roman" w:cs="Times New Roman"/>
        </w:rPr>
        <w:t>社会ダーウィニズムの</w:t>
      </w:r>
      <w:r w:rsidR="000560F3" w:rsidRPr="0076268D">
        <w:rPr>
          <w:rFonts w:ascii="Times New Roman" w:eastAsiaTheme="minorEastAsia" w:hAnsi="Times New Roman" w:cs="Times New Roman"/>
        </w:rPr>
        <w:t>現実の</w:t>
      </w:r>
      <w:r w:rsidR="00F474D8" w:rsidRPr="0076268D">
        <w:rPr>
          <w:rFonts w:ascii="Times New Roman" w:eastAsiaTheme="minorEastAsia" w:hAnsi="Times New Roman" w:cs="Times New Roman"/>
        </w:rPr>
        <w:t>影響力についても、</w:t>
      </w:r>
      <w:r w:rsidR="00262568" w:rsidRPr="0076268D">
        <w:rPr>
          <w:rFonts w:ascii="Times New Roman" w:eastAsiaTheme="minorEastAsia" w:hAnsi="Times New Roman" w:cs="Times New Roman"/>
        </w:rPr>
        <w:t>アメリカなど</w:t>
      </w:r>
      <w:r w:rsidR="00F474D8" w:rsidRPr="0076268D">
        <w:rPr>
          <w:rFonts w:ascii="Times New Roman" w:eastAsiaTheme="minorEastAsia" w:hAnsi="Times New Roman" w:cs="Times New Roman"/>
        </w:rPr>
        <w:t>英</w:t>
      </w:r>
      <w:r w:rsidR="00094AFC" w:rsidRPr="0076268D">
        <w:rPr>
          <w:rFonts w:ascii="Times New Roman" w:eastAsiaTheme="minorEastAsia" w:hAnsi="Times New Roman" w:cs="Times New Roman"/>
        </w:rPr>
        <w:t>語</w:t>
      </w:r>
      <w:r w:rsidR="00F474D8" w:rsidRPr="0076268D">
        <w:rPr>
          <w:rFonts w:ascii="Times New Roman" w:eastAsiaTheme="minorEastAsia" w:hAnsi="Times New Roman" w:cs="Times New Roman"/>
        </w:rPr>
        <w:t>圏では</w:t>
      </w:r>
      <w:r w:rsidR="000560F3" w:rsidRPr="0076268D">
        <w:rPr>
          <w:rFonts w:ascii="Times New Roman" w:eastAsiaTheme="minorEastAsia" w:hAnsi="Times New Roman" w:cs="Times New Roman"/>
        </w:rPr>
        <w:t>さほど大きくはなかったとの</w:t>
      </w:r>
      <w:r w:rsidR="001F36DF" w:rsidRPr="0076268D">
        <w:rPr>
          <w:rFonts w:ascii="Times New Roman" w:eastAsiaTheme="minorEastAsia" w:hAnsi="Times New Roman" w:cs="Times New Roman"/>
        </w:rPr>
        <w:t>指摘</w:t>
      </w:r>
      <w:r w:rsidR="000560F3" w:rsidRPr="0076268D">
        <w:rPr>
          <w:rFonts w:ascii="Times New Roman" w:eastAsiaTheme="minorEastAsia" w:hAnsi="Times New Roman" w:cs="Times New Roman"/>
        </w:rPr>
        <w:t>もある</w:t>
      </w:r>
      <w:r w:rsidR="00D55D16" w:rsidRPr="0076268D">
        <w:rPr>
          <w:rStyle w:val="aa"/>
          <w:rFonts w:ascii="Times New Roman" w:eastAsiaTheme="minorEastAsia" w:hAnsi="Times New Roman" w:cs="Times New Roman"/>
        </w:rPr>
        <w:footnoteReference w:id="70"/>
      </w:r>
      <w:r w:rsidR="000560F3" w:rsidRPr="0076268D">
        <w:rPr>
          <w:rFonts w:ascii="Times New Roman" w:eastAsiaTheme="minorEastAsia" w:hAnsi="Times New Roman" w:cs="Times New Roman"/>
        </w:rPr>
        <w:t>。一方、大陸、特にドイツでは、</w:t>
      </w:r>
      <w:r w:rsidR="008369FA" w:rsidRPr="0076268D">
        <w:rPr>
          <w:rFonts w:ascii="Times New Roman" w:eastAsiaTheme="minorEastAsia" w:hAnsi="Times New Roman" w:cs="Times New Roman"/>
        </w:rPr>
        <w:t>その</w:t>
      </w:r>
      <w:r w:rsidR="00274660" w:rsidRPr="0076268D">
        <w:rPr>
          <w:rFonts w:ascii="Times New Roman" w:eastAsiaTheme="minorEastAsia" w:hAnsi="Times New Roman" w:cs="Times New Roman"/>
        </w:rPr>
        <w:t>影響が顕著であったと</w:t>
      </w:r>
      <w:r w:rsidR="001D5642" w:rsidRPr="0076268D">
        <w:rPr>
          <w:rFonts w:ascii="Times New Roman" w:eastAsiaTheme="minorEastAsia" w:hAnsi="Times New Roman" w:cs="Times New Roman"/>
        </w:rPr>
        <w:t>も</w:t>
      </w:r>
      <w:r w:rsidR="00274660" w:rsidRPr="0076268D">
        <w:rPr>
          <w:rFonts w:ascii="Times New Roman" w:eastAsiaTheme="minorEastAsia" w:hAnsi="Times New Roman" w:cs="Times New Roman"/>
        </w:rPr>
        <w:t>される</w:t>
      </w:r>
      <w:r w:rsidR="00A35555" w:rsidRPr="0076268D">
        <w:rPr>
          <w:rStyle w:val="aa"/>
          <w:rFonts w:ascii="Times New Roman" w:eastAsiaTheme="minorEastAsia" w:hAnsi="Times New Roman" w:cs="Times New Roman"/>
        </w:rPr>
        <w:footnoteReference w:id="71"/>
      </w:r>
      <w:r w:rsidR="00274660" w:rsidRPr="0076268D">
        <w:rPr>
          <w:rFonts w:ascii="Times New Roman" w:eastAsiaTheme="minorEastAsia" w:hAnsi="Times New Roman" w:cs="Times New Roman"/>
        </w:rPr>
        <w:t>が</w:t>
      </w:r>
      <w:r w:rsidR="006215AA" w:rsidRPr="0076268D">
        <w:rPr>
          <w:rFonts w:ascii="Times New Roman" w:eastAsiaTheme="minorEastAsia" w:hAnsi="Times New Roman" w:cs="Times New Roman"/>
        </w:rPr>
        <w:t>、</w:t>
      </w:r>
      <w:r w:rsidR="006A491E" w:rsidRPr="0076268D">
        <w:rPr>
          <w:rFonts w:ascii="Times New Roman" w:eastAsiaTheme="minorEastAsia" w:hAnsi="Times New Roman" w:cs="Times New Roman"/>
        </w:rPr>
        <w:t>優生学</w:t>
      </w:r>
      <w:r w:rsidR="00944E05" w:rsidRPr="0076268D">
        <w:rPr>
          <w:rFonts w:ascii="Times New Roman" w:eastAsiaTheme="minorEastAsia" w:hAnsi="Times New Roman" w:cs="Times New Roman"/>
        </w:rPr>
        <w:t>の背景としては、</w:t>
      </w:r>
      <w:r w:rsidR="005E20FC" w:rsidRPr="0076268D">
        <w:rPr>
          <w:rFonts w:ascii="Times New Roman" w:eastAsiaTheme="minorEastAsia" w:hAnsi="Times New Roman" w:cs="Times New Roman"/>
        </w:rPr>
        <w:t>むしろ</w:t>
      </w:r>
      <w:r w:rsidR="00944E05" w:rsidRPr="0076268D">
        <w:rPr>
          <w:rFonts w:ascii="Times New Roman" w:eastAsiaTheme="minorEastAsia" w:hAnsi="Times New Roman" w:cs="Times New Roman"/>
        </w:rPr>
        <w:t>メンデリズム</w:t>
      </w:r>
      <w:r w:rsidR="00754762" w:rsidRPr="0076268D">
        <w:rPr>
          <w:rFonts w:ascii="Times New Roman" w:eastAsiaTheme="minorEastAsia" w:hAnsi="Times New Roman" w:cs="Times New Roman"/>
        </w:rPr>
        <w:t>（</w:t>
      </w:r>
      <w:proofErr w:type="spellStart"/>
      <w:r w:rsidR="00CF07C1" w:rsidRPr="0076268D">
        <w:rPr>
          <w:rFonts w:ascii="Times New Roman" w:eastAsiaTheme="minorEastAsia" w:hAnsi="Times New Roman" w:cs="Times New Roman"/>
        </w:rPr>
        <w:t>mendelism</w:t>
      </w:r>
      <w:proofErr w:type="spellEnd"/>
      <w:r w:rsidR="00754762" w:rsidRPr="0076268D">
        <w:rPr>
          <w:rFonts w:ascii="Times New Roman" w:eastAsiaTheme="minorEastAsia" w:hAnsi="Times New Roman" w:cs="Times New Roman"/>
        </w:rPr>
        <w:t>）</w:t>
      </w:r>
      <w:r w:rsidR="00C73523" w:rsidRPr="0076268D">
        <w:rPr>
          <w:rStyle w:val="aa"/>
          <w:rFonts w:ascii="Times New Roman" w:eastAsiaTheme="minorEastAsia" w:hAnsi="Times New Roman" w:cs="Times New Roman"/>
        </w:rPr>
        <w:footnoteReference w:id="72"/>
      </w:r>
      <w:r w:rsidR="001D0DA8" w:rsidRPr="0076268D">
        <w:rPr>
          <w:rFonts w:ascii="Times New Roman" w:eastAsiaTheme="minorEastAsia" w:hAnsi="Times New Roman" w:cs="Times New Roman" w:hint="eastAsia"/>
        </w:rPr>
        <w:t>に注意を向け</w:t>
      </w:r>
      <w:r w:rsidR="005E20FC" w:rsidRPr="0076268D">
        <w:rPr>
          <w:rFonts w:ascii="Times New Roman" w:eastAsiaTheme="minorEastAsia" w:hAnsi="Times New Roman" w:cs="Times New Roman"/>
        </w:rPr>
        <w:t>る見解</w:t>
      </w:r>
      <w:r w:rsidR="001C1811" w:rsidRPr="0076268D">
        <w:rPr>
          <w:rStyle w:val="aa"/>
          <w:rFonts w:ascii="Times New Roman" w:eastAsiaTheme="minorEastAsia" w:hAnsi="Times New Roman" w:cs="Times New Roman"/>
        </w:rPr>
        <w:footnoteReference w:id="73"/>
      </w:r>
      <w:r w:rsidR="005E20FC" w:rsidRPr="0076268D">
        <w:rPr>
          <w:rFonts w:ascii="Times New Roman" w:eastAsiaTheme="minorEastAsia" w:hAnsi="Times New Roman" w:cs="Times New Roman"/>
        </w:rPr>
        <w:t>もある。</w:t>
      </w:r>
      <w:r w:rsidR="00D215A7" w:rsidRPr="0076268D">
        <w:rPr>
          <w:rFonts w:ascii="Times New Roman" w:eastAsiaTheme="minorEastAsia" w:hAnsi="Times New Roman" w:cs="Times New Roman" w:hint="eastAsia"/>
        </w:rPr>
        <w:t>ただし</w:t>
      </w:r>
      <w:r w:rsidR="00B11927" w:rsidRPr="0076268D">
        <w:rPr>
          <w:rFonts w:ascii="Times New Roman" w:eastAsiaTheme="minorEastAsia" w:hAnsi="Times New Roman" w:cs="Times New Roman" w:hint="eastAsia"/>
        </w:rPr>
        <w:t>、</w:t>
      </w:r>
      <w:r w:rsidR="00D30E4F" w:rsidRPr="0076268D">
        <w:rPr>
          <w:rFonts w:ascii="Times New Roman" w:eastAsiaTheme="minorEastAsia" w:hAnsi="Times New Roman" w:cs="Times New Roman" w:hint="eastAsia"/>
        </w:rPr>
        <w:t>ダーウィン理論</w:t>
      </w:r>
      <w:r w:rsidR="00074E7C" w:rsidRPr="0076268D">
        <w:rPr>
          <w:rFonts w:ascii="Times New Roman" w:eastAsiaTheme="minorEastAsia" w:hAnsi="Times New Roman" w:cs="Times New Roman" w:hint="eastAsia"/>
        </w:rPr>
        <w:t>それ</w:t>
      </w:r>
      <w:r w:rsidR="00110452" w:rsidRPr="0076268D">
        <w:rPr>
          <w:rFonts w:ascii="Times New Roman" w:eastAsiaTheme="minorEastAsia" w:hAnsi="Times New Roman" w:cs="Times New Roman" w:hint="eastAsia"/>
        </w:rPr>
        <w:t>自体</w:t>
      </w:r>
      <w:r w:rsidR="00D30E4F" w:rsidRPr="0076268D">
        <w:rPr>
          <w:rFonts w:ascii="Times New Roman" w:eastAsiaTheme="minorEastAsia" w:hAnsi="Times New Roman" w:cs="Times New Roman" w:hint="eastAsia"/>
        </w:rPr>
        <w:t>と優生学の間に何らかの重要な関係があるという点では、「社会ダーウィニズム」を神話とする論者も含め、歴史家の間に</w:t>
      </w:r>
      <w:r w:rsidR="006354C6" w:rsidRPr="0076268D">
        <w:rPr>
          <w:rFonts w:ascii="Times New Roman" w:eastAsiaTheme="minorEastAsia" w:hAnsi="Times New Roman" w:cs="Times New Roman" w:hint="eastAsia"/>
        </w:rPr>
        <w:t>ほぼ</w:t>
      </w:r>
      <w:r w:rsidR="00D30E4F" w:rsidRPr="0076268D">
        <w:rPr>
          <w:rFonts w:ascii="Times New Roman" w:eastAsiaTheme="minorEastAsia" w:hAnsi="Times New Roman" w:cs="Times New Roman" w:hint="eastAsia"/>
        </w:rPr>
        <w:t>コンセンサスがあ</w:t>
      </w:r>
      <w:r w:rsidR="00725BFB" w:rsidRPr="0076268D">
        <w:rPr>
          <w:rFonts w:ascii="Times New Roman" w:eastAsiaTheme="minorEastAsia" w:hAnsi="Times New Roman" w:cs="Times New Roman" w:hint="eastAsia"/>
        </w:rPr>
        <w:t>り、</w:t>
      </w:r>
      <w:r w:rsidR="00AB11A5" w:rsidRPr="0076268D">
        <w:rPr>
          <w:rFonts w:ascii="Times New Roman" w:eastAsiaTheme="minorEastAsia" w:hAnsi="Times New Roman" w:cs="Times New Roman" w:hint="eastAsia"/>
        </w:rPr>
        <w:t>退化を防ぐため、</w:t>
      </w:r>
      <w:r w:rsidR="007076E3" w:rsidRPr="0076268D">
        <w:rPr>
          <w:rFonts w:ascii="Times New Roman" w:eastAsiaTheme="minorEastAsia" w:hAnsi="Times New Roman" w:cs="Times New Roman" w:hint="eastAsia"/>
        </w:rPr>
        <w:t>人工淘汰・選択的交配の必要性を</w:t>
      </w:r>
      <w:r w:rsidR="00451032" w:rsidRPr="0076268D">
        <w:rPr>
          <w:rFonts w:ascii="Times New Roman" w:eastAsiaTheme="minorEastAsia" w:hAnsi="Times New Roman" w:cs="Times New Roman" w:hint="eastAsia"/>
        </w:rPr>
        <w:t>『種の起源』は喚起したと言われる</w:t>
      </w:r>
      <w:r w:rsidR="00D33E0D" w:rsidRPr="0076268D">
        <w:rPr>
          <w:rStyle w:val="aa"/>
          <w:rFonts w:ascii="Times New Roman" w:eastAsiaTheme="minorEastAsia" w:hAnsi="Times New Roman" w:cs="Times New Roman"/>
        </w:rPr>
        <w:footnoteReference w:id="74"/>
      </w:r>
      <w:r w:rsidR="00B80D5B" w:rsidRPr="0076268D">
        <w:rPr>
          <w:rFonts w:ascii="Times New Roman" w:eastAsiaTheme="minorEastAsia" w:hAnsi="Times New Roman" w:cs="Times New Roman" w:hint="eastAsia"/>
        </w:rPr>
        <w:t>。</w:t>
      </w:r>
    </w:p>
    <w:p w14:paraId="61F7E9B1" w14:textId="5ABE01A1" w:rsidR="005D6714" w:rsidRPr="0076268D" w:rsidRDefault="005D6714" w:rsidP="00BC522F">
      <w:pPr>
        <w:pStyle w:val="af2"/>
        <w:rPr>
          <w:rFonts w:ascii="Times New Roman" w:hAnsi="Times New Roman" w:cs="Times New Roman"/>
        </w:rPr>
      </w:pPr>
    </w:p>
    <w:p w14:paraId="5CDFBC9C" w14:textId="0FB63FA7" w:rsidR="006720D2" w:rsidRPr="0076268D" w:rsidRDefault="00D371D7" w:rsidP="00BC522F">
      <w:pPr>
        <w:pStyle w:val="af2"/>
      </w:pPr>
      <w:r w:rsidRPr="0076268D">
        <w:rPr>
          <w:rFonts w:hint="eastAsia"/>
        </w:rPr>
        <w:t xml:space="preserve">４　</w:t>
      </w:r>
      <w:r w:rsidR="001A0007" w:rsidRPr="0076268D">
        <w:rPr>
          <w:rFonts w:hint="eastAsia"/>
        </w:rPr>
        <w:t>遺伝学</w:t>
      </w:r>
    </w:p>
    <w:p w14:paraId="5200DE1E" w14:textId="5DB4B62B" w:rsidR="00C107F3" w:rsidRPr="0076268D" w:rsidRDefault="00C107F3" w:rsidP="00C107F3">
      <w:pPr>
        <w:pStyle w:val="af2"/>
      </w:pPr>
      <w:r w:rsidRPr="0076268D">
        <w:rPr>
          <w:rFonts w:hint="eastAsia"/>
          <w:szCs w:val="22"/>
        </w:rPr>
        <w:t>（</w:t>
      </w:r>
      <w:r w:rsidR="000108FA" w:rsidRPr="0076268D">
        <w:rPr>
          <w:rFonts w:hint="eastAsia"/>
        </w:rPr>
        <w:t>1</w:t>
      </w:r>
      <w:r w:rsidRPr="0076268D">
        <w:rPr>
          <w:rFonts w:hint="eastAsia"/>
          <w:szCs w:val="22"/>
        </w:rPr>
        <w:t>）</w:t>
      </w:r>
      <w:r w:rsidRPr="0076268D">
        <w:rPr>
          <w:rFonts w:asciiTheme="majorHAnsi" w:hAnsiTheme="majorHAnsi" w:cstheme="majorHAnsi"/>
        </w:rPr>
        <w:t>19</w:t>
      </w:r>
      <w:r w:rsidRPr="0076268D">
        <w:rPr>
          <w:rFonts w:asciiTheme="majorHAnsi" w:hAnsiTheme="majorHAnsi" w:cstheme="majorHAnsi"/>
        </w:rPr>
        <w:t>世</w:t>
      </w:r>
      <w:r w:rsidRPr="0076268D">
        <w:rPr>
          <w:rFonts w:hint="eastAsia"/>
        </w:rPr>
        <w:t>紀以前</w:t>
      </w:r>
    </w:p>
    <w:p w14:paraId="1214D949" w14:textId="74E42FFE" w:rsidR="00F05E39" w:rsidRPr="0076268D" w:rsidRDefault="006859AD" w:rsidP="00BC522F">
      <w:pPr>
        <w:pStyle w:val="af2"/>
        <w:rPr>
          <w:rFonts w:ascii="Times New Roman" w:eastAsiaTheme="minorEastAsia" w:hAnsi="Times New Roman" w:cs="Times New Roman"/>
        </w:rPr>
      </w:pPr>
      <w:r w:rsidRPr="0076268D">
        <w:rPr>
          <w:rFonts w:hint="eastAsia"/>
        </w:rPr>
        <w:t xml:space="preserve">　</w:t>
      </w:r>
      <w:r w:rsidR="00CB3B7C" w:rsidRPr="0076268D">
        <w:rPr>
          <w:rFonts w:asciiTheme="minorEastAsia" w:eastAsiaTheme="minorEastAsia" w:hAnsiTheme="minorEastAsia" w:hint="eastAsia"/>
        </w:rPr>
        <w:t>厳密に自然主</w:t>
      </w:r>
      <w:r w:rsidR="00CB3B7C" w:rsidRPr="0076268D">
        <w:rPr>
          <w:rFonts w:ascii="Times New Roman" w:eastAsiaTheme="minorEastAsia" w:hAnsi="Times New Roman" w:cs="Times New Roman"/>
        </w:rPr>
        <w:t>義的な遺伝の概念</w:t>
      </w:r>
      <w:r w:rsidR="003938CA" w:rsidRPr="0076268D">
        <w:rPr>
          <w:rFonts w:ascii="Times New Roman" w:eastAsiaTheme="minorEastAsia" w:hAnsi="Times New Roman" w:cs="Times New Roman"/>
        </w:rPr>
        <w:t>は</w:t>
      </w:r>
      <w:r w:rsidR="00CB3B7C" w:rsidRPr="0076268D">
        <w:rPr>
          <w:rFonts w:ascii="Times New Roman" w:eastAsiaTheme="minorEastAsia" w:hAnsi="Times New Roman" w:cs="Times New Roman"/>
        </w:rPr>
        <w:t>、比較的最近の科学の産物であ</w:t>
      </w:r>
      <w:r w:rsidR="003938CA" w:rsidRPr="0076268D">
        <w:rPr>
          <w:rFonts w:ascii="Times New Roman" w:eastAsiaTheme="minorEastAsia" w:hAnsi="Times New Roman" w:cs="Times New Roman"/>
        </w:rPr>
        <w:t>り、</w:t>
      </w:r>
      <w:r w:rsidR="0030087E" w:rsidRPr="0076268D">
        <w:rPr>
          <w:rFonts w:ascii="Times New Roman" w:eastAsiaTheme="minorEastAsia" w:hAnsi="Times New Roman" w:cs="Times New Roman"/>
        </w:rPr>
        <w:t>生物学的現象</w:t>
      </w:r>
      <w:r w:rsidR="003F2DD4" w:rsidRPr="0076268D">
        <w:rPr>
          <w:rFonts w:ascii="Times New Roman" w:eastAsiaTheme="minorEastAsia" w:hAnsi="Times New Roman" w:cs="Times New Roman" w:hint="eastAsia"/>
        </w:rPr>
        <w:t>への</w:t>
      </w:r>
      <w:r w:rsidR="0030087E" w:rsidRPr="0076268D">
        <w:rPr>
          <w:rFonts w:ascii="Times New Roman" w:eastAsiaTheme="minorEastAsia" w:hAnsi="Times New Roman" w:cs="Times New Roman"/>
        </w:rPr>
        <w:t>適用</w:t>
      </w:r>
      <w:r w:rsidR="003F2DD4" w:rsidRPr="0076268D">
        <w:rPr>
          <w:rFonts w:ascii="Times New Roman" w:eastAsiaTheme="minorEastAsia" w:hAnsi="Times New Roman" w:cs="Times New Roman" w:hint="eastAsia"/>
        </w:rPr>
        <w:t>が</w:t>
      </w:r>
      <w:r w:rsidR="00887E09" w:rsidRPr="0076268D">
        <w:rPr>
          <w:rFonts w:ascii="Times New Roman" w:eastAsiaTheme="minorEastAsia" w:hAnsi="Times New Roman" w:cs="Times New Roman" w:hint="eastAsia"/>
        </w:rPr>
        <w:t>始まったのは、</w:t>
      </w:r>
      <w:r w:rsidR="0030087E" w:rsidRPr="0076268D">
        <w:rPr>
          <w:rFonts w:ascii="Times New Roman" w:eastAsiaTheme="minorEastAsia" w:hAnsi="Times New Roman" w:cs="Times New Roman"/>
        </w:rPr>
        <w:t>1800</w:t>
      </w:r>
      <w:r w:rsidR="0030087E" w:rsidRPr="0076268D">
        <w:rPr>
          <w:rFonts w:ascii="Times New Roman" w:eastAsiaTheme="minorEastAsia" w:hAnsi="Times New Roman" w:cs="Times New Roman"/>
        </w:rPr>
        <w:t>年前後</w:t>
      </w:r>
      <w:r w:rsidR="007313AF" w:rsidRPr="0076268D">
        <w:rPr>
          <w:rFonts w:asciiTheme="minorEastAsia" w:eastAsiaTheme="minorEastAsia" w:hAnsiTheme="minorEastAsia" w:hint="eastAsia"/>
        </w:rPr>
        <w:t>とされる</w:t>
      </w:r>
      <w:r w:rsidR="00415A6C" w:rsidRPr="0076268D">
        <w:rPr>
          <w:rStyle w:val="aa"/>
          <w:rFonts w:ascii="Times New Roman" w:eastAsiaTheme="minorEastAsia" w:hAnsi="Times New Roman" w:cs="Times New Roman"/>
        </w:rPr>
        <w:footnoteReference w:id="75"/>
      </w:r>
      <w:r w:rsidR="007313AF" w:rsidRPr="0076268D">
        <w:rPr>
          <w:rFonts w:asciiTheme="minorEastAsia" w:eastAsiaTheme="minorEastAsia" w:hAnsiTheme="minorEastAsia" w:hint="eastAsia"/>
        </w:rPr>
        <w:t>。</w:t>
      </w:r>
      <w:r w:rsidR="00BB1752" w:rsidRPr="0076268D">
        <w:rPr>
          <w:rFonts w:asciiTheme="minorEastAsia" w:eastAsiaTheme="minorEastAsia" w:hAnsiTheme="minorEastAsia" w:hint="eastAsia"/>
        </w:rPr>
        <w:t>ゴルトン</w:t>
      </w:r>
      <w:r w:rsidR="00D26EDC" w:rsidRPr="0076268D">
        <w:rPr>
          <w:rFonts w:asciiTheme="minorEastAsia" w:eastAsiaTheme="minorEastAsia" w:hAnsiTheme="minorEastAsia" w:hint="eastAsia"/>
        </w:rPr>
        <w:t>は、</w:t>
      </w:r>
      <w:r w:rsidR="005E3778" w:rsidRPr="0076268D">
        <w:rPr>
          <w:rFonts w:asciiTheme="minorEastAsia" w:eastAsiaTheme="minorEastAsia" w:hAnsiTheme="minorEastAsia" w:hint="eastAsia"/>
        </w:rPr>
        <w:t>遺伝を理論化の中心に据えた最初の生物学者の一人であり、</w:t>
      </w:r>
      <w:r w:rsidR="009B659D" w:rsidRPr="0076268D">
        <w:rPr>
          <w:rFonts w:asciiTheme="minorEastAsia" w:eastAsiaTheme="minorEastAsia" w:hAnsiTheme="minorEastAsia" w:hint="eastAsia"/>
        </w:rPr>
        <w:t>遺伝研究の近代的な創始者と考える歴史家も</w:t>
      </w:r>
      <w:r w:rsidR="00B845CD" w:rsidRPr="0076268D">
        <w:rPr>
          <w:rFonts w:ascii="Times New Roman" w:eastAsiaTheme="minorEastAsia" w:hAnsi="Times New Roman" w:cs="Times New Roman"/>
        </w:rPr>
        <w:t>いる</w:t>
      </w:r>
      <w:r w:rsidR="00A87B68" w:rsidRPr="0076268D">
        <w:rPr>
          <w:rStyle w:val="aa"/>
          <w:rFonts w:ascii="Times New Roman" w:eastAsiaTheme="minorEastAsia" w:hAnsi="Times New Roman" w:cs="Times New Roman"/>
        </w:rPr>
        <w:footnoteReference w:id="76"/>
      </w:r>
      <w:r w:rsidR="00B845CD" w:rsidRPr="0076268D">
        <w:rPr>
          <w:rFonts w:ascii="Times New Roman" w:eastAsiaTheme="minorEastAsia" w:hAnsi="Times New Roman" w:cs="Times New Roman"/>
        </w:rPr>
        <w:t>。</w:t>
      </w:r>
      <w:r w:rsidR="00E3670F" w:rsidRPr="0076268D">
        <w:rPr>
          <w:rFonts w:ascii="Times New Roman" w:eastAsiaTheme="minorEastAsia" w:hAnsi="Times New Roman" w:cs="Times New Roman"/>
        </w:rPr>
        <w:t>しかし、ゴルトン以前にも、</w:t>
      </w:r>
      <w:r w:rsidR="006F5042" w:rsidRPr="0076268D">
        <w:rPr>
          <w:rFonts w:ascii="Times New Roman" w:eastAsiaTheme="minorEastAsia" w:hAnsi="Times New Roman" w:cs="Times New Roman"/>
        </w:rPr>
        <w:t>イギリスやフランスにおいて、遺伝に関連し、優生学的</w:t>
      </w:r>
      <w:r w:rsidR="009762B6" w:rsidRPr="0076268D">
        <w:rPr>
          <w:rFonts w:ascii="Times New Roman" w:eastAsiaTheme="minorEastAsia" w:hAnsi="Times New Roman" w:cs="Times New Roman"/>
        </w:rPr>
        <w:t>思考の萌芽が既に現れていたとの研究もある</w:t>
      </w:r>
      <w:r w:rsidR="00CA16EF" w:rsidRPr="0076268D">
        <w:rPr>
          <w:rStyle w:val="aa"/>
          <w:rFonts w:ascii="Times New Roman" w:eastAsiaTheme="minorEastAsia" w:hAnsi="Times New Roman" w:cs="Times New Roman"/>
        </w:rPr>
        <w:footnoteReference w:id="77"/>
      </w:r>
      <w:r w:rsidR="009762B6" w:rsidRPr="0076268D">
        <w:rPr>
          <w:rFonts w:ascii="Times New Roman" w:eastAsiaTheme="minorEastAsia" w:hAnsi="Times New Roman" w:cs="Times New Roman"/>
        </w:rPr>
        <w:t>。</w:t>
      </w:r>
      <w:r w:rsidR="00DD59E0" w:rsidRPr="0076268D">
        <w:rPr>
          <w:rFonts w:ascii="Times New Roman" w:eastAsiaTheme="minorEastAsia" w:hAnsi="Times New Roman" w:cs="Times New Roman" w:hint="eastAsia"/>
        </w:rPr>
        <w:t>遺伝の生理的性質や遺伝的</w:t>
      </w:r>
      <w:r w:rsidR="00D020E6" w:rsidRPr="0076268D">
        <w:rPr>
          <w:rFonts w:ascii="Times New Roman" w:eastAsiaTheme="minorEastAsia" w:hAnsi="Times New Roman" w:cs="Times New Roman" w:hint="eastAsia"/>
        </w:rPr>
        <w:t>形質</w:t>
      </w:r>
      <w:r w:rsidR="00DD59E0" w:rsidRPr="0076268D">
        <w:rPr>
          <w:rFonts w:ascii="Times New Roman" w:eastAsiaTheme="minorEastAsia" w:hAnsi="Times New Roman" w:cs="Times New Roman" w:hint="eastAsia"/>
        </w:rPr>
        <w:t>の伝達を支配する規則</w:t>
      </w:r>
      <w:r w:rsidR="00D020E6" w:rsidRPr="0076268D">
        <w:rPr>
          <w:rFonts w:ascii="Times New Roman" w:eastAsiaTheme="minorEastAsia" w:hAnsi="Times New Roman" w:cs="Times New Roman" w:hint="eastAsia"/>
        </w:rPr>
        <w:t>については、</w:t>
      </w:r>
      <w:r w:rsidR="00174FD6" w:rsidRPr="0076268D">
        <w:rPr>
          <w:rFonts w:ascii="Times New Roman" w:eastAsiaTheme="minorEastAsia" w:hAnsi="Times New Roman" w:cs="Times New Roman" w:hint="eastAsia"/>
        </w:rPr>
        <w:t>19</w:t>
      </w:r>
      <w:r w:rsidR="00174FD6" w:rsidRPr="0076268D">
        <w:rPr>
          <w:rFonts w:ascii="Times New Roman" w:eastAsiaTheme="minorEastAsia" w:hAnsi="Times New Roman" w:cs="Times New Roman" w:hint="eastAsia"/>
        </w:rPr>
        <w:t>世紀末に至るまで</w:t>
      </w:r>
      <w:r w:rsidR="00721E71" w:rsidRPr="0076268D">
        <w:rPr>
          <w:rFonts w:ascii="Times New Roman" w:eastAsiaTheme="minorEastAsia" w:hAnsi="Times New Roman" w:cs="Times New Roman" w:hint="eastAsia"/>
        </w:rPr>
        <w:t>ほとんど知られていなかったが</w:t>
      </w:r>
      <w:r w:rsidR="00403552" w:rsidRPr="0076268D">
        <w:rPr>
          <w:rStyle w:val="aa"/>
          <w:rFonts w:ascii="Times New Roman" w:eastAsiaTheme="minorEastAsia" w:hAnsi="Times New Roman" w:cs="Times New Roman"/>
        </w:rPr>
        <w:footnoteReference w:id="78"/>
      </w:r>
      <w:r w:rsidR="00721E71" w:rsidRPr="0076268D">
        <w:rPr>
          <w:rFonts w:ascii="Times New Roman" w:eastAsiaTheme="minorEastAsia" w:hAnsi="Times New Roman" w:cs="Times New Roman" w:hint="eastAsia"/>
        </w:rPr>
        <w:t>、</w:t>
      </w:r>
      <w:r w:rsidR="00BE1670" w:rsidRPr="0076268D">
        <w:rPr>
          <w:rFonts w:ascii="Times New Roman" w:eastAsiaTheme="minorEastAsia" w:hAnsi="Times New Roman" w:cs="Times New Roman" w:hint="eastAsia"/>
        </w:rPr>
        <w:t>ラマルキズム</w:t>
      </w:r>
      <w:r w:rsidR="00430156" w:rsidRPr="0076268D">
        <w:rPr>
          <w:rFonts w:ascii="Times New Roman" w:eastAsiaTheme="minorEastAsia" w:hAnsi="Times New Roman" w:cs="Times New Roman" w:hint="eastAsia"/>
        </w:rPr>
        <w:t>（</w:t>
      </w:r>
      <w:r w:rsidR="003375F8" w:rsidRPr="0076268D">
        <w:rPr>
          <w:rFonts w:ascii="Times New Roman" w:eastAsiaTheme="minorEastAsia" w:hAnsi="Times New Roman" w:cs="Times New Roman"/>
        </w:rPr>
        <w:t>Lamarckism</w:t>
      </w:r>
      <w:r w:rsidR="00430156" w:rsidRPr="0076268D">
        <w:rPr>
          <w:rFonts w:ascii="Times New Roman" w:eastAsiaTheme="minorEastAsia" w:hAnsi="Times New Roman" w:cs="Times New Roman" w:hint="eastAsia"/>
        </w:rPr>
        <w:t>）</w:t>
      </w:r>
      <w:r w:rsidR="003419EF" w:rsidRPr="0076268D">
        <w:rPr>
          <w:rStyle w:val="aa"/>
          <w:rFonts w:ascii="Times New Roman" w:eastAsiaTheme="minorEastAsia" w:hAnsi="Times New Roman" w:cs="Times New Roman"/>
        </w:rPr>
        <w:footnoteReference w:id="79"/>
      </w:r>
      <w:r w:rsidR="00BE1670" w:rsidRPr="0076268D">
        <w:rPr>
          <w:rFonts w:ascii="Times New Roman" w:eastAsiaTheme="minorEastAsia" w:hAnsi="Times New Roman" w:cs="Times New Roman" w:hint="eastAsia"/>
        </w:rPr>
        <w:t>とも称される、「柔らかい遺伝（</w:t>
      </w:r>
      <w:r w:rsidR="00BE1670" w:rsidRPr="0076268D">
        <w:rPr>
          <w:rFonts w:ascii="Times New Roman" w:eastAsiaTheme="minorEastAsia" w:hAnsi="Times New Roman" w:cs="Times New Roman" w:hint="eastAsia"/>
        </w:rPr>
        <w:t>s</w:t>
      </w:r>
      <w:r w:rsidR="00BE1670" w:rsidRPr="0076268D">
        <w:rPr>
          <w:rFonts w:ascii="Times New Roman" w:eastAsiaTheme="minorEastAsia" w:hAnsi="Times New Roman" w:cs="Times New Roman"/>
        </w:rPr>
        <w:t>oft heredity</w:t>
      </w:r>
      <w:r w:rsidR="00BE1670" w:rsidRPr="0076268D">
        <w:rPr>
          <w:rFonts w:ascii="Times New Roman" w:eastAsiaTheme="minorEastAsia" w:hAnsi="Times New Roman" w:cs="Times New Roman" w:hint="eastAsia"/>
        </w:rPr>
        <w:t>）」観</w:t>
      </w:r>
      <w:r w:rsidR="003A3164" w:rsidRPr="0076268D">
        <w:rPr>
          <w:rFonts w:ascii="Times New Roman" w:eastAsiaTheme="minorEastAsia" w:hAnsi="Times New Roman" w:cs="Times New Roman" w:hint="eastAsia"/>
        </w:rPr>
        <w:t>が支配的であった。</w:t>
      </w:r>
      <w:r w:rsidR="00D2113E" w:rsidRPr="0076268D">
        <w:rPr>
          <w:rFonts w:ascii="Times New Roman" w:eastAsiaTheme="minorEastAsia" w:hAnsi="Times New Roman" w:cs="Times New Roman" w:hint="eastAsia"/>
        </w:rPr>
        <w:t>これは、</w:t>
      </w:r>
      <w:r w:rsidR="00CE296C" w:rsidRPr="0076268D">
        <w:rPr>
          <w:rFonts w:ascii="Times New Roman" w:eastAsiaTheme="minorEastAsia" w:hAnsi="Times New Roman" w:cs="Times New Roman" w:hint="eastAsia"/>
        </w:rPr>
        <w:t>後天的形質（環境によって誘発される、又は個</w:t>
      </w:r>
      <w:r w:rsidR="0021233C" w:rsidRPr="0076268D">
        <w:rPr>
          <w:rFonts w:ascii="Times New Roman" w:eastAsiaTheme="minorEastAsia" w:hAnsi="Times New Roman" w:cs="Times New Roman" w:hint="eastAsia"/>
        </w:rPr>
        <w:t>体</w:t>
      </w:r>
      <w:r w:rsidR="006E04BC" w:rsidRPr="0076268D">
        <w:rPr>
          <w:rFonts w:ascii="Times New Roman" w:eastAsiaTheme="minorEastAsia" w:hAnsi="Times New Roman" w:cs="Times New Roman" w:hint="eastAsia"/>
        </w:rPr>
        <w:t>の</w:t>
      </w:r>
      <w:r w:rsidR="00CE296C" w:rsidRPr="0076268D">
        <w:rPr>
          <w:rFonts w:ascii="Times New Roman" w:eastAsiaTheme="minorEastAsia" w:hAnsi="Times New Roman" w:cs="Times New Roman" w:hint="eastAsia"/>
        </w:rPr>
        <w:t>生涯の間に</w:t>
      </w:r>
      <w:r w:rsidR="00F23CB7" w:rsidRPr="0076268D">
        <w:rPr>
          <w:rFonts w:ascii="Times New Roman" w:eastAsiaTheme="minorEastAsia" w:hAnsi="Times New Roman" w:cs="Times New Roman" w:hint="eastAsia"/>
        </w:rPr>
        <w:t>自発</w:t>
      </w:r>
      <w:r w:rsidR="00CE296C" w:rsidRPr="0076268D">
        <w:rPr>
          <w:rFonts w:ascii="Times New Roman" w:eastAsiaTheme="minorEastAsia" w:hAnsi="Times New Roman" w:cs="Times New Roman" w:hint="eastAsia"/>
        </w:rPr>
        <w:t>的に</w:t>
      </w:r>
      <w:r w:rsidR="00C52676" w:rsidRPr="0076268D">
        <w:rPr>
          <w:rFonts w:ascii="Times New Roman" w:eastAsiaTheme="minorEastAsia" w:hAnsi="Times New Roman" w:cs="Times New Roman" w:hint="eastAsia"/>
        </w:rPr>
        <w:t>生じる</w:t>
      </w:r>
      <w:r w:rsidR="00F70150" w:rsidRPr="0076268D">
        <w:rPr>
          <w:rFonts w:ascii="Times New Roman" w:eastAsiaTheme="minorEastAsia" w:hAnsi="Times New Roman" w:cs="Times New Roman" w:hint="eastAsia"/>
        </w:rPr>
        <w:t>。</w:t>
      </w:r>
      <w:r w:rsidR="00CE296C" w:rsidRPr="0076268D">
        <w:rPr>
          <w:rFonts w:ascii="Times New Roman" w:eastAsiaTheme="minorEastAsia" w:hAnsi="Times New Roman" w:cs="Times New Roman" w:hint="eastAsia"/>
        </w:rPr>
        <w:t>）</w:t>
      </w:r>
      <w:r w:rsidR="009274C4" w:rsidRPr="0076268D">
        <w:rPr>
          <w:rFonts w:ascii="Times New Roman" w:eastAsiaTheme="minorEastAsia" w:hAnsi="Times New Roman" w:cs="Times New Roman" w:hint="eastAsia"/>
        </w:rPr>
        <w:t>が、</w:t>
      </w:r>
      <w:r w:rsidR="003B6951" w:rsidRPr="0076268D">
        <w:rPr>
          <w:rFonts w:ascii="Times New Roman" w:eastAsiaTheme="minorEastAsia" w:hAnsi="Times New Roman" w:cs="Times New Roman" w:hint="eastAsia"/>
        </w:rPr>
        <w:t>子孫に伝達されると</w:t>
      </w:r>
      <w:r w:rsidR="00012C6C" w:rsidRPr="0076268D">
        <w:rPr>
          <w:rFonts w:ascii="Times New Roman" w:eastAsiaTheme="minorEastAsia" w:hAnsi="Times New Roman" w:cs="Times New Roman" w:hint="eastAsia"/>
        </w:rPr>
        <w:t>する</w:t>
      </w:r>
      <w:r w:rsidR="00BA0C37" w:rsidRPr="0076268D">
        <w:rPr>
          <w:rFonts w:ascii="Times New Roman" w:eastAsiaTheme="minorEastAsia" w:hAnsi="Times New Roman" w:cs="Times New Roman" w:hint="eastAsia"/>
        </w:rPr>
        <w:t>ものである</w:t>
      </w:r>
      <w:r w:rsidR="00350E32" w:rsidRPr="0076268D">
        <w:rPr>
          <w:rStyle w:val="aa"/>
          <w:rFonts w:ascii="Times New Roman" w:eastAsiaTheme="minorEastAsia" w:hAnsi="Times New Roman" w:cs="Times New Roman"/>
        </w:rPr>
        <w:footnoteReference w:id="80"/>
      </w:r>
      <w:r w:rsidR="00BA0C37" w:rsidRPr="0076268D">
        <w:rPr>
          <w:rFonts w:ascii="Times New Roman" w:eastAsiaTheme="minorEastAsia" w:hAnsi="Times New Roman" w:cs="Times New Roman" w:hint="eastAsia"/>
        </w:rPr>
        <w:t>。</w:t>
      </w:r>
      <w:r w:rsidR="001E312A" w:rsidRPr="0076268D">
        <w:rPr>
          <w:rFonts w:ascii="Times New Roman" w:eastAsiaTheme="minorEastAsia" w:hAnsi="Times New Roman" w:cs="Times New Roman" w:hint="eastAsia"/>
        </w:rPr>
        <w:t>ダーウィンも、</w:t>
      </w:r>
      <w:r w:rsidR="00FD1943" w:rsidRPr="0076268D">
        <w:rPr>
          <w:rFonts w:ascii="Times New Roman" w:eastAsiaTheme="minorEastAsia" w:hAnsi="Times New Roman" w:cs="Times New Roman" w:hint="eastAsia"/>
        </w:rPr>
        <w:t>遺伝に関しては</w:t>
      </w:r>
      <w:r w:rsidR="00AE4D5A" w:rsidRPr="0076268D">
        <w:rPr>
          <w:rFonts w:ascii="Times New Roman" w:eastAsiaTheme="minorEastAsia" w:hAnsi="Times New Roman" w:cs="Times New Roman" w:hint="eastAsia"/>
        </w:rPr>
        <w:t>、ラマルキズム的な考え方に</w:t>
      </w:r>
      <w:r w:rsidR="0034208F" w:rsidRPr="0076268D">
        <w:rPr>
          <w:rFonts w:ascii="Times New Roman" w:eastAsiaTheme="minorEastAsia" w:hAnsi="Times New Roman" w:cs="Times New Roman" w:hint="eastAsia"/>
        </w:rPr>
        <w:t>則っていたと</w:t>
      </w:r>
      <w:r w:rsidR="00545B37" w:rsidRPr="0076268D">
        <w:rPr>
          <w:rFonts w:ascii="Times New Roman" w:eastAsiaTheme="minorEastAsia" w:hAnsi="Times New Roman" w:cs="Times New Roman" w:hint="eastAsia"/>
        </w:rPr>
        <w:t>も</w:t>
      </w:r>
      <w:r w:rsidR="0034208F" w:rsidRPr="0076268D">
        <w:rPr>
          <w:rFonts w:ascii="Times New Roman" w:eastAsiaTheme="minorEastAsia" w:hAnsi="Times New Roman" w:cs="Times New Roman" w:hint="eastAsia"/>
        </w:rPr>
        <w:t>される</w:t>
      </w:r>
      <w:r w:rsidR="005D5898" w:rsidRPr="0076268D">
        <w:rPr>
          <w:rStyle w:val="aa"/>
          <w:rFonts w:ascii="Times New Roman" w:eastAsiaTheme="minorEastAsia" w:hAnsi="Times New Roman" w:cs="Times New Roman"/>
        </w:rPr>
        <w:footnoteReference w:id="81"/>
      </w:r>
      <w:r w:rsidR="0034208F" w:rsidRPr="0076268D">
        <w:rPr>
          <w:rFonts w:ascii="Times New Roman" w:eastAsiaTheme="minorEastAsia" w:hAnsi="Times New Roman" w:cs="Times New Roman" w:hint="eastAsia"/>
        </w:rPr>
        <w:t>。</w:t>
      </w:r>
    </w:p>
    <w:p w14:paraId="6606EC9F" w14:textId="4C5C6F56" w:rsidR="00E57FBF" w:rsidRPr="0076268D" w:rsidRDefault="00D262D6"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なお、</w:t>
      </w:r>
      <w:r w:rsidRPr="0076268D">
        <w:rPr>
          <w:rFonts w:ascii="Times New Roman" w:eastAsiaTheme="minorEastAsia" w:hAnsi="Times New Roman" w:cs="Times New Roman" w:hint="eastAsia"/>
        </w:rPr>
        <w:t>19</w:t>
      </w:r>
      <w:r w:rsidRPr="0076268D">
        <w:rPr>
          <w:rFonts w:ascii="Times New Roman" w:eastAsiaTheme="minorEastAsia" w:hAnsi="Times New Roman" w:cs="Times New Roman" w:hint="eastAsia"/>
        </w:rPr>
        <w:t>世紀を通じ、</w:t>
      </w:r>
      <w:r w:rsidR="00083E8F" w:rsidRPr="0076268D">
        <w:rPr>
          <w:rFonts w:ascii="Times New Roman" w:eastAsiaTheme="minorEastAsia" w:hAnsi="Times New Roman" w:cs="Times New Roman" w:hint="eastAsia"/>
        </w:rPr>
        <w:t>動植物育種家は遺伝を、自</w:t>
      </w:r>
      <w:r w:rsidR="004D4B85" w:rsidRPr="0076268D">
        <w:rPr>
          <w:rFonts w:ascii="Times New Roman" w:eastAsiaTheme="minorEastAsia" w:hAnsi="Times New Roman" w:cs="Times New Roman" w:hint="eastAsia"/>
        </w:rPr>
        <w:t>ら</w:t>
      </w:r>
      <w:r w:rsidR="00083E8F" w:rsidRPr="0076268D">
        <w:rPr>
          <w:rFonts w:ascii="Times New Roman" w:eastAsiaTheme="minorEastAsia" w:hAnsi="Times New Roman" w:cs="Times New Roman" w:hint="eastAsia"/>
        </w:rPr>
        <w:t>の目的のために操作・制御できる力として主に</w:t>
      </w:r>
      <w:r w:rsidR="00655A19" w:rsidRPr="0076268D">
        <w:rPr>
          <w:rFonts w:ascii="Times New Roman" w:eastAsiaTheme="minorEastAsia" w:hAnsi="Times New Roman" w:cs="Times New Roman" w:hint="eastAsia"/>
        </w:rPr>
        <w:t>捉えていたと</w:t>
      </w:r>
      <w:r w:rsidR="00D00869" w:rsidRPr="0076268D">
        <w:rPr>
          <w:rFonts w:ascii="Times New Roman" w:eastAsiaTheme="minorEastAsia" w:hAnsi="Times New Roman" w:cs="Times New Roman" w:hint="eastAsia"/>
        </w:rPr>
        <w:t>指摘され、</w:t>
      </w:r>
      <w:r w:rsidR="00964E2B" w:rsidRPr="0076268D">
        <w:rPr>
          <w:rFonts w:ascii="Times New Roman" w:eastAsiaTheme="minorEastAsia" w:hAnsi="Times New Roman" w:cs="Times New Roman" w:hint="eastAsia"/>
        </w:rPr>
        <w:t>優生学者は</w:t>
      </w:r>
      <w:r w:rsidR="00E75FCE" w:rsidRPr="0076268D">
        <w:rPr>
          <w:rFonts w:ascii="Times New Roman" w:eastAsiaTheme="minorEastAsia" w:hAnsi="Times New Roman" w:cs="Times New Roman" w:hint="eastAsia"/>
        </w:rPr>
        <w:t>育種家の実践</w:t>
      </w:r>
      <w:r w:rsidR="007311BB" w:rsidRPr="0076268D">
        <w:rPr>
          <w:rFonts w:ascii="Times New Roman" w:eastAsiaTheme="minorEastAsia" w:hAnsi="Times New Roman" w:cs="Times New Roman" w:hint="eastAsia"/>
        </w:rPr>
        <w:t>をモデルに、</w:t>
      </w:r>
      <w:r w:rsidR="00DA56DD" w:rsidRPr="0076268D">
        <w:rPr>
          <w:rFonts w:ascii="Times New Roman" w:eastAsiaTheme="minorEastAsia" w:hAnsi="Times New Roman" w:cs="Times New Roman" w:hint="eastAsia"/>
        </w:rPr>
        <w:t>人間集団の改良を構想していく</w:t>
      </w:r>
      <w:r w:rsidR="00964E2B" w:rsidRPr="0076268D">
        <w:rPr>
          <w:rFonts w:ascii="Times New Roman" w:eastAsiaTheme="minorEastAsia" w:hAnsi="Times New Roman" w:cs="Times New Roman" w:hint="eastAsia"/>
        </w:rPr>
        <w:t>のである</w:t>
      </w:r>
      <w:r w:rsidR="00AB3AD0" w:rsidRPr="0076268D">
        <w:rPr>
          <w:rStyle w:val="aa"/>
          <w:rFonts w:ascii="Times New Roman" w:eastAsiaTheme="minorEastAsia" w:hAnsi="Times New Roman" w:cs="Times New Roman"/>
        </w:rPr>
        <w:footnoteReference w:id="82"/>
      </w:r>
      <w:r w:rsidR="00DA56DD" w:rsidRPr="0076268D">
        <w:rPr>
          <w:rFonts w:ascii="Times New Roman" w:eastAsiaTheme="minorEastAsia" w:hAnsi="Times New Roman" w:cs="Times New Roman" w:hint="eastAsia"/>
        </w:rPr>
        <w:t>。</w:t>
      </w:r>
    </w:p>
    <w:p w14:paraId="7651433C" w14:textId="77777777" w:rsidR="00DF292F" w:rsidRPr="0076268D" w:rsidRDefault="00DF292F" w:rsidP="00BC522F">
      <w:pPr>
        <w:pStyle w:val="af2"/>
        <w:rPr>
          <w:rFonts w:ascii="Times New Roman" w:eastAsiaTheme="minorEastAsia" w:hAnsi="Times New Roman" w:cs="Times New Roman"/>
        </w:rPr>
      </w:pPr>
    </w:p>
    <w:p w14:paraId="6E281BA7" w14:textId="78BD7AEA" w:rsidR="00042236" w:rsidRPr="0076268D" w:rsidRDefault="00042236" w:rsidP="00042236">
      <w:pPr>
        <w:pStyle w:val="af2"/>
      </w:pPr>
      <w:bookmarkStart w:id="4" w:name="_Hlk114391675"/>
      <w:r w:rsidRPr="0076268D">
        <w:rPr>
          <w:rFonts w:hint="eastAsia"/>
          <w:szCs w:val="22"/>
        </w:rPr>
        <w:t>（</w:t>
      </w:r>
      <w:r w:rsidR="00E95201" w:rsidRPr="0076268D">
        <w:rPr>
          <w:rFonts w:hint="eastAsia"/>
          <w:szCs w:val="22"/>
        </w:rPr>
        <w:t>2</w:t>
      </w:r>
      <w:r w:rsidRPr="0076268D">
        <w:rPr>
          <w:rFonts w:hint="eastAsia"/>
          <w:szCs w:val="22"/>
        </w:rPr>
        <w:t>）</w:t>
      </w:r>
      <w:r w:rsidRPr="0076268D">
        <w:rPr>
          <w:rFonts w:hint="eastAsia"/>
        </w:rPr>
        <w:t>「硬い遺伝」観</w:t>
      </w:r>
      <w:r w:rsidR="00785B9F" w:rsidRPr="0076268D">
        <w:rPr>
          <w:rFonts w:hint="eastAsia"/>
        </w:rPr>
        <w:t>の出現・普及</w:t>
      </w:r>
    </w:p>
    <w:bookmarkEnd w:id="4"/>
    <w:p w14:paraId="5D886E88" w14:textId="06143AAE" w:rsidR="002E530C" w:rsidRPr="0076268D" w:rsidRDefault="00CB46A7" w:rsidP="00C0723E">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rPr>
        <w:t>19</w:t>
      </w:r>
      <w:r w:rsidRPr="0076268D">
        <w:rPr>
          <w:rFonts w:ascii="Times New Roman" w:eastAsiaTheme="minorEastAsia" w:hAnsi="Times New Roman" w:cs="Times New Roman"/>
        </w:rPr>
        <w:t>世紀後半、生体組織の細胞構造に関する知識の向上により、遺伝の担い手として細胞核に含まれる微細な棒状の構造物である染色体に注目が集ま</w:t>
      </w:r>
      <w:r w:rsidR="005756CD" w:rsidRPr="0076268D">
        <w:rPr>
          <w:rFonts w:ascii="Times New Roman" w:eastAsiaTheme="minorEastAsia" w:hAnsi="Times New Roman" w:cs="Times New Roman" w:hint="eastAsia"/>
        </w:rPr>
        <w:t>り、柔らかい遺伝観</w:t>
      </w:r>
      <w:r w:rsidR="002C52D6" w:rsidRPr="0076268D">
        <w:rPr>
          <w:rFonts w:ascii="Times New Roman" w:eastAsiaTheme="minorEastAsia" w:hAnsi="Times New Roman" w:cs="Times New Roman" w:hint="eastAsia"/>
        </w:rPr>
        <w:t>が</w:t>
      </w:r>
      <w:r w:rsidR="00D40FC9" w:rsidRPr="0076268D">
        <w:rPr>
          <w:rFonts w:ascii="Times New Roman" w:eastAsiaTheme="minorEastAsia" w:hAnsi="Times New Roman" w:cs="Times New Roman" w:hint="eastAsia"/>
        </w:rPr>
        <w:t>揺らぎ始める</w:t>
      </w:r>
      <w:r w:rsidR="00BF68EA" w:rsidRPr="0076268D">
        <w:rPr>
          <w:rStyle w:val="aa"/>
          <w:rFonts w:ascii="Times New Roman" w:eastAsiaTheme="minorEastAsia" w:hAnsi="Times New Roman" w:cs="Times New Roman"/>
        </w:rPr>
        <w:footnoteReference w:id="83"/>
      </w:r>
      <w:r w:rsidR="00D40FC9" w:rsidRPr="0076268D">
        <w:rPr>
          <w:rFonts w:ascii="Times New Roman" w:eastAsiaTheme="minorEastAsia" w:hAnsi="Times New Roman" w:cs="Times New Roman" w:hint="eastAsia"/>
        </w:rPr>
        <w:t>。</w:t>
      </w:r>
      <w:r w:rsidR="00BF68EA" w:rsidRPr="0076268D">
        <w:rPr>
          <w:rFonts w:ascii="Times New Roman" w:eastAsiaTheme="minorEastAsia" w:hAnsi="Times New Roman" w:cs="Times New Roman" w:hint="eastAsia"/>
        </w:rPr>
        <w:lastRenderedPageBreak/>
        <w:t>ヴァイスマン</w:t>
      </w:r>
      <w:r w:rsidR="005E16E3" w:rsidRPr="0076268D">
        <w:rPr>
          <w:rFonts w:ascii="Times New Roman" w:eastAsiaTheme="minorEastAsia" w:hAnsi="Times New Roman" w:cs="Times New Roman" w:hint="eastAsia"/>
        </w:rPr>
        <w:t>（</w:t>
      </w:r>
      <w:r w:rsidR="0024298B" w:rsidRPr="0076268D">
        <w:rPr>
          <w:rFonts w:ascii="Times New Roman" w:eastAsiaTheme="minorEastAsia" w:hAnsi="Times New Roman" w:cs="Times New Roman"/>
        </w:rPr>
        <w:t>August Weismann</w:t>
      </w:r>
      <w:r w:rsidR="000161BB" w:rsidRPr="0076268D">
        <w:rPr>
          <w:rFonts w:ascii="Times New Roman" w:eastAsiaTheme="minorEastAsia" w:hAnsi="Times New Roman" w:cs="Times New Roman"/>
        </w:rPr>
        <w:t>.</w:t>
      </w:r>
      <w:r w:rsidR="005A0F65" w:rsidRPr="0076268D">
        <w:rPr>
          <w:rFonts w:ascii="Times New Roman" w:eastAsiaTheme="minorEastAsia" w:hAnsi="Times New Roman" w:cs="Times New Roman"/>
        </w:rPr>
        <w:t xml:space="preserve"> </w:t>
      </w:r>
      <w:r w:rsidR="005A0F65" w:rsidRPr="0076268D">
        <w:rPr>
          <w:rFonts w:ascii="Times New Roman" w:eastAsiaTheme="minorEastAsia" w:hAnsi="Times New Roman" w:cs="Times New Roman" w:hint="eastAsia"/>
        </w:rPr>
        <w:t>ドイツ</w:t>
      </w:r>
      <w:r w:rsidR="005E16E3" w:rsidRPr="0076268D">
        <w:rPr>
          <w:rFonts w:ascii="Times New Roman" w:eastAsiaTheme="minorEastAsia" w:hAnsi="Times New Roman" w:cs="Times New Roman" w:hint="eastAsia"/>
        </w:rPr>
        <w:t>）</w:t>
      </w:r>
      <w:r w:rsidR="00BF1E97" w:rsidRPr="0076268D">
        <w:rPr>
          <w:rFonts w:ascii="Times New Roman" w:eastAsiaTheme="minorEastAsia" w:hAnsi="Times New Roman" w:cs="Times New Roman" w:hint="eastAsia"/>
        </w:rPr>
        <w:t>は、</w:t>
      </w:r>
      <w:r w:rsidR="007A179A" w:rsidRPr="0076268D">
        <w:rPr>
          <w:rFonts w:ascii="Times New Roman" w:eastAsiaTheme="minorEastAsia" w:hAnsi="Times New Roman" w:cs="Times New Roman" w:hint="eastAsia"/>
        </w:rPr>
        <w:t>遺伝は世代を超えて変化することなく伝達される独立分離要素から</w:t>
      </w:r>
      <w:r w:rsidR="00F70150" w:rsidRPr="0076268D">
        <w:rPr>
          <w:rFonts w:ascii="Times New Roman" w:eastAsiaTheme="minorEastAsia" w:hAnsi="Times New Roman" w:cs="Times New Roman" w:hint="eastAsia"/>
        </w:rPr>
        <w:t>成</w:t>
      </w:r>
      <w:r w:rsidR="007A179A" w:rsidRPr="0076268D">
        <w:rPr>
          <w:rFonts w:ascii="Times New Roman" w:eastAsiaTheme="minorEastAsia" w:hAnsi="Times New Roman" w:cs="Times New Roman" w:hint="eastAsia"/>
        </w:rPr>
        <w:t>る「生殖質</w:t>
      </w:r>
      <w:r w:rsidR="0096486E" w:rsidRPr="0076268D">
        <w:rPr>
          <w:rFonts w:ascii="Times New Roman" w:eastAsiaTheme="minorEastAsia" w:hAnsi="Times New Roman" w:cs="Times New Roman" w:hint="eastAsia"/>
        </w:rPr>
        <w:t>（</w:t>
      </w:r>
      <w:r w:rsidR="001B31C9" w:rsidRPr="0076268D">
        <w:rPr>
          <w:rFonts w:ascii="Times New Roman" w:eastAsiaTheme="minorEastAsia" w:hAnsi="Times New Roman" w:cs="Times New Roman" w:hint="eastAsia"/>
        </w:rPr>
        <w:t>g</w:t>
      </w:r>
      <w:r w:rsidR="001B31C9" w:rsidRPr="0076268D">
        <w:rPr>
          <w:rFonts w:ascii="Times New Roman" w:eastAsiaTheme="minorEastAsia" w:hAnsi="Times New Roman" w:cs="Times New Roman"/>
        </w:rPr>
        <w:t>erm-plasm</w:t>
      </w:r>
      <w:r w:rsidR="0096486E" w:rsidRPr="0076268D">
        <w:rPr>
          <w:rFonts w:ascii="Times New Roman" w:eastAsiaTheme="minorEastAsia" w:hAnsi="Times New Roman" w:cs="Times New Roman" w:hint="eastAsia"/>
        </w:rPr>
        <w:t>）</w:t>
      </w:r>
      <w:r w:rsidR="007A179A" w:rsidRPr="0076268D">
        <w:rPr>
          <w:rFonts w:ascii="Times New Roman" w:eastAsiaTheme="minorEastAsia" w:hAnsi="Times New Roman" w:cs="Times New Roman" w:hint="eastAsia"/>
        </w:rPr>
        <w:t>」の効果を反映しており、それによって後天的形質の継承</w:t>
      </w:r>
      <w:r w:rsidR="00764AD8" w:rsidRPr="0076268D">
        <w:rPr>
          <w:rFonts w:ascii="Times New Roman" w:eastAsiaTheme="minorEastAsia" w:hAnsi="Times New Roman" w:cs="Times New Roman" w:hint="eastAsia"/>
        </w:rPr>
        <w:t>が</w:t>
      </w:r>
      <w:r w:rsidR="007A179A" w:rsidRPr="0076268D">
        <w:rPr>
          <w:rFonts w:ascii="Times New Roman" w:eastAsiaTheme="minorEastAsia" w:hAnsi="Times New Roman" w:cs="Times New Roman" w:hint="eastAsia"/>
        </w:rPr>
        <w:t>排除</w:t>
      </w:r>
      <w:r w:rsidR="00764AD8" w:rsidRPr="0076268D">
        <w:rPr>
          <w:rFonts w:ascii="Times New Roman" w:eastAsiaTheme="minorEastAsia" w:hAnsi="Times New Roman" w:cs="Times New Roman" w:hint="eastAsia"/>
        </w:rPr>
        <w:t>され</w:t>
      </w:r>
      <w:r w:rsidR="007A179A" w:rsidRPr="0076268D">
        <w:rPr>
          <w:rFonts w:ascii="Times New Roman" w:eastAsiaTheme="minorEastAsia" w:hAnsi="Times New Roman" w:cs="Times New Roman" w:hint="eastAsia"/>
        </w:rPr>
        <w:t>ると</w:t>
      </w:r>
      <w:r w:rsidR="00764AD8" w:rsidRPr="0076268D">
        <w:rPr>
          <w:rFonts w:ascii="Times New Roman" w:eastAsiaTheme="minorEastAsia" w:hAnsi="Times New Roman" w:cs="Times New Roman" w:hint="eastAsia"/>
        </w:rPr>
        <w:t>した</w:t>
      </w:r>
      <w:r w:rsidR="006949ED" w:rsidRPr="0076268D">
        <w:rPr>
          <w:rStyle w:val="aa"/>
          <w:rFonts w:ascii="Times New Roman" w:eastAsiaTheme="minorEastAsia" w:hAnsi="Times New Roman" w:cs="Times New Roman"/>
        </w:rPr>
        <w:footnoteReference w:id="84"/>
      </w:r>
      <w:r w:rsidR="00764AD8" w:rsidRPr="0076268D">
        <w:rPr>
          <w:rFonts w:ascii="Times New Roman" w:eastAsiaTheme="minorEastAsia" w:hAnsi="Times New Roman" w:cs="Times New Roman" w:hint="eastAsia"/>
        </w:rPr>
        <w:t>。</w:t>
      </w:r>
      <w:r w:rsidR="00DB37B9" w:rsidRPr="0076268D">
        <w:rPr>
          <w:rFonts w:ascii="Times New Roman" w:eastAsiaTheme="minorEastAsia" w:hAnsi="Times New Roman" w:cs="Times New Roman" w:hint="eastAsia"/>
        </w:rPr>
        <w:t>ヴァイスマンは、</w:t>
      </w:r>
      <w:r w:rsidR="00702FA8" w:rsidRPr="0076268D">
        <w:rPr>
          <w:rFonts w:ascii="Times New Roman" w:eastAsiaTheme="minorEastAsia" w:hAnsi="Times New Roman" w:cs="Times New Roman" w:hint="eastAsia"/>
        </w:rPr>
        <w:t>細胞核の性質を調査し、生殖細胞（生殖質）は体細胞から完全に分離して</w:t>
      </w:r>
      <w:r w:rsidR="00092F03" w:rsidRPr="0076268D">
        <w:rPr>
          <w:rFonts w:ascii="Times New Roman" w:eastAsiaTheme="minorEastAsia" w:hAnsi="Times New Roman" w:cs="Times New Roman" w:hint="eastAsia"/>
        </w:rPr>
        <w:t>おり、</w:t>
      </w:r>
      <w:r w:rsidR="00702FA8" w:rsidRPr="0076268D">
        <w:rPr>
          <w:rFonts w:ascii="Times New Roman" w:eastAsiaTheme="minorEastAsia" w:hAnsi="Times New Roman" w:cs="Times New Roman" w:hint="eastAsia"/>
        </w:rPr>
        <w:t>体細胞は環境の影響を受け</w:t>
      </w:r>
      <w:r w:rsidR="00092F03" w:rsidRPr="0076268D">
        <w:rPr>
          <w:rFonts w:ascii="Times New Roman" w:eastAsiaTheme="minorEastAsia" w:hAnsi="Times New Roman" w:cs="Times New Roman" w:hint="eastAsia"/>
        </w:rPr>
        <w:t>るが</w:t>
      </w:r>
      <w:r w:rsidR="00702FA8" w:rsidRPr="0076268D">
        <w:rPr>
          <w:rFonts w:ascii="Times New Roman" w:eastAsiaTheme="minorEastAsia" w:hAnsi="Times New Roman" w:cs="Times New Roman" w:hint="eastAsia"/>
        </w:rPr>
        <w:t>、生殖</w:t>
      </w:r>
      <w:r w:rsidR="00591965" w:rsidRPr="0076268D">
        <w:rPr>
          <w:rFonts w:ascii="Times New Roman" w:eastAsiaTheme="minorEastAsia" w:hAnsi="Times New Roman" w:cs="Times New Roman" w:hint="eastAsia"/>
        </w:rPr>
        <w:t>質</w:t>
      </w:r>
      <w:r w:rsidR="00702FA8" w:rsidRPr="0076268D">
        <w:rPr>
          <w:rFonts w:ascii="Times New Roman" w:eastAsiaTheme="minorEastAsia" w:hAnsi="Times New Roman" w:cs="Times New Roman" w:hint="eastAsia"/>
        </w:rPr>
        <w:t>の遺伝単位は影響を受けず、そのまま世代を超えて受け継がれ</w:t>
      </w:r>
      <w:r w:rsidR="00DE7CDF" w:rsidRPr="0076268D">
        <w:rPr>
          <w:rFonts w:ascii="Times New Roman" w:eastAsiaTheme="minorEastAsia" w:hAnsi="Times New Roman" w:cs="Times New Roman" w:hint="eastAsia"/>
        </w:rPr>
        <w:t>る</w:t>
      </w:r>
      <w:r w:rsidR="004F5166" w:rsidRPr="0076268D">
        <w:rPr>
          <w:rFonts w:ascii="Times New Roman" w:eastAsiaTheme="minorEastAsia" w:hAnsi="Times New Roman" w:cs="Times New Roman" w:hint="eastAsia"/>
        </w:rPr>
        <w:t>とした</w:t>
      </w:r>
      <w:r w:rsidR="00DF5C7D" w:rsidRPr="0076268D">
        <w:rPr>
          <w:rFonts w:ascii="Times New Roman" w:eastAsiaTheme="minorEastAsia" w:hAnsi="Times New Roman" w:cs="Times New Roman" w:hint="eastAsia"/>
        </w:rPr>
        <w:t>のである</w:t>
      </w:r>
      <w:r w:rsidR="00702FA8" w:rsidRPr="0076268D">
        <w:rPr>
          <w:rFonts w:ascii="Times New Roman" w:eastAsiaTheme="minorEastAsia" w:hAnsi="Times New Roman" w:cs="Times New Roman" w:hint="eastAsia"/>
        </w:rPr>
        <w:t>。親が肉体や精神を向上させようと努力しても、</w:t>
      </w:r>
      <w:r w:rsidR="001D4640" w:rsidRPr="0076268D">
        <w:rPr>
          <w:rFonts w:ascii="Times New Roman" w:eastAsiaTheme="minorEastAsia" w:hAnsi="Times New Roman" w:cs="Times New Roman" w:hint="eastAsia"/>
        </w:rPr>
        <w:t>子供は強くも賢くもならない</w:t>
      </w:r>
      <w:r w:rsidR="00166C6E" w:rsidRPr="0076268D">
        <w:rPr>
          <w:rFonts w:ascii="Times New Roman" w:eastAsiaTheme="minorEastAsia" w:hAnsi="Times New Roman" w:cs="Times New Roman" w:hint="eastAsia"/>
        </w:rPr>
        <w:t>ことになる</w:t>
      </w:r>
      <w:r w:rsidR="00994D6E" w:rsidRPr="0076268D">
        <w:rPr>
          <w:rStyle w:val="aa"/>
          <w:rFonts w:ascii="Times New Roman" w:eastAsiaTheme="minorEastAsia" w:hAnsi="Times New Roman" w:cs="Times New Roman"/>
        </w:rPr>
        <w:footnoteReference w:id="85"/>
      </w:r>
      <w:r w:rsidR="00A16373" w:rsidRPr="0076268D">
        <w:rPr>
          <w:rFonts w:ascii="Times New Roman" w:eastAsiaTheme="minorEastAsia" w:hAnsi="Times New Roman" w:cs="Times New Roman" w:hint="eastAsia"/>
        </w:rPr>
        <w:t>。</w:t>
      </w:r>
      <w:r w:rsidR="00584BF4" w:rsidRPr="0076268D">
        <w:rPr>
          <w:rFonts w:ascii="Times New Roman" w:eastAsiaTheme="minorEastAsia" w:hAnsi="Times New Roman" w:cs="Times New Roman" w:hint="eastAsia"/>
        </w:rPr>
        <w:t>また、</w:t>
      </w:r>
      <w:r w:rsidR="00307C74" w:rsidRPr="0076268D">
        <w:rPr>
          <w:rFonts w:ascii="Times New Roman" w:eastAsiaTheme="minorEastAsia" w:hAnsi="Times New Roman" w:cs="Times New Roman" w:hint="eastAsia"/>
        </w:rPr>
        <w:t>ヴァイスマンに先立ち、ゴルトンも、</w:t>
      </w:r>
      <w:r w:rsidR="00A724BB" w:rsidRPr="0076268D">
        <w:rPr>
          <w:rFonts w:ascii="Times New Roman" w:eastAsiaTheme="minorEastAsia" w:hAnsi="Times New Roman" w:cs="Times New Roman" w:hint="eastAsia"/>
        </w:rPr>
        <w:t>細胞研究ではなく、</w:t>
      </w:r>
      <w:r w:rsidR="00C938B2" w:rsidRPr="0076268D">
        <w:rPr>
          <w:rFonts w:ascii="Times New Roman" w:eastAsiaTheme="minorEastAsia" w:hAnsi="Times New Roman" w:cs="Times New Roman" w:hint="eastAsia"/>
        </w:rPr>
        <w:t>イギリスの家系に関する統計的分析を通じ、</w:t>
      </w:r>
      <w:r w:rsidR="002D5DC0" w:rsidRPr="0076268D">
        <w:rPr>
          <w:rFonts w:ascii="Times New Roman" w:eastAsiaTheme="minorEastAsia" w:hAnsi="Times New Roman" w:cs="Times New Roman" w:hint="eastAsia"/>
        </w:rPr>
        <w:t>このような「硬い遺伝</w:t>
      </w:r>
      <w:r w:rsidR="0047310B" w:rsidRPr="0076268D">
        <w:rPr>
          <w:rFonts w:ascii="Times New Roman" w:eastAsiaTheme="minorEastAsia" w:hAnsi="Times New Roman" w:cs="Times New Roman" w:hint="eastAsia"/>
        </w:rPr>
        <w:t>（</w:t>
      </w:r>
      <w:r w:rsidR="0047310B" w:rsidRPr="0076268D">
        <w:rPr>
          <w:rFonts w:ascii="Times New Roman" w:eastAsiaTheme="minorEastAsia" w:hAnsi="Times New Roman" w:cs="Times New Roman" w:hint="eastAsia"/>
        </w:rPr>
        <w:t>h</w:t>
      </w:r>
      <w:r w:rsidR="0047310B" w:rsidRPr="0076268D">
        <w:rPr>
          <w:rFonts w:ascii="Times New Roman" w:eastAsiaTheme="minorEastAsia" w:hAnsi="Times New Roman" w:cs="Times New Roman"/>
        </w:rPr>
        <w:t>ard heredity</w:t>
      </w:r>
      <w:r w:rsidR="0047310B" w:rsidRPr="0076268D">
        <w:rPr>
          <w:rFonts w:ascii="Times New Roman" w:eastAsiaTheme="minorEastAsia" w:hAnsi="Times New Roman" w:cs="Times New Roman" w:hint="eastAsia"/>
        </w:rPr>
        <w:t>）</w:t>
      </w:r>
      <w:r w:rsidR="002D5DC0" w:rsidRPr="0076268D">
        <w:rPr>
          <w:rFonts w:ascii="Times New Roman" w:eastAsiaTheme="minorEastAsia" w:hAnsi="Times New Roman" w:cs="Times New Roman" w:hint="eastAsia"/>
        </w:rPr>
        <w:t>」観を提唱していた</w:t>
      </w:r>
      <w:r w:rsidR="00142EC4" w:rsidRPr="0076268D">
        <w:rPr>
          <w:rStyle w:val="aa"/>
          <w:rFonts w:ascii="Times New Roman" w:eastAsiaTheme="minorEastAsia" w:hAnsi="Times New Roman" w:cs="Times New Roman"/>
        </w:rPr>
        <w:footnoteReference w:id="86"/>
      </w:r>
      <w:r w:rsidR="002D5DC0" w:rsidRPr="0076268D">
        <w:rPr>
          <w:rFonts w:ascii="Times New Roman" w:eastAsiaTheme="minorEastAsia" w:hAnsi="Times New Roman" w:cs="Times New Roman" w:hint="eastAsia"/>
        </w:rPr>
        <w:t>。</w:t>
      </w:r>
      <w:r w:rsidR="00EA6D94" w:rsidRPr="0076268D">
        <w:rPr>
          <w:rFonts w:ascii="Times New Roman" w:eastAsiaTheme="minorEastAsia" w:hAnsi="Times New Roman" w:cs="Times New Roman" w:hint="eastAsia"/>
        </w:rPr>
        <w:t>硬い遺伝観の下では、人間の身体は、将来の世代へと受け継がれる遺伝物質の「</w:t>
      </w:r>
      <w:r w:rsidR="007F6D1B" w:rsidRPr="0076268D">
        <w:rPr>
          <w:rFonts w:ascii="Times New Roman" w:eastAsiaTheme="minorEastAsia" w:hAnsi="Times New Roman" w:cs="Times New Roman" w:hint="eastAsia"/>
        </w:rPr>
        <w:t>ホスト</w:t>
      </w:r>
      <w:r w:rsidR="00EA6D94" w:rsidRPr="0076268D">
        <w:rPr>
          <w:rFonts w:ascii="Times New Roman" w:eastAsiaTheme="minorEastAsia" w:hAnsi="Times New Roman" w:cs="Times New Roman" w:hint="eastAsia"/>
        </w:rPr>
        <w:t>」として働く</w:t>
      </w:r>
      <w:r w:rsidR="007F6D1B" w:rsidRPr="0076268D">
        <w:rPr>
          <w:rFonts w:ascii="Times New Roman" w:eastAsiaTheme="minorEastAsia" w:hAnsi="Times New Roman" w:cs="Times New Roman" w:hint="eastAsia"/>
        </w:rPr>
        <w:t>にとどまる</w:t>
      </w:r>
      <w:r w:rsidR="006F335E" w:rsidRPr="0076268D">
        <w:rPr>
          <w:rStyle w:val="aa"/>
          <w:rFonts w:ascii="Times New Roman" w:eastAsiaTheme="minorEastAsia" w:hAnsi="Times New Roman" w:cs="Times New Roman"/>
        </w:rPr>
        <w:footnoteReference w:id="87"/>
      </w:r>
      <w:r w:rsidR="007F6D1B" w:rsidRPr="0076268D">
        <w:rPr>
          <w:rFonts w:ascii="Times New Roman" w:eastAsiaTheme="minorEastAsia" w:hAnsi="Times New Roman" w:cs="Times New Roman" w:hint="eastAsia"/>
        </w:rPr>
        <w:t>。</w:t>
      </w:r>
    </w:p>
    <w:p w14:paraId="4E2B606B" w14:textId="197E57CA" w:rsidR="00AD5FF1" w:rsidRPr="0076268D" w:rsidRDefault="00784C9B" w:rsidP="00BC522F">
      <w:pPr>
        <w:pStyle w:val="af2"/>
        <w:rPr>
          <w:rFonts w:ascii="Times New Roman" w:eastAsiaTheme="minorEastAsia" w:hAnsi="Times New Roman" w:cs="Times New Roman"/>
        </w:rPr>
      </w:pPr>
      <w:r w:rsidRPr="0076268D">
        <w:rPr>
          <w:rFonts w:ascii="Times New Roman" w:eastAsiaTheme="minorEastAsia" w:hAnsi="Times New Roman" w:cs="Times New Roman"/>
        </w:rPr>
        <w:t xml:space="preserve">　</w:t>
      </w:r>
      <w:r w:rsidR="00180523" w:rsidRPr="0076268D">
        <w:rPr>
          <w:rFonts w:ascii="Times New Roman" w:eastAsiaTheme="minorEastAsia" w:hAnsi="Times New Roman" w:cs="Times New Roman"/>
        </w:rPr>
        <w:t>このような新たな展開により、メンデル</w:t>
      </w:r>
      <w:r w:rsidR="003B767F" w:rsidRPr="0076268D">
        <w:rPr>
          <w:rFonts w:ascii="Times New Roman" w:eastAsiaTheme="minorEastAsia" w:hAnsi="Times New Roman" w:cs="Times New Roman" w:hint="eastAsia"/>
        </w:rPr>
        <w:t>（</w:t>
      </w:r>
      <w:r w:rsidR="003B767F" w:rsidRPr="0076268D">
        <w:rPr>
          <w:rFonts w:ascii="Times New Roman" w:eastAsiaTheme="minorEastAsia" w:hAnsi="Times New Roman" w:cs="Times New Roman" w:hint="eastAsia"/>
        </w:rPr>
        <w:t>Gregor Johann Mendel</w:t>
      </w:r>
      <w:r w:rsidR="003B767F" w:rsidRPr="0076268D">
        <w:rPr>
          <w:rFonts w:ascii="Times New Roman" w:eastAsiaTheme="minorEastAsia" w:hAnsi="Times New Roman" w:cs="Times New Roman" w:hint="eastAsia"/>
        </w:rPr>
        <w:t>）</w:t>
      </w:r>
      <w:r w:rsidR="00B66726" w:rsidRPr="0076268D">
        <w:rPr>
          <w:rFonts w:ascii="Times New Roman" w:eastAsiaTheme="minorEastAsia" w:hAnsi="Times New Roman" w:cs="Times New Roman"/>
        </w:rPr>
        <w:t>の業績</w:t>
      </w:r>
      <w:r w:rsidR="008E448D" w:rsidRPr="0076268D">
        <w:rPr>
          <w:rStyle w:val="aa"/>
          <w:rFonts w:ascii="Times New Roman" w:eastAsiaTheme="minorEastAsia" w:hAnsi="Times New Roman" w:cs="Times New Roman"/>
        </w:rPr>
        <w:footnoteReference w:id="88"/>
      </w:r>
      <w:r w:rsidR="00B66726" w:rsidRPr="0076268D">
        <w:rPr>
          <w:rFonts w:ascii="Times New Roman" w:eastAsiaTheme="minorEastAsia" w:hAnsi="Times New Roman" w:cs="Times New Roman"/>
        </w:rPr>
        <w:t>が評価される環境</w:t>
      </w:r>
      <w:r w:rsidR="00B66726" w:rsidRPr="0076268D">
        <w:rPr>
          <w:rFonts w:ascii="Times New Roman" w:eastAsiaTheme="minorEastAsia" w:hAnsi="Times New Roman" w:cs="Times New Roman" w:hint="eastAsia"/>
          <w:spacing w:val="-4"/>
        </w:rPr>
        <w:t>が</w:t>
      </w:r>
      <w:r w:rsidR="00242303" w:rsidRPr="0076268D">
        <w:rPr>
          <w:rFonts w:ascii="Times New Roman" w:eastAsiaTheme="minorEastAsia" w:hAnsi="Times New Roman" w:cs="Times New Roman" w:hint="eastAsia"/>
          <w:spacing w:val="-4"/>
        </w:rPr>
        <w:t>生まれ、</w:t>
      </w:r>
      <w:r w:rsidR="00242303" w:rsidRPr="0076268D">
        <w:rPr>
          <w:rFonts w:ascii="Times New Roman" w:eastAsiaTheme="minorEastAsia" w:hAnsi="Times New Roman" w:cs="Times New Roman"/>
          <w:spacing w:val="-4"/>
        </w:rPr>
        <w:t>1900</w:t>
      </w:r>
      <w:r w:rsidR="00242303" w:rsidRPr="0076268D">
        <w:rPr>
          <w:rFonts w:ascii="Times New Roman" w:eastAsiaTheme="minorEastAsia" w:hAnsi="Times New Roman" w:cs="Times New Roman" w:hint="eastAsia"/>
          <w:spacing w:val="-4"/>
        </w:rPr>
        <w:t>年におけ</w:t>
      </w:r>
      <w:r w:rsidR="00262A71" w:rsidRPr="0076268D">
        <w:rPr>
          <w:rFonts w:ascii="Times New Roman" w:eastAsiaTheme="minorEastAsia" w:hAnsi="Times New Roman" w:cs="Times New Roman" w:hint="eastAsia"/>
          <w:spacing w:val="-4"/>
        </w:rPr>
        <w:t>るコレンス（</w:t>
      </w:r>
      <w:r w:rsidR="00262A71" w:rsidRPr="0076268D">
        <w:rPr>
          <w:rFonts w:ascii="Times New Roman" w:eastAsiaTheme="minorEastAsia" w:hAnsi="Times New Roman" w:cs="Times New Roman"/>
          <w:spacing w:val="-4"/>
        </w:rPr>
        <w:t>Carl Correns</w:t>
      </w:r>
      <w:r w:rsidR="00217049" w:rsidRPr="0076268D">
        <w:rPr>
          <w:rFonts w:ascii="Times New Roman" w:eastAsiaTheme="minorEastAsia" w:hAnsi="Times New Roman" w:cs="Times New Roman"/>
          <w:spacing w:val="-4"/>
        </w:rPr>
        <w:t>.</w:t>
      </w:r>
      <w:r w:rsidR="00123EA4" w:rsidRPr="0076268D">
        <w:rPr>
          <w:rFonts w:ascii="Times New Roman" w:eastAsiaTheme="minorEastAsia" w:hAnsi="Times New Roman" w:cs="Times New Roman"/>
          <w:spacing w:val="-4"/>
        </w:rPr>
        <w:t xml:space="preserve"> </w:t>
      </w:r>
      <w:r w:rsidR="00123EA4" w:rsidRPr="0076268D">
        <w:rPr>
          <w:rFonts w:ascii="Times New Roman" w:eastAsiaTheme="minorEastAsia" w:hAnsi="Times New Roman" w:cs="Times New Roman" w:hint="eastAsia"/>
          <w:spacing w:val="-4"/>
        </w:rPr>
        <w:t>ドイツ</w:t>
      </w:r>
      <w:r w:rsidR="00262A71" w:rsidRPr="0076268D">
        <w:rPr>
          <w:rFonts w:ascii="Times New Roman" w:eastAsiaTheme="minorEastAsia" w:hAnsi="Times New Roman" w:cs="Times New Roman" w:hint="eastAsia"/>
          <w:spacing w:val="-4"/>
        </w:rPr>
        <w:t>）、チェルマク（</w:t>
      </w:r>
      <w:r w:rsidR="00262A71" w:rsidRPr="0076268D">
        <w:rPr>
          <w:rFonts w:ascii="Times New Roman" w:eastAsiaTheme="minorEastAsia" w:hAnsi="Times New Roman" w:cs="Times New Roman"/>
          <w:spacing w:val="-4"/>
        </w:rPr>
        <w:t xml:space="preserve">Erich </w:t>
      </w:r>
      <w:proofErr w:type="spellStart"/>
      <w:r w:rsidR="00262A71" w:rsidRPr="0076268D">
        <w:rPr>
          <w:rFonts w:ascii="Times New Roman" w:eastAsiaTheme="minorEastAsia" w:hAnsi="Times New Roman" w:cs="Times New Roman"/>
          <w:spacing w:val="-4"/>
        </w:rPr>
        <w:t>Tschermak</w:t>
      </w:r>
      <w:proofErr w:type="spellEnd"/>
      <w:r w:rsidR="00217049" w:rsidRPr="0076268D">
        <w:rPr>
          <w:rFonts w:ascii="Times New Roman" w:eastAsiaTheme="minorEastAsia" w:hAnsi="Times New Roman" w:cs="Times New Roman"/>
          <w:spacing w:val="-4"/>
        </w:rPr>
        <w:t>.</w:t>
      </w:r>
      <w:r w:rsidR="00EC199C" w:rsidRPr="0076268D">
        <w:rPr>
          <w:rFonts w:ascii="Times New Roman" w:eastAsiaTheme="minorEastAsia" w:hAnsi="Times New Roman" w:cs="Times New Roman"/>
          <w:spacing w:val="-4"/>
        </w:rPr>
        <w:t xml:space="preserve"> </w:t>
      </w:r>
      <w:r w:rsidR="00EC199C" w:rsidRPr="0076268D">
        <w:rPr>
          <w:rFonts w:ascii="Times New Roman" w:eastAsiaTheme="minorEastAsia" w:hAnsi="Times New Roman" w:cs="Times New Roman" w:hint="eastAsia"/>
          <w:spacing w:val="-4"/>
        </w:rPr>
        <w:t>オー</w:t>
      </w:r>
      <w:r w:rsidR="00EC199C" w:rsidRPr="0076268D">
        <w:rPr>
          <w:rFonts w:ascii="Times New Roman" w:eastAsiaTheme="minorEastAsia" w:hAnsi="Times New Roman" w:cs="Times New Roman" w:hint="eastAsia"/>
        </w:rPr>
        <w:t>ストリア</w:t>
      </w:r>
      <w:r w:rsidR="00262A71" w:rsidRPr="0076268D">
        <w:rPr>
          <w:rFonts w:ascii="Times New Roman" w:eastAsiaTheme="minorEastAsia" w:hAnsi="Times New Roman" w:cs="Times New Roman" w:hint="eastAsia"/>
        </w:rPr>
        <w:t>）、ド・フリース（</w:t>
      </w:r>
      <w:r w:rsidR="00262A71" w:rsidRPr="0076268D">
        <w:rPr>
          <w:rFonts w:ascii="Times New Roman" w:eastAsiaTheme="minorEastAsia" w:hAnsi="Times New Roman" w:cs="Times New Roman" w:hint="eastAsia"/>
        </w:rPr>
        <w:t>Hugo de Vries</w:t>
      </w:r>
      <w:r w:rsidR="00217049" w:rsidRPr="0076268D">
        <w:rPr>
          <w:rFonts w:ascii="Times New Roman" w:eastAsiaTheme="minorEastAsia" w:hAnsi="Times New Roman" w:cs="Times New Roman"/>
        </w:rPr>
        <w:t>.</w:t>
      </w:r>
      <w:r w:rsidR="003529A7" w:rsidRPr="0076268D">
        <w:rPr>
          <w:rFonts w:ascii="Times New Roman" w:eastAsiaTheme="minorEastAsia" w:hAnsi="Times New Roman" w:cs="Times New Roman"/>
        </w:rPr>
        <w:t xml:space="preserve"> </w:t>
      </w:r>
      <w:r w:rsidR="003529A7" w:rsidRPr="0076268D">
        <w:rPr>
          <w:rFonts w:ascii="Times New Roman" w:eastAsiaTheme="minorEastAsia" w:hAnsi="Times New Roman" w:cs="Times New Roman" w:hint="eastAsia"/>
        </w:rPr>
        <w:t>オランダ</w:t>
      </w:r>
      <w:r w:rsidR="00262A71" w:rsidRPr="0076268D">
        <w:rPr>
          <w:rFonts w:ascii="Times New Roman" w:eastAsiaTheme="minorEastAsia" w:hAnsi="Times New Roman" w:cs="Times New Roman" w:hint="eastAsia"/>
        </w:rPr>
        <w:t>）</w:t>
      </w:r>
      <w:r w:rsidR="00CC2A7D" w:rsidRPr="0076268D">
        <w:rPr>
          <w:rFonts w:ascii="Times New Roman" w:eastAsiaTheme="minorEastAsia" w:hAnsi="Times New Roman" w:cs="Times New Roman" w:hint="eastAsia"/>
        </w:rPr>
        <w:t>による「再発見」</w:t>
      </w:r>
      <w:r w:rsidR="008E448D" w:rsidRPr="0076268D">
        <w:rPr>
          <w:rFonts w:ascii="Times New Roman" w:eastAsiaTheme="minorEastAsia" w:hAnsi="Times New Roman" w:cs="Times New Roman" w:hint="eastAsia"/>
        </w:rPr>
        <w:t>につながった</w:t>
      </w:r>
      <w:r w:rsidR="008E448D" w:rsidRPr="0076268D">
        <w:rPr>
          <w:rStyle w:val="aa"/>
          <w:rFonts w:ascii="Times New Roman" w:eastAsiaTheme="minorEastAsia" w:hAnsi="Times New Roman" w:cs="Times New Roman"/>
        </w:rPr>
        <w:footnoteReference w:id="89"/>
      </w:r>
      <w:r w:rsidR="008E448D" w:rsidRPr="0076268D">
        <w:rPr>
          <w:rFonts w:ascii="Times New Roman" w:eastAsiaTheme="minorEastAsia" w:hAnsi="Times New Roman" w:cs="Times New Roman" w:hint="eastAsia"/>
        </w:rPr>
        <w:t>。</w:t>
      </w:r>
      <w:r w:rsidR="00E06F08" w:rsidRPr="0076268D">
        <w:rPr>
          <w:rFonts w:ascii="Times New Roman" w:eastAsiaTheme="minorEastAsia" w:hAnsi="Times New Roman" w:cs="Times New Roman" w:hint="eastAsia"/>
        </w:rPr>
        <w:t>ここで</w:t>
      </w:r>
      <w:r w:rsidR="00602AB9" w:rsidRPr="0076268D">
        <w:rPr>
          <w:rFonts w:ascii="Times New Roman" w:eastAsiaTheme="minorEastAsia" w:hAnsi="Times New Roman" w:cs="Times New Roman" w:hint="eastAsia"/>
        </w:rPr>
        <w:t>発見されたのは</w:t>
      </w:r>
      <w:r w:rsidR="00E06F08" w:rsidRPr="0076268D">
        <w:rPr>
          <w:rFonts w:ascii="Times New Roman" w:eastAsiaTheme="minorEastAsia" w:hAnsi="Times New Roman" w:cs="Times New Roman" w:hint="eastAsia"/>
        </w:rPr>
        <w:t>、</w:t>
      </w:r>
      <w:r w:rsidR="00602AB9" w:rsidRPr="0076268D">
        <w:rPr>
          <w:rFonts w:ascii="Times New Roman" w:eastAsiaTheme="minorEastAsia" w:hAnsi="Times New Roman" w:cs="Times New Roman" w:hint="eastAsia"/>
        </w:rPr>
        <w:t>離散的な遺伝因子</w:t>
      </w:r>
      <w:r w:rsidR="00111073" w:rsidRPr="0076268D">
        <w:rPr>
          <w:rStyle w:val="aa"/>
          <w:rFonts w:ascii="Times New Roman" w:eastAsiaTheme="minorEastAsia" w:hAnsi="Times New Roman" w:cs="Times New Roman"/>
        </w:rPr>
        <w:footnoteReference w:id="90"/>
      </w:r>
      <w:r w:rsidR="00D06C42" w:rsidRPr="0076268D">
        <w:rPr>
          <w:rFonts w:ascii="Times New Roman" w:eastAsiaTheme="minorEastAsia" w:hAnsi="Times New Roman" w:cs="Times New Roman" w:hint="eastAsia"/>
        </w:rPr>
        <w:t>の存在</w:t>
      </w:r>
      <w:r w:rsidR="003E3342" w:rsidRPr="0076268D">
        <w:rPr>
          <w:rFonts w:ascii="Times New Roman" w:eastAsiaTheme="minorEastAsia" w:hAnsi="Times New Roman" w:cs="Times New Roman" w:hint="eastAsia"/>
        </w:rPr>
        <w:t>であり、</w:t>
      </w:r>
      <w:r w:rsidR="004A61F2" w:rsidRPr="0076268D">
        <w:rPr>
          <w:rFonts w:ascii="Times New Roman" w:eastAsiaTheme="minorEastAsia" w:hAnsi="Times New Roman" w:cs="Times New Roman" w:hint="eastAsia"/>
        </w:rPr>
        <w:t>融合（</w:t>
      </w:r>
      <w:r w:rsidR="00252B8D" w:rsidRPr="0076268D">
        <w:rPr>
          <w:rFonts w:ascii="Times New Roman" w:eastAsiaTheme="minorEastAsia" w:hAnsi="Times New Roman" w:cs="Times New Roman" w:hint="eastAsia"/>
        </w:rPr>
        <w:t>b</w:t>
      </w:r>
      <w:r w:rsidR="00252B8D" w:rsidRPr="0076268D">
        <w:rPr>
          <w:rFonts w:ascii="Times New Roman" w:eastAsiaTheme="minorEastAsia" w:hAnsi="Times New Roman" w:cs="Times New Roman"/>
        </w:rPr>
        <w:t>lending</w:t>
      </w:r>
      <w:r w:rsidR="004A61F2" w:rsidRPr="0076268D">
        <w:rPr>
          <w:rFonts w:ascii="Times New Roman" w:eastAsiaTheme="minorEastAsia" w:hAnsi="Times New Roman" w:cs="Times New Roman" w:hint="eastAsia"/>
        </w:rPr>
        <w:t>）</w:t>
      </w:r>
      <w:r w:rsidR="00252B8D" w:rsidRPr="0076268D">
        <w:rPr>
          <w:rFonts w:ascii="Times New Roman" w:eastAsiaTheme="minorEastAsia" w:hAnsi="Times New Roman" w:cs="Times New Roman" w:hint="eastAsia"/>
        </w:rPr>
        <w:t>せず</w:t>
      </w:r>
      <w:r w:rsidR="004A61F2" w:rsidRPr="0076268D">
        <w:rPr>
          <w:rFonts w:ascii="Times New Roman" w:eastAsiaTheme="minorEastAsia" w:hAnsi="Times New Roman" w:cs="Times New Roman" w:hint="eastAsia"/>
        </w:rPr>
        <w:t>分離</w:t>
      </w:r>
      <w:r w:rsidR="00252B8D" w:rsidRPr="0076268D">
        <w:rPr>
          <w:rFonts w:ascii="Times New Roman" w:eastAsiaTheme="minorEastAsia" w:hAnsi="Times New Roman" w:cs="Times New Roman" w:hint="eastAsia"/>
        </w:rPr>
        <w:t>された因子が</w:t>
      </w:r>
      <w:r w:rsidR="008056F9" w:rsidRPr="0076268D">
        <w:rPr>
          <w:rFonts w:ascii="Times New Roman" w:eastAsiaTheme="minorEastAsia" w:hAnsi="Times New Roman" w:cs="Times New Roman" w:hint="eastAsia"/>
        </w:rPr>
        <w:t>、</w:t>
      </w:r>
      <w:r w:rsidR="00B077A8" w:rsidRPr="0076268D">
        <w:rPr>
          <w:rFonts w:ascii="Times New Roman" w:eastAsiaTheme="minorEastAsia" w:hAnsi="Times New Roman" w:cs="Times New Roman" w:hint="eastAsia"/>
        </w:rPr>
        <w:t>外的環境に</w:t>
      </w:r>
      <w:r w:rsidR="00A67BB9" w:rsidRPr="0076268D">
        <w:rPr>
          <w:rFonts w:ascii="Times New Roman" w:eastAsiaTheme="minorEastAsia" w:hAnsi="Times New Roman" w:cs="Times New Roman" w:hint="eastAsia"/>
        </w:rPr>
        <w:t>無関係な</w:t>
      </w:r>
      <w:r w:rsidR="00F71553" w:rsidRPr="0076268D">
        <w:rPr>
          <w:rFonts w:ascii="Times New Roman" w:eastAsiaTheme="minorEastAsia" w:hAnsi="Times New Roman" w:cs="Times New Roman" w:hint="eastAsia"/>
        </w:rPr>
        <w:t>法則</w:t>
      </w:r>
      <w:r w:rsidR="008F6B45" w:rsidRPr="0076268D">
        <w:rPr>
          <w:rFonts w:ascii="Times New Roman" w:eastAsiaTheme="minorEastAsia" w:hAnsi="Times New Roman" w:cs="Times New Roman" w:hint="eastAsia"/>
        </w:rPr>
        <w:t>（メンデルの法則）</w:t>
      </w:r>
      <w:r w:rsidR="00F71553" w:rsidRPr="0076268D">
        <w:rPr>
          <w:rFonts w:ascii="Times New Roman" w:eastAsiaTheme="minorEastAsia" w:hAnsi="Times New Roman" w:cs="Times New Roman" w:hint="eastAsia"/>
        </w:rPr>
        <w:t>に</w:t>
      </w:r>
      <w:r w:rsidR="00F70150" w:rsidRPr="0076268D">
        <w:rPr>
          <w:rFonts w:ascii="Times New Roman" w:eastAsiaTheme="minorEastAsia" w:hAnsi="Times New Roman" w:cs="Times New Roman" w:hint="eastAsia"/>
        </w:rPr>
        <w:t>従</w:t>
      </w:r>
      <w:r w:rsidR="0065199D" w:rsidRPr="0076268D">
        <w:rPr>
          <w:rFonts w:ascii="Times New Roman" w:eastAsiaTheme="minorEastAsia" w:hAnsi="Times New Roman" w:cs="Times New Roman" w:hint="eastAsia"/>
        </w:rPr>
        <w:t>って</w:t>
      </w:r>
      <w:r w:rsidR="0013068A" w:rsidRPr="0076268D">
        <w:rPr>
          <w:rFonts w:ascii="Times New Roman" w:eastAsiaTheme="minorEastAsia" w:hAnsi="Times New Roman" w:cs="Times New Roman" w:hint="eastAsia"/>
        </w:rPr>
        <w:t>後</w:t>
      </w:r>
      <w:r w:rsidR="00B404BE" w:rsidRPr="0076268D">
        <w:rPr>
          <w:rFonts w:ascii="Times New Roman" w:eastAsiaTheme="minorEastAsia" w:hAnsi="Times New Roman" w:cs="Times New Roman" w:hint="eastAsia"/>
        </w:rPr>
        <w:t>の</w:t>
      </w:r>
      <w:r w:rsidR="0013068A" w:rsidRPr="0076268D">
        <w:rPr>
          <w:rFonts w:ascii="Times New Roman" w:eastAsiaTheme="minorEastAsia" w:hAnsi="Times New Roman" w:cs="Times New Roman" w:hint="eastAsia"/>
        </w:rPr>
        <w:t>世代</w:t>
      </w:r>
      <w:r w:rsidR="003D25EA" w:rsidRPr="0076268D">
        <w:rPr>
          <w:rFonts w:ascii="Times New Roman" w:eastAsiaTheme="minorEastAsia" w:hAnsi="Times New Roman" w:cs="Times New Roman" w:hint="eastAsia"/>
        </w:rPr>
        <w:t>に</w:t>
      </w:r>
      <w:r w:rsidR="00A67BB9" w:rsidRPr="0076268D">
        <w:rPr>
          <w:rFonts w:ascii="Times New Roman" w:eastAsiaTheme="minorEastAsia" w:hAnsi="Times New Roman" w:cs="Times New Roman" w:hint="eastAsia"/>
        </w:rPr>
        <w:t>伝達</w:t>
      </w:r>
      <w:r w:rsidR="0023014F" w:rsidRPr="0076268D">
        <w:rPr>
          <w:rFonts w:ascii="Times New Roman" w:eastAsiaTheme="minorEastAsia" w:hAnsi="Times New Roman" w:cs="Times New Roman" w:hint="eastAsia"/>
        </w:rPr>
        <w:t>されるという</w:t>
      </w:r>
      <w:r w:rsidR="002C7A7A" w:rsidRPr="0076268D">
        <w:rPr>
          <w:rFonts w:ascii="Times New Roman" w:eastAsiaTheme="minorEastAsia" w:hAnsi="Times New Roman" w:cs="Times New Roman" w:hint="eastAsia"/>
        </w:rPr>
        <w:t>考え方は、硬い遺伝観と整合的であった</w:t>
      </w:r>
      <w:r w:rsidR="00FA012E" w:rsidRPr="0076268D">
        <w:rPr>
          <w:rStyle w:val="aa"/>
          <w:rFonts w:ascii="Times New Roman" w:eastAsiaTheme="minorEastAsia" w:hAnsi="Times New Roman" w:cs="Times New Roman"/>
        </w:rPr>
        <w:footnoteReference w:id="91"/>
      </w:r>
      <w:r w:rsidR="002C7A7A" w:rsidRPr="0076268D">
        <w:rPr>
          <w:rFonts w:ascii="Times New Roman" w:eastAsiaTheme="minorEastAsia" w:hAnsi="Times New Roman" w:cs="Times New Roman" w:hint="eastAsia"/>
        </w:rPr>
        <w:t>。</w:t>
      </w:r>
      <w:r w:rsidR="00E543A0" w:rsidRPr="0076268D">
        <w:rPr>
          <w:rFonts w:ascii="Times New Roman" w:eastAsiaTheme="minorEastAsia" w:hAnsi="Times New Roman" w:cs="Times New Roman" w:hint="eastAsia"/>
        </w:rPr>
        <w:t>メンデリズムは、硬い遺伝の中心的な</w:t>
      </w:r>
      <w:r w:rsidR="003D5D90" w:rsidRPr="0076268D">
        <w:rPr>
          <w:rFonts w:ascii="Times New Roman" w:eastAsiaTheme="minorEastAsia" w:hAnsi="Times New Roman" w:cs="Times New Roman" w:hint="eastAsia"/>
        </w:rPr>
        <w:t>理論となっていく</w:t>
      </w:r>
      <w:r w:rsidR="000B5300" w:rsidRPr="0076268D">
        <w:rPr>
          <w:rStyle w:val="aa"/>
          <w:rFonts w:ascii="Times New Roman" w:eastAsiaTheme="minorEastAsia" w:hAnsi="Times New Roman" w:cs="Times New Roman"/>
        </w:rPr>
        <w:footnoteReference w:id="92"/>
      </w:r>
      <w:r w:rsidR="003D5D90" w:rsidRPr="0076268D">
        <w:rPr>
          <w:rFonts w:ascii="Times New Roman" w:eastAsiaTheme="minorEastAsia" w:hAnsi="Times New Roman" w:cs="Times New Roman" w:hint="eastAsia"/>
        </w:rPr>
        <w:t>。</w:t>
      </w:r>
      <w:r w:rsidR="004B3CDE" w:rsidRPr="0076268D">
        <w:rPr>
          <w:rFonts w:ascii="Times New Roman" w:eastAsiaTheme="minorEastAsia" w:hAnsi="Times New Roman" w:cs="Times New Roman" w:hint="eastAsia"/>
        </w:rPr>
        <w:t>また、メンデルは、優性</w:t>
      </w:r>
      <w:r w:rsidR="00E75446" w:rsidRPr="0076268D">
        <w:rPr>
          <w:rFonts w:ascii="Times New Roman" w:eastAsiaTheme="minorEastAsia" w:hAnsi="Times New Roman" w:cs="Times New Roman" w:hint="eastAsia"/>
        </w:rPr>
        <w:t>（顕性）</w:t>
      </w:r>
      <w:r w:rsidR="004B3CDE" w:rsidRPr="0076268D">
        <w:rPr>
          <w:rFonts w:ascii="Times New Roman" w:eastAsiaTheme="minorEastAsia" w:hAnsi="Times New Roman" w:cs="Times New Roman" w:hint="eastAsia"/>
        </w:rPr>
        <w:t>・劣性</w:t>
      </w:r>
      <w:r w:rsidR="000355AA" w:rsidRPr="0076268D">
        <w:rPr>
          <w:rFonts w:ascii="Times New Roman" w:eastAsiaTheme="minorEastAsia" w:hAnsi="Times New Roman" w:cs="Times New Roman" w:hint="eastAsia"/>
        </w:rPr>
        <w:t>（潜性）</w:t>
      </w:r>
      <w:r w:rsidR="004B3CDE" w:rsidRPr="0076268D">
        <w:rPr>
          <w:rFonts w:ascii="Times New Roman" w:eastAsiaTheme="minorEastAsia" w:hAnsi="Times New Roman" w:cs="Times New Roman" w:hint="eastAsia"/>
        </w:rPr>
        <w:t>という概念も導入した</w:t>
      </w:r>
      <w:r w:rsidR="00511D66" w:rsidRPr="0076268D">
        <w:rPr>
          <w:rStyle w:val="aa"/>
          <w:rFonts w:ascii="Times New Roman" w:eastAsiaTheme="minorEastAsia" w:hAnsi="Times New Roman" w:cs="Times New Roman"/>
        </w:rPr>
        <w:footnoteReference w:id="93"/>
      </w:r>
      <w:r w:rsidR="004B3CDE" w:rsidRPr="0076268D">
        <w:rPr>
          <w:rFonts w:ascii="Times New Roman" w:eastAsiaTheme="minorEastAsia" w:hAnsi="Times New Roman" w:cs="Times New Roman" w:hint="eastAsia"/>
        </w:rPr>
        <w:t>。</w:t>
      </w:r>
      <w:r w:rsidR="00052B42" w:rsidRPr="0076268D">
        <w:rPr>
          <w:rFonts w:ascii="Times New Roman" w:eastAsiaTheme="minorEastAsia" w:hAnsi="Times New Roman" w:cs="Times New Roman" w:hint="eastAsia"/>
        </w:rPr>
        <w:t>1906</w:t>
      </w:r>
      <w:r w:rsidR="00052B42" w:rsidRPr="0076268D">
        <w:rPr>
          <w:rFonts w:ascii="Times New Roman" w:eastAsiaTheme="minorEastAsia" w:hAnsi="Times New Roman" w:cs="Times New Roman" w:hint="eastAsia"/>
        </w:rPr>
        <w:t>年、イギリスにおける</w:t>
      </w:r>
      <w:r w:rsidR="00524C71" w:rsidRPr="0076268D">
        <w:rPr>
          <w:rFonts w:ascii="Times New Roman" w:eastAsiaTheme="minorEastAsia" w:hAnsi="Times New Roman" w:cs="Times New Roman" w:hint="eastAsia"/>
        </w:rPr>
        <w:t>メンデリズムの主唱者であったベイトソン（</w:t>
      </w:r>
      <w:r w:rsidR="000C6AB5" w:rsidRPr="0076268D">
        <w:rPr>
          <w:rFonts w:ascii="Times New Roman" w:eastAsiaTheme="minorEastAsia" w:hAnsi="Times New Roman" w:cs="Times New Roman"/>
        </w:rPr>
        <w:t>William Bateson</w:t>
      </w:r>
      <w:r w:rsidR="00524C71" w:rsidRPr="0076268D">
        <w:rPr>
          <w:rFonts w:ascii="Times New Roman" w:eastAsiaTheme="minorEastAsia" w:hAnsi="Times New Roman" w:cs="Times New Roman" w:hint="eastAsia"/>
        </w:rPr>
        <w:t>）により、</w:t>
      </w:r>
      <w:r w:rsidR="00552171" w:rsidRPr="0076268D">
        <w:rPr>
          <w:rFonts w:ascii="Times New Roman" w:eastAsiaTheme="minorEastAsia" w:hAnsi="Times New Roman" w:cs="Times New Roman" w:hint="eastAsia"/>
        </w:rPr>
        <w:t>新しい学問としての「</w:t>
      </w:r>
      <w:r w:rsidR="00524C71" w:rsidRPr="0076268D">
        <w:rPr>
          <w:rFonts w:ascii="Times New Roman" w:eastAsiaTheme="minorEastAsia" w:hAnsi="Times New Roman" w:cs="Times New Roman" w:hint="eastAsia"/>
        </w:rPr>
        <w:t>遺伝</w:t>
      </w:r>
      <w:r w:rsidR="000C7C8A" w:rsidRPr="0076268D">
        <w:rPr>
          <w:rFonts w:ascii="Times New Roman" w:eastAsiaTheme="minorEastAsia" w:hAnsi="Times New Roman" w:cs="Times New Roman" w:hint="eastAsia"/>
        </w:rPr>
        <w:t>学</w:t>
      </w:r>
      <w:r w:rsidR="006C6C48" w:rsidRPr="0076268D">
        <w:rPr>
          <w:rFonts w:ascii="Times New Roman" w:eastAsiaTheme="minorEastAsia" w:hAnsi="Times New Roman" w:cs="Times New Roman" w:hint="eastAsia"/>
        </w:rPr>
        <w:t>（</w:t>
      </w:r>
      <w:r w:rsidR="006C6C48" w:rsidRPr="0076268D">
        <w:rPr>
          <w:rFonts w:ascii="Times New Roman" w:eastAsiaTheme="minorEastAsia" w:hAnsi="Times New Roman" w:cs="Times New Roman" w:hint="eastAsia"/>
        </w:rPr>
        <w:t>g</w:t>
      </w:r>
      <w:r w:rsidR="006C6C48" w:rsidRPr="0076268D">
        <w:rPr>
          <w:rFonts w:ascii="Times New Roman" w:eastAsiaTheme="minorEastAsia" w:hAnsi="Times New Roman" w:cs="Times New Roman"/>
        </w:rPr>
        <w:t>enetics</w:t>
      </w:r>
      <w:r w:rsidR="006C6C48" w:rsidRPr="0076268D">
        <w:rPr>
          <w:rFonts w:ascii="Times New Roman" w:eastAsiaTheme="minorEastAsia" w:hAnsi="Times New Roman" w:cs="Times New Roman" w:hint="eastAsia"/>
        </w:rPr>
        <w:t>）</w:t>
      </w:r>
      <w:r w:rsidR="00552171" w:rsidRPr="0076268D">
        <w:rPr>
          <w:rFonts w:ascii="Times New Roman" w:eastAsiaTheme="minorEastAsia" w:hAnsi="Times New Roman" w:cs="Times New Roman" w:hint="eastAsia"/>
        </w:rPr>
        <w:t>」</w:t>
      </w:r>
      <w:r w:rsidR="00524C71" w:rsidRPr="0076268D">
        <w:rPr>
          <w:rFonts w:ascii="Times New Roman" w:eastAsiaTheme="minorEastAsia" w:hAnsi="Times New Roman" w:cs="Times New Roman" w:hint="eastAsia"/>
        </w:rPr>
        <w:t>が</w:t>
      </w:r>
      <w:r w:rsidR="00552171" w:rsidRPr="0076268D">
        <w:rPr>
          <w:rFonts w:ascii="Times New Roman" w:eastAsiaTheme="minorEastAsia" w:hAnsi="Times New Roman" w:cs="Times New Roman" w:hint="eastAsia"/>
        </w:rPr>
        <w:t>命名され</w:t>
      </w:r>
      <w:r w:rsidR="000C7C8A" w:rsidRPr="0076268D">
        <w:rPr>
          <w:rFonts w:ascii="Times New Roman" w:eastAsiaTheme="minorEastAsia" w:hAnsi="Times New Roman" w:cs="Times New Roman" w:hint="eastAsia"/>
        </w:rPr>
        <w:t>る。</w:t>
      </w:r>
      <w:r w:rsidR="00F31D6C" w:rsidRPr="0076268D">
        <w:rPr>
          <w:rFonts w:ascii="Times New Roman" w:eastAsiaTheme="minorEastAsia" w:hAnsi="Times New Roman" w:cs="Times New Roman" w:hint="eastAsia"/>
        </w:rPr>
        <w:t>遺伝学の出現により、生物学は基礎科学であるばかりでなく、応用への多大な展望を持つ実験学としての性格を帯び</w:t>
      </w:r>
      <w:r w:rsidR="002A07AA" w:rsidRPr="0076268D">
        <w:rPr>
          <w:rFonts w:ascii="Times New Roman" w:eastAsiaTheme="minorEastAsia" w:hAnsi="Times New Roman" w:cs="Times New Roman" w:hint="eastAsia"/>
        </w:rPr>
        <w:t>るようになり</w:t>
      </w:r>
      <w:r w:rsidR="00E00224" w:rsidRPr="0076268D">
        <w:rPr>
          <w:rFonts w:ascii="Times New Roman" w:eastAsiaTheme="minorEastAsia" w:hAnsi="Times New Roman" w:cs="Times New Roman" w:hint="eastAsia"/>
        </w:rPr>
        <w:t>、農業試験所等における応用育種研究</w:t>
      </w:r>
      <w:r w:rsidR="006652CC" w:rsidRPr="0076268D">
        <w:rPr>
          <w:rFonts w:ascii="Times New Roman" w:eastAsiaTheme="minorEastAsia" w:hAnsi="Times New Roman" w:cs="Times New Roman" w:hint="eastAsia"/>
        </w:rPr>
        <w:t>へもつながる</w:t>
      </w:r>
      <w:r w:rsidR="00836143" w:rsidRPr="0076268D">
        <w:rPr>
          <w:rFonts w:ascii="Times New Roman" w:eastAsiaTheme="minorEastAsia" w:hAnsi="Times New Roman" w:cs="Times New Roman" w:hint="eastAsia"/>
        </w:rPr>
        <w:t>こととなる</w:t>
      </w:r>
      <w:r w:rsidR="006652CC" w:rsidRPr="0076268D">
        <w:rPr>
          <w:rFonts w:ascii="Times New Roman" w:eastAsiaTheme="minorEastAsia" w:hAnsi="Times New Roman" w:cs="Times New Roman" w:hint="eastAsia"/>
        </w:rPr>
        <w:t>。</w:t>
      </w:r>
      <w:r w:rsidR="00884661" w:rsidRPr="0076268D">
        <w:rPr>
          <w:rFonts w:ascii="Times New Roman" w:eastAsiaTheme="minorEastAsia" w:hAnsi="Times New Roman" w:cs="Times New Roman" w:hint="eastAsia"/>
        </w:rPr>
        <w:t>1900</w:t>
      </w:r>
      <w:r w:rsidR="00884661" w:rsidRPr="0076268D">
        <w:rPr>
          <w:rFonts w:ascii="Times New Roman" w:eastAsiaTheme="minorEastAsia" w:hAnsi="Times New Roman" w:cs="Times New Roman" w:hint="eastAsia"/>
        </w:rPr>
        <w:t>年から</w:t>
      </w:r>
      <w:r w:rsidR="00884661" w:rsidRPr="0076268D">
        <w:rPr>
          <w:rFonts w:ascii="Times New Roman" w:eastAsiaTheme="minorEastAsia" w:hAnsi="Times New Roman" w:cs="Times New Roman" w:hint="eastAsia"/>
        </w:rPr>
        <w:t>1910</w:t>
      </w:r>
      <w:r w:rsidR="00884661" w:rsidRPr="0076268D">
        <w:rPr>
          <w:rFonts w:ascii="Times New Roman" w:eastAsiaTheme="minorEastAsia" w:hAnsi="Times New Roman" w:cs="Times New Roman" w:hint="eastAsia"/>
        </w:rPr>
        <w:t>年にかけ、ドイツ語圏、北欧、イギリス、北米でメンデルの遺伝実験</w:t>
      </w:r>
      <w:r w:rsidR="00ED141C" w:rsidRPr="0076268D">
        <w:rPr>
          <w:rFonts w:ascii="Times New Roman" w:eastAsiaTheme="minorEastAsia" w:hAnsi="Times New Roman" w:cs="Times New Roman" w:hint="eastAsia"/>
        </w:rPr>
        <w:t>は急速に普及した</w:t>
      </w:r>
      <w:r w:rsidR="0062460A" w:rsidRPr="0076268D">
        <w:rPr>
          <w:rStyle w:val="aa"/>
          <w:rFonts w:ascii="Times New Roman" w:eastAsiaTheme="minorEastAsia" w:hAnsi="Times New Roman" w:cs="Times New Roman"/>
        </w:rPr>
        <w:footnoteReference w:id="94"/>
      </w:r>
      <w:r w:rsidR="00ED141C" w:rsidRPr="0076268D">
        <w:rPr>
          <w:rFonts w:ascii="Times New Roman" w:eastAsiaTheme="minorEastAsia" w:hAnsi="Times New Roman" w:cs="Times New Roman" w:hint="eastAsia"/>
        </w:rPr>
        <w:t>。</w:t>
      </w:r>
    </w:p>
    <w:p w14:paraId="46DB125D" w14:textId="6BEAD385" w:rsidR="00AD5FF1" w:rsidRPr="0076268D" w:rsidRDefault="00E44157" w:rsidP="00AD5FF1">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hint="eastAsia"/>
        </w:rPr>
        <w:t>ヨハンセン（</w:t>
      </w:r>
      <w:r w:rsidR="00C4652E" w:rsidRPr="0076268D">
        <w:rPr>
          <w:rFonts w:ascii="Times New Roman" w:eastAsiaTheme="minorEastAsia" w:hAnsi="Times New Roman" w:cs="Times New Roman"/>
        </w:rPr>
        <w:t>Wilhelm Johannsen</w:t>
      </w:r>
      <w:r w:rsidR="00BD5AC1" w:rsidRPr="0076268D">
        <w:rPr>
          <w:rFonts w:ascii="Times New Roman" w:eastAsiaTheme="minorEastAsia" w:hAnsi="Times New Roman" w:cs="Times New Roman"/>
        </w:rPr>
        <w:t>.</w:t>
      </w:r>
      <w:r w:rsidR="00C4652E" w:rsidRPr="0076268D">
        <w:rPr>
          <w:rFonts w:ascii="Times New Roman" w:eastAsiaTheme="minorEastAsia" w:hAnsi="Times New Roman" w:cs="Times New Roman"/>
        </w:rPr>
        <w:t xml:space="preserve"> </w:t>
      </w:r>
      <w:r w:rsidR="00C4652E" w:rsidRPr="0076268D">
        <w:rPr>
          <w:rFonts w:ascii="Times New Roman" w:eastAsiaTheme="minorEastAsia" w:hAnsi="Times New Roman" w:cs="Times New Roman" w:hint="eastAsia"/>
        </w:rPr>
        <w:t>デンマーク</w:t>
      </w:r>
      <w:r w:rsidRPr="0076268D">
        <w:rPr>
          <w:rFonts w:ascii="Times New Roman" w:eastAsiaTheme="minorEastAsia" w:hAnsi="Times New Roman" w:cs="Times New Roman" w:hint="eastAsia"/>
        </w:rPr>
        <w:t>）</w:t>
      </w:r>
      <w:r w:rsidR="00C4652E" w:rsidRPr="0076268D">
        <w:rPr>
          <w:rFonts w:ascii="Times New Roman" w:eastAsiaTheme="minorEastAsia" w:hAnsi="Times New Roman" w:cs="Times New Roman" w:hint="eastAsia"/>
        </w:rPr>
        <w:t>は、</w:t>
      </w:r>
      <w:r w:rsidR="00B9418E" w:rsidRPr="0076268D">
        <w:rPr>
          <w:rFonts w:ascii="Times New Roman" w:eastAsiaTheme="minorEastAsia" w:hAnsi="Times New Roman" w:cs="Times New Roman" w:hint="eastAsia"/>
        </w:rPr>
        <w:t>メンデルの</w:t>
      </w:r>
      <w:r w:rsidR="00A80F5B" w:rsidRPr="0076268D">
        <w:rPr>
          <w:rFonts w:ascii="Times New Roman" w:eastAsiaTheme="minorEastAsia" w:hAnsi="Times New Roman" w:cs="Times New Roman" w:hint="eastAsia"/>
        </w:rPr>
        <w:t>因子</w:t>
      </w:r>
      <w:r w:rsidR="00950886" w:rsidRPr="0076268D">
        <w:rPr>
          <w:rFonts w:ascii="Times New Roman" w:eastAsiaTheme="minorEastAsia" w:hAnsi="Times New Roman" w:cs="Times New Roman" w:hint="eastAsia"/>
        </w:rPr>
        <w:t>を表現するものとして</w:t>
      </w:r>
      <w:r w:rsidR="001B03AC" w:rsidRPr="0076268D">
        <w:rPr>
          <w:rFonts w:ascii="Times New Roman" w:eastAsiaTheme="minorEastAsia" w:hAnsi="Times New Roman" w:cs="Times New Roman" w:hint="eastAsia"/>
        </w:rPr>
        <w:t>遺伝子（</w:t>
      </w:r>
      <w:r w:rsidR="001B03AC" w:rsidRPr="0076268D">
        <w:rPr>
          <w:rFonts w:ascii="Times New Roman" w:eastAsiaTheme="minorEastAsia" w:hAnsi="Times New Roman" w:cs="Times New Roman" w:hint="eastAsia"/>
        </w:rPr>
        <w:t>g</w:t>
      </w:r>
      <w:r w:rsidR="001B03AC" w:rsidRPr="0076268D">
        <w:rPr>
          <w:rFonts w:ascii="Times New Roman" w:eastAsiaTheme="minorEastAsia" w:hAnsi="Times New Roman" w:cs="Times New Roman"/>
        </w:rPr>
        <w:t>ene</w:t>
      </w:r>
      <w:r w:rsidR="001B03AC" w:rsidRPr="0076268D">
        <w:rPr>
          <w:rFonts w:ascii="Times New Roman" w:eastAsiaTheme="minorEastAsia" w:hAnsi="Times New Roman" w:cs="Times New Roman" w:hint="eastAsia"/>
        </w:rPr>
        <w:t>）という用語を導入し、</w:t>
      </w:r>
      <w:r w:rsidR="00641681" w:rsidRPr="0076268D">
        <w:rPr>
          <w:rFonts w:ascii="Times New Roman" w:eastAsiaTheme="minorEastAsia" w:hAnsi="Times New Roman" w:cs="Times New Roman" w:hint="eastAsia"/>
        </w:rPr>
        <w:t>遺伝</w:t>
      </w:r>
      <w:r w:rsidR="00804247" w:rsidRPr="0076268D">
        <w:rPr>
          <w:rFonts w:ascii="Times New Roman" w:eastAsiaTheme="minorEastAsia" w:hAnsi="Times New Roman" w:cs="Times New Roman" w:hint="eastAsia"/>
        </w:rPr>
        <w:t>と</w:t>
      </w:r>
      <w:r w:rsidR="0023649C" w:rsidRPr="0076268D">
        <w:rPr>
          <w:rFonts w:ascii="Times New Roman" w:eastAsiaTheme="minorEastAsia" w:hAnsi="Times New Roman" w:cs="Times New Roman" w:hint="eastAsia"/>
        </w:rPr>
        <w:t>は</w:t>
      </w:r>
      <w:r w:rsidR="00641681" w:rsidRPr="0076268D">
        <w:rPr>
          <w:rFonts w:ascii="Times New Roman" w:eastAsiaTheme="minorEastAsia" w:hAnsi="Times New Roman" w:cs="Times New Roman" w:hint="eastAsia"/>
        </w:rPr>
        <w:t>、</w:t>
      </w:r>
      <w:r w:rsidR="00C033D8" w:rsidRPr="0076268D">
        <w:rPr>
          <w:rFonts w:ascii="Times New Roman" w:eastAsiaTheme="minorEastAsia" w:hAnsi="Times New Roman" w:cs="Times New Roman" w:hint="eastAsia"/>
        </w:rPr>
        <w:t>外観上の類似性に基づくのではなく、</w:t>
      </w:r>
      <w:r w:rsidR="00604DD1" w:rsidRPr="0076268D">
        <w:rPr>
          <w:rFonts w:ascii="Times New Roman" w:eastAsiaTheme="minorEastAsia" w:hAnsi="Times New Roman" w:cs="Times New Roman" w:hint="eastAsia"/>
        </w:rPr>
        <w:t>「祖先と子孫に</w:t>
      </w:r>
      <w:r w:rsidR="00CB0852" w:rsidRPr="0076268D">
        <w:rPr>
          <w:rFonts w:ascii="Times New Roman" w:eastAsiaTheme="minorEastAsia" w:hAnsi="Times New Roman" w:cs="Times New Roman" w:hint="eastAsia"/>
        </w:rPr>
        <w:t>同一の遺伝子が存在すること</w:t>
      </w:r>
      <w:r w:rsidR="00604DD1" w:rsidRPr="0076268D">
        <w:rPr>
          <w:rFonts w:ascii="Times New Roman" w:eastAsiaTheme="minorEastAsia" w:hAnsi="Times New Roman" w:cs="Times New Roman" w:hint="eastAsia"/>
        </w:rPr>
        <w:t>」</w:t>
      </w:r>
      <w:r w:rsidR="006F41D0" w:rsidRPr="0076268D">
        <w:rPr>
          <w:rFonts w:ascii="Times New Roman" w:eastAsiaTheme="minorEastAsia" w:hAnsi="Times New Roman" w:cs="Times New Roman" w:hint="eastAsia"/>
        </w:rPr>
        <w:t>として</w:t>
      </w:r>
      <w:r w:rsidR="00CB0852" w:rsidRPr="0076268D">
        <w:rPr>
          <w:rFonts w:ascii="Times New Roman" w:eastAsiaTheme="minorEastAsia" w:hAnsi="Times New Roman" w:cs="Times New Roman" w:hint="eastAsia"/>
        </w:rPr>
        <w:t>、</w:t>
      </w:r>
      <w:r w:rsidR="008A2BF4" w:rsidRPr="0076268D">
        <w:rPr>
          <w:rFonts w:ascii="Times New Roman" w:eastAsiaTheme="minorEastAsia" w:hAnsi="Times New Roman" w:cs="Times New Roman" w:hint="eastAsia"/>
        </w:rPr>
        <w:t>遺伝子型（</w:t>
      </w:r>
      <w:r w:rsidR="008A2BF4" w:rsidRPr="0076268D">
        <w:rPr>
          <w:rFonts w:ascii="Times New Roman" w:eastAsiaTheme="minorEastAsia" w:hAnsi="Times New Roman" w:cs="Times New Roman" w:hint="eastAsia"/>
        </w:rPr>
        <w:t>g</w:t>
      </w:r>
      <w:r w:rsidR="008A2BF4" w:rsidRPr="0076268D">
        <w:rPr>
          <w:rFonts w:ascii="Times New Roman" w:eastAsiaTheme="minorEastAsia" w:hAnsi="Times New Roman" w:cs="Times New Roman"/>
        </w:rPr>
        <w:t>enotype</w:t>
      </w:r>
      <w:r w:rsidR="008A2BF4" w:rsidRPr="0076268D">
        <w:rPr>
          <w:rFonts w:ascii="Times New Roman" w:eastAsiaTheme="minorEastAsia" w:hAnsi="Times New Roman" w:cs="Times New Roman" w:hint="eastAsia"/>
        </w:rPr>
        <w:t>）</w:t>
      </w:r>
      <w:r w:rsidR="00BF7EF3" w:rsidRPr="0076268D">
        <w:rPr>
          <w:rFonts w:ascii="Times New Roman" w:eastAsiaTheme="minorEastAsia" w:hAnsi="Times New Roman" w:cs="Times New Roman" w:hint="eastAsia"/>
        </w:rPr>
        <w:t>と</w:t>
      </w:r>
      <w:r w:rsidR="00C22701" w:rsidRPr="0076268D">
        <w:rPr>
          <w:rFonts w:ascii="Times New Roman" w:eastAsiaTheme="minorEastAsia" w:hAnsi="Times New Roman" w:cs="Times New Roman" w:hint="eastAsia"/>
        </w:rPr>
        <w:t>表現型（</w:t>
      </w:r>
      <w:r w:rsidR="00C22701" w:rsidRPr="0076268D">
        <w:rPr>
          <w:rFonts w:ascii="Times New Roman" w:eastAsiaTheme="minorEastAsia" w:hAnsi="Times New Roman" w:cs="Times New Roman" w:hint="eastAsia"/>
        </w:rPr>
        <w:t>p</w:t>
      </w:r>
      <w:r w:rsidR="00C22701" w:rsidRPr="0076268D">
        <w:rPr>
          <w:rFonts w:ascii="Times New Roman" w:eastAsiaTheme="minorEastAsia" w:hAnsi="Times New Roman" w:cs="Times New Roman"/>
        </w:rPr>
        <w:t>henotype</w:t>
      </w:r>
      <w:r w:rsidR="00C22701" w:rsidRPr="0076268D">
        <w:rPr>
          <w:rFonts w:ascii="Times New Roman" w:eastAsiaTheme="minorEastAsia" w:hAnsi="Times New Roman" w:cs="Times New Roman" w:hint="eastAsia"/>
        </w:rPr>
        <w:t>）</w:t>
      </w:r>
      <w:r w:rsidR="00BF7EF3" w:rsidRPr="0076268D">
        <w:rPr>
          <w:rFonts w:ascii="Times New Roman" w:eastAsiaTheme="minorEastAsia" w:hAnsi="Times New Roman" w:cs="Times New Roman" w:hint="eastAsia"/>
        </w:rPr>
        <w:t>の区別を行った</w:t>
      </w:r>
      <w:r w:rsidR="00571673" w:rsidRPr="0076268D">
        <w:rPr>
          <w:rFonts w:ascii="Times New Roman" w:eastAsiaTheme="minorEastAsia" w:hAnsi="Times New Roman" w:cs="Times New Roman" w:hint="eastAsia"/>
        </w:rPr>
        <w:t>。</w:t>
      </w:r>
      <w:r w:rsidR="00E6789B" w:rsidRPr="0076268D">
        <w:rPr>
          <w:rFonts w:ascii="Times New Roman" w:eastAsiaTheme="minorEastAsia" w:hAnsi="Times New Roman" w:cs="Times New Roman" w:hint="eastAsia"/>
        </w:rPr>
        <w:t>ヨハンセンは、自家受精豆（純系</w:t>
      </w:r>
      <w:r w:rsidR="00F477ED" w:rsidRPr="0076268D">
        <w:rPr>
          <w:rStyle w:val="aa"/>
          <w:rFonts w:ascii="Times New Roman" w:eastAsiaTheme="minorEastAsia" w:hAnsi="Times New Roman" w:cs="Times New Roman"/>
        </w:rPr>
        <w:footnoteReference w:id="95"/>
      </w:r>
      <w:r w:rsidR="00E6789B" w:rsidRPr="0076268D">
        <w:rPr>
          <w:rFonts w:ascii="Times New Roman" w:eastAsiaTheme="minorEastAsia" w:hAnsi="Times New Roman" w:cs="Times New Roman" w:hint="eastAsia"/>
        </w:rPr>
        <w:t>豆）を用い</w:t>
      </w:r>
      <w:r w:rsidR="007C3945" w:rsidRPr="0076268D">
        <w:rPr>
          <w:rFonts w:ascii="Times New Roman" w:eastAsiaTheme="minorEastAsia" w:hAnsi="Times New Roman" w:cs="Times New Roman" w:hint="eastAsia"/>
        </w:rPr>
        <w:t>て</w:t>
      </w:r>
      <w:r w:rsidR="00E6789B" w:rsidRPr="0076268D">
        <w:rPr>
          <w:rFonts w:ascii="Times New Roman" w:eastAsiaTheme="minorEastAsia" w:hAnsi="Times New Roman" w:cs="Times New Roman" w:hint="eastAsia"/>
        </w:rPr>
        <w:t>、</w:t>
      </w:r>
      <w:r w:rsidR="007C3945" w:rsidRPr="0076268D">
        <w:rPr>
          <w:rFonts w:ascii="Times New Roman" w:eastAsiaTheme="minorEastAsia" w:hAnsi="Times New Roman" w:cs="Times New Roman" w:hint="eastAsia"/>
        </w:rPr>
        <w:t>遺伝</w:t>
      </w:r>
      <w:r w:rsidR="00D5270B" w:rsidRPr="0076268D">
        <w:rPr>
          <w:rFonts w:ascii="Times New Roman" w:eastAsiaTheme="minorEastAsia" w:hAnsi="Times New Roman" w:cs="Times New Roman" w:hint="eastAsia"/>
        </w:rPr>
        <w:t>子</w:t>
      </w:r>
      <w:r w:rsidR="007C3945" w:rsidRPr="0076268D">
        <w:rPr>
          <w:rFonts w:ascii="Times New Roman" w:eastAsiaTheme="minorEastAsia" w:hAnsi="Times New Roman" w:cs="Times New Roman" w:hint="eastAsia"/>
        </w:rPr>
        <w:t>型が安定しているという、硬い遺伝を実験的に</w:t>
      </w:r>
      <w:r w:rsidR="0098487D" w:rsidRPr="0076268D">
        <w:rPr>
          <w:rFonts w:ascii="Times New Roman" w:eastAsiaTheme="minorEastAsia" w:hAnsi="Times New Roman" w:cs="Times New Roman" w:hint="eastAsia"/>
        </w:rPr>
        <w:t>証明した</w:t>
      </w:r>
      <w:r w:rsidR="00A023B8" w:rsidRPr="0076268D">
        <w:rPr>
          <w:rStyle w:val="aa"/>
          <w:rFonts w:ascii="Times New Roman" w:eastAsiaTheme="minorEastAsia" w:hAnsi="Times New Roman" w:cs="Times New Roman"/>
        </w:rPr>
        <w:footnoteReference w:id="96"/>
      </w:r>
      <w:r w:rsidR="00EA3FF3" w:rsidRPr="0076268D">
        <w:rPr>
          <w:rFonts w:ascii="Times New Roman" w:eastAsiaTheme="minorEastAsia" w:hAnsi="Times New Roman" w:cs="Times New Roman" w:hint="eastAsia"/>
        </w:rPr>
        <w:t>。</w:t>
      </w:r>
      <w:r w:rsidR="009E1DE6" w:rsidRPr="0076268D">
        <w:rPr>
          <w:rFonts w:ascii="Times New Roman" w:eastAsiaTheme="minorEastAsia" w:hAnsi="Times New Roman" w:cs="Times New Roman" w:hint="eastAsia"/>
        </w:rPr>
        <w:t>一方、</w:t>
      </w:r>
      <w:r w:rsidR="00FF433C" w:rsidRPr="0076268D">
        <w:rPr>
          <w:rFonts w:ascii="Times New Roman" w:eastAsiaTheme="minorEastAsia" w:hAnsi="Times New Roman" w:cs="Times New Roman" w:hint="eastAsia"/>
        </w:rPr>
        <w:t>環境要因の寄与によって表現型</w:t>
      </w:r>
      <w:r w:rsidR="00D41E40" w:rsidRPr="0076268D">
        <w:rPr>
          <w:rFonts w:ascii="Times New Roman" w:eastAsiaTheme="minorEastAsia" w:hAnsi="Times New Roman" w:cs="Times New Roman" w:hint="eastAsia"/>
        </w:rPr>
        <w:t>のレベルにおける</w:t>
      </w:r>
      <w:r w:rsidR="00DD6360" w:rsidRPr="0076268D">
        <w:rPr>
          <w:rFonts w:ascii="Times New Roman" w:eastAsiaTheme="minorEastAsia" w:hAnsi="Times New Roman" w:cs="Times New Roman" w:hint="eastAsia"/>
        </w:rPr>
        <w:t>発現</w:t>
      </w:r>
      <w:r w:rsidR="00DD6360" w:rsidRPr="0076268D">
        <w:rPr>
          <w:rFonts w:ascii="Times New Roman" w:eastAsiaTheme="minorEastAsia" w:hAnsi="Times New Roman" w:cs="Times New Roman" w:hint="eastAsia"/>
        </w:rPr>
        <w:lastRenderedPageBreak/>
        <w:t>の変化</w:t>
      </w:r>
      <w:r w:rsidR="00BA4A46" w:rsidRPr="0076268D">
        <w:rPr>
          <w:rFonts w:ascii="Times New Roman" w:eastAsiaTheme="minorEastAsia" w:hAnsi="Times New Roman" w:cs="Times New Roman" w:hint="eastAsia"/>
        </w:rPr>
        <w:t>も</w:t>
      </w:r>
      <w:r w:rsidR="00CF4CB5" w:rsidRPr="0076268D">
        <w:rPr>
          <w:rFonts w:ascii="Times New Roman" w:eastAsiaTheme="minorEastAsia" w:hAnsi="Times New Roman" w:cs="Times New Roman" w:hint="eastAsia"/>
        </w:rPr>
        <w:t>示し、</w:t>
      </w:r>
      <w:r w:rsidR="00963684" w:rsidRPr="0076268D">
        <w:rPr>
          <w:rFonts w:ascii="Times New Roman" w:eastAsiaTheme="minorEastAsia" w:hAnsi="Times New Roman" w:cs="Times New Roman" w:hint="eastAsia"/>
        </w:rPr>
        <w:t>これが優生学批判につながるとの指摘も見られる</w:t>
      </w:r>
      <w:r w:rsidR="00A023B8" w:rsidRPr="0076268D">
        <w:rPr>
          <w:rStyle w:val="aa"/>
          <w:rFonts w:ascii="Times New Roman" w:eastAsiaTheme="minorEastAsia" w:hAnsi="Times New Roman" w:cs="Times New Roman"/>
        </w:rPr>
        <w:footnoteReference w:id="97"/>
      </w:r>
      <w:r w:rsidR="00963684" w:rsidRPr="0076268D">
        <w:rPr>
          <w:rFonts w:ascii="Times New Roman" w:eastAsiaTheme="minorEastAsia" w:hAnsi="Times New Roman" w:cs="Times New Roman" w:hint="eastAsia"/>
        </w:rPr>
        <w:t>。</w:t>
      </w:r>
    </w:p>
    <w:p w14:paraId="2233390F" w14:textId="711ED4EA" w:rsidR="002E530C" w:rsidRPr="0076268D" w:rsidRDefault="00EE0E83" w:rsidP="00AD5FF1">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hint="eastAsia"/>
        </w:rPr>
        <w:t>ラマルク的遺伝</w:t>
      </w:r>
      <w:r w:rsidR="00282A45" w:rsidRPr="0076268D">
        <w:rPr>
          <w:rFonts w:ascii="Times New Roman" w:eastAsiaTheme="minorEastAsia" w:hAnsi="Times New Roman" w:cs="Times New Roman" w:hint="eastAsia"/>
        </w:rPr>
        <w:t>に対する</w:t>
      </w:r>
      <w:r w:rsidR="00195319" w:rsidRPr="0076268D">
        <w:rPr>
          <w:rFonts w:ascii="Times New Roman" w:eastAsiaTheme="minorEastAsia" w:hAnsi="Times New Roman" w:cs="Times New Roman" w:hint="eastAsia"/>
        </w:rPr>
        <w:t>信奉は、</w:t>
      </w:r>
      <w:r w:rsidRPr="0076268D">
        <w:rPr>
          <w:rFonts w:ascii="Times New Roman" w:eastAsiaTheme="minorEastAsia" w:hAnsi="Times New Roman" w:cs="Times New Roman" w:hint="eastAsia"/>
        </w:rPr>
        <w:t>1930</w:t>
      </w:r>
      <w:r w:rsidR="000340FF" w:rsidRPr="0076268D">
        <w:rPr>
          <w:rFonts w:ascii="Times New Roman" w:eastAsiaTheme="minorEastAsia" w:hAnsi="Times New Roman" w:cs="Times New Roman" w:hint="eastAsia"/>
        </w:rPr>
        <w:t>～</w:t>
      </w:r>
      <w:r w:rsidR="00A2426F" w:rsidRPr="0076268D">
        <w:rPr>
          <w:rFonts w:ascii="Times New Roman" w:eastAsiaTheme="minorEastAsia" w:hAnsi="Times New Roman" w:cs="Times New Roman"/>
        </w:rPr>
        <w:t>40</w:t>
      </w:r>
      <w:r w:rsidRPr="0076268D">
        <w:rPr>
          <w:rFonts w:ascii="Times New Roman" w:eastAsiaTheme="minorEastAsia" w:hAnsi="Times New Roman" w:cs="Times New Roman" w:hint="eastAsia"/>
        </w:rPr>
        <w:t>年代まで</w:t>
      </w:r>
      <w:r w:rsidR="0003677A" w:rsidRPr="0076268D">
        <w:rPr>
          <w:rFonts w:ascii="Times New Roman" w:eastAsiaTheme="minorEastAsia" w:hAnsi="Times New Roman" w:cs="Times New Roman" w:hint="eastAsia"/>
        </w:rPr>
        <w:t>一部に</w:t>
      </w:r>
      <w:r w:rsidR="00A2426F" w:rsidRPr="0076268D">
        <w:rPr>
          <w:rFonts w:ascii="Times New Roman" w:eastAsiaTheme="minorEastAsia" w:hAnsi="Times New Roman" w:cs="Times New Roman" w:hint="eastAsia"/>
        </w:rPr>
        <w:t>存在したが</w:t>
      </w:r>
      <w:r w:rsidR="00286706" w:rsidRPr="0076268D">
        <w:rPr>
          <w:rStyle w:val="aa"/>
          <w:rFonts w:ascii="Times New Roman" w:eastAsiaTheme="minorEastAsia" w:hAnsi="Times New Roman" w:cs="Times New Roman"/>
        </w:rPr>
        <w:footnoteReference w:id="98"/>
      </w:r>
      <w:r w:rsidRPr="0076268D">
        <w:rPr>
          <w:rFonts w:ascii="Times New Roman" w:eastAsiaTheme="minorEastAsia" w:hAnsi="Times New Roman" w:cs="Times New Roman" w:hint="eastAsia"/>
        </w:rPr>
        <w:t>、</w:t>
      </w:r>
      <w:r w:rsidRPr="0076268D">
        <w:rPr>
          <w:rFonts w:ascii="Times New Roman" w:eastAsiaTheme="minorEastAsia" w:hAnsi="Times New Roman" w:cs="Times New Roman" w:hint="eastAsia"/>
        </w:rPr>
        <w:t>1953</w:t>
      </w:r>
      <w:r w:rsidRPr="0076268D">
        <w:rPr>
          <w:rFonts w:ascii="Times New Roman" w:eastAsiaTheme="minorEastAsia" w:hAnsi="Times New Roman" w:cs="Times New Roman" w:hint="eastAsia"/>
        </w:rPr>
        <w:t>年の</w:t>
      </w:r>
      <w:r w:rsidRPr="0076268D">
        <w:rPr>
          <w:rFonts w:ascii="Times New Roman" w:eastAsiaTheme="minorEastAsia" w:hAnsi="Times New Roman" w:cs="Times New Roman" w:hint="eastAsia"/>
        </w:rPr>
        <w:t>DNA</w:t>
      </w:r>
      <w:r w:rsidRPr="0076268D">
        <w:rPr>
          <w:rFonts w:ascii="Times New Roman" w:eastAsiaTheme="minorEastAsia" w:hAnsi="Times New Roman" w:cs="Times New Roman" w:hint="eastAsia"/>
        </w:rPr>
        <w:t>構造の発見がその終止符</w:t>
      </w:r>
      <w:r w:rsidR="00286706" w:rsidRPr="0076268D">
        <w:rPr>
          <w:rFonts w:ascii="Times New Roman" w:eastAsiaTheme="minorEastAsia" w:hAnsi="Times New Roman" w:cs="Times New Roman" w:hint="eastAsia"/>
        </w:rPr>
        <w:t>となったともされる</w:t>
      </w:r>
      <w:r w:rsidR="00561415" w:rsidRPr="0076268D">
        <w:rPr>
          <w:rStyle w:val="aa"/>
          <w:rFonts w:ascii="Times New Roman" w:eastAsiaTheme="minorEastAsia" w:hAnsi="Times New Roman" w:cs="Times New Roman"/>
        </w:rPr>
        <w:footnoteReference w:id="99"/>
      </w:r>
      <w:r w:rsidR="00561415" w:rsidRPr="0076268D">
        <w:rPr>
          <w:rFonts w:ascii="Times New Roman" w:eastAsiaTheme="minorEastAsia" w:hAnsi="Times New Roman" w:cs="Times New Roman" w:hint="eastAsia"/>
        </w:rPr>
        <w:t>。</w:t>
      </w:r>
    </w:p>
    <w:p w14:paraId="40C95BB7" w14:textId="77777777" w:rsidR="00242303" w:rsidRPr="0076268D" w:rsidRDefault="00242303" w:rsidP="00BC522F">
      <w:pPr>
        <w:pStyle w:val="af2"/>
        <w:rPr>
          <w:rFonts w:ascii="Times New Roman" w:eastAsiaTheme="minorEastAsia" w:hAnsi="Times New Roman" w:cs="Times New Roman"/>
        </w:rPr>
      </w:pPr>
    </w:p>
    <w:p w14:paraId="7A362835" w14:textId="1C1CD514" w:rsidR="002D3CE1" w:rsidRPr="0076268D" w:rsidRDefault="002D3CE1" w:rsidP="002D3CE1">
      <w:pPr>
        <w:pStyle w:val="af2"/>
      </w:pPr>
      <w:r w:rsidRPr="0076268D">
        <w:rPr>
          <w:rFonts w:hint="eastAsia"/>
          <w:szCs w:val="22"/>
        </w:rPr>
        <w:t>（</w:t>
      </w:r>
      <w:r w:rsidR="00CC5B68" w:rsidRPr="0076268D">
        <w:rPr>
          <w:rFonts w:hint="eastAsia"/>
          <w:szCs w:val="22"/>
        </w:rPr>
        <w:t>3</w:t>
      </w:r>
      <w:r w:rsidRPr="0076268D">
        <w:rPr>
          <w:rFonts w:hint="eastAsia"/>
          <w:szCs w:val="22"/>
        </w:rPr>
        <w:t>）</w:t>
      </w:r>
      <w:r w:rsidRPr="0076268D">
        <w:rPr>
          <w:rFonts w:hint="eastAsia"/>
        </w:rPr>
        <w:t>「硬い遺伝」と優生学</w:t>
      </w:r>
    </w:p>
    <w:p w14:paraId="376845E2" w14:textId="23C98DB1" w:rsidR="002D3CE1" w:rsidRPr="0076268D" w:rsidRDefault="00E74A02"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035BBC" w:rsidRPr="0076268D">
        <w:rPr>
          <w:rFonts w:ascii="Times New Roman" w:eastAsiaTheme="minorEastAsia" w:hAnsi="Times New Roman" w:cs="Times New Roman" w:hint="eastAsia"/>
        </w:rPr>
        <w:t>優生学は特定の遺伝理論と同義ではない</w:t>
      </w:r>
      <w:r w:rsidR="00EE4B0D" w:rsidRPr="0076268D">
        <w:rPr>
          <w:rFonts w:ascii="Times New Roman" w:eastAsiaTheme="minorEastAsia" w:hAnsi="Times New Roman" w:cs="Times New Roman" w:hint="eastAsia"/>
        </w:rPr>
        <w:t>が、硬い遺伝観が優勢になるに従い、</w:t>
      </w:r>
      <w:r w:rsidR="00355496" w:rsidRPr="0076268D">
        <w:rPr>
          <w:rFonts w:ascii="Times New Roman" w:eastAsiaTheme="minorEastAsia" w:hAnsi="Times New Roman" w:cs="Times New Roman" w:hint="eastAsia"/>
        </w:rPr>
        <w:t>ラマルキズム</w:t>
      </w:r>
      <w:r w:rsidR="00AC039F" w:rsidRPr="0076268D">
        <w:rPr>
          <w:rFonts w:ascii="Times New Roman" w:eastAsiaTheme="minorEastAsia" w:hAnsi="Times New Roman" w:cs="Times New Roman" w:hint="eastAsia"/>
        </w:rPr>
        <w:t>から</w:t>
      </w:r>
      <w:r w:rsidR="00355496" w:rsidRPr="0076268D">
        <w:rPr>
          <w:rFonts w:ascii="Times New Roman" w:eastAsiaTheme="minorEastAsia" w:hAnsi="Times New Roman" w:cs="Times New Roman" w:hint="eastAsia"/>
        </w:rPr>
        <w:t>示</w:t>
      </w:r>
      <w:r w:rsidR="00AC039F" w:rsidRPr="0076268D">
        <w:rPr>
          <w:rFonts w:ascii="Times New Roman" w:eastAsiaTheme="minorEastAsia" w:hAnsi="Times New Roman" w:cs="Times New Roman" w:hint="eastAsia"/>
        </w:rPr>
        <w:t>される</w:t>
      </w:r>
      <w:r w:rsidR="00355496" w:rsidRPr="0076268D">
        <w:rPr>
          <w:rFonts w:ascii="Times New Roman" w:eastAsiaTheme="minorEastAsia" w:hAnsi="Times New Roman" w:cs="Times New Roman" w:hint="eastAsia"/>
        </w:rPr>
        <w:t>ような</w:t>
      </w:r>
      <w:r w:rsidR="009159D4" w:rsidRPr="0076268D">
        <w:rPr>
          <w:rFonts w:ascii="Times New Roman" w:eastAsiaTheme="minorEastAsia" w:hAnsi="Times New Roman" w:cs="Times New Roman" w:hint="eastAsia"/>
        </w:rPr>
        <w:t>教育・住宅・</w:t>
      </w:r>
      <w:r w:rsidR="00DA1A79" w:rsidRPr="0076268D">
        <w:rPr>
          <w:rFonts w:ascii="Times New Roman" w:eastAsiaTheme="minorEastAsia" w:hAnsi="Times New Roman" w:cs="Times New Roman" w:hint="eastAsia"/>
        </w:rPr>
        <w:t>公衆衛生等</w:t>
      </w:r>
      <w:r w:rsidR="00355496" w:rsidRPr="0076268D">
        <w:rPr>
          <w:rFonts w:ascii="Times New Roman" w:eastAsiaTheme="minorEastAsia" w:hAnsi="Times New Roman" w:cs="Times New Roman" w:hint="eastAsia"/>
        </w:rPr>
        <w:t>環境の改善</w:t>
      </w:r>
      <w:r w:rsidR="00DA1A79" w:rsidRPr="0076268D">
        <w:rPr>
          <w:rFonts w:ascii="Times New Roman" w:eastAsiaTheme="minorEastAsia" w:hAnsi="Times New Roman" w:cs="Times New Roman" w:hint="eastAsia"/>
        </w:rPr>
        <w:t>や</w:t>
      </w:r>
      <w:r w:rsidR="00355496" w:rsidRPr="0076268D">
        <w:rPr>
          <w:rFonts w:ascii="Times New Roman" w:eastAsiaTheme="minorEastAsia" w:hAnsi="Times New Roman" w:cs="Times New Roman" w:hint="eastAsia"/>
        </w:rPr>
        <w:t>社会改革の</w:t>
      </w:r>
      <w:r w:rsidR="00033B4A" w:rsidRPr="0076268D">
        <w:rPr>
          <w:rFonts w:ascii="Times New Roman" w:eastAsiaTheme="minorEastAsia" w:hAnsi="Times New Roman" w:cs="Times New Roman" w:hint="eastAsia"/>
        </w:rPr>
        <w:t>有効性に疑問が示されるようになった。</w:t>
      </w:r>
      <w:r w:rsidR="00DA0CA0" w:rsidRPr="0076268D">
        <w:rPr>
          <w:rFonts w:ascii="Times New Roman" w:eastAsiaTheme="minorEastAsia" w:hAnsi="Times New Roman" w:cs="Times New Roman" w:hint="eastAsia"/>
        </w:rPr>
        <w:t>遺伝は不変であるという仮定と相まって、</w:t>
      </w:r>
      <w:r w:rsidR="00E14343" w:rsidRPr="0076268D">
        <w:rPr>
          <w:rFonts w:ascii="Times New Roman" w:eastAsiaTheme="minorEastAsia" w:hAnsi="Times New Roman" w:cs="Times New Roman" w:hint="eastAsia"/>
        </w:rPr>
        <w:t>犯罪</w:t>
      </w:r>
      <w:r w:rsidR="00665AE7" w:rsidRPr="0076268D">
        <w:rPr>
          <w:rFonts w:ascii="Times New Roman" w:eastAsiaTheme="minorEastAsia" w:hAnsi="Times New Roman" w:cs="Times New Roman" w:hint="eastAsia"/>
        </w:rPr>
        <w:t>や貧困などの</w:t>
      </w:r>
      <w:r w:rsidR="00DA0CA0" w:rsidRPr="0076268D">
        <w:rPr>
          <w:rFonts w:ascii="Times New Roman" w:eastAsiaTheme="minorEastAsia" w:hAnsi="Times New Roman" w:cs="Times New Roman" w:hint="eastAsia"/>
        </w:rPr>
        <w:t>社会問題を解決する唯一の効果的な方法は、より適した</w:t>
      </w:r>
      <w:r w:rsidR="0081386D" w:rsidRPr="0076268D">
        <w:rPr>
          <w:rFonts w:ascii="Times New Roman" w:eastAsiaTheme="minorEastAsia" w:hAnsi="Times New Roman" w:cs="Times New Roman" w:hint="eastAsia"/>
        </w:rPr>
        <w:t>血統</w:t>
      </w:r>
      <w:r w:rsidR="00DA0CA0" w:rsidRPr="0076268D">
        <w:rPr>
          <w:rFonts w:ascii="Times New Roman" w:eastAsiaTheme="minorEastAsia" w:hAnsi="Times New Roman" w:cs="Times New Roman" w:hint="eastAsia"/>
        </w:rPr>
        <w:t>からの</w:t>
      </w:r>
      <w:r w:rsidR="00F073B3" w:rsidRPr="0076268D">
        <w:rPr>
          <w:rFonts w:ascii="Times New Roman" w:eastAsiaTheme="minorEastAsia" w:hAnsi="Times New Roman" w:cs="Times New Roman" w:hint="eastAsia"/>
        </w:rPr>
        <w:t>繁殖を進める</w:t>
      </w:r>
      <w:r w:rsidR="00BE7C9A" w:rsidRPr="0076268D">
        <w:rPr>
          <w:rFonts w:ascii="Times New Roman" w:eastAsiaTheme="minorEastAsia" w:hAnsi="Times New Roman" w:cs="Times New Roman" w:hint="eastAsia"/>
        </w:rPr>
        <w:t>（</w:t>
      </w:r>
      <w:r w:rsidR="006B636E" w:rsidRPr="0076268D">
        <w:rPr>
          <w:rFonts w:ascii="Times New Roman" w:eastAsiaTheme="minorEastAsia" w:hAnsi="Times New Roman" w:cs="Times New Roman" w:hint="eastAsia"/>
        </w:rPr>
        <w:t>あるいは不適な遺伝子を</w:t>
      </w:r>
      <w:r w:rsidR="009C05CB" w:rsidRPr="0076268D">
        <w:rPr>
          <w:rFonts w:ascii="Times New Roman" w:eastAsiaTheme="minorEastAsia" w:hAnsi="Times New Roman" w:cs="Times New Roman" w:hint="eastAsia"/>
        </w:rPr>
        <w:t>集団から</w:t>
      </w:r>
      <w:r w:rsidR="006B636E" w:rsidRPr="0076268D">
        <w:rPr>
          <w:rFonts w:ascii="Times New Roman" w:eastAsiaTheme="minorEastAsia" w:hAnsi="Times New Roman" w:cs="Times New Roman" w:hint="eastAsia"/>
        </w:rPr>
        <w:t>除去する</w:t>
      </w:r>
      <w:r w:rsidR="00BE7C9A" w:rsidRPr="0076268D">
        <w:rPr>
          <w:rFonts w:ascii="Times New Roman" w:eastAsiaTheme="minorEastAsia" w:hAnsi="Times New Roman" w:cs="Times New Roman" w:hint="eastAsia"/>
        </w:rPr>
        <w:t>）</w:t>
      </w:r>
      <w:r w:rsidR="00F073B3" w:rsidRPr="0076268D">
        <w:rPr>
          <w:rFonts w:ascii="Times New Roman" w:eastAsiaTheme="minorEastAsia" w:hAnsi="Times New Roman" w:cs="Times New Roman" w:hint="eastAsia"/>
        </w:rPr>
        <w:t>こと</w:t>
      </w:r>
      <w:r w:rsidR="00DA0CA0" w:rsidRPr="0076268D">
        <w:rPr>
          <w:rFonts w:ascii="Times New Roman" w:eastAsiaTheme="minorEastAsia" w:hAnsi="Times New Roman" w:cs="Times New Roman" w:hint="eastAsia"/>
        </w:rPr>
        <w:t>であると考</w:t>
      </w:r>
      <w:r w:rsidR="00F073B3" w:rsidRPr="0076268D">
        <w:rPr>
          <w:rFonts w:ascii="Times New Roman" w:eastAsiaTheme="minorEastAsia" w:hAnsi="Times New Roman" w:cs="Times New Roman" w:hint="eastAsia"/>
        </w:rPr>
        <w:t>えられるようになったのである。</w:t>
      </w:r>
      <w:r w:rsidR="003B1814" w:rsidRPr="0076268D">
        <w:rPr>
          <w:rFonts w:ascii="Times New Roman" w:eastAsiaTheme="minorEastAsia" w:hAnsi="Times New Roman" w:cs="Times New Roman" w:hint="eastAsia"/>
        </w:rPr>
        <w:t>また、自然か</w:t>
      </w:r>
      <w:r w:rsidR="002261CC" w:rsidRPr="0076268D">
        <w:rPr>
          <w:rFonts w:ascii="Times New Roman" w:eastAsiaTheme="minorEastAsia" w:hAnsi="Times New Roman" w:cs="Times New Roman" w:hint="eastAsia"/>
        </w:rPr>
        <w:t>養育か（生まれか育ちか）</w:t>
      </w:r>
      <w:r w:rsidR="00951E74" w:rsidRPr="0076268D">
        <w:rPr>
          <w:rFonts w:ascii="Times New Roman" w:eastAsiaTheme="minorEastAsia" w:hAnsi="Times New Roman" w:cs="Times New Roman" w:hint="eastAsia"/>
        </w:rPr>
        <w:t>といった概念的対立が生まれた</w:t>
      </w:r>
      <w:r w:rsidR="00D81F17" w:rsidRPr="0076268D">
        <w:rPr>
          <w:rStyle w:val="aa"/>
          <w:rFonts w:ascii="Times New Roman" w:eastAsiaTheme="minorEastAsia" w:hAnsi="Times New Roman" w:cs="Times New Roman"/>
        </w:rPr>
        <w:footnoteReference w:id="100"/>
      </w:r>
      <w:r w:rsidR="00951E74" w:rsidRPr="0076268D">
        <w:rPr>
          <w:rFonts w:ascii="Times New Roman" w:eastAsiaTheme="minorEastAsia" w:hAnsi="Times New Roman" w:cs="Times New Roman" w:hint="eastAsia"/>
        </w:rPr>
        <w:t>。</w:t>
      </w:r>
    </w:p>
    <w:p w14:paraId="666A2261" w14:textId="7522B928" w:rsidR="004F3C82" w:rsidRPr="0076268D" w:rsidRDefault="004F3C82" w:rsidP="00BC522F">
      <w:pPr>
        <w:pStyle w:val="af2"/>
        <w:rPr>
          <w:rFonts w:ascii="Times New Roman" w:eastAsiaTheme="minorEastAsia" w:hAnsi="Times New Roman" w:cs="Times New Roman"/>
          <w:spacing w:val="-2"/>
        </w:rPr>
      </w:pPr>
      <w:r w:rsidRPr="0076268D">
        <w:rPr>
          <w:rFonts w:ascii="Times New Roman" w:eastAsiaTheme="minorEastAsia" w:hAnsi="Times New Roman" w:cs="Times New Roman" w:hint="eastAsia"/>
        </w:rPr>
        <w:t xml:space="preserve">　</w:t>
      </w:r>
      <w:r w:rsidR="008253D6" w:rsidRPr="0076268D">
        <w:rPr>
          <w:rFonts w:ascii="Times New Roman" w:eastAsiaTheme="minorEastAsia" w:hAnsi="Times New Roman" w:cs="Times New Roman" w:hint="eastAsia"/>
          <w:spacing w:val="-2"/>
        </w:rPr>
        <w:t>ただし、</w:t>
      </w:r>
      <w:r w:rsidR="00903389" w:rsidRPr="0076268D">
        <w:rPr>
          <w:rFonts w:ascii="Times New Roman" w:eastAsiaTheme="minorEastAsia" w:hAnsi="Times New Roman" w:cs="Times New Roman" w:hint="eastAsia"/>
          <w:spacing w:val="-2"/>
        </w:rPr>
        <w:t>例えばフランスにおいて</w:t>
      </w:r>
      <w:r w:rsidR="008E575C" w:rsidRPr="0076268D">
        <w:rPr>
          <w:rFonts w:ascii="Times New Roman" w:eastAsiaTheme="minorEastAsia" w:hAnsi="Times New Roman" w:cs="Times New Roman" w:hint="eastAsia"/>
          <w:spacing w:val="-2"/>
        </w:rPr>
        <w:t>は、</w:t>
      </w:r>
      <w:r w:rsidR="00FD7CA6" w:rsidRPr="0076268D">
        <w:rPr>
          <w:rFonts w:ascii="Times New Roman" w:eastAsiaTheme="minorEastAsia" w:hAnsi="Times New Roman" w:cs="Times New Roman" w:hint="eastAsia"/>
          <w:spacing w:val="-2"/>
        </w:rPr>
        <w:t>後天的形質が遺伝するとするラマルキズムが</w:t>
      </w:r>
      <w:r w:rsidR="00733449" w:rsidRPr="0076268D">
        <w:rPr>
          <w:rFonts w:ascii="Times New Roman" w:eastAsiaTheme="minorEastAsia" w:hAnsi="Times New Roman" w:cs="Times New Roman" w:hint="eastAsia"/>
          <w:spacing w:val="-2"/>
        </w:rPr>
        <w:t>なお</w:t>
      </w:r>
      <w:r w:rsidR="00FD7CA6" w:rsidRPr="0076268D">
        <w:rPr>
          <w:rFonts w:ascii="Times New Roman" w:eastAsiaTheme="minorEastAsia" w:hAnsi="Times New Roman" w:cs="Times New Roman" w:hint="eastAsia"/>
          <w:spacing w:val="-2"/>
        </w:rPr>
        <w:t>、アングロサクソン諸国と同様の目標とプログラムの一部を持つ優生学運動の基礎となり、</w:t>
      </w:r>
      <w:r w:rsidR="00FE290A" w:rsidRPr="0076268D">
        <w:rPr>
          <w:rFonts w:ascii="Times New Roman" w:eastAsiaTheme="minorEastAsia" w:hAnsi="Times New Roman" w:cs="Times New Roman" w:hint="eastAsia"/>
          <w:spacing w:val="-2"/>
        </w:rPr>
        <w:t>メンデリズムが優生学の前提条件では必ずしもなかったとの研究が</w:t>
      </w:r>
      <w:r w:rsidR="00733449" w:rsidRPr="0076268D">
        <w:rPr>
          <w:rFonts w:ascii="Times New Roman" w:eastAsiaTheme="minorEastAsia" w:hAnsi="Times New Roman" w:cs="Times New Roman" w:hint="eastAsia"/>
          <w:spacing w:val="-2"/>
        </w:rPr>
        <w:t>見られる</w:t>
      </w:r>
      <w:r w:rsidR="0021149D" w:rsidRPr="0076268D">
        <w:rPr>
          <w:rStyle w:val="aa"/>
          <w:rFonts w:ascii="Times New Roman" w:eastAsiaTheme="minorEastAsia" w:hAnsi="Times New Roman" w:cs="Times New Roman"/>
          <w:spacing w:val="-2"/>
        </w:rPr>
        <w:footnoteReference w:id="101"/>
      </w:r>
      <w:r w:rsidR="00733449" w:rsidRPr="0076268D">
        <w:rPr>
          <w:rFonts w:ascii="Times New Roman" w:eastAsiaTheme="minorEastAsia" w:hAnsi="Times New Roman" w:cs="Times New Roman" w:hint="eastAsia"/>
          <w:spacing w:val="-2"/>
        </w:rPr>
        <w:t>点</w:t>
      </w:r>
      <w:r w:rsidR="00833B84" w:rsidRPr="0076268D">
        <w:rPr>
          <w:rFonts w:ascii="Times New Roman" w:eastAsiaTheme="minorEastAsia" w:hAnsi="Times New Roman" w:cs="Times New Roman" w:hint="eastAsia"/>
          <w:spacing w:val="-2"/>
        </w:rPr>
        <w:t>には留意が必要である。</w:t>
      </w:r>
    </w:p>
    <w:p w14:paraId="60C3BB7D" w14:textId="77777777" w:rsidR="002D3CE1" w:rsidRPr="0076268D" w:rsidRDefault="002D3CE1" w:rsidP="00BC522F">
      <w:pPr>
        <w:pStyle w:val="af2"/>
        <w:rPr>
          <w:rFonts w:ascii="Times New Roman" w:eastAsiaTheme="minorEastAsia" w:hAnsi="Times New Roman" w:cs="Times New Roman"/>
        </w:rPr>
      </w:pPr>
    </w:p>
    <w:p w14:paraId="41841FE6" w14:textId="192729A0" w:rsidR="00EB47A1" w:rsidRPr="0076268D" w:rsidRDefault="009020FF" w:rsidP="00BC522F">
      <w:pPr>
        <w:pStyle w:val="af2"/>
        <w:rPr>
          <w:rFonts w:ascii="Times New Roman" w:eastAsiaTheme="minorEastAsia" w:hAnsi="Times New Roman" w:cs="Times New Roman"/>
        </w:rPr>
      </w:pPr>
      <w:r w:rsidRPr="0076268D">
        <w:rPr>
          <w:rFonts w:hint="eastAsia"/>
          <w:szCs w:val="22"/>
        </w:rPr>
        <w:t>（</w:t>
      </w:r>
      <w:r w:rsidR="00C90858" w:rsidRPr="0076268D">
        <w:rPr>
          <w:rFonts w:hint="eastAsia"/>
          <w:szCs w:val="22"/>
        </w:rPr>
        <w:t>4</w:t>
      </w:r>
      <w:r w:rsidRPr="0076268D">
        <w:rPr>
          <w:rFonts w:hint="eastAsia"/>
          <w:szCs w:val="22"/>
        </w:rPr>
        <w:t>）</w:t>
      </w:r>
      <w:r w:rsidR="00F33756" w:rsidRPr="0076268D">
        <w:rPr>
          <w:rFonts w:hint="eastAsia"/>
        </w:rPr>
        <w:t>遺伝学者</w:t>
      </w:r>
      <w:r w:rsidRPr="0076268D">
        <w:rPr>
          <w:rFonts w:hint="eastAsia"/>
        </w:rPr>
        <w:t>と優生学</w:t>
      </w:r>
    </w:p>
    <w:p w14:paraId="1BE68FE7" w14:textId="7231A874" w:rsidR="00EB47A1" w:rsidRPr="0076268D" w:rsidRDefault="00753074"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086D92" w:rsidRPr="0076268D">
        <w:rPr>
          <w:rFonts w:ascii="Times New Roman" w:eastAsiaTheme="minorEastAsia" w:hAnsi="Times New Roman" w:cs="Times New Roman" w:hint="eastAsia"/>
        </w:rPr>
        <w:t>アメリカに</w:t>
      </w:r>
      <w:r w:rsidR="000907A0" w:rsidRPr="0076268D">
        <w:rPr>
          <w:rFonts w:ascii="Times New Roman" w:eastAsiaTheme="minorEastAsia" w:hAnsi="Times New Roman" w:cs="Times New Roman" w:hint="eastAsia"/>
        </w:rPr>
        <w:t>関する研究によれば</w:t>
      </w:r>
      <w:r w:rsidR="0049529E" w:rsidRPr="0076268D">
        <w:rPr>
          <w:rFonts w:ascii="Times New Roman" w:eastAsiaTheme="minorEastAsia" w:hAnsi="Times New Roman" w:cs="Times New Roman" w:hint="eastAsia"/>
        </w:rPr>
        <w:t>、</w:t>
      </w:r>
      <w:r w:rsidR="005B3F50" w:rsidRPr="0076268D">
        <w:rPr>
          <w:rFonts w:ascii="Times New Roman" w:eastAsiaTheme="minorEastAsia" w:hAnsi="Times New Roman" w:cs="Times New Roman" w:hint="eastAsia"/>
        </w:rPr>
        <w:t>相当数の遺伝学者が、人類を遺伝的に改良するという</w:t>
      </w:r>
      <w:r w:rsidR="003B1BB7" w:rsidRPr="0076268D">
        <w:rPr>
          <w:rFonts w:ascii="Times New Roman" w:eastAsiaTheme="minorEastAsia" w:hAnsi="Times New Roman" w:cs="Times New Roman" w:hint="eastAsia"/>
        </w:rPr>
        <w:t>優生</w:t>
      </w:r>
      <w:r w:rsidR="005B3F50" w:rsidRPr="0076268D">
        <w:rPr>
          <w:rFonts w:ascii="Times New Roman" w:eastAsiaTheme="minorEastAsia" w:hAnsi="Times New Roman" w:cs="Times New Roman" w:hint="eastAsia"/>
        </w:rPr>
        <w:t>運動の目標は技術的に実現可能であると同時に、緊急の課題であると感じ</w:t>
      </w:r>
      <w:r w:rsidR="00495E9A" w:rsidRPr="0076268D">
        <w:rPr>
          <w:rFonts w:ascii="Times New Roman" w:eastAsiaTheme="minorEastAsia" w:hAnsi="Times New Roman" w:cs="Times New Roman" w:hint="eastAsia"/>
        </w:rPr>
        <w:t>、</w:t>
      </w:r>
      <w:r w:rsidR="002E066E" w:rsidRPr="0076268D">
        <w:rPr>
          <w:rFonts w:ascii="Times New Roman" w:eastAsiaTheme="minorEastAsia" w:hAnsi="Times New Roman" w:cs="Times New Roman" w:hint="eastAsia"/>
        </w:rPr>
        <w:t>少なくともその初期における</w:t>
      </w:r>
      <w:r w:rsidR="00495E9A" w:rsidRPr="0076268D">
        <w:rPr>
          <w:rFonts w:ascii="Times New Roman" w:eastAsiaTheme="minorEastAsia" w:hAnsi="Times New Roman" w:cs="Times New Roman" w:hint="eastAsia"/>
        </w:rPr>
        <w:t>運動に参加、また、指導的地位を占めていた</w:t>
      </w:r>
      <w:r w:rsidR="00B1249E" w:rsidRPr="0076268D">
        <w:rPr>
          <w:rStyle w:val="aa"/>
          <w:rFonts w:ascii="Times New Roman" w:eastAsiaTheme="minorEastAsia" w:hAnsi="Times New Roman" w:cs="Times New Roman"/>
        </w:rPr>
        <w:footnoteReference w:id="102"/>
      </w:r>
      <w:r w:rsidR="004A3093" w:rsidRPr="0076268D">
        <w:rPr>
          <w:rFonts w:ascii="Times New Roman" w:eastAsiaTheme="minorEastAsia" w:hAnsi="Times New Roman" w:cs="Times New Roman" w:hint="eastAsia"/>
        </w:rPr>
        <w:t>（</w:t>
      </w:r>
      <w:r w:rsidR="004120B9" w:rsidRPr="0076268D">
        <w:rPr>
          <w:rFonts w:ascii="Times New Roman" w:eastAsiaTheme="minorEastAsia" w:hAnsi="Times New Roman" w:cs="Times New Roman" w:hint="eastAsia"/>
        </w:rPr>
        <w:t>第</w:t>
      </w:r>
      <w:r w:rsidR="004120B9" w:rsidRPr="0076268D">
        <w:rPr>
          <w:rFonts w:ascii="Times New Roman" w:eastAsiaTheme="minorEastAsia" w:hAnsi="Times New Roman" w:cs="Times New Roman" w:hint="eastAsia"/>
        </w:rPr>
        <w:t>2</w:t>
      </w:r>
      <w:r w:rsidR="004120B9" w:rsidRPr="0076268D">
        <w:rPr>
          <w:rFonts w:ascii="Times New Roman" w:eastAsiaTheme="minorEastAsia" w:hAnsi="Times New Roman" w:cs="Times New Roman" w:hint="eastAsia"/>
        </w:rPr>
        <w:t>章</w:t>
      </w:r>
      <w:r w:rsidR="0055032C" w:rsidRPr="0076268D">
        <w:rPr>
          <w:rFonts w:ascii="Times New Roman" w:eastAsiaTheme="minorEastAsia" w:hAnsi="Times New Roman" w:cs="Times New Roman" w:hint="eastAsia"/>
        </w:rPr>
        <w:t>Ⅱ</w:t>
      </w:r>
      <w:r w:rsidR="00D53A4C" w:rsidRPr="0076268D">
        <w:rPr>
          <w:rFonts w:ascii="Times New Roman" w:eastAsiaTheme="minorEastAsia" w:hAnsi="Times New Roman" w:cs="Times New Roman"/>
        </w:rPr>
        <w:t>1(</w:t>
      </w:r>
      <w:r w:rsidR="00503FBE" w:rsidRPr="0076268D">
        <w:rPr>
          <w:rFonts w:ascii="Times New Roman" w:eastAsiaTheme="minorEastAsia" w:hAnsi="Times New Roman" w:cs="Times New Roman"/>
        </w:rPr>
        <w:t>3</w:t>
      </w:r>
      <w:r w:rsidR="00D53A4C" w:rsidRPr="0076268D">
        <w:rPr>
          <w:rFonts w:ascii="Times New Roman" w:eastAsiaTheme="minorEastAsia" w:hAnsi="Times New Roman" w:cs="Times New Roman"/>
        </w:rPr>
        <w:t>)</w:t>
      </w:r>
      <w:r w:rsidR="00D53A4C" w:rsidRPr="0076268D">
        <w:rPr>
          <w:rFonts w:ascii="Times New Roman" w:eastAsiaTheme="minorEastAsia" w:hAnsi="Times New Roman" w:cs="Times New Roman" w:hint="eastAsia"/>
        </w:rPr>
        <w:t>参照</w:t>
      </w:r>
      <w:r w:rsidR="004A3093" w:rsidRPr="0076268D">
        <w:rPr>
          <w:rFonts w:ascii="Times New Roman" w:eastAsiaTheme="minorEastAsia" w:hAnsi="Times New Roman" w:cs="Times New Roman" w:hint="eastAsia"/>
        </w:rPr>
        <w:t>）</w:t>
      </w:r>
      <w:r w:rsidR="00495E9A" w:rsidRPr="0076268D">
        <w:rPr>
          <w:rFonts w:ascii="Times New Roman" w:eastAsiaTheme="minorEastAsia" w:hAnsi="Times New Roman" w:cs="Times New Roman" w:hint="eastAsia"/>
        </w:rPr>
        <w:t>。</w:t>
      </w:r>
      <w:r w:rsidR="00E41F89" w:rsidRPr="0076268D">
        <w:rPr>
          <w:rFonts w:ascii="Times New Roman" w:eastAsiaTheme="minorEastAsia" w:hAnsi="Times New Roman" w:cs="Times New Roman" w:hint="eastAsia"/>
        </w:rPr>
        <w:t>例えば、</w:t>
      </w:r>
      <w:r w:rsidR="003F7E36" w:rsidRPr="0076268D">
        <w:rPr>
          <w:rFonts w:ascii="Times New Roman" w:eastAsiaTheme="minorEastAsia" w:hAnsi="Times New Roman" w:cs="Times New Roman" w:hint="eastAsia"/>
        </w:rPr>
        <w:t>イー</w:t>
      </w:r>
      <w:r w:rsidR="003F7E36" w:rsidRPr="0076268D">
        <w:rPr>
          <w:rFonts w:ascii="Times New Roman" w:eastAsiaTheme="minorEastAsia" w:hAnsi="Times New Roman" w:cs="Times New Roman" w:hint="eastAsia"/>
          <w:spacing w:val="2"/>
        </w:rPr>
        <w:t>スト（</w:t>
      </w:r>
      <w:r w:rsidR="003F7E36" w:rsidRPr="0076268D">
        <w:rPr>
          <w:rFonts w:ascii="Times New Roman" w:eastAsiaTheme="minorEastAsia" w:hAnsi="Times New Roman" w:cs="Times New Roman"/>
          <w:spacing w:val="2"/>
        </w:rPr>
        <w:t>Edward Murray East</w:t>
      </w:r>
      <w:r w:rsidR="003F7E36" w:rsidRPr="0076268D">
        <w:rPr>
          <w:rFonts w:ascii="Times New Roman" w:eastAsiaTheme="minorEastAsia" w:hAnsi="Times New Roman" w:cs="Times New Roman" w:hint="eastAsia"/>
          <w:spacing w:val="2"/>
        </w:rPr>
        <w:t>）、パネット（</w:t>
      </w:r>
      <w:r w:rsidR="003F7E36" w:rsidRPr="0076268D">
        <w:rPr>
          <w:rFonts w:ascii="Times New Roman" w:eastAsiaTheme="minorEastAsia" w:hAnsi="Times New Roman" w:cs="Times New Roman"/>
          <w:spacing w:val="2"/>
        </w:rPr>
        <w:t>Reginald Punnett</w:t>
      </w:r>
      <w:r w:rsidR="003F7E36" w:rsidRPr="0076268D">
        <w:rPr>
          <w:rFonts w:ascii="Times New Roman" w:eastAsiaTheme="minorEastAsia" w:hAnsi="Times New Roman" w:cs="Times New Roman" w:hint="eastAsia"/>
          <w:spacing w:val="2"/>
        </w:rPr>
        <w:t>）、ジェニングス（</w:t>
      </w:r>
      <w:r w:rsidR="003F7E36" w:rsidRPr="0076268D">
        <w:rPr>
          <w:rFonts w:ascii="Times New Roman" w:eastAsiaTheme="minorEastAsia" w:hAnsi="Times New Roman" w:cs="Times New Roman"/>
          <w:spacing w:val="2"/>
        </w:rPr>
        <w:t>Herbert Spencer Jennings</w:t>
      </w:r>
      <w:r w:rsidR="003F7E36" w:rsidRPr="0076268D">
        <w:rPr>
          <w:rFonts w:ascii="Times New Roman" w:eastAsiaTheme="minorEastAsia" w:hAnsi="Times New Roman" w:cs="Times New Roman" w:hint="eastAsia"/>
          <w:spacing w:val="2"/>
        </w:rPr>
        <w:t>）、ハクスリー（</w:t>
      </w:r>
      <w:r w:rsidR="003F7E36" w:rsidRPr="0076268D">
        <w:rPr>
          <w:rFonts w:ascii="Times New Roman" w:eastAsiaTheme="minorEastAsia" w:hAnsi="Times New Roman" w:cs="Times New Roman"/>
          <w:spacing w:val="2"/>
        </w:rPr>
        <w:t>Julian Huxley</w:t>
      </w:r>
      <w:r w:rsidR="003F7E36" w:rsidRPr="0076268D">
        <w:rPr>
          <w:rFonts w:ascii="Times New Roman" w:eastAsiaTheme="minorEastAsia" w:hAnsi="Times New Roman" w:cs="Times New Roman" w:hint="eastAsia"/>
          <w:spacing w:val="2"/>
        </w:rPr>
        <w:t>）、</w:t>
      </w:r>
      <w:r w:rsidR="003F7E36" w:rsidRPr="0076268D">
        <w:rPr>
          <w:rFonts w:ascii="Times New Roman" w:eastAsiaTheme="minorEastAsia" w:hAnsi="Times New Roman" w:cs="Times New Roman" w:hint="eastAsia"/>
        </w:rPr>
        <w:t>キャッスル（</w:t>
      </w:r>
      <w:r w:rsidR="003F7E36" w:rsidRPr="0076268D">
        <w:rPr>
          <w:rFonts w:ascii="Times New Roman" w:eastAsiaTheme="minorEastAsia" w:hAnsi="Times New Roman" w:cs="Times New Roman" w:hint="eastAsia"/>
        </w:rPr>
        <w:t xml:space="preserve">William </w:t>
      </w:r>
      <w:r w:rsidR="004514F4" w:rsidRPr="0076268D">
        <w:rPr>
          <w:rFonts w:ascii="Times New Roman" w:eastAsiaTheme="minorEastAsia" w:hAnsi="Times New Roman" w:cs="Times New Roman"/>
        </w:rPr>
        <w:t>Ernest</w:t>
      </w:r>
      <w:r w:rsidR="003F7E36" w:rsidRPr="0076268D">
        <w:rPr>
          <w:rFonts w:ascii="Times New Roman" w:eastAsiaTheme="minorEastAsia" w:hAnsi="Times New Roman" w:cs="Times New Roman" w:hint="eastAsia"/>
        </w:rPr>
        <w:t xml:space="preserve"> Castle</w:t>
      </w:r>
      <w:r w:rsidR="003F7E36" w:rsidRPr="0076268D">
        <w:rPr>
          <w:rFonts w:ascii="Times New Roman" w:eastAsiaTheme="minorEastAsia" w:hAnsi="Times New Roman" w:cs="Times New Roman" w:hint="eastAsia"/>
        </w:rPr>
        <w:t>）等、</w:t>
      </w:r>
      <w:r w:rsidR="000C3DE6" w:rsidRPr="0076268D">
        <w:rPr>
          <w:rFonts w:ascii="Times New Roman" w:eastAsiaTheme="minorEastAsia" w:hAnsi="Times New Roman" w:cs="Times New Roman" w:hint="eastAsia"/>
        </w:rPr>
        <w:t>英米における</w:t>
      </w:r>
      <w:r w:rsidR="003F7E36" w:rsidRPr="0076268D">
        <w:rPr>
          <w:rFonts w:ascii="Times New Roman" w:eastAsiaTheme="minorEastAsia" w:hAnsi="Times New Roman" w:cs="Times New Roman" w:hint="eastAsia"/>
        </w:rPr>
        <w:t>多</w:t>
      </w:r>
      <w:r w:rsidR="006D64CE" w:rsidRPr="0076268D">
        <w:rPr>
          <w:rFonts w:ascii="Times New Roman" w:eastAsiaTheme="minorEastAsia" w:hAnsi="Times New Roman" w:cs="Times New Roman" w:hint="eastAsia"/>
        </w:rPr>
        <w:t>くの著名な遺伝学者が、</w:t>
      </w:r>
      <w:r w:rsidR="00034E2E" w:rsidRPr="0076268D">
        <w:rPr>
          <w:rFonts w:ascii="Times New Roman" w:eastAsiaTheme="minorEastAsia" w:hAnsi="Times New Roman" w:cs="Times New Roman" w:hint="eastAsia"/>
        </w:rPr>
        <w:t>ゴダード（</w:t>
      </w:r>
      <w:r w:rsidR="00EE53BC" w:rsidRPr="0076268D">
        <w:rPr>
          <w:rFonts w:ascii="Times New Roman" w:eastAsiaTheme="minorEastAsia" w:hAnsi="Times New Roman" w:cs="Times New Roman"/>
        </w:rPr>
        <w:t xml:space="preserve">Henry </w:t>
      </w:r>
      <w:r w:rsidR="003C53BF" w:rsidRPr="0076268D">
        <w:rPr>
          <w:rFonts w:ascii="Times New Roman" w:eastAsiaTheme="minorEastAsia" w:hAnsi="Times New Roman" w:cs="Times New Roman"/>
        </w:rPr>
        <w:t>Herbert</w:t>
      </w:r>
      <w:r w:rsidR="00EE53BC" w:rsidRPr="0076268D">
        <w:rPr>
          <w:rFonts w:ascii="Times New Roman" w:eastAsiaTheme="minorEastAsia" w:hAnsi="Times New Roman" w:cs="Times New Roman"/>
        </w:rPr>
        <w:t xml:space="preserve"> Goddard</w:t>
      </w:r>
      <w:r w:rsidR="00A12885" w:rsidRPr="0076268D">
        <w:rPr>
          <w:rFonts w:ascii="Times New Roman" w:eastAsiaTheme="minorEastAsia" w:hAnsi="Times New Roman" w:cs="Times New Roman" w:hint="eastAsia"/>
        </w:rPr>
        <w:t>（</w:t>
      </w:r>
      <w:r w:rsidR="00E82F8C" w:rsidRPr="0076268D">
        <w:rPr>
          <w:rFonts w:ascii="Times New Roman" w:eastAsiaTheme="minorEastAsia" w:hAnsi="Times New Roman" w:cs="Times New Roman" w:hint="eastAsia"/>
        </w:rPr>
        <w:t>第</w:t>
      </w:r>
      <w:r w:rsidR="00E82F8C" w:rsidRPr="0076268D">
        <w:rPr>
          <w:rFonts w:ascii="Times New Roman" w:eastAsiaTheme="minorEastAsia" w:hAnsi="Times New Roman" w:cs="Times New Roman" w:hint="eastAsia"/>
        </w:rPr>
        <w:t>2</w:t>
      </w:r>
      <w:r w:rsidR="00E82F8C" w:rsidRPr="0076268D">
        <w:rPr>
          <w:rFonts w:ascii="Times New Roman" w:eastAsiaTheme="minorEastAsia" w:hAnsi="Times New Roman" w:cs="Times New Roman" w:hint="eastAsia"/>
        </w:rPr>
        <w:t>章</w:t>
      </w:r>
      <w:r w:rsidR="00A12885" w:rsidRPr="0076268D">
        <w:rPr>
          <w:rFonts w:ascii="Times New Roman" w:eastAsiaTheme="minorEastAsia" w:hAnsi="Times New Roman" w:cs="Times New Roman" w:hint="eastAsia"/>
        </w:rPr>
        <w:t>Ⅱ</w:t>
      </w:r>
      <w:r w:rsidR="007902EF" w:rsidRPr="0076268D">
        <w:rPr>
          <w:rFonts w:ascii="Times New Roman" w:eastAsiaTheme="minorEastAsia" w:hAnsi="Times New Roman" w:cs="Times New Roman" w:hint="eastAsia"/>
        </w:rPr>
        <w:t>3</w:t>
      </w:r>
      <w:r w:rsidR="00A12885" w:rsidRPr="0076268D">
        <w:rPr>
          <w:rFonts w:ascii="Times New Roman" w:eastAsiaTheme="minorEastAsia" w:hAnsi="Times New Roman" w:cs="Times New Roman"/>
        </w:rPr>
        <w:t>(</w:t>
      </w:r>
      <w:r w:rsidR="007902EF" w:rsidRPr="0076268D">
        <w:rPr>
          <w:rFonts w:ascii="Times New Roman" w:eastAsiaTheme="minorEastAsia" w:hAnsi="Times New Roman" w:cs="Times New Roman"/>
        </w:rPr>
        <w:t>1</w:t>
      </w:r>
      <w:r w:rsidR="00A12885" w:rsidRPr="0076268D">
        <w:rPr>
          <w:rFonts w:ascii="Times New Roman" w:eastAsiaTheme="minorEastAsia" w:hAnsi="Times New Roman" w:cs="Times New Roman"/>
        </w:rPr>
        <w:t>)</w:t>
      </w:r>
      <w:r w:rsidR="00A12885" w:rsidRPr="0076268D">
        <w:rPr>
          <w:rFonts w:ascii="Times New Roman" w:eastAsiaTheme="minorEastAsia" w:hAnsi="Times New Roman" w:cs="Times New Roman" w:hint="eastAsia"/>
        </w:rPr>
        <w:t>参照）</w:t>
      </w:r>
      <w:r w:rsidR="00034E2E" w:rsidRPr="0076268D">
        <w:rPr>
          <w:rFonts w:ascii="Times New Roman" w:eastAsiaTheme="minorEastAsia" w:hAnsi="Times New Roman" w:cs="Times New Roman" w:hint="eastAsia"/>
        </w:rPr>
        <w:t>）等</w:t>
      </w:r>
      <w:r w:rsidR="00B248B3" w:rsidRPr="0076268D">
        <w:rPr>
          <w:rFonts w:ascii="Times New Roman" w:eastAsiaTheme="minorEastAsia" w:hAnsi="Times New Roman" w:cs="Times New Roman" w:hint="eastAsia"/>
        </w:rPr>
        <w:t>優生学者</w:t>
      </w:r>
      <w:r w:rsidR="00A36D60" w:rsidRPr="0076268D">
        <w:rPr>
          <w:rFonts w:ascii="Times New Roman" w:eastAsiaTheme="minorEastAsia" w:hAnsi="Times New Roman" w:cs="Times New Roman" w:hint="eastAsia"/>
        </w:rPr>
        <w:t>が主導していた</w:t>
      </w:r>
      <w:r w:rsidR="00F63F2D" w:rsidRPr="0076268D">
        <w:rPr>
          <w:rFonts w:ascii="Times New Roman" w:eastAsiaTheme="minorEastAsia" w:hAnsi="Times New Roman" w:cs="Times New Roman" w:hint="eastAsia"/>
        </w:rPr>
        <w:t>、</w:t>
      </w:r>
      <w:r w:rsidR="006E4DB3" w:rsidRPr="0076268D">
        <w:rPr>
          <w:rFonts w:ascii="Times New Roman" w:eastAsiaTheme="minorEastAsia" w:hAnsi="Times New Roman" w:cs="Times New Roman" w:hint="eastAsia"/>
        </w:rPr>
        <w:t>精神欠陥に関するメンデルの劣性遺伝説を受け入れ</w:t>
      </w:r>
      <w:r w:rsidR="001D5BD9" w:rsidRPr="0076268D">
        <w:rPr>
          <w:rFonts w:ascii="Times New Roman" w:eastAsiaTheme="minorEastAsia" w:hAnsi="Times New Roman" w:cs="Times New Roman" w:hint="eastAsia"/>
        </w:rPr>
        <w:t>、それを</w:t>
      </w:r>
      <w:r w:rsidR="00B43FF8" w:rsidRPr="0076268D">
        <w:rPr>
          <w:rFonts w:ascii="Times New Roman" w:eastAsiaTheme="minorEastAsia" w:hAnsi="Times New Roman" w:cs="Times New Roman" w:hint="eastAsia"/>
        </w:rPr>
        <w:t>裏付けていた</w:t>
      </w:r>
      <w:r w:rsidR="00134DC7" w:rsidRPr="0076268D">
        <w:rPr>
          <w:rFonts w:ascii="Times New Roman" w:eastAsiaTheme="minorEastAsia" w:hAnsi="Times New Roman" w:cs="Times New Roman" w:hint="eastAsia"/>
        </w:rPr>
        <w:t>と</w:t>
      </w:r>
      <w:r w:rsidR="003F5CAF" w:rsidRPr="0076268D">
        <w:rPr>
          <w:rFonts w:ascii="Times New Roman" w:eastAsiaTheme="minorEastAsia" w:hAnsi="Times New Roman" w:cs="Times New Roman" w:hint="eastAsia"/>
        </w:rPr>
        <w:t>も</w:t>
      </w:r>
      <w:r w:rsidR="00134DC7" w:rsidRPr="0076268D">
        <w:rPr>
          <w:rFonts w:ascii="Times New Roman" w:eastAsiaTheme="minorEastAsia" w:hAnsi="Times New Roman" w:cs="Times New Roman" w:hint="eastAsia"/>
        </w:rPr>
        <w:t>される</w:t>
      </w:r>
      <w:r w:rsidR="00544113" w:rsidRPr="0076268D">
        <w:rPr>
          <w:rStyle w:val="aa"/>
          <w:rFonts w:ascii="Times New Roman" w:eastAsiaTheme="minorEastAsia" w:hAnsi="Times New Roman" w:cs="Times New Roman"/>
        </w:rPr>
        <w:footnoteReference w:id="103"/>
      </w:r>
      <w:r w:rsidR="006D64CE" w:rsidRPr="0076268D">
        <w:rPr>
          <w:rFonts w:ascii="Times New Roman" w:eastAsiaTheme="minorEastAsia" w:hAnsi="Times New Roman" w:cs="Times New Roman" w:hint="eastAsia"/>
        </w:rPr>
        <w:t>。</w:t>
      </w:r>
      <w:r w:rsidR="005461BD" w:rsidRPr="0076268D">
        <w:rPr>
          <w:rFonts w:ascii="Times New Roman" w:eastAsiaTheme="minorEastAsia" w:hAnsi="Times New Roman" w:cs="Times New Roman" w:hint="eastAsia"/>
        </w:rPr>
        <w:t>1920</w:t>
      </w:r>
      <w:r w:rsidR="005461BD" w:rsidRPr="0076268D">
        <w:rPr>
          <w:rFonts w:ascii="Times New Roman" w:eastAsiaTheme="minorEastAsia" w:hAnsi="Times New Roman" w:cs="Times New Roman" w:hint="eastAsia"/>
        </w:rPr>
        <w:t>～</w:t>
      </w:r>
      <w:r w:rsidR="005461BD" w:rsidRPr="0076268D">
        <w:rPr>
          <w:rFonts w:ascii="Times New Roman" w:eastAsiaTheme="minorEastAsia" w:hAnsi="Times New Roman" w:cs="Times New Roman" w:hint="eastAsia"/>
        </w:rPr>
        <w:t>30</w:t>
      </w:r>
      <w:r w:rsidR="005461BD" w:rsidRPr="0076268D">
        <w:rPr>
          <w:rFonts w:ascii="Times New Roman" w:eastAsiaTheme="minorEastAsia" w:hAnsi="Times New Roman" w:cs="Times New Roman" w:hint="eastAsia"/>
        </w:rPr>
        <w:t>年代の</w:t>
      </w:r>
      <w:r w:rsidR="006C31BA" w:rsidRPr="0076268D">
        <w:rPr>
          <w:rFonts w:ascii="Times New Roman" w:eastAsiaTheme="minorEastAsia" w:hAnsi="Times New Roman" w:cs="Times New Roman" w:hint="eastAsia"/>
        </w:rPr>
        <w:t>ほとんど全て</w:t>
      </w:r>
      <w:r w:rsidR="00993D20" w:rsidRPr="0076268D">
        <w:rPr>
          <w:rFonts w:ascii="Times New Roman" w:eastAsiaTheme="minorEastAsia" w:hAnsi="Times New Roman" w:cs="Times New Roman" w:hint="eastAsia"/>
        </w:rPr>
        <w:t>の遺伝学者は、優生学</w:t>
      </w:r>
      <w:r w:rsidR="006C31BA" w:rsidRPr="0076268D">
        <w:rPr>
          <w:rFonts w:ascii="Times New Roman" w:eastAsiaTheme="minorEastAsia" w:hAnsi="Times New Roman" w:cs="Times New Roman" w:hint="eastAsia"/>
        </w:rPr>
        <w:t>への</w:t>
      </w:r>
      <w:r w:rsidR="00993D20" w:rsidRPr="0076268D">
        <w:rPr>
          <w:rFonts w:ascii="Times New Roman" w:eastAsiaTheme="minorEastAsia" w:hAnsi="Times New Roman" w:cs="Times New Roman" w:hint="eastAsia"/>
        </w:rPr>
        <w:t>反対</w:t>
      </w:r>
      <w:r w:rsidR="006C31BA" w:rsidRPr="0076268D">
        <w:rPr>
          <w:rFonts w:ascii="Times New Roman" w:eastAsiaTheme="minorEastAsia" w:hAnsi="Times New Roman" w:cs="Times New Roman" w:hint="eastAsia"/>
        </w:rPr>
        <w:t>者も含め</w:t>
      </w:r>
      <w:r w:rsidR="00993D20" w:rsidRPr="0076268D">
        <w:rPr>
          <w:rFonts w:ascii="Times New Roman" w:eastAsiaTheme="minorEastAsia" w:hAnsi="Times New Roman" w:cs="Times New Roman" w:hint="eastAsia"/>
        </w:rPr>
        <w:t>、</w:t>
      </w:r>
      <w:r w:rsidR="006C31BA" w:rsidRPr="0076268D">
        <w:rPr>
          <w:rFonts w:ascii="Times New Roman" w:eastAsiaTheme="minorEastAsia" w:hAnsi="Times New Roman" w:cs="Times New Roman" w:hint="eastAsia"/>
        </w:rPr>
        <w:t>精神薄弱者</w:t>
      </w:r>
      <w:r w:rsidR="00993D20" w:rsidRPr="0076268D">
        <w:rPr>
          <w:rFonts w:ascii="Times New Roman" w:eastAsiaTheme="minorEastAsia" w:hAnsi="Times New Roman" w:cs="Times New Roman" w:hint="eastAsia"/>
        </w:rPr>
        <w:t>が繁殖しないようにすべきと当然のように考</w:t>
      </w:r>
      <w:r w:rsidR="00363945" w:rsidRPr="0076268D">
        <w:rPr>
          <w:rFonts w:ascii="Times New Roman" w:eastAsiaTheme="minorEastAsia" w:hAnsi="Times New Roman" w:cs="Times New Roman" w:hint="eastAsia"/>
        </w:rPr>
        <w:t>えていたとの指摘も見られる</w:t>
      </w:r>
      <w:r w:rsidR="007A7A77" w:rsidRPr="0076268D">
        <w:rPr>
          <w:rStyle w:val="aa"/>
          <w:rFonts w:ascii="Times New Roman" w:eastAsiaTheme="minorEastAsia" w:hAnsi="Times New Roman" w:cs="Times New Roman"/>
        </w:rPr>
        <w:footnoteReference w:id="104"/>
      </w:r>
      <w:r w:rsidR="00363945" w:rsidRPr="0076268D">
        <w:rPr>
          <w:rFonts w:ascii="Times New Roman" w:eastAsiaTheme="minorEastAsia" w:hAnsi="Times New Roman" w:cs="Times New Roman" w:hint="eastAsia"/>
        </w:rPr>
        <w:t>。</w:t>
      </w:r>
    </w:p>
    <w:p w14:paraId="1AF6A6F4" w14:textId="5FA89159" w:rsidR="00464E6B" w:rsidRPr="0076268D" w:rsidRDefault="005863DE"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lastRenderedPageBreak/>
        <w:t xml:space="preserve">　</w:t>
      </w:r>
    </w:p>
    <w:p w14:paraId="7F01F64D" w14:textId="57286FA6" w:rsidR="00F05E39" w:rsidRPr="0076268D" w:rsidRDefault="008A242F" w:rsidP="00BC522F">
      <w:pPr>
        <w:pStyle w:val="af2"/>
      </w:pPr>
      <w:r w:rsidRPr="0076268D">
        <w:rPr>
          <w:rFonts w:hint="eastAsia"/>
        </w:rPr>
        <w:t xml:space="preserve">５　</w:t>
      </w:r>
      <w:r w:rsidR="00DA1CAC" w:rsidRPr="0076268D">
        <w:rPr>
          <w:rFonts w:hint="eastAsia"/>
        </w:rPr>
        <w:t>公衆衛生</w:t>
      </w:r>
      <w:r w:rsidR="004953BF" w:rsidRPr="0076268D">
        <w:rPr>
          <w:rFonts w:hint="eastAsia"/>
        </w:rPr>
        <w:t>・</w:t>
      </w:r>
      <w:r w:rsidR="00AC0E85" w:rsidRPr="0076268D">
        <w:rPr>
          <w:rFonts w:hint="eastAsia"/>
        </w:rPr>
        <w:t>社会衛生</w:t>
      </w:r>
    </w:p>
    <w:p w14:paraId="316BF17A" w14:textId="0276AAC8" w:rsidR="00FA2D89" w:rsidRPr="0076268D" w:rsidRDefault="00334139" w:rsidP="00BC522F">
      <w:pPr>
        <w:pStyle w:val="af2"/>
        <w:rPr>
          <w:rFonts w:ascii="Times New Roman" w:eastAsiaTheme="minorEastAsia" w:hAnsi="Times New Roman" w:cs="Times New Roman"/>
        </w:rPr>
      </w:pPr>
      <w:r w:rsidRPr="0076268D">
        <w:rPr>
          <w:rFonts w:hint="eastAsia"/>
        </w:rPr>
        <w:t xml:space="preserve">　</w:t>
      </w:r>
      <w:r w:rsidR="00F3090F" w:rsidRPr="0076268D">
        <w:rPr>
          <w:rFonts w:ascii="Times New Roman" w:eastAsiaTheme="minorEastAsia" w:hAnsi="Times New Roman" w:cs="Times New Roman"/>
        </w:rPr>
        <w:t>19</w:t>
      </w:r>
      <w:r w:rsidR="00F3090F" w:rsidRPr="0076268D">
        <w:rPr>
          <w:rFonts w:ascii="Times New Roman" w:eastAsiaTheme="minorEastAsia" w:hAnsi="Times New Roman" w:cs="Times New Roman"/>
        </w:rPr>
        <w:t>世紀には、「公衆衛生</w:t>
      </w:r>
      <w:r w:rsidR="00E00199" w:rsidRPr="0076268D">
        <w:rPr>
          <w:rFonts w:ascii="Times New Roman" w:eastAsiaTheme="minorEastAsia" w:hAnsi="Times New Roman" w:cs="Times New Roman" w:hint="eastAsia"/>
        </w:rPr>
        <w:t>（</w:t>
      </w:r>
      <w:r w:rsidR="00E00199" w:rsidRPr="0076268D">
        <w:rPr>
          <w:rFonts w:ascii="Times New Roman" w:eastAsiaTheme="minorEastAsia" w:hAnsi="Times New Roman" w:cs="Times New Roman"/>
        </w:rPr>
        <w:t>public health</w:t>
      </w:r>
      <w:r w:rsidR="00E00199" w:rsidRPr="0076268D">
        <w:rPr>
          <w:rFonts w:ascii="Times New Roman" w:eastAsiaTheme="minorEastAsia" w:hAnsi="Times New Roman" w:cs="Times New Roman" w:hint="eastAsia"/>
        </w:rPr>
        <w:t>）</w:t>
      </w:r>
      <w:r w:rsidR="00F3090F" w:rsidRPr="0076268D">
        <w:rPr>
          <w:rFonts w:ascii="Times New Roman" w:eastAsiaTheme="minorEastAsia" w:hAnsi="Times New Roman" w:cs="Times New Roman"/>
        </w:rPr>
        <w:t>」や「衛生改革</w:t>
      </w:r>
      <w:r w:rsidR="007F7D5B" w:rsidRPr="0076268D">
        <w:rPr>
          <w:rFonts w:ascii="Times New Roman" w:eastAsiaTheme="minorEastAsia" w:hAnsi="Times New Roman" w:cs="Times New Roman" w:hint="eastAsia"/>
        </w:rPr>
        <w:t>（</w:t>
      </w:r>
      <w:r w:rsidR="007F7D5B" w:rsidRPr="0076268D">
        <w:rPr>
          <w:rFonts w:ascii="Times New Roman" w:eastAsiaTheme="minorEastAsia" w:hAnsi="Times New Roman" w:cs="Times New Roman"/>
        </w:rPr>
        <w:t>sanitary reform</w:t>
      </w:r>
      <w:r w:rsidR="007F7D5B" w:rsidRPr="0076268D">
        <w:rPr>
          <w:rFonts w:ascii="Times New Roman" w:eastAsiaTheme="minorEastAsia" w:hAnsi="Times New Roman" w:cs="Times New Roman" w:hint="eastAsia"/>
        </w:rPr>
        <w:t>）</w:t>
      </w:r>
      <w:r w:rsidR="00F3090F" w:rsidRPr="0076268D">
        <w:rPr>
          <w:rFonts w:ascii="Times New Roman" w:eastAsiaTheme="minorEastAsia" w:hAnsi="Times New Roman" w:cs="Times New Roman"/>
        </w:rPr>
        <w:t>」という言葉で、包括的な</w:t>
      </w:r>
      <w:r w:rsidR="00F3090F" w:rsidRPr="0076268D">
        <w:rPr>
          <w:rFonts w:ascii="Times New Roman" w:eastAsiaTheme="minorEastAsia" w:hAnsi="Times New Roman" w:cs="Times New Roman" w:hint="eastAsia"/>
        </w:rPr>
        <w:t>保健</w:t>
      </w:r>
      <w:r w:rsidR="00F3090F" w:rsidRPr="0076268D">
        <w:rPr>
          <w:rFonts w:ascii="Times New Roman" w:eastAsiaTheme="minorEastAsia" w:hAnsi="Times New Roman" w:cs="Times New Roman"/>
        </w:rPr>
        <w:t>改革プログラムが推進され</w:t>
      </w:r>
      <w:r w:rsidR="00F3090F" w:rsidRPr="0076268D">
        <w:rPr>
          <w:rFonts w:ascii="Times New Roman" w:eastAsiaTheme="minorEastAsia" w:hAnsi="Times New Roman" w:cs="Times New Roman" w:hint="eastAsia"/>
        </w:rPr>
        <w:t>、</w:t>
      </w:r>
      <w:r w:rsidR="009F388C" w:rsidRPr="0076268D">
        <w:rPr>
          <w:rFonts w:ascii="Times New Roman" w:eastAsiaTheme="minorEastAsia" w:hAnsi="Times New Roman" w:cs="Times New Roman"/>
        </w:rPr>
        <w:t>住宅、衛生、栄養、</w:t>
      </w:r>
      <w:r w:rsidR="00553073" w:rsidRPr="0076268D">
        <w:rPr>
          <w:rFonts w:ascii="Times New Roman" w:eastAsiaTheme="minorEastAsia" w:hAnsi="Times New Roman" w:cs="Times New Roman"/>
        </w:rPr>
        <w:t>乳幼児の世話、家庭</w:t>
      </w:r>
      <w:r w:rsidR="00553073" w:rsidRPr="0076268D">
        <w:rPr>
          <w:rFonts w:ascii="Times New Roman" w:eastAsiaTheme="minorEastAsia" w:hAnsi="Times New Roman" w:cs="Times New Roman" w:hint="eastAsia"/>
        </w:rPr>
        <w:t>・</w:t>
      </w:r>
      <w:r w:rsidR="009F388C" w:rsidRPr="0076268D">
        <w:rPr>
          <w:rFonts w:ascii="Times New Roman" w:eastAsiaTheme="minorEastAsia" w:hAnsi="Times New Roman" w:cs="Times New Roman"/>
        </w:rPr>
        <w:t>個人の清潔さ、精神衛生</w:t>
      </w:r>
      <w:r w:rsidR="009F388C" w:rsidRPr="0076268D">
        <w:rPr>
          <w:rFonts w:ascii="Times New Roman" w:eastAsiaTheme="minorEastAsia" w:hAnsi="Times New Roman" w:cs="Times New Roman" w:hint="eastAsia"/>
        </w:rPr>
        <w:t>等</w:t>
      </w:r>
      <w:r w:rsidR="009F388C" w:rsidRPr="0076268D">
        <w:rPr>
          <w:rFonts w:ascii="Times New Roman" w:eastAsiaTheme="minorEastAsia" w:hAnsi="Times New Roman" w:cs="Times New Roman"/>
        </w:rPr>
        <w:t>、特に</w:t>
      </w:r>
      <w:r w:rsidR="009F388C" w:rsidRPr="0076268D">
        <w:rPr>
          <w:rFonts w:ascii="Times New Roman" w:eastAsiaTheme="minorEastAsia" w:hAnsi="Times New Roman" w:cs="Times New Roman" w:hint="eastAsia"/>
        </w:rPr>
        <w:t>貧困層</w:t>
      </w:r>
      <w:r w:rsidR="009F388C" w:rsidRPr="0076268D">
        <w:rPr>
          <w:rFonts w:ascii="Times New Roman" w:eastAsiaTheme="minorEastAsia" w:hAnsi="Times New Roman" w:cs="Times New Roman"/>
        </w:rPr>
        <w:t>の社会的健康</w:t>
      </w:r>
      <w:r w:rsidR="009F388C" w:rsidRPr="0076268D">
        <w:rPr>
          <w:rFonts w:ascii="Times New Roman" w:eastAsiaTheme="minorEastAsia" w:hAnsi="Times New Roman" w:cs="Times New Roman" w:hint="eastAsia"/>
        </w:rPr>
        <w:t>の</w:t>
      </w:r>
      <w:r w:rsidR="009F388C" w:rsidRPr="0076268D">
        <w:rPr>
          <w:rFonts w:ascii="Times New Roman" w:eastAsiaTheme="minorEastAsia" w:hAnsi="Times New Roman" w:cs="Times New Roman"/>
        </w:rPr>
        <w:t>改善</w:t>
      </w:r>
      <w:r w:rsidR="009F388C" w:rsidRPr="0076268D">
        <w:rPr>
          <w:rFonts w:ascii="Times New Roman" w:eastAsiaTheme="minorEastAsia" w:hAnsi="Times New Roman" w:cs="Times New Roman" w:hint="eastAsia"/>
        </w:rPr>
        <w:t>が</w:t>
      </w:r>
      <w:r w:rsidR="00C46DD6" w:rsidRPr="0076268D">
        <w:rPr>
          <w:rFonts w:ascii="Times New Roman" w:eastAsiaTheme="minorEastAsia" w:hAnsi="Times New Roman" w:cs="Times New Roman" w:hint="eastAsia"/>
        </w:rPr>
        <w:t>訴求されるようになった</w:t>
      </w:r>
      <w:r w:rsidR="001965F5" w:rsidRPr="0076268D">
        <w:rPr>
          <w:rStyle w:val="aa"/>
          <w:rFonts w:ascii="Times New Roman" w:eastAsiaTheme="minorEastAsia" w:hAnsi="Times New Roman" w:cs="Times New Roman"/>
        </w:rPr>
        <w:footnoteReference w:id="105"/>
      </w:r>
      <w:r w:rsidR="00C46DD6" w:rsidRPr="0076268D">
        <w:rPr>
          <w:rFonts w:ascii="Times New Roman" w:eastAsiaTheme="minorEastAsia" w:hAnsi="Times New Roman" w:cs="Times New Roman" w:hint="eastAsia"/>
        </w:rPr>
        <w:t>。</w:t>
      </w:r>
      <w:r w:rsidR="00253861" w:rsidRPr="0076268D">
        <w:rPr>
          <w:rFonts w:ascii="Times New Roman" w:eastAsiaTheme="minorEastAsia" w:hAnsi="Times New Roman" w:cs="Times New Roman" w:hint="eastAsia"/>
        </w:rPr>
        <w:t>一方、</w:t>
      </w:r>
      <w:r w:rsidRPr="0076268D">
        <w:rPr>
          <w:rFonts w:ascii="Times New Roman" w:eastAsiaTheme="minorEastAsia" w:hAnsi="Times New Roman" w:cs="Times New Roman"/>
        </w:rPr>
        <w:t>公衆衛生と優生学</w:t>
      </w:r>
      <w:r w:rsidR="002175B9" w:rsidRPr="0076268D">
        <w:rPr>
          <w:rFonts w:ascii="Times New Roman" w:eastAsiaTheme="minorEastAsia" w:hAnsi="Times New Roman" w:cs="Times New Roman"/>
        </w:rPr>
        <w:t>は、ワクチン接種や衛生管理などが、不適な存在を保護し、淘汰の</w:t>
      </w:r>
      <w:r w:rsidR="00F70150" w:rsidRPr="0076268D">
        <w:rPr>
          <w:rFonts w:ascii="Times New Roman" w:eastAsiaTheme="minorEastAsia" w:hAnsi="Times New Roman" w:cs="Times New Roman" w:hint="eastAsia"/>
        </w:rPr>
        <w:t>ゆが</w:t>
      </w:r>
      <w:r w:rsidR="002175B9" w:rsidRPr="0076268D">
        <w:rPr>
          <w:rFonts w:ascii="Times New Roman" w:eastAsiaTheme="minorEastAsia" w:hAnsi="Times New Roman" w:cs="Times New Roman"/>
        </w:rPr>
        <w:t>みにつながるとして相反する存在とも捉えられた</w:t>
      </w:r>
      <w:r w:rsidR="001965F5" w:rsidRPr="0076268D">
        <w:rPr>
          <w:rStyle w:val="aa"/>
          <w:rFonts w:ascii="Times New Roman" w:eastAsiaTheme="minorEastAsia" w:hAnsi="Times New Roman" w:cs="Times New Roman"/>
        </w:rPr>
        <w:footnoteReference w:id="106"/>
      </w:r>
      <w:r w:rsidR="002175B9" w:rsidRPr="0076268D">
        <w:rPr>
          <w:rFonts w:ascii="Times New Roman" w:eastAsiaTheme="minorEastAsia" w:hAnsi="Times New Roman" w:cs="Times New Roman"/>
        </w:rPr>
        <w:t>。</w:t>
      </w:r>
      <w:r w:rsidR="0097061D" w:rsidRPr="0076268D">
        <w:rPr>
          <w:rFonts w:ascii="Times New Roman" w:eastAsiaTheme="minorEastAsia" w:hAnsi="Times New Roman" w:cs="Times New Roman" w:hint="eastAsia"/>
        </w:rPr>
        <w:t>また、感染症における遺伝の役割について</w:t>
      </w:r>
      <w:r w:rsidR="00C45FA3" w:rsidRPr="0076268D">
        <w:rPr>
          <w:rFonts w:ascii="Times New Roman" w:eastAsiaTheme="minorEastAsia" w:hAnsi="Times New Roman" w:cs="Times New Roman" w:hint="eastAsia"/>
        </w:rPr>
        <w:t>も相違が見られ</w:t>
      </w:r>
      <w:r w:rsidR="0097061D" w:rsidRPr="0076268D">
        <w:rPr>
          <w:rFonts w:ascii="Times New Roman" w:eastAsiaTheme="minorEastAsia" w:hAnsi="Times New Roman" w:cs="Times New Roman" w:hint="eastAsia"/>
        </w:rPr>
        <w:t>、</w:t>
      </w:r>
      <w:r w:rsidR="005E3D52" w:rsidRPr="0076268D">
        <w:rPr>
          <w:rFonts w:ascii="Times New Roman" w:eastAsiaTheme="minorEastAsia" w:hAnsi="Times New Roman" w:cs="Times New Roman" w:hint="eastAsia"/>
        </w:rPr>
        <w:t>公衆衛生関係者は、</w:t>
      </w:r>
      <w:r w:rsidR="00C45FA3" w:rsidRPr="0076268D">
        <w:rPr>
          <w:rFonts w:ascii="Times New Roman" w:eastAsiaTheme="minorEastAsia" w:hAnsi="Times New Roman" w:cs="Times New Roman" w:hint="eastAsia"/>
        </w:rPr>
        <w:t>細菌学に基づいて</w:t>
      </w:r>
      <w:r w:rsidR="00CC1777" w:rsidRPr="0076268D">
        <w:rPr>
          <w:rFonts w:ascii="Times New Roman" w:eastAsiaTheme="minorEastAsia" w:hAnsi="Times New Roman" w:cs="Times New Roman" w:hint="eastAsia"/>
        </w:rPr>
        <w:t>対策を講じたのに対し</w:t>
      </w:r>
      <w:r w:rsidR="003C3D5F" w:rsidRPr="0076268D">
        <w:rPr>
          <w:rFonts w:ascii="Times New Roman" w:eastAsiaTheme="minorEastAsia" w:hAnsi="Times New Roman" w:cs="Times New Roman" w:hint="eastAsia"/>
        </w:rPr>
        <w:t>、</w:t>
      </w:r>
      <w:r w:rsidR="00F565B4" w:rsidRPr="0076268D">
        <w:rPr>
          <w:rFonts w:ascii="Times New Roman" w:eastAsiaTheme="minorEastAsia" w:hAnsi="Times New Roman" w:cs="Times New Roman" w:hint="eastAsia"/>
        </w:rPr>
        <w:t>優生学者の多くは、</w:t>
      </w:r>
      <w:r w:rsidR="003328C4" w:rsidRPr="0076268D">
        <w:rPr>
          <w:rFonts w:ascii="Times New Roman" w:eastAsiaTheme="minorEastAsia" w:hAnsi="Times New Roman" w:cs="Times New Roman" w:hint="eastAsia"/>
        </w:rPr>
        <w:t>結核・梅毒等感染症の</w:t>
      </w:r>
      <w:r w:rsidR="006A2310" w:rsidRPr="0076268D">
        <w:rPr>
          <w:rFonts w:ascii="Times New Roman" w:eastAsiaTheme="minorEastAsia" w:hAnsi="Times New Roman" w:cs="Times New Roman" w:hint="eastAsia"/>
        </w:rPr>
        <w:t>遺伝性を主張した</w:t>
      </w:r>
      <w:r w:rsidR="008F6688" w:rsidRPr="0076268D">
        <w:rPr>
          <w:rStyle w:val="aa"/>
          <w:rFonts w:ascii="Times New Roman" w:eastAsiaTheme="minorEastAsia" w:hAnsi="Times New Roman" w:cs="Times New Roman"/>
        </w:rPr>
        <w:footnoteReference w:id="107"/>
      </w:r>
      <w:r w:rsidR="006A2310" w:rsidRPr="0076268D">
        <w:rPr>
          <w:rFonts w:ascii="Times New Roman" w:eastAsiaTheme="minorEastAsia" w:hAnsi="Times New Roman" w:cs="Times New Roman" w:hint="eastAsia"/>
        </w:rPr>
        <w:t>。</w:t>
      </w:r>
    </w:p>
    <w:p w14:paraId="28736793" w14:textId="511BC79A" w:rsidR="007F0016" w:rsidRPr="0076268D" w:rsidRDefault="007A64B9"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しかし、</w:t>
      </w:r>
      <w:r w:rsidR="00E4628D" w:rsidRPr="0076268D">
        <w:rPr>
          <w:rFonts w:ascii="Times New Roman" w:eastAsiaTheme="minorEastAsia" w:hAnsi="Times New Roman" w:cs="Times New Roman" w:hint="eastAsia"/>
        </w:rPr>
        <w:t>公衆衛生と優生学には共通する要素も確認できる。</w:t>
      </w:r>
      <w:r w:rsidR="008F7D83" w:rsidRPr="0076268D">
        <w:rPr>
          <w:rFonts w:ascii="Times New Roman" w:eastAsiaTheme="minorEastAsia" w:hAnsi="Times New Roman" w:cs="Times New Roman" w:hint="eastAsia"/>
        </w:rPr>
        <w:t>両者の目標は、個人の福祉というよりも、集団の健康</w:t>
      </w:r>
      <w:r w:rsidR="00F70150" w:rsidRPr="0076268D">
        <w:rPr>
          <w:rFonts w:ascii="Times New Roman" w:eastAsiaTheme="minorEastAsia" w:hAnsi="Times New Roman" w:cs="Times New Roman" w:hint="eastAsia"/>
        </w:rPr>
        <w:t>若</w:t>
      </w:r>
      <w:r w:rsidR="008F7D83" w:rsidRPr="0076268D">
        <w:rPr>
          <w:rFonts w:ascii="Times New Roman" w:eastAsiaTheme="minorEastAsia" w:hAnsi="Times New Roman" w:cs="Times New Roman" w:hint="eastAsia"/>
        </w:rPr>
        <w:t>しくは共通の善で</w:t>
      </w:r>
      <w:r w:rsidR="00C96DC3" w:rsidRPr="0076268D">
        <w:rPr>
          <w:rFonts w:ascii="Times New Roman" w:eastAsiaTheme="minorEastAsia" w:hAnsi="Times New Roman" w:cs="Times New Roman" w:hint="eastAsia"/>
        </w:rPr>
        <w:t>あり、予防・効率・進歩の考えを共有していた</w:t>
      </w:r>
      <w:r w:rsidR="00522BC8" w:rsidRPr="0076268D">
        <w:rPr>
          <w:rStyle w:val="aa"/>
          <w:rFonts w:ascii="Times New Roman" w:eastAsiaTheme="minorEastAsia" w:hAnsi="Times New Roman" w:cs="Times New Roman"/>
        </w:rPr>
        <w:footnoteReference w:id="108"/>
      </w:r>
      <w:r w:rsidR="008F7D83" w:rsidRPr="0076268D">
        <w:rPr>
          <w:rFonts w:ascii="Times New Roman" w:eastAsiaTheme="minorEastAsia" w:hAnsi="Times New Roman" w:cs="Times New Roman" w:hint="eastAsia"/>
        </w:rPr>
        <w:t>。</w:t>
      </w:r>
      <w:r w:rsidR="002D14D1" w:rsidRPr="0076268D">
        <w:rPr>
          <w:rFonts w:ascii="Times New Roman" w:eastAsiaTheme="minorEastAsia" w:hAnsi="Times New Roman" w:cs="Times New Roman" w:hint="eastAsia"/>
        </w:rPr>
        <w:t>その</w:t>
      </w:r>
      <w:r w:rsidR="00F62507" w:rsidRPr="0076268D">
        <w:rPr>
          <w:rFonts w:ascii="Times New Roman" w:eastAsiaTheme="minorEastAsia" w:hAnsi="Times New Roman" w:cs="Times New Roman" w:hint="eastAsia"/>
        </w:rPr>
        <w:t>施策の</w:t>
      </w:r>
      <w:r w:rsidR="00433186" w:rsidRPr="0076268D">
        <w:rPr>
          <w:rFonts w:ascii="Times New Roman" w:eastAsiaTheme="minorEastAsia" w:hAnsi="Times New Roman" w:cs="Times New Roman" w:hint="eastAsia"/>
        </w:rPr>
        <w:t>選択肢を評価する適切な</w:t>
      </w:r>
      <w:r w:rsidR="00186DB9" w:rsidRPr="0076268D">
        <w:rPr>
          <w:rFonts w:ascii="Times New Roman" w:eastAsiaTheme="minorEastAsia" w:hAnsi="Times New Roman" w:cs="Times New Roman" w:hint="eastAsia"/>
        </w:rPr>
        <w:t>方法は、ある種の費用便益（又は</w:t>
      </w:r>
      <w:r w:rsidR="00973A94" w:rsidRPr="0076268D">
        <w:rPr>
          <w:rFonts w:ascii="Times New Roman" w:eastAsiaTheme="minorEastAsia" w:hAnsi="Times New Roman" w:cs="Times New Roman" w:hint="eastAsia"/>
        </w:rPr>
        <w:t>費用対効果）計算であり、</w:t>
      </w:r>
      <w:r w:rsidR="00F856D6" w:rsidRPr="0076268D">
        <w:rPr>
          <w:rFonts w:ascii="Times New Roman" w:eastAsiaTheme="minorEastAsia" w:hAnsi="Times New Roman" w:cs="Times New Roman" w:hint="eastAsia"/>
        </w:rPr>
        <w:t>そこで健全とされる倫理的推論は、</w:t>
      </w:r>
      <w:r w:rsidR="00B243F8" w:rsidRPr="0076268D">
        <w:rPr>
          <w:rFonts w:ascii="Times New Roman" w:eastAsiaTheme="minorEastAsia" w:hAnsi="Times New Roman" w:cs="Times New Roman" w:hint="eastAsia"/>
        </w:rPr>
        <w:t>専</w:t>
      </w:r>
      <w:r w:rsidR="00186DB9" w:rsidRPr="0076268D">
        <w:rPr>
          <w:rFonts w:ascii="Times New Roman" w:eastAsiaTheme="minorEastAsia" w:hAnsi="Times New Roman" w:cs="Times New Roman" w:hint="eastAsia"/>
        </w:rPr>
        <w:t>ら結果主義（又は</w:t>
      </w:r>
      <w:r w:rsidR="00F856D6" w:rsidRPr="0076268D">
        <w:rPr>
          <w:rFonts w:ascii="Times New Roman" w:eastAsiaTheme="minorEastAsia" w:hAnsi="Times New Roman" w:cs="Times New Roman" w:hint="eastAsia"/>
        </w:rPr>
        <w:t>功利主義）的であ</w:t>
      </w:r>
      <w:r w:rsidR="004831CA" w:rsidRPr="0076268D">
        <w:rPr>
          <w:rFonts w:ascii="Times New Roman" w:eastAsiaTheme="minorEastAsia" w:hAnsi="Times New Roman" w:cs="Times New Roman" w:hint="eastAsia"/>
        </w:rPr>
        <w:t>る。</w:t>
      </w:r>
      <w:r w:rsidR="00223445" w:rsidRPr="0076268D">
        <w:rPr>
          <w:rFonts w:ascii="Times New Roman" w:eastAsiaTheme="minorEastAsia" w:hAnsi="Times New Roman" w:cs="Times New Roman" w:hint="eastAsia"/>
        </w:rPr>
        <w:t>欠陥のある生殖質（悪い遺伝子）を</w:t>
      </w:r>
      <w:r w:rsidR="003E2352" w:rsidRPr="0076268D">
        <w:rPr>
          <w:rFonts w:ascii="Times New Roman" w:eastAsiaTheme="minorEastAsia" w:hAnsi="Times New Roman" w:cs="Times New Roman" w:hint="eastAsia"/>
        </w:rPr>
        <w:t>有すると考えられる個人は、感染症</w:t>
      </w:r>
      <w:r w:rsidR="006A2F7D" w:rsidRPr="0076268D">
        <w:rPr>
          <w:rFonts w:ascii="Times New Roman" w:eastAsiaTheme="minorEastAsia" w:hAnsi="Times New Roman" w:cs="Times New Roman" w:hint="eastAsia"/>
        </w:rPr>
        <w:t>（細菌）</w:t>
      </w:r>
      <w:r w:rsidR="003E2352" w:rsidRPr="0076268D">
        <w:rPr>
          <w:rFonts w:ascii="Times New Roman" w:eastAsiaTheme="minorEastAsia" w:hAnsi="Times New Roman" w:cs="Times New Roman" w:hint="eastAsia"/>
        </w:rPr>
        <w:t>のキャリアになぞらえられ</w:t>
      </w:r>
      <w:r w:rsidR="00605585" w:rsidRPr="0076268D">
        <w:rPr>
          <w:rStyle w:val="aa"/>
          <w:rFonts w:ascii="Times New Roman" w:eastAsiaTheme="minorEastAsia" w:hAnsi="Times New Roman" w:cs="Times New Roman"/>
        </w:rPr>
        <w:footnoteReference w:id="109"/>
      </w:r>
      <w:r w:rsidR="00671657" w:rsidRPr="0076268D">
        <w:rPr>
          <w:rFonts w:ascii="Times New Roman" w:eastAsiaTheme="minorEastAsia" w:hAnsi="Times New Roman" w:cs="Times New Roman" w:hint="eastAsia"/>
        </w:rPr>
        <w:t>、</w:t>
      </w:r>
      <w:r w:rsidR="00356940" w:rsidRPr="0076268D">
        <w:rPr>
          <w:rFonts w:ascii="Times New Roman" w:eastAsiaTheme="minorEastAsia" w:hAnsi="Times New Roman" w:cs="Times New Roman" w:hint="eastAsia"/>
        </w:rPr>
        <w:t>何世代にもわた</w:t>
      </w:r>
      <w:r w:rsidR="000415E7" w:rsidRPr="0076268D">
        <w:rPr>
          <w:rFonts w:ascii="Times New Roman" w:eastAsiaTheme="minorEastAsia" w:hAnsi="Times New Roman" w:cs="Times New Roman" w:hint="eastAsia"/>
        </w:rPr>
        <w:t>り、</w:t>
      </w:r>
      <w:r w:rsidR="005D7E0F" w:rsidRPr="0076268D">
        <w:rPr>
          <w:rFonts w:ascii="Times New Roman" w:eastAsiaTheme="minorEastAsia" w:hAnsi="Times New Roman" w:cs="Times New Roman" w:hint="eastAsia"/>
        </w:rPr>
        <w:t>多数に害を及ぼすとされ</w:t>
      </w:r>
      <w:r w:rsidR="00EF14F4" w:rsidRPr="0076268D">
        <w:rPr>
          <w:rFonts w:ascii="Times New Roman" w:eastAsiaTheme="minorEastAsia" w:hAnsi="Times New Roman" w:cs="Times New Roman" w:hint="eastAsia"/>
        </w:rPr>
        <w:t>た。</w:t>
      </w:r>
      <w:r w:rsidR="009621D2" w:rsidRPr="0076268D">
        <w:rPr>
          <w:rFonts w:ascii="Times New Roman" w:eastAsiaTheme="minorEastAsia" w:hAnsi="Times New Roman" w:cs="Times New Roman" w:hint="eastAsia"/>
        </w:rPr>
        <w:t>検疫や隔離</w:t>
      </w:r>
      <w:r w:rsidR="00FA437F" w:rsidRPr="0076268D">
        <w:rPr>
          <w:rFonts w:ascii="Times New Roman" w:eastAsiaTheme="minorEastAsia" w:hAnsi="Times New Roman" w:cs="Times New Roman" w:hint="eastAsia"/>
        </w:rPr>
        <w:t>など、個人の自由を侵害する措置が公衆衛生上</w:t>
      </w:r>
      <w:r w:rsidR="00154B16" w:rsidRPr="0076268D">
        <w:rPr>
          <w:rFonts w:ascii="Times New Roman" w:eastAsiaTheme="minorEastAsia" w:hAnsi="Times New Roman" w:cs="Times New Roman" w:hint="eastAsia"/>
        </w:rPr>
        <w:t>の対応として適切であるならば、遺伝による</w:t>
      </w:r>
      <w:r w:rsidR="00F70150" w:rsidRPr="0076268D">
        <w:rPr>
          <w:rFonts w:ascii="Times New Roman" w:eastAsiaTheme="minorEastAsia" w:hAnsi="Times New Roman" w:cs="Times New Roman" w:hint="eastAsia"/>
        </w:rPr>
        <w:t>更</w:t>
      </w:r>
      <w:r w:rsidR="00EF7FB2" w:rsidRPr="0076268D">
        <w:rPr>
          <w:rFonts w:ascii="Times New Roman" w:eastAsiaTheme="minorEastAsia" w:hAnsi="Times New Roman" w:cs="Times New Roman" w:hint="eastAsia"/>
        </w:rPr>
        <w:t>に</w:t>
      </w:r>
      <w:r w:rsidR="00684863" w:rsidRPr="0076268D">
        <w:rPr>
          <w:rFonts w:ascii="Times New Roman" w:eastAsiaTheme="minorEastAsia" w:hAnsi="Times New Roman" w:cs="Times New Roman" w:hint="eastAsia"/>
        </w:rPr>
        <w:t>大きな潜在的被害を回避するための</w:t>
      </w:r>
      <w:r w:rsidR="00306607" w:rsidRPr="0076268D">
        <w:rPr>
          <w:rFonts w:ascii="Times New Roman" w:eastAsiaTheme="minorEastAsia" w:hAnsi="Times New Roman" w:cs="Times New Roman" w:hint="eastAsia"/>
        </w:rPr>
        <w:t>優生学的</w:t>
      </w:r>
      <w:r w:rsidR="00F72150" w:rsidRPr="0076268D">
        <w:rPr>
          <w:rFonts w:ascii="Times New Roman" w:eastAsiaTheme="minorEastAsia" w:hAnsi="Times New Roman" w:cs="Times New Roman" w:hint="eastAsia"/>
        </w:rPr>
        <w:t>措置</w:t>
      </w:r>
      <w:r w:rsidR="001B7C02" w:rsidRPr="0076268D">
        <w:rPr>
          <w:rFonts w:ascii="Times New Roman" w:eastAsiaTheme="minorEastAsia" w:hAnsi="Times New Roman" w:cs="Times New Roman" w:hint="eastAsia"/>
        </w:rPr>
        <w:t>（</w:t>
      </w:r>
      <w:r w:rsidR="00D64023" w:rsidRPr="0076268D">
        <w:rPr>
          <w:rFonts w:ascii="Times New Roman" w:eastAsiaTheme="minorEastAsia" w:hAnsi="Times New Roman" w:cs="Times New Roman" w:hint="eastAsia"/>
        </w:rPr>
        <w:t>人種・民族等集団</w:t>
      </w:r>
      <w:r w:rsidR="001B7C02" w:rsidRPr="0076268D">
        <w:rPr>
          <w:rFonts w:ascii="Times New Roman" w:eastAsiaTheme="minorEastAsia" w:hAnsi="Times New Roman" w:cs="Times New Roman" w:hint="eastAsia"/>
        </w:rPr>
        <w:t>遺伝子プールの浄化</w:t>
      </w:r>
      <w:r w:rsidR="008F0AA7" w:rsidRPr="0076268D">
        <w:rPr>
          <w:rFonts w:ascii="Times New Roman" w:eastAsiaTheme="minorEastAsia" w:hAnsi="Times New Roman" w:cs="Times New Roman" w:hint="eastAsia"/>
        </w:rPr>
        <w:t>、</w:t>
      </w:r>
      <w:r w:rsidR="001B7C02" w:rsidRPr="0076268D">
        <w:rPr>
          <w:rFonts w:ascii="Times New Roman" w:eastAsiaTheme="minorEastAsia" w:hAnsi="Times New Roman" w:cs="Times New Roman" w:hint="eastAsia"/>
        </w:rPr>
        <w:t>質の向上）</w:t>
      </w:r>
      <w:r w:rsidR="00F72150" w:rsidRPr="0076268D">
        <w:rPr>
          <w:rFonts w:ascii="Times New Roman" w:eastAsiaTheme="minorEastAsia" w:hAnsi="Times New Roman" w:cs="Times New Roman" w:hint="eastAsia"/>
        </w:rPr>
        <w:t>は</w:t>
      </w:r>
      <w:r w:rsidR="002114DB" w:rsidRPr="0076268D">
        <w:rPr>
          <w:rFonts w:ascii="Times New Roman" w:eastAsiaTheme="minorEastAsia" w:hAnsi="Times New Roman" w:cs="Times New Roman" w:hint="eastAsia"/>
        </w:rPr>
        <w:t>、</w:t>
      </w:r>
      <w:r w:rsidR="00842EE7" w:rsidRPr="0076268D">
        <w:rPr>
          <w:rFonts w:ascii="Times New Roman" w:eastAsiaTheme="minorEastAsia" w:hAnsi="Times New Roman" w:cs="Times New Roman" w:hint="eastAsia"/>
        </w:rPr>
        <w:t>一層</w:t>
      </w:r>
      <w:r w:rsidR="009621D2" w:rsidRPr="0076268D">
        <w:rPr>
          <w:rFonts w:ascii="Times New Roman" w:eastAsiaTheme="minorEastAsia" w:hAnsi="Times New Roman" w:cs="Times New Roman" w:hint="eastAsia"/>
        </w:rPr>
        <w:t>容易に正当化</w:t>
      </w:r>
      <w:r w:rsidR="00EF7FB2" w:rsidRPr="0076268D">
        <w:rPr>
          <w:rFonts w:ascii="Times New Roman" w:eastAsiaTheme="minorEastAsia" w:hAnsi="Times New Roman" w:cs="Times New Roman" w:hint="eastAsia"/>
        </w:rPr>
        <w:t>できたのである</w:t>
      </w:r>
      <w:r w:rsidR="00EA7391" w:rsidRPr="0076268D">
        <w:rPr>
          <w:rStyle w:val="aa"/>
          <w:rFonts w:ascii="Times New Roman" w:eastAsiaTheme="minorEastAsia" w:hAnsi="Times New Roman" w:cs="Times New Roman"/>
        </w:rPr>
        <w:footnoteReference w:id="110"/>
      </w:r>
      <w:r w:rsidR="00EF7FB2" w:rsidRPr="0076268D">
        <w:rPr>
          <w:rFonts w:ascii="Times New Roman" w:eastAsiaTheme="minorEastAsia" w:hAnsi="Times New Roman" w:cs="Times New Roman" w:hint="eastAsia"/>
        </w:rPr>
        <w:t>。</w:t>
      </w:r>
    </w:p>
    <w:p w14:paraId="2E66327A" w14:textId="6BAE18F6" w:rsidR="007A64B9" w:rsidRPr="0076268D" w:rsidRDefault="007F0016" w:rsidP="007F0016">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hint="eastAsia"/>
        </w:rPr>
        <w:t>強制的な優生学的不妊手術を支持した</w:t>
      </w:r>
      <w:r w:rsidR="00736BCC" w:rsidRPr="0076268D">
        <w:rPr>
          <w:rFonts w:ascii="Times New Roman" w:eastAsiaTheme="minorEastAsia" w:hAnsi="Times New Roman" w:cs="Times New Roman" w:hint="eastAsia"/>
        </w:rPr>
        <w:t>1927</w:t>
      </w:r>
      <w:r w:rsidR="00736BCC" w:rsidRPr="0076268D">
        <w:rPr>
          <w:rFonts w:ascii="Times New Roman" w:eastAsiaTheme="minorEastAsia" w:hAnsi="Times New Roman" w:cs="Times New Roman" w:hint="eastAsia"/>
        </w:rPr>
        <w:t>年の</w:t>
      </w:r>
      <w:r w:rsidR="00DF7647" w:rsidRPr="0076268D">
        <w:rPr>
          <w:rFonts w:ascii="Times New Roman" w:eastAsiaTheme="minorEastAsia" w:hAnsi="Times New Roman" w:cs="Times New Roman" w:hint="eastAsia"/>
        </w:rPr>
        <w:t>アメリカ</w:t>
      </w:r>
      <w:r w:rsidR="00736BCC" w:rsidRPr="0076268D">
        <w:rPr>
          <w:rFonts w:ascii="Times New Roman" w:eastAsiaTheme="minorEastAsia" w:hAnsi="Times New Roman" w:cs="Times New Roman" w:hint="eastAsia"/>
        </w:rPr>
        <w:t>連邦最高裁判</w:t>
      </w:r>
      <w:r w:rsidRPr="0076268D">
        <w:rPr>
          <w:rFonts w:ascii="Times New Roman" w:eastAsiaTheme="minorEastAsia" w:hAnsi="Times New Roman" w:cs="Times New Roman" w:hint="eastAsia"/>
        </w:rPr>
        <w:t>決</w:t>
      </w:r>
      <w:r w:rsidR="007073E7" w:rsidRPr="0076268D">
        <w:rPr>
          <w:rFonts w:ascii="Times New Roman" w:eastAsiaTheme="minorEastAsia" w:hAnsi="Times New Roman" w:cs="Times New Roman" w:hint="eastAsia"/>
        </w:rPr>
        <w:t>（バック対ベル裁判）</w:t>
      </w:r>
      <w:r w:rsidR="009B1A45" w:rsidRPr="0076268D">
        <w:rPr>
          <w:rStyle w:val="aa"/>
          <w:rFonts w:ascii="Times New Roman" w:eastAsiaTheme="minorEastAsia" w:hAnsi="Times New Roman" w:cs="Times New Roman"/>
        </w:rPr>
        <w:footnoteReference w:id="111"/>
      </w:r>
      <w:r w:rsidR="00736BCC" w:rsidRPr="0076268D">
        <w:rPr>
          <w:rFonts w:ascii="Times New Roman" w:eastAsiaTheme="minorEastAsia" w:hAnsi="Times New Roman" w:cs="Times New Roman" w:hint="eastAsia"/>
        </w:rPr>
        <w:t>で引用された主な判例は、</w:t>
      </w:r>
      <w:r w:rsidR="00736BCC" w:rsidRPr="0076268D">
        <w:rPr>
          <w:rFonts w:ascii="Times New Roman" w:eastAsiaTheme="minorEastAsia" w:hAnsi="Times New Roman" w:cs="Times New Roman" w:hint="eastAsia"/>
        </w:rPr>
        <w:t>1905</w:t>
      </w:r>
      <w:r w:rsidR="00736BCC" w:rsidRPr="0076268D">
        <w:rPr>
          <w:rFonts w:ascii="Times New Roman" w:eastAsiaTheme="minorEastAsia" w:hAnsi="Times New Roman" w:cs="Times New Roman" w:hint="eastAsia"/>
        </w:rPr>
        <w:t>年に天然痘の強制接種を認めた</w:t>
      </w:r>
      <w:r w:rsidR="005F2C02" w:rsidRPr="0076268D">
        <w:rPr>
          <w:rFonts w:ascii="Times New Roman" w:eastAsiaTheme="minorEastAsia" w:hAnsi="Times New Roman" w:cs="Times New Roman" w:hint="eastAsia"/>
        </w:rPr>
        <w:t>もの</w:t>
      </w:r>
      <w:r w:rsidR="00964D6E" w:rsidRPr="0076268D">
        <w:rPr>
          <w:rStyle w:val="aa"/>
          <w:rFonts w:ascii="Times New Roman" w:eastAsiaTheme="minorEastAsia" w:hAnsi="Times New Roman" w:cs="Times New Roman"/>
        </w:rPr>
        <w:footnoteReference w:id="112"/>
      </w:r>
      <w:r w:rsidR="00964D6E" w:rsidRPr="0076268D">
        <w:rPr>
          <w:rFonts w:ascii="Times New Roman" w:eastAsiaTheme="minorEastAsia" w:hAnsi="Times New Roman" w:cs="Times New Roman" w:hint="eastAsia"/>
        </w:rPr>
        <w:t>であった。</w:t>
      </w:r>
      <w:r w:rsidR="007557E2" w:rsidRPr="0076268D">
        <w:rPr>
          <w:rFonts w:ascii="Times New Roman" w:eastAsiaTheme="minorEastAsia" w:hAnsi="Times New Roman" w:cs="Times New Roman" w:hint="eastAsia"/>
        </w:rPr>
        <w:t>ホームズ</w:t>
      </w:r>
      <w:r w:rsidR="00EC2866" w:rsidRPr="0076268D">
        <w:rPr>
          <w:rFonts w:ascii="Times New Roman" w:eastAsiaTheme="minorEastAsia" w:hAnsi="Times New Roman" w:cs="Times New Roman" w:hint="eastAsia"/>
        </w:rPr>
        <w:t>（</w:t>
      </w:r>
      <w:r w:rsidR="00911FDA" w:rsidRPr="0076268D">
        <w:rPr>
          <w:rFonts w:ascii="Times New Roman" w:eastAsiaTheme="minorEastAsia" w:hAnsi="Times New Roman" w:cs="Times New Roman"/>
        </w:rPr>
        <w:t>Oliver Wendell Holmes</w:t>
      </w:r>
      <w:r w:rsidR="00F70150" w:rsidRPr="0076268D">
        <w:rPr>
          <w:rFonts w:ascii="Times New Roman" w:eastAsiaTheme="minorEastAsia" w:hAnsi="Times New Roman" w:cs="Times New Roman"/>
        </w:rPr>
        <w:t>,</w:t>
      </w:r>
      <w:r w:rsidR="00911FDA" w:rsidRPr="0076268D">
        <w:rPr>
          <w:rFonts w:ascii="Times New Roman" w:eastAsiaTheme="minorEastAsia" w:hAnsi="Times New Roman" w:cs="Times New Roman"/>
        </w:rPr>
        <w:t xml:space="preserve"> Jr.</w:t>
      </w:r>
      <w:r w:rsidR="00EC2866" w:rsidRPr="0076268D">
        <w:rPr>
          <w:rFonts w:ascii="Times New Roman" w:eastAsiaTheme="minorEastAsia" w:hAnsi="Times New Roman" w:cs="Times New Roman" w:hint="eastAsia"/>
        </w:rPr>
        <w:t>）</w:t>
      </w:r>
      <w:r w:rsidR="007557E2" w:rsidRPr="0076268D">
        <w:rPr>
          <w:rFonts w:ascii="Times New Roman" w:eastAsiaTheme="minorEastAsia" w:hAnsi="Times New Roman" w:cs="Times New Roman" w:hint="eastAsia"/>
        </w:rPr>
        <w:t>判事がバック対ベル裁判で述べたように</w:t>
      </w:r>
      <w:r w:rsidR="008277CB" w:rsidRPr="0076268D">
        <w:rPr>
          <w:rFonts w:ascii="Times New Roman" w:eastAsiaTheme="minorEastAsia" w:hAnsi="Times New Roman" w:cs="Times New Roman" w:hint="eastAsia"/>
        </w:rPr>
        <w:t>、強制的なワクチン接種を支持する原則は、卵管切断をカバーするほど広範</w:t>
      </w:r>
      <w:r w:rsidR="00101DDD" w:rsidRPr="0076268D">
        <w:rPr>
          <w:rFonts w:ascii="Times New Roman" w:eastAsiaTheme="minorEastAsia" w:hAnsi="Times New Roman" w:cs="Times New Roman" w:hint="eastAsia"/>
        </w:rPr>
        <w:t>と考えられる</w:t>
      </w:r>
      <w:r w:rsidR="00736BCC" w:rsidRPr="0076268D">
        <w:rPr>
          <w:rFonts w:ascii="Times New Roman" w:eastAsiaTheme="minorEastAsia" w:hAnsi="Times New Roman" w:cs="Times New Roman" w:hint="eastAsia"/>
        </w:rPr>
        <w:t>のである</w:t>
      </w:r>
      <w:r w:rsidR="00EA7391" w:rsidRPr="0076268D">
        <w:rPr>
          <w:rStyle w:val="aa"/>
          <w:rFonts w:ascii="Times New Roman" w:eastAsiaTheme="minorEastAsia" w:hAnsi="Times New Roman" w:cs="Times New Roman"/>
        </w:rPr>
        <w:footnoteReference w:id="113"/>
      </w:r>
      <w:r w:rsidR="00736BCC" w:rsidRPr="0076268D">
        <w:rPr>
          <w:rFonts w:ascii="Times New Roman" w:eastAsiaTheme="minorEastAsia" w:hAnsi="Times New Roman" w:cs="Times New Roman" w:hint="eastAsia"/>
        </w:rPr>
        <w:t>。</w:t>
      </w:r>
      <w:r w:rsidR="006A3616" w:rsidRPr="0076268D">
        <w:rPr>
          <w:rFonts w:ascii="Times New Roman" w:eastAsiaTheme="minorEastAsia" w:hAnsi="Times New Roman" w:cs="Times New Roman" w:hint="eastAsia"/>
        </w:rPr>
        <w:t>実際、アメリカにおいて、公衆衛生と優生学の指導者には重なりが見られ</w:t>
      </w:r>
      <w:r w:rsidR="00DD2FDC" w:rsidRPr="0076268D">
        <w:rPr>
          <w:rFonts w:ascii="Times New Roman" w:eastAsiaTheme="minorEastAsia" w:hAnsi="Times New Roman" w:cs="Times New Roman" w:hint="eastAsia"/>
        </w:rPr>
        <w:t>、多くの公衆衛生機関はその任務</w:t>
      </w:r>
      <w:r w:rsidR="00DD2FDC" w:rsidRPr="0076268D">
        <w:rPr>
          <w:rFonts w:ascii="Times New Roman" w:eastAsiaTheme="minorEastAsia" w:hAnsi="Times New Roman" w:cs="Times New Roman" w:hint="eastAsia"/>
        </w:rPr>
        <w:lastRenderedPageBreak/>
        <w:t>に優生学を含んでい</w:t>
      </w:r>
      <w:r w:rsidR="006A3616" w:rsidRPr="0076268D">
        <w:rPr>
          <w:rFonts w:ascii="Times New Roman" w:eastAsiaTheme="minorEastAsia" w:hAnsi="Times New Roman" w:cs="Times New Roman" w:hint="eastAsia"/>
        </w:rPr>
        <w:t>た</w:t>
      </w:r>
      <w:r w:rsidR="006C7399" w:rsidRPr="0076268D">
        <w:rPr>
          <w:rStyle w:val="aa"/>
          <w:rFonts w:ascii="Times New Roman" w:eastAsiaTheme="minorEastAsia" w:hAnsi="Times New Roman" w:cs="Times New Roman"/>
        </w:rPr>
        <w:footnoteReference w:id="114"/>
      </w:r>
      <w:r w:rsidR="006A3616" w:rsidRPr="0076268D">
        <w:rPr>
          <w:rFonts w:ascii="Times New Roman" w:eastAsiaTheme="minorEastAsia" w:hAnsi="Times New Roman" w:cs="Times New Roman" w:hint="eastAsia"/>
        </w:rPr>
        <w:t>。</w:t>
      </w:r>
      <w:r w:rsidR="008D22A9" w:rsidRPr="0076268D">
        <w:rPr>
          <w:rFonts w:ascii="Times New Roman" w:eastAsiaTheme="minorEastAsia" w:hAnsi="Times New Roman" w:cs="Times New Roman" w:hint="eastAsia"/>
        </w:rPr>
        <w:t>また、</w:t>
      </w:r>
      <w:r w:rsidR="006C7399" w:rsidRPr="0076268D">
        <w:rPr>
          <w:rFonts w:ascii="Times New Roman" w:eastAsiaTheme="minorEastAsia" w:hAnsi="Times New Roman" w:cs="Times New Roman" w:hint="eastAsia"/>
        </w:rPr>
        <w:t>アメリカ</w:t>
      </w:r>
      <w:r w:rsidR="008D22A9" w:rsidRPr="0076268D">
        <w:rPr>
          <w:rFonts w:ascii="Times New Roman" w:eastAsiaTheme="minorEastAsia" w:hAnsi="Times New Roman" w:cs="Times New Roman" w:hint="eastAsia"/>
        </w:rPr>
        <w:t>では、精神欠陥</w:t>
      </w:r>
      <w:r w:rsidR="00CB196C" w:rsidRPr="0076268D">
        <w:rPr>
          <w:rFonts w:ascii="Times New Roman" w:eastAsiaTheme="minorEastAsia" w:hAnsi="Times New Roman" w:cs="Times New Roman" w:hint="eastAsia"/>
        </w:rPr>
        <w:t>、</w:t>
      </w:r>
      <w:r w:rsidR="008D22A9" w:rsidRPr="0076268D">
        <w:rPr>
          <w:rFonts w:ascii="Times New Roman" w:eastAsiaTheme="minorEastAsia" w:hAnsi="Times New Roman" w:cs="Times New Roman" w:hint="eastAsia"/>
        </w:rPr>
        <w:t>てんかん</w:t>
      </w:r>
      <w:r w:rsidR="00D61249" w:rsidRPr="0076268D">
        <w:rPr>
          <w:rFonts w:ascii="Times New Roman" w:eastAsiaTheme="minorEastAsia" w:hAnsi="Times New Roman" w:cs="Times New Roman" w:hint="eastAsia"/>
        </w:rPr>
        <w:t>等に係る</w:t>
      </w:r>
      <w:r w:rsidR="008D22A9" w:rsidRPr="0076268D">
        <w:rPr>
          <w:rFonts w:ascii="Times New Roman" w:eastAsiaTheme="minorEastAsia" w:hAnsi="Times New Roman" w:cs="Times New Roman" w:hint="eastAsia"/>
        </w:rPr>
        <w:t>婚姻制限法</w:t>
      </w:r>
      <w:r w:rsidR="00CE72BE" w:rsidRPr="0076268D">
        <w:rPr>
          <w:rStyle w:val="aa"/>
          <w:rFonts w:ascii="Times New Roman" w:eastAsiaTheme="minorEastAsia" w:hAnsi="Times New Roman" w:cs="Times New Roman"/>
        </w:rPr>
        <w:footnoteReference w:id="115"/>
      </w:r>
      <w:r w:rsidR="00CB196C" w:rsidRPr="0076268D">
        <w:rPr>
          <w:rFonts w:ascii="Times New Roman" w:eastAsiaTheme="minorEastAsia" w:hAnsi="Times New Roman" w:cs="Times New Roman" w:hint="eastAsia"/>
        </w:rPr>
        <w:t>や、梅毒などの性感染症の検査を</w:t>
      </w:r>
      <w:r w:rsidR="00355F11" w:rsidRPr="0076268D">
        <w:rPr>
          <w:rFonts w:ascii="Times New Roman" w:eastAsiaTheme="minorEastAsia" w:hAnsi="Times New Roman" w:cs="Times New Roman" w:hint="eastAsia"/>
        </w:rPr>
        <w:t>婚姻</w:t>
      </w:r>
      <w:r w:rsidR="00CB196C" w:rsidRPr="0076268D">
        <w:rPr>
          <w:rFonts w:ascii="Times New Roman" w:eastAsiaTheme="minorEastAsia" w:hAnsi="Times New Roman" w:cs="Times New Roman" w:hint="eastAsia"/>
        </w:rPr>
        <w:t>前に行うことを義務付ける法律も制定</w:t>
      </w:r>
      <w:r w:rsidR="002D777B" w:rsidRPr="0076268D">
        <w:rPr>
          <w:rFonts w:ascii="Times New Roman" w:eastAsiaTheme="minorEastAsia" w:hAnsi="Times New Roman" w:cs="Times New Roman" w:hint="eastAsia"/>
        </w:rPr>
        <w:t>された</w:t>
      </w:r>
      <w:r w:rsidR="00CE72BE" w:rsidRPr="0076268D">
        <w:rPr>
          <w:rStyle w:val="aa"/>
          <w:rFonts w:ascii="Times New Roman" w:eastAsiaTheme="minorEastAsia" w:hAnsi="Times New Roman" w:cs="Times New Roman"/>
        </w:rPr>
        <w:footnoteReference w:id="116"/>
      </w:r>
      <w:r w:rsidR="002D777B" w:rsidRPr="0076268D">
        <w:rPr>
          <w:rFonts w:ascii="Times New Roman" w:eastAsiaTheme="minorEastAsia" w:hAnsi="Times New Roman" w:cs="Times New Roman" w:hint="eastAsia"/>
        </w:rPr>
        <w:t>が、</w:t>
      </w:r>
      <w:r w:rsidR="000E0151" w:rsidRPr="0076268D">
        <w:rPr>
          <w:rFonts w:ascii="Times New Roman" w:eastAsiaTheme="minorEastAsia" w:hAnsi="Times New Roman" w:cs="Times New Roman" w:hint="eastAsia"/>
        </w:rPr>
        <w:t>これらは優生婚姻法とも称され、</w:t>
      </w:r>
      <w:r w:rsidR="007259F9" w:rsidRPr="0076268D">
        <w:rPr>
          <w:rFonts w:ascii="Times New Roman" w:eastAsiaTheme="minorEastAsia" w:hAnsi="Times New Roman" w:cs="Times New Roman" w:hint="eastAsia"/>
        </w:rPr>
        <w:t>公衆衛生の</w:t>
      </w:r>
      <w:r w:rsidR="000D2886" w:rsidRPr="0076268D">
        <w:rPr>
          <w:rFonts w:ascii="Times New Roman" w:eastAsiaTheme="minorEastAsia" w:hAnsi="Times New Roman" w:cs="Times New Roman" w:hint="eastAsia"/>
        </w:rPr>
        <w:t>世界でも広く支持されたと言われる</w:t>
      </w:r>
      <w:r w:rsidR="00E865CA" w:rsidRPr="0076268D">
        <w:rPr>
          <w:rStyle w:val="aa"/>
          <w:rFonts w:ascii="Times New Roman" w:eastAsiaTheme="minorEastAsia" w:hAnsi="Times New Roman" w:cs="Times New Roman"/>
        </w:rPr>
        <w:footnoteReference w:id="117"/>
      </w:r>
      <w:r w:rsidR="000D2886" w:rsidRPr="0076268D">
        <w:rPr>
          <w:rFonts w:ascii="Times New Roman" w:eastAsiaTheme="minorEastAsia" w:hAnsi="Times New Roman" w:cs="Times New Roman" w:hint="eastAsia"/>
        </w:rPr>
        <w:t>。</w:t>
      </w:r>
      <w:r w:rsidR="0055434B" w:rsidRPr="0076268D">
        <w:rPr>
          <w:rFonts w:ascii="Times New Roman" w:eastAsiaTheme="minorEastAsia" w:hAnsi="Times New Roman" w:cs="Times New Roman" w:hint="eastAsia"/>
        </w:rPr>
        <w:t>さらに</w:t>
      </w:r>
      <w:r w:rsidR="00E54542" w:rsidRPr="0076268D">
        <w:rPr>
          <w:rFonts w:ascii="Times New Roman" w:eastAsiaTheme="minorEastAsia" w:hAnsi="Times New Roman" w:cs="Times New Roman" w:hint="eastAsia"/>
        </w:rPr>
        <w:t>人種主義の観点では、</w:t>
      </w:r>
      <w:r w:rsidR="00C973B2" w:rsidRPr="0076268D">
        <w:rPr>
          <w:rFonts w:ascii="Times New Roman" w:eastAsiaTheme="minorEastAsia" w:hAnsi="Times New Roman" w:cs="Times New Roman" w:hint="eastAsia"/>
        </w:rPr>
        <w:t>当時、</w:t>
      </w:r>
      <w:r w:rsidR="00221800" w:rsidRPr="0076268D">
        <w:rPr>
          <w:rFonts w:ascii="Times New Roman" w:eastAsiaTheme="minorEastAsia" w:hAnsi="Times New Roman" w:cs="Times New Roman" w:hint="eastAsia"/>
        </w:rPr>
        <w:t>黒人の健康を研究していた公衆衛生当局の中心的な懸念は、白人が</w:t>
      </w:r>
      <w:r w:rsidR="00B86944" w:rsidRPr="0076268D">
        <w:rPr>
          <w:rFonts w:ascii="Times New Roman" w:eastAsiaTheme="minorEastAsia" w:hAnsi="Times New Roman" w:cs="Times New Roman" w:hint="eastAsia"/>
        </w:rPr>
        <w:t>その病気に罹患する可能性</w:t>
      </w:r>
      <w:r w:rsidR="00645DEC" w:rsidRPr="0076268D">
        <w:rPr>
          <w:rFonts w:ascii="Times New Roman" w:eastAsiaTheme="minorEastAsia" w:hAnsi="Times New Roman" w:cs="Times New Roman" w:hint="eastAsia"/>
        </w:rPr>
        <w:t>（人種感染）</w:t>
      </w:r>
      <w:r w:rsidR="00B86944" w:rsidRPr="0076268D">
        <w:rPr>
          <w:rFonts w:ascii="Times New Roman" w:eastAsiaTheme="minorEastAsia" w:hAnsi="Times New Roman" w:cs="Times New Roman" w:hint="eastAsia"/>
        </w:rPr>
        <w:t>であった</w:t>
      </w:r>
      <w:r w:rsidR="0056403F" w:rsidRPr="0076268D">
        <w:rPr>
          <w:rStyle w:val="aa"/>
          <w:rFonts w:ascii="Times New Roman" w:eastAsiaTheme="minorEastAsia" w:hAnsi="Times New Roman" w:cs="Times New Roman"/>
        </w:rPr>
        <w:footnoteReference w:id="118"/>
      </w:r>
      <w:r w:rsidR="00B86944" w:rsidRPr="0076268D">
        <w:rPr>
          <w:rFonts w:ascii="Times New Roman" w:eastAsiaTheme="minorEastAsia" w:hAnsi="Times New Roman" w:cs="Times New Roman" w:hint="eastAsia"/>
        </w:rPr>
        <w:t>。</w:t>
      </w:r>
    </w:p>
    <w:p w14:paraId="442FBAF1" w14:textId="4179BCAA" w:rsidR="0056403F" w:rsidRPr="0076268D" w:rsidRDefault="008D07FE" w:rsidP="007F0016">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hint="eastAsia"/>
        </w:rPr>
        <w:t>なお、</w:t>
      </w:r>
      <w:r w:rsidR="005409DC" w:rsidRPr="0076268D">
        <w:rPr>
          <w:rFonts w:ascii="Times New Roman" w:eastAsiaTheme="minorEastAsia" w:hAnsi="Times New Roman" w:cs="Times New Roman" w:hint="eastAsia"/>
        </w:rPr>
        <w:t>19</w:t>
      </w:r>
      <w:r w:rsidR="005409DC" w:rsidRPr="0076268D">
        <w:rPr>
          <w:rFonts w:ascii="Times New Roman" w:eastAsiaTheme="minorEastAsia" w:hAnsi="Times New Roman" w:cs="Times New Roman" w:hint="eastAsia"/>
        </w:rPr>
        <w:t>世紀末から</w:t>
      </w:r>
      <w:r w:rsidR="005409DC" w:rsidRPr="0076268D">
        <w:rPr>
          <w:rFonts w:ascii="Times New Roman" w:eastAsiaTheme="minorEastAsia" w:hAnsi="Times New Roman" w:cs="Times New Roman" w:hint="eastAsia"/>
        </w:rPr>
        <w:t>20</w:t>
      </w:r>
      <w:r w:rsidR="005409DC" w:rsidRPr="0076268D">
        <w:rPr>
          <w:rFonts w:ascii="Times New Roman" w:eastAsiaTheme="minorEastAsia" w:hAnsi="Times New Roman" w:cs="Times New Roman" w:hint="eastAsia"/>
        </w:rPr>
        <w:t>世紀初頭にかけての遺伝論的な考え方と、</w:t>
      </w:r>
      <w:r w:rsidR="005409DC" w:rsidRPr="0076268D">
        <w:rPr>
          <w:rFonts w:ascii="Times New Roman" w:eastAsiaTheme="minorEastAsia" w:hAnsi="Times New Roman" w:cs="Times New Roman" w:hint="eastAsia"/>
        </w:rPr>
        <w:t>19</w:t>
      </w:r>
      <w:r w:rsidR="005409DC" w:rsidRPr="0076268D">
        <w:rPr>
          <w:rFonts w:ascii="Times New Roman" w:eastAsiaTheme="minorEastAsia" w:hAnsi="Times New Roman" w:cs="Times New Roman" w:hint="eastAsia"/>
        </w:rPr>
        <w:t>世紀の公衆衛生・衛生改革が結合された運動について、</w:t>
      </w:r>
      <w:r w:rsidR="00E07A57" w:rsidRPr="0076268D">
        <w:rPr>
          <w:rFonts w:ascii="Times New Roman" w:eastAsiaTheme="minorEastAsia" w:hAnsi="Times New Roman" w:cs="Times New Roman" w:hint="eastAsia"/>
        </w:rPr>
        <w:t>「</w:t>
      </w:r>
      <w:r w:rsidR="005409DC" w:rsidRPr="0076268D">
        <w:rPr>
          <w:rFonts w:ascii="Times New Roman" w:eastAsiaTheme="minorEastAsia" w:hAnsi="Times New Roman" w:cs="Times New Roman" w:hint="eastAsia"/>
        </w:rPr>
        <w:t>社会衛生（</w:t>
      </w:r>
      <w:r w:rsidR="005409DC" w:rsidRPr="0076268D">
        <w:rPr>
          <w:rFonts w:ascii="Times New Roman" w:eastAsiaTheme="minorEastAsia" w:hAnsi="Times New Roman" w:cs="Times New Roman"/>
        </w:rPr>
        <w:t>social hygiene</w:t>
      </w:r>
      <w:r w:rsidR="005409DC" w:rsidRPr="0076268D">
        <w:rPr>
          <w:rFonts w:ascii="Times New Roman" w:eastAsiaTheme="minorEastAsia" w:hAnsi="Times New Roman" w:cs="Times New Roman" w:hint="eastAsia"/>
        </w:rPr>
        <w:t>）</w:t>
      </w:r>
      <w:r w:rsidR="00E07A57" w:rsidRPr="0076268D">
        <w:rPr>
          <w:rFonts w:ascii="Times New Roman" w:eastAsiaTheme="minorEastAsia" w:hAnsi="Times New Roman" w:cs="Times New Roman" w:hint="eastAsia"/>
        </w:rPr>
        <w:t>」</w:t>
      </w:r>
      <w:r w:rsidR="005409DC" w:rsidRPr="0076268D">
        <w:rPr>
          <w:rFonts w:ascii="Times New Roman" w:eastAsiaTheme="minorEastAsia" w:hAnsi="Times New Roman" w:cs="Times New Roman" w:hint="eastAsia"/>
        </w:rPr>
        <w:t>と称される場合があ</w:t>
      </w:r>
      <w:r w:rsidR="005D72B1" w:rsidRPr="0076268D">
        <w:rPr>
          <w:rFonts w:ascii="Times New Roman" w:eastAsiaTheme="minorEastAsia" w:hAnsi="Times New Roman" w:cs="Times New Roman" w:hint="eastAsia"/>
        </w:rPr>
        <w:t>り、</w:t>
      </w:r>
      <w:r w:rsidR="00645DEC" w:rsidRPr="0076268D">
        <w:rPr>
          <w:rFonts w:ascii="Times New Roman" w:eastAsiaTheme="minorEastAsia" w:hAnsi="Times New Roman" w:cs="Times New Roman" w:hint="eastAsia"/>
        </w:rPr>
        <w:t>この用語は、</w:t>
      </w:r>
      <w:r w:rsidR="005D72B1" w:rsidRPr="0076268D">
        <w:rPr>
          <w:rFonts w:ascii="Times New Roman" w:eastAsiaTheme="minorEastAsia" w:hAnsi="Times New Roman" w:cs="Times New Roman" w:hint="eastAsia"/>
        </w:rPr>
        <w:t>ドイツ、アメリカ、フランス、</w:t>
      </w:r>
      <w:r w:rsidR="00150D28" w:rsidRPr="0076268D">
        <w:rPr>
          <w:rFonts w:ascii="Times New Roman" w:eastAsiaTheme="minorEastAsia" w:hAnsi="Times New Roman" w:cs="Times New Roman" w:hint="eastAsia"/>
        </w:rPr>
        <w:t>イギリスなどで使用された</w:t>
      </w:r>
      <w:r w:rsidR="00E07A57" w:rsidRPr="0076268D">
        <w:rPr>
          <w:rStyle w:val="aa"/>
          <w:rFonts w:ascii="Times New Roman" w:eastAsiaTheme="minorEastAsia" w:hAnsi="Times New Roman" w:cs="Times New Roman"/>
        </w:rPr>
        <w:footnoteReference w:id="119"/>
      </w:r>
      <w:r w:rsidR="00150D28" w:rsidRPr="0076268D">
        <w:rPr>
          <w:rFonts w:ascii="Times New Roman" w:eastAsiaTheme="minorEastAsia" w:hAnsi="Times New Roman" w:cs="Times New Roman" w:hint="eastAsia"/>
        </w:rPr>
        <w:t>。</w:t>
      </w:r>
    </w:p>
    <w:p w14:paraId="2D66CAD0" w14:textId="77777777" w:rsidR="00334139" w:rsidRPr="0076268D" w:rsidRDefault="00334139" w:rsidP="00BC522F">
      <w:pPr>
        <w:pStyle w:val="af2"/>
        <w:rPr>
          <w:rFonts w:ascii="Times New Roman" w:eastAsiaTheme="minorEastAsia" w:hAnsi="Times New Roman" w:cs="Times New Roman"/>
        </w:rPr>
      </w:pPr>
    </w:p>
    <w:p w14:paraId="7A5FC192" w14:textId="455007F9" w:rsidR="00F34617" w:rsidRPr="0076268D" w:rsidRDefault="00253AC2" w:rsidP="00F34617">
      <w:pPr>
        <w:pStyle w:val="af2"/>
        <w:rPr>
          <w:rFonts w:asciiTheme="majorEastAsia" w:eastAsiaTheme="majorEastAsia" w:hAnsiTheme="majorEastAsia" w:cs="Times New Roman"/>
          <w:sz w:val="26"/>
          <w:szCs w:val="26"/>
        </w:rPr>
      </w:pPr>
      <w:r w:rsidRPr="0076268D">
        <w:rPr>
          <w:rFonts w:hint="eastAsia"/>
          <w:sz w:val="26"/>
          <w:szCs w:val="26"/>
        </w:rPr>
        <w:t>Ⅱ</w:t>
      </w:r>
      <w:r w:rsidR="00F34617" w:rsidRPr="0076268D">
        <w:rPr>
          <w:rFonts w:hint="eastAsia"/>
          <w:sz w:val="26"/>
          <w:szCs w:val="26"/>
        </w:rPr>
        <w:t xml:space="preserve">　</w:t>
      </w:r>
      <w:r w:rsidR="00245709" w:rsidRPr="0076268D">
        <w:rPr>
          <w:rFonts w:hint="eastAsia"/>
          <w:sz w:val="26"/>
          <w:szCs w:val="26"/>
        </w:rPr>
        <w:t>優生学・</w:t>
      </w:r>
      <w:r w:rsidR="00F34617" w:rsidRPr="0076268D">
        <w:rPr>
          <w:rFonts w:asciiTheme="majorEastAsia" w:eastAsiaTheme="majorEastAsia" w:hAnsiTheme="majorEastAsia" w:cs="Times New Roman" w:hint="eastAsia"/>
          <w:sz w:val="26"/>
          <w:szCs w:val="26"/>
        </w:rPr>
        <w:t>優生運動の国際的広がり</w:t>
      </w:r>
    </w:p>
    <w:p w14:paraId="66A89DF7" w14:textId="77777777" w:rsidR="0075528F" w:rsidRPr="0076268D" w:rsidRDefault="00BB224C" w:rsidP="00BC522F">
      <w:pPr>
        <w:pStyle w:val="af2"/>
      </w:pPr>
      <w:r w:rsidRPr="0076268D">
        <w:rPr>
          <w:rFonts w:hint="eastAsia"/>
        </w:rPr>
        <w:t xml:space="preserve">　</w:t>
      </w:r>
    </w:p>
    <w:p w14:paraId="606FAC7F" w14:textId="2A4EBF0A" w:rsidR="00F34617" w:rsidRPr="0076268D" w:rsidRDefault="008005E4" w:rsidP="00027070">
      <w:pPr>
        <w:pStyle w:val="af2"/>
        <w:ind w:firstLineChars="100" w:firstLine="216"/>
        <w:rPr>
          <w:rFonts w:ascii="Times New Roman" w:eastAsia="ＭＳ 明朝" w:hAnsi="Times New Roman" w:cs="Times New Roman"/>
        </w:rPr>
      </w:pPr>
      <w:r w:rsidRPr="0076268D">
        <w:rPr>
          <w:rFonts w:ascii="ＭＳ 明朝" w:eastAsia="ＭＳ 明朝" w:hAnsi="ＭＳ 明朝" w:hint="eastAsia"/>
        </w:rPr>
        <w:t>優生</w:t>
      </w:r>
      <w:r w:rsidRPr="0076268D">
        <w:rPr>
          <w:rFonts w:ascii="Times New Roman" w:eastAsia="ＭＳ 明朝" w:hAnsi="Times New Roman" w:cs="Times New Roman"/>
        </w:rPr>
        <w:t>学は、その起源から社会的・政治的な目的と関連し</w:t>
      </w:r>
      <w:r w:rsidR="00DA430F" w:rsidRPr="0076268D">
        <w:rPr>
          <w:rFonts w:ascii="Times New Roman" w:eastAsia="ＭＳ 明朝" w:hAnsi="Times New Roman" w:cs="Times New Roman"/>
        </w:rPr>
        <w:t>、科学であると同時に社会的な運動でもあ</w:t>
      </w:r>
      <w:r w:rsidR="00B008D2" w:rsidRPr="0076268D">
        <w:rPr>
          <w:rFonts w:ascii="Times New Roman" w:eastAsia="ＭＳ 明朝" w:hAnsi="Times New Roman" w:cs="Times New Roman"/>
        </w:rPr>
        <w:t>り</w:t>
      </w:r>
      <w:r w:rsidR="00424321" w:rsidRPr="0076268D">
        <w:rPr>
          <w:rStyle w:val="aa"/>
          <w:rFonts w:ascii="Times New Roman" w:eastAsia="ＭＳ 明朝" w:hAnsi="Times New Roman" w:cs="Times New Roman"/>
        </w:rPr>
        <w:footnoteReference w:id="120"/>
      </w:r>
      <w:r w:rsidR="00B008D2" w:rsidRPr="0076268D">
        <w:rPr>
          <w:rFonts w:ascii="Times New Roman" w:eastAsia="ＭＳ 明朝" w:hAnsi="Times New Roman" w:cs="Times New Roman"/>
        </w:rPr>
        <w:t>、</w:t>
      </w:r>
      <w:r w:rsidRPr="0076268D">
        <w:rPr>
          <w:rFonts w:ascii="Times New Roman" w:eastAsia="ＭＳ 明朝" w:hAnsi="Times New Roman" w:cs="Times New Roman"/>
        </w:rPr>
        <w:t>ナショナリズムと</w:t>
      </w:r>
      <w:r w:rsidR="00B44EE5" w:rsidRPr="0076268D">
        <w:rPr>
          <w:rFonts w:ascii="Times New Roman" w:eastAsia="ＭＳ 明朝" w:hAnsi="Times New Roman" w:cs="Times New Roman"/>
        </w:rPr>
        <w:t>強く結合しつつ、</w:t>
      </w:r>
      <w:r w:rsidR="003B3F25" w:rsidRPr="0076268D">
        <w:rPr>
          <w:rFonts w:ascii="Times New Roman" w:eastAsia="ＭＳ 明朝" w:hAnsi="Times New Roman" w:cs="Times New Roman"/>
        </w:rPr>
        <w:t>遺伝の応</w:t>
      </w:r>
      <w:r w:rsidR="00504876" w:rsidRPr="0076268D">
        <w:rPr>
          <w:rFonts w:ascii="Times New Roman" w:eastAsia="ＭＳ 明朝" w:hAnsi="Times New Roman" w:cs="Times New Roman"/>
        </w:rPr>
        <w:t>用科学によって国民</w:t>
      </w:r>
      <w:r w:rsidR="00424321" w:rsidRPr="0076268D">
        <w:rPr>
          <w:rFonts w:ascii="Times New Roman" w:eastAsia="ＭＳ 明朝" w:hAnsi="Times New Roman" w:cs="Times New Roman"/>
        </w:rPr>
        <w:t>集団を形成しようという動き</w:t>
      </w:r>
      <w:r w:rsidR="00706BD9" w:rsidRPr="0076268D">
        <w:rPr>
          <w:rFonts w:ascii="Times New Roman" w:eastAsia="ＭＳ 明朝" w:hAnsi="Times New Roman" w:cs="Times New Roman" w:hint="eastAsia"/>
        </w:rPr>
        <w:t>は</w:t>
      </w:r>
      <w:r w:rsidR="007A6413" w:rsidRPr="0076268D">
        <w:rPr>
          <w:rFonts w:ascii="Times New Roman" w:eastAsia="ＭＳ 明朝" w:hAnsi="Times New Roman" w:cs="Times New Roman"/>
        </w:rPr>
        <w:t>国際的にも</w:t>
      </w:r>
      <w:r w:rsidR="00424321" w:rsidRPr="0076268D">
        <w:rPr>
          <w:rFonts w:ascii="Times New Roman" w:eastAsia="ＭＳ 明朝" w:hAnsi="Times New Roman" w:cs="Times New Roman"/>
        </w:rPr>
        <w:t>広く共有され</w:t>
      </w:r>
      <w:r w:rsidR="007A6413" w:rsidRPr="0076268D">
        <w:rPr>
          <w:rFonts w:ascii="Times New Roman" w:eastAsia="ＭＳ 明朝" w:hAnsi="Times New Roman" w:cs="Times New Roman"/>
        </w:rPr>
        <w:t>た</w:t>
      </w:r>
      <w:r w:rsidR="002C028B" w:rsidRPr="0076268D">
        <w:rPr>
          <w:rStyle w:val="aa"/>
          <w:rFonts w:ascii="Times New Roman" w:eastAsia="ＭＳ 明朝" w:hAnsi="Times New Roman" w:cs="Times New Roman"/>
        </w:rPr>
        <w:footnoteReference w:id="121"/>
      </w:r>
      <w:r w:rsidR="007A6413" w:rsidRPr="0076268D">
        <w:rPr>
          <w:rFonts w:ascii="Times New Roman" w:eastAsia="ＭＳ 明朝" w:hAnsi="Times New Roman" w:cs="Times New Roman"/>
        </w:rPr>
        <w:t>。</w:t>
      </w:r>
      <w:r w:rsidR="00074406" w:rsidRPr="0076268D">
        <w:rPr>
          <w:rFonts w:ascii="Times New Roman" w:eastAsia="ＭＳ 明朝" w:hAnsi="Times New Roman" w:cs="Times New Roman" w:hint="eastAsia"/>
        </w:rPr>
        <w:t>また、学協会や学術誌、会議などの発展に</w:t>
      </w:r>
      <w:r w:rsidR="00696FC6" w:rsidRPr="0076268D">
        <w:rPr>
          <w:rFonts w:ascii="Times New Roman" w:eastAsia="ＭＳ 明朝" w:hAnsi="Times New Roman" w:cs="Times New Roman" w:hint="eastAsia"/>
        </w:rPr>
        <w:t>より</w:t>
      </w:r>
      <w:r w:rsidR="00B50321" w:rsidRPr="0076268D">
        <w:rPr>
          <w:rFonts w:ascii="Times New Roman" w:eastAsia="ＭＳ 明朝" w:hAnsi="Times New Roman" w:cs="Times New Roman" w:hint="eastAsia"/>
        </w:rPr>
        <w:t>コミュニケーションが増加した時代において</w:t>
      </w:r>
      <w:r w:rsidR="007C592B" w:rsidRPr="0076268D">
        <w:rPr>
          <w:rFonts w:ascii="Times New Roman" w:eastAsia="ＭＳ 明朝" w:hAnsi="Times New Roman" w:cs="Times New Roman" w:hint="eastAsia"/>
        </w:rPr>
        <w:t>、優生学</w:t>
      </w:r>
      <w:r w:rsidR="00E0359F" w:rsidRPr="0076268D">
        <w:rPr>
          <w:rFonts w:ascii="Times New Roman" w:eastAsia="ＭＳ 明朝" w:hAnsi="Times New Roman" w:cs="Times New Roman" w:hint="eastAsia"/>
        </w:rPr>
        <w:t>に係る思想</w:t>
      </w:r>
      <w:r w:rsidR="00B42CDD" w:rsidRPr="0076268D">
        <w:rPr>
          <w:rFonts w:ascii="Times New Roman" w:eastAsia="ＭＳ 明朝" w:hAnsi="Times New Roman" w:cs="Times New Roman" w:hint="eastAsia"/>
        </w:rPr>
        <w:t>は国境を越えて</w:t>
      </w:r>
      <w:r w:rsidR="006F3F87" w:rsidRPr="0076268D">
        <w:rPr>
          <w:rFonts w:ascii="Times New Roman" w:eastAsia="ＭＳ 明朝" w:hAnsi="Times New Roman" w:cs="Times New Roman" w:hint="eastAsia"/>
        </w:rPr>
        <w:t>恒常的に</w:t>
      </w:r>
      <w:r w:rsidR="005D4D6A" w:rsidRPr="0076268D">
        <w:rPr>
          <w:rFonts w:ascii="Times New Roman" w:eastAsia="ＭＳ 明朝" w:hAnsi="Times New Roman" w:cs="Times New Roman" w:hint="eastAsia"/>
        </w:rPr>
        <w:t>伝達されていくようになった</w:t>
      </w:r>
      <w:r w:rsidR="00696FC6" w:rsidRPr="0076268D">
        <w:rPr>
          <w:rStyle w:val="aa"/>
          <w:rFonts w:ascii="Times New Roman" w:eastAsia="ＭＳ 明朝" w:hAnsi="Times New Roman" w:cs="Times New Roman"/>
        </w:rPr>
        <w:footnoteReference w:id="122"/>
      </w:r>
      <w:r w:rsidR="005D4D6A" w:rsidRPr="0076268D">
        <w:rPr>
          <w:rFonts w:ascii="Times New Roman" w:eastAsia="ＭＳ 明朝" w:hAnsi="Times New Roman" w:cs="Times New Roman" w:hint="eastAsia"/>
        </w:rPr>
        <w:t>。</w:t>
      </w:r>
      <w:r w:rsidR="00C256E0" w:rsidRPr="0076268D">
        <w:rPr>
          <w:rFonts w:ascii="Times New Roman" w:eastAsia="ＭＳ 明朝" w:hAnsi="Times New Roman" w:cs="Times New Roman" w:hint="eastAsia"/>
        </w:rPr>
        <w:t>優生</w:t>
      </w:r>
      <w:r w:rsidR="00F836CB" w:rsidRPr="0076268D">
        <w:rPr>
          <w:rFonts w:ascii="Times New Roman" w:eastAsia="ＭＳ 明朝" w:hAnsi="Times New Roman" w:cs="Times New Roman" w:hint="eastAsia"/>
        </w:rPr>
        <w:t>学・優生</w:t>
      </w:r>
      <w:r w:rsidR="00C256E0" w:rsidRPr="0076268D">
        <w:rPr>
          <w:rFonts w:ascii="Times New Roman" w:eastAsia="ＭＳ 明朝" w:hAnsi="Times New Roman" w:cs="Times New Roman" w:hint="eastAsia"/>
        </w:rPr>
        <w:t>運動は、</w:t>
      </w:r>
      <w:r w:rsidR="0065477F" w:rsidRPr="0076268D">
        <w:rPr>
          <w:rFonts w:ascii="Times New Roman" w:eastAsia="ＭＳ 明朝" w:hAnsi="Times New Roman" w:cs="Times New Roman" w:hint="eastAsia"/>
        </w:rPr>
        <w:t>北米や</w:t>
      </w:r>
      <w:r w:rsidR="006C61A0" w:rsidRPr="0076268D">
        <w:rPr>
          <w:rFonts w:ascii="Times New Roman" w:eastAsia="ＭＳ 明朝" w:hAnsi="Times New Roman" w:cs="Times New Roman" w:hint="eastAsia"/>
        </w:rPr>
        <w:t>西</w:t>
      </w:r>
      <w:r w:rsidR="003B5D47" w:rsidRPr="0076268D">
        <w:rPr>
          <w:rFonts w:ascii="Times New Roman" w:eastAsia="ＭＳ 明朝" w:hAnsi="Times New Roman" w:cs="Times New Roman" w:hint="eastAsia"/>
        </w:rPr>
        <w:t>欧</w:t>
      </w:r>
      <w:r w:rsidR="006C61A0" w:rsidRPr="0076268D">
        <w:rPr>
          <w:rFonts w:ascii="Times New Roman" w:eastAsia="ＭＳ 明朝" w:hAnsi="Times New Roman" w:cs="Times New Roman" w:hint="eastAsia"/>
        </w:rPr>
        <w:t>にとどまらず、</w:t>
      </w:r>
      <w:r w:rsidR="00C22BAA" w:rsidRPr="0076268D">
        <w:rPr>
          <w:rFonts w:ascii="Times New Roman" w:eastAsia="ＭＳ 明朝" w:hAnsi="Times New Roman" w:cs="Times New Roman" w:hint="eastAsia"/>
        </w:rPr>
        <w:t>北欧・南欧・東欧、</w:t>
      </w:r>
      <w:r w:rsidR="00696FC6" w:rsidRPr="0076268D">
        <w:rPr>
          <w:rFonts w:ascii="Times New Roman" w:eastAsia="ＭＳ 明朝" w:hAnsi="Times New Roman" w:cs="Times New Roman" w:hint="eastAsia"/>
        </w:rPr>
        <w:t>中</w:t>
      </w:r>
      <w:r w:rsidR="00DF1C68" w:rsidRPr="0076268D">
        <w:rPr>
          <w:rFonts w:ascii="Times New Roman" w:eastAsia="ＭＳ 明朝" w:hAnsi="Times New Roman" w:cs="Times New Roman" w:hint="eastAsia"/>
        </w:rPr>
        <w:t>南米、ソ連、</w:t>
      </w:r>
      <w:r w:rsidR="009E682F" w:rsidRPr="0076268D">
        <w:rPr>
          <w:rFonts w:ascii="Times New Roman" w:eastAsia="ＭＳ 明朝" w:hAnsi="Times New Roman" w:cs="Times New Roman" w:hint="eastAsia"/>
        </w:rPr>
        <w:t>中国、インド、南アフリカ、オーストラレーシアにまで</w:t>
      </w:r>
      <w:r w:rsidR="00C01F33" w:rsidRPr="0076268D">
        <w:rPr>
          <w:rFonts w:ascii="Times New Roman" w:eastAsia="ＭＳ 明朝" w:hAnsi="Times New Roman" w:cs="Times New Roman" w:hint="eastAsia"/>
        </w:rPr>
        <w:t>広がり</w:t>
      </w:r>
      <w:r w:rsidR="003E2D53" w:rsidRPr="0076268D">
        <w:rPr>
          <w:rStyle w:val="aa"/>
          <w:rFonts w:ascii="Times New Roman" w:eastAsia="ＭＳ 明朝" w:hAnsi="Times New Roman" w:cs="Times New Roman"/>
        </w:rPr>
        <w:footnoteReference w:id="123"/>
      </w:r>
      <w:r w:rsidR="00C01F33" w:rsidRPr="0076268D">
        <w:rPr>
          <w:rFonts w:ascii="Times New Roman" w:eastAsia="ＭＳ 明朝" w:hAnsi="Times New Roman" w:cs="Times New Roman" w:hint="eastAsia"/>
        </w:rPr>
        <w:t>、</w:t>
      </w:r>
      <w:r w:rsidR="00DF4CA7" w:rsidRPr="0076268D">
        <w:rPr>
          <w:rFonts w:ascii="Times New Roman" w:eastAsia="ＭＳ 明朝" w:hAnsi="Times New Roman" w:cs="Times New Roman" w:hint="eastAsia"/>
        </w:rPr>
        <w:t>優生学は</w:t>
      </w:r>
      <w:r w:rsidR="00986073" w:rsidRPr="0076268D">
        <w:rPr>
          <w:rFonts w:ascii="Times New Roman" w:eastAsia="ＭＳ 明朝" w:hAnsi="Times New Roman" w:cs="Times New Roman" w:hint="eastAsia"/>
        </w:rPr>
        <w:t>、</w:t>
      </w:r>
      <w:r w:rsidR="003E2D53" w:rsidRPr="0076268D">
        <w:rPr>
          <w:rFonts w:ascii="Times New Roman" w:eastAsia="ＭＳ 明朝" w:hAnsi="Times New Roman" w:cs="Times New Roman" w:hint="eastAsia"/>
        </w:rPr>
        <w:t>公衆衛生の専門家、福祉改革者、人種・</w:t>
      </w:r>
      <w:r w:rsidR="001F3977" w:rsidRPr="0076268D">
        <w:rPr>
          <w:rFonts w:ascii="Times New Roman" w:eastAsia="ＭＳ 明朝" w:hAnsi="Times New Roman" w:cs="Times New Roman" w:hint="eastAsia"/>
        </w:rPr>
        <w:t>セクシュアリティ</w:t>
      </w:r>
      <w:r w:rsidR="00C17318" w:rsidRPr="0076268D">
        <w:rPr>
          <w:rFonts w:ascii="Times New Roman" w:eastAsia="ＭＳ 明朝" w:hAnsi="Times New Roman" w:cs="Times New Roman" w:hint="eastAsia"/>
        </w:rPr>
        <w:t>の生物学的基盤</w:t>
      </w:r>
      <w:r w:rsidR="003E2D53" w:rsidRPr="0076268D">
        <w:rPr>
          <w:rFonts w:ascii="Times New Roman" w:eastAsia="ＭＳ 明朝" w:hAnsi="Times New Roman" w:cs="Times New Roman" w:hint="eastAsia"/>
        </w:rPr>
        <w:t>に関心のあるグループの間で、世界的なイデオロギー</w:t>
      </w:r>
      <w:r w:rsidR="004B0C87" w:rsidRPr="0076268D">
        <w:rPr>
          <w:rFonts w:ascii="Times New Roman" w:eastAsia="ＭＳ 明朝" w:hAnsi="Times New Roman" w:cs="Times New Roman" w:hint="eastAsia"/>
        </w:rPr>
        <w:t>としての地位を得たともされる</w:t>
      </w:r>
      <w:r w:rsidR="00F7131F" w:rsidRPr="0076268D">
        <w:rPr>
          <w:rStyle w:val="aa"/>
          <w:rFonts w:ascii="Times New Roman" w:eastAsia="ＭＳ 明朝" w:hAnsi="Times New Roman" w:cs="Times New Roman"/>
        </w:rPr>
        <w:footnoteReference w:id="124"/>
      </w:r>
      <w:r w:rsidR="004B0C87" w:rsidRPr="0076268D">
        <w:rPr>
          <w:rFonts w:ascii="Times New Roman" w:eastAsia="ＭＳ 明朝" w:hAnsi="Times New Roman" w:cs="Times New Roman" w:hint="eastAsia"/>
        </w:rPr>
        <w:t>。</w:t>
      </w:r>
      <w:r w:rsidR="00F7131F" w:rsidRPr="0076268D">
        <w:rPr>
          <w:rFonts w:ascii="Times New Roman" w:eastAsia="ＭＳ 明朝" w:hAnsi="Times New Roman" w:cs="Times New Roman" w:hint="eastAsia"/>
        </w:rPr>
        <w:t>ただ、当然、</w:t>
      </w:r>
      <w:r w:rsidR="00B00C97" w:rsidRPr="0076268D">
        <w:rPr>
          <w:rFonts w:ascii="Times New Roman" w:eastAsia="ＭＳ 明朝" w:hAnsi="Times New Roman" w:cs="Times New Roman" w:hint="eastAsia"/>
        </w:rPr>
        <w:t>国・地域ごとに異なる文脈、課題、科学的前提を有していた</w:t>
      </w:r>
      <w:r w:rsidR="00FD55B3" w:rsidRPr="0076268D">
        <w:rPr>
          <w:rStyle w:val="aa"/>
          <w:rFonts w:ascii="Times New Roman" w:eastAsia="ＭＳ 明朝" w:hAnsi="Times New Roman" w:cs="Times New Roman"/>
        </w:rPr>
        <w:footnoteReference w:id="125"/>
      </w:r>
      <w:r w:rsidR="00F367E7" w:rsidRPr="0076268D">
        <w:rPr>
          <w:rFonts w:ascii="Times New Roman" w:eastAsia="ＭＳ 明朝" w:hAnsi="Times New Roman" w:cs="Times New Roman" w:hint="eastAsia"/>
        </w:rPr>
        <w:t>（</w:t>
      </w:r>
      <w:r w:rsidR="00A97A4B" w:rsidRPr="0076268D">
        <w:rPr>
          <w:rFonts w:ascii="Times New Roman" w:eastAsia="ＭＳ 明朝" w:hAnsi="Times New Roman" w:cs="Times New Roman" w:hint="eastAsia"/>
        </w:rPr>
        <w:t>第</w:t>
      </w:r>
      <w:r w:rsidR="00A97A4B" w:rsidRPr="0076268D">
        <w:rPr>
          <w:rFonts w:ascii="Times New Roman" w:eastAsia="ＭＳ 明朝" w:hAnsi="Times New Roman" w:cs="Times New Roman" w:hint="eastAsia"/>
        </w:rPr>
        <w:t>2</w:t>
      </w:r>
      <w:r w:rsidR="00A97A4B" w:rsidRPr="0076268D">
        <w:rPr>
          <w:rFonts w:ascii="Times New Roman" w:eastAsia="ＭＳ 明朝" w:hAnsi="Times New Roman" w:cs="Times New Roman" w:hint="eastAsia"/>
        </w:rPr>
        <w:t>章</w:t>
      </w:r>
      <w:r w:rsidR="00F367E7" w:rsidRPr="0076268D">
        <w:rPr>
          <w:rFonts w:ascii="Times New Roman" w:eastAsia="ＭＳ 明朝" w:hAnsi="Times New Roman" w:cs="Times New Roman" w:hint="eastAsia"/>
        </w:rPr>
        <w:t>参照）</w:t>
      </w:r>
      <w:r w:rsidR="00B00C97" w:rsidRPr="0076268D">
        <w:rPr>
          <w:rFonts w:ascii="Times New Roman" w:eastAsia="ＭＳ 明朝" w:hAnsi="Times New Roman" w:cs="Times New Roman" w:hint="eastAsia"/>
        </w:rPr>
        <w:t>。</w:t>
      </w:r>
      <w:r w:rsidR="005876E9" w:rsidRPr="0076268D">
        <w:rPr>
          <w:rFonts w:ascii="Times New Roman" w:eastAsia="ＭＳ 明朝" w:hAnsi="Times New Roman" w:cs="Times New Roman" w:hint="eastAsia"/>
        </w:rPr>
        <w:t>ここでは、</w:t>
      </w:r>
      <w:r w:rsidR="002F20C6" w:rsidRPr="0076268D">
        <w:rPr>
          <w:rFonts w:ascii="Times New Roman" w:eastAsia="ＭＳ 明朝" w:hAnsi="Times New Roman" w:cs="Times New Roman" w:hint="eastAsia"/>
        </w:rPr>
        <w:t>各国における優生学関連学協会</w:t>
      </w:r>
      <w:r w:rsidR="008C314A" w:rsidRPr="0076268D">
        <w:rPr>
          <w:rFonts w:ascii="Times New Roman" w:eastAsia="ＭＳ 明朝" w:hAnsi="Times New Roman" w:cs="Times New Roman" w:hint="eastAsia"/>
        </w:rPr>
        <w:t>や研究機関</w:t>
      </w:r>
      <w:r w:rsidR="002F20C6" w:rsidRPr="0076268D">
        <w:rPr>
          <w:rFonts w:ascii="Times New Roman" w:eastAsia="ＭＳ 明朝" w:hAnsi="Times New Roman" w:cs="Times New Roman" w:hint="eastAsia"/>
        </w:rPr>
        <w:t>の設立</w:t>
      </w:r>
      <w:r w:rsidR="00FC0ABC" w:rsidRPr="0076268D">
        <w:rPr>
          <w:rFonts w:ascii="Times New Roman" w:eastAsia="ＭＳ 明朝" w:hAnsi="Times New Roman" w:cs="Times New Roman" w:hint="eastAsia"/>
        </w:rPr>
        <w:t>、</w:t>
      </w:r>
      <w:r w:rsidR="00056AF0" w:rsidRPr="0076268D">
        <w:rPr>
          <w:rFonts w:ascii="Times New Roman" w:eastAsia="ＭＳ 明朝" w:hAnsi="Times New Roman" w:cs="Times New Roman" w:hint="eastAsia"/>
        </w:rPr>
        <w:t>優生学に係る国際会議</w:t>
      </w:r>
      <w:r w:rsidR="002F0C1E" w:rsidRPr="0076268D">
        <w:rPr>
          <w:rFonts w:ascii="Times New Roman" w:eastAsia="ＭＳ 明朝" w:hAnsi="Times New Roman" w:cs="Times New Roman" w:hint="eastAsia"/>
        </w:rPr>
        <w:t>の動向</w:t>
      </w:r>
      <w:r w:rsidR="00056AF0" w:rsidRPr="0076268D">
        <w:rPr>
          <w:rFonts w:ascii="Times New Roman" w:eastAsia="ＭＳ 明朝" w:hAnsi="Times New Roman" w:cs="Times New Roman" w:hint="eastAsia"/>
        </w:rPr>
        <w:t>、</w:t>
      </w:r>
      <w:r w:rsidR="002220DB" w:rsidRPr="0076268D">
        <w:rPr>
          <w:rFonts w:ascii="Times New Roman" w:eastAsia="ＭＳ 明朝" w:hAnsi="Times New Roman" w:cs="Times New Roman" w:hint="eastAsia"/>
        </w:rPr>
        <w:t>国際連盟・国際連合と優生学の関わり、各国</w:t>
      </w:r>
      <w:r w:rsidR="00A04D98" w:rsidRPr="0076268D">
        <w:rPr>
          <w:rFonts w:ascii="Times New Roman" w:eastAsia="ＭＳ 明朝" w:hAnsi="Times New Roman" w:cs="Times New Roman" w:hint="eastAsia"/>
        </w:rPr>
        <w:t>間</w:t>
      </w:r>
      <w:r w:rsidR="002220DB" w:rsidRPr="0076268D">
        <w:rPr>
          <w:rFonts w:ascii="Times New Roman" w:eastAsia="ＭＳ 明朝" w:hAnsi="Times New Roman" w:cs="Times New Roman" w:hint="eastAsia"/>
        </w:rPr>
        <w:t>の影響関係などを見ていく。</w:t>
      </w:r>
    </w:p>
    <w:p w14:paraId="33C7C09F" w14:textId="373FFEBA" w:rsidR="002220DB" w:rsidRPr="0076268D" w:rsidRDefault="002220DB" w:rsidP="00BC522F">
      <w:pPr>
        <w:pStyle w:val="af2"/>
        <w:rPr>
          <w:rFonts w:ascii="Times New Roman" w:eastAsia="ＭＳ 明朝" w:hAnsi="Times New Roman" w:cs="Times New Roman"/>
        </w:rPr>
      </w:pPr>
    </w:p>
    <w:p w14:paraId="2D1BF5BF" w14:textId="77777777" w:rsidR="00D36905" w:rsidRPr="0076268D" w:rsidRDefault="00D36905" w:rsidP="00BC522F">
      <w:pPr>
        <w:pStyle w:val="af2"/>
        <w:rPr>
          <w:rFonts w:ascii="Times New Roman" w:eastAsia="ＭＳ 明朝" w:hAnsi="Times New Roman" w:cs="Times New Roman"/>
        </w:rPr>
      </w:pPr>
    </w:p>
    <w:p w14:paraId="2BCC386B" w14:textId="51BEE072" w:rsidR="002220DB" w:rsidRPr="0076268D" w:rsidRDefault="00A949E7" w:rsidP="00BC522F">
      <w:pPr>
        <w:pStyle w:val="af2"/>
        <w:rPr>
          <w:rFonts w:ascii="Times New Roman" w:eastAsia="ＭＳ 明朝" w:hAnsi="Times New Roman" w:cs="Times New Roman"/>
        </w:rPr>
      </w:pPr>
      <w:r w:rsidRPr="0076268D">
        <w:rPr>
          <w:rFonts w:hint="eastAsia"/>
          <w:szCs w:val="22"/>
        </w:rPr>
        <w:lastRenderedPageBreak/>
        <w:t xml:space="preserve">１　</w:t>
      </w:r>
      <w:r w:rsidR="0055648D" w:rsidRPr="0076268D">
        <w:rPr>
          <w:rFonts w:hint="eastAsia"/>
          <w:szCs w:val="22"/>
        </w:rPr>
        <w:t>各国における優生学関連学協会や研究機関の設立</w:t>
      </w:r>
    </w:p>
    <w:p w14:paraId="756348AA" w14:textId="71252F88" w:rsidR="00127605" w:rsidRPr="0076268D" w:rsidRDefault="001C5BDF" w:rsidP="00586538">
      <w:pPr>
        <w:pStyle w:val="af2"/>
        <w:rPr>
          <w:rFonts w:ascii="Times New Roman" w:eastAsiaTheme="minorEastAsia" w:hAnsi="Times New Roman" w:cs="Times New Roman"/>
        </w:rPr>
      </w:pPr>
      <w:r w:rsidRPr="0076268D">
        <w:rPr>
          <w:rFonts w:ascii="Times New Roman" w:hAnsi="Times New Roman" w:cs="Times New Roman" w:hint="eastAsia"/>
        </w:rPr>
        <w:t xml:space="preserve">　</w:t>
      </w:r>
      <w:r w:rsidR="00930762" w:rsidRPr="0076268D">
        <w:rPr>
          <w:rFonts w:ascii="Times New Roman" w:eastAsiaTheme="minorEastAsia" w:hAnsi="Times New Roman" w:cs="Times New Roman"/>
        </w:rPr>
        <w:t>1905</w:t>
      </w:r>
      <w:r w:rsidR="00930762" w:rsidRPr="0076268D">
        <w:rPr>
          <w:rFonts w:ascii="Times New Roman" w:eastAsiaTheme="minorEastAsia" w:hAnsi="Times New Roman" w:cs="Times New Roman"/>
        </w:rPr>
        <w:t>年、ドイツにおいて</w:t>
      </w:r>
      <w:r w:rsidR="005919C9" w:rsidRPr="0076268D">
        <w:rPr>
          <w:rFonts w:ascii="Times New Roman" w:eastAsiaTheme="minorEastAsia" w:hAnsi="Times New Roman" w:cs="Times New Roman" w:hint="eastAsia"/>
        </w:rPr>
        <w:t>人種衛生</w:t>
      </w:r>
      <w:r w:rsidR="00F24AA3" w:rsidRPr="0076268D">
        <w:rPr>
          <w:rFonts w:ascii="Times New Roman" w:eastAsiaTheme="minorEastAsia" w:hAnsi="Times New Roman" w:cs="Times New Roman" w:hint="eastAsia"/>
        </w:rPr>
        <w:t>（優生</w:t>
      </w:r>
      <w:r w:rsidR="005919C9" w:rsidRPr="0076268D">
        <w:rPr>
          <w:rFonts w:ascii="Times New Roman" w:eastAsiaTheme="minorEastAsia" w:hAnsi="Times New Roman" w:cs="Times New Roman" w:hint="eastAsia"/>
        </w:rPr>
        <w:t>）</w:t>
      </w:r>
      <w:r w:rsidR="00A11059" w:rsidRPr="0076268D">
        <w:rPr>
          <w:rFonts w:ascii="Times New Roman" w:eastAsiaTheme="minorEastAsia" w:hAnsi="Times New Roman" w:cs="Times New Roman" w:hint="eastAsia"/>
        </w:rPr>
        <w:t>学会が設立される</w:t>
      </w:r>
      <w:r w:rsidR="002D7395" w:rsidRPr="0076268D">
        <w:rPr>
          <w:rFonts w:ascii="Times New Roman" w:eastAsiaTheme="minorEastAsia" w:hAnsi="Times New Roman" w:cs="Times New Roman" w:hint="eastAsia"/>
        </w:rPr>
        <w:t>（表</w:t>
      </w:r>
      <w:r w:rsidR="0026662C" w:rsidRPr="0076268D">
        <w:rPr>
          <w:rFonts w:ascii="Times New Roman" w:eastAsiaTheme="minorEastAsia" w:hAnsi="Times New Roman" w:cs="Times New Roman" w:hint="eastAsia"/>
        </w:rPr>
        <w:t>1</w:t>
      </w:r>
      <w:r w:rsidR="002D7395" w:rsidRPr="0076268D">
        <w:rPr>
          <w:rFonts w:ascii="Times New Roman" w:eastAsiaTheme="minorEastAsia" w:hAnsi="Times New Roman" w:cs="Times New Roman" w:hint="eastAsia"/>
        </w:rPr>
        <w:t>）</w:t>
      </w:r>
      <w:r w:rsidR="00A11059" w:rsidRPr="0076268D">
        <w:rPr>
          <w:rFonts w:ascii="Times New Roman" w:eastAsiaTheme="minorEastAsia" w:hAnsi="Times New Roman" w:cs="Times New Roman" w:hint="eastAsia"/>
        </w:rPr>
        <w:t>。</w:t>
      </w:r>
      <w:r w:rsidR="00D52758" w:rsidRPr="0076268D">
        <w:rPr>
          <w:rFonts w:ascii="Times New Roman" w:eastAsiaTheme="minorEastAsia" w:hAnsi="Times New Roman" w:cs="Times New Roman" w:hint="eastAsia"/>
        </w:rPr>
        <w:t>これは優生学の学協会としては</w:t>
      </w:r>
      <w:r w:rsidR="009F68C8" w:rsidRPr="0076268D">
        <w:rPr>
          <w:rFonts w:ascii="Times New Roman" w:eastAsiaTheme="minorEastAsia" w:hAnsi="Times New Roman" w:cs="Times New Roman" w:hint="eastAsia"/>
        </w:rPr>
        <w:t>世界初のものであり、</w:t>
      </w:r>
      <w:r w:rsidR="009F68C8" w:rsidRPr="0076268D">
        <w:rPr>
          <w:rFonts w:ascii="Times New Roman" w:eastAsiaTheme="minorEastAsia" w:hAnsi="Times New Roman" w:cs="Times New Roman" w:hint="eastAsia"/>
        </w:rPr>
        <w:t>1</w:t>
      </w:r>
      <w:r w:rsidR="009F68C8" w:rsidRPr="0076268D">
        <w:rPr>
          <w:rFonts w:ascii="Times New Roman" w:eastAsiaTheme="minorEastAsia" w:hAnsi="Times New Roman" w:cs="Times New Roman"/>
        </w:rPr>
        <w:t>907</w:t>
      </w:r>
      <w:r w:rsidR="009F68C8" w:rsidRPr="0076268D">
        <w:rPr>
          <w:rFonts w:ascii="Times New Roman" w:eastAsiaTheme="minorEastAsia" w:hAnsi="Times New Roman" w:cs="Times New Roman" w:hint="eastAsia"/>
        </w:rPr>
        <w:t>年には</w:t>
      </w:r>
      <w:r w:rsidR="00AF6B53" w:rsidRPr="0076268D">
        <w:rPr>
          <w:rFonts w:ascii="Times New Roman" w:eastAsiaTheme="minorEastAsia" w:hAnsi="Times New Roman" w:cs="Times New Roman" w:hint="eastAsia"/>
        </w:rPr>
        <w:t>国際人種衛生学会に名称を変更し、</w:t>
      </w:r>
      <w:r w:rsidR="008C1F78" w:rsidRPr="0076268D">
        <w:rPr>
          <w:rFonts w:ascii="Times New Roman" w:eastAsiaTheme="minorEastAsia" w:hAnsi="Times New Roman" w:cs="Times New Roman" w:hint="eastAsia"/>
        </w:rPr>
        <w:t>スカンジナビア</w:t>
      </w:r>
    </w:p>
    <w:p w14:paraId="53C9E9DE" w14:textId="77777777" w:rsidR="00FF577D" w:rsidRPr="0076268D" w:rsidRDefault="00FF577D" w:rsidP="00586538">
      <w:pPr>
        <w:pStyle w:val="af2"/>
        <w:rPr>
          <w:rFonts w:ascii="Times New Roman" w:eastAsiaTheme="minorEastAsia" w:hAnsi="Times New Roman" w:cs="Times New Roman"/>
          <w:szCs w:val="22"/>
        </w:rPr>
      </w:pPr>
    </w:p>
    <w:p w14:paraId="6FB6CCD3" w14:textId="6DB6AE55" w:rsidR="00127605" w:rsidRPr="0076268D" w:rsidRDefault="00127605" w:rsidP="00127605">
      <w:pPr>
        <w:pStyle w:val="af4"/>
      </w:pPr>
      <w:r w:rsidRPr="0076268D">
        <w:rPr>
          <w:rFonts w:hint="eastAsia"/>
        </w:rPr>
        <w:t>表</w:t>
      </w:r>
      <w:r w:rsidR="001E49CC" w:rsidRPr="0076268D">
        <w:rPr>
          <w:rFonts w:hint="eastAsia"/>
        </w:rPr>
        <w:t>１</w:t>
      </w:r>
      <w:r w:rsidRPr="0076268D">
        <w:rPr>
          <w:rFonts w:hint="eastAsia"/>
        </w:rPr>
        <w:t xml:space="preserve">　諸外国における優生学関連学協会・研究</w:t>
      </w:r>
      <w:r w:rsidR="00683BB3" w:rsidRPr="0076268D">
        <w:rPr>
          <w:rFonts w:hint="eastAsia"/>
        </w:rPr>
        <w:t>機関</w:t>
      </w:r>
      <w:r w:rsidRPr="0076268D">
        <w:rPr>
          <w:rFonts w:hint="eastAsia"/>
        </w:rPr>
        <w:t>設立状況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3686"/>
        <w:gridCol w:w="4252"/>
      </w:tblGrid>
      <w:tr w:rsidR="00127605" w:rsidRPr="0076268D" w14:paraId="5587D044" w14:textId="77777777" w:rsidTr="00304BA0">
        <w:trPr>
          <w:trHeight w:hRule="exact" w:val="517"/>
        </w:trPr>
        <w:tc>
          <w:tcPr>
            <w:tcW w:w="1134" w:type="dxa"/>
            <w:tcBorders>
              <w:top w:val="single" w:sz="4" w:space="0" w:color="auto"/>
              <w:bottom w:val="single" w:sz="4" w:space="0" w:color="auto"/>
            </w:tcBorders>
            <w:shd w:val="pct12" w:color="auto" w:fill="auto"/>
            <w:noWrap/>
            <w:vAlign w:val="center"/>
          </w:tcPr>
          <w:p w14:paraId="52DCA7D2" w14:textId="77777777" w:rsidR="00127605" w:rsidRPr="0076268D" w:rsidRDefault="00127605" w:rsidP="00304BA0">
            <w:pPr>
              <w:pStyle w:val="af8"/>
              <w:spacing w:line="220" w:lineRule="exact"/>
              <w:jc w:val="center"/>
              <w:rPr>
                <w:rFonts w:cs="Times New Roman"/>
              </w:rPr>
            </w:pPr>
            <w:r w:rsidRPr="0076268D">
              <w:rPr>
                <w:rFonts w:cs="Times New Roman" w:hint="eastAsia"/>
              </w:rPr>
              <w:t>設立年</w:t>
            </w:r>
          </w:p>
        </w:tc>
        <w:tc>
          <w:tcPr>
            <w:tcW w:w="3686" w:type="dxa"/>
            <w:tcBorders>
              <w:top w:val="single" w:sz="4" w:space="0" w:color="auto"/>
              <w:bottom w:val="single" w:sz="4" w:space="0" w:color="auto"/>
              <w:right w:val="single" w:sz="4" w:space="0" w:color="auto"/>
            </w:tcBorders>
            <w:shd w:val="pct12" w:color="auto" w:fill="auto"/>
            <w:vAlign w:val="center"/>
          </w:tcPr>
          <w:p w14:paraId="761F1627" w14:textId="77777777" w:rsidR="00127605" w:rsidRPr="0076268D" w:rsidRDefault="00127605" w:rsidP="00304BA0">
            <w:pPr>
              <w:pStyle w:val="af8"/>
              <w:spacing w:line="220" w:lineRule="exact"/>
              <w:jc w:val="center"/>
              <w:rPr>
                <w:rFonts w:eastAsia="PMingLiU" w:cs="Times New Roman"/>
                <w:lang w:eastAsia="zh-TW"/>
              </w:rPr>
            </w:pPr>
            <w:r w:rsidRPr="0076268D">
              <w:rPr>
                <w:rFonts w:asciiTheme="minorEastAsia" w:eastAsiaTheme="minorEastAsia" w:hAnsiTheme="minorEastAsia" w:cs="Times New Roman" w:hint="eastAsia"/>
              </w:rPr>
              <w:t>各国の学協会</w:t>
            </w:r>
          </w:p>
        </w:tc>
        <w:tc>
          <w:tcPr>
            <w:tcW w:w="4252" w:type="dxa"/>
            <w:tcBorders>
              <w:top w:val="single" w:sz="4" w:space="0" w:color="auto"/>
              <w:bottom w:val="single" w:sz="4" w:space="0" w:color="auto"/>
              <w:right w:val="single" w:sz="4" w:space="0" w:color="auto"/>
            </w:tcBorders>
            <w:shd w:val="pct12" w:color="auto" w:fill="auto"/>
            <w:vAlign w:val="center"/>
          </w:tcPr>
          <w:p w14:paraId="21A1C178" w14:textId="77777777" w:rsidR="00127605" w:rsidRPr="0076268D" w:rsidRDefault="00127605" w:rsidP="00304BA0">
            <w:pPr>
              <w:pStyle w:val="af8"/>
              <w:spacing w:line="220" w:lineRule="exact"/>
              <w:jc w:val="center"/>
              <w:rPr>
                <w:rFonts w:eastAsia="PMingLiU" w:cs="Times New Roman"/>
                <w:lang w:eastAsia="zh-TW"/>
              </w:rPr>
            </w:pPr>
            <w:r w:rsidRPr="0076268D">
              <w:rPr>
                <w:rFonts w:cs="Times New Roman" w:hint="eastAsia"/>
              </w:rPr>
              <w:t>各国の研究機関</w:t>
            </w:r>
          </w:p>
        </w:tc>
      </w:tr>
      <w:tr w:rsidR="00127605" w:rsidRPr="0076268D" w14:paraId="45BC440F" w14:textId="77777777" w:rsidTr="00304BA0">
        <w:trPr>
          <w:trHeight w:val="263"/>
        </w:trPr>
        <w:tc>
          <w:tcPr>
            <w:tcW w:w="1134" w:type="dxa"/>
            <w:tcBorders>
              <w:top w:val="single" w:sz="4" w:space="0" w:color="auto"/>
              <w:bottom w:val="dotted" w:sz="4" w:space="0" w:color="auto"/>
              <w:right w:val="single" w:sz="4" w:space="0" w:color="auto"/>
            </w:tcBorders>
            <w:shd w:val="clear" w:color="auto" w:fill="auto"/>
            <w:noWrap/>
            <w:vAlign w:val="center"/>
          </w:tcPr>
          <w:p w14:paraId="564D98F8" w14:textId="77777777" w:rsidR="00127605" w:rsidRPr="0076268D" w:rsidRDefault="00127605" w:rsidP="00E21F94">
            <w:pPr>
              <w:pStyle w:val="af8"/>
              <w:spacing w:line="220" w:lineRule="exact"/>
              <w:jc w:val="center"/>
              <w:rPr>
                <w:rFonts w:cs="Times New Roman"/>
              </w:rPr>
            </w:pPr>
            <w:r w:rsidRPr="0076268D">
              <w:rPr>
                <w:rFonts w:cs="Times New Roman" w:hint="eastAsia"/>
              </w:rPr>
              <w:t>1905</w:t>
            </w:r>
          </w:p>
        </w:tc>
        <w:tc>
          <w:tcPr>
            <w:tcW w:w="3686" w:type="dxa"/>
            <w:tcBorders>
              <w:top w:val="single" w:sz="4" w:space="0" w:color="auto"/>
              <w:left w:val="single" w:sz="4" w:space="0" w:color="auto"/>
              <w:bottom w:val="dotted" w:sz="4" w:space="0" w:color="auto"/>
              <w:right w:val="single" w:sz="4" w:space="0" w:color="auto"/>
            </w:tcBorders>
            <w:vAlign w:val="center"/>
          </w:tcPr>
          <w:p w14:paraId="79F23AE1" w14:textId="77777777" w:rsidR="00127605" w:rsidRPr="0076268D" w:rsidRDefault="00127605" w:rsidP="00304BA0">
            <w:pPr>
              <w:pStyle w:val="af8"/>
              <w:spacing w:line="220" w:lineRule="exact"/>
              <w:jc w:val="left"/>
              <w:rPr>
                <w:rFonts w:eastAsia="PMingLiU" w:cs="Times New Roman"/>
              </w:rPr>
            </w:pPr>
            <w:r w:rsidRPr="0076268D">
              <w:rPr>
                <w:rFonts w:cs="Times New Roman" w:hint="eastAsia"/>
              </w:rPr>
              <w:t>人種衛生学会（ドイツ）</w:t>
            </w:r>
          </w:p>
        </w:tc>
        <w:tc>
          <w:tcPr>
            <w:tcW w:w="4252" w:type="dxa"/>
            <w:tcBorders>
              <w:top w:val="single" w:sz="4" w:space="0" w:color="auto"/>
              <w:left w:val="single" w:sz="4" w:space="0" w:color="auto"/>
              <w:bottom w:val="dotted" w:sz="4" w:space="0" w:color="auto"/>
              <w:right w:val="single" w:sz="4" w:space="0" w:color="auto"/>
            </w:tcBorders>
            <w:vAlign w:val="center"/>
          </w:tcPr>
          <w:p w14:paraId="5CC9D34E" w14:textId="77777777" w:rsidR="00127605" w:rsidRPr="0076268D" w:rsidRDefault="00127605" w:rsidP="00304BA0">
            <w:pPr>
              <w:pStyle w:val="af8"/>
              <w:spacing w:line="220" w:lineRule="exact"/>
              <w:jc w:val="left"/>
              <w:rPr>
                <w:rFonts w:cs="Times New Roman"/>
              </w:rPr>
            </w:pPr>
            <w:r w:rsidRPr="0076268D">
              <w:rPr>
                <w:rFonts w:cs="Times New Roman" w:hint="eastAsia"/>
              </w:rPr>
              <w:t>優生学記録局（イギリス）</w:t>
            </w:r>
          </w:p>
        </w:tc>
      </w:tr>
      <w:tr w:rsidR="00127605" w:rsidRPr="0076268D" w14:paraId="4135906C" w14:textId="77777777" w:rsidTr="00304BA0">
        <w:trPr>
          <w:trHeight w:hRule="exact" w:val="288"/>
        </w:trPr>
        <w:tc>
          <w:tcPr>
            <w:tcW w:w="1134" w:type="dxa"/>
            <w:tcBorders>
              <w:top w:val="dotted" w:sz="4" w:space="0" w:color="auto"/>
              <w:bottom w:val="dotted" w:sz="4" w:space="0" w:color="auto"/>
              <w:right w:val="single" w:sz="4" w:space="0" w:color="auto"/>
            </w:tcBorders>
            <w:shd w:val="clear" w:color="auto" w:fill="auto"/>
            <w:noWrap/>
            <w:vAlign w:val="center"/>
          </w:tcPr>
          <w:p w14:paraId="628BBC6D" w14:textId="77777777" w:rsidR="00127605" w:rsidRPr="0076268D" w:rsidRDefault="00127605" w:rsidP="00E21F94">
            <w:pPr>
              <w:pStyle w:val="af8"/>
              <w:spacing w:line="220" w:lineRule="exact"/>
              <w:jc w:val="center"/>
              <w:rPr>
                <w:rFonts w:cs="Times New Roman"/>
              </w:rPr>
            </w:pPr>
            <w:r w:rsidRPr="0076268D">
              <w:rPr>
                <w:rFonts w:cs="Times New Roman" w:hint="eastAsia"/>
              </w:rPr>
              <w:t>1906</w:t>
            </w:r>
          </w:p>
        </w:tc>
        <w:tc>
          <w:tcPr>
            <w:tcW w:w="3686" w:type="dxa"/>
            <w:tcBorders>
              <w:top w:val="dotted" w:sz="4" w:space="0" w:color="auto"/>
              <w:left w:val="single" w:sz="4" w:space="0" w:color="auto"/>
              <w:bottom w:val="dotted" w:sz="4" w:space="0" w:color="auto"/>
              <w:right w:val="single" w:sz="4" w:space="0" w:color="auto"/>
            </w:tcBorders>
            <w:vAlign w:val="center"/>
          </w:tcPr>
          <w:p w14:paraId="25C89EA8" w14:textId="617A9466" w:rsidR="00127605" w:rsidRPr="0076268D" w:rsidRDefault="00791ADC" w:rsidP="00304BA0">
            <w:pPr>
              <w:pStyle w:val="af8"/>
              <w:spacing w:line="220" w:lineRule="exact"/>
              <w:jc w:val="left"/>
              <w:rPr>
                <w:rFonts w:cs="Times New Roman"/>
              </w:rPr>
            </w:pPr>
            <w:r w:rsidRPr="0076268D">
              <w:rPr>
                <w:rFonts w:cs="Times New Roman" w:hint="eastAsia"/>
              </w:rPr>
              <w:t>アメリカ育種家協会優生学委員会</w:t>
            </w:r>
          </w:p>
        </w:tc>
        <w:tc>
          <w:tcPr>
            <w:tcW w:w="4252" w:type="dxa"/>
            <w:tcBorders>
              <w:top w:val="dotted" w:sz="4" w:space="0" w:color="auto"/>
              <w:left w:val="single" w:sz="4" w:space="0" w:color="auto"/>
              <w:bottom w:val="dotted" w:sz="4" w:space="0" w:color="auto"/>
              <w:right w:val="single" w:sz="4" w:space="0" w:color="auto"/>
            </w:tcBorders>
            <w:vAlign w:val="center"/>
          </w:tcPr>
          <w:p w14:paraId="1C7B4C94" w14:textId="77777777" w:rsidR="00127605" w:rsidRPr="0076268D" w:rsidRDefault="00127605" w:rsidP="00304BA0">
            <w:pPr>
              <w:pStyle w:val="af8"/>
              <w:spacing w:line="220" w:lineRule="exact"/>
              <w:jc w:val="left"/>
              <w:rPr>
                <w:rFonts w:cs="Times New Roman"/>
              </w:rPr>
            </w:pPr>
            <w:r w:rsidRPr="0076268D">
              <w:rPr>
                <w:rFonts w:cs="Times New Roman" w:hint="eastAsia"/>
              </w:rPr>
              <w:t>ヴィンデレン生物学研究所（ノルウェー）</w:t>
            </w:r>
          </w:p>
        </w:tc>
      </w:tr>
      <w:tr w:rsidR="00127605" w:rsidRPr="0076268D" w14:paraId="19FADEC8" w14:textId="77777777" w:rsidTr="00304BA0">
        <w:trPr>
          <w:trHeight w:hRule="exact" w:val="288"/>
        </w:trPr>
        <w:tc>
          <w:tcPr>
            <w:tcW w:w="1134" w:type="dxa"/>
            <w:tcBorders>
              <w:top w:val="dotted" w:sz="4" w:space="0" w:color="auto"/>
              <w:bottom w:val="dotted" w:sz="4" w:space="0" w:color="auto"/>
              <w:right w:val="single" w:sz="4" w:space="0" w:color="auto"/>
            </w:tcBorders>
            <w:shd w:val="clear" w:color="auto" w:fill="auto"/>
            <w:noWrap/>
            <w:vAlign w:val="center"/>
          </w:tcPr>
          <w:p w14:paraId="3EF26417" w14:textId="77777777" w:rsidR="00127605" w:rsidRPr="0076268D" w:rsidRDefault="00127605" w:rsidP="00E21F94">
            <w:pPr>
              <w:pStyle w:val="af8"/>
              <w:spacing w:line="220" w:lineRule="exact"/>
              <w:jc w:val="center"/>
              <w:rPr>
                <w:rFonts w:cs="Times New Roman"/>
              </w:rPr>
            </w:pPr>
            <w:r w:rsidRPr="0076268D">
              <w:rPr>
                <w:rFonts w:cs="Times New Roman" w:hint="eastAsia"/>
              </w:rPr>
              <w:t>1907</w:t>
            </w:r>
          </w:p>
        </w:tc>
        <w:tc>
          <w:tcPr>
            <w:tcW w:w="3686" w:type="dxa"/>
            <w:tcBorders>
              <w:top w:val="dotted" w:sz="4" w:space="0" w:color="auto"/>
              <w:left w:val="single" w:sz="4" w:space="0" w:color="auto"/>
              <w:bottom w:val="dotted" w:sz="4" w:space="0" w:color="auto"/>
              <w:right w:val="single" w:sz="4" w:space="0" w:color="auto"/>
            </w:tcBorders>
            <w:vAlign w:val="center"/>
          </w:tcPr>
          <w:p w14:paraId="73F68C8F" w14:textId="77777777" w:rsidR="00127605" w:rsidRPr="0076268D" w:rsidRDefault="00127605" w:rsidP="00304BA0">
            <w:pPr>
              <w:pStyle w:val="af8"/>
              <w:spacing w:line="220" w:lineRule="exact"/>
              <w:jc w:val="left"/>
              <w:rPr>
                <w:rFonts w:cs="Times New Roman"/>
              </w:rPr>
            </w:pPr>
            <w:r w:rsidRPr="0076268D">
              <w:rPr>
                <w:rFonts w:cs="Times New Roman" w:hint="eastAsia"/>
              </w:rPr>
              <w:t>優生学教育協会（イギリス）</w:t>
            </w:r>
          </w:p>
        </w:tc>
        <w:tc>
          <w:tcPr>
            <w:tcW w:w="4252" w:type="dxa"/>
            <w:tcBorders>
              <w:top w:val="dotted" w:sz="4" w:space="0" w:color="auto"/>
              <w:left w:val="single" w:sz="4" w:space="0" w:color="auto"/>
              <w:bottom w:val="dotted" w:sz="4" w:space="0" w:color="auto"/>
              <w:right w:val="single" w:sz="4" w:space="0" w:color="auto"/>
            </w:tcBorders>
            <w:vAlign w:val="center"/>
          </w:tcPr>
          <w:p w14:paraId="547B51B8" w14:textId="77777777" w:rsidR="00127605" w:rsidRPr="0076268D" w:rsidRDefault="00127605" w:rsidP="00304BA0">
            <w:pPr>
              <w:pStyle w:val="af8"/>
              <w:spacing w:line="220" w:lineRule="exact"/>
              <w:jc w:val="left"/>
              <w:rPr>
                <w:rFonts w:cs="Times New Roman"/>
              </w:rPr>
            </w:pPr>
          </w:p>
        </w:tc>
      </w:tr>
      <w:tr w:rsidR="00127605" w:rsidRPr="0076268D" w14:paraId="7BCEA4A8" w14:textId="77777777" w:rsidTr="00304BA0">
        <w:trPr>
          <w:trHeight w:hRule="exact" w:val="288"/>
        </w:trPr>
        <w:tc>
          <w:tcPr>
            <w:tcW w:w="1134" w:type="dxa"/>
            <w:tcBorders>
              <w:top w:val="dotted" w:sz="4" w:space="0" w:color="auto"/>
              <w:bottom w:val="dotted" w:sz="4" w:space="0" w:color="auto"/>
              <w:right w:val="single" w:sz="4" w:space="0" w:color="auto"/>
            </w:tcBorders>
            <w:shd w:val="clear" w:color="auto" w:fill="auto"/>
            <w:noWrap/>
            <w:vAlign w:val="center"/>
          </w:tcPr>
          <w:p w14:paraId="48415774" w14:textId="77777777" w:rsidR="00127605" w:rsidRPr="0076268D" w:rsidRDefault="00127605" w:rsidP="00E21F94">
            <w:pPr>
              <w:pStyle w:val="af8"/>
              <w:spacing w:line="220" w:lineRule="exact"/>
              <w:jc w:val="center"/>
              <w:rPr>
                <w:rFonts w:cs="Times New Roman"/>
              </w:rPr>
            </w:pPr>
            <w:r w:rsidRPr="0076268D">
              <w:rPr>
                <w:rFonts w:cs="Times New Roman" w:hint="eastAsia"/>
              </w:rPr>
              <w:t>1909</w:t>
            </w:r>
          </w:p>
        </w:tc>
        <w:tc>
          <w:tcPr>
            <w:tcW w:w="3686" w:type="dxa"/>
            <w:tcBorders>
              <w:top w:val="dotted" w:sz="4" w:space="0" w:color="auto"/>
              <w:left w:val="single" w:sz="4" w:space="0" w:color="auto"/>
              <w:bottom w:val="dotted" w:sz="4" w:space="0" w:color="auto"/>
              <w:right w:val="single" w:sz="4" w:space="0" w:color="auto"/>
            </w:tcBorders>
            <w:vAlign w:val="center"/>
          </w:tcPr>
          <w:p w14:paraId="0DC4CAD8" w14:textId="77777777" w:rsidR="00127605" w:rsidRPr="0076268D" w:rsidRDefault="00127605" w:rsidP="00304BA0">
            <w:pPr>
              <w:pStyle w:val="af8"/>
              <w:spacing w:line="220" w:lineRule="exact"/>
              <w:jc w:val="left"/>
              <w:rPr>
                <w:rFonts w:cs="Times New Roman"/>
              </w:rPr>
            </w:pPr>
            <w:r w:rsidRPr="0076268D">
              <w:rPr>
                <w:rFonts w:cs="Times New Roman" w:hint="eastAsia"/>
              </w:rPr>
              <w:t>スウェーデン人種衛生協会</w:t>
            </w:r>
          </w:p>
        </w:tc>
        <w:tc>
          <w:tcPr>
            <w:tcW w:w="4252" w:type="dxa"/>
            <w:tcBorders>
              <w:top w:val="dotted" w:sz="4" w:space="0" w:color="auto"/>
              <w:left w:val="single" w:sz="4" w:space="0" w:color="auto"/>
              <w:bottom w:val="dotted" w:sz="4" w:space="0" w:color="auto"/>
              <w:right w:val="single" w:sz="4" w:space="0" w:color="auto"/>
            </w:tcBorders>
            <w:vAlign w:val="center"/>
          </w:tcPr>
          <w:p w14:paraId="51A681CE" w14:textId="77777777" w:rsidR="00127605" w:rsidRPr="0076268D" w:rsidRDefault="00127605" w:rsidP="00304BA0">
            <w:pPr>
              <w:pStyle w:val="af8"/>
              <w:spacing w:line="220" w:lineRule="exact"/>
              <w:jc w:val="left"/>
              <w:rPr>
                <w:rFonts w:cs="Times New Roman"/>
              </w:rPr>
            </w:pPr>
          </w:p>
        </w:tc>
      </w:tr>
      <w:tr w:rsidR="00933447" w:rsidRPr="0076268D" w14:paraId="16AC3A1D" w14:textId="77777777" w:rsidTr="00304BA0">
        <w:trPr>
          <w:trHeight w:hRule="exact" w:val="288"/>
        </w:trPr>
        <w:tc>
          <w:tcPr>
            <w:tcW w:w="1134" w:type="dxa"/>
            <w:tcBorders>
              <w:top w:val="dotted" w:sz="4" w:space="0" w:color="auto"/>
              <w:bottom w:val="dotted" w:sz="4" w:space="0" w:color="auto"/>
              <w:right w:val="single" w:sz="4" w:space="0" w:color="auto"/>
            </w:tcBorders>
            <w:shd w:val="clear" w:color="auto" w:fill="auto"/>
            <w:noWrap/>
            <w:vAlign w:val="center"/>
          </w:tcPr>
          <w:p w14:paraId="49A1C3E8" w14:textId="28221893" w:rsidR="00933447" w:rsidRPr="0076268D" w:rsidRDefault="00933447" w:rsidP="00E21F94">
            <w:pPr>
              <w:pStyle w:val="af8"/>
              <w:spacing w:line="220" w:lineRule="exact"/>
              <w:jc w:val="center"/>
              <w:rPr>
                <w:rFonts w:cs="Times New Roman"/>
              </w:rPr>
            </w:pPr>
            <w:r w:rsidRPr="0076268D">
              <w:rPr>
                <w:rFonts w:cs="Times New Roman" w:hint="eastAsia"/>
              </w:rPr>
              <w:t>1</w:t>
            </w:r>
            <w:r w:rsidRPr="0076268D">
              <w:rPr>
                <w:rFonts w:cs="Times New Roman"/>
              </w:rPr>
              <w:t>910</w:t>
            </w:r>
          </w:p>
        </w:tc>
        <w:tc>
          <w:tcPr>
            <w:tcW w:w="3686" w:type="dxa"/>
            <w:tcBorders>
              <w:top w:val="dotted" w:sz="4" w:space="0" w:color="auto"/>
              <w:left w:val="single" w:sz="4" w:space="0" w:color="auto"/>
              <w:bottom w:val="dotted" w:sz="4" w:space="0" w:color="auto"/>
              <w:right w:val="single" w:sz="4" w:space="0" w:color="auto"/>
            </w:tcBorders>
            <w:vAlign w:val="center"/>
          </w:tcPr>
          <w:p w14:paraId="5DE58394" w14:textId="77777777" w:rsidR="00933447" w:rsidRPr="0076268D" w:rsidRDefault="00933447" w:rsidP="00304BA0">
            <w:pPr>
              <w:pStyle w:val="af8"/>
              <w:spacing w:line="220" w:lineRule="exact"/>
              <w:jc w:val="left"/>
              <w:rPr>
                <w:rFonts w:cs="Times New Roman"/>
              </w:rPr>
            </w:pPr>
          </w:p>
        </w:tc>
        <w:tc>
          <w:tcPr>
            <w:tcW w:w="4252" w:type="dxa"/>
            <w:tcBorders>
              <w:top w:val="dotted" w:sz="4" w:space="0" w:color="auto"/>
              <w:left w:val="single" w:sz="4" w:space="0" w:color="auto"/>
              <w:bottom w:val="dotted" w:sz="4" w:space="0" w:color="auto"/>
              <w:right w:val="single" w:sz="4" w:space="0" w:color="auto"/>
            </w:tcBorders>
            <w:vAlign w:val="center"/>
          </w:tcPr>
          <w:p w14:paraId="48F5BEF9" w14:textId="0671E8EB" w:rsidR="00933447" w:rsidRPr="0076268D" w:rsidRDefault="007444F6" w:rsidP="00304BA0">
            <w:pPr>
              <w:pStyle w:val="af8"/>
              <w:spacing w:line="220" w:lineRule="exact"/>
              <w:jc w:val="left"/>
              <w:rPr>
                <w:rFonts w:cs="Times New Roman"/>
              </w:rPr>
            </w:pPr>
            <w:r w:rsidRPr="0076268D">
              <w:rPr>
                <w:rFonts w:cs="Times New Roman" w:hint="eastAsia"/>
              </w:rPr>
              <w:t>優生学記録局（アメリカ）</w:t>
            </w:r>
          </w:p>
        </w:tc>
      </w:tr>
      <w:tr w:rsidR="00127605" w:rsidRPr="0076268D" w14:paraId="082B84D8" w14:textId="77777777" w:rsidTr="00304BA0">
        <w:trPr>
          <w:trHeight w:hRule="exact" w:val="279"/>
        </w:trPr>
        <w:tc>
          <w:tcPr>
            <w:tcW w:w="1134" w:type="dxa"/>
            <w:vMerge w:val="restart"/>
            <w:tcBorders>
              <w:top w:val="dotted" w:sz="4" w:space="0" w:color="auto"/>
              <w:right w:val="single" w:sz="4" w:space="0" w:color="auto"/>
            </w:tcBorders>
            <w:shd w:val="clear" w:color="auto" w:fill="auto"/>
            <w:noWrap/>
            <w:vAlign w:val="center"/>
          </w:tcPr>
          <w:p w14:paraId="70F503C4" w14:textId="0E7B3C5E" w:rsidR="00127605" w:rsidRPr="0076268D" w:rsidRDefault="00127605" w:rsidP="00E21F94">
            <w:pPr>
              <w:pStyle w:val="af8"/>
              <w:spacing w:line="220" w:lineRule="exact"/>
              <w:jc w:val="center"/>
              <w:rPr>
                <w:rFonts w:cs="Times New Roman"/>
              </w:rPr>
            </w:pPr>
            <w:r w:rsidRPr="0076268D">
              <w:rPr>
                <w:rFonts w:cs="Times New Roman" w:hint="eastAsia"/>
              </w:rPr>
              <w:t>1912</w:t>
            </w:r>
          </w:p>
        </w:tc>
        <w:tc>
          <w:tcPr>
            <w:tcW w:w="3686" w:type="dxa"/>
            <w:tcBorders>
              <w:top w:val="dotted" w:sz="4" w:space="0" w:color="auto"/>
              <w:left w:val="single" w:sz="4" w:space="0" w:color="auto"/>
              <w:bottom w:val="dotted" w:sz="4" w:space="0" w:color="auto"/>
              <w:right w:val="single" w:sz="4" w:space="0" w:color="auto"/>
            </w:tcBorders>
            <w:vAlign w:val="center"/>
          </w:tcPr>
          <w:p w14:paraId="029E761C" w14:textId="77777777" w:rsidR="00127605" w:rsidRPr="0076268D" w:rsidRDefault="00127605" w:rsidP="00304BA0">
            <w:pPr>
              <w:pStyle w:val="af8"/>
              <w:spacing w:line="220" w:lineRule="exact"/>
              <w:jc w:val="left"/>
              <w:rPr>
                <w:rFonts w:cs="Times New Roman"/>
              </w:rPr>
            </w:pPr>
            <w:r w:rsidRPr="0076268D">
              <w:rPr>
                <w:rFonts w:cs="Times New Roman" w:hint="eastAsia"/>
              </w:rPr>
              <w:t>フランス優生学協会</w:t>
            </w:r>
          </w:p>
        </w:tc>
        <w:tc>
          <w:tcPr>
            <w:tcW w:w="4252" w:type="dxa"/>
            <w:tcBorders>
              <w:top w:val="dotted" w:sz="4" w:space="0" w:color="auto"/>
              <w:left w:val="single" w:sz="4" w:space="0" w:color="auto"/>
              <w:bottom w:val="dotted" w:sz="4" w:space="0" w:color="auto"/>
              <w:right w:val="single" w:sz="4" w:space="0" w:color="auto"/>
            </w:tcBorders>
            <w:vAlign w:val="center"/>
          </w:tcPr>
          <w:p w14:paraId="1425C60C" w14:textId="77777777" w:rsidR="00127605" w:rsidRPr="0076268D" w:rsidRDefault="00127605" w:rsidP="00304BA0">
            <w:pPr>
              <w:pStyle w:val="af8"/>
              <w:spacing w:line="220" w:lineRule="exact"/>
              <w:jc w:val="left"/>
              <w:rPr>
                <w:rFonts w:cs="Times New Roman"/>
              </w:rPr>
            </w:pPr>
          </w:p>
        </w:tc>
      </w:tr>
      <w:tr w:rsidR="00127605" w:rsidRPr="0076268D" w14:paraId="622088F0" w14:textId="77777777" w:rsidTr="00304BA0">
        <w:trPr>
          <w:trHeight w:hRule="exact" w:val="279"/>
        </w:trPr>
        <w:tc>
          <w:tcPr>
            <w:tcW w:w="1134" w:type="dxa"/>
            <w:vMerge/>
            <w:tcBorders>
              <w:bottom w:val="dotted" w:sz="4" w:space="0" w:color="auto"/>
              <w:right w:val="single" w:sz="4" w:space="0" w:color="auto"/>
            </w:tcBorders>
            <w:shd w:val="clear" w:color="auto" w:fill="auto"/>
            <w:noWrap/>
            <w:vAlign w:val="center"/>
          </w:tcPr>
          <w:p w14:paraId="08940BB8" w14:textId="77777777" w:rsidR="00127605" w:rsidRPr="0076268D" w:rsidRDefault="00127605" w:rsidP="00E21F94">
            <w:pPr>
              <w:pStyle w:val="af8"/>
              <w:spacing w:line="220" w:lineRule="exact"/>
              <w:jc w:val="center"/>
              <w:rPr>
                <w:rFonts w:cs="Times New Roman"/>
              </w:rPr>
            </w:pPr>
          </w:p>
        </w:tc>
        <w:tc>
          <w:tcPr>
            <w:tcW w:w="3686" w:type="dxa"/>
            <w:tcBorders>
              <w:top w:val="dotted" w:sz="4" w:space="0" w:color="auto"/>
              <w:left w:val="single" w:sz="4" w:space="0" w:color="auto"/>
              <w:bottom w:val="dotted" w:sz="4" w:space="0" w:color="auto"/>
              <w:right w:val="single" w:sz="4" w:space="0" w:color="auto"/>
            </w:tcBorders>
            <w:vAlign w:val="center"/>
          </w:tcPr>
          <w:p w14:paraId="32923CA1" w14:textId="77777777" w:rsidR="00127605" w:rsidRPr="0076268D" w:rsidRDefault="00127605" w:rsidP="00304BA0">
            <w:pPr>
              <w:pStyle w:val="af8"/>
              <w:spacing w:line="220" w:lineRule="exact"/>
              <w:jc w:val="left"/>
              <w:rPr>
                <w:rFonts w:cs="Times New Roman"/>
              </w:rPr>
            </w:pPr>
            <w:r w:rsidRPr="0076268D">
              <w:rPr>
                <w:rFonts w:cs="Times New Roman" w:hint="eastAsia"/>
              </w:rPr>
              <w:t>優生学委員会（オランダ）</w:t>
            </w:r>
          </w:p>
        </w:tc>
        <w:tc>
          <w:tcPr>
            <w:tcW w:w="4252" w:type="dxa"/>
            <w:tcBorders>
              <w:top w:val="dotted" w:sz="4" w:space="0" w:color="auto"/>
              <w:left w:val="single" w:sz="4" w:space="0" w:color="auto"/>
              <w:bottom w:val="dotted" w:sz="4" w:space="0" w:color="auto"/>
              <w:right w:val="single" w:sz="4" w:space="0" w:color="auto"/>
            </w:tcBorders>
            <w:vAlign w:val="center"/>
          </w:tcPr>
          <w:p w14:paraId="2F2CBB77" w14:textId="525BC97D" w:rsidR="00127605" w:rsidRPr="0076268D" w:rsidRDefault="00127605" w:rsidP="00304BA0">
            <w:pPr>
              <w:pStyle w:val="af8"/>
              <w:spacing w:line="220" w:lineRule="exact"/>
              <w:jc w:val="left"/>
              <w:rPr>
                <w:rFonts w:cs="Times New Roman"/>
              </w:rPr>
            </w:pPr>
          </w:p>
        </w:tc>
      </w:tr>
      <w:tr w:rsidR="00473E36" w:rsidRPr="0076268D" w14:paraId="5C6EEF53" w14:textId="77777777" w:rsidTr="00304BA0">
        <w:trPr>
          <w:trHeight w:hRule="exact" w:val="279"/>
        </w:trPr>
        <w:tc>
          <w:tcPr>
            <w:tcW w:w="1134" w:type="dxa"/>
            <w:tcBorders>
              <w:top w:val="dotted" w:sz="4" w:space="0" w:color="auto"/>
              <w:bottom w:val="dotted" w:sz="4" w:space="0" w:color="auto"/>
              <w:right w:val="single" w:sz="4" w:space="0" w:color="auto"/>
            </w:tcBorders>
            <w:shd w:val="clear" w:color="auto" w:fill="auto"/>
            <w:noWrap/>
            <w:vAlign w:val="center"/>
          </w:tcPr>
          <w:p w14:paraId="2CB565E3" w14:textId="7E85EA1E" w:rsidR="00473E36" w:rsidRPr="0076268D" w:rsidRDefault="00473E36" w:rsidP="00E21F94">
            <w:pPr>
              <w:pStyle w:val="af8"/>
              <w:spacing w:line="220" w:lineRule="exact"/>
              <w:jc w:val="center"/>
              <w:rPr>
                <w:rFonts w:cs="Times New Roman"/>
              </w:rPr>
            </w:pPr>
            <w:r w:rsidRPr="0076268D">
              <w:rPr>
                <w:rFonts w:cs="Times New Roman" w:hint="eastAsia"/>
              </w:rPr>
              <w:t>1</w:t>
            </w:r>
            <w:r w:rsidRPr="0076268D">
              <w:rPr>
                <w:rFonts w:cs="Times New Roman"/>
              </w:rPr>
              <w:t>913</w:t>
            </w:r>
          </w:p>
        </w:tc>
        <w:tc>
          <w:tcPr>
            <w:tcW w:w="3686" w:type="dxa"/>
            <w:tcBorders>
              <w:top w:val="dotted" w:sz="4" w:space="0" w:color="auto"/>
              <w:left w:val="single" w:sz="4" w:space="0" w:color="auto"/>
              <w:bottom w:val="dotted" w:sz="4" w:space="0" w:color="auto"/>
              <w:right w:val="single" w:sz="4" w:space="0" w:color="auto"/>
            </w:tcBorders>
            <w:vAlign w:val="center"/>
          </w:tcPr>
          <w:p w14:paraId="46127BF9" w14:textId="0D053B4F" w:rsidR="00473E36" w:rsidRPr="0076268D" w:rsidRDefault="00473E36" w:rsidP="00304BA0">
            <w:pPr>
              <w:pStyle w:val="af8"/>
              <w:spacing w:line="220" w:lineRule="exact"/>
              <w:jc w:val="left"/>
              <w:rPr>
                <w:rFonts w:cs="Times New Roman"/>
              </w:rPr>
            </w:pPr>
            <w:r w:rsidRPr="0076268D">
              <w:rPr>
                <w:rFonts w:cs="Times New Roman" w:hint="eastAsia"/>
              </w:rPr>
              <w:t>優生学研究協会（アメリカ）</w:t>
            </w:r>
          </w:p>
        </w:tc>
        <w:tc>
          <w:tcPr>
            <w:tcW w:w="4252" w:type="dxa"/>
            <w:tcBorders>
              <w:top w:val="dotted" w:sz="4" w:space="0" w:color="auto"/>
              <w:left w:val="single" w:sz="4" w:space="0" w:color="auto"/>
              <w:bottom w:val="dotted" w:sz="4" w:space="0" w:color="auto"/>
              <w:right w:val="single" w:sz="4" w:space="0" w:color="auto"/>
            </w:tcBorders>
            <w:vAlign w:val="center"/>
          </w:tcPr>
          <w:p w14:paraId="4E2AD660" w14:textId="77777777" w:rsidR="00473E36" w:rsidRPr="0076268D" w:rsidRDefault="00473E36" w:rsidP="00304BA0">
            <w:pPr>
              <w:pStyle w:val="af8"/>
              <w:spacing w:line="220" w:lineRule="exact"/>
              <w:jc w:val="left"/>
              <w:rPr>
                <w:rFonts w:cs="Times New Roman"/>
              </w:rPr>
            </w:pPr>
          </w:p>
        </w:tc>
      </w:tr>
      <w:tr w:rsidR="00127605" w:rsidRPr="0076268D" w14:paraId="0AA15B57" w14:textId="77777777" w:rsidTr="00304BA0">
        <w:trPr>
          <w:trHeight w:hRule="exact" w:val="279"/>
        </w:trPr>
        <w:tc>
          <w:tcPr>
            <w:tcW w:w="1134" w:type="dxa"/>
            <w:tcBorders>
              <w:top w:val="dotted" w:sz="4" w:space="0" w:color="auto"/>
              <w:bottom w:val="dotted" w:sz="4" w:space="0" w:color="auto"/>
              <w:right w:val="single" w:sz="4" w:space="0" w:color="auto"/>
            </w:tcBorders>
            <w:shd w:val="clear" w:color="auto" w:fill="auto"/>
            <w:noWrap/>
            <w:vAlign w:val="center"/>
          </w:tcPr>
          <w:p w14:paraId="15324EAF"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915</w:t>
            </w:r>
          </w:p>
        </w:tc>
        <w:tc>
          <w:tcPr>
            <w:tcW w:w="3686" w:type="dxa"/>
            <w:tcBorders>
              <w:top w:val="dotted" w:sz="4" w:space="0" w:color="auto"/>
              <w:left w:val="single" w:sz="4" w:space="0" w:color="auto"/>
              <w:bottom w:val="dotted" w:sz="4" w:space="0" w:color="auto"/>
              <w:right w:val="single" w:sz="4" w:space="0" w:color="auto"/>
            </w:tcBorders>
            <w:vAlign w:val="center"/>
          </w:tcPr>
          <w:p w14:paraId="46014DD7" w14:textId="77777777" w:rsidR="00127605" w:rsidRPr="0076268D" w:rsidRDefault="00127605" w:rsidP="00304BA0">
            <w:pPr>
              <w:pStyle w:val="af8"/>
              <w:spacing w:line="220" w:lineRule="exact"/>
              <w:jc w:val="left"/>
              <w:rPr>
                <w:rFonts w:cs="Times New Roman"/>
              </w:rPr>
            </w:pPr>
            <w:r w:rsidRPr="0076268D">
              <w:rPr>
                <w:rFonts w:cs="Times New Roman" w:hint="eastAsia"/>
              </w:rPr>
              <w:t>チェコスロバキア優生学協会</w:t>
            </w:r>
          </w:p>
        </w:tc>
        <w:tc>
          <w:tcPr>
            <w:tcW w:w="4252" w:type="dxa"/>
            <w:tcBorders>
              <w:top w:val="dotted" w:sz="4" w:space="0" w:color="auto"/>
              <w:left w:val="single" w:sz="4" w:space="0" w:color="auto"/>
              <w:bottom w:val="dotted" w:sz="4" w:space="0" w:color="auto"/>
              <w:right w:val="single" w:sz="4" w:space="0" w:color="auto"/>
            </w:tcBorders>
            <w:vAlign w:val="center"/>
          </w:tcPr>
          <w:p w14:paraId="3B1408C6" w14:textId="77777777" w:rsidR="00127605" w:rsidRPr="0076268D" w:rsidRDefault="00127605" w:rsidP="00304BA0">
            <w:pPr>
              <w:pStyle w:val="af8"/>
              <w:spacing w:line="220" w:lineRule="exact"/>
              <w:jc w:val="left"/>
              <w:rPr>
                <w:rFonts w:cs="Times New Roman"/>
              </w:rPr>
            </w:pPr>
          </w:p>
        </w:tc>
      </w:tr>
      <w:tr w:rsidR="00127605" w:rsidRPr="0076268D" w14:paraId="75DD1AA0" w14:textId="77777777" w:rsidTr="00276153">
        <w:trPr>
          <w:trHeight w:hRule="exact" w:val="854"/>
        </w:trPr>
        <w:tc>
          <w:tcPr>
            <w:tcW w:w="1134" w:type="dxa"/>
            <w:tcBorders>
              <w:top w:val="dotted" w:sz="4" w:space="0" w:color="auto"/>
              <w:bottom w:val="dotted" w:sz="4" w:space="0" w:color="auto"/>
              <w:right w:val="single" w:sz="4" w:space="0" w:color="auto"/>
            </w:tcBorders>
            <w:shd w:val="clear" w:color="auto" w:fill="auto"/>
            <w:noWrap/>
            <w:vAlign w:val="center"/>
          </w:tcPr>
          <w:p w14:paraId="6B39D00D"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917/8</w:t>
            </w:r>
          </w:p>
        </w:tc>
        <w:tc>
          <w:tcPr>
            <w:tcW w:w="3686" w:type="dxa"/>
            <w:tcBorders>
              <w:top w:val="dotted" w:sz="4" w:space="0" w:color="auto"/>
              <w:left w:val="single" w:sz="4" w:space="0" w:color="auto"/>
              <w:bottom w:val="dotted" w:sz="4" w:space="0" w:color="auto"/>
              <w:right w:val="single" w:sz="4" w:space="0" w:color="auto"/>
            </w:tcBorders>
            <w:vAlign w:val="center"/>
          </w:tcPr>
          <w:p w14:paraId="2E121BA3" w14:textId="77777777" w:rsidR="00127605" w:rsidRPr="0076268D" w:rsidRDefault="00127605" w:rsidP="00304BA0">
            <w:pPr>
              <w:pStyle w:val="af8"/>
              <w:spacing w:line="220" w:lineRule="exact"/>
              <w:jc w:val="left"/>
              <w:rPr>
                <w:rFonts w:cs="Times New Roman"/>
              </w:rPr>
            </w:pPr>
            <w:r w:rsidRPr="0076268D">
              <w:rPr>
                <w:rFonts w:cs="Times New Roman" w:hint="eastAsia"/>
              </w:rPr>
              <w:t>ハンガリー人種衛生・人口政策協会</w:t>
            </w:r>
          </w:p>
          <w:p w14:paraId="73F8F794" w14:textId="28C78A89" w:rsidR="00CD252D" w:rsidRPr="0076268D" w:rsidRDefault="00276153" w:rsidP="00304BA0">
            <w:pPr>
              <w:pStyle w:val="af8"/>
              <w:spacing w:line="220" w:lineRule="exact"/>
              <w:jc w:val="left"/>
              <w:rPr>
                <w:rFonts w:cs="Times New Roman"/>
              </w:rPr>
            </w:pPr>
            <w:r w:rsidRPr="0076268D">
              <w:rPr>
                <w:rFonts w:cs="Times New Roman" w:hint="eastAsia"/>
              </w:rPr>
              <w:t>サンパウロ優生学協会（ブラジル）</w:t>
            </w:r>
          </w:p>
          <w:p w14:paraId="23EF6C73" w14:textId="091E8C4C" w:rsidR="00276153" w:rsidRPr="0076268D" w:rsidRDefault="00276153" w:rsidP="00304BA0">
            <w:pPr>
              <w:pStyle w:val="af8"/>
              <w:spacing w:line="220" w:lineRule="exact"/>
              <w:jc w:val="left"/>
              <w:rPr>
                <w:rFonts w:cs="Times New Roman"/>
              </w:rPr>
            </w:pPr>
            <w:r w:rsidRPr="0076268D">
              <w:rPr>
                <w:rFonts w:cs="Times New Roman" w:hint="eastAsia"/>
              </w:rPr>
              <w:t>アルゼンチン優生学協会</w:t>
            </w:r>
            <w:r w:rsidR="009378E8" w:rsidRPr="0076268D">
              <w:rPr>
                <w:rFonts w:cs="Times New Roman" w:hint="eastAsia"/>
              </w:rPr>
              <w:t>（</w:t>
            </w:r>
            <w:r w:rsidR="009378E8" w:rsidRPr="0076268D">
              <w:rPr>
                <w:rFonts w:cs="Times New Roman" w:hint="eastAsia"/>
              </w:rPr>
              <w:t>1918</w:t>
            </w:r>
            <w:r w:rsidR="009378E8" w:rsidRPr="0076268D">
              <w:rPr>
                <w:rFonts w:cs="Times New Roman" w:hint="eastAsia"/>
              </w:rPr>
              <w:t>）</w:t>
            </w:r>
          </w:p>
        </w:tc>
        <w:tc>
          <w:tcPr>
            <w:tcW w:w="4252" w:type="dxa"/>
            <w:tcBorders>
              <w:top w:val="dotted" w:sz="4" w:space="0" w:color="auto"/>
              <w:left w:val="single" w:sz="4" w:space="0" w:color="auto"/>
              <w:bottom w:val="dotted" w:sz="4" w:space="0" w:color="auto"/>
              <w:right w:val="single" w:sz="4" w:space="0" w:color="auto"/>
            </w:tcBorders>
            <w:vAlign w:val="center"/>
          </w:tcPr>
          <w:p w14:paraId="332036A5" w14:textId="77777777" w:rsidR="00127605" w:rsidRPr="0076268D" w:rsidRDefault="00127605" w:rsidP="00304BA0">
            <w:pPr>
              <w:pStyle w:val="af8"/>
              <w:spacing w:line="220" w:lineRule="exact"/>
              <w:jc w:val="left"/>
              <w:rPr>
                <w:rFonts w:cs="Times New Roman"/>
              </w:rPr>
            </w:pPr>
            <w:r w:rsidRPr="0076268D">
              <w:rPr>
                <w:rFonts w:cs="Times New Roman" w:hint="eastAsia"/>
              </w:rPr>
              <w:t>ドイツ精神医学研究所家系人口学部門（</w:t>
            </w:r>
            <w:r w:rsidRPr="0076268D">
              <w:rPr>
                <w:rFonts w:cs="Times New Roman" w:hint="eastAsia"/>
              </w:rPr>
              <w:t>1</w:t>
            </w:r>
            <w:r w:rsidRPr="0076268D">
              <w:rPr>
                <w:rFonts w:cs="Times New Roman"/>
              </w:rPr>
              <w:t>918</w:t>
            </w:r>
            <w:r w:rsidRPr="0076268D">
              <w:rPr>
                <w:rFonts w:cs="Times New Roman" w:hint="eastAsia"/>
              </w:rPr>
              <w:t>）</w:t>
            </w:r>
          </w:p>
        </w:tc>
      </w:tr>
      <w:tr w:rsidR="00127605" w:rsidRPr="0076268D" w14:paraId="2413DFDA" w14:textId="77777777" w:rsidTr="00304BA0">
        <w:trPr>
          <w:trHeight w:hRule="exact" w:val="279"/>
        </w:trPr>
        <w:tc>
          <w:tcPr>
            <w:tcW w:w="1134" w:type="dxa"/>
            <w:tcBorders>
              <w:top w:val="dotted" w:sz="4" w:space="0" w:color="auto"/>
              <w:bottom w:val="dotted" w:sz="4" w:space="0" w:color="auto"/>
              <w:right w:val="single" w:sz="4" w:space="0" w:color="auto"/>
            </w:tcBorders>
            <w:shd w:val="clear" w:color="auto" w:fill="auto"/>
            <w:noWrap/>
            <w:vAlign w:val="center"/>
          </w:tcPr>
          <w:p w14:paraId="3E535F4A"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920</w:t>
            </w:r>
          </w:p>
        </w:tc>
        <w:tc>
          <w:tcPr>
            <w:tcW w:w="3686" w:type="dxa"/>
            <w:tcBorders>
              <w:top w:val="dotted" w:sz="4" w:space="0" w:color="auto"/>
              <w:left w:val="single" w:sz="4" w:space="0" w:color="auto"/>
              <w:bottom w:val="dotted" w:sz="4" w:space="0" w:color="auto"/>
              <w:right w:val="single" w:sz="4" w:space="0" w:color="auto"/>
            </w:tcBorders>
            <w:vAlign w:val="center"/>
          </w:tcPr>
          <w:p w14:paraId="1F7B7AC4" w14:textId="77777777" w:rsidR="00127605" w:rsidRPr="0076268D" w:rsidRDefault="00127605" w:rsidP="00304BA0">
            <w:pPr>
              <w:pStyle w:val="af8"/>
              <w:spacing w:line="220" w:lineRule="exact"/>
              <w:jc w:val="left"/>
              <w:rPr>
                <w:rFonts w:cs="Times New Roman"/>
              </w:rPr>
            </w:pPr>
            <w:r w:rsidRPr="0076268D">
              <w:rPr>
                <w:rFonts w:cs="Times New Roman" w:hint="eastAsia"/>
              </w:rPr>
              <w:t>ロシア優生学協会</w:t>
            </w:r>
          </w:p>
        </w:tc>
        <w:tc>
          <w:tcPr>
            <w:tcW w:w="4252" w:type="dxa"/>
            <w:tcBorders>
              <w:top w:val="dotted" w:sz="4" w:space="0" w:color="auto"/>
              <w:left w:val="single" w:sz="4" w:space="0" w:color="auto"/>
              <w:bottom w:val="dotted" w:sz="4" w:space="0" w:color="auto"/>
              <w:right w:val="single" w:sz="4" w:space="0" w:color="auto"/>
            </w:tcBorders>
            <w:vAlign w:val="center"/>
          </w:tcPr>
          <w:p w14:paraId="5F2185B8" w14:textId="77777777" w:rsidR="00127605" w:rsidRPr="0076268D" w:rsidRDefault="00127605" w:rsidP="00304BA0">
            <w:pPr>
              <w:pStyle w:val="af8"/>
              <w:spacing w:line="220" w:lineRule="exact"/>
              <w:jc w:val="left"/>
              <w:rPr>
                <w:rFonts w:cs="Times New Roman"/>
              </w:rPr>
            </w:pPr>
          </w:p>
        </w:tc>
      </w:tr>
      <w:tr w:rsidR="00127605" w:rsidRPr="0076268D" w14:paraId="49A333D5" w14:textId="77777777" w:rsidTr="004546E2">
        <w:trPr>
          <w:trHeight w:hRule="exact" w:val="350"/>
        </w:trPr>
        <w:tc>
          <w:tcPr>
            <w:tcW w:w="1134" w:type="dxa"/>
            <w:tcBorders>
              <w:top w:val="dotted" w:sz="4" w:space="0" w:color="auto"/>
              <w:bottom w:val="dotted" w:sz="4" w:space="0" w:color="auto"/>
              <w:right w:val="single" w:sz="4" w:space="0" w:color="auto"/>
            </w:tcBorders>
            <w:shd w:val="clear" w:color="auto" w:fill="auto"/>
            <w:noWrap/>
            <w:vAlign w:val="center"/>
          </w:tcPr>
          <w:p w14:paraId="297F7946"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921</w:t>
            </w:r>
          </w:p>
        </w:tc>
        <w:tc>
          <w:tcPr>
            <w:tcW w:w="3686" w:type="dxa"/>
            <w:tcBorders>
              <w:top w:val="dotted" w:sz="4" w:space="0" w:color="auto"/>
              <w:left w:val="single" w:sz="4" w:space="0" w:color="auto"/>
              <w:bottom w:val="dotted" w:sz="4" w:space="0" w:color="auto"/>
              <w:right w:val="single" w:sz="4" w:space="0" w:color="auto"/>
            </w:tcBorders>
            <w:vAlign w:val="center"/>
          </w:tcPr>
          <w:p w14:paraId="1A5C4C6C" w14:textId="77777777" w:rsidR="00127605" w:rsidRPr="0076268D" w:rsidRDefault="00127605" w:rsidP="00304BA0">
            <w:pPr>
              <w:pStyle w:val="af8"/>
              <w:spacing w:line="220" w:lineRule="exact"/>
              <w:jc w:val="left"/>
              <w:rPr>
                <w:rFonts w:cs="Times New Roman"/>
              </w:rPr>
            </w:pPr>
            <w:r w:rsidRPr="0076268D">
              <w:rPr>
                <w:rFonts w:cs="Times New Roman" w:hint="eastAsia"/>
              </w:rPr>
              <w:t>インド優生学協会</w:t>
            </w:r>
          </w:p>
        </w:tc>
        <w:tc>
          <w:tcPr>
            <w:tcW w:w="4252" w:type="dxa"/>
            <w:tcBorders>
              <w:top w:val="dotted" w:sz="4" w:space="0" w:color="auto"/>
              <w:left w:val="single" w:sz="4" w:space="0" w:color="auto"/>
              <w:bottom w:val="dotted" w:sz="4" w:space="0" w:color="auto"/>
              <w:right w:val="single" w:sz="4" w:space="0" w:color="auto"/>
            </w:tcBorders>
            <w:vAlign w:val="center"/>
          </w:tcPr>
          <w:p w14:paraId="61EC847A" w14:textId="00961633" w:rsidR="00127605" w:rsidRPr="0076268D" w:rsidRDefault="00127605" w:rsidP="00304BA0">
            <w:pPr>
              <w:pStyle w:val="af8"/>
              <w:spacing w:line="220" w:lineRule="exact"/>
              <w:jc w:val="left"/>
              <w:rPr>
                <w:rFonts w:cs="Times New Roman"/>
              </w:rPr>
            </w:pPr>
            <w:r w:rsidRPr="0076268D">
              <w:rPr>
                <w:rFonts w:cs="Times New Roman" w:hint="eastAsia"/>
              </w:rPr>
              <w:t>科学アカデミー優生学局（</w:t>
            </w:r>
            <w:r w:rsidR="008671F2" w:rsidRPr="0076268D">
              <w:rPr>
                <w:rFonts w:cs="Times New Roman" w:hint="eastAsia"/>
              </w:rPr>
              <w:t>レニングラード</w:t>
            </w:r>
            <w:r w:rsidR="008671F2" w:rsidRPr="0076268D">
              <w:rPr>
                <w:rFonts w:cs="Times New Roman"/>
              </w:rPr>
              <w:t>.</w:t>
            </w:r>
            <w:r w:rsidR="001014F4" w:rsidRPr="0076268D">
              <w:rPr>
                <w:rFonts w:cs="Times New Roman"/>
              </w:rPr>
              <w:t xml:space="preserve"> </w:t>
            </w:r>
            <w:r w:rsidRPr="0076268D">
              <w:rPr>
                <w:rFonts w:cs="Times New Roman" w:hint="eastAsia"/>
              </w:rPr>
              <w:t>ソ連）</w:t>
            </w:r>
          </w:p>
        </w:tc>
      </w:tr>
      <w:tr w:rsidR="00127605" w:rsidRPr="0076268D" w14:paraId="4ED10B4B" w14:textId="77777777" w:rsidTr="00011FFE">
        <w:trPr>
          <w:trHeight w:hRule="exact" w:val="710"/>
        </w:trPr>
        <w:tc>
          <w:tcPr>
            <w:tcW w:w="1134" w:type="dxa"/>
            <w:tcBorders>
              <w:top w:val="dotted" w:sz="4" w:space="0" w:color="auto"/>
              <w:bottom w:val="dotted" w:sz="4" w:space="0" w:color="auto"/>
              <w:right w:val="single" w:sz="4" w:space="0" w:color="auto"/>
            </w:tcBorders>
            <w:shd w:val="clear" w:color="auto" w:fill="auto"/>
            <w:noWrap/>
            <w:vAlign w:val="center"/>
          </w:tcPr>
          <w:p w14:paraId="1508415B" w14:textId="77777777" w:rsidR="00127605" w:rsidRPr="0076268D" w:rsidRDefault="00127605" w:rsidP="00E21F94">
            <w:pPr>
              <w:pStyle w:val="af8"/>
              <w:spacing w:line="220" w:lineRule="exact"/>
              <w:jc w:val="center"/>
              <w:rPr>
                <w:rFonts w:cs="Times New Roman"/>
              </w:rPr>
            </w:pPr>
            <w:r w:rsidRPr="0076268D">
              <w:rPr>
                <w:rFonts w:cs="Times New Roman" w:hint="eastAsia"/>
              </w:rPr>
              <w:t>1922</w:t>
            </w:r>
          </w:p>
        </w:tc>
        <w:tc>
          <w:tcPr>
            <w:tcW w:w="3686" w:type="dxa"/>
            <w:tcBorders>
              <w:top w:val="dotted" w:sz="4" w:space="0" w:color="auto"/>
              <w:left w:val="single" w:sz="4" w:space="0" w:color="auto"/>
              <w:bottom w:val="dotted" w:sz="4" w:space="0" w:color="auto"/>
              <w:right w:val="single" w:sz="4" w:space="0" w:color="auto"/>
            </w:tcBorders>
            <w:vAlign w:val="center"/>
          </w:tcPr>
          <w:p w14:paraId="78C004C4" w14:textId="77777777" w:rsidR="00127605" w:rsidRPr="0076268D" w:rsidRDefault="00127605" w:rsidP="00304BA0">
            <w:pPr>
              <w:pStyle w:val="af8"/>
              <w:spacing w:line="220" w:lineRule="exact"/>
              <w:jc w:val="left"/>
              <w:rPr>
                <w:rFonts w:cs="Times New Roman"/>
              </w:rPr>
            </w:pPr>
          </w:p>
        </w:tc>
        <w:tc>
          <w:tcPr>
            <w:tcW w:w="4252" w:type="dxa"/>
            <w:tcBorders>
              <w:top w:val="dotted" w:sz="4" w:space="0" w:color="auto"/>
              <w:left w:val="single" w:sz="4" w:space="0" w:color="auto"/>
              <w:bottom w:val="dotted" w:sz="4" w:space="0" w:color="auto"/>
              <w:right w:val="single" w:sz="4" w:space="0" w:color="auto"/>
            </w:tcBorders>
            <w:vAlign w:val="center"/>
          </w:tcPr>
          <w:p w14:paraId="54BF715D" w14:textId="77777777" w:rsidR="00011FFE" w:rsidRPr="0076268D" w:rsidRDefault="00127605" w:rsidP="00304BA0">
            <w:pPr>
              <w:pStyle w:val="af8"/>
              <w:spacing w:line="220" w:lineRule="exact"/>
              <w:jc w:val="left"/>
              <w:rPr>
                <w:rFonts w:cs="Times New Roman"/>
              </w:rPr>
            </w:pPr>
            <w:r w:rsidRPr="0076268D">
              <w:rPr>
                <w:rFonts w:cs="Times New Roman" w:hint="eastAsia"/>
              </w:rPr>
              <w:t>国立人種生物学研究所（ウプサラ</w:t>
            </w:r>
            <w:r w:rsidRPr="0076268D">
              <w:rPr>
                <w:rFonts w:cs="Times New Roman"/>
              </w:rPr>
              <w:t xml:space="preserve">. </w:t>
            </w:r>
            <w:r w:rsidRPr="0076268D">
              <w:rPr>
                <w:rFonts w:cs="Times New Roman" w:hint="eastAsia"/>
              </w:rPr>
              <w:t>スウェーデン）</w:t>
            </w:r>
          </w:p>
          <w:p w14:paraId="7983C2B1" w14:textId="207996E5" w:rsidR="00127605" w:rsidRPr="0076268D" w:rsidRDefault="00011FFE" w:rsidP="00304BA0">
            <w:pPr>
              <w:pStyle w:val="af8"/>
              <w:spacing w:line="220" w:lineRule="exact"/>
              <w:jc w:val="left"/>
              <w:rPr>
                <w:rFonts w:cs="Times New Roman"/>
              </w:rPr>
            </w:pPr>
            <w:r w:rsidRPr="0076268D">
              <w:rPr>
                <w:rFonts w:cs="Times New Roman" w:hint="eastAsia"/>
              </w:rPr>
              <w:t>ユリウス・クラウス遺伝研究・社会人類学・人種衛生財団（スイス）</w:t>
            </w:r>
          </w:p>
        </w:tc>
      </w:tr>
      <w:tr w:rsidR="00127605" w:rsidRPr="0076268D" w14:paraId="368F146E" w14:textId="77777777" w:rsidTr="00304BA0">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44AB13FD" w14:textId="77777777" w:rsidR="00127605" w:rsidRPr="0076268D" w:rsidRDefault="00127605" w:rsidP="00E21F94">
            <w:pPr>
              <w:pStyle w:val="af8"/>
              <w:spacing w:line="220" w:lineRule="exact"/>
              <w:jc w:val="center"/>
              <w:rPr>
                <w:rFonts w:cs="Times New Roman"/>
              </w:rPr>
            </w:pPr>
            <w:r w:rsidRPr="0076268D">
              <w:rPr>
                <w:rFonts w:cs="Times New Roman" w:hint="eastAsia"/>
              </w:rPr>
              <w:t>1923</w:t>
            </w:r>
          </w:p>
        </w:tc>
        <w:tc>
          <w:tcPr>
            <w:tcW w:w="3686" w:type="dxa"/>
            <w:tcBorders>
              <w:top w:val="dotted" w:sz="4" w:space="0" w:color="auto"/>
              <w:left w:val="single" w:sz="4" w:space="0" w:color="auto"/>
              <w:bottom w:val="dotted" w:sz="4" w:space="0" w:color="auto"/>
              <w:right w:val="single" w:sz="4" w:space="0" w:color="auto"/>
            </w:tcBorders>
            <w:vAlign w:val="center"/>
          </w:tcPr>
          <w:p w14:paraId="722A9F48" w14:textId="77777777" w:rsidR="00127605" w:rsidRPr="0076268D" w:rsidRDefault="00127605" w:rsidP="00304BA0">
            <w:pPr>
              <w:pStyle w:val="af8"/>
              <w:spacing w:line="220" w:lineRule="exact"/>
              <w:jc w:val="left"/>
              <w:rPr>
                <w:rFonts w:cs="Times New Roman"/>
              </w:rPr>
            </w:pPr>
            <w:r w:rsidRPr="0076268D">
              <w:rPr>
                <w:rFonts w:cs="Times New Roman" w:hint="eastAsia"/>
              </w:rPr>
              <w:t>ポーランド優生学協会</w:t>
            </w:r>
          </w:p>
        </w:tc>
        <w:tc>
          <w:tcPr>
            <w:tcW w:w="4252" w:type="dxa"/>
            <w:tcBorders>
              <w:top w:val="dotted" w:sz="4" w:space="0" w:color="auto"/>
              <w:left w:val="single" w:sz="4" w:space="0" w:color="auto"/>
              <w:bottom w:val="dotted" w:sz="4" w:space="0" w:color="auto"/>
              <w:right w:val="single" w:sz="4" w:space="0" w:color="auto"/>
            </w:tcBorders>
            <w:vAlign w:val="center"/>
          </w:tcPr>
          <w:p w14:paraId="682D8D35" w14:textId="77777777" w:rsidR="00127605" w:rsidRPr="0076268D" w:rsidRDefault="00127605" w:rsidP="00304BA0">
            <w:pPr>
              <w:pStyle w:val="af8"/>
              <w:spacing w:line="220" w:lineRule="exact"/>
              <w:jc w:val="left"/>
              <w:rPr>
                <w:rFonts w:cs="Times New Roman"/>
              </w:rPr>
            </w:pPr>
          </w:p>
        </w:tc>
      </w:tr>
      <w:tr w:rsidR="00127605" w:rsidRPr="0076268D" w14:paraId="29B3B4BC" w14:textId="77777777" w:rsidTr="00304BA0">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2A0F8233"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924</w:t>
            </w:r>
          </w:p>
        </w:tc>
        <w:tc>
          <w:tcPr>
            <w:tcW w:w="3686" w:type="dxa"/>
            <w:tcBorders>
              <w:top w:val="dotted" w:sz="4" w:space="0" w:color="auto"/>
              <w:left w:val="single" w:sz="4" w:space="0" w:color="auto"/>
              <w:bottom w:val="dotted" w:sz="4" w:space="0" w:color="auto"/>
              <w:right w:val="single" w:sz="4" w:space="0" w:color="auto"/>
            </w:tcBorders>
            <w:vAlign w:val="center"/>
          </w:tcPr>
          <w:p w14:paraId="3002A7E2" w14:textId="77777777" w:rsidR="00127605" w:rsidRPr="0076268D" w:rsidRDefault="00127605" w:rsidP="00304BA0">
            <w:pPr>
              <w:pStyle w:val="af8"/>
              <w:spacing w:line="220" w:lineRule="exact"/>
              <w:jc w:val="left"/>
              <w:rPr>
                <w:rFonts w:cs="Times New Roman"/>
              </w:rPr>
            </w:pPr>
            <w:r w:rsidRPr="0076268D">
              <w:rPr>
                <w:rFonts w:cs="Times New Roman" w:hint="eastAsia"/>
              </w:rPr>
              <w:t>ウィーン人種保護学会（オーストリア）</w:t>
            </w:r>
          </w:p>
        </w:tc>
        <w:tc>
          <w:tcPr>
            <w:tcW w:w="4252" w:type="dxa"/>
            <w:tcBorders>
              <w:top w:val="dotted" w:sz="4" w:space="0" w:color="auto"/>
              <w:left w:val="single" w:sz="4" w:space="0" w:color="auto"/>
              <w:bottom w:val="dotted" w:sz="4" w:space="0" w:color="auto"/>
              <w:right w:val="single" w:sz="4" w:space="0" w:color="auto"/>
            </w:tcBorders>
            <w:vAlign w:val="center"/>
          </w:tcPr>
          <w:p w14:paraId="70EF5C45" w14:textId="77777777" w:rsidR="00127605" w:rsidRPr="0076268D" w:rsidRDefault="00127605" w:rsidP="00304BA0">
            <w:pPr>
              <w:pStyle w:val="af8"/>
              <w:spacing w:line="220" w:lineRule="exact"/>
              <w:jc w:val="left"/>
              <w:rPr>
                <w:rFonts w:cs="Times New Roman"/>
              </w:rPr>
            </w:pPr>
            <w:r w:rsidRPr="0076268D">
              <w:rPr>
                <w:rFonts w:cs="Times New Roman" w:hint="eastAsia"/>
              </w:rPr>
              <w:t>優生学研究所（プラハ</w:t>
            </w:r>
            <w:r w:rsidRPr="0076268D">
              <w:rPr>
                <w:rFonts w:cs="Times New Roman" w:hint="eastAsia"/>
              </w:rPr>
              <w:t>.</w:t>
            </w:r>
            <w:r w:rsidRPr="0076268D">
              <w:rPr>
                <w:rFonts w:cs="Times New Roman"/>
              </w:rPr>
              <w:t xml:space="preserve"> </w:t>
            </w:r>
            <w:r w:rsidRPr="0076268D">
              <w:rPr>
                <w:rFonts w:cs="Times New Roman" w:hint="eastAsia"/>
              </w:rPr>
              <w:t>チェコスロバキア）</w:t>
            </w:r>
          </w:p>
        </w:tc>
      </w:tr>
      <w:tr w:rsidR="00127605" w:rsidRPr="0076268D" w14:paraId="003097A7" w14:textId="77777777" w:rsidTr="00304BA0">
        <w:trPr>
          <w:trHeight w:hRule="exact" w:val="577"/>
        </w:trPr>
        <w:tc>
          <w:tcPr>
            <w:tcW w:w="1134" w:type="dxa"/>
            <w:tcBorders>
              <w:top w:val="dotted" w:sz="4" w:space="0" w:color="auto"/>
              <w:bottom w:val="dotted" w:sz="4" w:space="0" w:color="auto"/>
              <w:right w:val="single" w:sz="4" w:space="0" w:color="auto"/>
            </w:tcBorders>
            <w:shd w:val="clear" w:color="auto" w:fill="auto"/>
            <w:noWrap/>
            <w:vAlign w:val="center"/>
          </w:tcPr>
          <w:p w14:paraId="6E2958E6" w14:textId="77777777" w:rsidR="00127605" w:rsidRPr="0076268D" w:rsidRDefault="00127605" w:rsidP="00E21F94">
            <w:pPr>
              <w:pStyle w:val="af8"/>
              <w:spacing w:line="220" w:lineRule="exact"/>
              <w:jc w:val="center"/>
              <w:rPr>
                <w:rFonts w:cs="Times New Roman"/>
              </w:rPr>
            </w:pPr>
            <w:r w:rsidRPr="0076268D">
              <w:rPr>
                <w:rFonts w:cs="Times New Roman" w:hint="eastAsia"/>
              </w:rPr>
              <w:t>1925</w:t>
            </w:r>
          </w:p>
        </w:tc>
        <w:tc>
          <w:tcPr>
            <w:tcW w:w="3686" w:type="dxa"/>
            <w:tcBorders>
              <w:top w:val="dotted" w:sz="4" w:space="0" w:color="auto"/>
              <w:left w:val="single" w:sz="4" w:space="0" w:color="auto"/>
              <w:bottom w:val="dotted" w:sz="4" w:space="0" w:color="auto"/>
              <w:right w:val="single" w:sz="4" w:space="0" w:color="auto"/>
            </w:tcBorders>
            <w:vAlign w:val="center"/>
          </w:tcPr>
          <w:p w14:paraId="43447022" w14:textId="77777777" w:rsidR="00127605" w:rsidRPr="0076268D" w:rsidRDefault="00127605" w:rsidP="00304BA0">
            <w:pPr>
              <w:pStyle w:val="af8"/>
              <w:spacing w:line="220" w:lineRule="exact"/>
              <w:jc w:val="left"/>
              <w:rPr>
                <w:rFonts w:cs="Times New Roman"/>
              </w:rPr>
            </w:pPr>
          </w:p>
        </w:tc>
        <w:tc>
          <w:tcPr>
            <w:tcW w:w="4252" w:type="dxa"/>
            <w:tcBorders>
              <w:top w:val="dotted" w:sz="4" w:space="0" w:color="auto"/>
              <w:left w:val="single" w:sz="4" w:space="0" w:color="auto"/>
              <w:bottom w:val="dotted" w:sz="4" w:space="0" w:color="auto"/>
              <w:right w:val="single" w:sz="4" w:space="0" w:color="auto"/>
            </w:tcBorders>
            <w:vAlign w:val="center"/>
          </w:tcPr>
          <w:p w14:paraId="338E9681" w14:textId="546BCA59" w:rsidR="00127605" w:rsidRPr="0076268D" w:rsidRDefault="00127605" w:rsidP="00304BA0">
            <w:pPr>
              <w:pStyle w:val="af8"/>
              <w:spacing w:line="220" w:lineRule="exact"/>
              <w:jc w:val="left"/>
              <w:rPr>
                <w:rFonts w:cs="Times New Roman"/>
              </w:rPr>
            </w:pPr>
          </w:p>
        </w:tc>
      </w:tr>
      <w:tr w:rsidR="00127605" w:rsidRPr="0076268D" w14:paraId="69A93A21" w14:textId="77777777" w:rsidTr="006B3F4B">
        <w:trPr>
          <w:trHeight w:hRule="exact" w:val="818"/>
        </w:trPr>
        <w:tc>
          <w:tcPr>
            <w:tcW w:w="1134" w:type="dxa"/>
            <w:tcBorders>
              <w:top w:val="dotted" w:sz="4" w:space="0" w:color="auto"/>
              <w:bottom w:val="dotted" w:sz="4" w:space="0" w:color="auto"/>
              <w:right w:val="single" w:sz="4" w:space="0" w:color="auto"/>
            </w:tcBorders>
            <w:shd w:val="clear" w:color="auto" w:fill="auto"/>
            <w:noWrap/>
            <w:vAlign w:val="center"/>
          </w:tcPr>
          <w:p w14:paraId="63368B67"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926</w:t>
            </w:r>
          </w:p>
        </w:tc>
        <w:tc>
          <w:tcPr>
            <w:tcW w:w="3686" w:type="dxa"/>
            <w:tcBorders>
              <w:top w:val="dotted" w:sz="4" w:space="0" w:color="auto"/>
              <w:left w:val="single" w:sz="4" w:space="0" w:color="auto"/>
              <w:bottom w:val="dotted" w:sz="4" w:space="0" w:color="auto"/>
              <w:right w:val="single" w:sz="4" w:space="0" w:color="auto"/>
            </w:tcBorders>
            <w:vAlign w:val="center"/>
          </w:tcPr>
          <w:p w14:paraId="742CA0FE" w14:textId="0679D89C" w:rsidR="00825253" w:rsidRPr="0076268D" w:rsidRDefault="00825253" w:rsidP="00304BA0">
            <w:pPr>
              <w:pStyle w:val="af8"/>
              <w:spacing w:line="220" w:lineRule="exact"/>
              <w:jc w:val="left"/>
              <w:rPr>
                <w:rFonts w:cs="Times New Roman"/>
              </w:rPr>
            </w:pPr>
            <w:r w:rsidRPr="0076268D">
              <w:rPr>
                <w:rFonts w:cs="Times New Roman" w:hint="eastAsia"/>
              </w:rPr>
              <w:t>アメリカ優生学協会</w:t>
            </w:r>
          </w:p>
          <w:p w14:paraId="3E8ECEED" w14:textId="072A1322" w:rsidR="00127605" w:rsidRPr="0076268D" w:rsidRDefault="00127605" w:rsidP="00304BA0">
            <w:pPr>
              <w:pStyle w:val="af8"/>
              <w:spacing w:line="220" w:lineRule="exact"/>
              <w:jc w:val="left"/>
              <w:rPr>
                <w:rFonts w:cs="Times New Roman"/>
              </w:rPr>
            </w:pPr>
            <w:r w:rsidRPr="0076268D">
              <w:rPr>
                <w:rFonts w:cs="Times New Roman" w:hint="eastAsia"/>
                <w:spacing w:val="-4"/>
              </w:rPr>
              <w:t>ニューサウスウェールズ人種衛生協会（オー</w:t>
            </w:r>
            <w:r w:rsidRPr="0076268D">
              <w:rPr>
                <w:rFonts w:cs="Times New Roman" w:hint="eastAsia"/>
              </w:rPr>
              <w:t>ストラリア）</w:t>
            </w:r>
          </w:p>
        </w:tc>
        <w:tc>
          <w:tcPr>
            <w:tcW w:w="4252" w:type="dxa"/>
            <w:tcBorders>
              <w:top w:val="dotted" w:sz="4" w:space="0" w:color="auto"/>
              <w:left w:val="single" w:sz="4" w:space="0" w:color="auto"/>
              <w:bottom w:val="dotted" w:sz="4" w:space="0" w:color="auto"/>
              <w:right w:val="single" w:sz="4" w:space="0" w:color="auto"/>
            </w:tcBorders>
            <w:vAlign w:val="center"/>
          </w:tcPr>
          <w:p w14:paraId="07A54087" w14:textId="77777777" w:rsidR="00127605" w:rsidRPr="0076268D" w:rsidRDefault="00127605" w:rsidP="00304BA0">
            <w:pPr>
              <w:pStyle w:val="af8"/>
              <w:spacing w:line="220" w:lineRule="exact"/>
              <w:jc w:val="left"/>
              <w:rPr>
                <w:rFonts w:cs="Times New Roman"/>
              </w:rPr>
            </w:pPr>
          </w:p>
        </w:tc>
      </w:tr>
      <w:tr w:rsidR="00127605" w:rsidRPr="0076268D" w14:paraId="03AD327A" w14:textId="77777777" w:rsidTr="00304BA0">
        <w:trPr>
          <w:trHeight w:hRule="exact" w:val="548"/>
        </w:trPr>
        <w:tc>
          <w:tcPr>
            <w:tcW w:w="1134" w:type="dxa"/>
            <w:tcBorders>
              <w:top w:val="dotted" w:sz="4" w:space="0" w:color="auto"/>
              <w:bottom w:val="dotted" w:sz="4" w:space="0" w:color="auto"/>
              <w:right w:val="single" w:sz="4" w:space="0" w:color="auto"/>
            </w:tcBorders>
            <w:shd w:val="clear" w:color="auto" w:fill="auto"/>
            <w:noWrap/>
            <w:vAlign w:val="center"/>
          </w:tcPr>
          <w:p w14:paraId="1C2801F2"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927</w:t>
            </w:r>
          </w:p>
        </w:tc>
        <w:tc>
          <w:tcPr>
            <w:tcW w:w="3686" w:type="dxa"/>
            <w:tcBorders>
              <w:top w:val="dotted" w:sz="4" w:space="0" w:color="auto"/>
              <w:left w:val="single" w:sz="4" w:space="0" w:color="auto"/>
              <w:bottom w:val="dotted" w:sz="4" w:space="0" w:color="auto"/>
              <w:right w:val="single" w:sz="4" w:space="0" w:color="auto"/>
            </w:tcBorders>
            <w:vAlign w:val="center"/>
          </w:tcPr>
          <w:p w14:paraId="45DF615A" w14:textId="77777777" w:rsidR="00127605" w:rsidRPr="0076268D" w:rsidRDefault="00127605" w:rsidP="00304BA0">
            <w:pPr>
              <w:pStyle w:val="af8"/>
              <w:spacing w:line="220" w:lineRule="exact"/>
              <w:jc w:val="left"/>
              <w:rPr>
                <w:rFonts w:cs="Times New Roman"/>
              </w:rPr>
            </w:pPr>
          </w:p>
        </w:tc>
        <w:tc>
          <w:tcPr>
            <w:tcW w:w="4252" w:type="dxa"/>
            <w:tcBorders>
              <w:top w:val="dotted" w:sz="4" w:space="0" w:color="auto"/>
              <w:left w:val="single" w:sz="4" w:space="0" w:color="auto"/>
              <w:bottom w:val="dotted" w:sz="4" w:space="0" w:color="auto"/>
              <w:right w:val="single" w:sz="4" w:space="0" w:color="auto"/>
            </w:tcBorders>
            <w:vAlign w:val="center"/>
          </w:tcPr>
          <w:p w14:paraId="25A69BA1" w14:textId="77777777" w:rsidR="00127605" w:rsidRPr="0076268D" w:rsidRDefault="00127605" w:rsidP="00304BA0">
            <w:pPr>
              <w:pStyle w:val="af8"/>
              <w:spacing w:line="220" w:lineRule="exact"/>
              <w:jc w:val="left"/>
              <w:rPr>
                <w:rFonts w:cs="Times New Roman"/>
              </w:rPr>
            </w:pPr>
            <w:r w:rsidRPr="0076268D">
              <w:rPr>
                <w:rFonts w:cs="Times New Roman" w:hint="eastAsia"/>
              </w:rPr>
              <w:t>カイザー・ヴィルヘルム人類学・人類遺伝学・優生学研究所（ドイツ）</w:t>
            </w:r>
          </w:p>
        </w:tc>
      </w:tr>
      <w:tr w:rsidR="00127605" w:rsidRPr="0076268D" w14:paraId="282D60BC" w14:textId="77777777" w:rsidTr="00304BA0">
        <w:trPr>
          <w:trHeight w:hRule="exact" w:val="281"/>
        </w:trPr>
        <w:tc>
          <w:tcPr>
            <w:tcW w:w="1134" w:type="dxa"/>
            <w:vMerge w:val="restart"/>
            <w:tcBorders>
              <w:top w:val="dotted" w:sz="4" w:space="0" w:color="auto"/>
              <w:right w:val="single" w:sz="4" w:space="0" w:color="auto"/>
            </w:tcBorders>
            <w:shd w:val="clear" w:color="auto" w:fill="auto"/>
            <w:noWrap/>
            <w:vAlign w:val="center"/>
          </w:tcPr>
          <w:p w14:paraId="267634A2"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930</w:t>
            </w:r>
          </w:p>
        </w:tc>
        <w:tc>
          <w:tcPr>
            <w:tcW w:w="3686" w:type="dxa"/>
            <w:tcBorders>
              <w:top w:val="dotted" w:sz="4" w:space="0" w:color="auto"/>
              <w:left w:val="single" w:sz="4" w:space="0" w:color="auto"/>
              <w:bottom w:val="dotted" w:sz="4" w:space="0" w:color="auto"/>
              <w:right w:val="single" w:sz="4" w:space="0" w:color="auto"/>
            </w:tcBorders>
            <w:vAlign w:val="center"/>
          </w:tcPr>
          <w:p w14:paraId="1FCDFB2D" w14:textId="77777777" w:rsidR="00127605" w:rsidRPr="0076268D" w:rsidRDefault="00127605" w:rsidP="00304BA0">
            <w:pPr>
              <w:pStyle w:val="af8"/>
              <w:spacing w:line="220" w:lineRule="exact"/>
              <w:jc w:val="left"/>
              <w:rPr>
                <w:rFonts w:cs="Times New Roman"/>
              </w:rPr>
            </w:pPr>
            <w:r w:rsidRPr="0076268D">
              <w:rPr>
                <w:rFonts w:cs="Times New Roman" w:hint="eastAsia"/>
              </w:rPr>
              <w:t>カナダ優生学協会</w:t>
            </w:r>
          </w:p>
        </w:tc>
        <w:tc>
          <w:tcPr>
            <w:tcW w:w="4252" w:type="dxa"/>
            <w:tcBorders>
              <w:top w:val="dotted" w:sz="4" w:space="0" w:color="auto"/>
              <w:left w:val="single" w:sz="4" w:space="0" w:color="auto"/>
              <w:bottom w:val="dotted" w:sz="4" w:space="0" w:color="auto"/>
              <w:right w:val="single" w:sz="4" w:space="0" w:color="auto"/>
            </w:tcBorders>
            <w:vAlign w:val="center"/>
          </w:tcPr>
          <w:p w14:paraId="3C29BC66" w14:textId="77777777" w:rsidR="00127605" w:rsidRPr="0076268D" w:rsidRDefault="00127605" w:rsidP="00304BA0">
            <w:pPr>
              <w:pStyle w:val="af8"/>
              <w:spacing w:line="220" w:lineRule="exact"/>
              <w:jc w:val="left"/>
              <w:rPr>
                <w:rFonts w:cs="Times New Roman"/>
              </w:rPr>
            </w:pPr>
          </w:p>
        </w:tc>
      </w:tr>
      <w:tr w:rsidR="00127605" w:rsidRPr="0076268D" w14:paraId="176AF9EB" w14:textId="77777777" w:rsidTr="00304BA0">
        <w:trPr>
          <w:trHeight w:hRule="exact" w:val="281"/>
        </w:trPr>
        <w:tc>
          <w:tcPr>
            <w:tcW w:w="1134" w:type="dxa"/>
            <w:vMerge/>
            <w:tcBorders>
              <w:right w:val="single" w:sz="4" w:space="0" w:color="auto"/>
            </w:tcBorders>
            <w:shd w:val="clear" w:color="auto" w:fill="auto"/>
            <w:noWrap/>
            <w:vAlign w:val="center"/>
          </w:tcPr>
          <w:p w14:paraId="6FE4D14E" w14:textId="77777777" w:rsidR="00127605" w:rsidRPr="0076268D" w:rsidRDefault="00127605" w:rsidP="00E21F94">
            <w:pPr>
              <w:pStyle w:val="af8"/>
              <w:spacing w:line="220" w:lineRule="exact"/>
              <w:jc w:val="center"/>
              <w:rPr>
                <w:rFonts w:cs="Times New Roman"/>
              </w:rPr>
            </w:pPr>
          </w:p>
        </w:tc>
        <w:tc>
          <w:tcPr>
            <w:tcW w:w="3686" w:type="dxa"/>
            <w:tcBorders>
              <w:top w:val="dotted" w:sz="4" w:space="0" w:color="auto"/>
              <w:left w:val="single" w:sz="4" w:space="0" w:color="auto"/>
              <w:bottom w:val="dotted" w:sz="4" w:space="0" w:color="auto"/>
              <w:right w:val="single" w:sz="4" w:space="0" w:color="auto"/>
            </w:tcBorders>
            <w:vAlign w:val="center"/>
          </w:tcPr>
          <w:p w14:paraId="383E8257" w14:textId="77777777" w:rsidR="00127605" w:rsidRPr="0076268D" w:rsidRDefault="00127605" w:rsidP="00304BA0">
            <w:pPr>
              <w:pStyle w:val="af8"/>
              <w:spacing w:line="220" w:lineRule="exact"/>
              <w:jc w:val="left"/>
              <w:rPr>
                <w:rFonts w:cs="Times New Roman"/>
              </w:rPr>
            </w:pPr>
            <w:r w:rsidRPr="0076268D">
              <w:rPr>
                <w:rFonts w:cs="Times New Roman" w:hint="eastAsia"/>
              </w:rPr>
              <w:t>汎アメリカ優生学・育種協会</w:t>
            </w:r>
          </w:p>
        </w:tc>
        <w:tc>
          <w:tcPr>
            <w:tcW w:w="4252" w:type="dxa"/>
            <w:tcBorders>
              <w:top w:val="dotted" w:sz="4" w:space="0" w:color="auto"/>
              <w:left w:val="single" w:sz="4" w:space="0" w:color="auto"/>
              <w:bottom w:val="dotted" w:sz="4" w:space="0" w:color="auto"/>
              <w:right w:val="single" w:sz="4" w:space="0" w:color="auto"/>
            </w:tcBorders>
            <w:vAlign w:val="center"/>
          </w:tcPr>
          <w:p w14:paraId="511B17C0" w14:textId="77777777" w:rsidR="00127605" w:rsidRPr="0076268D" w:rsidRDefault="00127605" w:rsidP="00304BA0">
            <w:pPr>
              <w:pStyle w:val="af8"/>
              <w:spacing w:line="220" w:lineRule="exact"/>
              <w:jc w:val="left"/>
              <w:rPr>
                <w:rFonts w:cs="Times New Roman"/>
              </w:rPr>
            </w:pPr>
          </w:p>
        </w:tc>
      </w:tr>
      <w:tr w:rsidR="00127605" w:rsidRPr="0076268D" w14:paraId="543612A7" w14:textId="77777777" w:rsidTr="00304BA0">
        <w:trPr>
          <w:trHeight w:hRule="exact" w:val="578"/>
        </w:trPr>
        <w:tc>
          <w:tcPr>
            <w:tcW w:w="1134" w:type="dxa"/>
            <w:vMerge/>
            <w:tcBorders>
              <w:bottom w:val="dotted" w:sz="4" w:space="0" w:color="auto"/>
              <w:right w:val="single" w:sz="4" w:space="0" w:color="auto"/>
            </w:tcBorders>
            <w:shd w:val="clear" w:color="auto" w:fill="auto"/>
            <w:noWrap/>
            <w:vAlign w:val="center"/>
          </w:tcPr>
          <w:p w14:paraId="7E0265B0" w14:textId="77777777" w:rsidR="00127605" w:rsidRPr="0076268D" w:rsidRDefault="00127605" w:rsidP="00E21F94">
            <w:pPr>
              <w:pStyle w:val="af8"/>
              <w:spacing w:line="220" w:lineRule="exact"/>
              <w:jc w:val="center"/>
              <w:rPr>
                <w:rFonts w:cs="Times New Roman"/>
              </w:rPr>
            </w:pPr>
          </w:p>
        </w:tc>
        <w:tc>
          <w:tcPr>
            <w:tcW w:w="3686" w:type="dxa"/>
            <w:tcBorders>
              <w:top w:val="dotted" w:sz="4" w:space="0" w:color="auto"/>
              <w:left w:val="single" w:sz="4" w:space="0" w:color="auto"/>
              <w:bottom w:val="dotted" w:sz="4" w:space="0" w:color="auto"/>
              <w:right w:val="single" w:sz="4" w:space="0" w:color="auto"/>
            </w:tcBorders>
            <w:vAlign w:val="center"/>
          </w:tcPr>
          <w:p w14:paraId="3D040F6B" w14:textId="2DC0A600" w:rsidR="00127605" w:rsidRPr="0076268D" w:rsidRDefault="00127605" w:rsidP="00304BA0">
            <w:pPr>
              <w:pStyle w:val="af8"/>
              <w:spacing w:line="220" w:lineRule="exact"/>
              <w:jc w:val="left"/>
              <w:rPr>
                <w:rFonts w:cs="Times New Roman"/>
                <w:spacing w:val="-4"/>
              </w:rPr>
            </w:pPr>
            <w:r w:rsidRPr="0076268D">
              <w:rPr>
                <w:rFonts w:cs="Times New Roman" w:hint="eastAsia"/>
                <w:spacing w:val="-4"/>
              </w:rPr>
              <w:t>人種福祉協会（ヨハネスブルク</w:t>
            </w:r>
            <w:r w:rsidR="00B06A02" w:rsidRPr="0076268D">
              <w:rPr>
                <w:rFonts w:cs="Times New Roman"/>
                <w:spacing w:val="-4"/>
              </w:rPr>
              <w:t xml:space="preserve">. </w:t>
            </w:r>
            <w:r w:rsidRPr="0076268D">
              <w:rPr>
                <w:rFonts w:cs="Times New Roman" w:hint="eastAsia"/>
                <w:spacing w:val="-4"/>
              </w:rPr>
              <w:t>南アフリカ）</w:t>
            </w:r>
          </w:p>
        </w:tc>
        <w:tc>
          <w:tcPr>
            <w:tcW w:w="4252" w:type="dxa"/>
            <w:tcBorders>
              <w:top w:val="dotted" w:sz="4" w:space="0" w:color="auto"/>
              <w:left w:val="single" w:sz="4" w:space="0" w:color="auto"/>
              <w:bottom w:val="dotted" w:sz="4" w:space="0" w:color="auto"/>
              <w:right w:val="single" w:sz="4" w:space="0" w:color="auto"/>
            </w:tcBorders>
            <w:vAlign w:val="center"/>
          </w:tcPr>
          <w:p w14:paraId="5FD046B9" w14:textId="77777777" w:rsidR="00127605" w:rsidRPr="0076268D" w:rsidRDefault="00127605" w:rsidP="00304BA0">
            <w:pPr>
              <w:pStyle w:val="af8"/>
              <w:spacing w:line="220" w:lineRule="exact"/>
              <w:jc w:val="left"/>
              <w:rPr>
                <w:rFonts w:cs="Times New Roman"/>
              </w:rPr>
            </w:pPr>
          </w:p>
        </w:tc>
      </w:tr>
      <w:tr w:rsidR="0058061A" w:rsidRPr="0076268D" w14:paraId="1E8663D5" w14:textId="77777777" w:rsidTr="00304BA0">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0E08371A" w14:textId="1D10675C" w:rsidR="0058061A" w:rsidRPr="0076268D" w:rsidRDefault="0058061A" w:rsidP="00E21F94">
            <w:pPr>
              <w:pStyle w:val="af8"/>
              <w:spacing w:line="220" w:lineRule="exact"/>
              <w:jc w:val="center"/>
              <w:rPr>
                <w:rFonts w:cs="Times New Roman"/>
              </w:rPr>
            </w:pPr>
            <w:r w:rsidRPr="0076268D">
              <w:rPr>
                <w:rFonts w:cs="Times New Roman" w:hint="eastAsia"/>
              </w:rPr>
              <w:t>1931</w:t>
            </w:r>
          </w:p>
        </w:tc>
        <w:tc>
          <w:tcPr>
            <w:tcW w:w="3686" w:type="dxa"/>
            <w:tcBorders>
              <w:top w:val="dotted" w:sz="4" w:space="0" w:color="auto"/>
              <w:left w:val="single" w:sz="4" w:space="0" w:color="auto"/>
              <w:bottom w:val="dotted" w:sz="4" w:space="0" w:color="auto"/>
              <w:right w:val="single" w:sz="4" w:space="0" w:color="auto"/>
            </w:tcBorders>
            <w:vAlign w:val="center"/>
          </w:tcPr>
          <w:p w14:paraId="6C369D0F" w14:textId="2A6E6177" w:rsidR="0058061A" w:rsidRPr="0076268D" w:rsidRDefault="0058061A" w:rsidP="00304BA0">
            <w:pPr>
              <w:pStyle w:val="af8"/>
              <w:spacing w:line="220" w:lineRule="exact"/>
              <w:jc w:val="left"/>
              <w:rPr>
                <w:rFonts w:cs="Times New Roman"/>
              </w:rPr>
            </w:pPr>
            <w:r w:rsidRPr="0076268D">
              <w:rPr>
                <w:rFonts w:cs="Times New Roman" w:hint="eastAsia"/>
              </w:rPr>
              <w:t>メキシコ優生学協会</w:t>
            </w:r>
          </w:p>
        </w:tc>
        <w:tc>
          <w:tcPr>
            <w:tcW w:w="4252" w:type="dxa"/>
            <w:tcBorders>
              <w:top w:val="dotted" w:sz="4" w:space="0" w:color="auto"/>
              <w:left w:val="single" w:sz="4" w:space="0" w:color="auto"/>
              <w:bottom w:val="dotted" w:sz="4" w:space="0" w:color="auto"/>
              <w:right w:val="single" w:sz="4" w:space="0" w:color="auto"/>
            </w:tcBorders>
            <w:vAlign w:val="center"/>
          </w:tcPr>
          <w:p w14:paraId="063446A2" w14:textId="77777777" w:rsidR="0058061A" w:rsidRPr="0076268D" w:rsidRDefault="0058061A" w:rsidP="00304BA0">
            <w:pPr>
              <w:pStyle w:val="af8"/>
              <w:spacing w:line="220" w:lineRule="exact"/>
              <w:jc w:val="left"/>
              <w:rPr>
                <w:rFonts w:cs="Times New Roman"/>
              </w:rPr>
            </w:pPr>
          </w:p>
        </w:tc>
      </w:tr>
      <w:tr w:rsidR="00127605" w:rsidRPr="0076268D" w14:paraId="77FCB135" w14:textId="77777777" w:rsidTr="00304BA0">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39767CA4" w14:textId="01D610C0" w:rsidR="00127605" w:rsidRPr="0076268D" w:rsidRDefault="00127605" w:rsidP="00E21F94">
            <w:pPr>
              <w:pStyle w:val="af8"/>
              <w:spacing w:line="220" w:lineRule="exact"/>
              <w:jc w:val="center"/>
              <w:rPr>
                <w:rFonts w:cs="Times New Roman"/>
              </w:rPr>
            </w:pPr>
            <w:r w:rsidRPr="0076268D">
              <w:rPr>
                <w:rFonts w:cs="Times New Roman" w:hint="eastAsia"/>
              </w:rPr>
              <w:t>193</w:t>
            </w:r>
            <w:r w:rsidR="00605B5F" w:rsidRPr="0076268D">
              <w:rPr>
                <w:rFonts w:cs="Times New Roman"/>
              </w:rPr>
              <w:t>3</w:t>
            </w:r>
          </w:p>
        </w:tc>
        <w:tc>
          <w:tcPr>
            <w:tcW w:w="3686" w:type="dxa"/>
            <w:tcBorders>
              <w:top w:val="dotted" w:sz="4" w:space="0" w:color="auto"/>
              <w:left w:val="single" w:sz="4" w:space="0" w:color="auto"/>
              <w:bottom w:val="dotted" w:sz="4" w:space="0" w:color="auto"/>
              <w:right w:val="single" w:sz="4" w:space="0" w:color="auto"/>
            </w:tcBorders>
            <w:vAlign w:val="center"/>
          </w:tcPr>
          <w:p w14:paraId="11986F9B" w14:textId="0C4D50A6" w:rsidR="00127605" w:rsidRPr="0076268D" w:rsidRDefault="00127605" w:rsidP="00304BA0">
            <w:pPr>
              <w:pStyle w:val="af8"/>
              <w:spacing w:line="220" w:lineRule="exact"/>
              <w:jc w:val="left"/>
              <w:rPr>
                <w:rFonts w:cs="Times New Roman"/>
              </w:rPr>
            </w:pPr>
            <w:r w:rsidRPr="0076268D">
              <w:rPr>
                <w:rFonts w:cs="Times New Roman" w:hint="eastAsia"/>
              </w:rPr>
              <w:t>ケニア人種</w:t>
            </w:r>
            <w:r w:rsidR="001C3DCC" w:rsidRPr="0076268D">
              <w:rPr>
                <w:rFonts w:cs="Times New Roman" w:hint="eastAsia"/>
              </w:rPr>
              <w:t>改良</w:t>
            </w:r>
            <w:r w:rsidRPr="0076268D">
              <w:rPr>
                <w:rFonts w:cs="Times New Roman" w:hint="eastAsia"/>
              </w:rPr>
              <w:t>研究協会</w:t>
            </w:r>
          </w:p>
        </w:tc>
        <w:tc>
          <w:tcPr>
            <w:tcW w:w="4252" w:type="dxa"/>
            <w:tcBorders>
              <w:top w:val="dotted" w:sz="4" w:space="0" w:color="auto"/>
              <w:left w:val="single" w:sz="4" w:space="0" w:color="auto"/>
              <w:bottom w:val="dotted" w:sz="4" w:space="0" w:color="auto"/>
              <w:right w:val="single" w:sz="4" w:space="0" w:color="auto"/>
            </w:tcBorders>
            <w:vAlign w:val="center"/>
          </w:tcPr>
          <w:p w14:paraId="1FFE407D" w14:textId="77777777" w:rsidR="00127605" w:rsidRPr="0076268D" w:rsidRDefault="00127605" w:rsidP="00304BA0">
            <w:pPr>
              <w:pStyle w:val="af8"/>
              <w:spacing w:line="220" w:lineRule="exact"/>
              <w:jc w:val="left"/>
              <w:rPr>
                <w:rFonts w:cs="Times New Roman"/>
              </w:rPr>
            </w:pPr>
          </w:p>
        </w:tc>
      </w:tr>
      <w:tr w:rsidR="00127605" w:rsidRPr="0076268D" w14:paraId="119CE95B" w14:textId="77777777" w:rsidTr="00304BA0">
        <w:trPr>
          <w:trHeight w:hRule="exact" w:val="281"/>
        </w:trPr>
        <w:tc>
          <w:tcPr>
            <w:tcW w:w="1134" w:type="dxa"/>
            <w:tcBorders>
              <w:top w:val="dotted" w:sz="4" w:space="0" w:color="auto"/>
              <w:bottom w:val="dotted" w:sz="4" w:space="0" w:color="auto"/>
              <w:right w:val="single" w:sz="4" w:space="0" w:color="auto"/>
            </w:tcBorders>
            <w:shd w:val="clear" w:color="auto" w:fill="auto"/>
            <w:noWrap/>
            <w:vAlign w:val="center"/>
          </w:tcPr>
          <w:p w14:paraId="34272821" w14:textId="77777777" w:rsidR="00127605" w:rsidRPr="0076268D" w:rsidRDefault="00127605" w:rsidP="00E21F94">
            <w:pPr>
              <w:pStyle w:val="af8"/>
              <w:spacing w:line="220" w:lineRule="exact"/>
              <w:jc w:val="center"/>
              <w:rPr>
                <w:rFonts w:cs="Times New Roman"/>
              </w:rPr>
            </w:pPr>
            <w:r w:rsidRPr="0076268D">
              <w:rPr>
                <w:rFonts w:cs="Times New Roman" w:hint="eastAsia"/>
              </w:rPr>
              <w:t>1938</w:t>
            </w:r>
          </w:p>
        </w:tc>
        <w:tc>
          <w:tcPr>
            <w:tcW w:w="3686" w:type="dxa"/>
            <w:tcBorders>
              <w:top w:val="dotted" w:sz="4" w:space="0" w:color="auto"/>
              <w:left w:val="single" w:sz="4" w:space="0" w:color="auto"/>
              <w:bottom w:val="dotted" w:sz="4" w:space="0" w:color="auto"/>
              <w:right w:val="single" w:sz="4" w:space="0" w:color="auto"/>
            </w:tcBorders>
            <w:vAlign w:val="center"/>
          </w:tcPr>
          <w:p w14:paraId="5D3B46CA" w14:textId="77777777" w:rsidR="00127605" w:rsidRPr="0076268D" w:rsidRDefault="00127605" w:rsidP="00304BA0">
            <w:pPr>
              <w:pStyle w:val="af8"/>
              <w:spacing w:line="220" w:lineRule="exact"/>
              <w:jc w:val="left"/>
              <w:rPr>
                <w:rFonts w:cs="Times New Roman"/>
              </w:rPr>
            </w:pPr>
          </w:p>
        </w:tc>
        <w:tc>
          <w:tcPr>
            <w:tcW w:w="4252" w:type="dxa"/>
            <w:tcBorders>
              <w:top w:val="dotted" w:sz="4" w:space="0" w:color="auto"/>
              <w:left w:val="single" w:sz="4" w:space="0" w:color="auto"/>
              <w:bottom w:val="dotted" w:sz="4" w:space="0" w:color="auto"/>
              <w:right w:val="single" w:sz="4" w:space="0" w:color="auto"/>
            </w:tcBorders>
            <w:vAlign w:val="center"/>
          </w:tcPr>
          <w:p w14:paraId="46179431" w14:textId="77777777" w:rsidR="00127605" w:rsidRPr="0076268D" w:rsidRDefault="00127605" w:rsidP="00304BA0">
            <w:pPr>
              <w:pStyle w:val="af8"/>
              <w:spacing w:line="220" w:lineRule="exact"/>
              <w:ind w:left="88" w:hangingChars="50" w:hanging="88"/>
              <w:jc w:val="left"/>
              <w:rPr>
                <w:rFonts w:cs="Times New Roman"/>
              </w:rPr>
            </w:pPr>
            <w:r w:rsidRPr="0076268D">
              <w:rPr>
                <w:rFonts w:cs="Times New Roman" w:hint="eastAsia"/>
              </w:rPr>
              <w:t>人類遺伝学研究所（コペンハーゲン</w:t>
            </w:r>
            <w:r w:rsidRPr="0076268D">
              <w:rPr>
                <w:rFonts w:cs="Times New Roman" w:hint="eastAsia"/>
              </w:rPr>
              <w:t>.</w:t>
            </w:r>
            <w:r w:rsidRPr="0076268D">
              <w:rPr>
                <w:rFonts w:cs="Times New Roman"/>
              </w:rPr>
              <w:t xml:space="preserve"> </w:t>
            </w:r>
            <w:r w:rsidRPr="0076268D">
              <w:rPr>
                <w:rFonts w:cs="Times New Roman" w:hint="eastAsia"/>
              </w:rPr>
              <w:t>デンマーク）</w:t>
            </w:r>
          </w:p>
        </w:tc>
      </w:tr>
      <w:tr w:rsidR="00127605" w:rsidRPr="0076268D" w14:paraId="4FC3DD13" w14:textId="77777777" w:rsidTr="00793BBE">
        <w:trPr>
          <w:trHeight w:hRule="exact" w:val="458"/>
        </w:trPr>
        <w:tc>
          <w:tcPr>
            <w:tcW w:w="1134" w:type="dxa"/>
            <w:tcBorders>
              <w:top w:val="dotted" w:sz="4" w:space="0" w:color="auto"/>
              <w:bottom w:val="dotted" w:sz="4" w:space="0" w:color="auto"/>
              <w:right w:val="single" w:sz="4" w:space="0" w:color="auto"/>
            </w:tcBorders>
            <w:shd w:val="clear" w:color="auto" w:fill="auto"/>
            <w:noWrap/>
            <w:vAlign w:val="center"/>
          </w:tcPr>
          <w:p w14:paraId="4BB0FB76"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941</w:t>
            </w:r>
          </w:p>
        </w:tc>
        <w:tc>
          <w:tcPr>
            <w:tcW w:w="3686" w:type="dxa"/>
            <w:tcBorders>
              <w:top w:val="dotted" w:sz="4" w:space="0" w:color="auto"/>
              <w:left w:val="single" w:sz="4" w:space="0" w:color="auto"/>
              <w:bottom w:val="dotted" w:sz="4" w:space="0" w:color="auto"/>
              <w:right w:val="single" w:sz="4" w:space="0" w:color="auto"/>
            </w:tcBorders>
            <w:vAlign w:val="center"/>
          </w:tcPr>
          <w:p w14:paraId="5FABA892" w14:textId="77777777" w:rsidR="00127605" w:rsidRPr="0076268D" w:rsidRDefault="00127605" w:rsidP="00304BA0">
            <w:pPr>
              <w:pStyle w:val="af8"/>
              <w:spacing w:line="220" w:lineRule="exact"/>
              <w:jc w:val="left"/>
              <w:rPr>
                <w:rFonts w:cs="Times New Roman"/>
              </w:rPr>
            </w:pPr>
          </w:p>
        </w:tc>
        <w:tc>
          <w:tcPr>
            <w:tcW w:w="4252" w:type="dxa"/>
            <w:tcBorders>
              <w:top w:val="dotted" w:sz="4" w:space="0" w:color="auto"/>
              <w:left w:val="single" w:sz="4" w:space="0" w:color="auto"/>
              <w:bottom w:val="dotted" w:sz="4" w:space="0" w:color="auto"/>
              <w:right w:val="single" w:sz="4" w:space="0" w:color="auto"/>
            </w:tcBorders>
            <w:vAlign w:val="center"/>
          </w:tcPr>
          <w:p w14:paraId="576EC68C" w14:textId="77777777" w:rsidR="00127605" w:rsidRPr="0076268D" w:rsidRDefault="00127605" w:rsidP="00304BA0">
            <w:pPr>
              <w:pStyle w:val="af8"/>
              <w:spacing w:line="220" w:lineRule="exact"/>
              <w:ind w:left="2"/>
              <w:jc w:val="left"/>
              <w:rPr>
                <w:rFonts w:cs="Times New Roman"/>
                <w:spacing w:val="-7"/>
              </w:rPr>
            </w:pPr>
            <w:r w:rsidRPr="0076268D">
              <w:rPr>
                <w:rFonts w:cs="Times New Roman" w:hint="eastAsia"/>
                <w:spacing w:val="-7"/>
              </w:rPr>
              <w:t>フランス人間問題研究財団（アレクシス・カレル財団）</w:t>
            </w:r>
          </w:p>
        </w:tc>
      </w:tr>
      <w:tr w:rsidR="00127605" w:rsidRPr="0076268D" w14:paraId="178469B9" w14:textId="77777777" w:rsidTr="00E337EA">
        <w:trPr>
          <w:trHeight w:hRule="exact" w:val="285"/>
        </w:trPr>
        <w:tc>
          <w:tcPr>
            <w:tcW w:w="1134" w:type="dxa"/>
            <w:tcBorders>
              <w:top w:val="dotted" w:sz="4" w:space="0" w:color="auto"/>
              <w:bottom w:val="single" w:sz="4" w:space="0" w:color="auto"/>
              <w:right w:val="single" w:sz="4" w:space="0" w:color="auto"/>
            </w:tcBorders>
            <w:shd w:val="clear" w:color="auto" w:fill="auto"/>
            <w:noWrap/>
            <w:vAlign w:val="center"/>
          </w:tcPr>
          <w:p w14:paraId="2804F12E" w14:textId="77777777" w:rsidR="00127605" w:rsidRPr="0076268D" w:rsidRDefault="00127605" w:rsidP="00E21F94">
            <w:pPr>
              <w:pStyle w:val="af8"/>
              <w:spacing w:line="220" w:lineRule="exact"/>
              <w:jc w:val="center"/>
              <w:rPr>
                <w:rFonts w:cs="Times New Roman"/>
              </w:rPr>
            </w:pPr>
            <w:r w:rsidRPr="0076268D">
              <w:rPr>
                <w:rFonts w:cs="Times New Roman" w:hint="eastAsia"/>
              </w:rPr>
              <w:t>1</w:t>
            </w:r>
            <w:r w:rsidRPr="0076268D">
              <w:rPr>
                <w:rFonts w:cs="Times New Roman"/>
              </w:rPr>
              <w:t>954</w:t>
            </w:r>
          </w:p>
        </w:tc>
        <w:tc>
          <w:tcPr>
            <w:tcW w:w="3686" w:type="dxa"/>
            <w:tcBorders>
              <w:top w:val="dotted" w:sz="4" w:space="0" w:color="auto"/>
              <w:left w:val="single" w:sz="4" w:space="0" w:color="auto"/>
              <w:bottom w:val="single" w:sz="4" w:space="0" w:color="auto"/>
              <w:right w:val="single" w:sz="4" w:space="0" w:color="auto"/>
            </w:tcBorders>
            <w:vAlign w:val="center"/>
          </w:tcPr>
          <w:p w14:paraId="60A52BEE" w14:textId="77777777" w:rsidR="00127605" w:rsidRPr="0076268D" w:rsidRDefault="00127605" w:rsidP="00304BA0">
            <w:pPr>
              <w:pStyle w:val="af8"/>
              <w:spacing w:line="220" w:lineRule="exact"/>
              <w:jc w:val="left"/>
              <w:rPr>
                <w:rFonts w:cs="Times New Roman"/>
              </w:rPr>
            </w:pPr>
            <w:r w:rsidRPr="0076268D">
              <w:rPr>
                <w:rFonts w:cs="Times New Roman" w:hint="eastAsia"/>
              </w:rPr>
              <w:t>ギリシャ優生学協会</w:t>
            </w:r>
          </w:p>
        </w:tc>
        <w:tc>
          <w:tcPr>
            <w:tcW w:w="4252" w:type="dxa"/>
            <w:tcBorders>
              <w:top w:val="dotted" w:sz="4" w:space="0" w:color="auto"/>
              <w:left w:val="single" w:sz="4" w:space="0" w:color="auto"/>
              <w:bottom w:val="single" w:sz="4" w:space="0" w:color="auto"/>
              <w:right w:val="single" w:sz="4" w:space="0" w:color="auto"/>
            </w:tcBorders>
            <w:vAlign w:val="center"/>
          </w:tcPr>
          <w:p w14:paraId="3B932878" w14:textId="77777777" w:rsidR="00127605" w:rsidRPr="0076268D" w:rsidRDefault="00127605" w:rsidP="00304BA0">
            <w:pPr>
              <w:pStyle w:val="af8"/>
              <w:spacing w:line="220" w:lineRule="exact"/>
              <w:jc w:val="left"/>
              <w:rPr>
                <w:rFonts w:cs="Times New Roman"/>
              </w:rPr>
            </w:pPr>
          </w:p>
        </w:tc>
      </w:tr>
    </w:tbl>
    <w:p w14:paraId="4DD8A7C9" w14:textId="5D007792" w:rsidR="00127605" w:rsidRPr="0076268D" w:rsidRDefault="00127605" w:rsidP="004C1B8B">
      <w:pPr>
        <w:pStyle w:val="af7"/>
        <w:spacing w:line="220" w:lineRule="exact"/>
        <w:ind w:leftChars="1" w:left="143" w:hangingChars="80" w:hanging="141"/>
        <w:rPr>
          <w:rStyle w:val="MS9pt0"/>
        </w:rPr>
      </w:pPr>
      <w:r w:rsidRPr="0076268D">
        <w:rPr>
          <w:rStyle w:val="MS9pt0"/>
          <w:rFonts w:hint="eastAsia"/>
        </w:rPr>
        <w:t>（注）全ての学協会・研究機関を網羅したものではなく、例示である。</w:t>
      </w:r>
      <w:r w:rsidR="008864CB" w:rsidRPr="0076268D">
        <w:rPr>
          <w:rStyle w:val="MS9pt0"/>
          <w:rFonts w:hint="eastAsia"/>
        </w:rPr>
        <w:t>設立年については、複数の見解が</w:t>
      </w:r>
      <w:r w:rsidR="00DE6439" w:rsidRPr="0076268D">
        <w:rPr>
          <w:rStyle w:val="MS9pt0"/>
          <w:rFonts w:hint="eastAsia"/>
        </w:rPr>
        <w:t>存在する</w:t>
      </w:r>
      <w:r w:rsidR="008864CB" w:rsidRPr="0076268D">
        <w:rPr>
          <w:rStyle w:val="MS9pt0"/>
          <w:rFonts w:hint="eastAsia"/>
        </w:rPr>
        <w:t>場合がある。</w:t>
      </w:r>
    </w:p>
    <w:p w14:paraId="40E0043B" w14:textId="3B7938B5" w:rsidR="00127605" w:rsidRPr="0076268D" w:rsidRDefault="00127605" w:rsidP="004C1B8B">
      <w:pPr>
        <w:pStyle w:val="af2"/>
        <w:spacing w:line="220" w:lineRule="exact"/>
        <w:ind w:left="176" w:hangingChars="100" w:hanging="176"/>
        <w:rPr>
          <w:rFonts w:ascii="ＭＳ 明朝" w:eastAsia="ＭＳ 明朝" w:hAnsi="ＭＳ 明朝" w:cs="Times New Roman"/>
          <w:sz w:val="18"/>
          <w:szCs w:val="18"/>
        </w:rPr>
      </w:pPr>
      <w:r w:rsidRPr="0076268D">
        <w:rPr>
          <w:rStyle w:val="MS9pt0"/>
          <w:rFonts w:ascii="ＭＳ 明朝" w:eastAsia="ＭＳ 明朝" w:hAnsi="ＭＳ 明朝" w:hint="eastAsia"/>
          <w:szCs w:val="18"/>
        </w:rPr>
        <w:t>（出典）</w:t>
      </w:r>
      <w:r w:rsidRPr="0076268D">
        <w:rPr>
          <w:rFonts w:ascii="Times New Roman" w:eastAsia="ＭＳ 明朝" w:hAnsi="Times New Roman" w:cs="Times New Roman"/>
          <w:spacing w:val="1"/>
          <w:sz w:val="18"/>
          <w:szCs w:val="18"/>
        </w:rPr>
        <w:t xml:space="preserve">Paul </w:t>
      </w:r>
      <w:proofErr w:type="spellStart"/>
      <w:r w:rsidRPr="0076268D">
        <w:rPr>
          <w:rFonts w:ascii="Times New Roman" w:eastAsia="ＭＳ 明朝" w:hAnsi="Times New Roman" w:cs="Times New Roman"/>
          <w:spacing w:val="1"/>
          <w:sz w:val="18"/>
          <w:szCs w:val="18"/>
        </w:rPr>
        <w:t>Weindling</w:t>
      </w:r>
      <w:proofErr w:type="spellEnd"/>
      <w:r w:rsidRPr="0076268D">
        <w:rPr>
          <w:rFonts w:ascii="Times New Roman" w:eastAsia="ＭＳ 明朝" w:hAnsi="Times New Roman" w:cs="Times New Roman"/>
          <w:spacing w:val="1"/>
          <w:sz w:val="18"/>
          <w:szCs w:val="18"/>
        </w:rPr>
        <w:t xml:space="preserve">, “International Eugenics: Swedish Sterilization in Context,” </w:t>
      </w:r>
      <w:r w:rsidRPr="0076268D">
        <w:rPr>
          <w:rFonts w:ascii="Times New Roman" w:eastAsia="ＭＳ 明朝" w:hAnsi="Times New Roman" w:cs="Times New Roman"/>
          <w:i/>
          <w:spacing w:val="1"/>
          <w:sz w:val="18"/>
          <w:szCs w:val="18"/>
        </w:rPr>
        <w:t>Scandinavian Journal of History</w:t>
      </w:r>
      <w:r w:rsidRPr="0076268D">
        <w:rPr>
          <w:rFonts w:ascii="Times New Roman" w:eastAsia="ＭＳ 明朝" w:hAnsi="Times New Roman" w:cs="Times New Roman"/>
          <w:spacing w:val="1"/>
          <w:sz w:val="18"/>
          <w:szCs w:val="18"/>
        </w:rPr>
        <w:t xml:space="preserve">, Volume </w:t>
      </w:r>
      <w:r w:rsidRPr="0076268D">
        <w:rPr>
          <w:rFonts w:ascii="Times New Roman" w:eastAsia="ＭＳ 明朝" w:hAnsi="Times New Roman" w:cs="Times New Roman"/>
          <w:spacing w:val="-2"/>
          <w:sz w:val="18"/>
          <w:szCs w:val="18"/>
        </w:rPr>
        <w:t>24 Issue 2, 1999, p</w:t>
      </w:r>
      <w:r w:rsidR="001E49CC" w:rsidRPr="0076268D">
        <w:rPr>
          <w:rFonts w:ascii="Times New Roman" w:eastAsia="ＭＳ 明朝" w:hAnsi="Times New Roman" w:cs="Times New Roman"/>
          <w:spacing w:val="-2"/>
          <w:sz w:val="18"/>
          <w:szCs w:val="18"/>
        </w:rPr>
        <w:t>p</w:t>
      </w:r>
      <w:r w:rsidRPr="0076268D">
        <w:rPr>
          <w:rFonts w:ascii="Times New Roman" w:eastAsia="ＭＳ 明朝" w:hAnsi="Times New Roman" w:cs="Times New Roman"/>
          <w:spacing w:val="-2"/>
          <w:sz w:val="18"/>
          <w:szCs w:val="18"/>
        </w:rPr>
        <w:t xml:space="preserve">.183, 185; </w:t>
      </w:r>
      <w:proofErr w:type="spellStart"/>
      <w:r w:rsidRPr="0076268D">
        <w:rPr>
          <w:rFonts w:ascii="Times New Roman" w:eastAsia="ＭＳ 明朝" w:hAnsi="Times New Roman" w:cs="Times New Roman"/>
          <w:spacing w:val="-2"/>
          <w:sz w:val="18"/>
          <w:szCs w:val="18"/>
        </w:rPr>
        <w:t>Przemyslaw</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Dabrowsk</w:t>
      </w:r>
      <w:proofErr w:type="spellEnd"/>
      <w:r w:rsidRPr="0076268D">
        <w:rPr>
          <w:rFonts w:ascii="Times New Roman" w:eastAsia="ＭＳ 明朝" w:hAnsi="Times New Roman" w:cs="Times New Roman"/>
          <w:spacing w:val="-2"/>
          <w:sz w:val="18"/>
          <w:szCs w:val="18"/>
        </w:rPr>
        <w:t>, “</w:t>
      </w:r>
      <w:proofErr w:type="spellStart"/>
      <w:r w:rsidRPr="0076268D">
        <w:rPr>
          <w:rFonts w:ascii="Times New Roman" w:eastAsia="ＭＳ 明朝" w:hAnsi="Times New Roman" w:cs="Times New Roman"/>
          <w:spacing w:val="-2"/>
          <w:sz w:val="18"/>
          <w:szCs w:val="18"/>
        </w:rPr>
        <w:t>Oddział</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wileński</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Polskiego</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Towarzystwa</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Eugenicznego</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Walki</w:t>
      </w:r>
      <w:proofErr w:type="spellEnd"/>
      <w:r w:rsidRPr="0076268D">
        <w:rPr>
          <w:rFonts w:ascii="Times New Roman" w:eastAsia="ＭＳ 明朝" w:hAnsi="Times New Roman" w:cs="Times New Roman"/>
          <w:spacing w:val="-2"/>
          <w:sz w:val="18"/>
          <w:szCs w:val="18"/>
        </w:rPr>
        <w:t xml:space="preserve"> ze </w:t>
      </w:r>
      <w:proofErr w:type="spellStart"/>
      <w:r w:rsidRPr="0076268D">
        <w:rPr>
          <w:rFonts w:ascii="Times New Roman" w:eastAsia="ＭＳ 明朝" w:hAnsi="Times New Roman" w:cs="Times New Roman"/>
          <w:spacing w:val="-2"/>
          <w:sz w:val="18"/>
          <w:szCs w:val="18"/>
        </w:rPr>
        <w:t>Zwyrodnieniem</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Rasy</w:t>
      </w:r>
      <w:proofErr w:type="spellEnd"/>
      <w:r w:rsidRPr="0076268D">
        <w:rPr>
          <w:rFonts w:ascii="Times New Roman" w:eastAsia="ＭＳ 明朝" w:hAnsi="Times New Roman" w:cs="Times New Roman"/>
          <w:spacing w:val="-2"/>
          <w:sz w:val="18"/>
          <w:szCs w:val="18"/>
        </w:rPr>
        <w:t xml:space="preserve">) w </w:t>
      </w:r>
      <w:proofErr w:type="spellStart"/>
      <w:r w:rsidRPr="0076268D">
        <w:rPr>
          <w:rFonts w:ascii="Times New Roman" w:eastAsia="ＭＳ 明朝" w:hAnsi="Times New Roman" w:cs="Times New Roman"/>
          <w:spacing w:val="-2"/>
          <w:sz w:val="18"/>
          <w:szCs w:val="18"/>
        </w:rPr>
        <w:t>dwudziestoleciu</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międzywojennym</w:t>
      </w:r>
      <w:proofErr w:type="spellEnd"/>
      <w:r w:rsidRPr="0076268D">
        <w:rPr>
          <w:rFonts w:ascii="Times New Roman" w:eastAsia="ＭＳ 明朝" w:hAnsi="Times New Roman" w:cs="Times New Roman"/>
          <w:spacing w:val="-2"/>
          <w:sz w:val="18"/>
          <w:szCs w:val="18"/>
        </w:rPr>
        <w:t xml:space="preserve"> — </w:t>
      </w:r>
      <w:proofErr w:type="spellStart"/>
      <w:r w:rsidRPr="0076268D">
        <w:rPr>
          <w:rFonts w:ascii="Times New Roman" w:eastAsia="ＭＳ 明朝" w:hAnsi="Times New Roman" w:cs="Times New Roman"/>
          <w:spacing w:val="-2"/>
          <w:sz w:val="18"/>
          <w:szCs w:val="18"/>
        </w:rPr>
        <w:t>geneza</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działalność</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i</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struktura</w:t>
      </w:r>
      <w:proofErr w:type="spellEnd"/>
      <w:r w:rsidRPr="0076268D">
        <w:rPr>
          <w:rFonts w:ascii="Times New Roman" w:eastAsia="ＭＳ 明朝" w:hAnsi="Times New Roman" w:cs="Times New Roman"/>
          <w:spacing w:val="-2"/>
          <w:sz w:val="18"/>
          <w:szCs w:val="18"/>
        </w:rPr>
        <w:t xml:space="preserve"> </w:t>
      </w:r>
      <w:proofErr w:type="spellStart"/>
      <w:r w:rsidRPr="0076268D">
        <w:rPr>
          <w:rFonts w:ascii="Times New Roman" w:eastAsia="ＭＳ 明朝" w:hAnsi="Times New Roman" w:cs="Times New Roman"/>
          <w:spacing w:val="-2"/>
          <w:sz w:val="18"/>
          <w:szCs w:val="18"/>
        </w:rPr>
        <w:t>prawna</w:t>
      </w:r>
      <w:proofErr w:type="spellEnd"/>
      <w:r w:rsidRPr="0076268D">
        <w:rPr>
          <w:rFonts w:ascii="Times New Roman" w:eastAsia="ＭＳ 明朝" w:hAnsi="Times New Roman" w:cs="Times New Roman"/>
          <w:spacing w:val="-2"/>
          <w:sz w:val="18"/>
          <w:szCs w:val="18"/>
        </w:rPr>
        <w:t xml:space="preserve">,” </w:t>
      </w:r>
      <w:r w:rsidRPr="0076268D">
        <w:rPr>
          <w:rFonts w:ascii="Times New Roman" w:eastAsia="ＭＳ 明朝" w:hAnsi="Times New Roman" w:cs="Times New Roman"/>
          <w:i/>
          <w:iCs/>
          <w:spacing w:val="-2"/>
          <w:sz w:val="18"/>
          <w:szCs w:val="18"/>
        </w:rPr>
        <w:t xml:space="preserve">Studia </w:t>
      </w:r>
      <w:proofErr w:type="spellStart"/>
      <w:r w:rsidRPr="0076268D">
        <w:rPr>
          <w:rFonts w:ascii="Times New Roman" w:eastAsia="ＭＳ 明朝" w:hAnsi="Times New Roman" w:cs="Times New Roman"/>
          <w:i/>
          <w:iCs/>
          <w:spacing w:val="-2"/>
          <w:sz w:val="18"/>
          <w:szCs w:val="18"/>
        </w:rPr>
        <w:t>nad</w:t>
      </w:r>
      <w:proofErr w:type="spellEnd"/>
      <w:r w:rsidRPr="0076268D">
        <w:rPr>
          <w:rFonts w:ascii="Times New Roman" w:eastAsia="ＭＳ 明朝" w:hAnsi="Times New Roman" w:cs="Times New Roman"/>
          <w:i/>
          <w:iCs/>
          <w:spacing w:val="-2"/>
          <w:sz w:val="18"/>
          <w:szCs w:val="18"/>
        </w:rPr>
        <w:t xml:space="preserve"> </w:t>
      </w:r>
      <w:proofErr w:type="spellStart"/>
      <w:r w:rsidRPr="0076268D">
        <w:rPr>
          <w:rFonts w:ascii="Times New Roman" w:eastAsia="ＭＳ 明朝" w:hAnsi="Times New Roman" w:cs="Times New Roman"/>
          <w:i/>
          <w:iCs/>
          <w:spacing w:val="-2"/>
          <w:sz w:val="18"/>
          <w:szCs w:val="18"/>
        </w:rPr>
        <w:t>Autorytaryzmem</w:t>
      </w:r>
      <w:proofErr w:type="spellEnd"/>
      <w:r w:rsidRPr="0076268D">
        <w:rPr>
          <w:rFonts w:ascii="Times New Roman" w:eastAsia="ＭＳ 明朝" w:hAnsi="Times New Roman" w:cs="Times New Roman"/>
          <w:i/>
          <w:iCs/>
          <w:spacing w:val="-2"/>
          <w:sz w:val="18"/>
          <w:szCs w:val="18"/>
        </w:rPr>
        <w:t xml:space="preserve"> </w:t>
      </w:r>
      <w:proofErr w:type="spellStart"/>
      <w:r w:rsidRPr="0076268D">
        <w:rPr>
          <w:rFonts w:ascii="Times New Roman" w:eastAsia="ＭＳ 明朝" w:hAnsi="Times New Roman" w:cs="Times New Roman"/>
          <w:i/>
          <w:iCs/>
          <w:spacing w:val="-2"/>
          <w:sz w:val="18"/>
          <w:szCs w:val="18"/>
        </w:rPr>
        <w:t>i</w:t>
      </w:r>
      <w:proofErr w:type="spellEnd"/>
      <w:r w:rsidRPr="0076268D">
        <w:rPr>
          <w:rFonts w:ascii="Times New Roman" w:eastAsia="ＭＳ 明朝" w:hAnsi="Times New Roman" w:cs="Times New Roman"/>
          <w:i/>
          <w:iCs/>
          <w:spacing w:val="-2"/>
          <w:sz w:val="18"/>
          <w:szCs w:val="18"/>
        </w:rPr>
        <w:t xml:space="preserve"> </w:t>
      </w:r>
      <w:proofErr w:type="spellStart"/>
      <w:r w:rsidRPr="0076268D">
        <w:rPr>
          <w:rFonts w:ascii="Times New Roman" w:eastAsia="ＭＳ 明朝" w:hAnsi="Times New Roman" w:cs="Times New Roman"/>
          <w:i/>
          <w:iCs/>
          <w:spacing w:val="-2"/>
          <w:sz w:val="18"/>
          <w:szCs w:val="18"/>
        </w:rPr>
        <w:t>Totalitaryzmem</w:t>
      </w:r>
      <w:proofErr w:type="spellEnd"/>
      <w:r w:rsidR="001E49CC" w:rsidRPr="0076268D">
        <w:rPr>
          <w:rFonts w:ascii="Times New Roman" w:eastAsia="ＭＳ 明朝" w:hAnsi="Times New Roman" w:cs="Times New Roman"/>
          <w:spacing w:val="-2"/>
          <w:sz w:val="18"/>
          <w:szCs w:val="18"/>
        </w:rPr>
        <w:t>,</w:t>
      </w:r>
      <w:r w:rsidRPr="0076268D">
        <w:rPr>
          <w:rFonts w:ascii="Times New Roman" w:eastAsia="ＭＳ 明朝" w:hAnsi="Times New Roman" w:cs="Times New Roman"/>
          <w:spacing w:val="-2"/>
          <w:sz w:val="18"/>
          <w:szCs w:val="18"/>
        </w:rPr>
        <w:t xml:space="preserve"> </w:t>
      </w:r>
      <w:r w:rsidR="001E49CC" w:rsidRPr="0076268D">
        <w:rPr>
          <w:rFonts w:ascii="Times New Roman" w:eastAsia="ＭＳ 明朝" w:hAnsi="Times New Roman" w:cs="Times New Roman"/>
          <w:spacing w:val="-2"/>
          <w:sz w:val="18"/>
          <w:szCs w:val="18"/>
        </w:rPr>
        <w:t>vol.</w:t>
      </w:r>
      <w:r w:rsidRPr="0076268D">
        <w:rPr>
          <w:rFonts w:ascii="Times New Roman" w:eastAsia="ＭＳ 明朝" w:hAnsi="Times New Roman" w:cs="Times New Roman"/>
          <w:spacing w:val="-2"/>
          <w:sz w:val="18"/>
          <w:szCs w:val="18"/>
        </w:rPr>
        <w:t>39 nr</w:t>
      </w:r>
      <w:r w:rsidR="001E49CC" w:rsidRPr="0076268D">
        <w:rPr>
          <w:rFonts w:ascii="Times New Roman" w:eastAsia="ＭＳ 明朝" w:hAnsi="Times New Roman" w:cs="Times New Roman"/>
          <w:spacing w:val="-2"/>
          <w:sz w:val="18"/>
          <w:szCs w:val="18"/>
        </w:rPr>
        <w:t>.</w:t>
      </w:r>
      <w:r w:rsidRPr="0076268D">
        <w:rPr>
          <w:rFonts w:ascii="Times New Roman" w:eastAsia="ＭＳ 明朝" w:hAnsi="Times New Roman" w:cs="Times New Roman"/>
          <w:spacing w:val="-2"/>
          <w:sz w:val="18"/>
          <w:szCs w:val="18"/>
        </w:rPr>
        <w:t>2, 2017, s. 25-26</w:t>
      </w:r>
      <w:r w:rsidRPr="0076268D">
        <w:rPr>
          <w:rFonts w:ascii="Times New Roman" w:eastAsia="ＭＳ 明朝" w:hAnsi="Times New Roman" w:cs="Times New Roman" w:hint="eastAsia"/>
          <w:spacing w:val="1"/>
          <w:sz w:val="18"/>
          <w:szCs w:val="18"/>
        </w:rPr>
        <w:t>ほか、各国の優生学</w:t>
      </w:r>
      <w:r w:rsidRPr="0076268D">
        <w:rPr>
          <w:rFonts w:ascii="ＭＳ 明朝" w:eastAsia="ＭＳ 明朝" w:hAnsi="ＭＳ 明朝" w:hint="eastAsia"/>
          <w:spacing w:val="1"/>
          <w:sz w:val="18"/>
          <w:szCs w:val="18"/>
        </w:rPr>
        <w:t>関係資料</w:t>
      </w:r>
      <w:r w:rsidRPr="0076268D">
        <w:rPr>
          <w:rStyle w:val="MS9pt0"/>
          <w:rFonts w:ascii="ＭＳ 明朝" w:eastAsia="ＭＳ 明朝" w:hAnsi="ＭＳ 明朝" w:hint="eastAsia"/>
          <w:spacing w:val="1"/>
          <w:szCs w:val="18"/>
        </w:rPr>
        <w:t>を基に作成。</w:t>
      </w:r>
    </w:p>
    <w:p w14:paraId="05C5D51F" w14:textId="77777777" w:rsidR="00586538" w:rsidRPr="0076268D" w:rsidRDefault="00586538" w:rsidP="00586538">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lastRenderedPageBreak/>
        <w:t>で新会員の募集に当たるなど、初期から国際的な活動を行っていた</w:t>
      </w:r>
      <w:r w:rsidRPr="0076268D">
        <w:rPr>
          <w:rStyle w:val="aa"/>
          <w:rFonts w:ascii="Times New Roman" w:eastAsiaTheme="minorEastAsia" w:hAnsi="Times New Roman" w:cs="Times New Roman"/>
        </w:rPr>
        <w:footnoteReference w:id="126"/>
      </w:r>
      <w:r w:rsidRPr="0076268D">
        <w:rPr>
          <w:rFonts w:ascii="Times New Roman" w:eastAsiaTheme="minorEastAsia" w:hAnsi="Times New Roman" w:cs="Times New Roman" w:hint="eastAsia"/>
        </w:rPr>
        <w:t>。第一次世界大戦の開始に先立つほぼ同じ時期に、イギリス、スウェーデン、アメリカ、フランスなどで優生学協会が発足している。その後も</w:t>
      </w:r>
      <w:r w:rsidRPr="0076268D">
        <w:rPr>
          <w:rFonts w:ascii="Times New Roman" w:eastAsiaTheme="minorEastAsia" w:hAnsi="Times New Roman" w:cs="Times New Roman" w:hint="eastAsia"/>
        </w:rPr>
        <w:t>1930</w:t>
      </w:r>
      <w:r w:rsidRPr="0076268D">
        <w:rPr>
          <w:rFonts w:ascii="Times New Roman" w:eastAsiaTheme="minorEastAsia" w:hAnsi="Times New Roman" w:cs="Times New Roman" w:hint="eastAsia"/>
        </w:rPr>
        <w:t>年代に至るまで世界各地で設立が続き、ギリシャでは第二次世界大戦の終了後しばらくして協会が設立された（表</w:t>
      </w:r>
      <w:r w:rsidRPr="0076268D">
        <w:rPr>
          <w:rFonts w:ascii="Times New Roman" w:eastAsiaTheme="minorEastAsia" w:hAnsi="Times New Roman" w:cs="Times New Roman" w:hint="eastAsia"/>
        </w:rPr>
        <w:t>1</w:t>
      </w:r>
      <w:r w:rsidRPr="0076268D">
        <w:rPr>
          <w:rFonts w:ascii="Times New Roman" w:eastAsiaTheme="minorEastAsia" w:hAnsi="Times New Roman" w:cs="Times New Roman" w:hint="eastAsia"/>
        </w:rPr>
        <w:t>）。優生学協会の社会的構成を見ると、メンバーは教育を受けた中産階級から集められ、医師や生物学者等の専門家グループが参加していることも多かったとされる</w:t>
      </w:r>
      <w:r w:rsidRPr="0076268D">
        <w:rPr>
          <w:rStyle w:val="aa"/>
          <w:rFonts w:ascii="Times New Roman" w:eastAsiaTheme="minorEastAsia" w:hAnsi="Times New Roman" w:cs="Times New Roman"/>
        </w:rPr>
        <w:footnoteReference w:id="127"/>
      </w:r>
      <w:r w:rsidRPr="0076268D">
        <w:rPr>
          <w:rFonts w:ascii="Times New Roman" w:eastAsiaTheme="minorEastAsia" w:hAnsi="Times New Roman" w:cs="Times New Roman" w:hint="eastAsia"/>
        </w:rPr>
        <w:t>。</w:t>
      </w:r>
    </w:p>
    <w:p w14:paraId="118DB1E0" w14:textId="77777777" w:rsidR="00586538" w:rsidRPr="0076268D" w:rsidRDefault="00586538" w:rsidP="00586538">
      <w:pPr>
        <w:pStyle w:val="af2"/>
        <w:rPr>
          <w:rFonts w:ascii="Times New Roman" w:eastAsiaTheme="minorEastAsia" w:hAnsi="Times New Roman" w:cs="Times New Roman"/>
          <w:spacing w:val="-4"/>
        </w:rPr>
      </w:pPr>
      <w:r w:rsidRPr="0076268D">
        <w:rPr>
          <w:rFonts w:ascii="Times New Roman" w:eastAsiaTheme="minorEastAsia" w:hAnsi="Times New Roman" w:cs="Times New Roman" w:hint="eastAsia"/>
        </w:rPr>
        <w:t xml:space="preserve">　学協会の設立と軌を一にして、優生学に関連した研究機関も設置されるようになった（表</w:t>
      </w:r>
      <w:r w:rsidRPr="0076268D">
        <w:rPr>
          <w:rFonts w:ascii="Times New Roman" w:eastAsiaTheme="minorEastAsia" w:hAnsi="Times New Roman" w:cs="Times New Roman" w:hint="eastAsia"/>
        </w:rPr>
        <w:t>1</w:t>
      </w:r>
      <w:r w:rsidRPr="0076268D">
        <w:rPr>
          <w:rFonts w:ascii="Times New Roman" w:eastAsiaTheme="minorEastAsia" w:hAnsi="Times New Roman" w:cs="Times New Roman" w:hint="eastAsia"/>
        </w:rPr>
        <w:t>）。</w:t>
      </w:r>
      <w:r w:rsidRPr="0076268D">
        <w:rPr>
          <w:rFonts w:ascii="Times New Roman" w:eastAsiaTheme="minorEastAsia" w:hAnsi="Times New Roman" w:cs="Times New Roman" w:hint="eastAsia"/>
          <w:spacing w:val="-4"/>
        </w:rPr>
        <w:t>その規模や資金、そして公的な地位を獲得する程度は様々であった</w:t>
      </w:r>
      <w:r w:rsidRPr="0076268D">
        <w:rPr>
          <w:rStyle w:val="aa"/>
          <w:rFonts w:ascii="Times New Roman" w:eastAsiaTheme="minorEastAsia" w:hAnsi="Times New Roman" w:cs="Times New Roman"/>
          <w:spacing w:val="-4"/>
        </w:rPr>
        <w:footnoteReference w:id="128"/>
      </w:r>
      <w:r w:rsidRPr="0076268D">
        <w:rPr>
          <w:rFonts w:ascii="Times New Roman" w:eastAsiaTheme="minorEastAsia" w:hAnsi="Times New Roman" w:cs="Times New Roman" w:hint="eastAsia"/>
          <w:spacing w:val="-4"/>
        </w:rPr>
        <w:t>が、例えばドイツやスウェーデンの場合は、国からの支援も得ていた</w:t>
      </w:r>
      <w:r w:rsidRPr="0076268D">
        <w:rPr>
          <w:rStyle w:val="aa"/>
          <w:rFonts w:ascii="Times New Roman" w:eastAsiaTheme="minorEastAsia" w:hAnsi="Times New Roman" w:cs="Times New Roman"/>
          <w:spacing w:val="-4"/>
        </w:rPr>
        <w:footnoteReference w:id="129"/>
      </w:r>
      <w:r w:rsidRPr="0076268D">
        <w:rPr>
          <w:rFonts w:ascii="Times New Roman" w:eastAsiaTheme="minorEastAsia" w:hAnsi="Times New Roman" w:cs="Times New Roman" w:hint="eastAsia"/>
          <w:spacing w:val="-4"/>
        </w:rPr>
        <w:t>。</w:t>
      </w:r>
    </w:p>
    <w:p w14:paraId="03ED86EA" w14:textId="77777777" w:rsidR="00586538" w:rsidRPr="0076268D" w:rsidRDefault="00586538" w:rsidP="00586538">
      <w:pPr>
        <w:pStyle w:val="af2"/>
        <w:rPr>
          <w:rFonts w:ascii="Times New Roman" w:eastAsiaTheme="minorEastAsia" w:hAnsi="Times New Roman" w:cs="Times New Roman"/>
        </w:rPr>
      </w:pPr>
    </w:p>
    <w:p w14:paraId="4A5D7CC0" w14:textId="77777777" w:rsidR="00586538" w:rsidRPr="0076268D" w:rsidRDefault="00586538" w:rsidP="00586538">
      <w:pPr>
        <w:pStyle w:val="af2"/>
        <w:rPr>
          <w:szCs w:val="22"/>
        </w:rPr>
      </w:pPr>
      <w:r w:rsidRPr="0076268D">
        <w:rPr>
          <w:rFonts w:hint="eastAsia"/>
          <w:szCs w:val="22"/>
        </w:rPr>
        <w:t>２　優生学に係る国際会議の動向</w:t>
      </w:r>
    </w:p>
    <w:p w14:paraId="7F879EFF" w14:textId="77777777" w:rsidR="00586538" w:rsidRPr="0076268D" w:rsidRDefault="00586538" w:rsidP="00586538">
      <w:pPr>
        <w:pStyle w:val="af2"/>
        <w:rPr>
          <w:rFonts w:ascii="Times New Roman" w:eastAsiaTheme="minorEastAsia" w:hAnsi="Times New Roman" w:cs="Times New Roman"/>
          <w:szCs w:val="22"/>
        </w:rPr>
      </w:pPr>
      <w:r w:rsidRPr="0076268D">
        <w:rPr>
          <w:rFonts w:hint="eastAsia"/>
          <w:szCs w:val="22"/>
        </w:rPr>
        <w:t xml:space="preserve">　</w:t>
      </w:r>
      <w:r w:rsidRPr="0076268D">
        <w:rPr>
          <w:rFonts w:ascii="Times New Roman" w:eastAsiaTheme="minorEastAsia" w:hAnsi="Times New Roman" w:cs="Times New Roman"/>
          <w:szCs w:val="22"/>
        </w:rPr>
        <w:t>1911</w:t>
      </w:r>
      <w:r w:rsidRPr="0076268D">
        <w:rPr>
          <w:rFonts w:ascii="Times New Roman" w:eastAsiaTheme="minorEastAsia" w:hAnsi="Times New Roman" w:cs="Times New Roman"/>
          <w:szCs w:val="22"/>
        </w:rPr>
        <w:t>年にドレスデンで開催された国際衛生博覧会では</w:t>
      </w:r>
      <w:r w:rsidRPr="0076268D">
        <w:rPr>
          <w:rFonts w:ascii="Times New Roman" w:eastAsiaTheme="minorEastAsia" w:hAnsi="Times New Roman" w:cs="Times New Roman" w:hint="eastAsia"/>
          <w:szCs w:val="22"/>
        </w:rPr>
        <w:t>、バイエルン内務省の資金援助で特別展示が行われるなど、</w:t>
      </w:r>
      <w:r w:rsidRPr="0076268D">
        <w:rPr>
          <w:rFonts w:ascii="Times New Roman" w:eastAsiaTheme="minorEastAsia" w:hAnsi="Times New Roman" w:cs="Times New Roman"/>
          <w:szCs w:val="22"/>
        </w:rPr>
        <w:t>人種衛生学</w:t>
      </w:r>
      <w:r w:rsidRPr="0076268D">
        <w:rPr>
          <w:rFonts w:ascii="Times New Roman" w:eastAsiaTheme="minorEastAsia" w:hAnsi="Times New Roman" w:cs="Times New Roman" w:hint="eastAsia"/>
          <w:szCs w:val="22"/>
        </w:rPr>
        <w:t>が（個人衛生・社会衛生と共存する形で）取り上げられている</w:t>
      </w:r>
      <w:r w:rsidRPr="0076268D">
        <w:rPr>
          <w:rStyle w:val="aa"/>
          <w:rFonts w:ascii="Times New Roman" w:eastAsiaTheme="minorEastAsia" w:hAnsi="Times New Roman" w:cs="Times New Roman"/>
          <w:szCs w:val="22"/>
        </w:rPr>
        <w:footnoteReference w:id="130"/>
      </w:r>
      <w:r w:rsidRPr="0076268D">
        <w:rPr>
          <w:rFonts w:ascii="Times New Roman" w:eastAsiaTheme="minorEastAsia" w:hAnsi="Times New Roman" w:cs="Times New Roman" w:hint="eastAsia"/>
          <w:szCs w:val="22"/>
        </w:rPr>
        <w:t>。</w:t>
      </w:r>
      <w:r w:rsidRPr="0076268D">
        <w:rPr>
          <w:rFonts w:ascii="Times New Roman" w:eastAsiaTheme="minorEastAsia" w:hAnsi="Times New Roman" w:cs="Times New Roman" w:hint="eastAsia"/>
          <w:spacing w:val="-4"/>
          <w:szCs w:val="22"/>
        </w:rPr>
        <w:t>1912</w:t>
      </w:r>
      <w:r w:rsidRPr="0076268D">
        <w:rPr>
          <w:rFonts w:ascii="Times New Roman" w:eastAsiaTheme="minorEastAsia" w:hAnsi="Times New Roman" w:cs="Times New Roman" w:hint="eastAsia"/>
          <w:spacing w:val="-4"/>
          <w:szCs w:val="22"/>
        </w:rPr>
        <w:t>年にロンドンで開催された、第</w:t>
      </w:r>
      <w:r w:rsidRPr="0076268D">
        <w:rPr>
          <w:rFonts w:ascii="Times New Roman" w:eastAsiaTheme="minorEastAsia" w:hAnsi="Times New Roman" w:cs="Times New Roman" w:hint="eastAsia"/>
          <w:spacing w:val="-4"/>
          <w:szCs w:val="22"/>
        </w:rPr>
        <w:t>1</w:t>
      </w:r>
      <w:r w:rsidRPr="0076268D">
        <w:rPr>
          <w:rFonts w:ascii="Times New Roman" w:eastAsiaTheme="minorEastAsia" w:hAnsi="Times New Roman" w:cs="Times New Roman" w:hint="eastAsia"/>
          <w:spacing w:val="-4"/>
          <w:szCs w:val="22"/>
        </w:rPr>
        <w:t>回国際優生学会議（</w:t>
      </w:r>
      <w:r w:rsidRPr="0076268D">
        <w:rPr>
          <w:rFonts w:ascii="Times New Roman" w:eastAsiaTheme="minorEastAsia" w:hAnsi="Times New Roman" w:cs="Times New Roman"/>
          <w:spacing w:val="-4"/>
          <w:szCs w:val="22"/>
        </w:rPr>
        <w:t>International Eugenics Congress</w:t>
      </w:r>
      <w:r w:rsidRPr="0076268D">
        <w:rPr>
          <w:rFonts w:ascii="Times New Roman" w:eastAsiaTheme="minorEastAsia" w:hAnsi="Times New Roman" w:cs="Times New Roman" w:hint="eastAsia"/>
          <w:spacing w:val="-4"/>
          <w:szCs w:val="22"/>
        </w:rPr>
        <w:t>）のテーマは、</w:t>
      </w:r>
      <w:r w:rsidRPr="0076268D">
        <w:rPr>
          <w:rFonts w:ascii="Times New Roman" w:eastAsiaTheme="minorEastAsia" w:hAnsi="Times New Roman" w:cs="Times New Roman" w:hint="eastAsia"/>
          <w:szCs w:val="22"/>
        </w:rPr>
        <w:t>西洋文化圏の人々の劇的な退化へのおそれであり、優生学を、生物学的研究、社会学的・歴史的研究、法制・社会的慣習、優生学的原理の実践、に分ける形で議論が行われ、主として欧米から、</w:t>
      </w:r>
      <w:r w:rsidRPr="0076268D">
        <w:rPr>
          <w:rFonts w:ascii="Times New Roman" w:eastAsiaTheme="minorEastAsia" w:hAnsi="Times New Roman" w:cs="Times New Roman" w:hint="eastAsia"/>
          <w:szCs w:val="22"/>
        </w:rPr>
        <w:t>800</w:t>
      </w:r>
      <w:r w:rsidRPr="0076268D">
        <w:rPr>
          <w:rFonts w:ascii="Times New Roman" w:eastAsiaTheme="minorEastAsia" w:hAnsi="Times New Roman" w:cs="Times New Roman" w:hint="eastAsia"/>
          <w:szCs w:val="22"/>
        </w:rPr>
        <w:t>名を超える参加者が見られた</w:t>
      </w:r>
      <w:r w:rsidRPr="0076268D">
        <w:rPr>
          <w:rStyle w:val="aa"/>
          <w:rFonts w:ascii="Times New Roman" w:eastAsiaTheme="minorEastAsia" w:hAnsi="Times New Roman" w:cs="Times New Roman"/>
          <w:szCs w:val="22"/>
        </w:rPr>
        <w:footnoteReference w:id="131"/>
      </w:r>
      <w:r w:rsidRPr="0076268D">
        <w:rPr>
          <w:rFonts w:ascii="Times New Roman" w:eastAsiaTheme="minorEastAsia" w:hAnsi="Times New Roman" w:cs="Times New Roman" w:hint="eastAsia"/>
          <w:szCs w:val="22"/>
        </w:rPr>
        <w:t>。また、この会議では、国際優生学常置委員会（</w:t>
      </w:r>
      <w:r w:rsidRPr="0076268D">
        <w:rPr>
          <w:rFonts w:ascii="Times New Roman" w:eastAsiaTheme="minorEastAsia" w:hAnsi="Times New Roman" w:cs="Times New Roman"/>
          <w:szCs w:val="22"/>
        </w:rPr>
        <w:t>Permanent International Eugenics Committee</w:t>
      </w:r>
      <w:r w:rsidRPr="0076268D">
        <w:rPr>
          <w:rFonts w:ascii="Times New Roman" w:eastAsiaTheme="minorEastAsia" w:hAnsi="Times New Roman" w:cs="Times New Roman" w:hint="eastAsia"/>
          <w:szCs w:val="22"/>
        </w:rPr>
        <w:t>）が設立された</w:t>
      </w:r>
      <w:r w:rsidRPr="0076268D">
        <w:rPr>
          <w:rStyle w:val="aa"/>
          <w:rFonts w:ascii="Times New Roman" w:eastAsiaTheme="minorEastAsia" w:hAnsi="Times New Roman" w:cs="Times New Roman"/>
          <w:szCs w:val="22"/>
        </w:rPr>
        <w:footnoteReference w:id="132"/>
      </w:r>
      <w:r w:rsidRPr="0076268D">
        <w:rPr>
          <w:rFonts w:ascii="Times New Roman" w:eastAsiaTheme="minorEastAsia" w:hAnsi="Times New Roman" w:cs="Times New Roman" w:hint="eastAsia"/>
          <w:szCs w:val="22"/>
        </w:rPr>
        <w:t>。第一次世界大戦を挟み、第</w:t>
      </w:r>
      <w:r w:rsidRPr="0076268D">
        <w:rPr>
          <w:rFonts w:ascii="Times New Roman" w:eastAsiaTheme="minorEastAsia" w:hAnsi="Times New Roman" w:cs="Times New Roman" w:hint="eastAsia"/>
          <w:szCs w:val="22"/>
        </w:rPr>
        <w:t>2</w:t>
      </w:r>
      <w:r w:rsidRPr="0076268D">
        <w:rPr>
          <w:rFonts w:ascii="Times New Roman" w:eastAsiaTheme="minorEastAsia" w:hAnsi="Times New Roman" w:cs="Times New Roman" w:hint="eastAsia"/>
          <w:szCs w:val="22"/>
        </w:rPr>
        <w:t>回の国際優生学会議は</w:t>
      </w:r>
      <w:r w:rsidRPr="0076268D">
        <w:rPr>
          <w:rFonts w:ascii="Times New Roman" w:eastAsiaTheme="minorEastAsia" w:hAnsi="Times New Roman" w:cs="Times New Roman" w:hint="eastAsia"/>
          <w:szCs w:val="22"/>
        </w:rPr>
        <w:t>1921</w:t>
      </w:r>
      <w:r w:rsidRPr="0076268D">
        <w:rPr>
          <w:rFonts w:ascii="Times New Roman" w:eastAsiaTheme="minorEastAsia" w:hAnsi="Times New Roman" w:cs="Times New Roman" w:hint="eastAsia"/>
          <w:szCs w:val="22"/>
        </w:rPr>
        <w:t>年、ニューヨークで開催された</w:t>
      </w:r>
      <w:r w:rsidRPr="0076268D">
        <w:rPr>
          <w:rStyle w:val="aa"/>
          <w:rFonts w:ascii="Times New Roman" w:eastAsiaTheme="minorEastAsia" w:hAnsi="Times New Roman" w:cs="Times New Roman"/>
          <w:szCs w:val="22"/>
        </w:rPr>
        <w:footnoteReference w:id="133"/>
      </w:r>
      <w:r w:rsidRPr="0076268D">
        <w:rPr>
          <w:rFonts w:ascii="Times New Roman" w:eastAsiaTheme="minorEastAsia" w:hAnsi="Times New Roman" w:cs="Times New Roman" w:hint="eastAsia"/>
          <w:szCs w:val="22"/>
        </w:rPr>
        <w:t>。第</w:t>
      </w:r>
      <w:r w:rsidRPr="0076268D">
        <w:rPr>
          <w:rFonts w:ascii="Times New Roman" w:eastAsiaTheme="minorEastAsia" w:hAnsi="Times New Roman" w:cs="Times New Roman" w:hint="eastAsia"/>
          <w:szCs w:val="22"/>
        </w:rPr>
        <w:t>3</w:t>
      </w:r>
      <w:r w:rsidRPr="0076268D">
        <w:rPr>
          <w:rFonts w:ascii="Times New Roman" w:eastAsiaTheme="minorEastAsia" w:hAnsi="Times New Roman" w:cs="Times New Roman" w:hint="eastAsia"/>
          <w:szCs w:val="22"/>
        </w:rPr>
        <w:t>回も同じニューヨークで</w:t>
      </w:r>
      <w:r w:rsidRPr="0076268D">
        <w:rPr>
          <w:rFonts w:ascii="Times New Roman" w:eastAsiaTheme="minorEastAsia" w:hAnsi="Times New Roman" w:cs="Times New Roman" w:hint="eastAsia"/>
          <w:szCs w:val="22"/>
        </w:rPr>
        <w:t>1932</w:t>
      </w:r>
      <w:r w:rsidRPr="0076268D">
        <w:rPr>
          <w:rFonts w:ascii="Times New Roman" w:eastAsiaTheme="minorEastAsia" w:hAnsi="Times New Roman" w:cs="Times New Roman" w:hint="eastAsia"/>
          <w:szCs w:val="22"/>
        </w:rPr>
        <w:t>年に開催され、優生学者ダヴェンポート（</w:t>
      </w:r>
      <w:r w:rsidRPr="0076268D">
        <w:rPr>
          <w:rFonts w:ascii="Times New Roman" w:eastAsiaTheme="minorEastAsia" w:hAnsi="Times New Roman" w:cs="Times New Roman" w:hint="eastAsia"/>
          <w:szCs w:val="22"/>
        </w:rPr>
        <w:t xml:space="preserve">Charles Benedict Davenport. </w:t>
      </w:r>
      <w:r w:rsidRPr="0076268D">
        <w:rPr>
          <w:rFonts w:ascii="Times New Roman" w:eastAsiaTheme="minorEastAsia" w:hAnsi="Times New Roman" w:cs="Times New Roman" w:hint="eastAsia"/>
          <w:szCs w:val="22"/>
        </w:rPr>
        <w:t>第</w:t>
      </w:r>
      <w:r w:rsidRPr="0076268D">
        <w:rPr>
          <w:rFonts w:ascii="Times New Roman" w:eastAsiaTheme="minorEastAsia" w:hAnsi="Times New Roman" w:cs="Times New Roman" w:hint="eastAsia"/>
          <w:szCs w:val="22"/>
        </w:rPr>
        <w:t>2</w:t>
      </w:r>
      <w:r w:rsidRPr="0076268D">
        <w:rPr>
          <w:rFonts w:ascii="Times New Roman" w:eastAsiaTheme="minorEastAsia" w:hAnsi="Times New Roman" w:cs="Times New Roman" w:hint="eastAsia"/>
          <w:szCs w:val="22"/>
        </w:rPr>
        <w:t>章Ⅱ</w:t>
      </w:r>
      <w:r w:rsidRPr="0076268D">
        <w:rPr>
          <w:rFonts w:ascii="Times New Roman" w:eastAsiaTheme="minorEastAsia" w:hAnsi="Times New Roman" w:cs="Times New Roman" w:hint="eastAsia"/>
          <w:szCs w:val="22"/>
        </w:rPr>
        <w:t>2(2)</w:t>
      </w:r>
      <w:r w:rsidRPr="0076268D">
        <w:rPr>
          <w:rFonts w:ascii="Times New Roman" w:eastAsiaTheme="minorEastAsia" w:hAnsi="Times New Roman" w:cs="Times New Roman" w:hint="eastAsia"/>
          <w:szCs w:val="22"/>
        </w:rPr>
        <w:t>参照）が主導し、その人種科学への特別な関心を明確に反映したものとなったと言われる</w:t>
      </w:r>
      <w:r w:rsidRPr="0076268D">
        <w:rPr>
          <w:rStyle w:val="aa"/>
          <w:rFonts w:ascii="Times New Roman" w:eastAsiaTheme="minorEastAsia" w:hAnsi="Times New Roman" w:cs="Times New Roman"/>
          <w:szCs w:val="22"/>
        </w:rPr>
        <w:footnoteReference w:id="134"/>
      </w:r>
      <w:r w:rsidRPr="0076268D">
        <w:rPr>
          <w:rFonts w:ascii="Times New Roman" w:eastAsiaTheme="minorEastAsia" w:hAnsi="Times New Roman" w:cs="Times New Roman" w:hint="eastAsia"/>
          <w:szCs w:val="22"/>
        </w:rPr>
        <w:t>。第二次世界大戦下の</w:t>
      </w:r>
      <w:r w:rsidRPr="0076268D">
        <w:rPr>
          <w:rFonts w:ascii="Times New Roman" w:eastAsiaTheme="minorEastAsia" w:hAnsi="Times New Roman" w:cs="Times New Roman" w:hint="eastAsia"/>
          <w:szCs w:val="22"/>
        </w:rPr>
        <w:t>1940</w:t>
      </w:r>
      <w:r w:rsidRPr="0076268D">
        <w:rPr>
          <w:rFonts w:ascii="Times New Roman" w:eastAsiaTheme="minorEastAsia" w:hAnsi="Times New Roman" w:cs="Times New Roman" w:hint="eastAsia"/>
          <w:szCs w:val="22"/>
        </w:rPr>
        <w:t>年に、ウィーンで予定されていた第</w:t>
      </w:r>
      <w:r w:rsidRPr="0076268D">
        <w:rPr>
          <w:rFonts w:ascii="Times New Roman" w:eastAsiaTheme="minorEastAsia" w:hAnsi="Times New Roman" w:cs="Times New Roman" w:hint="eastAsia"/>
          <w:szCs w:val="22"/>
        </w:rPr>
        <w:t>4</w:t>
      </w:r>
      <w:r w:rsidRPr="0076268D">
        <w:rPr>
          <w:rFonts w:ascii="Times New Roman" w:eastAsiaTheme="minorEastAsia" w:hAnsi="Times New Roman" w:cs="Times New Roman" w:hint="eastAsia"/>
          <w:szCs w:val="22"/>
        </w:rPr>
        <w:t>回会議は、政治的状況から開催されなかった</w:t>
      </w:r>
      <w:r w:rsidRPr="0076268D">
        <w:rPr>
          <w:rStyle w:val="aa"/>
          <w:rFonts w:ascii="Times New Roman" w:eastAsiaTheme="minorEastAsia" w:hAnsi="Times New Roman" w:cs="Times New Roman"/>
          <w:szCs w:val="22"/>
        </w:rPr>
        <w:footnoteReference w:id="135"/>
      </w:r>
      <w:r w:rsidRPr="0076268D">
        <w:rPr>
          <w:rFonts w:ascii="Times New Roman" w:eastAsiaTheme="minorEastAsia" w:hAnsi="Times New Roman" w:cs="Times New Roman" w:hint="eastAsia"/>
          <w:szCs w:val="22"/>
        </w:rPr>
        <w:t>。</w:t>
      </w:r>
    </w:p>
    <w:p w14:paraId="718EB11F" w14:textId="213B42B2" w:rsidR="0004181E" w:rsidRPr="0076268D" w:rsidRDefault="0004181E"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CD0FFD" w:rsidRPr="0076268D">
        <w:rPr>
          <w:rFonts w:ascii="Times New Roman" w:eastAsiaTheme="minorEastAsia" w:hAnsi="Times New Roman" w:cs="Times New Roman" w:hint="eastAsia"/>
          <w:szCs w:val="22"/>
        </w:rPr>
        <w:t>国際優生学常置委員会は、</w:t>
      </w:r>
      <w:r w:rsidR="00CD0FFD" w:rsidRPr="0076268D">
        <w:rPr>
          <w:rFonts w:ascii="Times New Roman" w:eastAsiaTheme="minorEastAsia" w:hAnsi="Times New Roman" w:cs="Times New Roman"/>
          <w:spacing w:val="-2"/>
          <w:szCs w:val="22"/>
        </w:rPr>
        <w:t>1925</w:t>
      </w:r>
      <w:r w:rsidR="00CD0FFD" w:rsidRPr="0076268D">
        <w:rPr>
          <w:rFonts w:ascii="Times New Roman" w:eastAsiaTheme="minorEastAsia" w:hAnsi="Times New Roman" w:cs="Times New Roman" w:hint="eastAsia"/>
          <w:spacing w:val="-2"/>
          <w:szCs w:val="22"/>
        </w:rPr>
        <w:t>年に</w:t>
      </w:r>
      <w:r w:rsidR="00FC6912" w:rsidRPr="0076268D">
        <w:rPr>
          <w:rFonts w:ascii="Times New Roman" w:eastAsiaTheme="minorEastAsia" w:hAnsi="Times New Roman" w:cs="Times New Roman" w:hint="eastAsia"/>
          <w:spacing w:val="-2"/>
          <w:szCs w:val="22"/>
        </w:rPr>
        <w:t>国際優生学</w:t>
      </w:r>
      <w:r w:rsidR="00DB13F8" w:rsidRPr="0076268D">
        <w:rPr>
          <w:rFonts w:ascii="Times New Roman" w:eastAsiaTheme="minorEastAsia" w:hAnsi="Times New Roman" w:cs="Times New Roman" w:hint="eastAsia"/>
          <w:spacing w:val="-2"/>
          <w:szCs w:val="22"/>
        </w:rPr>
        <w:t>機関連盟（</w:t>
      </w:r>
      <w:r w:rsidR="00346A6C" w:rsidRPr="0076268D">
        <w:rPr>
          <w:rFonts w:ascii="Times New Roman" w:eastAsiaTheme="minorEastAsia" w:hAnsi="Times New Roman" w:cs="Times New Roman"/>
          <w:spacing w:val="-2"/>
          <w:szCs w:val="22"/>
        </w:rPr>
        <w:t>International Federation of Eugenics Organizations</w:t>
      </w:r>
      <w:r w:rsidR="00943546" w:rsidRPr="0076268D">
        <w:rPr>
          <w:rFonts w:ascii="Times New Roman" w:eastAsiaTheme="minorEastAsia" w:hAnsi="Times New Roman" w:cs="Times New Roman"/>
          <w:spacing w:val="-2"/>
          <w:szCs w:val="22"/>
        </w:rPr>
        <w:t>:</w:t>
      </w:r>
      <w:r w:rsidR="001E4CC5" w:rsidRPr="0076268D">
        <w:rPr>
          <w:rFonts w:ascii="Times New Roman" w:eastAsiaTheme="minorEastAsia" w:hAnsi="Times New Roman" w:cs="Times New Roman"/>
          <w:spacing w:val="-2"/>
          <w:szCs w:val="22"/>
        </w:rPr>
        <w:t xml:space="preserve"> IFEO</w:t>
      </w:r>
      <w:r w:rsidR="00DB13F8" w:rsidRPr="0076268D">
        <w:rPr>
          <w:rFonts w:ascii="Times New Roman" w:eastAsiaTheme="minorEastAsia" w:hAnsi="Times New Roman" w:cs="Times New Roman" w:hint="eastAsia"/>
          <w:spacing w:val="-2"/>
          <w:szCs w:val="22"/>
        </w:rPr>
        <w:t>）</w:t>
      </w:r>
      <w:r w:rsidR="00346A6C" w:rsidRPr="0076268D">
        <w:rPr>
          <w:rFonts w:ascii="Times New Roman" w:eastAsiaTheme="minorEastAsia" w:hAnsi="Times New Roman" w:cs="Times New Roman" w:hint="eastAsia"/>
          <w:spacing w:val="-2"/>
          <w:szCs w:val="22"/>
        </w:rPr>
        <w:t>となり、</w:t>
      </w:r>
      <w:r w:rsidR="003317BE" w:rsidRPr="0076268D">
        <w:rPr>
          <w:rFonts w:ascii="Times New Roman" w:eastAsiaTheme="minorEastAsia" w:hAnsi="Times New Roman" w:cs="Times New Roman" w:hint="eastAsia"/>
          <w:szCs w:val="22"/>
        </w:rPr>
        <w:t>ダヴェンポートが</w:t>
      </w:r>
      <w:r w:rsidR="006F25D2" w:rsidRPr="0076268D">
        <w:rPr>
          <w:rFonts w:ascii="Times New Roman" w:eastAsiaTheme="minorEastAsia" w:hAnsi="Times New Roman" w:cs="Times New Roman" w:hint="eastAsia"/>
          <w:szCs w:val="22"/>
        </w:rPr>
        <w:t>初代</w:t>
      </w:r>
      <w:r w:rsidR="003317BE" w:rsidRPr="0076268D">
        <w:rPr>
          <w:rFonts w:ascii="Times New Roman" w:eastAsiaTheme="minorEastAsia" w:hAnsi="Times New Roman" w:cs="Times New Roman" w:hint="eastAsia"/>
          <w:szCs w:val="22"/>
        </w:rPr>
        <w:t>会長を務め、</w:t>
      </w:r>
      <w:r w:rsidR="00C54414" w:rsidRPr="0076268D">
        <w:rPr>
          <w:rFonts w:ascii="Times New Roman" w:eastAsiaTheme="minorEastAsia" w:hAnsi="Times New Roman" w:cs="Times New Roman" w:hint="eastAsia"/>
          <w:szCs w:val="22"/>
        </w:rPr>
        <w:t>その規模を拡大、</w:t>
      </w:r>
      <w:r w:rsidR="005F384D" w:rsidRPr="0076268D">
        <w:rPr>
          <w:rFonts w:ascii="Times New Roman" w:eastAsiaTheme="minorEastAsia" w:hAnsi="Times New Roman" w:cs="Times New Roman" w:hint="eastAsia"/>
          <w:szCs w:val="22"/>
        </w:rPr>
        <w:t>会合を</w:t>
      </w:r>
      <w:r w:rsidR="003317BE" w:rsidRPr="0076268D">
        <w:rPr>
          <w:rFonts w:ascii="Times New Roman" w:eastAsiaTheme="minorEastAsia" w:hAnsi="Times New Roman" w:cs="Times New Roman" w:hint="eastAsia"/>
          <w:szCs w:val="22"/>
        </w:rPr>
        <w:t>重ねる</w:t>
      </w:r>
      <w:r w:rsidR="00DD6CAF" w:rsidRPr="0076268D">
        <w:rPr>
          <w:rStyle w:val="aa"/>
          <w:rFonts w:ascii="Times New Roman" w:eastAsiaTheme="minorEastAsia" w:hAnsi="Times New Roman" w:cs="Times New Roman"/>
          <w:szCs w:val="22"/>
        </w:rPr>
        <w:footnoteReference w:id="136"/>
      </w:r>
      <w:r w:rsidR="003317BE" w:rsidRPr="0076268D">
        <w:rPr>
          <w:rFonts w:ascii="Times New Roman" w:eastAsiaTheme="minorEastAsia" w:hAnsi="Times New Roman" w:cs="Times New Roman" w:hint="eastAsia"/>
          <w:szCs w:val="22"/>
        </w:rPr>
        <w:t>。</w:t>
      </w:r>
      <w:r w:rsidR="00F05FEB" w:rsidRPr="0076268D">
        <w:rPr>
          <w:rFonts w:ascii="Times New Roman" w:eastAsiaTheme="minorEastAsia" w:hAnsi="Times New Roman" w:cs="Times New Roman" w:hint="eastAsia"/>
          <w:szCs w:val="22"/>
        </w:rPr>
        <w:t>しかし、</w:t>
      </w:r>
      <w:r w:rsidR="00E90749" w:rsidRPr="0076268D">
        <w:rPr>
          <w:rFonts w:ascii="Times New Roman" w:eastAsiaTheme="minorEastAsia" w:hAnsi="Times New Roman" w:cs="Times New Roman" w:hint="eastAsia"/>
          <w:szCs w:val="22"/>
        </w:rPr>
        <w:t>1930</w:t>
      </w:r>
      <w:r w:rsidR="00E90749" w:rsidRPr="0076268D">
        <w:rPr>
          <w:rFonts w:ascii="Times New Roman" w:eastAsiaTheme="minorEastAsia" w:hAnsi="Times New Roman" w:cs="Times New Roman" w:hint="eastAsia"/>
          <w:szCs w:val="22"/>
        </w:rPr>
        <w:t>年代には、</w:t>
      </w:r>
      <w:r w:rsidR="001E4CC5" w:rsidRPr="0076268D">
        <w:rPr>
          <w:rFonts w:ascii="Times New Roman" w:eastAsiaTheme="minorEastAsia" w:hAnsi="Times New Roman" w:cs="Times New Roman" w:hint="eastAsia"/>
          <w:szCs w:val="22"/>
        </w:rPr>
        <w:t>I</w:t>
      </w:r>
      <w:r w:rsidR="001E4CC5" w:rsidRPr="0076268D">
        <w:rPr>
          <w:rFonts w:ascii="Times New Roman" w:eastAsiaTheme="minorEastAsia" w:hAnsi="Times New Roman" w:cs="Times New Roman"/>
          <w:szCs w:val="22"/>
        </w:rPr>
        <w:t>FEO</w:t>
      </w:r>
      <w:r w:rsidR="00646B59" w:rsidRPr="0076268D">
        <w:rPr>
          <w:rFonts w:ascii="Times New Roman" w:eastAsiaTheme="minorEastAsia" w:hAnsi="Times New Roman" w:cs="Times New Roman" w:hint="eastAsia"/>
          <w:szCs w:val="22"/>
        </w:rPr>
        <w:t>におけるナチの影響力が強まり、</w:t>
      </w:r>
      <w:r w:rsidR="00DB3E65" w:rsidRPr="0076268D">
        <w:rPr>
          <w:rFonts w:ascii="Times New Roman" w:eastAsiaTheme="minorEastAsia" w:hAnsi="Times New Roman" w:cs="Times New Roman" w:hint="eastAsia"/>
          <w:szCs w:val="22"/>
        </w:rPr>
        <w:t>1932</w:t>
      </w:r>
      <w:r w:rsidR="00DB3E65" w:rsidRPr="0076268D">
        <w:rPr>
          <w:rFonts w:ascii="Times New Roman" w:eastAsiaTheme="minorEastAsia" w:hAnsi="Times New Roman" w:cs="Times New Roman" w:hint="eastAsia"/>
          <w:szCs w:val="22"/>
        </w:rPr>
        <w:t>年には</w:t>
      </w:r>
      <w:r w:rsidR="003C1B48" w:rsidRPr="0076268D">
        <w:rPr>
          <w:rFonts w:ascii="Times New Roman" w:eastAsiaTheme="minorEastAsia" w:hAnsi="Times New Roman" w:cs="Times New Roman" w:hint="eastAsia"/>
          <w:szCs w:val="22"/>
        </w:rPr>
        <w:t>リュディ</w:t>
      </w:r>
      <w:r w:rsidR="003C1B48" w:rsidRPr="0076268D">
        <w:rPr>
          <w:rFonts w:ascii="Times New Roman" w:eastAsiaTheme="minorEastAsia" w:hAnsi="Times New Roman" w:cs="Times New Roman" w:hint="eastAsia"/>
          <w:szCs w:val="22"/>
        </w:rPr>
        <w:lastRenderedPageBreak/>
        <w:t>ン</w:t>
      </w:r>
      <w:r w:rsidR="00A37551" w:rsidRPr="0076268D">
        <w:rPr>
          <w:rFonts w:ascii="Times New Roman" w:eastAsiaTheme="minorEastAsia" w:hAnsi="Times New Roman" w:cs="Times New Roman" w:hint="eastAsia"/>
          <w:szCs w:val="22"/>
        </w:rPr>
        <w:t>（</w:t>
      </w:r>
      <w:r w:rsidR="00A37551" w:rsidRPr="0076268D">
        <w:rPr>
          <w:rFonts w:ascii="Times New Roman" w:eastAsiaTheme="minorEastAsia" w:hAnsi="Times New Roman" w:cs="Times New Roman"/>
          <w:szCs w:val="22"/>
        </w:rPr>
        <w:t xml:space="preserve">Ernst </w:t>
      </w:r>
      <w:proofErr w:type="spellStart"/>
      <w:r w:rsidR="00A37551" w:rsidRPr="0076268D">
        <w:rPr>
          <w:rFonts w:ascii="Times New Roman" w:eastAsiaTheme="minorEastAsia" w:hAnsi="Times New Roman" w:cs="Times New Roman"/>
          <w:szCs w:val="22"/>
        </w:rPr>
        <w:t>Rüdin</w:t>
      </w:r>
      <w:proofErr w:type="spellEnd"/>
      <w:r w:rsidR="00A37551" w:rsidRPr="0076268D">
        <w:rPr>
          <w:rFonts w:ascii="Times New Roman" w:eastAsiaTheme="minorEastAsia" w:hAnsi="Times New Roman" w:cs="Times New Roman"/>
          <w:szCs w:val="22"/>
        </w:rPr>
        <w:t xml:space="preserve">. </w:t>
      </w:r>
      <w:r w:rsidR="00A37551" w:rsidRPr="0076268D">
        <w:rPr>
          <w:rFonts w:ascii="Times New Roman" w:eastAsiaTheme="minorEastAsia" w:hAnsi="Times New Roman" w:cs="Times New Roman" w:hint="eastAsia"/>
          <w:szCs w:val="22"/>
        </w:rPr>
        <w:t>ナチ時代の代表的精神医学者）</w:t>
      </w:r>
      <w:r w:rsidR="00442727" w:rsidRPr="0076268D">
        <w:rPr>
          <w:rFonts w:ascii="Times New Roman" w:eastAsiaTheme="minorEastAsia" w:hAnsi="Times New Roman" w:cs="Times New Roman" w:hint="eastAsia"/>
          <w:szCs w:val="22"/>
        </w:rPr>
        <w:t>が会長に就</w:t>
      </w:r>
      <w:r w:rsidR="00D117F2" w:rsidRPr="0076268D">
        <w:rPr>
          <w:rFonts w:ascii="Times New Roman" w:eastAsiaTheme="minorEastAsia" w:hAnsi="Times New Roman" w:cs="Times New Roman" w:hint="eastAsia"/>
          <w:szCs w:val="22"/>
        </w:rPr>
        <w:t>いた</w:t>
      </w:r>
      <w:r w:rsidR="00B517BC" w:rsidRPr="0076268D">
        <w:rPr>
          <w:rStyle w:val="aa"/>
          <w:rFonts w:ascii="Times New Roman" w:eastAsiaTheme="minorEastAsia" w:hAnsi="Times New Roman" w:cs="Times New Roman"/>
          <w:szCs w:val="22"/>
        </w:rPr>
        <w:footnoteReference w:id="137"/>
      </w:r>
      <w:r w:rsidR="00442727" w:rsidRPr="0076268D">
        <w:rPr>
          <w:rFonts w:ascii="Times New Roman" w:eastAsiaTheme="minorEastAsia" w:hAnsi="Times New Roman" w:cs="Times New Roman" w:hint="eastAsia"/>
          <w:szCs w:val="22"/>
        </w:rPr>
        <w:t>。</w:t>
      </w:r>
      <w:r w:rsidR="000B5FCF" w:rsidRPr="0076268D">
        <w:rPr>
          <w:rFonts w:ascii="Times New Roman" w:eastAsiaTheme="minorEastAsia" w:hAnsi="Times New Roman" w:cs="Times New Roman" w:hint="eastAsia"/>
          <w:szCs w:val="22"/>
        </w:rPr>
        <w:t>IFEO</w:t>
      </w:r>
      <w:r w:rsidR="004A4AA0" w:rsidRPr="0076268D">
        <w:rPr>
          <w:rFonts w:ascii="Times New Roman" w:eastAsiaTheme="minorEastAsia" w:hAnsi="Times New Roman" w:cs="Times New Roman" w:hint="eastAsia"/>
          <w:szCs w:val="22"/>
        </w:rPr>
        <w:t>と対立していたイタリアの優生学者ジーニ</w:t>
      </w:r>
      <w:r w:rsidR="00263EAC" w:rsidRPr="0076268D">
        <w:rPr>
          <w:rFonts w:ascii="Times New Roman" w:eastAsiaTheme="minorEastAsia" w:hAnsi="Times New Roman" w:cs="Times New Roman" w:hint="eastAsia"/>
          <w:szCs w:val="22"/>
        </w:rPr>
        <w:t>（</w:t>
      </w:r>
      <w:proofErr w:type="spellStart"/>
      <w:r w:rsidR="00455FED" w:rsidRPr="0076268D">
        <w:rPr>
          <w:rFonts w:ascii="Times New Roman" w:eastAsiaTheme="minorEastAsia" w:hAnsi="Times New Roman" w:cs="Times New Roman"/>
          <w:szCs w:val="22"/>
        </w:rPr>
        <w:t>Corrado</w:t>
      </w:r>
      <w:proofErr w:type="spellEnd"/>
      <w:r w:rsidR="00455FED" w:rsidRPr="0076268D">
        <w:rPr>
          <w:rFonts w:ascii="Times New Roman" w:eastAsiaTheme="minorEastAsia" w:hAnsi="Times New Roman" w:cs="Times New Roman"/>
          <w:szCs w:val="22"/>
        </w:rPr>
        <w:t xml:space="preserve"> Gini</w:t>
      </w:r>
      <w:r w:rsidR="00263EAC" w:rsidRPr="0076268D">
        <w:rPr>
          <w:rFonts w:ascii="Times New Roman" w:eastAsiaTheme="minorEastAsia" w:hAnsi="Times New Roman" w:cs="Times New Roman" w:hint="eastAsia"/>
          <w:szCs w:val="22"/>
        </w:rPr>
        <w:t>）は、</w:t>
      </w:r>
      <w:r w:rsidR="0089259D" w:rsidRPr="0076268D">
        <w:rPr>
          <w:rFonts w:ascii="Times New Roman" w:eastAsiaTheme="minorEastAsia" w:hAnsi="Times New Roman" w:cs="Times New Roman" w:hint="eastAsia"/>
          <w:szCs w:val="22"/>
        </w:rPr>
        <w:t>1935</w:t>
      </w:r>
      <w:r w:rsidR="0089259D" w:rsidRPr="0076268D">
        <w:rPr>
          <w:rFonts w:ascii="Times New Roman" w:eastAsiaTheme="minorEastAsia" w:hAnsi="Times New Roman" w:cs="Times New Roman" w:hint="eastAsia"/>
          <w:spacing w:val="2"/>
          <w:szCs w:val="22"/>
        </w:rPr>
        <w:t>年、</w:t>
      </w:r>
      <w:r w:rsidR="00BF3A4F" w:rsidRPr="0076268D">
        <w:rPr>
          <w:rFonts w:ascii="Times New Roman" w:eastAsiaTheme="minorEastAsia" w:hAnsi="Times New Roman" w:cs="Times New Roman" w:hint="eastAsia"/>
          <w:spacing w:val="2"/>
          <w:szCs w:val="22"/>
        </w:rPr>
        <w:t>ラテン優生学協会</w:t>
      </w:r>
      <w:r w:rsidR="00356F34" w:rsidRPr="0076268D">
        <w:rPr>
          <w:rFonts w:ascii="Times New Roman" w:eastAsiaTheme="minorEastAsia" w:hAnsi="Times New Roman" w:cs="Times New Roman" w:hint="eastAsia"/>
          <w:spacing w:val="2"/>
          <w:szCs w:val="22"/>
        </w:rPr>
        <w:t>国際</w:t>
      </w:r>
      <w:r w:rsidR="00D42082" w:rsidRPr="0076268D">
        <w:rPr>
          <w:rFonts w:ascii="Times New Roman" w:eastAsiaTheme="minorEastAsia" w:hAnsi="Times New Roman" w:cs="Times New Roman" w:hint="eastAsia"/>
          <w:spacing w:val="2"/>
          <w:szCs w:val="22"/>
        </w:rPr>
        <w:t>連盟</w:t>
      </w:r>
      <w:r w:rsidR="00BF3A4F" w:rsidRPr="0076268D">
        <w:rPr>
          <w:rFonts w:ascii="Times New Roman" w:eastAsiaTheme="minorEastAsia" w:hAnsi="Times New Roman" w:cs="Times New Roman" w:hint="eastAsia"/>
          <w:spacing w:val="2"/>
          <w:szCs w:val="22"/>
        </w:rPr>
        <w:t>（</w:t>
      </w:r>
      <w:proofErr w:type="spellStart"/>
      <w:r w:rsidR="0089259D" w:rsidRPr="0076268D">
        <w:rPr>
          <w:rFonts w:ascii="Times New Roman" w:eastAsiaTheme="minorEastAsia" w:hAnsi="Times New Roman" w:cs="Times New Roman"/>
          <w:spacing w:val="2"/>
          <w:szCs w:val="22"/>
        </w:rPr>
        <w:t>Federación</w:t>
      </w:r>
      <w:proofErr w:type="spellEnd"/>
      <w:r w:rsidR="0089259D" w:rsidRPr="0076268D">
        <w:rPr>
          <w:rFonts w:ascii="Times New Roman" w:eastAsiaTheme="minorEastAsia" w:hAnsi="Times New Roman" w:cs="Times New Roman"/>
          <w:spacing w:val="2"/>
          <w:szCs w:val="22"/>
        </w:rPr>
        <w:t xml:space="preserve"> </w:t>
      </w:r>
      <w:proofErr w:type="spellStart"/>
      <w:r w:rsidR="0089259D" w:rsidRPr="0076268D">
        <w:rPr>
          <w:rFonts w:ascii="Times New Roman" w:eastAsiaTheme="minorEastAsia" w:hAnsi="Times New Roman" w:cs="Times New Roman"/>
          <w:spacing w:val="2"/>
          <w:szCs w:val="22"/>
        </w:rPr>
        <w:t>Internacional</w:t>
      </w:r>
      <w:proofErr w:type="spellEnd"/>
      <w:r w:rsidR="0089259D" w:rsidRPr="0076268D">
        <w:rPr>
          <w:rFonts w:ascii="Times New Roman" w:eastAsiaTheme="minorEastAsia" w:hAnsi="Times New Roman" w:cs="Times New Roman"/>
          <w:spacing w:val="2"/>
          <w:szCs w:val="22"/>
        </w:rPr>
        <w:t xml:space="preserve"> Latina de </w:t>
      </w:r>
      <w:proofErr w:type="spellStart"/>
      <w:r w:rsidR="0089259D" w:rsidRPr="0076268D">
        <w:rPr>
          <w:rFonts w:ascii="Times New Roman" w:eastAsiaTheme="minorEastAsia" w:hAnsi="Times New Roman" w:cs="Times New Roman"/>
          <w:spacing w:val="2"/>
          <w:szCs w:val="22"/>
        </w:rPr>
        <w:t>Sociedades</w:t>
      </w:r>
      <w:proofErr w:type="spellEnd"/>
      <w:r w:rsidR="0089259D" w:rsidRPr="0076268D">
        <w:rPr>
          <w:rFonts w:ascii="Times New Roman" w:eastAsiaTheme="minorEastAsia" w:hAnsi="Times New Roman" w:cs="Times New Roman"/>
          <w:spacing w:val="2"/>
          <w:szCs w:val="22"/>
        </w:rPr>
        <w:t xml:space="preserve"> de </w:t>
      </w:r>
      <w:proofErr w:type="spellStart"/>
      <w:r w:rsidR="0089259D" w:rsidRPr="0076268D">
        <w:rPr>
          <w:rFonts w:ascii="Times New Roman" w:eastAsiaTheme="minorEastAsia" w:hAnsi="Times New Roman" w:cs="Times New Roman"/>
          <w:spacing w:val="2"/>
          <w:szCs w:val="22"/>
        </w:rPr>
        <w:t>Eugenesia</w:t>
      </w:r>
      <w:proofErr w:type="spellEnd"/>
      <w:r w:rsidR="00BF3A4F" w:rsidRPr="0076268D">
        <w:rPr>
          <w:rFonts w:ascii="Times New Roman" w:eastAsiaTheme="minorEastAsia" w:hAnsi="Times New Roman" w:cs="Times New Roman" w:hint="eastAsia"/>
          <w:spacing w:val="2"/>
          <w:szCs w:val="22"/>
        </w:rPr>
        <w:t>）</w:t>
      </w:r>
      <w:r w:rsidR="0089259D" w:rsidRPr="0076268D">
        <w:rPr>
          <w:rFonts w:ascii="Times New Roman" w:eastAsiaTheme="minorEastAsia" w:hAnsi="Times New Roman" w:cs="Times New Roman" w:hint="eastAsia"/>
          <w:spacing w:val="2"/>
          <w:szCs w:val="22"/>
        </w:rPr>
        <w:t>を</w:t>
      </w:r>
      <w:r w:rsidR="007727A7" w:rsidRPr="0076268D">
        <w:rPr>
          <w:rFonts w:ascii="Times New Roman" w:eastAsiaTheme="minorEastAsia" w:hAnsi="Times New Roman" w:cs="Times New Roman" w:hint="eastAsia"/>
          <w:spacing w:val="2"/>
          <w:szCs w:val="22"/>
        </w:rPr>
        <w:t>設立する。</w:t>
      </w:r>
      <w:r w:rsidR="005B1C2B" w:rsidRPr="0076268D">
        <w:rPr>
          <w:rFonts w:ascii="Times New Roman" w:eastAsiaTheme="minorEastAsia" w:hAnsi="Times New Roman" w:cs="Times New Roman" w:hint="eastAsia"/>
          <w:szCs w:val="22"/>
        </w:rPr>
        <w:t>これは、</w:t>
      </w:r>
      <w:r w:rsidR="00E56356" w:rsidRPr="0076268D">
        <w:rPr>
          <w:rFonts w:ascii="Times New Roman" w:eastAsiaTheme="minorEastAsia" w:hAnsi="Times New Roman" w:cs="Times New Roman" w:hint="eastAsia"/>
          <w:szCs w:val="22"/>
        </w:rPr>
        <w:t>アングロサクソン系</w:t>
      </w:r>
      <w:r w:rsidR="00937C76" w:rsidRPr="0076268D">
        <w:rPr>
          <w:rFonts w:ascii="Times New Roman" w:eastAsiaTheme="minorEastAsia" w:hAnsi="Times New Roman" w:cs="Times New Roman" w:hint="eastAsia"/>
          <w:szCs w:val="22"/>
        </w:rPr>
        <w:t>の</w:t>
      </w:r>
      <w:r w:rsidR="000031D0" w:rsidRPr="0076268D">
        <w:rPr>
          <w:rFonts w:ascii="Times New Roman" w:eastAsiaTheme="minorEastAsia" w:hAnsi="Times New Roman" w:cs="Times New Roman" w:hint="eastAsia"/>
          <w:szCs w:val="22"/>
        </w:rPr>
        <w:t>人種観</w:t>
      </w:r>
      <w:r w:rsidR="00916803" w:rsidRPr="0076268D">
        <w:rPr>
          <w:rFonts w:ascii="Times New Roman" w:eastAsiaTheme="minorEastAsia" w:hAnsi="Times New Roman" w:cs="Times New Roman" w:hint="eastAsia"/>
          <w:szCs w:val="22"/>
        </w:rPr>
        <w:t>、</w:t>
      </w:r>
      <w:r w:rsidR="00937C76" w:rsidRPr="0076268D">
        <w:rPr>
          <w:rFonts w:ascii="Times New Roman" w:eastAsiaTheme="minorEastAsia" w:hAnsi="Times New Roman" w:cs="Times New Roman" w:hint="eastAsia"/>
          <w:szCs w:val="22"/>
        </w:rPr>
        <w:t>消極的優生学の重視に</w:t>
      </w:r>
      <w:r w:rsidR="005B6B2A" w:rsidRPr="0076268D">
        <w:rPr>
          <w:rFonts w:ascii="Times New Roman" w:eastAsiaTheme="minorEastAsia" w:hAnsi="Times New Roman" w:cs="Times New Roman" w:hint="eastAsia"/>
          <w:szCs w:val="22"/>
        </w:rPr>
        <w:t>異を唱えるものであり、</w:t>
      </w:r>
      <w:r w:rsidR="00C0212A" w:rsidRPr="0076268D">
        <w:rPr>
          <w:rFonts w:ascii="Times New Roman" w:eastAsiaTheme="minorEastAsia" w:hAnsi="Times New Roman" w:cs="Times New Roman" w:hint="eastAsia"/>
          <w:szCs w:val="22"/>
        </w:rPr>
        <w:t>また、</w:t>
      </w:r>
      <w:r w:rsidR="00556859" w:rsidRPr="0076268D">
        <w:rPr>
          <w:rFonts w:ascii="Times New Roman" w:eastAsiaTheme="minorEastAsia" w:hAnsi="Times New Roman" w:cs="Times New Roman" w:hint="eastAsia"/>
          <w:szCs w:val="22"/>
        </w:rPr>
        <w:t>南米や南欧の優生学者は、カトリック教会と密接な関係があり、遺伝性疾患者の避妊に</w:t>
      </w:r>
      <w:r w:rsidR="00606436" w:rsidRPr="0076268D">
        <w:rPr>
          <w:rFonts w:ascii="Times New Roman" w:eastAsiaTheme="minorEastAsia" w:hAnsi="Times New Roman" w:cs="Times New Roman" w:hint="eastAsia"/>
          <w:szCs w:val="22"/>
        </w:rPr>
        <w:t>ついては躊躇する立場にもあった</w:t>
      </w:r>
      <w:r w:rsidR="00B517BC" w:rsidRPr="0076268D">
        <w:rPr>
          <w:rStyle w:val="aa"/>
          <w:rFonts w:ascii="Times New Roman" w:eastAsiaTheme="minorEastAsia" w:hAnsi="Times New Roman" w:cs="Times New Roman"/>
          <w:szCs w:val="22"/>
        </w:rPr>
        <w:footnoteReference w:id="138"/>
      </w:r>
      <w:r w:rsidR="00606436" w:rsidRPr="0076268D">
        <w:rPr>
          <w:rFonts w:ascii="Times New Roman" w:eastAsiaTheme="minorEastAsia" w:hAnsi="Times New Roman" w:cs="Times New Roman" w:hint="eastAsia"/>
          <w:szCs w:val="22"/>
        </w:rPr>
        <w:t>。</w:t>
      </w:r>
      <w:r w:rsidR="00D81E13" w:rsidRPr="0076268D">
        <w:rPr>
          <w:rFonts w:ascii="Times New Roman" w:eastAsiaTheme="minorEastAsia" w:hAnsi="Times New Roman" w:cs="Times New Roman" w:hint="eastAsia"/>
          <w:szCs w:val="22"/>
        </w:rPr>
        <w:t>そして、</w:t>
      </w:r>
      <w:r w:rsidR="00312F4B" w:rsidRPr="0076268D">
        <w:rPr>
          <w:rFonts w:ascii="Times New Roman" w:eastAsiaTheme="minorEastAsia" w:hAnsi="Times New Roman" w:cs="Times New Roman" w:hint="eastAsia"/>
          <w:szCs w:val="22"/>
        </w:rPr>
        <w:t>国際的な遺伝学者のグループ</w:t>
      </w:r>
      <w:r w:rsidR="00C86B86" w:rsidRPr="0076268D">
        <w:rPr>
          <w:rFonts w:ascii="Times New Roman" w:eastAsiaTheme="minorEastAsia" w:hAnsi="Times New Roman" w:cs="Times New Roman" w:hint="eastAsia"/>
          <w:szCs w:val="22"/>
        </w:rPr>
        <w:t>や人口統計学者もナチ化が進む</w:t>
      </w:r>
      <w:r w:rsidR="00C86B86" w:rsidRPr="0076268D">
        <w:rPr>
          <w:rFonts w:ascii="Times New Roman" w:eastAsiaTheme="minorEastAsia" w:hAnsi="Times New Roman" w:cs="Times New Roman" w:hint="eastAsia"/>
          <w:szCs w:val="22"/>
        </w:rPr>
        <w:t>IFEO</w:t>
      </w:r>
      <w:r w:rsidR="00C86B86" w:rsidRPr="0076268D">
        <w:rPr>
          <w:rFonts w:ascii="Times New Roman" w:eastAsiaTheme="minorEastAsia" w:hAnsi="Times New Roman" w:cs="Times New Roman" w:hint="eastAsia"/>
          <w:szCs w:val="22"/>
        </w:rPr>
        <w:t>から距離を置くようになった</w:t>
      </w:r>
      <w:r w:rsidR="00313E20" w:rsidRPr="0076268D">
        <w:rPr>
          <w:rStyle w:val="aa"/>
          <w:rFonts w:ascii="Times New Roman" w:eastAsiaTheme="minorEastAsia" w:hAnsi="Times New Roman" w:cs="Times New Roman"/>
          <w:szCs w:val="22"/>
        </w:rPr>
        <w:footnoteReference w:id="139"/>
      </w:r>
      <w:r w:rsidR="00C86B86" w:rsidRPr="0076268D">
        <w:rPr>
          <w:rFonts w:ascii="Times New Roman" w:eastAsiaTheme="minorEastAsia" w:hAnsi="Times New Roman" w:cs="Times New Roman" w:hint="eastAsia"/>
          <w:szCs w:val="22"/>
        </w:rPr>
        <w:t>。</w:t>
      </w:r>
    </w:p>
    <w:p w14:paraId="1F6BC8F8" w14:textId="49A3768B" w:rsidR="001D6E1F" w:rsidRPr="0076268D" w:rsidRDefault="00313E20"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szCs w:val="22"/>
        </w:rPr>
        <w:t xml:space="preserve">　</w:t>
      </w:r>
      <w:r w:rsidR="008E4C73" w:rsidRPr="0076268D">
        <w:rPr>
          <w:rFonts w:ascii="Times New Roman" w:eastAsiaTheme="minorEastAsia" w:hAnsi="Times New Roman" w:cs="Times New Roman"/>
          <w:szCs w:val="22"/>
        </w:rPr>
        <w:t>第一次世界</w:t>
      </w:r>
      <w:r w:rsidR="007C5C0A" w:rsidRPr="0076268D">
        <w:rPr>
          <w:rFonts w:ascii="Times New Roman" w:eastAsiaTheme="minorEastAsia" w:hAnsi="Times New Roman" w:cs="Times New Roman" w:hint="eastAsia"/>
          <w:szCs w:val="22"/>
        </w:rPr>
        <w:t>大戦前から、戦間期を経て、</w:t>
      </w:r>
      <w:r w:rsidR="008E4C73" w:rsidRPr="0076268D">
        <w:rPr>
          <w:rFonts w:ascii="Times New Roman" w:eastAsiaTheme="minorEastAsia" w:hAnsi="Times New Roman" w:cs="Times New Roman" w:hint="eastAsia"/>
          <w:szCs w:val="22"/>
        </w:rPr>
        <w:t>第二次世界</w:t>
      </w:r>
      <w:r w:rsidR="007C5C0A" w:rsidRPr="0076268D">
        <w:rPr>
          <w:rFonts w:ascii="Times New Roman" w:eastAsiaTheme="minorEastAsia" w:hAnsi="Times New Roman" w:cs="Times New Roman" w:hint="eastAsia"/>
          <w:szCs w:val="22"/>
        </w:rPr>
        <w:t>大戦</w:t>
      </w:r>
      <w:r w:rsidR="009478AB" w:rsidRPr="0076268D">
        <w:rPr>
          <w:rFonts w:ascii="Times New Roman" w:eastAsiaTheme="minorEastAsia" w:hAnsi="Times New Roman" w:cs="Times New Roman" w:hint="eastAsia"/>
          <w:szCs w:val="22"/>
        </w:rPr>
        <w:t>後に至る優生運動の成果を、国際会議の数（参加国数）及び採用された優生政策の数</w:t>
      </w:r>
      <w:r w:rsidR="00071DE8" w:rsidRPr="0076268D">
        <w:rPr>
          <w:rFonts w:ascii="Times New Roman" w:eastAsiaTheme="minorEastAsia" w:hAnsi="Times New Roman" w:cs="Times New Roman" w:hint="eastAsia"/>
          <w:szCs w:val="22"/>
        </w:rPr>
        <w:t>を指標として確認</w:t>
      </w:r>
      <w:r w:rsidR="009478AB" w:rsidRPr="0076268D">
        <w:rPr>
          <w:rFonts w:ascii="Times New Roman" w:eastAsiaTheme="minorEastAsia" w:hAnsi="Times New Roman" w:cs="Times New Roman" w:hint="eastAsia"/>
          <w:szCs w:val="22"/>
        </w:rPr>
        <w:t>した</w:t>
      </w:r>
      <w:r w:rsidR="00AF5EF6" w:rsidRPr="0076268D">
        <w:rPr>
          <w:rFonts w:ascii="Times New Roman" w:eastAsiaTheme="minorEastAsia" w:hAnsi="Times New Roman" w:cs="Times New Roman" w:hint="eastAsia"/>
          <w:szCs w:val="22"/>
        </w:rPr>
        <w:t>研究</w:t>
      </w:r>
      <w:r w:rsidR="005D7C3E" w:rsidRPr="0076268D">
        <w:rPr>
          <w:rStyle w:val="aa"/>
          <w:rFonts w:ascii="Times New Roman" w:eastAsiaTheme="minorEastAsia" w:hAnsi="Times New Roman" w:cs="Times New Roman"/>
          <w:szCs w:val="22"/>
        </w:rPr>
        <w:footnoteReference w:id="140"/>
      </w:r>
      <w:r w:rsidR="00AF5EF6" w:rsidRPr="0076268D">
        <w:rPr>
          <w:rFonts w:ascii="Times New Roman" w:eastAsiaTheme="minorEastAsia" w:hAnsi="Times New Roman" w:cs="Times New Roman" w:hint="eastAsia"/>
          <w:szCs w:val="22"/>
        </w:rPr>
        <w:t>によると、</w:t>
      </w:r>
      <w:r w:rsidR="00701DA4" w:rsidRPr="0076268D">
        <w:rPr>
          <w:rFonts w:ascii="Times New Roman" w:eastAsiaTheme="minorEastAsia" w:hAnsi="Times New Roman" w:cs="Times New Roman" w:hint="eastAsia"/>
          <w:szCs w:val="22"/>
        </w:rPr>
        <w:t>優生運動</w:t>
      </w:r>
      <w:r w:rsidR="003B5A8A" w:rsidRPr="0076268D">
        <w:rPr>
          <w:rFonts w:ascii="Times New Roman" w:eastAsiaTheme="minorEastAsia" w:hAnsi="Times New Roman" w:cs="Times New Roman" w:hint="eastAsia"/>
          <w:szCs w:val="22"/>
        </w:rPr>
        <w:t>は</w:t>
      </w:r>
      <w:r w:rsidR="00312125" w:rsidRPr="0076268D">
        <w:rPr>
          <w:rFonts w:ascii="Times New Roman" w:eastAsiaTheme="minorEastAsia" w:hAnsi="Times New Roman" w:cs="Times New Roman" w:hint="eastAsia"/>
          <w:szCs w:val="22"/>
        </w:rPr>
        <w:t>、</w:t>
      </w:r>
      <w:r w:rsidR="00312125" w:rsidRPr="0076268D">
        <w:rPr>
          <w:rFonts w:ascii="Times New Roman" w:eastAsiaTheme="minorEastAsia" w:hAnsi="Times New Roman" w:cs="Times New Roman" w:hint="eastAsia"/>
          <w:spacing w:val="-2"/>
          <w:szCs w:val="22"/>
        </w:rPr>
        <w:t>特に国際</w:t>
      </w:r>
      <w:r w:rsidR="003B5A8A" w:rsidRPr="0076268D">
        <w:rPr>
          <w:rFonts w:ascii="Times New Roman" w:eastAsiaTheme="minorEastAsia" w:hAnsi="Times New Roman" w:cs="Times New Roman" w:hint="eastAsia"/>
          <w:spacing w:val="-2"/>
          <w:szCs w:val="22"/>
        </w:rPr>
        <w:t>的な観点において</w:t>
      </w:r>
      <w:r w:rsidR="008F7707" w:rsidRPr="0076268D">
        <w:rPr>
          <w:rFonts w:ascii="Times New Roman" w:eastAsiaTheme="minorEastAsia" w:hAnsi="Times New Roman" w:cs="Times New Roman" w:hint="eastAsia"/>
          <w:spacing w:val="-2"/>
          <w:szCs w:val="22"/>
        </w:rPr>
        <w:t>は</w:t>
      </w:r>
      <w:r w:rsidR="00635E75" w:rsidRPr="0076268D">
        <w:rPr>
          <w:rFonts w:ascii="Times New Roman" w:eastAsiaTheme="minorEastAsia" w:hAnsi="Times New Roman" w:cs="Times New Roman" w:hint="eastAsia"/>
          <w:spacing w:val="-2"/>
          <w:szCs w:val="22"/>
        </w:rPr>
        <w:t>、戦間期に最も活発であったことが明白であ</w:t>
      </w:r>
      <w:r w:rsidR="00315CF1" w:rsidRPr="0076268D">
        <w:rPr>
          <w:rFonts w:ascii="Times New Roman" w:eastAsiaTheme="minorEastAsia" w:hAnsi="Times New Roman" w:cs="Times New Roman" w:hint="eastAsia"/>
          <w:spacing w:val="-2"/>
          <w:szCs w:val="22"/>
        </w:rPr>
        <w:t>る</w:t>
      </w:r>
      <w:r w:rsidR="000F2878" w:rsidRPr="0076268D">
        <w:rPr>
          <w:rFonts w:ascii="Times New Roman" w:eastAsiaTheme="minorEastAsia" w:hAnsi="Times New Roman" w:cs="Times New Roman" w:hint="eastAsia"/>
          <w:spacing w:val="-2"/>
          <w:szCs w:val="22"/>
        </w:rPr>
        <w:t>（表</w:t>
      </w:r>
      <w:r w:rsidR="000F2878" w:rsidRPr="0076268D">
        <w:rPr>
          <w:rFonts w:ascii="Times New Roman" w:eastAsiaTheme="minorEastAsia" w:hAnsi="Times New Roman" w:cs="Times New Roman"/>
          <w:spacing w:val="-2"/>
          <w:szCs w:val="22"/>
        </w:rPr>
        <w:t>2</w:t>
      </w:r>
      <w:r w:rsidR="000F2878" w:rsidRPr="0076268D">
        <w:rPr>
          <w:rFonts w:ascii="Times New Roman" w:eastAsiaTheme="minorEastAsia" w:hAnsi="Times New Roman" w:cs="Times New Roman" w:hint="eastAsia"/>
          <w:spacing w:val="-2"/>
          <w:szCs w:val="22"/>
        </w:rPr>
        <w:t>）</w:t>
      </w:r>
      <w:r w:rsidR="00763B83" w:rsidRPr="0076268D">
        <w:rPr>
          <w:rStyle w:val="aa"/>
          <w:rFonts w:ascii="Times New Roman" w:eastAsiaTheme="minorEastAsia" w:hAnsi="Times New Roman" w:cs="Times New Roman"/>
          <w:spacing w:val="-2"/>
          <w:szCs w:val="22"/>
        </w:rPr>
        <w:footnoteReference w:id="141"/>
      </w:r>
      <w:r w:rsidR="00315CF1" w:rsidRPr="0076268D">
        <w:rPr>
          <w:rFonts w:ascii="Times New Roman" w:eastAsiaTheme="minorEastAsia" w:hAnsi="Times New Roman" w:cs="Times New Roman" w:hint="eastAsia"/>
          <w:spacing w:val="-2"/>
          <w:szCs w:val="22"/>
        </w:rPr>
        <w:t>。</w:t>
      </w:r>
      <w:r w:rsidR="00C222F5" w:rsidRPr="0076268D">
        <w:rPr>
          <w:rFonts w:ascii="Times New Roman" w:eastAsiaTheme="minorEastAsia" w:hAnsi="Times New Roman" w:cs="Times New Roman" w:hint="eastAsia"/>
          <w:szCs w:val="22"/>
        </w:rPr>
        <w:t>ただし、第</w:t>
      </w:r>
      <w:r w:rsidR="00946759" w:rsidRPr="0076268D">
        <w:rPr>
          <w:rFonts w:ascii="Times New Roman" w:eastAsiaTheme="minorEastAsia" w:hAnsi="Times New Roman" w:cs="Times New Roman" w:hint="eastAsia"/>
          <w:szCs w:val="22"/>
        </w:rPr>
        <w:t>二</w:t>
      </w:r>
      <w:r w:rsidR="00C222F5" w:rsidRPr="0076268D">
        <w:rPr>
          <w:rFonts w:ascii="Times New Roman" w:eastAsiaTheme="minorEastAsia" w:hAnsi="Times New Roman" w:cs="Times New Roman" w:hint="eastAsia"/>
          <w:szCs w:val="22"/>
        </w:rPr>
        <w:t>次</w:t>
      </w:r>
      <w:r w:rsidR="00D87799" w:rsidRPr="0076268D">
        <w:rPr>
          <w:rFonts w:ascii="Times New Roman" w:eastAsiaTheme="minorEastAsia" w:hAnsi="Times New Roman" w:cs="Times New Roman" w:hint="eastAsia"/>
          <w:szCs w:val="22"/>
        </w:rPr>
        <w:t>世界</w:t>
      </w:r>
      <w:r w:rsidR="00C222F5" w:rsidRPr="0076268D">
        <w:rPr>
          <w:rFonts w:ascii="Times New Roman" w:eastAsiaTheme="minorEastAsia" w:hAnsi="Times New Roman" w:cs="Times New Roman" w:hint="eastAsia"/>
          <w:szCs w:val="22"/>
        </w:rPr>
        <w:t>大戦後、</w:t>
      </w:r>
      <w:r w:rsidR="00BB0CB5" w:rsidRPr="0076268D">
        <w:rPr>
          <w:rFonts w:ascii="Times New Roman" w:eastAsiaTheme="minorEastAsia" w:hAnsi="Times New Roman" w:cs="Times New Roman" w:hint="eastAsia"/>
          <w:szCs w:val="22"/>
        </w:rPr>
        <w:t>優</w:t>
      </w:r>
      <w:r w:rsidR="00CC2D8D" w:rsidRPr="0076268D">
        <w:rPr>
          <w:rFonts w:ascii="Times New Roman" w:eastAsiaTheme="minorEastAsia" w:hAnsi="Times New Roman" w:cs="Times New Roman" w:hint="eastAsia"/>
          <w:szCs w:val="22"/>
        </w:rPr>
        <w:t>生学者の中には、産児制限や人口抑制運動などの</w:t>
      </w:r>
      <w:r w:rsidR="003B1FA3" w:rsidRPr="0076268D">
        <w:rPr>
          <w:rFonts w:ascii="Times New Roman" w:eastAsiaTheme="minorEastAsia" w:hAnsi="Times New Roman" w:cs="Times New Roman" w:hint="eastAsia"/>
          <w:szCs w:val="22"/>
        </w:rPr>
        <w:t>分野・</w:t>
      </w:r>
      <w:r w:rsidR="00CC2D8D" w:rsidRPr="0076268D">
        <w:rPr>
          <w:rFonts w:ascii="Times New Roman" w:eastAsiaTheme="minorEastAsia" w:hAnsi="Times New Roman" w:cs="Times New Roman" w:hint="eastAsia"/>
          <w:szCs w:val="22"/>
        </w:rPr>
        <w:t>組織を</w:t>
      </w:r>
      <w:r w:rsidR="003B1FA3" w:rsidRPr="0076268D">
        <w:rPr>
          <w:rFonts w:ascii="Times New Roman" w:eastAsiaTheme="minorEastAsia" w:hAnsi="Times New Roman" w:cs="Times New Roman" w:hint="eastAsia"/>
          <w:szCs w:val="22"/>
        </w:rPr>
        <w:t>介して</w:t>
      </w:r>
      <w:r w:rsidR="00CC2D8D" w:rsidRPr="0076268D">
        <w:rPr>
          <w:rFonts w:ascii="Times New Roman" w:eastAsiaTheme="minorEastAsia" w:hAnsi="Times New Roman" w:cs="Times New Roman" w:hint="eastAsia"/>
          <w:szCs w:val="22"/>
        </w:rPr>
        <w:t>活動を続け</w:t>
      </w:r>
      <w:r w:rsidR="003B1FA3" w:rsidRPr="0076268D">
        <w:rPr>
          <w:rFonts w:ascii="Times New Roman" w:eastAsiaTheme="minorEastAsia" w:hAnsi="Times New Roman" w:cs="Times New Roman" w:hint="eastAsia"/>
          <w:szCs w:val="22"/>
        </w:rPr>
        <w:t>る場合も見られた</w:t>
      </w:r>
      <w:r w:rsidR="002E538C" w:rsidRPr="0076268D">
        <w:rPr>
          <w:rStyle w:val="aa"/>
          <w:rFonts w:ascii="Times New Roman" w:eastAsiaTheme="minorEastAsia" w:hAnsi="Times New Roman" w:cs="Times New Roman"/>
          <w:szCs w:val="22"/>
        </w:rPr>
        <w:footnoteReference w:id="142"/>
      </w:r>
      <w:r w:rsidR="003B1FA3" w:rsidRPr="0076268D">
        <w:rPr>
          <w:rFonts w:ascii="Times New Roman" w:eastAsiaTheme="minorEastAsia" w:hAnsi="Times New Roman" w:cs="Times New Roman" w:hint="eastAsia"/>
          <w:szCs w:val="22"/>
        </w:rPr>
        <w:t>。</w:t>
      </w:r>
    </w:p>
    <w:p w14:paraId="1F0796E7" w14:textId="68B34CCB" w:rsidR="00051021" w:rsidRPr="0076268D" w:rsidRDefault="00051021" w:rsidP="00BC522F">
      <w:pPr>
        <w:pStyle w:val="af2"/>
        <w:rPr>
          <w:rFonts w:ascii="Times New Roman" w:eastAsiaTheme="minorEastAsia" w:hAnsi="Times New Roman" w:cs="Times New Roman"/>
          <w:szCs w:val="22"/>
        </w:rPr>
      </w:pPr>
    </w:p>
    <w:p w14:paraId="6617ABA5" w14:textId="0585B569" w:rsidR="00051021" w:rsidRPr="0076268D" w:rsidRDefault="00051021" w:rsidP="00051021">
      <w:pPr>
        <w:pStyle w:val="af4"/>
      </w:pPr>
      <w:r w:rsidRPr="0076268D">
        <w:rPr>
          <w:rFonts w:hint="eastAsia"/>
        </w:rPr>
        <w:t>表</w:t>
      </w:r>
      <w:r w:rsidR="001E49CC" w:rsidRPr="0076268D">
        <w:rPr>
          <w:rFonts w:hint="eastAsia"/>
        </w:rPr>
        <w:t>２</w:t>
      </w:r>
      <w:r w:rsidRPr="0076268D">
        <w:rPr>
          <w:rFonts w:hint="eastAsia"/>
        </w:rPr>
        <w:t xml:space="preserve">　優生運動の成果指標（国際会議・採用政策の数）</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2"/>
        <w:gridCol w:w="2233"/>
        <w:gridCol w:w="2233"/>
        <w:gridCol w:w="2233"/>
      </w:tblGrid>
      <w:tr w:rsidR="00051021" w:rsidRPr="0076268D" w14:paraId="6A52B57B" w14:textId="77777777" w:rsidTr="003D507D">
        <w:trPr>
          <w:trHeight w:hRule="exact" w:val="284"/>
        </w:trPr>
        <w:tc>
          <w:tcPr>
            <w:tcW w:w="2211" w:type="dxa"/>
            <w:tcBorders>
              <w:top w:val="single" w:sz="4" w:space="0" w:color="auto"/>
              <w:bottom w:val="single" w:sz="4" w:space="0" w:color="auto"/>
            </w:tcBorders>
            <w:shd w:val="pct12" w:color="auto" w:fill="auto"/>
            <w:noWrap/>
            <w:vAlign w:val="center"/>
          </w:tcPr>
          <w:p w14:paraId="3520D1F4" w14:textId="77777777" w:rsidR="00051021" w:rsidRPr="0076268D" w:rsidRDefault="00051021" w:rsidP="00304BA0">
            <w:pPr>
              <w:pStyle w:val="af8"/>
              <w:spacing w:line="220" w:lineRule="exact"/>
              <w:jc w:val="center"/>
              <w:rPr>
                <w:rFonts w:cs="Times New Roman"/>
              </w:rPr>
            </w:pPr>
            <w:r w:rsidRPr="0076268D">
              <w:rPr>
                <w:rFonts w:cs="Times New Roman" w:hint="eastAsia"/>
              </w:rPr>
              <w:t>優生運動の成果指標</w:t>
            </w:r>
          </w:p>
        </w:tc>
        <w:tc>
          <w:tcPr>
            <w:tcW w:w="2211" w:type="dxa"/>
            <w:tcBorders>
              <w:top w:val="single" w:sz="4" w:space="0" w:color="auto"/>
              <w:bottom w:val="single" w:sz="4" w:space="0" w:color="auto"/>
              <w:right w:val="single" w:sz="4" w:space="0" w:color="auto"/>
            </w:tcBorders>
            <w:shd w:val="pct12" w:color="auto" w:fill="auto"/>
            <w:vAlign w:val="center"/>
          </w:tcPr>
          <w:p w14:paraId="47233E87" w14:textId="66EC5D94" w:rsidR="00051021" w:rsidRPr="0076268D" w:rsidRDefault="00051021" w:rsidP="00304BA0">
            <w:pPr>
              <w:pStyle w:val="af8"/>
              <w:spacing w:line="220" w:lineRule="exact"/>
              <w:jc w:val="center"/>
              <w:rPr>
                <w:rFonts w:cs="Times New Roman"/>
              </w:rPr>
            </w:pPr>
            <w:r w:rsidRPr="0076268D">
              <w:rPr>
                <w:rFonts w:cs="Times New Roman" w:hint="eastAsia"/>
              </w:rPr>
              <w:t>第</w:t>
            </w:r>
            <w:r w:rsidR="00DB0160" w:rsidRPr="0076268D">
              <w:rPr>
                <w:rFonts w:cs="Times New Roman" w:hint="eastAsia"/>
              </w:rPr>
              <w:t>一</w:t>
            </w:r>
            <w:r w:rsidRPr="0076268D">
              <w:rPr>
                <w:rFonts w:cs="Times New Roman" w:hint="eastAsia"/>
              </w:rPr>
              <w:t>次世界大戦前</w:t>
            </w:r>
          </w:p>
        </w:tc>
        <w:tc>
          <w:tcPr>
            <w:tcW w:w="2211" w:type="dxa"/>
            <w:tcBorders>
              <w:top w:val="single" w:sz="4" w:space="0" w:color="auto"/>
              <w:bottom w:val="single" w:sz="4" w:space="0" w:color="auto"/>
              <w:right w:val="single" w:sz="4" w:space="0" w:color="auto"/>
            </w:tcBorders>
            <w:shd w:val="pct12" w:color="auto" w:fill="auto"/>
            <w:vAlign w:val="center"/>
          </w:tcPr>
          <w:p w14:paraId="2E22A66C" w14:textId="77777777" w:rsidR="00051021" w:rsidRPr="0076268D" w:rsidRDefault="00051021" w:rsidP="00304BA0">
            <w:pPr>
              <w:pStyle w:val="af8"/>
              <w:spacing w:line="220" w:lineRule="exact"/>
              <w:jc w:val="center"/>
              <w:rPr>
                <w:rFonts w:cs="Times New Roman"/>
              </w:rPr>
            </w:pPr>
            <w:r w:rsidRPr="0076268D">
              <w:rPr>
                <w:rFonts w:cs="Times New Roman" w:hint="eastAsia"/>
              </w:rPr>
              <w:t>戦間期</w:t>
            </w:r>
          </w:p>
        </w:tc>
        <w:tc>
          <w:tcPr>
            <w:tcW w:w="2211" w:type="dxa"/>
            <w:tcBorders>
              <w:top w:val="single" w:sz="4" w:space="0" w:color="auto"/>
              <w:bottom w:val="single" w:sz="4" w:space="0" w:color="auto"/>
              <w:right w:val="single" w:sz="4" w:space="0" w:color="auto"/>
            </w:tcBorders>
            <w:shd w:val="pct12" w:color="auto" w:fill="auto"/>
            <w:vAlign w:val="center"/>
          </w:tcPr>
          <w:p w14:paraId="02574DDC" w14:textId="058F5065" w:rsidR="00051021" w:rsidRPr="0076268D" w:rsidRDefault="00051021" w:rsidP="00304BA0">
            <w:pPr>
              <w:pStyle w:val="af8"/>
              <w:spacing w:line="220" w:lineRule="exact"/>
              <w:jc w:val="center"/>
              <w:rPr>
                <w:rFonts w:cs="Times New Roman"/>
              </w:rPr>
            </w:pPr>
            <w:r w:rsidRPr="0076268D">
              <w:rPr>
                <w:rFonts w:cs="Times New Roman" w:hint="eastAsia"/>
              </w:rPr>
              <w:t>第</w:t>
            </w:r>
            <w:r w:rsidR="00EA4FE9" w:rsidRPr="0076268D">
              <w:rPr>
                <w:rFonts w:cs="Times New Roman" w:hint="eastAsia"/>
              </w:rPr>
              <w:t>二</w:t>
            </w:r>
            <w:r w:rsidRPr="0076268D">
              <w:rPr>
                <w:rFonts w:cs="Times New Roman" w:hint="eastAsia"/>
              </w:rPr>
              <w:t>次世界大戦後</w:t>
            </w:r>
          </w:p>
        </w:tc>
      </w:tr>
      <w:tr w:rsidR="00051021" w:rsidRPr="0076268D" w14:paraId="12F74CA7" w14:textId="77777777" w:rsidTr="001948AA">
        <w:trPr>
          <w:trHeight w:hRule="exact" w:val="649"/>
        </w:trPr>
        <w:tc>
          <w:tcPr>
            <w:tcW w:w="2211" w:type="dxa"/>
            <w:tcBorders>
              <w:top w:val="dotted" w:sz="4" w:space="0" w:color="auto"/>
              <w:bottom w:val="dotted" w:sz="4" w:space="0" w:color="auto"/>
              <w:right w:val="single" w:sz="4" w:space="0" w:color="auto"/>
            </w:tcBorders>
            <w:shd w:val="clear" w:color="auto" w:fill="auto"/>
            <w:noWrap/>
            <w:vAlign w:val="center"/>
          </w:tcPr>
          <w:p w14:paraId="0209113F" w14:textId="3D103D66" w:rsidR="00051021" w:rsidRPr="0076268D" w:rsidRDefault="00051021" w:rsidP="00304BA0">
            <w:pPr>
              <w:pStyle w:val="af8"/>
              <w:spacing w:line="220" w:lineRule="exact"/>
              <w:jc w:val="left"/>
              <w:rPr>
                <w:rFonts w:cs="Times New Roman"/>
              </w:rPr>
            </w:pPr>
            <w:r w:rsidRPr="0076268D">
              <w:rPr>
                <w:rFonts w:cs="Times New Roman" w:hint="eastAsia"/>
              </w:rPr>
              <w:t>国際会議の数と参加国</w:t>
            </w:r>
            <w:r w:rsidR="00D65F81" w:rsidRPr="0076268D">
              <w:rPr>
                <w:rFonts w:cs="Times New Roman" w:hint="eastAsia"/>
              </w:rPr>
              <w:t>数</w:t>
            </w:r>
          </w:p>
        </w:tc>
        <w:tc>
          <w:tcPr>
            <w:tcW w:w="2211" w:type="dxa"/>
            <w:tcBorders>
              <w:top w:val="dotted" w:sz="4" w:space="0" w:color="auto"/>
              <w:left w:val="single" w:sz="4" w:space="0" w:color="auto"/>
              <w:bottom w:val="dotted" w:sz="4" w:space="0" w:color="auto"/>
              <w:right w:val="single" w:sz="4" w:space="0" w:color="auto"/>
            </w:tcBorders>
            <w:vAlign w:val="center"/>
          </w:tcPr>
          <w:p w14:paraId="30E75509" w14:textId="44D6F233" w:rsidR="00051021" w:rsidRPr="0076268D" w:rsidRDefault="00051021" w:rsidP="00304BA0">
            <w:pPr>
              <w:pStyle w:val="af8"/>
              <w:spacing w:line="220" w:lineRule="exact"/>
              <w:jc w:val="left"/>
              <w:rPr>
                <w:rFonts w:cs="Times New Roman"/>
              </w:rPr>
            </w:pPr>
            <w:r w:rsidRPr="0076268D">
              <w:rPr>
                <w:rFonts w:cs="Times New Roman" w:hint="eastAsia"/>
              </w:rPr>
              <w:t>会議数</w:t>
            </w:r>
            <w:r w:rsidR="001E49CC" w:rsidRPr="0076268D">
              <w:rPr>
                <w:rFonts w:cs="Times New Roman" w:hint="eastAsia"/>
              </w:rPr>
              <w:t>：</w:t>
            </w:r>
            <w:r w:rsidRPr="0076268D">
              <w:rPr>
                <w:rFonts w:cs="Times New Roman" w:hint="eastAsia"/>
              </w:rPr>
              <w:t xml:space="preserve">6 </w:t>
            </w:r>
            <w:r w:rsidRPr="0076268D">
              <w:rPr>
                <w:rFonts w:cs="Times New Roman" w:hint="eastAsia"/>
              </w:rPr>
              <w:t>参加国数</w:t>
            </w:r>
            <w:r w:rsidR="00994094" w:rsidRPr="0076268D">
              <w:rPr>
                <w:rFonts w:cs="Times New Roman" w:hint="eastAsia"/>
              </w:rPr>
              <w:t>：</w:t>
            </w:r>
            <w:r w:rsidRPr="0076268D">
              <w:rPr>
                <w:rFonts w:cs="Times New Roman"/>
              </w:rPr>
              <w:t>22</w:t>
            </w:r>
          </w:p>
        </w:tc>
        <w:tc>
          <w:tcPr>
            <w:tcW w:w="2211" w:type="dxa"/>
            <w:tcBorders>
              <w:top w:val="dotted" w:sz="4" w:space="0" w:color="auto"/>
              <w:left w:val="single" w:sz="4" w:space="0" w:color="auto"/>
              <w:bottom w:val="dotted" w:sz="4" w:space="0" w:color="auto"/>
              <w:right w:val="single" w:sz="4" w:space="0" w:color="auto"/>
            </w:tcBorders>
            <w:vAlign w:val="center"/>
          </w:tcPr>
          <w:p w14:paraId="35B60820" w14:textId="496F1BA5" w:rsidR="00051021" w:rsidRPr="0076268D" w:rsidRDefault="00051021" w:rsidP="00304BA0">
            <w:pPr>
              <w:pStyle w:val="af8"/>
              <w:spacing w:line="220" w:lineRule="exact"/>
              <w:jc w:val="left"/>
              <w:rPr>
                <w:rFonts w:cs="Times New Roman"/>
              </w:rPr>
            </w:pPr>
            <w:r w:rsidRPr="0076268D">
              <w:rPr>
                <w:rFonts w:cs="Times New Roman" w:hint="eastAsia"/>
              </w:rPr>
              <w:t>会議数</w:t>
            </w:r>
            <w:r w:rsidR="001E49CC" w:rsidRPr="0076268D">
              <w:rPr>
                <w:rFonts w:cs="Times New Roman" w:hint="eastAsia"/>
              </w:rPr>
              <w:t>：</w:t>
            </w:r>
            <w:r w:rsidRPr="0076268D">
              <w:rPr>
                <w:rFonts w:cs="Times New Roman"/>
              </w:rPr>
              <w:t>37</w:t>
            </w:r>
            <w:r w:rsidRPr="0076268D">
              <w:rPr>
                <w:rFonts w:cs="Times New Roman" w:hint="eastAsia"/>
              </w:rPr>
              <w:t xml:space="preserve"> </w:t>
            </w:r>
            <w:r w:rsidRPr="0076268D">
              <w:rPr>
                <w:rFonts w:cs="Times New Roman" w:hint="eastAsia"/>
              </w:rPr>
              <w:t>参加国数</w:t>
            </w:r>
            <w:r w:rsidR="00994094" w:rsidRPr="0076268D">
              <w:rPr>
                <w:rFonts w:cs="Times New Roman" w:hint="eastAsia"/>
              </w:rPr>
              <w:t>：</w:t>
            </w:r>
            <w:r w:rsidRPr="0076268D">
              <w:rPr>
                <w:rFonts w:cs="Times New Roman"/>
              </w:rPr>
              <w:t>56</w:t>
            </w:r>
          </w:p>
        </w:tc>
        <w:tc>
          <w:tcPr>
            <w:tcW w:w="2211" w:type="dxa"/>
            <w:tcBorders>
              <w:top w:val="dotted" w:sz="4" w:space="0" w:color="auto"/>
              <w:left w:val="single" w:sz="4" w:space="0" w:color="auto"/>
              <w:bottom w:val="dotted" w:sz="4" w:space="0" w:color="auto"/>
              <w:right w:val="single" w:sz="4" w:space="0" w:color="auto"/>
            </w:tcBorders>
            <w:vAlign w:val="center"/>
          </w:tcPr>
          <w:p w14:paraId="2362738A" w14:textId="61219511" w:rsidR="00051021" w:rsidRPr="0076268D" w:rsidRDefault="00051021" w:rsidP="00304BA0">
            <w:pPr>
              <w:pStyle w:val="af8"/>
              <w:spacing w:line="220" w:lineRule="exact"/>
              <w:jc w:val="left"/>
              <w:rPr>
                <w:rFonts w:cs="Times New Roman"/>
              </w:rPr>
            </w:pPr>
            <w:r w:rsidRPr="0076268D">
              <w:rPr>
                <w:rFonts w:cs="Times New Roman" w:hint="eastAsia"/>
              </w:rPr>
              <w:t>会議数</w:t>
            </w:r>
            <w:r w:rsidR="001E49CC" w:rsidRPr="0076268D">
              <w:rPr>
                <w:rFonts w:cs="Times New Roman" w:hint="eastAsia"/>
              </w:rPr>
              <w:t>：</w:t>
            </w:r>
            <w:r w:rsidRPr="0076268D">
              <w:rPr>
                <w:rFonts w:cs="Times New Roman"/>
              </w:rPr>
              <w:t>0</w:t>
            </w:r>
            <w:r w:rsidRPr="0076268D">
              <w:rPr>
                <w:rFonts w:cs="Times New Roman" w:hint="eastAsia"/>
              </w:rPr>
              <w:t xml:space="preserve"> </w:t>
            </w:r>
            <w:r w:rsidRPr="0076268D">
              <w:rPr>
                <w:rFonts w:cs="Times New Roman" w:hint="eastAsia"/>
              </w:rPr>
              <w:t>参加国数</w:t>
            </w:r>
            <w:r w:rsidR="00994094" w:rsidRPr="0076268D">
              <w:rPr>
                <w:rFonts w:cs="Times New Roman" w:hint="eastAsia"/>
              </w:rPr>
              <w:t>：</w:t>
            </w:r>
            <w:r w:rsidRPr="0076268D">
              <w:rPr>
                <w:rFonts w:cs="Times New Roman"/>
              </w:rPr>
              <w:t>0</w:t>
            </w:r>
          </w:p>
        </w:tc>
      </w:tr>
      <w:tr w:rsidR="00051021" w:rsidRPr="0076268D" w14:paraId="31F92B97" w14:textId="77777777" w:rsidTr="001948AA">
        <w:trPr>
          <w:trHeight w:hRule="exact" w:val="715"/>
        </w:trPr>
        <w:tc>
          <w:tcPr>
            <w:tcW w:w="221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4445C24" w14:textId="77777777" w:rsidR="00051021" w:rsidRPr="0076268D" w:rsidRDefault="00051021" w:rsidP="00304BA0">
            <w:pPr>
              <w:pStyle w:val="af8"/>
              <w:spacing w:line="220" w:lineRule="exact"/>
              <w:jc w:val="left"/>
              <w:rPr>
                <w:rFonts w:cs="Times New Roman"/>
                <w:lang w:val="fr-FR"/>
              </w:rPr>
            </w:pPr>
            <w:r w:rsidRPr="0076268D">
              <w:rPr>
                <w:rFonts w:cs="Times New Roman" w:hint="eastAsia"/>
                <w:lang w:val="fr-FR"/>
              </w:rPr>
              <w:t>採用された政策数</w:t>
            </w:r>
            <w:r w:rsidRPr="0076268D">
              <w:rPr>
                <w:rFonts w:cs="Times New Roman" w:hint="eastAsia"/>
                <w:vertAlign w:val="superscript"/>
                <w:lang w:val="fr-FR"/>
              </w:rPr>
              <w:t>（注）</w:t>
            </w:r>
          </w:p>
        </w:tc>
        <w:tc>
          <w:tcPr>
            <w:tcW w:w="2211" w:type="dxa"/>
            <w:tcBorders>
              <w:top w:val="dotted" w:sz="4" w:space="0" w:color="auto"/>
              <w:left w:val="single" w:sz="4" w:space="0" w:color="auto"/>
              <w:bottom w:val="single" w:sz="4" w:space="0" w:color="auto"/>
              <w:right w:val="single" w:sz="4" w:space="0" w:color="auto"/>
            </w:tcBorders>
            <w:vAlign w:val="center"/>
          </w:tcPr>
          <w:p w14:paraId="3D8F90C5" w14:textId="60609300" w:rsidR="00051021" w:rsidRPr="0076268D" w:rsidRDefault="00051021" w:rsidP="00304BA0">
            <w:pPr>
              <w:pStyle w:val="af8"/>
              <w:spacing w:line="220" w:lineRule="exact"/>
              <w:jc w:val="left"/>
              <w:rPr>
                <w:rFonts w:cs="Times New Roman"/>
                <w:lang w:val="fr-FR"/>
              </w:rPr>
            </w:pPr>
            <w:r w:rsidRPr="0076268D">
              <w:rPr>
                <w:rFonts w:cs="Times New Roman" w:hint="eastAsia"/>
                <w:lang w:val="fr-FR"/>
              </w:rPr>
              <w:t>地方レベル</w:t>
            </w:r>
            <w:r w:rsidR="001E49CC" w:rsidRPr="0076268D">
              <w:rPr>
                <w:rFonts w:cs="Times New Roman" w:hint="eastAsia"/>
              </w:rPr>
              <w:t>：</w:t>
            </w:r>
            <w:r w:rsidRPr="0076268D">
              <w:rPr>
                <w:rFonts w:cs="Times New Roman"/>
                <w:lang w:val="fr-FR"/>
              </w:rPr>
              <w:t>17</w:t>
            </w:r>
          </w:p>
          <w:p w14:paraId="47B1982D" w14:textId="73F4616E" w:rsidR="00051021" w:rsidRPr="0076268D" w:rsidRDefault="00051021" w:rsidP="00304BA0">
            <w:pPr>
              <w:pStyle w:val="af8"/>
              <w:spacing w:line="220" w:lineRule="exact"/>
              <w:jc w:val="left"/>
              <w:rPr>
                <w:rFonts w:cs="Times New Roman"/>
                <w:lang w:val="fr-FR"/>
              </w:rPr>
            </w:pPr>
            <w:r w:rsidRPr="0076268D">
              <w:rPr>
                <w:rFonts w:cs="Times New Roman" w:hint="eastAsia"/>
                <w:lang w:val="fr-FR"/>
              </w:rPr>
              <w:t>国レベル</w:t>
            </w:r>
            <w:r w:rsidR="001E49CC" w:rsidRPr="0076268D">
              <w:rPr>
                <w:rFonts w:cs="Times New Roman" w:hint="eastAsia"/>
              </w:rPr>
              <w:t>：</w:t>
            </w:r>
            <w:r w:rsidRPr="0076268D">
              <w:rPr>
                <w:rFonts w:cs="Times New Roman"/>
                <w:lang w:val="fr-FR"/>
              </w:rPr>
              <w:t>0</w:t>
            </w:r>
          </w:p>
        </w:tc>
        <w:tc>
          <w:tcPr>
            <w:tcW w:w="2211" w:type="dxa"/>
            <w:tcBorders>
              <w:top w:val="dotted" w:sz="4" w:space="0" w:color="auto"/>
              <w:left w:val="single" w:sz="4" w:space="0" w:color="auto"/>
              <w:bottom w:val="single" w:sz="4" w:space="0" w:color="auto"/>
              <w:right w:val="single" w:sz="4" w:space="0" w:color="auto"/>
            </w:tcBorders>
            <w:vAlign w:val="center"/>
          </w:tcPr>
          <w:p w14:paraId="0327E28C" w14:textId="014AB186" w:rsidR="00051021" w:rsidRPr="0076268D" w:rsidRDefault="00051021" w:rsidP="00304BA0">
            <w:pPr>
              <w:pStyle w:val="af8"/>
              <w:spacing w:line="220" w:lineRule="exact"/>
              <w:jc w:val="left"/>
              <w:rPr>
                <w:rFonts w:cs="Times New Roman"/>
                <w:lang w:val="fr-FR"/>
              </w:rPr>
            </w:pPr>
            <w:r w:rsidRPr="0076268D">
              <w:rPr>
                <w:rFonts w:cs="Times New Roman" w:hint="eastAsia"/>
                <w:lang w:val="fr-FR"/>
              </w:rPr>
              <w:t>地方レベル</w:t>
            </w:r>
            <w:r w:rsidR="001E49CC" w:rsidRPr="0076268D">
              <w:rPr>
                <w:rFonts w:cs="Times New Roman" w:hint="eastAsia"/>
              </w:rPr>
              <w:t>：</w:t>
            </w:r>
            <w:r w:rsidRPr="0076268D">
              <w:rPr>
                <w:rFonts w:cs="Times New Roman"/>
                <w:lang w:val="fr-FR"/>
              </w:rPr>
              <w:t>30</w:t>
            </w:r>
          </w:p>
          <w:p w14:paraId="2C2AD36D" w14:textId="29891F33" w:rsidR="00051021" w:rsidRPr="0076268D" w:rsidRDefault="00051021" w:rsidP="00304BA0">
            <w:pPr>
              <w:pStyle w:val="af8"/>
              <w:spacing w:line="220" w:lineRule="exact"/>
              <w:jc w:val="left"/>
              <w:rPr>
                <w:rFonts w:cs="Times New Roman"/>
                <w:lang w:val="fr-FR"/>
              </w:rPr>
            </w:pPr>
            <w:r w:rsidRPr="0076268D">
              <w:rPr>
                <w:rFonts w:cs="Times New Roman" w:hint="eastAsia"/>
                <w:lang w:val="fr-FR"/>
              </w:rPr>
              <w:t>国レベル</w:t>
            </w:r>
            <w:r w:rsidR="001E49CC" w:rsidRPr="0076268D">
              <w:rPr>
                <w:rFonts w:cs="Times New Roman" w:hint="eastAsia"/>
              </w:rPr>
              <w:t>：</w:t>
            </w:r>
            <w:r w:rsidRPr="0076268D">
              <w:rPr>
                <w:rFonts w:cs="Times New Roman"/>
                <w:lang w:val="fr-FR"/>
              </w:rPr>
              <w:t>10</w:t>
            </w:r>
          </w:p>
        </w:tc>
        <w:tc>
          <w:tcPr>
            <w:tcW w:w="2211" w:type="dxa"/>
            <w:tcBorders>
              <w:top w:val="dotted" w:sz="4" w:space="0" w:color="auto"/>
              <w:left w:val="single" w:sz="4" w:space="0" w:color="auto"/>
              <w:bottom w:val="single" w:sz="4" w:space="0" w:color="auto"/>
              <w:right w:val="single" w:sz="4" w:space="0" w:color="auto"/>
            </w:tcBorders>
            <w:vAlign w:val="center"/>
          </w:tcPr>
          <w:p w14:paraId="01FDC9C8" w14:textId="0C7E9FE1" w:rsidR="00051021" w:rsidRPr="0076268D" w:rsidRDefault="00051021" w:rsidP="00304BA0">
            <w:pPr>
              <w:pStyle w:val="af8"/>
              <w:spacing w:line="220" w:lineRule="exact"/>
              <w:jc w:val="left"/>
              <w:rPr>
                <w:rFonts w:cs="Times New Roman"/>
                <w:lang w:val="fr-FR"/>
              </w:rPr>
            </w:pPr>
            <w:r w:rsidRPr="0076268D">
              <w:rPr>
                <w:rFonts w:cs="Times New Roman" w:hint="eastAsia"/>
                <w:lang w:val="fr-FR"/>
              </w:rPr>
              <w:t>地方レベル</w:t>
            </w:r>
            <w:r w:rsidR="001E49CC" w:rsidRPr="0076268D">
              <w:rPr>
                <w:rFonts w:cs="Times New Roman" w:hint="eastAsia"/>
              </w:rPr>
              <w:t>：</w:t>
            </w:r>
            <w:r w:rsidRPr="0076268D">
              <w:rPr>
                <w:rFonts w:cs="Times New Roman"/>
                <w:lang w:val="fr-FR"/>
              </w:rPr>
              <w:t>2</w:t>
            </w:r>
          </w:p>
          <w:p w14:paraId="0032A539" w14:textId="70C82A21" w:rsidR="00051021" w:rsidRPr="0076268D" w:rsidRDefault="00051021" w:rsidP="00304BA0">
            <w:pPr>
              <w:pStyle w:val="af8"/>
              <w:spacing w:line="220" w:lineRule="exact"/>
              <w:jc w:val="left"/>
              <w:rPr>
                <w:rFonts w:cs="Times New Roman"/>
                <w:lang w:val="fr-FR"/>
              </w:rPr>
            </w:pPr>
            <w:r w:rsidRPr="0076268D">
              <w:rPr>
                <w:rFonts w:cs="Times New Roman" w:hint="eastAsia"/>
                <w:lang w:val="fr-FR"/>
              </w:rPr>
              <w:t>国レベル</w:t>
            </w:r>
            <w:r w:rsidR="001E49CC" w:rsidRPr="0076268D">
              <w:rPr>
                <w:rFonts w:cs="Times New Roman" w:hint="eastAsia"/>
              </w:rPr>
              <w:t>：</w:t>
            </w:r>
            <w:r w:rsidRPr="0076268D">
              <w:rPr>
                <w:rFonts w:cs="Times New Roman"/>
                <w:lang w:val="fr-FR"/>
              </w:rPr>
              <w:t>2</w:t>
            </w:r>
          </w:p>
        </w:tc>
      </w:tr>
    </w:tbl>
    <w:p w14:paraId="3F0A0CF4" w14:textId="77777777" w:rsidR="00051021" w:rsidRPr="0076268D" w:rsidRDefault="00051021" w:rsidP="00DF4A83">
      <w:pPr>
        <w:pStyle w:val="af7"/>
        <w:spacing w:line="220" w:lineRule="exact"/>
        <w:ind w:leftChars="1" w:left="143" w:hangingChars="80" w:hanging="141"/>
        <w:rPr>
          <w:rStyle w:val="MS9pt0"/>
        </w:rPr>
      </w:pPr>
      <w:r w:rsidRPr="0076268D">
        <w:rPr>
          <w:rStyle w:val="MS9pt0"/>
          <w:rFonts w:hint="eastAsia"/>
        </w:rPr>
        <w:t>（注）優生学上の理由に基づく強制的な断種政策に限定され、非優生学的な断種や任意の断種は含まれず、適者の出生率を高める税制優遇措置のような積極的優生学に係る政策も含まれない。また、当該時期に採用された数を表しており、その時点で有効な政策の数ではなく、戦間期以前に採用された政策がその後長く継続する場合もあった。</w:t>
      </w:r>
    </w:p>
    <w:p w14:paraId="4195ED0D" w14:textId="412AE60E" w:rsidR="00051021" w:rsidRPr="0076268D" w:rsidRDefault="00051021" w:rsidP="00DF4A83">
      <w:pPr>
        <w:pStyle w:val="af2"/>
        <w:spacing w:line="220" w:lineRule="exact"/>
        <w:ind w:left="176" w:hangingChars="100" w:hanging="176"/>
        <w:rPr>
          <w:rFonts w:ascii="Times New Roman" w:eastAsiaTheme="minorEastAsia" w:hAnsi="Times New Roman" w:cs="Times New Roman"/>
          <w:szCs w:val="22"/>
        </w:rPr>
      </w:pPr>
      <w:r w:rsidRPr="0076268D">
        <w:rPr>
          <w:rStyle w:val="MS9pt0"/>
          <w:rFonts w:ascii="ＭＳ 明朝" w:eastAsia="ＭＳ 明朝" w:hAnsi="ＭＳ 明朝" w:hint="eastAsia"/>
        </w:rPr>
        <w:t>（出典）</w:t>
      </w:r>
      <w:r w:rsidRPr="0076268D">
        <w:rPr>
          <w:rStyle w:val="MS9pt0"/>
          <w:rFonts w:ascii="Times New Roman" w:eastAsiaTheme="minorEastAsia" w:hAnsi="Times New Roman" w:cs="Times New Roman"/>
          <w:szCs w:val="18"/>
        </w:rPr>
        <w:t xml:space="preserve">Deborah Barrett and Charles Kurzman, </w:t>
      </w:r>
      <w:r w:rsidRPr="0076268D">
        <w:rPr>
          <w:rFonts w:ascii="Times New Roman" w:eastAsiaTheme="minorEastAsia" w:hAnsi="Times New Roman" w:cs="Times New Roman"/>
          <w:sz w:val="18"/>
          <w:szCs w:val="18"/>
        </w:rPr>
        <w:t xml:space="preserve">“Globalizing Social Movement Theory: The Case of Eugenics,” </w:t>
      </w:r>
      <w:r w:rsidRPr="0076268D">
        <w:rPr>
          <w:rFonts w:ascii="Times New Roman" w:eastAsiaTheme="minorEastAsia" w:hAnsi="Times New Roman" w:cs="Times New Roman"/>
          <w:i/>
          <w:iCs/>
          <w:sz w:val="18"/>
          <w:szCs w:val="18"/>
        </w:rPr>
        <w:t>Theory and Society</w:t>
      </w:r>
      <w:r w:rsidRPr="0076268D">
        <w:rPr>
          <w:rFonts w:ascii="Times New Roman" w:eastAsiaTheme="minorEastAsia" w:hAnsi="Times New Roman" w:cs="Times New Roman"/>
          <w:sz w:val="18"/>
          <w:szCs w:val="18"/>
        </w:rPr>
        <w:t>, Vol.33 No.5, Oct. 2004, p.501</w:t>
      </w:r>
      <w:r w:rsidRPr="0076268D">
        <w:rPr>
          <w:rStyle w:val="MS9pt0"/>
          <w:rFonts w:ascii="Times New Roman" w:eastAsiaTheme="minorEastAsia" w:hAnsi="Times New Roman" w:cs="Times New Roman"/>
          <w:szCs w:val="18"/>
        </w:rPr>
        <w:t>を基に作成</w:t>
      </w:r>
      <w:r w:rsidRPr="0076268D">
        <w:rPr>
          <w:rStyle w:val="MS9pt0"/>
          <w:rFonts w:ascii="Times New Roman" w:eastAsiaTheme="minorEastAsia" w:hAnsi="Times New Roman" w:cs="Times New Roman"/>
        </w:rPr>
        <w:t>。</w:t>
      </w:r>
    </w:p>
    <w:p w14:paraId="10AAAD26" w14:textId="77777777" w:rsidR="00313E20" w:rsidRPr="0076268D" w:rsidRDefault="00313E20" w:rsidP="00BC522F">
      <w:pPr>
        <w:pStyle w:val="af2"/>
        <w:rPr>
          <w:szCs w:val="22"/>
        </w:rPr>
      </w:pPr>
    </w:p>
    <w:p w14:paraId="2E7E0CB0" w14:textId="3CF71C9E" w:rsidR="00A00D90" w:rsidRPr="0076268D" w:rsidRDefault="00C64F65" w:rsidP="00A00D90">
      <w:pPr>
        <w:pStyle w:val="af2"/>
        <w:rPr>
          <w:szCs w:val="22"/>
        </w:rPr>
      </w:pPr>
      <w:r w:rsidRPr="0076268D">
        <w:rPr>
          <w:rFonts w:hint="eastAsia"/>
          <w:szCs w:val="22"/>
        </w:rPr>
        <w:t xml:space="preserve">３　</w:t>
      </w:r>
      <w:r w:rsidR="008343DA" w:rsidRPr="0076268D">
        <w:rPr>
          <w:rFonts w:hint="eastAsia"/>
          <w:szCs w:val="22"/>
        </w:rPr>
        <w:t>国際連盟・国際連合と優生学の関わり</w:t>
      </w:r>
    </w:p>
    <w:p w14:paraId="09CD399C" w14:textId="6F11A812" w:rsidR="00A00D90" w:rsidRPr="0076268D" w:rsidRDefault="00A00D90" w:rsidP="00A00D90">
      <w:pPr>
        <w:pStyle w:val="af2"/>
        <w:rPr>
          <w:rFonts w:asciiTheme="majorHAnsi" w:eastAsiaTheme="majorEastAsia" w:hAnsiTheme="majorHAnsi" w:cstheme="majorHAnsi"/>
          <w:szCs w:val="22"/>
        </w:rPr>
      </w:pPr>
      <w:r w:rsidRPr="0076268D">
        <w:rPr>
          <w:rFonts w:asciiTheme="majorHAnsi" w:eastAsiaTheme="majorEastAsia" w:hAnsiTheme="majorHAnsi" w:cstheme="majorHAnsi"/>
          <w:szCs w:val="22"/>
        </w:rPr>
        <w:t>（</w:t>
      </w:r>
      <w:r w:rsidR="006A09AC" w:rsidRPr="0076268D">
        <w:rPr>
          <w:rFonts w:asciiTheme="majorHAnsi" w:eastAsiaTheme="majorEastAsia" w:hAnsiTheme="majorHAnsi" w:cstheme="majorHAnsi" w:hint="eastAsia"/>
          <w:szCs w:val="22"/>
        </w:rPr>
        <w:t>1</w:t>
      </w:r>
      <w:r w:rsidRPr="0076268D">
        <w:rPr>
          <w:rFonts w:asciiTheme="majorHAnsi" w:eastAsiaTheme="majorEastAsia" w:hAnsiTheme="majorHAnsi" w:cstheme="majorHAnsi"/>
          <w:szCs w:val="22"/>
        </w:rPr>
        <w:t>）</w:t>
      </w:r>
      <w:r w:rsidR="00470192" w:rsidRPr="0076268D">
        <w:rPr>
          <w:rFonts w:asciiTheme="majorHAnsi" w:eastAsiaTheme="majorEastAsia" w:hAnsiTheme="majorHAnsi" w:cstheme="majorHAnsi"/>
          <w:szCs w:val="22"/>
        </w:rPr>
        <w:t>国際連盟</w:t>
      </w:r>
    </w:p>
    <w:p w14:paraId="1119E8ED" w14:textId="5A82B1A2" w:rsidR="00A00D90" w:rsidRPr="0076268D" w:rsidRDefault="00C371CD" w:rsidP="00A00D90">
      <w:pPr>
        <w:pStyle w:val="af2"/>
        <w:rPr>
          <w:rFonts w:ascii="Times New Roman" w:eastAsiaTheme="minorEastAsia" w:hAnsi="Times New Roman" w:cs="Times New Roman"/>
          <w:szCs w:val="22"/>
        </w:rPr>
      </w:pPr>
      <w:r w:rsidRPr="0076268D">
        <w:rPr>
          <w:rFonts w:hint="eastAsia"/>
          <w:szCs w:val="22"/>
        </w:rPr>
        <w:t xml:space="preserve">　</w:t>
      </w:r>
      <w:r w:rsidR="006A7335" w:rsidRPr="0076268D">
        <w:rPr>
          <w:rFonts w:ascii="Times New Roman" w:eastAsiaTheme="minorEastAsia" w:hAnsi="Times New Roman" w:cs="Times New Roman"/>
          <w:szCs w:val="22"/>
        </w:rPr>
        <w:t>1920</w:t>
      </w:r>
      <w:r w:rsidR="006A7335" w:rsidRPr="0076268D">
        <w:rPr>
          <w:rFonts w:ascii="Times New Roman" w:eastAsiaTheme="minorEastAsia" w:hAnsi="Times New Roman" w:cs="Times New Roman"/>
          <w:szCs w:val="22"/>
        </w:rPr>
        <w:t>年代か</w:t>
      </w:r>
      <w:r w:rsidR="006A7335" w:rsidRPr="0076268D">
        <w:rPr>
          <w:rFonts w:ascii="Times New Roman" w:eastAsiaTheme="minorEastAsia" w:hAnsi="Times New Roman" w:cs="Times New Roman" w:hint="eastAsia"/>
          <w:szCs w:val="22"/>
        </w:rPr>
        <w:t>ら</w:t>
      </w:r>
      <w:r w:rsidR="006A7335" w:rsidRPr="0076268D">
        <w:rPr>
          <w:rFonts w:ascii="Times New Roman" w:eastAsiaTheme="minorEastAsia" w:hAnsi="Times New Roman" w:cs="Times New Roman"/>
          <w:szCs w:val="22"/>
        </w:rPr>
        <w:t>30</w:t>
      </w:r>
      <w:r w:rsidR="006A7335" w:rsidRPr="0076268D">
        <w:rPr>
          <w:rFonts w:ascii="Times New Roman" w:eastAsiaTheme="minorEastAsia" w:hAnsi="Times New Roman" w:cs="Times New Roman"/>
          <w:szCs w:val="22"/>
        </w:rPr>
        <w:t>年代にかけ、多くの優生</w:t>
      </w:r>
      <w:r w:rsidR="00E81531" w:rsidRPr="0076268D">
        <w:rPr>
          <w:rFonts w:ascii="Times New Roman" w:eastAsiaTheme="minorEastAsia" w:hAnsi="Times New Roman" w:cs="Times New Roman" w:hint="eastAsia"/>
          <w:szCs w:val="22"/>
        </w:rPr>
        <w:t>主義</w:t>
      </w:r>
      <w:r w:rsidR="006A7335" w:rsidRPr="0076268D">
        <w:rPr>
          <w:rFonts w:ascii="Times New Roman" w:eastAsiaTheme="minorEastAsia" w:hAnsi="Times New Roman" w:cs="Times New Roman"/>
          <w:szCs w:val="22"/>
        </w:rPr>
        <w:t>者が</w:t>
      </w:r>
      <w:r w:rsidR="006A7335" w:rsidRPr="0076268D">
        <w:rPr>
          <w:rFonts w:ascii="Times New Roman" w:eastAsiaTheme="minorEastAsia" w:hAnsi="Times New Roman" w:cs="Times New Roman" w:hint="eastAsia"/>
          <w:szCs w:val="22"/>
        </w:rPr>
        <w:t>国際</w:t>
      </w:r>
      <w:r w:rsidR="006A7335" w:rsidRPr="0076268D">
        <w:rPr>
          <w:rFonts w:ascii="Times New Roman" w:eastAsiaTheme="minorEastAsia" w:hAnsi="Times New Roman" w:cs="Times New Roman"/>
          <w:szCs w:val="22"/>
        </w:rPr>
        <w:t>連盟の事務局や様々な機関に働きかけ、優生学を正式な議題とすることを求め</w:t>
      </w:r>
      <w:r w:rsidR="001058B0" w:rsidRPr="0076268D">
        <w:rPr>
          <w:rFonts w:ascii="Times New Roman" w:eastAsiaTheme="minorEastAsia" w:hAnsi="Times New Roman" w:cs="Times New Roman" w:hint="eastAsia"/>
          <w:szCs w:val="22"/>
        </w:rPr>
        <w:t>た。</w:t>
      </w:r>
      <w:r w:rsidR="00F539D3" w:rsidRPr="0076268D">
        <w:rPr>
          <w:rFonts w:ascii="Times New Roman" w:eastAsiaTheme="minorEastAsia" w:hAnsi="Times New Roman" w:cs="Times New Roman" w:hint="eastAsia"/>
          <w:szCs w:val="22"/>
        </w:rPr>
        <w:t>テーマとしては、</w:t>
      </w:r>
      <w:r w:rsidR="00EB2364" w:rsidRPr="0076268D">
        <w:rPr>
          <w:rFonts w:ascii="Times New Roman" w:eastAsiaTheme="minorEastAsia" w:hAnsi="Times New Roman" w:cs="Times New Roman" w:hint="eastAsia"/>
          <w:szCs w:val="22"/>
        </w:rPr>
        <w:t>人種、人種混合、移民規制を通じた</w:t>
      </w:r>
      <w:r w:rsidR="001B171A" w:rsidRPr="0076268D">
        <w:rPr>
          <w:rFonts w:ascii="Times New Roman" w:eastAsiaTheme="minorEastAsia" w:hAnsi="Times New Roman" w:cs="Times New Roman" w:hint="eastAsia"/>
          <w:szCs w:val="22"/>
        </w:rPr>
        <w:t>人種間の緊張緩和、乳幼児の健康と保護</w:t>
      </w:r>
      <w:r w:rsidR="00DE4194" w:rsidRPr="0076268D">
        <w:rPr>
          <w:rStyle w:val="aa"/>
          <w:rFonts w:ascii="Times New Roman" w:eastAsiaTheme="minorEastAsia" w:hAnsi="Times New Roman" w:cs="Times New Roman"/>
          <w:szCs w:val="22"/>
        </w:rPr>
        <w:footnoteReference w:id="143"/>
      </w:r>
      <w:r w:rsidR="000B6919" w:rsidRPr="0076268D">
        <w:rPr>
          <w:rFonts w:ascii="Times New Roman" w:eastAsiaTheme="minorEastAsia" w:hAnsi="Times New Roman" w:cs="Times New Roman" w:hint="eastAsia"/>
          <w:szCs w:val="22"/>
        </w:rPr>
        <w:t>などがあった。</w:t>
      </w:r>
      <w:r w:rsidR="009B3FC3" w:rsidRPr="0076268D">
        <w:rPr>
          <w:rFonts w:ascii="Times New Roman" w:eastAsiaTheme="minorEastAsia" w:hAnsi="Times New Roman" w:cs="Times New Roman" w:hint="eastAsia"/>
          <w:szCs w:val="22"/>
        </w:rPr>
        <w:t>しかし、</w:t>
      </w:r>
      <w:r w:rsidR="00033A0D" w:rsidRPr="0076268D">
        <w:rPr>
          <w:rFonts w:ascii="Times New Roman" w:eastAsiaTheme="minorEastAsia" w:hAnsi="Times New Roman" w:cs="Times New Roman" w:hint="eastAsia"/>
          <w:szCs w:val="22"/>
        </w:rPr>
        <w:t>ダヴェンポートの人種に係る試み</w:t>
      </w:r>
      <w:r w:rsidR="00720CD0" w:rsidRPr="0076268D">
        <w:rPr>
          <w:rFonts w:ascii="Times New Roman" w:eastAsiaTheme="minorEastAsia" w:hAnsi="Times New Roman" w:cs="Times New Roman" w:hint="eastAsia"/>
          <w:szCs w:val="22"/>
        </w:rPr>
        <w:t>（移民規制等）</w:t>
      </w:r>
      <w:r w:rsidR="00033A0D" w:rsidRPr="0076268D">
        <w:rPr>
          <w:rFonts w:ascii="Times New Roman" w:eastAsiaTheme="minorEastAsia" w:hAnsi="Times New Roman" w:cs="Times New Roman" w:hint="eastAsia"/>
          <w:szCs w:val="22"/>
        </w:rPr>
        <w:t>が</w:t>
      </w:r>
      <w:r w:rsidR="003A52BC" w:rsidRPr="0076268D">
        <w:rPr>
          <w:rFonts w:ascii="Times New Roman" w:eastAsiaTheme="minorEastAsia" w:hAnsi="Times New Roman" w:cs="Times New Roman" w:hint="eastAsia"/>
          <w:szCs w:val="22"/>
        </w:rPr>
        <w:t>新渡戸稲造</w:t>
      </w:r>
      <w:r w:rsidR="0028124F" w:rsidRPr="0076268D">
        <w:rPr>
          <w:rFonts w:ascii="Times New Roman" w:eastAsiaTheme="minorEastAsia" w:hAnsi="Times New Roman" w:cs="Times New Roman" w:hint="eastAsia"/>
          <w:szCs w:val="22"/>
        </w:rPr>
        <w:t>連盟</w:t>
      </w:r>
      <w:r w:rsidR="00617EF0" w:rsidRPr="0076268D">
        <w:rPr>
          <w:rFonts w:ascii="Times New Roman" w:eastAsiaTheme="minorEastAsia" w:hAnsi="Times New Roman" w:cs="Times New Roman" w:hint="eastAsia"/>
          <w:szCs w:val="22"/>
        </w:rPr>
        <w:t>事務次長に</w:t>
      </w:r>
      <w:r w:rsidR="009171E3" w:rsidRPr="0076268D">
        <w:rPr>
          <w:rFonts w:ascii="Times New Roman" w:eastAsiaTheme="minorEastAsia" w:hAnsi="Times New Roman" w:cs="Times New Roman" w:hint="eastAsia"/>
          <w:szCs w:val="22"/>
        </w:rPr>
        <w:t>阻止されるなど、</w:t>
      </w:r>
      <w:r w:rsidR="00615907" w:rsidRPr="0076268D">
        <w:rPr>
          <w:rFonts w:ascii="Times New Roman" w:eastAsiaTheme="minorEastAsia" w:hAnsi="Times New Roman" w:cs="Times New Roman" w:hint="eastAsia"/>
          <w:szCs w:val="22"/>
        </w:rPr>
        <w:t>国際連盟を通じた優生学の国際化は</w:t>
      </w:r>
      <w:r w:rsidR="00142515" w:rsidRPr="0076268D">
        <w:rPr>
          <w:rFonts w:ascii="Times New Roman" w:eastAsiaTheme="minorEastAsia" w:hAnsi="Times New Roman" w:cs="Times New Roman" w:hint="eastAsia"/>
          <w:szCs w:val="22"/>
        </w:rPr>
        <w:t>成功に至らなかった</w:t>
      </w:r>
      <w:r w:rsidR="00985A74" w:rsidRPr="0076268D">
        <w:rPr>
          <w:rStyle w:val="aa"/>
          <w:rFonts w:ascii="Times New Roman" w:eastAsiaTheme="minorEastAsia" w:hAnsi="Times New Roman" w:cs="Times New Roman"/>
          <w:szCs w:val="22"/>
        </w:rPr>
        <w:footnoteReference w:id="144"/>
      </w:r>
      <w:r w:rsidR="00142515" w:rsidRPr="0076268D">
        <w:rPr>
          <w:rFonts w:ascii="Times New Roman" w:eastAsiaTheme="minorEastAsia" w:hAnsi="Times New Roman" w:cs="Times New Roman" w:hint="eastAsia"/>
          <w:szCs w:val="22"/>
        </w:rPr>
        <w:t>。</w:t>
      </w:r>
    </w:p>
    <w:p w14:paraId="0115B924" w14:textId="53F76653" w:rsidR="00470192" w:rsidRPr="0076268D" w:rsidRDefault="00470192" w:rsidP="00A00D90">
      <w:pPr>
        <w:pStyle w:val="af2"/>
        <w:rPr>
          <w:rFonts w:ascii="Times New Roman" w:eastAsiaTheme="minorEastAsia" w:hAnsi="Times New Roman" w:cs="Times New Roman"/>
          <w:szCs w:val="22"/>
        </w:rPr>
      </w:pPr>
    </w:p>
    <w:p w14:paraId="2CF1E938" w14:textId="1369B01B" w:rsidR="006241D5" w:rsidRPr="0076268D" w:rsidRDefault="00173870" w:rsidP="00A00D90">
      <w:pPr>
        <w:pStyle w:val="af2"/>
        <w:rPr>
          <w:rFonts w:asciiTheme="majorHAnsi" w:eastAsiaTheme="majorEastAsia" w:hAnsiTheme="majorHAnsi" w:cstheme="majorHAnsi"/>
          <w:szCs w:val="22"/>
        </w:rPr>
      </w:pPr>
      <w:r w:rsidRPr="0076268D">
        <w:rPr>
          <w:rFonts w:asciiTheme="majorHAnsi" w:eastAsiaTheme="majorEastAsia" w:hAnsiTheme="majorHAnsi" w:cstheme="majorHAnsi"/>
          <w:szCs w:val="22"/>
        </w:rPr>
        <w:t>（</w:t>
      </w:r>
      <w:r w:rsidR="007C19FA" w:rsidRPr="0076268D">
        <w:rPr>
          <w:rFonts w:asciiTheme="majorHAnsi" w:eastAsiaTheme="majorEastAsia" w:hAnsiTheme="majorHAnsi" w:cstheme="majorHAnsi" w:hint="eastAsia"/>
          <w:szCs w:val="22"/>
        </w:rPr>
        <w:t>2</w:t>
      </w:r>
      <w:r w:rsidRPr="0076268D">
        <w:rPr>
          <w:rFonts w:asciiTheme="majorHAnsi" w:eastAsiaTheme="majorEastAsia" w:hAnsiTheme="majorHAnsi" w:cstheme="majorHAnsi"/>
          <w:szCs w:val="22"/>
        </w:rPr>
        <w:t>）国際連</w:t>
      </w:r>
      <w:r w:rsidR="00EF3853" w:rsidRPr="0076268D">
        <w:rPr>
          <w:rFonts w:asciiTheme="majorHAnsi" w:eastAsiaTheme="majorEastAsia" w:hAnsiTheme="majorHAnsi" w:cstheme="majorHAnsi" w:hint="eastAsia"/>
          <w:szCs w:val="22"/>
        </w:rPr>
        <w:t>合</w:t>
      </w:r>
    </w:p>
    <w:p w14:paraId="48284AD1" w14:textId="22EDCBCB" w:rsidR="00A00D90" w:rsidRPr="0076268D" w:rsidRDefault="0011632F" w:rsidP="00544B95">
      <w:pPr>
        <w:pStyle w:val="af2"/>
        <w:rPr>
          <w:rFonts w:ascii="Times New Roman" w:eastAsiaTheme="minorEastAsia" w:hAnsi="Times New Roman" w:cs="Times New Roman"/>
          <w:szCs w:val="22"/>
        </w:rPr>
      </w:pPr>
      <w:r w:rsidRPr="0076268D">
        <w:rPr>
          <w:rFonts w:hint="eastAsia"/>
          <w:szCs w:val="22"/>
        </w:rPr>
        <w:t xml:space="preserve">　</w:t>
      </w:r>
      <w:r w:rsidR="00F02A02" w:rsidRPr="0076268D">
        <w:rPr>
          <w:rFonts w:asciiTheme="minorEastAsia" w:eastAsiaTheme="minorEastAsia" w:hAnsiTheme="minorEastAsia" w:hint="eastAsia"/>
          <w:szCs w:val="22"/>
        </w:rPr>
        <w:t>ナチの惨禍を経た</w:t>
      </w:r>
      <w:r w:rsidR="00E238DC" w:rsidRPr="0076268D">
        <w:rPr>
          <w:rFonts w:asciiTheme="minorEastAsia" w:eastAsiaTheme="minorEastAsia" w:hAnsiTheme="minorEastAsia" w:hint="eastAsia"/>
          <w:szCs w:val="22"/>
        </w:rPr>
        <w:t>はずの、</w:t>
      </w:r>
      <w:r w:rsidR="00234565" w:rsidRPr="0076268D">
        <w:rPr>
          <w:rFonts w:ascii="Times New Roman" w:eastAsiaTheme="minorEastAsia" w:hAnsi="Times New Roman" w:cs="Times New Roman"/>
          <w:szCs w:val="22"/>
        </w:rPr>
        <w:t>国際連合</w:t>
      </w:r>
      <w:r w:rsidR="00C14403" w:rsidRPr="0076268D">
        <w:rPr>
          <w:rFonts w:ascii="Times New Roman" w:eastAsiaTheme="minorEastAsia" w:hAnsi="Times New Roman" w:cs="Times New Roman" w:hint="eastAsia"/>
          <w:szCs w:val="22"/>
        </w:rPr>
        <w:t>の設立後</w:t>
      </w:r>
      <w:r w:rsidR="00234565" w:rsidRPr="0076268D">
        <w:rPr>
          <w:rFonts w:ascii="Times New Roman" w:eastAsiaTheme="minorEastAsia" w:hAnsi="Times New Roman" w:cs="Times New Roman"/>
          <w:szCs w:val="22"/>
        </w:rPr>
        <w:t>において</w:t>
      </w:r>
      <w:r w:rsidR="00FF2B52" w:rsidRPr="0076268D">
        <w:rPr>
          <w:rFonts w:ascii="Times New Roman" w:eastAsiaTheme="minorEastAsia" w:hAnsi="Times New Roman" w:cs="Times New Roman" w:hint="eastAsia"/>
          <w:szCs w:val="22"/>
        </w:rPr>
        <w:t>も</w:t>
      </w:r>
      <w:r w:rsidR="00234565" w:rsidRPr="0076268D">
        <w:rPr>
          <w:rFonts w:ascii="Times New Roman" w:eastAsiaTheme="minorEastAsia" w:hAnsi="Times New Roman" w:cs="Times New Roman"/>
          <w:szCs w:val="22"/>
        </w:rPr>
        <w:t>、優生学に関連した動きが確認できる。</w:t>
      </w:r>
      <w:r w:rsidR="00A71849" w:rsidRPr="0076268D">
        <w:rPr>
          <w:rFonts w:ascii="Times New Roman" w:eastAsiaTheme="minorEastAsia" w:hAnsi="Times New Roman" w:cs="Times New Roman" w:hint="eastAsia"/>
          <w:spacing w:val="-4"/>
          <w:szCs w:val="22"/>
        </w:rPr>
        <w:t>ユネスコの初代事務局長</w:t>
      </w:r>
      <w:r w:rsidR="002E673D" w:rsidRPr="0076268D">
        <w:rPr>
          <w:rFonts w:ascii="Times New Roman" w:eastAsiaTheme="minorEastAsia" w:hAnsi="Times New Roman" w:cs="Times New Roman" w:hint="eastAsia"/>
          <w:spacing w:val="-4"/>
          <w:szCs w:val="22"/>
        </w:rPr>
        <w:t>に就いた</w:t>
      </w:r>
      <w:r w:rsidR="00A71849" w:rsidRPr="0076268D">
        <w:rPr>
          <w:rFonts w:ascii="Times New Roman" w:eastAsiaTheme="minorEastAsia" w:hAnsi="Times New Roman" w:cs="Times New Roman" w:hint="eastAsia"/>
          <w:spacing w:val="-4"/>
          <w:szCs w:val="22"/>
        </w:rPr>
        <w:t>ハクスリー</w:t>
      </w:r>
      <w:r w:rsidR="00402052" w:rsidRPr="0076268D">
        <w:rPr>
          <w:rFonts w:ascii="Times New Roman" w:eastAsiaTheme="minorEastAsia" w:hAnsi="Times New Roman" w:cs="Times New Roman" w:hint="eastAsia"/>
          <w:spacing w:val="-4"/>
          <w:szCs w:val="22"/>
        </w:rPr>
        <w:t>は</w:t>
      </w:r>
      <w:r w:rsidR="00A71849" w:rsidRPr="0076268D">
        <w:rPr>
          <w:rFonts w:ascii="Times New Roman" w:eastAsiaTheme="minorEastAsia" w:hAnsi="Times New Roman" w:cs="Times New Roman" w:hint="eastAsia"/>
          <w:spacing w:val="-4"/>
          <w:szCs w:val="22"/>
        </w:rPr>
        <w:t>、</w:t>
      </w:r>
      <w:r w:rsidR="00A71849" w:rsidRPr="0076268D">
        <w:rPr>
          <w:rFonts w:ascii="Times New Roman" w:eastAsiaTheme="minorEastAsia" w:hAnsi="Times New Roman" w:cs="Times New Roman"/>
          <w:spacing w:val="-4"/>
          <w:szCs w:val="22"/>
        </w:rPr>
        <w:t>194</w:t>
      </w:r>
      <w:r w:rsidR="00E17C6F" w:rsidRPr="0076268D">
        <w:rPr>
          <w:rFonts w:ascii="Times New Roman" w:eastAsiaTheme="minorEastAsia" w:hAnsi="Times New Roman" w:cs="Times New Roman"/>
          <w:spacing w:val="-4"/>
          <w:szCs w:val="22"/>
        </w:rPr>
        <w:t>6</w:t>
      </w:r>
      <w:r w:rsidR="00A71849" w:rsidRPr="0076268D">
        <w:rPr>
          <w:rFonts w:ascii="Times New Roman" w:eastAsiaTheme="minorEastAsia" w:hAnsi="Times New Roman" w:cs="Times New Roman" w:hint="eastAsia"/>
          <w:spacing w:val="-4"/>
          <w:szCs w:val="22"/>
        </w:rPr>
        <w:t>年に発表したマニフェスト『</w:t>
      </w:r>
      <w:r w:rsidR="00A71849" w:rsidRPr="0076268D">
        <w:rPr>
          <w:rFonts w:ascii="Times New Roman" w:eastAsiaTheme="minorEastAsia" w:hAnsi="Times New Roman" w:cs="Times New Roman"/>
          <w:spacing w:val="-4"/>
          <w:szCs w:val="22"/>
        </w:rPr>
        <w:t>UNESCO</w:t>
      </w:r>
      <w:r w:rsidR="00345507" w:rsidRPr="0076268D">
        <w:rPr>
          <w:rFonts w:ascii="Times New Roman" w:eastAsiaTheme="minorEastAsia" w:hAnsi="Times New Roman" w:cs="Times New Roman"/>
          <w:spacing w:val="-4"/>
          <w:szCs w:val="22"/>
        </w:rPr>
        <w:t xml:space="preserve"> </w:t>
      </w:r>
      <w:r w:rsidR="00A71849" w:rsidRPr="0076268D">
        <w:rPr>
          <w:rFonts w:ascii="Times New Roman" w:eastAsiaTheme="minorEastAsia" w:hAnsi="Times New Roman" w:cs="Times New Roman" w:hint="eastAsia"/>
          <w:spacing w:val="-4"/>
          <w:szCs w:val="22"/>
        </w:rPr>
        <w:t>その目的と哲学』</w:t>
      </w:r>
      <w:r w:rsidR="005439D4" w:rsidRPr="0076268D">
        <w:rPr>
          <w:rStyle w:val="aa"/>
          <w:rFonts w:ascii="Times New Roman" w:eastAsiaTheme="minorEastAsia" w:hAnsi="Times New Roman" w:cs="Times New Roman"/>
          <w:spacing w:val="-4"/>
          <w:szCs w:val="22"/>
        </w:rPr>
        <w:footnoteReference w:id="145"/>
      </w:r>
      <w:r w:rsidR="00A71849" w:rsidRPr="0076268D">
        <w:rPr>
          <w:rFonts w:ascii="Times New Roman" w:eastAsiaTheme="minorEastAsia" w:hAnsi="Times New Roman" w:cs="Times New Roman" w:hint="eastAsia"/>
          <w:spacing w:val="-4"/>
          <w:szCs w:val="22"/>
        </w:rPr>
        <w:t>の中で</w:t>
      </w:r>
      <w:r w:rsidR="0081257F" w:rsidRPr="0076268D">
        <w:rPr>
          <w:rFonts w:ascii="Times New Roman" w:eastAsiaTheme="minorEastAsia" w:hAnsi="Times New Roman" w:cs="Times New Roman" w:hint="eastAsia"/>
          <w:spacing w:val="-4"/>
          <w:szCs w:val="22"/>
        </w:rPr>
        <w:t>、優生学を取り上げ、</w:t>
      </w:r>
      <w:r w:rsidR="002F1EDF" w:rsidRPr="0076268D">
        <w:rPr>
          <w:rFonts w:ascii="Times New Roman" w:eastAsiaTheme="minorEastAsia" w:hAnsi="Times New Roman" w:cs="Times New Roman" w:hint="eastAsia"/>
          <w:spacing w:val="-4"/>
          <w:szCs w:val="22"/>
        </w:rPr>
        <w:t>「</w:t>
      </w:r>
      <w:r w:rsidR="00CC3AB5" w:rsidRPr="0076268D">
        <w:rPr>
          <w:rFonts w:ascii="Times New Roman" w:eastAsiaTheme="minorEastAsia" w:hAnsi="Times New Roman" w:cs="Times New Roman" w:hint="eastAsia"/>
          <w:spacing w:val="-4"/>
          <w:szCs w:val="22"/>
        </w:rPr>
        <w:t>優生学は科学と非科学の境界線上にあり、</w:t>
      </w:r>
      <w:r w:rsidR="00CC3AB5" w:rsidRPr="0076268D">
        <w:rPr>
          <w:rFonts w:ascii="Times New Roman" w:eastAsiaTheme="minorEastAsia" w:hAnsi="Times New Roman" w:cs="Times New Roman" w:hint="eastAsia"/>
          <w:szCs w:val="22"/>
        </w:rPr>
        <w:t>先入観のある政治的</w:t>
      </w:r>
      <w:r w:rsidR="002F1EDF" w:rsidRPr="0076268D">
        <w:rPr>
          <w:rFonts w:ascii="Times New Roman" w:eastAsiaTheme="minorEastAsia" w:hAnsi="Times New Roman" w:cs="Times New Roman" w:hint="eastAsia"/>
          <w:szCs w:val="22"/>
        </w:rPr>
        <w:t>思考</w:t>
      </w:r>
      <w:r w:rsidR="00CC3AB5" w:rsidRPr="0076268D">
        <w:rPr>
          <w:rFonts w:ascii="Times New Roman" w:eastAsiaTheme="minorEastAsia" w:hAnsi="Times New Roman" w:cs="Times New Roman" w:hint="eastAsia"/>
          <w:szCs w:val="22"/>
        </w:rPr>
        <w:t>や、人種</w:t>
      </w:r>
      <w:r w:rsidR="002F1EDF" w:rsidRPr="0076268D">
        <w:rPr>
          <w:rFonts w:ascii="Times New Roman" w:eastAsiaTheme="minorEastAsia" w:hAnsi="Times New Roman" w:cs="Times New Roman" w:hint="eastAsia"/>
          <w:szCs w:val="22"/>
        </w:rPr>
        <w:t>・</w:t>
      </w:r>
      <w:r w:rsidR="00CC3AB5" w:rsidRPr="0076268D">
        <w:rPr>
          <w:rFonts w:ascii="Times New Roman" w:eastAsiaTheme="minorEastAsia" w:hAnsi="Times New Roman" w:cs="Times New Roman" w:hint="eastAsia"/>
          <w:szCs w:val="22"/>
        </w:rPr>
        <w:t>階級の優劣の仮定に基づいた疑似科学になる危険に常にさらされて</w:t>
      </w:r>
      <w:r w:rsidR="002F1EDF" w:rsidRPr="0076268D">
        <w:rPr>
          <w:rFonts w:ascii="Times New Roman" w:eastAsiaTheme="minorEastAsia" w:hAnsi="Times New Roman" w:cs="Times New Roman" w:hint="eastAsia"/>
          <w:szCs w:val="22"/>
        </w:rPr>
        <w:t>き</w:t>
      </w:r>
      <w:r w:rsidR="00CC3AB5" w:rsidRPr="0076268D">
        <w:rPr>
          <w:rFonts w:ascii="Times New Roman" w:eastAsiaTheme="minorEastAsia" w:hAnsi="Times New Roman" w:cs="Times New Roman" w:hint="eastAsia"/>
          <w:szCs w:val="22"/>
        </w:rPr>
        <w:t>た。しかし、優生学を完全に科学の枠内に収めることが不可欠で</w:t>
      </w:r>
      <w:r w:rsidR="002F1EDF" w:rsidRPr="0076268D">
        <w:rPr>
          <w:rFonts w:ascii="Times New Roman" w:eastAsiaTheme="minorEastAsia" w:hAnsi="Times New Roman" w:cs="Times New Roman" w:hint="eastAsia"/>
          <w:szCs w:val="22"/>
        </w:rPr>
        <w:t>ある</w:t>
      </w:r>
      <w:r w:rsidR="00CC3AB5" w:rsidRPr="0076268D">
        <w:rPr>
          <w:rFonts w:ascii="Times New Roman" w:eastAsiaTheme="minorEastAsia" w:hAnsi="Times New Roman" w:cs="Times New Roman" w:hint="eastAsia"/>
          <w:szCs w:val="22"/>
        </w:rPr>
        <w:t>。なぜなら、</w:t>
      </w:r>
      <w:r w:rsidR="00F27289" w:rsidRPr="0076268D">
        <w:rPr>
          <w:rFonts w:ascii="Times New Roman" w:eastAsiaTheme="minorEastAsia" w:hAnsi="Times New Roman" w:cs="Times New Roman" w:hint="eastAsia"/>
          <w:szCs w:val="22"/>
        </w:rPr>
        <w:t>（中略）</w:t>
      </w:r>
      <w:r w:rsidR="00CC3AB5" w:rsidRPr="0076268D">
        <w:rPr>
          <w:rFonts w:ascii="Times New Roman" w:eastAsiaTheme="minorEastAsia" w:hAnsi="Times New Roman" w:cs="Times New Roman" w:hint="eastAsia"/>
          <w:spacing w:val="-2"/>
          <w:szCs w:val="22"/>
        </w:rPr>
        <w:t>そう遠くない未来に、人間の平均的な質を向上させるという問題が</w:t>
      </w:r>
      <w:r w:rsidR="00B6108A" w:rsidRPr="0076268D">
        <w:rPr>
          <w:rFonts w:ascii="Times New Roman" w:eastAsiaTheme="minorEastAsia" w:hAnsi="Times New Roman" w:cs="Times New Roman" w:hint="eastAsia"/>
          <w:spacing w:val="-2"/>
          <w:szCs w:val="22"/>
        </w:rPr>
        <w:t>喫緊</w:t>
      </w:r>
      <w:r w:rsidR="00370215" w:rsidRPr="0076268D">
        <w:rPr>
          <w:rFonts w:ascii="Times New Roman" w:eastAsiaTheme="minorEastAsia" w:hAnsi="Times New Roman" w:cs="Times New Roman" w:hint="eastAsia"/>
          <w:spacing w:val="-2"/>
          <w:szCs w:val="22"/>
        </w:rPr>
        <w:t>と</w:t>
      </w:r>
      <w:r w:rsidR="00CC3AB5" w:rsidRPr="0076268D">
        <w:rPr>
          <w:rFonts w:ascii="Times New Roman" w:eastAsiaTheme="minorEastAsia" w:hAnsi="Times New Roman" w:cs="Times New Roman" w:hint="eastAsia"/>
          <w:spacing w:val="-2"/>
          <w:szCs w:val="22"/>
        </w:rPr>
        <w:t>なる可能性が高いから</w:t>
      </w:r>
      <w:r w:rsidR="00C51293" w:rsidRPr="0076268D">
        <w:rPr>
          <w:rFonts w:ascii="Times New Roman" w:eastAsiaTheme="minorEastAsia" w:hAnsi="Times New Roman" w:cs="Times New Roman" w:hint="eastAsia"/>
          <w:spacing w:val="-2"/>
          <w:szCs w:val="22"/>
        </w:rPr>
        <w:t>である</w:t>
      </w:r>
      <w:r w:rsidR="00CC3AB5" w:rsidRPr="0076268D">
        <w:rPr>
          <w:rFonts w:ascii="Times New Roman" w:eastAsiaTheme="minorEastAsia" w:hAnsi="Times New Roman" w:cs="Times New Roman" w:hint="eastAsia"/>
          <w:spacing w:val="-2"/>
          <w:szCs w:val="22"/>
        </w:rPr>
        <w:t>。そしてこれは、真に科学的な優生学</w:t>
      </w:r>
      <w:r w:rsidR="0088370B" w:rsidRPr="0076268D">
        <w:rPr>
          <w:rFonts w:ascii="Times New Roman" w:eastAsiaTheme="minorEastAsia" w:hAnsi="Times New Roman" w:cs="Times New Roman" w:hint="eastAsia"/>
          <w:spacing w:val="-2"/>
          <w:szCs w:val="22"/>
        </w:rPr>
        <w:t>上</w:t>
      </w:r>
      <w:r w:rsidR="00CC3AB5" w:rsidRPr="0076268D">
        <w:rPr>
          <w:rFonts w:ascii="Times New Roman" w:eastAsiaTheme="minorEastAsia" w:hAnsi="Times New Roman" w:cs="Times New Roman" w:hint="eastAsia"/>
          <w:spacing w:val="-2"/>
          <w:szCs w:val="22"/>
        </w:rPr>
        <w:t>の</w:t>
      </w:r>
      <w:r w:rsidR="00A13DC1" w:rsidRPr="0076268D">
        <w:rPr>
          <w:rFonts w:ascii="Times New Roman" w:eastAsiaTheme="minorEastAsia" w:hAnsi="Times New Roman" w:cs="Times New Roman" w:hint="eastAsia"/>
          <w:spacing w:val="-2"/>
          <w:szCs w:val="22"/>
        </w:rPr>
        <w:t>研究成果</w:t>
      </w:r>
      <w:r w:rsidR="00CC3AB5" w:rsidRPr="0076268D">
        <w:rPr>
          <w:rFonts w:ascii="Times New Roman" w:eastAsiaTheme="minorEastAsia" w:hAnsi="Times New Roman" w:cs="Times New Roman" w:hint="eastAsia"/>
          <w:spacing w:val="-2"/>
          <w:szCs w:val="22"/>
        </w:rPr>
        <w:t>を適用することによってのみ達成することができ</w:t>
      </w:r>
      <w:r w:rsidR="00C51293" w:rsidRPr="0076268D">
        <w:rPr>
          <w:rFonts w:ascii="Times New Roman" w:eastAsiaTheme="minorEastAsia" w:hAnsi="Times New Roman" w:cs="Times New Roman" w:hint="eastAsia"/>
          <w:spacing w:val="-2"/>
          <w:szCs w:val="22"/>
        </w:rPr>
        <w:t>る」</w:t>
      </w:r>
      <w:r w:rsidR="005439D4" w:rsidRPr="0076268D">
        <w:rPr>
          <w:rStyle w:val="aa"/>
          <w:rFonts w:ascii="Times New Roman" w:eastAsiaTheme="minorEastAsia" w:hAnsi="Times New Roman" w:cs="Times New Roman"/>
          <w:spacing w:val="-2"/>
          <w:szCs w:val="22"/>
        </w:rPr>
        <w:footnoteReference w:id="146"/>
      </w:r>
      <w:r w:rsidR="003F1311" w:rsidRPr="0076268D">
        <w:rPr>
          <w:rFonts w:ascii="Times New Roman" w:eastAsiaTheme="minorEastAsia" w:hAnsi="Times New Roman" w:cs="Times New Roman" w:hint="eastAsia"/>
          <w:spacing w:val="-2"/>
          <w:szCs w:val="22"/>
        </w:rPr>
        <w:t>「</w:t>
      </w:r>
      <w:r w:rsidR="00544B95" w:rsidRPr="0076268D">
        <w:rPr>
          <w:rFonts w:ascii="Times New Roman" w:eastAsiaTheme="minorEastAsia" w:hAnsi="Times New Roman" w:cs="Times New Roman" w:hint="eastAsia"/>
          <w:spacing w:val="-2"/>
          <w:szCs w:val="22"/>
        </w:rPr>
        <w:t>多様性はそれ自体望ましいもの</w:t>
      </w:r>
      <w:r w:rsidR="003F1311" w:rsidRPr="0076268D">
        <w:rPr>
          <w:rFonts w:ascii="Times New Roman" w:eastAsiaTheme="minorEastAsia" w:hAnsi="Times New Roman" w:cs="Times New Roman" w:hint="eastAsia"/>
          <w:spacing w:val="-2"/>
          <w:szCs w:val="22"/>
        </w:rPr>
        <w:t>だが、</w:t>
      </w:r>
      <w:r w:rsidR="00CD7ADB" w:rsidRPr="0076268D">
        <w:rPr>
          <w:rFonts w:ascii="Times New Roman" w:eastAsiaTheme="minorEastAsia" w:hAnsi="Times New Roman" w:cs="Times New Roman" w:hint="eastAsia"/>
          <w:spacing w:val="-2"/>
          <w:szCs w:val="22"/>
        </w:rPr>
        <w:t>虚</w:t>
      </w:r>
      <w:r w:rsidR="00544B95" w:rsidRPr="0076268D">
        <w:rPr>
          <w:rFonts w:ascii="Times New Roman" w:eastAsiaTheme="minorEastAsia" w:hAnsi="Times New Roman" w:cs="Times New Roman" w:hint="eastAsia"/>
          <w:spacing w:val="-2"/>
          <w:szCs w:val="22"/>
        </w:rPr>
        <w:t>弱者、愚者、道徳的欠陥の存在は悪い</w:t>
      </w:r>
      <w:r w:rsidR="006E20A4" w:rsidRPr="0076268D">
        <w:rPr>
          <w:rFonts w:ascii="Times New Roman" w:eastAsiaTheme="minorEastAsia" w:hAnsi="Times New Roman" w:cs="Times New Roman" w:hint="eastAsia"/>
          <w:spacing w:val="-2"/>
          <w:szCs w:val="22"/>
        </w:rPr>
        <w:t>ことでしかない</w:t>
      </w:r>
      <w:r w:rsidR="00A259CA" w:rsidRPr="0076268D">
        <w:rPr>
          <w:rFonts w:ascii="Times New Roman" w:eastAsiaTheme="minorEastAsia" w:hAnsi="Times New Roman" w:cs="Times New Roman" w:hint="eastAsia"/>
          <w:spacing w:val="-2"/>
          <w:szCs w:val="22"/>
        </w:rPr>
        <w:t>」</w:t>
      </w:r>
      <w:r w:rsidR="00C420D6" w:rsidRPr="0076268D">
        <w:rPr>
          <w:rStyle w:val="aa"/>
          <w:rFonts w:ascii="Times New Roman" w:eastAsiaTheme="minorEastAsia" w:hAnsi="Times New Roman" w:cs="Times New Roman"/>
          <w:spacing w:val="-2"/>
          <w:szCs w:val="22"/>
        </w:rPr>
        <w:footnoteReference w:id="147"/>
      </w:r>
      <w:r w:rsidR="00C51293" w:rsidRPr="0076268D">
        <w:rPr>
          <w:rFonts w:ascii="Times New Roman" w:eastAsiaTheme="minorEastAsia" w:hAnsi="Times New Roman" w:cs="Times New Roman" w:hint="eastAsia"/>
          <w:spacing w:val="-2"/>
          <w:szCs w:val="22"/>
        </w:rPr>
        <w:t>とした。</w:t>
      </w:r>
      <w:r w:rsidR="00E96D4B" w:rsidRPr="0076268D">
        <w:rPr>
          <w:rFonts w:ascii="Times New Roman" w:eastAsiaTheme="minorEastAsia" w:hAnsi="Times New Roman" w:cs="Times New Roman" w:hint="eastAsia"/>
          <w:spacing w:val="-2"/>
          <w:szCs w:val="22"/>
        </w:rPr>
        <w:t>ハクスリーは、優れた進化生物学者として、多様性の重要性を認識し</w:t>
      </w:r>
      <w:r w:rsidR="004B55CF" w:rsidRPr="0076268D">
        <w:rPr>
          <w:rFonts w:ascii="Times New Roman" w:eastAsiaTheme="minorEastAsia" w:hAnsi="Times New Roman" w:cs="Times New Roman" w:hint="eastAsia"/>
          <w:spacing w:val="-2"/>
          <w:szCs w:val="22"/>
        </w:rPr>
        <w:t>、優生学の人種主義的側面を否定しつつも、</w:t>
      </w:r>
      <w:r w:rsidR="00793FE5" w:rsidRPr="0076268D">
        <w:rPr>
          <w:rFonts w:ascii="Times New Roman" w:eastAsiaTheme="minorEastAsia" w:hAnsi="Times New Roman" w:cs="Times New Roman" w:hint="eastAsia"/>
          <w:spacing w:val="-2"/>
          <w:szCs w:val="22"/>
        </w:rPr>
        <w:t>優生学</w:t>
      </w:r>
      <w:r w:rsidR="00641E59" w:rsidRPr="0076268D">
        <w:rPr>
          <w:rFonts w:ascii="Times New Roman" w:eastAsiaTheme="minorEastAsia" w:hAnsi="Times New Roman" w:cs="Times New Roman" w:hint="eastAsia"/>
          <w:spacing w:val="-2"/>
          <w:szCs w:val="22"/>
        </w:rPr>
        <w:t>自体を放棄したわけではなかった</w:t>
      </w:r>
      <w:r w:rsidR="00641E59" w:rsidRPr="0076268D">
        <w:rPr>
          <w:rStyle w:val="aa"/>
          <w:rFonts w:ascii="Times New Roman" w:eastAsiaTheme="minorEastAsia" w:hAnsi="Times New Roman" w:cs="Times New Roman"/>
          <w:spacing w:val="-2"/>
          <w:szCs w:val="22"/>
        </w:rPr>
        <w:footnoteReference w:id="148"/>
      </w:r>
      <w:r w:rsidR="00641E59" w:rsidRPr="0076268D">
        <w:rPr>
          <w:rFonts w:ascii="Times New Roman" w:eastAsiaTheme="minorEastAsia" w:hAnsi="Times New Roman" w:cs="Times New Roman" w:hint="eastAsia"/>
          <w:spacing w:val="-2"/>
          <w:szCs w:val="22"/>
        </w:rPr>
        <w:t>。</w:t>
      </w:r>
    </w:p>
    <w:p w14:paraId="712500A1" w14:textId="156638C5" w:rsidR="0011632F" w:rsidRPr="0076268D" w:rsidRDefault="00984D17" w:rsidP="00A00D90">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B1746F" w:rsidRPr="0076268D">
        <w:rPr>
          <w:rFonts w:ascii="Times New Roman" w:eastAsiaTheme="minorEastAsia" w:hAnsi="Times New Roman" w:cs="Times New Roman" w:hint="eastAsia"/>
          <w:szCs w:val="22"/>
        </w:rPr>
        <w:t>ユネス</w:t>
      </w:r>
      <w:r w:rsidR="00093425" w:rsidRPr="0076268D">
        <w:rPr>
          <w:rFonts w:ascii="Times New Roman" w:eastAsiaTheme="minorEastAsia" w:hAnsi="Times New Roman" w:cs="Times New Roman" w:hint="eastAsia"/>
          <w:szCs w:val="22"/>
        </w:rPr>
        <w:t>コの社会科学部門の責任者であり、後にノーベル賞</w:t>
      </w:r>
      <w:r w:rsidR="00476EDD" w:rsidRPr="0076268D">
        <w:rPr>
          <w:rFonts w:ascii="Times New Roman" w:eastAsiaTheme="minorEastAsia" w:hAnsi="Times New Roman" w:cs="Times New Roman" w:hint="eastAsia"/>
          <w:szCs w:val="22"/>
        </w:rPr>
        <w:t>（平和賞）</w:t>
      </w:r>
      <w:r w:rsidR="00093425" w:rsidRPr="0076268D">
        <w:rPr>
          <w:rFonts w:ascii="Times New Roman" w:eastAsiaTheme="minorEastAsia" w:hAnsi="Times New Roman" w:cs="Times New Roman" w:hint="eastAsia"/>
          <w:szCs w:val="22"/>
        </w:rPr>
        <w:t>を受賞したミュルダール</w:t>
      </w:r>
      <w:r w:rsidR="00B1746F" w:rsidRPr="0076268D">
        <w:rPr>
          <w:rFonts w:ascii="Times New Roman" w:eastAsiaTheme="minorEastAsia" w:hAnsi="Times New Roman" w:cs="Times New Roman" w:hint="eastAsia"/>
          <w:szCs w:val="22"/>
        </w:rPr>
        <w:t>（</w:t>
      </w:r>
      <w:r w:rsidR="00E30D54" w:rsidRPr="0076268D">
        <w:rPr>
          <w:rFonts w:ascii="Times New Roman" w:eastAsiaTheme="minorEastAsia" w:hAnsi="Times New Roman" w:cs="Times New Roman"/>
          <w:szCs w:val="22"/>
        </w:rPr>
        <w:t>Alva Myrdal</w:t>
      </w:r>
      <w:r w:rsidR="00B1746F" w:rsidRPr="0076268D">
        <w:rPr>
          <w:rFonts w:ascii="Times New Roman" w:eastAsiaTheme="minorEastAsia" w:hAnsi="Times New Roman" w:cs="Times New Roman" w:hint="eastAsia"/>
          <w:szCs w:val="22"/>
        </w:rPr>
        <w:t>）は、</w:t>
      </w:r>
      <w:r w:rsidR="00B1746F" w:rsidRPr="0076268D">
        <w:rPr>
          <w:rFonts w:ascii="Times New Roman" w:eastAsiaTheme="minorEastAsia" w:hAnsi="Times New Roman" w:cs="Times New Roman" w:hint="eastAsia"/>
          <w:szCs w:val="22"/>
        </w:rPr>
        <w:t>1950</w:t>
      </w:r>
      <w:r w:rsidR="00B1746F" w:rsidRPr="0076268D">
        <w:rPr>
          <w:rFonts w:ascii="Times New Roman" w:eastAsiaTheme="minorEastAsia" w:hAnsi="Times New Roman" w:cs="Times New Roman" w:hint="eastAsia"/>
          <w:szCs w:val="22"/>
        </w:rPr>
        <w:t>年代初頭に出生率と知能の関係についてのプロジェクトを主導し</w:t>
      </w:r>
      <w:r w:rsidR="00155FC3" w:rsidRPr="0076268D">
        <w:rPr>
          <w:rFonts w:ascii="Times New Roman" w:eastAsiaTheme="minorEastAsia" w:hAnsi="Times New Roman" w:cs="Times New Roman" w:hint="eastAsia"/>
          <w:szCs w:val="22"/>
        </w:rPr>
        <w:t>、</w:t>
      </w:r>
      <w:r w:rsidR="00F85626" w:rsidRPr="0076268D">
        <w:rPr>
          <w:rFonts w:ascii="Times New Roman" w:eastAsiaTheme="minorEastAsia" w:hAnsi="Times New Roman" w:cs="Times New Roman" w:hint="eastAsia"/>
          <w:szCs w:val="22"/>
        </w:rPr>
        <w:t>この問題に取り組むため、戦後の優生学と遺伝学の主要な代表者</w:t>
      </w:r>
      <w:r w:rsidR="007A476B" w:rsidRPr="0076268D">
        <w:rPr>
          <w:rFonts w:ascii="Times New Roman" w:eastAsiaTheme="minorEastAsia" w:hAnsi="Times New Roman" w:cs="Times New Roman" w:hint="eastAsia"/>
          <w:szCs w:val="22"/>
        </w:rPr>
        <w:t>が招聘された。</w:t>
      </w:r>
      <w:r w:rsidR="00D42935" w:rsidRPr="0076268D">
        <w:rPr>
          <w:rFonts w:ascii="Times New Roman" w:eastAsiaTheme="minorEastAsia" w:hAnsi="Times New Roman" w:cs="Times New Roman" w:hint="eastAsia"/>
          <w:szCs w:val="22"/>
        </w:rPr>
        <w:t>これは、</w:t>
      </w:r>
      <w:r w:rsidR="00D45986" w:rsidRPr="0076268D">
        <w:rPr>
          <w:rFonts w:ascii="Times New Roman" w:eastAsiaTheme="minorEastAsia" w:hAnsi="Times New Roman" w:cs="Times New Roman" w:hint="eastAsia"/>
          <w:szCs w:val="22"/>
        </w:rPr>
        <w:t>元来の</w:t>
      </w:r>
      <w:r w:rsidR="00D42935" w:rsidRPr="0076268D">
        <w:rPr>
          <w:rFonts w:ascii="Times New Roman" w:eastAsiaTheme="minorEastAsia" w:hAnsi="Times New Roman" w:cs="Times New Roman" w:hint="eastAsia"/>
          <w:szCs w:val="22"/>
        </w:rPr>
        <w:t>優生学的プロジェクトと言</w:t>
      </w:r>
      <w:r w:rsidR="00A438C1" w:rsidRPr="0076268D">
        <w:rPr>
          <w:rFonts w:ascii="Times New Roman" w:eastAsiaTheme="minorEastAsia" w:hAnsi="Times New Roman" w:cs="Times New Roman" w:hint="eastAsia"/>
          <w:szCs w:val="22"/>
        </w:rPr>
        <w:t>える、</w:t>
      </w:r>
      <w:r w:rsidR="00D42935" w:rsidRPr="0076268D">
        <w:rPr>
          <w:rFonts w:ascii="Times New Roman" w:eastAsiaTheme="minorEastAsia" w:hAnsi="Times New Roman" w:cs="Times New Roman" w:hint="eastAsia"/>
          <w:szCs w:val="22"/>
        </w:rPr>
        <w:t>生殖能力や知能の差に関する階級別の研究に立ち返った</w:t>
      </w:r>
      <w:r w:rsidR="00D45986" w:rsidRPr="0076268D">
        <w:rPr>
          <w:rFonts w:ascii="Times New Roman" w:eastAsiaTheme="minorEastAsia" w:hAnsi="Times New Roman" w:cs="Times New Roman" w:hint="eastAsia"/>
          <w:szCs w:val="22"/>
        </w:rPr>
        <w:t>ものとの指摘が見られる</w:t>
      </w:r>
      <w:r w:rsidR="00C641F9" w:rsidRPr="0076268D">
        <w:rPr>
          <w:rStyle w:val="aa"/>
          <w:rFonts w:ascii="Times New Roman" w:eastAsiaTheme="minorEastAsia" w:hAnsi="Times New Roman" w:cs="Times New Roman"/>
          <w:szCs w:val="22"/>
        </w:rPr>
        <w:footnoteReference w:id="149"/>
      </w:r>
      <w:r w:rsidR="00D45986" w:rsidRPr="0076268D">
        <w:rPr>
          <w:rFonts w:ascii="Times New Roman" w:eastAsiaTheme="minorEastAsia" w:hAnsi="Times New Roman" w:cs="Times New Roman" w:hint="eastAsia"/>
          <w:szCs w:val="22"/>
        </w:rPr>
        <w:t>。</w:t>
      </w:r>
      <w:r w:rsidR="00C641F9" w:rsidRPr="0076268D">
        <w:rPr>
          <w:rFonts w:ascii="Times New Roman" w:eastAsiaTheme="minorEastAsia" w:hAnsi="Times New Roman" w:cs="Times New Roman" w:hint="eastAsia"/>
          <w:szCs w:val="22"/>
        </w:rPr>
        <w:t>また、</w:t>
      </w:r>
      <w:r w:rsidR="00C641F9" w:rsidRPr="0076268D">
        <w:rPr>
          <w:rFonts w:ascii="Times New Roman" w:eastAsiaTheme="minorEastAsia" w:hAnsi="Times New Roman" w:cs="Times New Roman" w:hint="eastAsia"/>
          <w:szCs w:val="22"/>
        </w:rPr>
        <w:t>1954</w:t>
      </w:r>
      <w:r w:rsidR="00C641F9" w:rsidRPr="0076268D">
        <w:rPr>
          <w:rFonts w:ascii="Times New Roman" w:eastAsiaTheme="minorEastAsia" w:hAnsi="Times New Roman" w:cs="Times New Roman" w:hint="eastAsia"/>
          <w:szCs w:val="22"/>
        </w:rPr>
        <w:t>年の</w:t>
      </w:r>
      <w:r w:rsidR="00012C60" w:rsidRPr="0076268D">
        <w:rPr>
          <w:rFonts w:ascii="Times New Roman" w:eastAsiaTheme="minorEastAsia" w:hAnsi="Times New Roman" w:cs="Times New Roman" w:hint="eastAsia"/>
          <w:szCs w:val="22"/>
        </w:rPr>
        <w:t>世界人口会議（国連主催）においても、</w:t>
      </w:r>
      <w:r w:rsidR="002A0D49" w:rsidRPr="0076268D">
        <w:rPr>
          <w:rFonts w:ascii="Times New Roman" w:eastAsiaTheme="minorEastAsia" w:hAnsi="Times New Roman" w:cs="Times New Roman" w:hint="eastAsia"/>
          <w:szCs w:val="22"/>
        </w:rPr>
        <w:t>社会階層</w:t>
      </w:r>
      <w:r w:rsidR="00831024" w:rsidRPr="0076268D">
        <w:rPr>
          <w:rFonts w:ascii="Times New Roman" w:eastAsiaTheme="minorEastAsia" w:hAnsi="Times New Roman" w:cs="Times New Roman" w:hint="eastAsia"/>
          <w:szCs w:val="22"/>
        </w:rPr>
        <w:t>間における</w:t>
      </w:r>
      <w:r w:rsidR="002A0D49" w:rsidRPr="0076268D">
        <w:rPr>
          <w:rFonts w:ascii="Times New Roman" w:eastAsiaTheme="minorEastAsia" w:hAnsi="Times New Roman" w:cs="Times New Roman" w:hint="eastAsia"/>
          <w:szCs w:val="22"/>
        </w:rPr>
        <w:t>出生率</w:t>
      </w:r>
      <w:r w:rsidR="00831024" w:rsidRPr="0076268D">
        <w:rPr>
          <w:rFonts w:ascii="Times New Roman" w:eastAsiaTheme="minorEastAsia" w:hAnsi="Times New Roman" w:cs="Times New Roman" w:hint="eastAsia"/>
          <w:szCs w:val="22"/>
        </w:rPr>
        <w:t>の差異</w:t>
      </w:r>
      <w:r w:rsidR="008C1A7C" w:rsidRPr="0076268D">
        <w:rPr>
          <w:rFonts w:ascii="Times New Roman" w:eastAsiaTheme="minorEastAsia" w:hAnsi="Times New Roman" w:cs="Times New Roman" w:hint="eastAsia"/>
          <w:szCs w:val="22"/>
        </w:rPr>
        <w:t>、知能との関係</w:t>
      </w:r>
      <w:r w:rsidR="00610CD7" w:rsidRPr="0076268D">
        <w:rPr>
          <w:rFonts w:ascii="Times New Roman" w:eastAsiaTheme="minorEastAsia" w:hAnsi="Times New Roman" w:cs="Times New Roman" w:hint="eastAsia"/>
          <w:szCs w:val="22"/>
        </w:rPr>
        <w:t>をめぐる</w:t>
      </w:r>
      <w:r w:rsidR="00831024" w:rsidRPr="0076268D">
        <w:rPr>
          <w:rFonts w:ascii="Times New Roman" w:eastAsiaTheme="minorEastAsia" w:hAnsi="Times New Roman" w:cs="Times New Roman" w:hint="eastAsia"/>
          <w:szCs w:val="22"/>
        </w:rPr>
        <w:t>テーマが取り上げられている</w:t>
      </w:r>
      <w:r w:rsidR="00A20944" w:rsidRPr="0076268D">
        <w:rPr>
          <w:rStyle w:val="aa"/>
          <w:rFonts w:ascii="Times New Roman" w:eastAsiaTheme="minorEastAsia" w:hAnsi="Times New Roman" w:cs="Times New Roman"/>
          <w:szCs w:val="22"/>
        </w:rPr>
        <w:footnoteReference w:id="150"/>
      </w:r>
      <w:r w:rsidR="00831024" w:rsidRPr="0076268D">
        <w:rPr>
          <w:rFonts w:ascii="Times New Roman" w:eastAsiaTheme="minorEastAsia" w:hAnsi="Times New Roman" w:cs="Times New Roman" w:hint="eastAsia"/>
          <w:szCs w:val="22"/>
        </w:rPr>
        <w:t>。</w:t>
      </w:r>
    </w:p>
    <w:p w14:paraId="1CCDCD89" w14:textId="188B34F8" w:rsidR="0011632F" w:rsidRPr="0076268D" w:rsidRDefault="0011632F" w:rsidP="00A00D90">
      <w:pPr>
        <w:pStyle w:val="af2"/>
        <w:rPr>
          <w:rFonts w:ascii="Times New Roman" w:eastAsiaTheme="minorEastAsia" w:hAnsi="Times New Roman" w:cs="Times New Roman"/>
          <w:szCs w:val="22"/>
        </w:rPr>
      </w:pPr>
    </w:p>
    <w:p w14:paraId="0F8BC443" w14:textId="3DAE3E69" w:rsidR="00014F3D" w:rsidRPr="0076268D" w:rsidRDefault="003053B7" w:rsidP="00BC522F">
      <w:pPr>
        <w:pStyle w:val="af2"/>
        <w:rPr>
          <w:rFonts w:ascii="Times New Roman" w:hAnsi="Times New Roman" w:cs="Times New Roman"/>
        </w:rPr>
      </w:pPr>
      <w:r w:rsidRPr="0076268D">
        <w:rPr>
          <w:rFonts w:hint="eastAsia"/>
          <w:szCs w:val="22"/>
        </w:rPr>
        <w:t xml:space="preserve">４　</w:t>
      </w:r>
      <w:r w:rsidR="000E32EC" w:rsidRPr="0076268D">
        <w:rPr>
          <w:rFonts w:hint="eastAsia"/>
          <w:szCs w:val="22"/>
        </w:rPr>
        <w:t>各国</w:t>
      </w:r>
      <w:r w:rsidR="00C24A9E" w:rsidRPr="0076268D">
        <w:rPr>
          <w:rFonts w:hint="eastAsia"/>
          <w:szCs w:val="22"/>
        </w:rPr>
        <w:t>間</w:t>
      </w:r>
      <w:r w:rsidR="000E32EC" w:rsidRPr="0076268D">
        <w:rPr>
          <w:rFonts w:hint="eastAsia"/>
          <w:szCs w:val="22"/>
        </w:rPr>
        <w:t>の影響</w:t>
      </w:r>
    </w:p>
    <w:p w14:paraId="50A7D3B6" w14:textId="4AC2A079" w:rsidR="00BB224C" w:rsidRPr="0076268D" w:rsidRDefault="005F1480" w:rsidP="00BC522F">
      <w:pPr>
        <w:pStyle w:val="af2"/>
        <w:rPr>
          <w:rFonts w:ascii="Times New Roman" w:eastAsiaTheme="minorEastAsia" w:hAnsi="Times New Roman" w:cs="Times New Roman"/>
        </w:rPr>
      </w:pPr>
      <w:r w:rsidRPr="0076268D">
        <w:rPr>
          <w:rFonts w:hint="eastAsia"/>
        </w:rPr>
        <w:t xml:space="preserve">　</w:t>
      </w:r>
      <w:r w:rsidR="002E14A6" w:rsidRPr="0076268D">
        <w:rPr>
          <w:rFonts w:ascii="Times New Roman" w:eastAsiaTheme="minorEastAsia" w:hAnsi="Times New Roman" w:cs="Times New Roman"/>
        </w:rPr>
        <w:t>例えば、</w:t>
      </w:r>
      <w:r w:rsidR="003879C2" w:rsidRPr="0076268D">
        <w:rPr>
          <w:rFonts w:ascii="Times New Roman" w:eastAsiaTheme="minorEastAsia" w:hAnsi="Times New Roman" w:cs="Times New Roman" w:hint="eastAsia"/>
        </w:rPr>
        <w:t>既に</w:t>
      </w:r>
      <w:r w:rsidR="00E20AD0" w:rsidRPr="0076268D">
        <w:rPr>
          <w:rFonts w:ascii="Times New Roman" w:eastAsiaTheme="minorEastAsia" w:hAnsi="Times New Roman" w:cs="Times New Roman"/>
        </w:rPr>
        <w:t>2</w:t>
      </w:r>
      <w:r w:rsidR="003879C2" w:rsidRPr="0076268D">
        <w:rPr>
          <w:rFonts w:ascii="Times New Roman" w:eastAsiaTheme="minorEastAsia" w:hAnsi="Times New Roman" w:cs="Times New Roman" w:hint="eastAsia"/>
        </w:rPr>
        <w:t>0</w:t>
      </w:r>
      <w:r w:rsidR="00E20AD0" w:rsidRPr="0076268D">
        <w:rPr>
          <w:rFonts w:ascii="Times New Roman" w:eastAsiaTheme="minorEastAsia" w:hAnsi="Times New Roman" w:cs="Times New Roman"/>
        </w:rPr>
        <w:t>世紀</w:t>
      </w:r>
      <w:r w:rsidR="003879C2" w:rsidRPr="0076268D">
        <w:rPr>
          <w:rFonts w:ascii="Times New Roman" w:eastAsiaTheme="minorEastAsia" w:hAnsi="Times New Roman" w:cs="Times New Roman" w:hint="eastAsia"/>
        </w:rPr>
        <w:t>初頭において、</w:t>
      </w:r>
      <w:r w:rsidR="00A04B6E" w:rsidRPr="0076268D">
        <w:rPr>
          <w:rFonts w:ascii="Times New Roman" w:eastAsiaTheme="minorEastAsia" w:hAnsi="Times New Roman" w:cs="Times New Roman" w:hint="eastAsia"/>
        </w:rPr>
        <w:t>ドイツ、イギリス、アメリカからスカンジナビア</w:t>
      </w:r>
      <w:r w:rsidR="003F6AF0" w:rsidRPr="0076268D">
        <w:rPr>
          <w:rFonts w:ascii="Times New Roman" w:eastAsiaTheme="minorEastAsia" w:hAnsi="Times New Roman" w:cs="Times New Roman" w:hint="eastAsia"/>
        </w:rPr>
        <w:t>諸国に優生学が</w:t>
      </w:r>
      <w:r w:rsidR="0016743B" w:rsidRPr="0076268D">
        <w:rPr>
          <w:rFonts w:ascii="Times New Roman" w:eastAsiaTheme="minorEastAsia" w:hAnsi="Times New Roman" w:cs="Times New Roman" w:hint="eastAsia"/>
        </w:rPr>
        <w:t>伝達</w:t>
      </w:r>
      <w:r w:rsidR="002B2A50" w:rsidRPr="0076268D">
        <w:rPr>
          <w:rFonts w:ascii="Times New Roman" w:eastAsiaTheme="minorEastAsia" w:hAnsi="Times New Roman" w:cs="Times New Roman" w:hint="eastAsia"/>
        </w:rPr>
        <w:t>されたとされる</w:t>
      </w:r>
      <w:r w:rsidR="0050736D" w:rsidRPr="0076268D">
        <w:rPr>
          <w:rStyle w:val="aa"/>
          <w:rFonts w:ascii="Times New Roman" w:eastAsiaTheme="minorEastAsia" w:hAnsi="Times New Roman" w:cs="Times New Roman"/>
        </w:rPr>
        <w:footnoteReference w:id="151"/>
      </w:r>
      <w:r w:rsidR="002B2A50" w:rsidRPr="0076268D">
        <w:rPr>
          <w:rFonts w:ascii="Times New Roman" w:eastAsiaTheme="minorEastAsia" w:hAnsi="Times New Roman" w:cs="Times New Roman" w:hint="eastAsia"/>
        </w:rPr>
        <w:t>。</w:t>
      </w:r>
      <w:r w:rsidR="00D10C01" w:rsidRPr="0076268D">
        <w:rPr>
          <w:rFonts w:ascii="Times New Roman" w:eastAsiaTheme="minorEastAsia" w:hAnsi="Times New Roman" w:cs="Times New Roman" w:hint="eastAsia"/>
        </w:rPr>
        <w:t>そして</w:t>
      </w:r>
      <w:r w:rsidR="007B6769" w:rsidRPr="0076268D">
        <w:rPr>
          <w:rFonts w:ascii="Times New Roman" w:eastAsiaTheme="minorEastAsia" w:hAnsi="Times New Roman" w:cs="Times New Roman"/>
        </w:rPr>
        <w:t>国際的な優生運動が</w:t>
      </w:r>
      <w:r w:rsidR="00625D67" w:rsidRPr="0076268D">
        <w:rPr>
          <w:rFonts w:ascii="Times New Roman" w:eastAsiaTheme="minorEastAsia" w:hAnsi="Times New Roman" w:cs="Times New Roman"/>
        </w:rPr>
        <w:t>進む過程で、</w:t>
      </w:r>
      <w:r w:rsidR="00EC57AB" w:rsidRPr="0076268D">
        <w:rPr>
          <w:rFonts w:ascii="Times New Roman" w:eastAsiaTheme="minorEastAsia" w:hAnsi="Times New Roman" w:cs="Times New Roman"/>
        </w:rPr>
        <w:t>各国間</w:t>
      </w:r>
      <w:r w:rsidR="00182E9C" w:rsidRPr="0076268D">
        <w:rPr>
          <w:rFonts w:ascii="Times New Roman" w:eastAsiaTheme="minorEastAsia" w:hAnsi="Times New Roman" w:cs="Times New Roman"/>
        </w:rPr>
        <w:t>の</w:t>
      </w:r>
      <w:r w:rsidR="00D10C01" w:rsidRPr="0076268D">
        <w:rPr>
          <w:rFonts w:ascii="Times New Roman" w:eastAsiaTheme="minorEastAsia" w:hAnsi="Times New Roman" w:cs="Times New Roman" w:hint="eastAsia"/>
        </w:rPr>
        <w:t>法や施策においても</w:t>
      </w:r>
      <w:r w:rsidR="00EC57AB" w:rsidRPr="0076268D">
        <w:rPr>
          <w:rFonts w:ascii="Times New Roman" w:eastAsiaTheme="minorEastAsia" w:hAnsi="Times New Roman" w:cs="Times New Roman"/>
        </w:rPr>
        <w:t>影響</w:t>
      </w:r>
      <w:r w:rsidR="00F47D78" w:rsidRPr="0076268D">
        <w:rPr>
          <w:rFonts w:ascii="Times New Roman" w:eastAsiaTheme="minorEastAsia" w:hAnsi="Times New Roman" w:cs="Times New Roman"/>
        </w:rPr>
        <w:t>関係</w:t>
      </w:r>
      <w:r w:rsidR="009332D6" w:rsidRPr="0076268D">
        <w:rPr>
          <w:rFonts w:ascii="Times New Roman" w:eastAsiaTheme="minorEastAsia" w:hAnsi="Times New Roman" w:cs="Times New Roman"/>
        </w:rPr>
        <w:t>が見られるようになる。</w:t>
      </w:r>
      <w:r w:rsidR="00F24320" w:rsidRPr="0076268D">
        <w:rPr>
          <w:rFonts w:ascii="Times New Roman" w:eastAsiaTheme="minorEastAsia" w:hAnsi="Times New Roman" w:cs="Times New Roman" w:hint="eastAsia"/>
        </w:rPr>
        <w:t>ドイツの強制断種法の制定</w:t>
      </w:r>
      <w:r w:rsidR="006537DC" w:rsidRPr="0076268D">
        <w:rPr>
          <w:rFonts w:ascii="Times New Roman" w:eastAsiaTheme="minorEastAsia" w:hAnsi="Times New Roman" w:cs="Times New Roman" w:hint="eastAsia"/>
        </w:rPr>
        <w:t>等</w:t>
      </w:r>
      <w:r w:rsidR="00F24320" w:rsidRPr="0076268D">
        <w:rPr>
          <w:rFonts w:ascii="Times New Roman" w:eastAsiaTheme="minorEastAsia" w:hAnsi="Times New Roman" w:cs="Times New Roman" w:hint="eastAsia"/>
        </w:rPr>
        <w:t>には、</w:t>
      </w:r>
      <w:r w:rsidR="000714EF" w:rsidRPr="0076268D">
        <w:rPr>
          <w:rFonts w:ascii="Times New Roman" w:eastAsiaTheme="minorEastAsia" w:hAnsi="Times New Roman" w:cs="Times New Roman" w:hint="eastAsia"/>
        </w:rPr>
        <w:t>先行するアメリカ</w:t>
      </w:r>
      <w:r w:rsidR="00351914" w:rsidRPr="0076268D">
        <w:rPr>
          <w:rFonts w:ascii="Times New Roman" w:eastAsiaTheme="minorEastAsia" w:hAnsi="Times New Roman" w:cs="Times New Roman" w:hint="eastAsia"/>
        </w:rPr>
        <w:t>の経験が</w:t>
      </w:r>
      <w:r w:rsidR="000F36C1" w:rsidRPr="0076268D">
        <w:rPr>
          <w:rFonts w:ascii="Times New Roman" w:eastAsiaTheme="minorEastAsia" w:hAnsi="Times New Roman" w:cs="Times New Roman" w:hint="eastAsia"/>
        </w:rPr>
        <w:t>、</w:t>
      </w:r>
      <w:r w:rsidR="00351914" w:rsidRPr="0076268D">
        <w:rPr>
          <w:rFonts w:ascii="Times New Roman" w:eastAsiaTheme="minorEastAsia" w:hAnsi="Times New Roman" w:cs="Times New Roman" w:hint="eastAsia"/>
        </w:rPr>
        <w:t>人的関係も含めて多大な影響を及ぼしたとされる</w:t>
      </w:r>
      <w:r w:rsidR="009033EA" w:rsidRPr="0076268D">
        <w:rPr>
          <w:rStyle w:val="aa"/>
          <w:rFonts w:ascii="Times New Roman" w:eastAsiaTheme="minorEastAsia" w:hAnsi="Times New Roman" w:cs="Times New Roman"/>
        </w:rPr>
        <w:footnoteReference w:id="152"/>
      </w:r>
      <w:r w:rsidR="00092600" w:rsidRPr="0076268D">
        <w:rPr>
          <w:rFonts w:ascii="Times New Roman" w:eastAsiaTheme="minorEastAsia" w:hAnsi="Times New Roman" w:cs="Times New Roman" w:hint="eastAsia"/>
        </w:rPr>
        <w:t>（</w:t>
      </w:r>
      <w:r w:rsidR="000F36C1" w:rsidRPr="0076268D">
        <w:rPr>
          <w:rFonts w:ascii="Times New Roman" w:eastAsiaTheme="minorEastAsia" w:hAnsi="Times New Roman" w:cs="Times New Roman" w:hint="eastAsia"/>
        </w:rPr>
        <w:t>「</w:t>
      </w:r>
      <w:r w:rsidR="0091452A" w:rsidRPr="0076268D">
        <w:rPr>
          <w:rFonts w:ascii="Times New Roman" w:eastAsiaTheme="minorEastAsia" w:hAnsi="Times New Roman" w:cs="Times New Roman" w:hint="eastAsia"/>
        </w:rPr>
        <w:t>第</w:t>
      </w:r>
      <w:r w:rsidR="0091452A" w:rsidRPr="0076268D">
        <w:rPr>
          <w:rFonts w:ascii="Times New Roman" w:eastAsiaTheme="minorEastAsia" w:hAnsi="Times New Roman" w:cs="Times New Roman" w:hint="eastAsia"/>
        </w:rPr>
        <w:t>2</w:t>
      </w:r>
      <w:r w:rsidR="0091452A" w:rsidRPr="0076268D">
        <w:rPr>
          <w:rFonts w:ascii="Times New Roman" w:eastAsiaTheme="minorEastAsia" w:hAnsi="Times New Roman" w:cs="Times New Roman" w:hint="eastAsia"/>
        </w:rPr>
        <w:t>章</w:t>
      </w:r>
      <w:r w:rsidR="003F792F" w:rsidRPr="0076268D">
        <w:rPr>
          <w:rFonts w:ascii="Times New Roman" w:eastAsiaTheme="minorEastAsia" w:hAnsi="Times New Roman" w:cs="Times New Roman" w:hint="eastAsia"/>
        </w:rPr>
        <w:t>Ⅲ</w:t>
      </w:r>
      <w:r w:rsidR="00CD2A8A" w:rsidRPr="0076268D">
        <w:rPr>
          <w:rFonts w:ascii="Times New Roman" w:eastAsiaTheme="minorEastAsia" w:hAnsi="Times New Roman" w:cs="Times New Roman"/>
        </w:rPr>
        <w:t>4</w:t>
      </w:r>
      <w:r w:rsidR="001108A4" w:rsidRPr="0076268D">
        <w:rPr>
          <w:rFonts w:ascii="Times New Roman" w:eastAsiaTheme="minorEastAsia" w:hAnsi="Times New Roman" w:cs="Times New Roman"/>
        </w:rPr>
        <w:t>(</w:t>
      </w:r>
      <w:r w:rsidR="00CD2A8A" w:rsidRPr="0076268D">
        <w:rPr>
          <w:rFonts w:ascii="Times New Roman" w:eastAsiaTheme="minorEastAsia" w:hAnsi="Times New Roman" w:cs="Times New Roman"/>
        </w:rPr>
        <w:t>3</w:t>
      </w:r>
      <w:r w:rsidR="001108A4" w:rsidRPr="0076268D">
        <w:rPr>
          <w:rFonts w:ascii="Times New Roman" w:eastAsiaTheme="minorEastAsia" w:hAnsi="Times New Roman" w:cs="Times New Roman"/>
        </w:rPr>
        <w:t>)</w:t>
      </w:r>
      <w:r w:rsidR="000F36C1" w:rsidRPr="0076268D">
        <w:rPr>
          <w:rFonts w:ascii="Times New Roman" w:eastAsiaTheme="minorEastAsia" w:hAnsi="Times New Roman" w:cs="Times New Roman" w:hint="eastAsia"/>
        </w:rPr>
        <w:t>」</w:t>
      </w:r>
      <w:r w:rsidR="009033EA" w:rsidRPr="0076268D">
        <w:rPr>
          <w:rFonts w:ascii="Times New Roman" w:eastAsiaTheme="minorEastAsia" w:hAnsi="Times New Roman" w:cs="Times New Roman" w:hint="eastAsia"/>
        </w:rPr>
        <w:t>も</w:t>
      </w:r>
      <w:r w:rsidR="00437B82" w:rsidRPr="0076268D">
        <w:rPr>
          <w:rFonts w:ascii="Times New Roman" w:eastAsiaTheme="minorEastAsia" w:hAnsi="Times New Roman" w:cs="Times New Roman" w:hint="eastAsia"/>
        </w:rPr>
        <w:t>参照</w:t>
      </w:r>
      <w:r w:rsidR="00092600" w:rsidRPr="0076268D">
        <w:rPr>
          <w:rFonts w:ascii="Times New Roman" w:eastAsiaTheme="minorEastAsia" w:hAnsi="Times New Roman" w:cs="Times New Roman" w:hint="eastAsia"/>
        </w:rPr>
        <w:t>）</w:t>
      </w:r>
      <w:r w:rsidR="00351914" w:rsidRPr="0076268D">
        <w:rPr>
          <w:rFonts w:ascii="Times New Roman" w:eastAsiaTheme="minorEastAsia" w:hAnsi="Times New Roman" w:cs="Times New Roman" w:hint="eastAsia"/>
        </w:rPr>
        <w:t>。</w:t>
      </w:r>
      <w:r w:rsidR="00731446" w:rsidRPr="0076268D">
        <w:rPr>
          <w:rFonts w:ascii="Times New Roman" w:eastAsiaTheme="minorEastAsia" w:hAnsi="Times New Roman" w:cs="Times New Roman" w:hint="eastAsia"/>
        </w:rPr>
        <w:t>また、</w:t>
      </w:r>
      <w:r w:rsidR="00EF2FA6" w:rsidRPr="0076268D">
        <w:rPr>
          <w:rFonts w:ascii="Times New Roman" w:eastAsiaTheme="minorEastAsia" w:hAnsi="Times New Roman" w:cs="Times New Roman" w:hint="eastAsia"/>
        </w:rPr>
        <w:t>ドイツは、</w:t>
      </w:r>
      <w:r w:rsidR="008D36D1" w:rsidRPr="0076268D">
        <w:rPr>
          <w:rFonts w:ascii="Times New Roman" w:eastAsiaTheme="minorEastAsia" w:hAnsi="Times New Roman" w:cs="Times New Roman" w:hint="eastAsia"/>
        </w:rPr>
        <w:t>やはり先行した</w:t>
      </w:r>
      <w:r w:rsidR="00EF2FA6" w:rsidRPr="0076268D">
        <w:rPr>
          <w:rFonts w:ascii="Times New Roman" w:eastAsiaTheme="minorEastAsia" w:hAnsi="Times New Roman" w:cs="Times New Roman" w:hint="eastAsia"/>
        </w:rPr>
        <w:t>デンマークの</w:t>
      </w:r>
      <w:r w:rsidR="00443509" w:rsidRPr="0076268D">
        <w:rPr>
          <w:rFonts w:ascii="Times New Roman" w:eastAsiaTheme="minorEastAsia" w:hAnsi="Times New Roman" w:cs="Times New Roman" w:hint="eastAsia"/>
        </w:rPr>
        <w:t>断種法</w:t>
      </w:r>
      <w:r w:rsidR="008D36D1" w:rsidRPr="0076268D">
        <w:rPr>
          <w:rFonts w:ascii="Times New Roman" w:eastAsiaTheme="minorEastAsia" w:hAnsi="Times New Roman" w:cs="Times New Roman" w:hint="eastAsia"/>
        </w:rPr>
        <w:t>も</w:t>
      </w:r>
      <w:r w:rsidR="00B82411" w:rsidRPr="0076268D">
        <w:rPr>
          <w:rFonts w:ascii="Times New Roman" w:eastAsiaTheme="minorEastAsia" w:hAnsi="Times New Roman" w:cs="Times New Roman" w:hint="eastAsia"/>
        </w:rPr>
        <w:t>検討しており、</w:t>
      </w:r>
      <w:r w:rsidR="008F1AD5" w:rsidRPr="0076268D">
        <w:rPr>
          <w:rFonts w:ascii="Times New Roman" w:eastAsiaTheme="minorEastAsia" w:hAnsi="Times New Roman" w:cs="Times New Roman" w:hint="eastAsia"/>
        </w:rPr>
        <w:t>逆にデンマークはドイツの動向を考慮し、</w:t>
      </w:r>
      <w:r w:rsidR="007A7C57" w:rsidRPr="0076268D">
        <w:rPr>
          <w:rFonts w:ascii="Times New Roman" w:eastAsiaTheme="minorEastAsia" w:hAnsi="Times New Roman" w:cs="Times New Roman" w:hint="eastAsia"/>
        </w:rPr>
        <w:t>断種法の改正を行</w:t>
      </w:r>
      <w:r w:rsidR="009E7E23" w:rsidRPr="0076268D">
        <w:rPr>
          <w:rFonts w:ascii="Times New Roman" w:eastAsiaTheme="minorEastAsia" w:hAnsi="Times New Roman" w:cs="Times New Roman" w:hint="eastAsia"/>
        </w:rPr>
        <w:t>うなど、相互</w:t>
      </w:r>
      <w:r w:rsidR="006C5F0D" w:rsidRPr="0076268D">
        <w:rPr>
          <w:rFonts w:ascii="Times New Roman" w:eastAsiaTheme="minorEastAsia" w:hAnsi="Times New Roman" w:cs="Times New Roman" w:hint="eastAsia"/>
        </w:rPr>
        <w:t>作用のプロセスも</w:t>
      </w:r>
      <w:r w:rsidR="007A13F8" w:rsidRPr="0076268D">
        <w:rPr>
          <w:rFonts w:ascii="Times New Roman" w:eastAsiaTheme="minorEastAsia" w:hAnsi="Times New Roman" w:cs="Times New Roman" w:hint="eastAsia"/>
        </w:rPr>
        <w:t>存在した</w:t>
      </w:r>
      <w:r w:rsidR="00235B4C" w:rsidRPr="0076268D">
        <w:rPr>
          <w:rStyle w:val="aa"/>
          <w:rFonts w:ascii="Times New Roman" w:eastAsiaTheme="minorEastAsia" w:hAnsi="Times New Roman" w:cs="Times New Roman"/>
        </w:rPr>
        <w:footnoteReference w:id="153"/>
      </w:r>
      <w:r w:rsidR="007A7C57" w:rsidRPr="0076268D">
        <w:rPr>
          <w:rFonts w:ascii="Times New Roman" w:eastAsiaTheme="minorEastAsia" w:hAnsi="Times New Roman" w:cs="Times New Roman" w:hint="eastAsia"/>
        </w:rPr>
        <w:t>。</w:t>
      </w:r>
      <w:r w:rsidR="00D21883" w:rsidRPr="0076268D">
        <w:rPr>
          <w:rFonts w:ascii="Times New Roman" w:eastAsiaTheme="minorEastAsia" w:hAnsi="Times New Roman" w:cs="Times New Roman" w:hint="eastAsia"/>
        </w:rPr>
        <w:t>スウェーデンの断種プログラム</w:t>
      </w:r>
      <w:r w:rsidR="00BE5D1E" w:rsidRPr="0076268D">
        <w:rPr>
          <w:rFonts w:ascii="Times New Roman" w:eastAsiaTheme="minorEastAsia" w:hAnsi="Times New Roman" w:cs="Times New Roman" w:hint="eastAsia"/>
        </w:rPr>
        <w:t>は</w:t>
      </w:r>
      <w:r w:rsidR="00D21883" w:rsidRPr="0076268D">
        <w:rPr>
          <w:rFonts w:ascii="Times New Roman" w:eastAsiaTheme="minorEastAsia" w:hAnsi="Times New Roman" w:cs="Times New Roman" w:hint="eastAsia"/>
        </w:rPr>
        <w:t>、</w:t>
      </w:r>
      <w:r w:rsidR="00BE5D1E" w:rsidRPr="0076268D">
        <w:rPr>
          <w:rFonts w:ascii="Times New Roman" w:eastAsiaTheme="minorEastAsia" w:hAnsi="Times New Roman" w:cs="Times New Roman" w:hint="eastAsia"/>
        </w:rPr>
        <w:t>ドイツよりもむしろ</w:t>
      </w:r>
      <w:r w:rsidR="00D21883" w:rsidRPr="0076268D">
        <w:rPr>
          <w:rFonts w:ascii="Times New Roman" w:eastAsiaTheme="minorEastAsia" w:hAnsi="Times New Roman" w:cs="Times New Roman" w:hint="eastAsia"/>
        </w:rPr>
        <w:t>アメリカ</w:t>
      </w:r>
      <w:r w:rsidR="0037319C" w:rsidRPr="0076268D">
        <w:rPr>
          <w:rFonts w:ascii="Times New Roman" w:eastAsiaTheme="minorEastAsia" w:hAnsi="Times New Roman" w:cs="Times New Roman" w:hint="eastAsia"/>
        </w:rPr>
        <w:t>を</w:t>
      </w:r>
      <w:r w:rsidR="00D21883" w:rsidRPr="0076268D">
        <w:rPr>
          <w:rFonts w:ascii="Times New Roman" w:eastAsiaTheme="minorEastAsia" w:hAnsi="Times New Roman" w:cs="Times New Roman" w:hint="eastAsia"/>
        </w:rPr>
        <w:t>モデルと</w:t>
      </w:r>
      <w:r w:rsidR="0037319C" w:rsidRPr="0076268D">
        <w:rPr>
          <w:rFonts w:ascii="Times New Roman" w:eastAsiaTheme="minorEastAsia" w:hAnsi="Times New Roman" w:cs="Times New Roman" w:hint="eastAsia"/>
        </w:rPr>
        <w:t>し</w:t>
      </w:r>
      <w:r w:rsidR="00D21883" w:rsidRPr="0076268D">
        <w:rPr>
          <w:rFonts w:ascii="Times New Roman" w:eastAsiaTheme="minorEastAsia" w:hAnsi="Times New Roman" w:cs="Times New Roman" w:hint="eastAsia"/>
        </w:rPr>
        <w:t>たとの指摘が見られる</w:t>
      </w:r>
      <w:r w:rsidR="00D56FAE" w:rsidRPr="0076268D">
        <w:rPr>
          <w:rStyle w:val="aa"/>
          <w:rFonts w:ascii="Times New Roman" w:eastAsiaTheme="minorEastAsia" w:hAnsi="Times New Roman" w:cs="Times New Roman"/>
        </w:rPr>
        <w:footnoteReference w:id="154"/>
      </w:r>
      <w:r w:rsidR="00D21883" w:rsidRPr="0076268D">
        <w:rPr>
          <w:rFonts w:ascii="Times New Roman" w:eastAsiaTheme="minorEastAsia" w:hAnsi="Times New Roman" w:cs="Times New Roman" w:hint="eastAsia"/>
        </w:rPr>
        <w:t>。</w:t>
      </w:r>
      <w:r w:rsidR="00722781" w:rsidRPr="0076268D">
        <w:rPr>
          <w:rFonts w:ascii="Times New Roman" w:eastAsiaTheme="minorEastAsia" w:hAnsi="Times New Roman" w:cs="Times New Roman" w:hint="eastAsia"/>
        </w:rPr>
        <w:t>イギリスにおいても、</w:t>
      </w:r>
      <w:r w:rsidR="00A16EF0" w:rsidRPr="0076268D">
        <w:rPr>
          <w:rFonts w:ascii="Times New Roman" w:eastAsiaTheme="minorEastAsia" w:hAnsi="Times New Roman" w:cs="Times New Roman" w:hint="eastAsia"/>
        </w:rPr>
        <w:t>成立はしなかったものの、</w:t>
      </w:r>
      <w:r w:rsidR="00471596" w:rsidRPr="0076268D">
        <w:rPr>
          <w:rFonts w:ascii="Times New Roman" w:eastAsiaTheme="minorEastAsia" w:hAnsi="Times New Roman" w:cs="Times New Roman" w:hint="eastAsia"/>
        </w:rPr>
        <w:t>断種法の検討に際し、</w:t>
      </w:r>
      <w:r w:rsidR="00D37CE8" w:rsidRPr="0076268D">
        <w:rPr>
          <w:rFonts w:ascii="Times New Roman" w:eastAsiaTheme="minorEastAsia" w:hAnsi="Times New Roman" w:cs="Times New Roman" w:hint="eastAsia"/>
        </w:rPr>
        <w:t>当時の世界各国における</w:t>
      </w:r>
      <w:r w:rsidR="001762C7" w:rsidRPr="0076268D">
        <w:rPr>
          <w:rFonts w:ascii="Times New Roman" w:eastAsiaTheme="minorEastAsia" w:hAnsi="Times New Roman" w:cs="Times New Roman" w:hint="eastAsia"/>
        </w:rPr>
        <w:t>断種法制</w:t>
      </w:r>
      <w:r w:rsidR="00042D8C" w:rsidRPr="0076268D">
        <w:rPr>
          <w:rFonts w:ascii="Times New Roman" w:eastAsiaTheme="minorEastAsia" w:hAnsi="Times New Roman" w:cs="Times New Roman" w:hint="eastAsia"/>
        </w:rPr>
        <w:t>や精神欠陥の状況</w:t>
      </w:r>
      <w:r w:rsidR="001762C7" w:rsidRPr="0076268D">
        <w:rPr>
          <w:rFonts w:ascii="Times New Roman" w:eastAsiaTheme="minorEastAsia" w:hAnsi="Times New Roman" w:cs="Times New Roman" w:hint="eastAsia"/>
        </w:rPr>
        <w:t>を</w:t>
      </w:r>
      <w:r w:rsidR="00233B9E" w:rsidRPr="0076268D">
        <w:rPr>
          <w:rFonts w:ascii="Times New Roman" w:eastAsiaTheme="minorEastAsia" w:hAnsi="Times New Roman" w:cs="Times New Roman" w:hint="eastAsia"/>
        </w:rPr>
        <w:t>調査していた</w:t>
      </w:r>
      <w:r w:rsidR="000531A4" w:rsidRPr="0076268D">
        <w:rPr>
          <w:rFonts w:ascii="Times New Roman" w:eastAsiaTheme="minorEastAsia" w:hAnsi="Times New Roman" w:cs="Times New Roman" w:hint="eastAsia"/>
        </w:rPr>
        <w:t>（「</w:t>
      </w:r>
      <w:r w:rsidR="002F229E" w:rsidRPr="0076268D">
        <w:rPr>
          <w:rFonts w:ascii="Times New Roman" w:eastAsiaTheme="minorEastAsia" w:hAnsi="Times New Roman" w:cs="Times New Roman" w:hint="eastAsia"/>
        </w:rPr>
        <w:t>第</w:t>
      </w:r>
      <w:r w:rsidR="002F229E" w:rsidRPr="0076268D">
        <w:rPr>
          <w:rFonts w:ascii="Times New Roman" w:eastAsiaTheme="minorEastAsia" w:hAnsi="Times New Roman" w:cs="Times New Roman" w:hint="eastAsia"/>
        </w:rPr>
        <w:t>6</w:t>
      </w:r>
      <w:r w:rsidR="002F229E" w:rsidRPr="0076268D">
        <w:rPr>
          <w:rFonts w:ascii="Times New Roman" w:eastAsiaTheme="minorEastAsia" w:hAnsi="Times New Roman" w:cs="Times New Roman" w:hint="eastAsia"/>
        </w:rPr>
        <w:t>章</w:t>
      </w:r>
      <w:r w:rsidR="008A60E2" w:rsidRPr="0076268D">
        <w:rPr>
          <w:rFonts w:ascii="Times New Roman" w:eastAsiaTheme="minorEastAsia" w:hAnsi="Times New Roman" w:cs="Times New Roman" w:hint="eastAsia"/>
        </w:rPr>
        <w:t>Ⅳ</w:t>
      </w:r>
      <w:r w:rsidR="008A60E2" w:rsidRPr="0076268D">
        <w:rPr>
          <w:rFonts w:ascii="Times New Roman" w:eastAsiaTheme="minorEastAsia" w:hAnsi="Times New Roman" w:cs="Times New Roman" w:hint="eastAsia"/>
        </w:rPr>
        <w:t>4</w:t>
      </w:r>
      <w:r w:rsidR="00FC70D8" w:rsidRPr="0076268D">
        <w:rPr>
          <w:rFonts w:ascii="Times New Roman" w:eastAsiaTheme="minorEastAsia" w:hAnsi="Times New Roman" w:cs="Times New Roman"/>
        </w:rPr>
        <w:t>(1)</w:t>
      </w:r>
      <w:r w:rsidR="000531A4" w:rsidRPr="0076268D">
        <w:rPr>
          <w:rFonts w:ascii="Times New Roman" w:eastAsiaTheme="minorEastAsia" w:hAnsi="Times New Roman" w:cs="Times New Roman" w:hint="eastAsia"/>
        </w:rPr>
        <w:t>」</w:t>
      </w:r>
      <w:r w:rsidR="00FC70D8" w:rsidRPr="0076268D">
        <w:rPr>
          <w:rFonts w:ascii="Times New Roman" w:eastAsiaTheme="minorEastAsia" w:hAnsi="Times New Roman" w:cs="Times New Roman" w:hint="eastAsia"/>
        </w:rPr>
        <w:t>参照</w:t>
      </w:r>
      <w:r w:rsidR="000531A4" w:rsidRPr="0076268D">
        <w:rPr>
          <w:rFonts w:ascii="Times New Roman" w:eastAsiaTheme="minorEastAsia" w:hAnsi="Times New Roman" w:cs="Times New Roman" w:hint="eastAsia"/>
        </w:rPr>
        <w:t>）</w:t>
      </w:r>
      <w:r w:rsidR="00233B9E" w:rsidRPr="0076268D">
        <w:rPr>
          <w:rFonts w:ascii="Times New Roman" w:eastAsiaTheme="minorEastAsia" w:hAnsi="Times New Roman" w:cs="Times New Roman" w:hint="eastAsia"/>
        </w:rPr>
        <w:t>。</w:t>
      </w:r>
    </w:p>
    <w:p w14:paraId="2B6F4172" w14:textId="526E310C" w:rsidR="00117C74" w:rsidRPr="0076268D" w:rsidRDefault="00117C74"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lastRenderedPageBreak/>
        <w:t xml:space="preserve">　また、イタリア等南</w:t>
      </w:r>
      <w:r w:rsidR="00D93036" w:rsidRPr="0076268D">
        <w:rPr>
          <w:rFonts w:ascii="Times New Roman" w:eastAsiaTheme="minorEastAsia" w:hAnsi="Times New Roman" w:cs="Times New Roman" w:hint="eastAsia"/>
        </w:rPr>
        <w:t>ヨーロッパ</w:t>
      </w:r>
      <w:r w:rsidRPr="0076268D">
        <w:rPr>
          <w:rFonts w:ascii="Times New Roman" w:eastAsiaTheme="minorEastAsia" w:hAnsi="Times New Roman" w:cs="Times New Roman" w:hint="eastAsia"/>
        </w:rPr>
        <w:t>と</w:t>
      </w:r>
      <w:r w:rsidR="00D93036" w:rsidRPr="0076268D">
        <w:rPr>
          <w:rFonts w:ascii="Times New Roman" w:eastAsiaTheme="minorEastAsia" w:hAnsi="Times New Roman" w:cs="Times New Roman" w:hint="eastAsia"/>
        </w:rPr>
        <w:t>中央・南アメリカ</w:t>
      </w:r>
      <w:r w:rsidR="00050052" w:rsidRPr="0076268D">
        <w:rPr>
          <w:rFonts w:ascii="Times New Roman" w:eastAsiaTheme="minorEastAsia" w:hAnsi="Times New Roman" w:cs="Times New Roman" w:hint="eastAsia"/>
        </w:rPr>
        <w:t>（ラテンアメリカ）</w:t>
      </w:r>
      <w:r w:rsidR="00D93036" w:rsidRPr="0076268D">
        <w:rPr>
          <w:rFonts w:ascii="Times New Roman" w:eastAsiaTheme="minorEastAsia" w:hAnsi="Times New Roman" w:cs="Times New Roman" w:hint="eastAsia"/>
        </w:rPr>
        <w:t>諸国の優生運動の間にも</w:t>
      </w:r>
      <w:r w:rsidR="00126EFB" w:rsidRPr="0076268D">
        <w:rPr>
          <w:rFonts w:ascii="Times New Roman" w:eastAsiaTheme="minorEastAsia" w:hAnsi="Times New Roman" w:cs="Times New Roman" w:hint="eastAsia"/>
        </w:rPr>
        <w:t>つながりが見られ、そのラテン的共通性の一つは、</w:t>
      </w:r>
      <w:r w:rsidR="00942928" w:rsidRPr="0076268D">
        <w:rPr>
          <w:rFonts w:ascii="Times New Roman" w:eastAsiaTheme="minorEastAsia" w:hAnsi="Times New Roman" w:cs="Times New Roman" w:hint="eastAsia"/>
        </w:rPr>
        <w:t>宗教（カトリック）であり、</w:t>
      </w:r>
      <w:r w:rsidR="008825CD" w:rsidRPr="0076268D">
        <w:rPr>
          <w:rFonts w:ascii="Times New Roman" w:eastAsiaTheme="minorEastAsia" w:hAnsi="Times New Roman" w:cs="Times New Roman" w:hint="eastAsia"/>
        </w:rPr>
        <w:t>中絶や避妊などの生殖制限を支持しない傾向があ</w:t>
      </w:r>
      <w:r w:rsidR="00105524" w:rsidRPr="0076268D">
        <w:rPr>
          <w:rFonts w:ascii="Times New Roman" w:eastAsiaTheme="minorEastAsia" w:hAnsi="Times New Roman" w:cs="Times New Roman" w:hint="eastAsia"/>
        </w:rPr>
        <w:t>り、</w:t>
      </w:r>
      <w:r w:rsidR="00967D43" w:rsidRPr="0076268D">
        <w:rPr>
          <w:rFonts w:ascii="Times New Roman" w:eastAsiaTheme="minorEastAsia" w:hAnsi="Times New Roman" w:cs="Times New Roman" w:hint="eastAsia"/>
        </w:rPr>
        <w:t>多産性を人種にとって積極的な力と</w:t>
      </w:r>
      <w:r w:rsidR="00FB5FF6" w:rsidRPr="0076268D">
        <w:rPr>
          <w:rFonts w:ascii="Times New Roman" w:eastAsiaTheme="minorEastAsia" w:hAnsi="Times New Roman" w:cs="Times New Roman" w:hint="eastAsia"/>
        </w:rPr>
        <w:t>みな</w:t>
      </w:r>
      <w:r w:rsidR="00967D43" w:rsidRPr="0076268D">
        <w:rPr>
          <w:rFonts w:ascii="Times New Roman" w:eastAsiaTheme="minorEastAsia" w:hAnsi="Times New Roman" w:cs="Times New Roman" w:hint="eastAsia"/>
        </w:rPr>
        <w:t>した</w:t>
      </w:r>
      <w:r w:rsidR="00074406" w:rsidRPr="0076268D">
        <w:rPr>
          <w:rStyle w:val="aa"/>
          <w:rFonts w:ascii="Times New Roman" w:eastAsiaTheme="minorEastAsia" w:hAnsi="Times New Roman" w:cs="Times New Roman"/>
        </w:rPr>
        <w:footnoteReference w:id="155"/>
      </w:r>
      <w:r w:rsidR="008825CD" w:rsidRPr="0076268D">
        <w:rPr>
          <w:rFonts w:ascii="Times New Roman" w:eastAsiaTheme="minorEastAsia" w:hAnsi="Times New Roman" w:cs="Times New Roman" w:hint="eastAsia"/>
        </w:rPr>
        <w:t>。</w:t>
      </w:r>
      <w:r w:rsidR="008F5E84" w:rsidRPr="0076268D">
        <w:rPr>
          <w:rFonts w:ascii="Times New Roman" w:eastAsiaTheme="minorEastAsia" w:hAnsi="Times New Roman" w:cs="Times New Roman" w:hint="eastAsia"/>
        </w:rPr>
        <w:t>イランでは、</w:t>
      </w:r>
      <w:r w:rsidR="00F26586" w:rsidRPr="0076268D">
        <w:rPr>
          <w:rFonts w:ascii="Times New Roman" w:eastAsiaTheme="minorEastAsia" w:hAnsi="Times New Roman" w:cs="Times New Roman" w:hint="eastAsia"/>
        </w:rPr>
        <w:t>留学生や</w:t>
      </w:r>
      <w:r w:rsidR="00BE3660" w:rsidRPr="0076268D">
        <w:rPr>
          <w:rFonts w:ascii="Times New Roman" w:eastAsiaTheme="minorEastAsia" w:hAnsi="Times New Roman" w:cs="Times New Roman" w:hint="eastAsia"/>
        </w:rPr>
        <w:t>フランス人医師</w:t>
      </w:r>
      <w:r w:rsidR="008D7F0B" w:rsidRPr="0076268D">
        <w:rPr>
          <w:rFonts w:ascii="Times New Roman" w:eastAsiaTheme="minorEastAsia" w:hAnsi="Times New Roman" w:cs="Times New Roman" w:hint="eastAsia"/>
        </w:rPr>
        <w:t>が、</w:t>
      </w:r>
      <w:r w:rsidR="0065033F" w:rsidRPr="0076268D">
        <w:rPr>
          <w:rFonts w:ascii="Times New Roman" w:eastAsiaTheme="minorEastAsia" w:hAnsi="Times New Roman" w:cs="Times New Roman" w:hint="eastAsia"/>
        </w:rPr>
        <w:t>フランスの</w:t>
      </w:r>
      <w:r w:rsidR="009D30BA" w:rsidRPr="0076268D">
        <w:rPr>
          <w:rFonts w:ascii="Times New Roman" w:eastAsiaTheme="minorEastAsia" w:hAnsi="Times New Roman" w:cs="Times New Roman" w:hint="eastAsia"/>
        </w:rPr>
        <w:t>ピュエリ</w:t>
      </w:r>
      <w:r w:rsidR="00A31BF0" w:rsidRPr="0076268D">
        <w:rPr>
          <w:rFonts w:ascii="Times New Roman" w:eastAsiaTheme="minorEastAsia" w:hAnsi="Times New Roman" w:cs="Times New Roman" w:hint="eastAsia"/>
        </w:rPr>
        <w:t>キ</w:t>
      </w:r>
      <w:r w:rsidR="00B34E4D" w:rsidRPr="0076268D">
        <w:rPr>
          <w:rFonts w:ascii="Times New Roman" w:eastAsiaTheme="minorEastAsia" w:hAnsi="Times New Roman" w:cs="Times New Roman" w:hint="eastAsia"/>
        </w:rPr>
        <w:t>ュルテュール</w:t>
      </w:r>
      <w:r w:rsidR="0065033F" w:rsidRPr="0076268D">
        <w:rPr>
          <w:rFonts w:ascii="Times New Roman" w:eastAsiaTheme="minorEastAsia" w:hAnsi="Times New Roman" w:cs="Times New Roman" w:hint="eastAsia"/>
        </w:rPr>
        <w:t>（</w:t>
      </w:r>
      <w:proofErr w:type="spellStart"/>
      <w:r w:rsidR="00C12ABC" w:rsidRPr="0076268D">
        <w:rPr>
          <w:rFonts w:ascii="Times New Roman" w:eastAsiaTheme="minorEastAsia" w:hAnsi="Times New Roman" w:cs="Times New Roman"/>
        </w:rPr>
        <w:t>puériculture</w:t>
      </w:r>
      <w:proofErr w:type="spellEnd"/>
      <w:r w:rsidR="009D30BA" w:rsidRPr="0076268D">
        <w:rPr>
          <w:rFonts w:ascii="Times New Roman" w:eastAsiaTheme="minorEastAsia" w:hAnsi="Times New Roman" w:cs="Times New Roman"/>
        </w:rPr>
        <w:t xml:space="preserve">. </w:t>
      </w:r>
      <w:r w:rsidR="009D30BA" w:rsidRPr="0076268D">
        <w:rPr>
          <w:rFonts w:ascii="Times New Roman" w:eastAsiaTheme="minorEastAsia" w:hAnsi="Times New Roman" w:cs="Times New Roman" w:hint="eastAsia"/>
        </w:rPr>
        <w:t>育児学</w:t>
      </w:r>
      <w:r w:rsidR="0065033F" w:rsidRPr="0076268D">
        <w:rPr>
          <w:rFonts w:ascii="Times New Roman" w:eastAsiaTheme="minorEastAsia" w:hAnsi="Times New Roman" w:cs="Times New Roman" w:hint="eastAsia"/>
        </w:rPr>
        <w:t>）</w:t>
      </w:r>
      <w:r w:rsidR="00010AD0" w:rsidRPr="0076268D">
        <w:rPr>
          <w:rStyle w:val="aa"/>
          <w:rFonts w:ascii="Times New Roman" w:eastAsiaTheme="minorEastAsia" w:hAnsi="Times New Roman" w:cs="Times New Roman"/>
        </w:rPr>
        <w:footnoteReference w:id="156"/>
      </w:r>
      <w:r w:rsidR="00F41E5D" w:rsidRPr="0076268D">
        <w:rPr>
          <w:rFonts w:ascii="Times New Roman" w:eastAsiaTheme="minorEastAsia" w:hAnsi="Times New Roman" w:cs="Times New Roman" w:hint="eastAsia"/>
        </w:rPr>
        <w:t>の文化的定着に寄与したとも言われる</w:t>
      </w:r>
      <w:r w:rsidR="00C12ABC" w:rsidRPr="0076268D">
        <w:rPr>
          <w:rStyle w:val="aa"/>
          <w:rFonts w:ascii="Times New Roman" w:eastAsiaTheme="minorEastAsia" w:hAnsi="Times New Roman" w:cs="Times New Roman"/>
        </w:rPr>
        <w:footnoteReference w:id="157"/>
      </w:r>
      <w:r w:rsidR="00F41E5D" w:rsidRPr="0076268D">
        <w:rPr>
          <w:rFonts w:ascii="Times New Roman" w:eastAsiaTheme="minorEastAsia" w:hAnsi="Times New Roman" w:cs="Times New Roman" w:hint="eastAsia"/>
        </w:rPr>
        <w:t>。</w:t>
      </w:r>
      <w:r w:rsidR="00050052" w:rsidRPr="0076268D">
        <w:rPr>
          <w:rFonts w:ascii="Times New Roman" w:eastAsiaTheme="minorEastAsia" w:hAnsi="Times New Roman" w:cs="Times New Roman" w:hint="eastAsia"/>
        </w:rPr>
        <w:t>ピュエリ</w:t>
      </w:r>
      <w:r w:rsidR="006A6EA2" w:rsidRPr="0076268D">
        <w:rPr>
          <w:rFonts w:ascii="Times New Roman" w:eastAsiaTheme="minorEastAsia" w:hAnsi="Times New Roman" w:cs="Times New Roman" w:hint="eastAsia"/>
        </w:rPr>
        <w:t>キ</w:t>
      </w:r>
      <w:r w:rsidR="00B34E4D" w:rsidRPr="0076268D">
        <w:rPr>
          <w:rFonts w:ascii="Times New Roman" w:eastAsiaTheme="minorEastAsia" w:hAnsi="Times New Roman" w:cs="Times New Roman" w:hint="eastAsia"/>
        </w:rPr>
        <w:t>ュルテュール</w:t>
      </w:r>
      <w:r w:rsidR="00050052" w:rsidRPr="0076268D">
        <w:rPr>
          <w:rFonts w:ascii="Times New Roman" w:eastAsiaTheme="minorEastAsia" w:hAnsi="Times New Roman" w:cs="Times New Roman" w:hint="eastAsia"/>
        </w:rPr>
        <w:t>は、ラテンアメリカ諸国へもまた、影響を及ぼしている</w:t>
      </w:r>
      <w:r w:rsidR="00BE0151" w:rsidRPr="0076268D">
        <w:rPr>
          <w:rStyle w:val="aa"/>
          <w:rFonts w:ascii="Times New Roman" w:eastAsiaTheme="minorEastAsia" w:hAnsi="Times New Roman" w:cs="Times New Roman"/>
        </w:rPr>
        <w:footnoteReference w:id="158"/>
      </w:r>
      <w:r w:rsidR="00050052" w:rsidRPr="0076268D">
        <w:rPr>
          <w:rFonts w:ascii="Times New Roman" w:eastAsiaTheme="minorEastAsia" w:hAnsi="Times New Roman" w:cs="Times New Roman" w:hint="eastAsia"/>
        </w:rPr>
        <w:t>。</w:t>
      </w:r>
    </w:p>
    <w:p w14:paraId="6584D087" w14:textId="77777777" w:rsidR="005F1480" w:rsidRPr="0076268D" w:rsidRDefault="005F1480" w:rsidP="00BC522F">
      <w:pPr>
        <w:pStyle w:val="af2"/>
        <w:rPr>
          <w:rFonts w:ascii="Times New Roman" w:eastAsiaTheme="minorEastAsia" w:hAnsi="Times New Roman" w:cs="Times New Roman"/>
        </w:rPr>
      </w:pPr>
    </w:p>
    <w:p w14:paraId="60BA7B81" w14:textId="27931A60" w:rsidR="00BE52E9" w:rsidRPr="0076268D" w:rsidRDefault="002F3339" w:rsidP="00BC522F">
      <w:pPr>
        <w:pStyle w:val="af2"/>
        <w:rPr>
          <w:rFonts w:asciiTheme="majorEastAsia" w:eastAsiaTheme="majorEastAsia" w:hAnsiTheme="majorEastAsia" w:cs="Times New Roman"/>
          <w:sz w:val="26"/>
          <w:szCs w:val="26"/>
        </w:rPr>
      </w:pPr>
      <w:r w:rsidRPr="0076268D">
        <w:rPr>
          <w:rFonts w:hint="eastAsia"/>
          <w:sz w:val="26"/>
          <w:szCs w:val="26"/>
        </w:rPr>
        <w:t>Ⅲ</w:t>
      </w:r>
      <w:r w:rsidR="00A61909" w:rsidRPr="0076268D">
        <w:rPr>
          <w:rFonts w:hint="eastAsia"/>
          <w:sz w:val="26"/>
          <w:szCs w:val="26"/>
        </w:rPr>
        <w:t xml:space="preserve">　</w:t>
      </w:r>
      <w:r w:rsidR="00D16A06" w:rsidRPr="0076268D">
        <w:rPr>
          <w:rFonts w:asciiTheme="majorEastAsia" w:eastAsiaTheme="majorEastAsia" w:hAnsiTheme="majorEastAsia" w:cs="Times New Roman"/>
          <w:sz w:val="26"/>
          <w:szCs w:val="26"/>
        </w:rPr>
        <w:t>優生</w:t>
      </w:r>
      <w:r w:rsidR="00D16A06" w:rsidRPr="0076268D">
        <w:rPr>
          <w:rFonts w:asciiTheme="majorEastAsia" w:eastAsiaTheme="majorEastAsia" w:hAnsiTheme="majorEastAsia" w:cs="Times New Roman" w:hint="eastAsia"/>
          <w:sz w:val="26"/>
          <w:szCs w:val="26"/>
        </w:rPr>
        <w:t>学的</w:t>
      </w:r>
      <w:r w:rsidR="00121D39" w:rsidRPr="0076268D">
        <w:rPr>
          <w:rFonts w:asciiTheme="majorEastAsia" w:eastAsiaTheme="majorEastAsia" w:hAnsiTheme="majorEastAsia" w:cs="Times New Roman" w:hint="eastAsia"/>
          <w:sz w:val="26"/>
          <w:szCs w:val="26"/>
        </w:rPr>
        <w:t>施策</w:t>
      </w:r>
      <w:r w:rsidR="00D16A06" w:rsidRPr="0076268D">
        <w:rPr>
          <w:rFonts w:asciiTheme="majorEastAsia" w:eastAsiaTheme="majorEastAsia" w:hAnsiTheme="majorEastAsia" w:cs="Times New Roman" w:hint="eastAsia"/>
          <w:sz w:val="26"/>
          <w:szCs w:val="26"/>
        </w:rPr>
        <w:t>と</w:t>
      </w:r>
      <w:r w:rsidR="00434507" w:rsidRPr="0076268D">
        <w:rPr>
          <w:rFonts w:asciiTheme="majorEastAsia" w:eastAsiaTheme="majorEastAsia" w:hAnsiTheme="majorEastAsia" w:cs="Times New Roman" w:hint="eastAsia"/>
          <w:sz w:val="26"/>
          <w:szCs w:val="26"/>
        </w:rPr>
        <w:t>その</w:t>
      </w:r>
      <w:r w:rsidR="00D16A06" w:rsidRPr="0076268D">
        <w:rPr>
          <w:rFonts w:asciiTheme="majorEastAsia" w:eastAsiaTheme="majorEastAsia" w:hAnsiTheme="majorEastAsia" w:cs="Times New Roman" w:hint="eastAsia"/>
          <w:sz w:val="26"/>
          <w:szCs w:val="26"/>
        </w:rPr>
        <w:t>対象</w:t>
      </w:r>
    </w:p>
    <w:p w14:paraId="6DC06699" w14:textId="1152F3A6" w:rsidR="00A02B78" w:rsidRPr="0076268D" w:rsidRDefault="00A02B78" w:rsidP="00BC522F">
      <w:pPr>
        <w:pStyle w:val="af2"/>
        <w:rPr>
          <w:rFonts w:asciiTheme="majorEastAsia" w:eastAsiaTheme="majorEastAsia" w:hAnsiTheme="majorEastAsia" w:cs="Times New Roman"/>
          <w:szCs w:val="22"/>
        </w:rPr>
      </w:pPr>
    </w:p>
    <w:p w14:paraId="70CDD1F3" w14:textId="53368606" w:rsidR="003B77F5" w:rsidRPr="0076268D" w:rsidRDefault="00503138" w:rsidP="00027070">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szCs w:val="22"/>
        </w:rPr>
        <w:t>19</w:t>
      </w:r>
      <w:r w:rsidRPr="0076268D">
        <w:rPr>
          <w:rFonts w:ascii="Times New Roman" w:eastAsiaTheme="minorEastAsia" w:hAnsi="Times New Roman" w:cs="Times New Roman"/>
          <w:szCs w:val="22"/>
        </w:rPr>
        <w:t>世紀</w:t>
      </w:r>
      <w:r w:rsidR="005A53D6" w:rsidRPr="0076268D">
        <w:rPr>
          <w:rFonts w:ascii="Times New Roman" w:eastAsiaTheme="minorEastAsia" w:hAnsi="Times New Roman" w:cs="Times New Roman" w:hint="eastAsia"/>
          <w:szCs w:val="22"/>
        </w:rPr>
        <w:t>末以降、各国・地域の政府によって優生学的な施策が</w:t>
      </w:r>
      <w:r w:rsidR="00421E05" w:rsidRPr="0076268D">
        <w:rPr>
          <w:rFonts w:ascii="Times New Roman" w:eastAsiaTheme="minorEastAsia" w:hAnsi="Times New Roman" w:cs="Times New Roman" w:hint="eastAsia"/>
          <w:szCs w:val="22"/>
        </w:rPr>
        <w:t>実際に採用されるようになる。</w:t>
      </w:r>
      <w:r w:rsidR="00954F9A" w:rsidRPr="0076268D">
        <w:rPr>
          <w:rFonts w:ascii="Times New Roman" w:eastAsiaTheme="minorEastAsia" w:hAnsi="Times New Roman" w:cs="Times New Roman" w:hint="eastAsia"/>
          <w:szCs w:val="22"/>
        </w:rPr>
        <w:t>理論的には、</w:t>
      </w:r>
      <w:r w:rsidR="003265E7" w:rsidRPr="0076268D">
        <w:rPr>
          <w:rFonts w:ascii="Times New Roman" w:eastAsiaTheme="minorEastAsia" w:hAnsi="Times New Roman" w:cs="Times New Roman" w:hint="eastAsia"/>
          <w:szCs w:val="22"/>
        </w:rPr>
        <w:t>適者の生殖を支援</w:t>
      </w:r>
      <w:r w:rsidR="007266E3" w:rsidRPr="0076268D">
        <w:rPr>
          <w:rFonts w:ascii="Times New Roman" w:eastAsiaTheme="minorEastAsia" w:hAnsi="Times New Roman" w:cs="Times New Roman" w:hint="eastAsia"/>
          <w:szCs w:val="22"/>
        </w:rPr>
        <w:t>し、集団の質を向上させる積極的優生学も志向されたが、</w:t>
      </w:r>
      <w:r w:rsidR="00AB266B" w:rsidRPr="0076268D">
        <w:rPr>
          <w:rFonts w:ascii="Times New Roman" w:eastAsiaTheme="minorEastAsia" w:hAnsi="Times New Roman" w:cs="Times New Roman" w:hint="eastAsia"/>
          <w:szCs w:val="22"/>
        </w:rPr>
        <w:t>これは当時の生殖技術上の困難</w:t>
      </w:r>
      <w:r w:rsidR="0003185E" w:rsidRPr="0076268D">
        <w:rPr>
          <w:rFonts w:ascii="Times New Roman" w:eastAsiaTheme="minorEastAsia" w:hAnsi="Times New Roman" w:cs="Times New Roman" w:hint="eastAsia"/>
          <w:szCs w:val="22"/>
        </w:rPr>
        <w:t>もあり、</w:t>
      </w:r>
      <w:r w:rsidR="009F7E14" w:rsidRPr="0076268D">
        <w:rPr>
          <w:rFonts w:ascii="Times New Roman" w:eastAsiaTheme="minorEastAsia" w:hAnsi="Times New Roman" w:cs="Times New Roman" w:hint="eastAsia"/>
          <w:szCs w:val="22"/>
        </w:rPr>
        <w:t>多く実施されたのは消極的優生学に係る措置であった</w:t>
      </w:r>
      <w:r w:rsidR="00E62051" w:rsidRPr="0076268D">
        <w:rPr>
          <w:rStyle w:val="aa"/>
          <w:rFonts w:ascii="Times New Roman" w:eastAsiaTheme="minorEastAsia" w:hAnsi="Times New Roman" w:cs="Times New Roman"/>
          <w:szCs w:val="22"/>
        </w:rPr>
        <w:footnoteReference w:id="159"/>
      </w:r>
      <w:r w:rsidR="009F7E14" w:rsidRPr="0076268D">
        <w:rPr>
          <w:rFonts w:ascii="Times New Roman" w:eastAsiaTheme="minorEastAsia" w:hAnsi="Times New Roman" w:cs="Times New Roman" w:hint="eastAsia"/>
          <w:szCs w:val="22"/>
        </w:rPr>
        <w:t>。</w:t>
      </w:r>
      <w:r w:rsidR="00E62051" w:rsidRPr="0076268D">
        <w:rPr>
          <w:rFonts w:ascii="Times New Roman" w:eastAsiaTheme="minorEastAsia" w:hAnsi="Times New Roman" w:cs="Times New Roman" w:hint="eastAsia"/>
          <w:szCs w:val="22"/>
        </w:rPr>
        <w:t>ただし、</w:t>
      </w:r>
      <w:r w:rsidR="00813BB7" w:rsidRPr="0076268D">
        <w:rPr>
          <w:rFonts w:ascii="Times New Roman" w:eastAsiaTheme="minorEastAsia" w:hAnsi="Times New Roman" w:cs="Times New Roman" w:hint="eastAsia"/>
          <w:szCs w:val="22"/>
        </w:rPr>
        <w:t>家族手当</w:t>
      </w:r>
      <w:r w:rsidR="00166801" w:rsidRPr="0076268D">
        <w:rPr>
          <w:rFonts w:ascii="Times New Roman" w:eastAsiaTheme="minorEastAsia" w:hAnsi="Times New Roman" w:cs="Times New Roman" w:hint="eastAsia"/>
          <w:szCs w:val="22"/>
        </w:rPr>
        <w:t>や</w:t>
      </w:r>
      <w:r w:rsidR="00813BB7" w:rsidRPr="0076268D">
        <w:rPr>
          <w:rFonts w:ascii="Times New Roman" w:eastAsiaTheme="minorEastAsia" w:hAnsi="Times New Roman" w:cs="Times New Roman" w:hint="eastAsia"/>
          <w:szCs w:val="22"/>
        </w:rPr>
        <w:t>税制優遇</w:t>
      </w:r>
      <w:r w:rsidR="00166801" w:rsidRPr="0076268D">
        <w:rPr>
          <w:rFonts w:ascii="Times New Roman" w:eastAsiaTheme="minorEastAsia" w:hAnsi="Times New Roman" w:cs="Times New Roman" w:hint="eastAsia"/>
          <w:szCs w:val="22"/>
        </w:rPr>
        <w:t>措置等による生殖の奨励や、</w:t>
      </w:r>
      <w:r w:rsidR="00B45E27" w:rsidRPr="0076268D">
        <w:rPr>
          <w:rFonts w:ascii="Times New Roman" w:eastAsiaTheme="minorEastAsia" w:hAnsi="Times New Roman" w:cs="Times New Roman" w:hint="eastAsia"/>
          <w:szCs w:val="22"/>
        </w:rPr>
        <w:t>公衆衛生</w:t>
      </w:r>
      <w:r w:rsidR="00984343" w:rsidRPr="0076268D">
        <w:rPr>
          <w:rFonts w:ascii="Times New Roman" w:eastAsiaTheme="minorEastAsia" w:hAnsi="Times New Roman" w:cs="Times New Roman" w:hint="eastAsia"/>
          <w:szCs w:val="22"/>
        </w:rPr>
        <w:t>を通じた</w:t>
      </w:r>
      <w:r w:rsidR="00CC5C5D" w:rsidRPr="0076268D">
        <w:rPr>
          <w:rFonts w:ascii="Times New Roman" w:eastAsiaTheme="minorEastAsia" w:hAnsi="Times New Roman" w:cs="Times New Roman" w:hint="eastAsia"/>
          <w:szCs w:val="22"/>
        </w:rPr>
        <w:t>環境の改善・</w:t>
      </w:r>
      <w:r w:rsidR="00A53AE3" w:rsidRPr="0076268D">
        <w:rPr>
          <w:rFonts w:ascii="Times New Roman" w:eastAsiaTheme="minorEastAsia" w:hAnsi="Times New Roman" w:cs="Times New Roman" w:hint="eastAsia"/>
          <w:szCs w:val="22"/>
        </w:rPr>
        <w:t>疾病の撲滅といった</w:t>
      </w:r>
      <w:r w:rsidR="00B20E84" w:rsidRPr="0076268D">
        <w:rPr>
          <w:rFonts w:ascii="Times New Roman" w:eastAsiaTheme="minorEastAsia" w:hAnsi="Times New Roman" w:cs="Times New Roman" w:hint="eastAsia"/>
          <w:szCs w:val="22"/>
        </w:rPr>
        <w:t>施策が</w:t>
      </w:r>
      <w:r w:rsidR="001A5564" w:rsidRPr="0076268D">
        <w:rPr>
          <w:rFonts w:ascii="Times New Roman" w:eastAsiaTheme="minorEastAsia" w:hAnsi="Times New Roman" w:cs="Times New Roman" w:hint="eastAsia"/>
          <w:szCs w:val="22"/>
        </w:rPr>
        <w:t>時に</w:t>
      </w:r>
      <w:r w:rsidR="00B20E84" w:rsidRPr="0076268D">
        <w:rPr>
          <w:rFonts w:ascii="Times New Roman" w:eastAsiaTheme="minorEastAsia" w:hAnsi="Times New Roman" w:cs="Times New Roman" w:hint="eastAsia"/>
          <w:szCs w:val="22"/>
        </w:rPr>
        <w:t>優生学的考慮</w:t>
      </w:r>
      <w:r w:rsidR="00DD0165" w:rsidRPr="0076268D">
        <w:rPr>
          <w:rFonts w:ascii="Times New Roman" w:eastAsiaTheme="minorEastAsia" w:hAnsi="Times New Roman" w:cs="Times New Roman" w:hint="eastAsia"/>
          <w:szCs w:val="22"/>
        </w:rPr>
        <w:t>を含める形で行われた例も</w:t>
      </w:r>
      <w:r w:rsidR="00647915" w:rsidRPr="0076268D">
        <w:rPr>
          <w:rFonts w:ascii="Times New Roman" w:eastAsiaTheme="minorEastAsia" w:hAnsi="Times New Roman" w:cs="Times New Roman" w:hint="eastAsia"/>
          <w:szCs w:val="22"/>
        </w:rPr>
        <w:t>見られ</w:t>
      </w:r>
      <w:r w:rsidR="00380421" w:rsidRPr="0076268D">
        <w:rPr>
          <w:rFonts w:ascii="Times New Roman" w:eastAsiaTheme="minorEastAsia" w:hAnsi="Times New Roman" w:cs="Times New Roman" w:hint="eastAsia"/>
          <w:szCs w:val="22"/>
        </w:rPr>
        <w:t>る</w:t>
      </w:r>
      <w:r w:rsidR="006C5267" w:rsidRPr="0076268D">
        <w:rPr>
          <w:rStyle w:val="aa"/>
          <w:rFonts w:ascii="Times New Roman" w:eastAsiaTheme="minorEastAsia" w:hAnsi="Times New Roman" w:cs="Times New Roman"/>
          <w:szCs w:val="22"/>
        </w:rPr>
        <w:footnoteReference w:id="160"/>
      </w:r>
      <w:r w:rsidR="00647915" w:rsidRPr="0076268D">
        <w:rPr>
          <w:rFonts w:ascii="Times New Roman" w:eastAsiaTheme="minorEastAsia" w:hAnsi="Times New Roman" w:cs="Times New Roman" w:hint="eastAsia"/>
          <w:szCs w:val="22"/>
        </w:rPr>
        <w:t>点に</w:t>
      </w:r>
      <w:r w:rsidR="00380421" w:rsidRPr="0076268D">
        <w:rPr>
          <w:rFonts w:ascii="Times New Roman" w:eastAsiaTheme="minorEastAsia" w:hAnsi="Times New Roman" w:cs="Times New Roman" w:hint="eastAsia"/>
          <w:szCs w:val="22"/>
        </w:rPr>
        <w:t>は留意が必要である。</w:t>
      </w:r>
      <w:r w:rsidR="00491831" w:rsidRPr="0076268D">
        <w:rPr>
          <w:rFonts w:ascii="Times New Roman" w:eastAsiaTheme="minorEastAsia" w:hAnsi="Times New Roman" w:cs="Times New Roman" w:hint="eastAsia"/>
          <w:spacing w:val="4"/>
          <w:szCs w:val="22"/>
        </w:rPr>
        <w:t>ここでは、</w:t>
      </w:r>
      <w:r w:rsidR="00225383" w:rsidRPr="0076268D">
        <w:rPr>
          <w:rFonts w:ascii="Times New Roman" w:eastAsiaTheme="minorEastAsia" w:hAnsi="Times New Roman" w:cs="Times New Roman" w:hint="eastAsia"/>
          <w:spacing w:val="4"/>
          <w:szCs w:val="22"/>
        </w:rPr>
        <w:t>消極的優生学の観点で行われた施策と、「不適者（</w:t>
      </w:r>
      <w:r w:rsidR="00225383" w:rsidRPr="0076268D">
        <w:rPr>
          <w:rFonts w:ascii="Times New Roman" w:eastAsiaTheme="minorEastAsia" w:hAnsi="Times New Roman" w:cs="Times New Roman"/>
          <w:spacing w:val="4"/>
          <w:szCs w:val="22"/>
        </w:rPr>
        <w:t>unfit</w:t>
      </w:r>
      <w:r w:rsidR="00225383" w:rsidRPr="0076268D">
        <w:rPr>
          <w:rFonts w:ascii="Times New Roman" w:eastAsiaTheme="minorEastAsia" w:hAnsi="Times New Roman" w:cs="Times New Roman" w:hint="eastAsia"/>
          <w:spacing w:val="4"/>
          <w:szCs w:val="22"/>
        </w:rPr>
        <w:t>）」</w:t>
      </w:r>
      <w:r w:rsidR="00496D5C" w:rsidRPr="0076268D">
        <w:rPr>
          <w:rFonts w:ascii="Times New Roman" w:eastAsiaTheme="minorEastAsia" w:hAnsi="Times New Roman" w:cs="Times New Roman" w:hint="eastAsia"/>
          <w:spacing w:val="4"/>
          <w:szCs w:val="22"/>
        </w:rPr>
        <w:t>、</w:t>
      </w:r>
      <w:r w:rsidR="0013056E" w:rsidRPr="0076268D">
        <w:rPr>
          <w:rFonts w:ascii="Times New Roman" w:eastAsiaTheme="minorEastAsia" w:hAnsi="Times New Roman" w:cs="Times New Roman" w:hint="eastAsia"/>
          <w:spacing w:val="4"/>
          <w:szCs w:val="22"/>
        </w:rPr>
        <w:t>「</w:t>
      </w:r>
      <w:r w:rsidR="00E272D7" w:rsidRPr="0076268D">
        <w:rPr>
          <w:rFonts w:ascii="Times New Roman" w:eastAsiaTheme="minorEastAsia" w:hAnsi="Times New Roman" w:cs="Times New Roman" w:hint="eastAsia"/>
          <w:spacing w:val="4"/>
          <w:szCs w:val="22"/>
        </w:rPr>
        <w:t>低価値者</w:t>
      </w:r>
      <w:r w:rsidR="00B8784B" w:rsidRPr="0076268D">
        <w:rPr>
          <w:rFonts w:ascii="Times New Roman" w:eastAsiaTheme="minorEastAsia" w:hAnsi="Times New Roman" w:cs="Times New Roman" w:hint="eastAsia"/>
          <w:spacing w:val="4"/>
          <w:szCs w:val="22"/>
        </w:rPr>
        <w:t>（</w:t>
      </w:r>
      <w:proofErr w:type="spellStart"/>
      <w:r w:rsidR="00B8784B" w:rsidRPr="0076268D">
        <w:rPr>
          <w:rFonts w:ascii="Times New Roman" w:eastAsiaTheme="minorEastAsia" w:hAnsi="Times New Roman" w:cs="Times New Roman"/>
          <w:spacing w:val="4"/>
          <w:szCs w:val="22"/>
        </w:rPr>
        <w:t>minderwertig</w:t>
      </w:r>
      <w:proofErr w:type="spellEnd"/>
      <w:r w:rsidR="00B8784B" w:rsidRPr="0076268D">
        <w:rPr>
          <w:rFonts w:ascii="Times New Roman" w:eastAsiaTheme="minorEastAsia" w:hAnsi="Times New Roman" w:cs="Times New Roman" w:hint="eastAsia"/>
          <w:spacing w:val="4"/>
          <w:szCs w:val="22"/>
        </w:rPr>
        <w:t>）</w:t>
      </w:r>
      <w:r w:rsidR="0013056E" w:rsidRPr="0076268D">
        <w:rPr>
          <w:rFonts w:ascii="Times New Roman" w:eastAsiaTheme="minorEastAsia" w:hAnsi="Times New Roman" w:cs="Times New Roman" w:hint="eastAsia"/>
          <w:spacing w:val="4"/>
          <w:szCs w:val="22"/>
        </w:rPr>
        <w:t>」</w:t>
      </w:r>
      <w:r w:rsidR="00D55D34" w:rsidRPr="0076268D">
        <w:rPr>
          <w:rStyle w:val="aa"/>
          <w:rFonts w:ascii="Times New Roman" w:eastAsiaTheme="minorEastAsia" w:hAnsi="Times New Roman" w:cs="Times New Roman"/>
          <w:spacing w:val="4"/>
          <w:szCs w:val="22"/>
        </w:rPr>
        <w:footnoteReference w:id="161"/>
      </w:r>
      <w:r w:rsidR="00B8784B" w:rsidRPr="0076268D">
        <w:rPr>
          <w:rFonts w:ascii="Times New Roman" w:eastAsiaTheme="minorEastAsia" w:hAnsi="Times New Roman" w:cs="Times New Roman" w:hint="eastAsia"/>
          <w:spacing w:val="4"/>
          <w:szCs w:val="22"/>
        </w:rPr>
        <w:t>、</w:t>
      </w:r>
      <w:r w:rsidR="00D55D34" w:rsidRPr="0076268D">
        <w:rPr>
          <w:rFonts w:ascii="Times New Roman" w:eastAsiaTheme="minorEastAsia" w:hAnsi="Times New Roman" w:cs="Times New Roman" w:hint="eastAsia"/>
          <w:spacing w:val="4"/>
          <w:szCs w:val="22"/>
        </w:rPr>
        <w:t>さらには「生きるに値しない</w:t>
      </w:r>
      <w:r w:rsidR="00D72C48" w:rsidRPr="0076268D">
        <w:rPr>
          <w:rFonts w:ascii="Times New Roman" w:eastAsiaTheme="minorEastAsia" w:hAnsi="Times New Roman" w:cs="Times New Roman" w:hint="eastAsia"/>
          <w:spacing w:val="4"/>
          <w:szCs w:val="22"/>
        </w:rPr>
        <w:t>命</w:t>
      </w:r>
      <w:r w:rsidR="00D55D34" w:rsidRPr="0076268D">
        <w:rPr>
          <w:rFonts w:ascii="Times New Roman" w:eastAsiaTheme="minorEastAsia" w:hAnsi="Times New Roman" w:cs="Times New Roman" w:hint="eastAsia"/>
          <w:spacing w:val="4"/>
          <w:szCs w:val="22"/>
        </w:rPr>
        <w:t>（</w:t>
      </w:r>
      <w:proofErr w:type="spellStart"/>
      <w:r w:rsidR="00D72C48" w:rsidRPr="0076268D">
        <w:rPr>
          <w:rFonts w:ascii="Times New Roman" w:eastAsiaTheme="minorEastAsia" w:hAnsi="Times New Roman" w:cs="Times New Roman"/>
          <w:spacing w:val="4"/>
          <w:szCs w:val="22"/>
        </w:rPr>
        <w:t>lebensunwertes</w:t>
      </w:r>
      <w:proofErr w:type="spellEnd"/>
      <w:r w:rsidR="00D72C48" w:rsidRPr="0076268D">
        <w:rPr>
          <w:rFonts w:ascii="Times New Roman" w:eastAsiaTheme="minorEastAsia" w:hAnsi="Times New Roman" w:cs="Times New Roman"/>
          <w:spacing w:val="4"/>
          <w:szCs w:val="22"/>
        </w:rPr>
        <w:t xml:space="preserve"> Leben</w:t>
      </w:r>
      <w:r w:rsidR="00D55D34" w:rsidRPr="0076268D">
        <w:rPr>
          <w:rFonts w:ascii="Times New Roman" w:eastAsiaTheme="minorEastAsia" w:hAnsi="Times New Roman" w:cs="Times New Roman" w:hint="eastAsia"/>
          <w:spacing w:val="4"/>
          <w:szCs w:val="22"/>
        </w:rPr>
        <w:t>）」</w:t>
      </w:r>
      <w:r w:rsidR="006C0570" w:rsidRPr="0076268D">
        <w:rPr>
          <w:rStyle w:val="aa"/>
          <w:rFonts w:ascii="Times New Roman" w:eastAsiaTheme="minorEastAsia" w:hAnsi="Times New Roman" w:cs="Times New Roman"/>
          <w:spacing w:val="4"/>
          <w:szCs w:val="22"/>
        </w:rPr>
        <w:footnoteReference w:id="162"/>
      </w:r>
      <w:r w:rsidR="008630C9" w:rsidRPr="0076268D">
        <w:rPr>
          <w:rFonts w:ascii="Times New Roman" w:eastAsiaTheme="minorEastAsia" w:hAnsi="Times New Roman" w:cs="Times New Roman" w:hint="eastAsia"/>
          <w:spacing w:val="4"/>
          <w:szCs w:val="22"/>
        </w:rPr>
        <w:t>とまで称される</w:t>
      </w:r>
      <w:r w:rsidR="00DF6584" w:rsidRPr="0076268D">
        <w:rPr>
          <w:rFonts w:ascii="Times New Roman" w:eastAsiaTheme="minorEastAsia" w:hAnsi="Times New Roman" w:cs="Times New Roman" w:hint="eastAsia"/>
          <w:spacing w:val="4"/>
          <w:szCs w:val="22"/>
        </w:rPr>
        <w:t>場合もあった</w:t>
      </w:r>
      <w:r w:rsidR="00CD050A" w:rsidRPr="0076268D">
        <w:rPr>
          <w:rFonts w:ascii="Times New Roman" w:eastAsiaTheme="minorEastAsia" w:hAnsi="Times New Roman" w:cs="Times New Roman" w:hint="eastAsia"/>
          <w:spacing w:val="4"/>
          <w:szCs w:val="22"/>
        </w:rPr>
        <w:t>、</w:t>
      </w:r>
      <w:r w:rsidR="00CD050A" w:rsidRPr="0076268D">
        <w:rPr>
          <w:rFonts w:ascii="Times New Roman" w:eastAsiaTheme="minorEastAsia" w:hAnsi="Times New Roman" w:cs="Times New Roman" w:hint="eastAsia"/>
          <w:szCs w:val="22"/>
        </w:rPr>
        <w:t>そ</w:t>
      </w:r>
      <w:r w:rsidR="00DF6584" w:rsidRPr="0076268D">
        <w:rPr>
          <w:rFonts w:ascii="Times New Roman" w:eastAsiaTheme="minorEastAsia" w:hAnsi="Times New Roman" w:cs="Times New Roman" w:hint="eastAsia"/>
          <w:szCs w:val="22"/>
        </w:rPr>
        <w:t>の対象について具体的に確認する。</w:t>
      </w:r>
    </w:p>
    <w:p w14:paraId="21E050FE" w14:textId="2DE7F3C8" w:rsidR="00120DE0" w:rsidRPr="0076268D" w:rsidRDefault="00120DE0" w:rsidP="00BC522F">
      <w:pPr>
        <w:pStyle w:val="af2"/>
        <w:rPr>
          <w:rFonts w:ascii="Times New Roman" w:eastAsiaTheme="minorEastAsia" w:hAnsi="Times New Roman" w:cs="Times New Roman"/>
          <w:szCs w:val="22"/>
        </w:rPr>
      </w:pPr>
    </w:p>
    <w:p w14:paraId="368014DA" w14:textId="443E32BB" w:rsidR="004D3933" w:rsidRPr="0076268D" w:rsidRDefault="00D7319A" w:rsidP="00BC522F">
      <w:pPr>
        <w:pStyle w:val="af2"/>
        <w:rPr>
          <w:rFonts w:ascii="Times New Roman" w:eastAsiaTheme="minorEastAsia" w:hAnsi="Times New Roman" w:cs="Times New Roman"/>
          <w:szCs w:val="22"/>
        </w:rPr>
      </w:pPr>
      <w:r w:rsidRPr="0076268D">
        <w:rPr>
          <w:rFonts w:hint="eastAsia"/>
        </w:rPr>
        <w:t xml:space="preserve">１　</w:t>
      </w:r>
      <w:r w:rsidR="003D072C" w:rsidRPr="0076268D">
        <w:rPr>
          <w:rFonts w:hint="eastAsia"/>
        </w:rPr>
        <w:t>対象</w:t>
      </w:r>
    </w:p>
    <w:p w14:paraId="6FAB0ABE" w14:textId="212D183C" w:rsidR="00120DE0" w:rsidRPr="0076268D" w:rsidRDefault="00183BDA" w:rsidP="00BC522F">
      <w:pPr>
        <w:pStyle w:val="af2"/>
        <w:rPr>
          <w:rFonts w:ascii="Times New Roman" w:eastAsiaTheme="minorEastAsia" w:hAnsi="Times New Roman" w:cs="Times New Roman"/>
          <w:szCs w:val="22"/>
        </w:rPr>
      </w:pPr>
      <w:r w:rsidRPr="0076268D">
        <w:rPr>
          <w:rFonts w:hint="eastAsia"/>
          <w:szCs w:val="22"/>
        </w:rPr>
        <w:t>（</w:t>
      </w:r>
      <w:r w:rsidR="00952E34" w:rsidRPr="0076268D">
        <w:rPr>
          <w:rFonts w:hint="eastAsia"/>
          <w:szCs w:val="22"/>
        </w:rPr>
        <w:t>1</w:t>
      </w:r>
      <w:r w:rsidRPr="0076268D">
        <w:rPr>
          <w:rFonts w:hint="eastAsia"/>
          <w:szCs w:val="22"/>
        </w:rPr>
        <w:t>）</w:t>
      </w:r>
      <w:r w:rsidR="00517A7C" w:rsidRPr="0076268D">
        <w:rPr>
          <w:rFonts w:hint="eastAsia"/>
          <w:szCs w:val="22"/>
        </w:rPr>
        <w:t>中心的対象としての</w:t>
      </w:r>
      <w:r w:rsidRPr="0076268D">
        <w:rPr>
          <w:rFonts w:hint="eastAsia"/>
        </w:rPr>
        <w:t>精神欠陥</w:t>
      </w:r>
    </w:p>
    <w:p w14:paraId="6B426840" w14:textId="7FB7E5D0" w:rsidR="00276AE7" w:rsidRPr="0076268D" w:rsidRDefault="006B4D2C" w:rsidP="00BC522F">
      <w:pPr>
        <w:pStyle w:val="af2"/>
        <w:rPr>
          <w:rFonts w:ascii="Times New Roman" w:eastAsiaTheme="minorEastAsia" w:hAnsi="Times New Roman" w:cs="Times New Roman"/>
          <w:spacing w:val="-2"/>
          <w:szCs w:val="22"/>
        </w:rPr>
      </w:pPr>
      <w:r w:rsidRPr="0076268D">
        <w:rPr>
          <w:rFonts w:ascii="Times New Roman" w:eastAsiaTheme="minorEastAsia" w:hAnsi="Times New Roman" w:cs="Times New Roman" w:hint="eastAsia"/>
          <w:szCs w:val="22"/>
        </w:rPr>
        <w:t xml:space="preserve">　精神欠陥（</w:t>
      </w:r>
      <w:r w:rsidR="00DF1C30" w:rsidRPr="0076268D">
        <w:rPr>
          <w:rFonts w:ascii="Times New Roman" w:eastAsiaTheme="minorEastAsia" w:hAnsi="Times New Roman" w:cs="Times New Roman" w:hint="eastAsia"/>
          <w:szCs w:val="22"/>
        </w:rPr>
        <w:t>ment</w:t>
      </w:r>
      <w:r w:rsidR="001E09EC" w:rsidRPr="0076268D">
        <w:rPr>
          <w:rFonts w:ascii="Times New Roman" w:eastAsiaTheme="minorEastAsia" w:hAnsi="Times New Roman" w:cs="Times New Roman" w:hint="eastAsia"/>
          <w:szCs w:val="22"/>
        </w:rPr>
        <w:t>al deficiency</w:t>
      </w:r>
      <w:r w:rsidRPr="0076268D">
        <w:rPr>
          <w:rFonts w:ascii="Times New Roman" w:eastAsiaTheme="minorEastAsia" w:hAnsi="Times New Roman" w:cs="Times New Roman" w:hint="eastAsia"/>
          <w:szCs w:val="22"/>
        </w:rPr>
        <w:t>）</w:t>
      </w:r>
      <w:r w:rsidR="00BE01EF" w:rsidRPr="0076268D">
        <w:rPr>
          <w:rStyle w:val="aa"/>
          <w:rFonts w:ascii="Times New Roman" w:eastAsiaTheme="minorEastAsia" w:hAnsi="Times New Roman" w:cs="Times New Roman"/>
          <w:szCs w:val="22"/>
        </w:rPr>
        <w:footnoteReference w:id="163"/>
      </w:r>
      <w:r w:rsidR="00A13683" w:rsidRPr="0076268D">
        <w:rPr>
          <w:rFonts w:ascii="Times New Roman" w:eastAsiaTheme="minorEastAsia" w:hAnsi="Times New Roman" w:cs="Times New Roman" w:hint="eastAsia"/>
          <w:szCs w:val="22"/>
        </w:rPr>
        <w:t>と</w:t>
      </w:r>
      <w:r w:rsidR="00DF1C30" w:rsidRPr="0076268D">
        <w:rPr>
          <w:rFonts w:ascii="Times New Roman" w:eastAsiaTheme="minorEastAsia" w:hAnsi="Times New Roman" w:cs="Times New Roman" w:hint="eastAsia"/>
          <w:szCs w:val="22"/>
        </w:rPr>
        <w:t>は、</w:t>
      </w:r>
      <w:r w:rsidR="00E86153" w:rsidRPr="0076268D">
        <w:rPr>
          <w:rFonts w:ascii="Times New Roman" w:eastAsiaTheme="minorEastAsia" w:hAnsi="Times New Roman" w:cs="Times New Roman" w:hint="eastAsia"/>
          <w:szCs w:val="22"/>
        </w:rPr>
        <w:t>後天的に発症した精神</w:t>
      </w:r>
      <w:r w:rsidR="00855C69" w:rsidRPr="0076268D">
        <w:rPr>
          <w:rFonts w:ascii="Times New Roman" w:eastAsiaTheme="minorEastAsia" w:hAnsi="Times New Roman" w:cs="Times New Roman" w:hint="eastAsia"/>
          <w:szCs w:val="22"/>
        </w:rPr>
        <w:t>異常</w:t>
      </w:r>
      <w:r w:rsidR="00550D37" w:rsidRPr="0076268D">
        <w:rPr>
          <w:rFonts w:ascii="Times New Roman" w:eastAsiaTheme="minorEastAsia" w:hAnsi="Times New Roman" w:cs="Times New Roman" w:hint="eastAsia"/>
          <w:szCs w:val="22"/>
        </w:rPr>
        <w:t>・狂気</w:t>
      </w:r>
      <w:r w:rsidR="00E86153" w:rsidRPr="0076268D">
        <w:rPr>
          <w:rFonts w:ascii="Times New Roman" w:eastAsiaTheme="minorEastAsia" w:hAnsi="Times New Roman" w:cs="Times New Roman" w:hint="eastAsia"/>
          <w:szCs w:val="22"/>
        </w:rPr>
        <w:t>（一時的で治癒可能</w:t>
      </w:r>
      <w:r w:rsidR="004076E0" w:rsidRPr="0076268D">
        <w:rPr>
          <w:rFonts w:ascii="Times New Roman" w:eastAsiaTheme="minorEastAsia" w:hAnsi="Times New Roman" w:cs="Times New Roman" w:hint="eastAsia"/>
          <w:szCs w:val="22"/>
        </w:rPr>
        <w:t>な場合も多い</w:t>
      </w:r>
      <w:r w:rsidR="00441241" w:rsidRPr="0076268D">
        <w:rPr>
          <w:rFonts w:ascii="Times New Roman" w:eastAsiaTheme="minorEastAsia" w:hAnsi="Times New Roman" w:cs="Times New Roman" w:hint="eastAsia"/>
          <w:szCs w:val="22"/>
        </w:rPr>
        <w:t>。</w:t>
      </w:r>
      <w:r w:rsidR="00E86153" w:rsidRPr="0076268D">
        <w:rPr>
          <w:rFonts w:ascii="Times New Roman" w:eastAsiaTheme="minorEastAsia" w:hAnsi="Times New Roman" w:cs="Times New Roman" w:hint="eastAsia"/>
          <w:szCs w:val="22"/>
        </w:rPr>
        <w:t>）</w:t>
      </w:r>
      <w:r w:rsidR="004076E0" w:rsidRPr="0076268D">
        <w:rPr>
          <w:rFonts w:ascii="Times New Roman" w:eastAsiaTheme="minorEastAsia" w:hAnsi="Times New Roman" w:cs="Times New Roman" w:hint="eastAsia"/>
          <w:szCs w:val="22"/>
        </w:rPr>
        <w:t>との対比で用いられ、</w:t>
      </w:r>
      <w:r w:rsidR="00B06B20" w:rsidRPr="0076268D">
        <w:rPr>
          <w:rFonts w:ascii="Times New Roman" w:eastAsiaTheme="minorEastAsia" w:hAnsi="Times New Roman" w:cs="Times New Roman" w:hint="eastAsia"/>
          <w:szCs w:val="22"/>
        </w:rPr>
        <w:t>生まれつきの</w:t>
      </w:r>
      <w:r w:rsidR="009344E6" w:rsidRPr="0076268D">
        <w:rPr>
          <w:rFonts w:ascii="Times New Roman" w:eastAsiaTheme="minorEastAsia" w:hAnsi="Times New Roman" w:cs="Times New Roman" w:hint="eastAsia"/>
          <w:szCs w:val="22"/>
        </w:rPr>
        <w:t>永久的な</w:t>
      </w:r>
      <w:r w:rsidR="00B06B20" w:rsidRPr="0076268D">
        <w:rPr>
          <w:rFonts w:ascii="Times New Roman" w:eastAsiaTheme="minorEastAsia" w:hAnsi="Times New Roman" w:cs="Times New Roman" w:hint="eastAsia"/>
          <w:szCs w:val="22"/>
        </w:rPr>
        <w:t>精神・能力障害</w:t>
      </w:r>
      <w:r w:rsidR="008A45A4" w:rsidRPr="0076268D">
        <w:rPr>
          <w:rFonts w:ascii="Times New Roman" w:eastAsiaTheme="minorEastAsia" w:hAnsi="Times New Roman" w:cs="Times New Roman" w:hint="eastAsia"/>
          <w:szCs w:val="22"/>
        </w:rPr>
        <w:t>を</w:t>
      </w:r>
      <w:r w:rsidR="009344E6" w:rsidRPr="0076268D">
        <w:rPr>
          <w:rFonts w:ascii="Times New Roman" w:eastAsiaTheme="minorEastAsia" w:hAnsi="Times New Roman" w:cs="Times New Roman" w:hint="eastAsia"/>
          <w:szCs w:val="22"/>
        </w:rPr>
        <w:t>指す</w:t>
      </w:r>
      <w:r w:rsidR="00554AEE" w:rsidRPr="0076268D">
        <w:rPr>
          <w:rFonts w:ascii="Times New Roman" w:eastAsiaTheme="minorEastAsia" w:hAnsi="Times New Roman" w:cs="Times New Roman" w:hint="eastAsia"/>
          <w:szCs w:val="22"/>
        </w:rPr>
        <w:t>用語</w:t>
      </w:r>
      <w:r w:rsidR="009344E6" w:rsidRPr="0076268D">
        <w:rPr>
          <w:rFonts w:ascii="Times New Roman" w:eastAsiaTheme="minorEastAsia" w:hAnsi="Times New Roman" w:cs="Times New Roman" w:hint="eastAsia"/>
          <w:szCs w:val="22"/>
        </w:rPr>
        <w:t>として</w:t>
      </w:r>
      <w:r w:rsidR="00554AEE" w:rsidRPr="0076268D">
        <w:rPr>
          <w:rFonts w:ascii="Times New Roman" w:eastAsiaTheme="minorEastAsia" w:hAnsi="Times New Roman" w:cs="Times New Roman" w:hint="eastAsia"/>
          <w:szCs w:val="22"/>
        </w:rPr>
        <w:t>歴史的に用いられたもので</w:t>
      </w:r>
      <w:r w:rsidR="00951949" w:rsidRPr="0076268D">
        <w:rPr>
          <w:rFonts w:ascii="Times New Roman" w:eastAsiaTheme="minorEastAsia" w:hAnsi="Times New Roman" w:cs="Times New Roman" w:hint="eastAsia"/>
          <w:szCs w:val="22"/>
        </w:rPr>
        <w:t>あり</w:t>
      </w:r>
      <w:r w:rsidR="00E3719C" w:rsidRPr="0076268D">
        <w:rPr>
          <w:rStyle w:val="aa"/>
          <w:rFonts w:ascii="Times New Roman" w:eastAsiaTheme="minorEastAsia" w:hAnsi="Times New Roman" w:cs="Times New Roman"/>
          <w:szCs w:val="22"/>
        </w:rPr>
        <w:footnoteReference w:id="164"/>
      </w:r>
      <w:r w:rsidR="00951949" w:rsidRPr="0076268D">
        <w:rPr>
          <w:rFonts w:ascii="Times New Roman" w:eastAsiaTheme="minorEastAsia" w:hAnsi="Times New Roman" w:cs="Times New Roman" w:hint="eastAsia"/>
          <w:szCs w:val="22"/>
        </w:rPr>
        <w:t>、</w:t>
      </w:r>
      <w:r w:rsidR="009B3F65" w:rsidRPr="0076268D">
        <w:rPr>
          <w:rFonts w:ascii="Times New Roman" w:eastAsiaTheme="minorEastAsia" w:hAnsi="Times New Roman" w:cs="Times New Roman" w:hint="eastAsia"/>
          <w:szCs w:val="22"/>
        </w:rPr>
        <w:t>今日における知的障害</w:t>
      </w:r>
      <w:r w:rsidR="00C2013C" w:rsidRPr="0076268D">
        <w:rPr>
          <w:rFonts w:ascii="Times New Roman" w:eastAsiaTheme="minorEastAsia" w:hAnsi="Times New Roman" w:cs="Times New Roman" w:hint="eastAsia"/>
          <w:szCs w:val="22"/>
        </w:rPr>
        <w:t>・発達障害</w:t>
      </w:r>
      <w:r w:rsidR="0079021D" w:rsidRPr="0076268D">
        <w:rPr>
          <w:rFonts w:ascii="Times New Roman" w:eastAsiaTheme="minorEastAsia" w:hAnsi="Times New Roman" w:cs="Times New Roman" w:hint="eastAsia"/>
          <w:szCs w:val="22"/>
        </w:rPr>
        <w:t>につながる</w:t>
      </w:r>
      <w:r w:rsidR="009B3EDA" w:rsidRPr="0076268D">
        <w:rPr>
          <w:rFonts w:ascii="Times New Roman" w:eastAsiaTheme="minorEastAsia" w:hAnsi="Times New Roman" w:cs="Times New Roman" w:hint="eastAsia"/>
          <w:szCs w:val="22"/>
        </w:rPr>
        <w:t>概念である</w:t>
      </w:r>
      <w:r w:rsidR="00CC1935" w:rsidRPr="0076268D">
        <w:rPr>
          <w:rStyle w:val="aa"/>
          <w:rFonts w:ascii="Times New Roman" w:eastAsiaTheme="minorEastAsia" w:hAnsi="Times New Roman" w:cs="Times New Roman"/>
          <w:szCs w:val="22"/>
        </w:rPr>
        <w:footnoteReference w:id="165"/>
      </w:r>
      <w:r w:rsidR="009B3EDA" w:rsidRPr="0076268D">
        <w:rPr>
          <w:rFonts w:ascii="Times New Roman" w:eastAsiaTheme="minorEastAsia" w:hAnsi="Times New Roman" w:cs="Times New Roman" w:hint="eastAsia"/>
          <w:szCs w:val="22"/>
        </w:rPr>
        <w:t>。</w:t>
      </w:r>
      <w:r w:rsidR="00CB6808" w:rsidRPr="0076268D">
        <w:rPr>
          <w:rFonts w:ascii="Times New Roman" w:eastAsiaTheme="minorEastAsia" w:hAnsi="Times New Roman" w:cs="Times New Roman" w:hint="eastAsia"/>
          <w:szCs w:val="22"/>
        </w:rPr>
        <w:t>精神</w:t>
      </w:r>
      <w:r w:rsidR="00DE1F79" w:rsidRPr="0076268D">
        <w:rPr>
          <w:rFonts w:ascii="Times New Roman" w:eastAsiaTheme="minorEastAsia" w:hAnsi="Times New Roman" w:cs="Times New Roman" w:hint="eastAsia"/>
          <w:szCs w:val="22"/>
        </w:rPr>
        <w:t>欠陥の程度（等級）を表すため、各国で使用された用語</w:t>
      </w:r>
      <w:r w:rsidR="00497ED2" w:rsidRPr="0076268D">
        <w:rPr>
          <w:rStyle w:val="aa"/>
          <w:rFonts w:ascii="Times New Roman" w:eastAsiaTheme="minorEastAsia" w:hAnsi="Times New Roman" w:cs="Times New Roman"/>
          <w:szCs w:val="22"/>
        </w:rPr>
        <w:footnoteReference w:id="166"/>
      </w:r>
      <w:r w:rsidR="00DE1F79" w:rsidRPr="0076268D">
        <w:rPr>
          <w:rFonts w:ascii="Times New Roman" w:eastAsiaTheme="minorEastAsia" w:hAnsi="Times New Roman" w:cs="Times New Roman" w:hint="eastAsia"/>
          <w:szCs w:val="22"/>
        </w:rPr>
        <w:t>を表</w:t>
      </w:r>
      <w:r w:rsidR="00830DAB" w:rsidRPr="0076268D">
        <w:rPr>
          <w:rFonts w:ascii="Times New Roman" w:eastAsiaTheme="minorEastAsia" w:hAnsi="Times New Roman" w:cs="Times New Roman" w:hint="eastAsia"/>
          <w:szCs w:val="22"/>
        </w:rPr>
        <w:t>3</w:t>
      </w:r>
      <w:r w:rsidR="00DE1F79" w:rsidRPr="0076268D">
        <w:rPr>
          <w:rFonts w:ascii="Times New Roman" w:eastAsiaTheme="minorEastAsia" w:hAnsi="Times New Roman" w:cs="Times New Roman" w:hint="eastAsia"/>
          <w:szCs w:val="22"/>
        </w:rPr>
        <w:t>に示す。</w:t>
      </w:r>
      <w:r w:rsidR="00953397" w:rsidRPr="0076268D">
        <w:rPr>
          <w:rFonts w:ascii="Times New Roman" w:eastAsiaTheme="minorEastAsia" w:hAnsi="Times New Roman" w:cs="Times New Roman" w:hint="eastAsia"/>
          <w:szCs w:val="22"/>
        </w:rPr>
        <w:t>アメリカでは、「精神薄弱」という表現は、</w:t>
      </w:r>
      <w:r w:rsidR="00953397" w:rsidRPr="0076268D">
        <w:rPr>
          <w:rFonts w:ascii="Times New Roman" w:eastAsiaTheme="minorEastAsia" w:hAnsi="Times New Roman" w:cs="Times New Roman" w:hint="eastAsia"/>
          <w:spacing w:val="-2"/>
          <w:szCs w:val="22"/>
        </w:rPr>
        <w:t>あらゆる等級の欠陥者の総称として使われ、</w:t>
      </w:r>
      <w:r w:rsidR="001E49CC" w:rsidRPr="0076268D">
        <w:rPr>
          <w:rFonts w:ascii="Times New Roman" w:eastAsiaTheme="minorEastAsia" w:hAnsi="Times New Roman" w:cs="Times New Roman" w:hint="eastAsia"/>
          <w:spacing w:val="-2"/>
          <w:szCs w:val="22"/>
        </w:rPr>
        <w:t>イギリス</w:t>
      </w:r>
      <w:r w:rsidR="00953397" w:rsidRPr="0076268D">
        <w:rPr>
          <w:rFonts w:ascii="Times New Roman" w:eastAsiaTheme="minorEastAsia" w:hAnsi="Times New Roman" w:cs="Times New Roman" w:hint="eastAsia"/>
          <w:spacing w:val="-2"/>
          <w:szCs w:val="22"/>
        </w:rPr>
        <w:t>で精神薄弱と呼ばれる（正常との境界域の）人々には</w:t>
      </w:r>
      <w:r w:rsidR="00341B49" w:rsidRPr="0076268D">
        <w:rPr>
          <w:rFonts w:ascii="Times New Roman" w:eastAsiaTheme="minorEastAsia" w:hAnsi="Times New Roman" w:cs="Times New Roman" w:hint="eastAsia"/>
          <w:spacing w:val="-2"/>
          <w:szCs w:val="22"/>
        </w:rPr>
        <w:t>「</w:t>
      </w:r>
      <w:r w:rsidR="00F8093C" w:rsidRPr="0076268D">
        <w:rPr>
          <w:rFonts w:ascii="Times New Roman" w:eastAsiaTheme="minorEastAsia" w:hAnsi="Times New Roman" w:cs="Times New Roman" w:hint="eastAsia"/>
          <w:spacing w:val="-2"/>
          <w:szCs w:val="22"/>
        </w:rPr>
        <w:t>魯鈍（</w:t>
      </w:r>
      <w:r w:rsidR="00F8093C" w:rsidRPr="0076268D">
        <w:rPr>
          <w:rFonts w:ascii="Times New Roman" w:eastAsiaTheme="minorEastAsia" w:hAnsi="Times New Roman" w:cs="Times New Roman"/>
          <w:spacing w:val="-2"/>
          <w:szCs w:val="22"/>
        </w:rPr>
        <w:t>moron</w:t>
      </w:r>
      <w:r w:rsidR="00F8093C" w:rsidRPr="0076268D">
        <w:rPr>
          <w:rFonts w:ascii="Times New Roman" w:eastAsiaTheme="minorEastAsia" w:hAnsi="Times New Roman" w:cs="Times New Roman" w:hint="eastAsia"/>
          <w:spacing w:val="-2"/>
          <w:szCs w:val="22"/>
        </w:rPr>
        <w:t>）</w:t>
      </w:r>
      <w:r w:rsidR="00341B49" w:rsidRPr="0076268D">
        <w:rPr>
          <w:rFonts w:ascii="Times New Roman" w:eastAsiaTheme="minorEastAsia" w:hAnsi="Times New Roman" w:cs="Times New Roman" w:hint="eastAsia"/>
          <w:spacing w:val="-2"/>
          <w:szCs w:val="22"/>
        </w:rPr>
        <w:t>」</w:t>
      </w:r>
      <w:r w:rsidR="00953397" w:rsidRPr="0076268D">
        <w:rPr>
          <w:rFonts w:ascii="Times New Roman" w:eastAsiaTheme="minorEastAsia" w:hAnsi="Times New Roman" w:cs="Times New Roman" w:hint="eastAsia"/>
          <w:spacing w:val="-2"/>
          <w:szCs w:val="22"/>
        </w:rPr>
        <w:t>というカテゴリーが適用されていた</w:t>
      </w:r>
      <w:r w:rsidR="0047180E" w:rsidRPr="0076268D">
        <w:rPr>
          <w:rStyle w:val="aa"/>
          <w:rFonts w:ascii="Times New Roman" w:eastAsiaTheme="minorEastAsia" w:hAnsi="Times New Roman" w:cs="Times New Roman"/>
          <w:spacing w:val="-2"/>
          <w:szCs w:val="22"/>
        </w:rPr>
        <w:footnoteReference w:id="167"/>
      </w:r>
      <w:r w:rsidR="00953397" w:rsidRPr="0076268D">
        <w:rPr>
          <w:rFonts w:ascii="Times New Roman" w:eastAsiaTheme="minorEastAsia" w:hAnsi="Times New Roman" w:cs="Times New Roman" w:hint="eastAsia"/>
          <w:spacing w:val="-2"/>
          <w:szCs w:val="22"/>
        </w:rPr>
        <w:t>。</w:t>
      </w:r>
    </w:p>
    <w:p w14:paraId="4CF85BB7" w14:textId="3AAB8E78" w:rsidR="00BC053F" w:rsidRPr="0076268D" w:rsidRDefault="00BC053F" w:rsidP="00BC522F">
      <w:pPr>
        <w:pStyle w:val="af2"/>
        <w:rPr>
          <w:rFonts w:ascii="Times New Roman" w:eastAsiaTheme="minorEastAsia" w:hAnsi="Times New Roman" w:cs="Times New Roman"/>
          <w:szCs w:val="22"/>
        </w:rPr>
      </w:pPr>
    </w:p>
    <w:p w14:paraId="7C5A15C1" w14:textId="2114E616" w:rsidR="0027116B" w:rsidRPr="0076268D" w:rsidRDefault="0027116B" w:rsidP="0027116B">
      <w:pPr>
        <w:pStyle w:val="af4"/>
      </w:pPr>
      <w:r w:rsidRPr="0076268D">
        <w:rPr>
          <w:rFonts w:hint="eastAsia"/>
        </w:rPr>
        <w:t>表</w:t>
      </w:r>
      <w:r w:rsidR="001E49CC" w:rsidRPr="0076268D">
        <w:rPr>
          <w:rFonts w:hint="eastAsia"/>
        </w:rPr>
        <w:t>３</w:t>
      </w:r>
      <w:r w:rsidRPr="0076268D">
        <w:rPr>
          <w:rFonts w:hint="eastAsia"/>
        </w:rPr>
        <w:t xml:space="preserve">　各国における精神欠陥の等級分類</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701"/>
        <w:gridCol w:w="1843"/>
        <w:gridCol w:w="1701"/>
        <w:gridCol w:w="992"/>
        <w:gridCol w:w="992"/>
      </w:tblGrid>
      <w:tr w:rsidR="0027116B" w:rsidRPr="0076268D" w14:paraId="22584D4E" w14:textId="77777777" w:rsidTr="00304BA0">
        <w:trPr>
          <w:trHeight w:val="350"/>
        </w:trPr>
        <w:tc>
          <w:tcPr>
            <w:tcW w:w="1276" w:type="dxa"/>
            <w:vMerge w:val="restart"/>
            <w:tcBorders>
              <w:top w:val="single" w:sz="4" w:space="0" w:color="auto"/>
            </w:tcBorders>
            <w:shd w:val="pct12" w:color="auto" w:fill="auto"/>
            <w:vAlign w:val="center"/>
          </w:tcPr>
          <w:p w14:paraId="27019915" w14:textId="77777777" w:rsidR="0027116B" w:rsidRPr="0076268D" w:rsidRDefault="0027116B" w:rsidP="00304BA0">
            <w:pPr>
              <w:pStyle w:val="af8"/>
              <w:spacing w:line="220" w:lineRule="exact"/>
              <w:jc w:val="center"/>
              <w:rPr>
                <w:rFonts w:cs="Times New Roman"/>
              </w:rPr>
            </w:pPr>
            <w:r w:rsidRPr="0076268D">
              <w:rPr>
                <w:rFonts w:cs="Times New Roman" w:hint="eastAsia"/>
              </w:rPr>
              <w:t>等級</w:t>
            </w:r>
          </w:p>
        </w:tc>
        <w:tc>
          <w:tcPr>
            <w:tcW w:w="1701" w:type="dxa"/>
            <w:vMerge w:val="restart"/>
            <w:tcBorders>
              <w:top w:val="single" w:sz="4" w:space="0" w:color="auto"/>
            </w:tcBorders>
            <w:shd w:val="pct12" w:color="auto" w:fill="auto"/>
            <w:noWrap/>
            <w:vAlign w:val="center"/>
          </w:tcPr>
          <w:p w14:paraId="035A79CC" w14:textId="77777777" w:rsidR="0027116B" w:rsidRPr="0076268D" w:rsidRDefault="0027116B" w:rsidP="00304BA0">
            <w:pPr>
              <w:pStyle w:val="af8"/>
              <w:spacing w:line="220" w:lineRule="exact"/>
              <w:jc w:val="center"/>
              <w:rPr>
                <w:rFonts w:cs="Times New Roman"/>
              </w:rPr>
            </w:pPr>
            <w:r w:rsidRPr="0076268D">
              <w:rPr>
                <w:rFonts w:cs="Times New Roman" w:hint="eastAsia"/>
              </w:rPr>
              <w:t>イギリス</w:t>
            </w:r>
          </w:p>
        </w:tc>
        <w:tc>
          <w:tcPr>
            <w:tcW w:w="1843" w:type="dxa"/>
            <w:vMerge w:val="restart"/>
            <w:tcBorders>
              <w:top w:val="single" w:sz="4" w:space="0" w:color="auto"/>
              <w:right w:val="single" w:sz="4" w:space="0" w:color="auto"/>
            </w:tcBorders>
            <w:shd w:val="pct12" w:color="auto" w:fill="auto"/>
            <w:vAlign w:val="center"/>
          </w:tcPr>
          <w:p w14:paraId="40FF3F4E" w14:textId="77777777" w:rsidR="0027116B" w:rsidRPr="0076268D" w:rsidRDefault="0027116B" w:rsidP="00304BA0">
            <w:pPr>
              <w:pStyle w:val="af8"/>
              <w:spacing w:line="220" w:lineRule="exact"/>
              <w:jc w:val="center"/>
              <w:rPr>
                <w:rFonts w:cs="Times New Roman"/>
              </w:rPr>
            </w:pPr>
            <w:r w:rsidRPr="0076268D">
              <w:rPr>
                <w:rFonts w:cs="Times New Roman" w:hint="eastAsia"/>
              </w:rPr>
              <w:t>アメリカ</w:t>
            </w:r>
          </w:p>
        </w:tc>
        <w:tc>
          <w:tcPr>
            <w:tcW w:w="1701" w:type="dxa"/>
            <w:vMerge w:val="restart"/>
            <w:tcBorders>
              <w:top w:val="single" w:sz="4" w:space="0" w:color="auto"/>
              <w:right w:val="single" w:sz="4" w:space="0" w:color="auto"/>
            </w:tcBorders>
            <w:shd w:val="pct12" w:color="auto" w:fill="auto"/>
            <w:vAlign w:val="center"/>
          </w:tcPr>
          <w:p w14:paraId="1B2C7605" w14:textId="77777777" w:rsidR="0027116B" w:rsidRPr="0076268D" w:rsidRDefault="0027116B" w:rsidP="00304BA0">
            <w:pPr>
              <w:pStyle w:val="af8"/>
              <w:spacing w:line="220" w:lineRule="exact"/>
              <w:jc w:val="center"/>
              <w:rPr>
                <w:rFonts w:cs="Times New Roman"/>
              </w:rPr>
            </w:pPr>
            <w:r w:rsidRPr="0076268D">
              <w:rPr>
                <w:rFonts w:cs="Times New Roman" w:hint="eastAsia"/>
              </w:rPr>
              <w:t>フランス</w:t>
            </w:r>
          </w:p>
        </w:tc>
        <w:tc>
          <w:tcPr>
            <w:tcW w:w="1984" w:type="dxa"/>
            <w:gridSpan w:val="2"/>
            <w:tcBorders>
              <w:top w:val="single" w:sz="4" w:space="0" w:color="auto"/>
              <w:left w:val="single" w:sz="4" w:space="0" w:color="auto"/>
              <w:bottom w:val="single" w:sz="4" w:space="0" w:color="auto"/>
            </w:tcBorders>
            <w:shd w:val="pct12" w:color="auto" w:fill="auto"/>
          </w:tcPr>
          <w:p w14:paraId="13B859C3" w14:textId="77777777" w:rsidR="0027116B" w:rsidRPr="0076268D" w:rsidRDefault="0027116B" w:rsidP="008328EB">
            <w:pPr>
              <w:pStyle w:val="af8"/>
              <w:spacing w:line="220" w:lineRule="exact"/>
              <w:ind w:leftChars="-47" w:left="-101" w:rightChars="-43" w:right="-93"/>
              <w:jc w:val="center"/>
              <w:rPr>
                <w:rFonts w:cs="Times New Roman"/>
              </w:rPr>
            </w:pPr>
            <w:r w:rsidRPr="0076268D">
              <w:rPr>
                <w:rFonts w:cs="Times New Roman" w:hint="eastAsia"/>
                <w:spacing w:val="-6"/>
              </w:rPr>
              <w:t>ビネー式知能検査レベル</w:t>
            </w:r>
            <w:r w:rsidRPr="0076268D">
              <w:rPr>
                <w:rFonts w:cs="Times New Roman" w:hint="eastAsia"/>
                <w:vertAlign w:val="superscript"/>
              </w:rPr>
              <w:t>（注</w:t>
            </w:r>
            <w:r w:rsidRPr="0076268D">
              <w:rPr>
                <w:rFonts w:cs="Times New Roman" w:hint="eastAsia"/>
                <w:vertAlign w:val="superscript"/>
              </w:rPr>
              <w:t>1</w:t>
            </w:r>
            <w:r w:rsidRPr="0076268D">
              <w:rPr>
                <w:rFonts w:cs="Times New Roman" w:hint="eastAsia"/>
                <w:vertAlign w:val="superscript"/>
              </w:rPr>
              <w:t>）</w:t>
            </w:r>
          </w:p>
        </w:tc>
      </w:tr>
      <w:tr w:rsidR="0027116B" w:rsidRPr="0076268D" w14:paraId="17991D5F" w14:textId="77777777" w:rsidTr="008328EB">
        <w:trPr>
          <w:trHeight w:hRule="exact" w:val="481"/>
        </w:trPr>
        <w:tc>
          <w:tcPr>
            <w:tcW w:w="1276" w:type="dxa"/>
            <w:vMerge/>
            <w:tcBorders>
              <w:bottom w:val="single" w:sz="4" w:space="0" w:color="auto"/>
            </w:tcBorders>
            <w:shd w:val="pct12" w:color="auto" w:fill="auto"/>
          </w:tcPr>
          <w:p w14:paraId="309A7D68" w14:textId="77777777" w:rsidR="0027116B" w:rsidRPr="0076268D" w:rsidRDefault="0027116B" w:rsidP="00304BA0">
            <w:pPr>
              <w:pStyle w:val="af8"/>
              <w:spacing w:line="220" w:lineRule="exact"/>
              <w:jc w:val="center"/>
              <w:rPr>
                <w:rFonts w:cs="Times New Roman"/>
              </w:rPr>
            </w:pPr>
          </w:p>
        </w:tc>
        <w:tc>
          <w:tcPr>
            <w:tcW w:w="1701" w:type="dxa"/>
            <w:vMerge/>
            <w:tcBorders>
              <w:bottom w:val="single" w:sz="4" w:space="0" w:color="auto"/>
            </w:tcBorders>
            <w:shd w:val="pct12" w:color="auto" w:fill="auto"/>
            <w:noWrap/>
            <w:vAlign w:val="center"/>
          </w:tcPr>
          <w:p w14:paraId="31C9D0FB" w14:textId="77777777" w:rsidR="0027116B" w:rsidRPr="0076268D" w:rsidRDefault="0027116B" w:rsidP="00304BA0">
            <w:pPr>
              <w:pStyle w:val="af8"/>
              <w:spacing w:line="220" w:lineRule="exact"/>
              <w:jc w:val="center"/>
              <w:rPr>
                <w:rFonts w:cs="Times New Roman"/>
              </w:rPr>
            </w:pPr>
          </w:p>
        </w:tc>
        <w:tc>
          <w:tcPr>
            <w:tcW w:w="1843" w:type="dxa"/>
            <w:vMerge/>
            <w:tcBorders>
              <w:bottom w:val="single" w:sz="4" w:space="0" w:color="auto"/>
              <w:right w:val="single" w:sz="4" w:space="0" w:color="auto"/>
            </w:tcBorders>
            <w:shd w:val="pct12" w:color="auto" w:fill="auto"/>
            <w:vAlign w:val="center"/>
          </w:tcPr>
          <w:p w14:paraId="2662EAA0" w14:textId="77777777" w:rsidR="0027116B" w:rsidRPr="0076268D" w:rsidRDefault="0027116B" w:rsidP="00304BA0">
            <w:pPr>
              <w:pStyle w:val="af8"/>
              <w:spacing w:line="220" w:lineRule="exact"/>
              <w:jc w:val="center"/>
              <w:rPr>
                <w:rFonts w:cs="Times New Roman"/>
              </w:rPr>
            </w:pPr>
          </w:p>
        </w:tc>
        <w:tc>
          <w:tcPr>
            <w:tcW w:w="1701" w:type="dxa"/>
            <w:vMerge/>
            <w:tcBorders>
              <w:bottom w:val="single" w:sz="4" w:space="0" w:color="auto"/>
              <w:right w:val="single" w:sz="4" w:space="0" w:color="auto"/>
            </w:tcBorders>
            <w:shd w:val="pct12" w:color="auto" w:fill="auto"/>
            <w:vAlign w:val="center"/>
          </w:tcPr>
          <w:p w14:paraId="3BCFD3DE" w14:textId="77777777" w:rsidR="0027116B" w:rsidRPr="0076268D" w:rsidRDefault="0027116B" w:rsidP="00304BA0">
            <w:pPr>
              <w:pStyle w:val="af8"/>
              <w:spacing w:line="220" w:lineRule="exact"/>
              <w:jc w:val="center"/>
              <w:rPr>
                <w:rFonts w:cs="Times New Roman"/>
              </w:rPr>
            </w:pPr>
          </w:p>
        </w:tc>
        <w:tc>
          <w:tcPr>
            <w:tcW w:w="992" w:type="dxa"/>
            <w:tcBorders>
              <w:top w:val="single" w:sz="4" w:space="0" w:color="auto"/>
              <w:left w:val="single" w:sz="4" w:space="0" w:color="auto"/>
              <w:bottom w:val="single" w:sz="4" w:space="0" w:color="auto"/>
              <w:right w:val="single" w:sz="4" w:space="0" w:color="auto"/>
            </w:tcBorders>
            <w:shd w:val="pct12" w:color="auto" w:fill="auto"/>
          </w:tcPr>
          <w:p w14:paraId="2EFFBA06" w14:textId="77777777" w:rsidR="0027116B" w:rsidRPr="0076268D" w:rsidRDefault="0027116B" w:rsidP="00304BA0">
            <w:pPr>
              <w:pStyle w:val="af8"/>
              <w:spacing w:line="220" w:lineRule="exact"/>
              <w:jc w:val="center"/>
              <w:rPr>
                <w:rFonts w:cs="Times New Roman"/>
              </w:rPr>
            </w:pPr>
            <w:r w:rsidRPr="0076268D">
              <w:rPr>
                <w:rFonts w:cs="Times New Roman" w:hint="eastAsia"/>
              </w:rPr>
              <w:t>IQ</w:t>
            </w:r>
          </w:p>
          <w:p w14:paraId="239051DF" w14:textId="77777777" w:rsidR="0027116B" w:rsidRPr="0076268D" w:rsidRDefault="0027116B" w:rsidP="00304BA0">
            <w:pPr>
              <w:pStyle w:val="af8"/>
              <w:spacing w:line="220" w:lineRule="exact"/>
              <w:jc w:val="center"/>
              <w:rPr>
                <w:rFonts w:cs="Times New Roman"/>
              </w:rPr>
            </w:pPr>
            <w:r w:rsidRPr="0076268D">
              <w:rPr>
                <w:rFonts w:cs="Times New Roman" w:hint="eastAsia"/>
              </w:rPr>
              <w:t>（子供）</w:t>
            </w:r>
          </w:p>
        </w:tc>
        <w:tc>
          <w:tcPr>
            <w:tcW w:w="992" w:type="dxa"/>
            <w:tcBorders>
              <w:left w:val="single" w:sz="4" w:space="0" w:color="auto"/>
              <w:bottom w:val="single" w:sz="4" w:space="0" w:color="auto"/>
            </w:tcBorders>
            <w:shd w:val="pct12" w:color="auto" w:fill="auto"/>
          </w:tcPr>
          <w:p w14:paraId="72A19BBE" w14:textId="77777777" w:rsidR="0027116B" w:rsidRPr="0076268D" w:rsidRDefault="0027116B" w:rsidP="00304BA0">
            <w:pPr>
              <w:pStyle w:val="af8"/>
              <w:spacing w:line="220" w:lineRule="exact"/>
              <w:jc w:val="center"/>
              <w:rPr>
                <w:rFonts w:cs="Times New Roman"/>
              </w:rPr>
            </w:pPr>
            <w:r w:rsidRPr="0076268D">
              <w:rPr>
                <w:rFonts w:cs="Times New Roman" w:hint="eastAsia"/>
              </w:rPr>
              <w:t>精神年齢</w:t>
            </w:r>
          </w:p>
          <w:p w14:paraId="3CE0D005" w14:textId="77777777" w:rsidR="0027116B" w:rsidRPr="0076268D" w:rsidRDefault="0027116B" w:rsidP="00304BA0">
            <w:pPr>
              <w:pStyle w:val="af8"/>
              <w:spacing w:line="220" w:lineRule="exact"/>
              <w:jc w:val="center"/>
              <w:rPr>
                <w:rFonts w:cs="Times New Roman"/>
              </w:rPr>
            </w:pPr>
            <w:r w:rsidRPr="0076268D">
              <w:rPr>
                <w:rFonts w:cs="Times New Roman" w:hint="eastAsia"/>
              </w:rPr>
              <w:t>（成人）</w:t>
            </w:r>
          </w:p>
        </w:tc>
      </w:tr>
      <w:tr w:rsidR="0027116B" w:rsidRPr="0076268D" w14:paraId="3350A8CD" w14:textId="77777777" w:rsidTr="008328EB">
        <w:trPr>
          <w:trHeight w:hRule="exact" w:val="573"/>
        </w:trPr>
        <w:tc>
          <w:tcPr>
            <w:tcW w:w="1276" w:type="dxa"/>
            <w:tcBorders>
              <w:top w:val="single" w:sz="4" w:space="0" w:color="auto"/>
              <w:bottom w:val="dotted" w:sz="4" w:space="0" w:color="auto"/>
              <w:right w:val="single" w:sz="4" w:space="0" w:color="auto"/>
            </w:tcBorders>
            <w:vAlign w:val="center"/>
          </w:tcPr>
          <w:p w14:paraId="678F1830" w14:textId="2B2EDC4A" w:rsidR="00E556AE" w:rsidRPr="0076268D" w:rsidRDefault="0027116B" w:rsidP="008328EB">
            <w:pPr>
              <w:pStyle w:val="af8"/>
              <w:spacing w:line="220" w:lineRule="exact"/>
              <w:ind w:leftChars="-44" w:left="-95" w:firstLineChars="60" w:firstLine="94"/>
              <w:rPr>
                <w:rFonts w:cs="Times New Roman"/>
                <w:spacing w:val="-10"/>
              </w:rPr>
            </w:pPr>
            <w:r w:rsidRPr="0076268D">
              <w:rPr>
                <w:rFonts w:cs="Times New Roman" w:hint="eastAsia"/>
                <w:spacing w:val="-10"/>
              </w:rPr>
              <w:t>軽度</w:t>
            </w:r>
            <w:r w:rsidR="00EB0D2B" w:rsidRPr="0076268D">
              <w:rPr>
                <w:rFonts w:cs="Times New Roman" w:hint="eastAsia"/>
                <w:vertAlign w:val="superscript"/>
              </w:rPr>
              <w:t>（注</w:t>
            </w:r>
            <w:r w:rsidR="00EB0D2B" w:rsidRPr="0076268D">
              <w:rPr>
                <w:rFonts w:cs="Times New Roman" w:hint="eastAsia"/>
                <w:vertAlign w:val="superscript"/>
              </w:rPr>
              <w:t>2</w:t>
            </w:r>
            <w:r w:rsidR="00EB0D2B" w:rsidRPr="0076268D">
              <w:rPr>
                <w:rFonts w:cs="Times New Roman" w:hint="eastAsia"/>
                <w:vertAlign w:val="superscript"/>
              </w:rPr>
              <w:t>）</w:t>
            </w:r>
          </w:p>
          <w:p w14:paraId="680878E9" w14:textId="70F25EDB" w:rsidR="0027116B" w:rsidRPr="0076268D" w:rsidRDefault="0027116B" w:rsidP="008328EB">
            <w:pPr>
              <w:pStyle w:val="af8"/>
              <w:spacing w:line="220" w:lineRule="exact"/>
              <w:ind w:leftChars="-1" w:left="-2" w:rightChars="-46" w:right="-99"/>
              <w:rPr>
                <w:rFonts w:cs="Times New Roman"/>
              </w:rPr>
            </w:pPr>
            <w:r w:rsidRPr="0076268D">
              <w:rPr>
                <w:rFonts w:cs="Times New Roman" w:hint="eastAsia"/>
              </w:rPr>
              <w:t>（</w:t>
            </w:r>
            <w:r w:rsidRPr="0076268D">
              <w:rPr>
                <w:rFonts w:cs="Times New Roman"/>
              </w:rPr>
              <w:t>high grade</w:t>
            </w:r>
            <w:r w:rsidRPr="0076268D">
              <w:rPr>
                <w:rFonts w:cs="Times New Roman" w:hint="eastAsia"/>
              </w:rPr>
              <w:t>）</w:t>
            </w:r>
          </w:p>
        </w:tc>
        <w:tc>
          <w:tcPr>
            <w:tcW w:w="1701" w:type="dxa"/>
            <w:tcBorders>
              <w:top w:val="single" w:sz="4" w:space="0" w:color="auto"/>
              <w:bottom w:val="dotted" w:sz="4" w:space="0" w:color="auto"/>
              <w:right w:val="single" w:sz="4" w:space="0" w:color="auto"/>
            </w:tcBorders>
            <w:shd w:val="clear" w:color="auto" w:fill="auto"/>
            <w:noWrap/>
            <w:vAlign w:val="center"/>
          </w:tcPr>
          <w:p w14:paraId="669E0EBE" w14:textId="77777777" w:rsidR="00E556AE" w:rsidRPr="0076268D" w:rsidRDefault="0027116B" w:rsidP="00304BA0">
            <w:pPr>
              <w:pStyle w:val="af8"/>
              <w:spacing w:line="220" w:lineRule="exact"/>
              <w:jc w:val="left"/>
              <w:rPr>
                <w:rFonts w:cs="Times New Roman"/>
              </w:rPr>
            </w:pPr>
            <w:r w:rsidRPr="0076268D">
              <w:rPr>
                <w:rFonts w:cs="Times New Roman" w:hint="eastAsia"/>
              </w:rPr>
              <w:t>精神薄弱</w:t>
            </w:r>
          </w:p>
          <w:p w14:paraId="281373B7" w14:textId="11BEFA89" w:rsidR="0027116B" w:rsidRPr="0076268D" w:rsidRDefault="0027116B" w:rsidP="00304BA0">
            <w:pPr>
              <w:pStyle w:val="af8"/>
              <w:spacing w:line="220" w:lineRule="exact"/>
              <w:jc w:val="left"/>
              <w:rPr>
                <w:rFonts w:cs="Times New Roman"/>
              </w:rPr>
            </w:pPr>
            <w:r w:rsidRPr="0076268D">
              <w:rPr>
                <w:rFonts w:cs="Times New Roman" w:hint="eastAsia"/>
              </w:rPr>
              <w:t>（</w:t>
            </w:r>
            <w:r w:rsidRPr="0076268D">
              <w:rPr>
                <w:rFonts w:cs="Times New Roman" w:hint="eastAsia"/>
              </w:rPr>
              <w:t>feeble-minded</w:t>
            </w:r>
            <w:r w:rsidRPr="0076268D">
              <w:rPr>
                <w:rFonts w:cs="Times New Roman" w:hint="eastAsia"/>
              </w:rPr>
              <w:t>）</w:t>
            </w:r>
          </w:p>
        </w:tc>
        <w:tc>
          <w:tcPr>
            <w:tcW w:w="1843" w:type="dxa"/>
            <w:tcBorders>
              <w:top w:val="single" w:sz="4" w:space="0" w:color="auto"/>
              <w:left w:val="single" w:sz="4" w:space="0" w:color="auto"/>
              <w:bottom w:val="dotted" w:sz="4" w:space="0" w:color="auto"/>
              <w:right w:val="single" w:sz="4" w:space="0" w:color="auto"/>
            </w:tcBorders>
            <w:vAlign w:val="center"/>
          </w:tcPr>
          <w:p w14:paraId="0D4AEAA2" w14:textId="77777777" w:rsidR="0027116B" w:rsidRPr="0076268D" w:rsidRDefault="0027116B" w:rsidP="00304BA0">
            <w:pPr>
              <w:pStyle w:val="af8"/>
              <w:spacing w:line="220" w:lineRule="exact"/>
              <w:jc w:val="left"/>
              <w:rPr>
                <w:rFonts w:cs="Times New Roman"/>
              </w:rPr>
            </w:pPr>
            <w:r w:rsidRPr="0076268D">
              <w:rPr>
                <w:rFonts w:cs="Times New Roman" w:hint="eastAsia"/>
              </w:rPr>
              <w:t>魯鈍（</w:t>
            </w:r>
            <w:r w:rsidRPr="0076268D">
              <w:rPr>
                <w:rFonts w:cs="Times New Roman" w:hint="eastAsia"/>
              </w:rPr>
              <w:t>moron</w:t>
            </w:r>
            <w:r w:rsidRPr="0076268D">
              <w:rPr>
                <w:rFonts w:cs="Times New Roman" w:hint="eastAsia"/>
              </w:rPr>
              <w:t>）</w:t>
            </w:r>
          </w:p>
        </w:tc>
        <w:tc>
          <w:tcPr>
            <w:tcW w:w="1701" w:type="dxa"/>
            <w:tcBorders>
              <w:top w:val="single" w:sz="4" w:space="0" w:color="auto"/>
              <w:left w:val="single" w:sz="4" w:space="0" w:color="auto"/>
              <w:bottom w:val="dotted" w:sz="4" w:space="0" w:color="auto"/>
              <w:right w:val="single" w:sz="4" w:space="0" w:color="auto"/>
            </w:tcBorders>
            <w:vAlign w:val="center"/>
          </w:tcPr>
          <w:p w14:paraId="0E17F058" w14:textId="77777777" w:rsidR="0027116B" w:rsidRPr="0076268D" w:rsidRDefault="0027116B" w:rsidP="00304BA0">
            <w:pPr>
              <w:pStyle w:val="af8"/>
              <w:jc w:val="left"/>
              <w:rPr>
                <w:rFonts w:cs="Times New Roman"/>
              </w:rPr>
            </w:pPr>
            <w:r w:rsidRPr="0076268D">
              <w:rPr>
                <w:rFonts w:cs="Times New Roman" w:hint="eastAsia"/>
              </w:rPr>
              <w:t>精神薄弱（</w:t>
            </w:r>
            <w:proofErr w:type="spellStart"/>
            <w:r w:rsidRPr="0076268D">
              <w:rPr>
                <w:rFonts w:cs="Times New Roman"/>
              </w:rPr>
              <w:t>débile</w:t>
            </w:r>
            <w:proofErr w:type="spellEnd"/>
            <w:r w:rsidRPr="0076268D">
              <w:rPr>
                <w:rFonts w:cs="Times New Roman" w:hint="eastAsia"/>
              </w:rPr>
              <w:t>）</w:t>
            </w:r>
          </w:p>
        </w:tc>
        <w:tc>
          <w:tcPr>
            <w:tcW w:w="992" w:type="dxa"/>
            <w:tcBorders>
              <w:top w:val="single" w:sz="4" w:space="0" w:color="auto"/>
              <w:left w:val="single" w:sz="4" w:space="0" w:color="auto"/>
              <w:bottom w:val="dotted" w:sz="4" w:space="0" w:color="auto"/>
              <w:right w:val="single" w:sz="4" w:space="0" w:color="auto"/>
            </w:tcBorders>
            <w:vAlign w:val="center"/>
          </w:tcPr>
          <w:p w14:paraId="476C08E1" w14:textId="77777777" w:rsidR="0027116B" w:rsidRPr="0076268D" w:rsidRDefault="0027116B" w:rsidP="00304BA0">
            <w:pPr>
              <w:pStyle w:val="af8"/>
              <w:spacing w:line="220" w:lineRule="exact"/>
              <w:jc w:val="left"/>
              <w:rPr>
                <w:rFonts w:cs="Times New Roman"/>
              </w:rPr>
            </w:pPr>
            <w:r w:rsidRPr="0076268D">
              <w:rPr>
                <w:rFonts w:cs="Times New Roman" w:hint="eastAsia"/>
              </w:rPr>
              <w:t>50-69</w:t>
            </w:r>
          </w:p>
        </w:tc>
        <w:tc>
          <w:tcPr>
            <w:tcW w:w="992" w:type="dxa"/>
            <w:tcBorders>
              <w:top w:val="single" w:sz="4" w:space="0" w:color="auto"/>
              <w:left w:val="single" w:sz="4" w:space="0" w:color="auto"/>
              <w:bottom w:val="dotted" w:sz="4" w:space="0" w:color="auto"/>
            </w:tcBorders>
            <w:vAlign w:val="center"/>
          </w:tcPr>
          <w:p w14:paraId="169D8053" w14:textId="77777777" w:rsidR="0027116B" w:rsidRPr="0076268D" w:rsidRDefault="0027116B" w:rsidP="00304BA0">
            <w:pPr>
              <w:pStyle w:val="af8"/>
              <w:spacing w:line="220" w:lineRule="exact"/>
              <w:jc w:val="left"/>
              <w:rPr>
                <w:rFonts w:cs="Times New Roman"/>
              </w:rPr>
            </w:pPr>
            <w:r w:rsidRPr="0076268D">
              <w:rPr>
                <w:rFonts w:cs="Times New Roman" w:hint="eastAsia"/>
              </w:rPr>
              <w:t>7-10</w:t>
            </w:r>
          </w:p>
        </w:tc>
      </w:tr>
      <w:tr w:rsidR="0027116B" w:rsidRPr="0076268D" w14:paraId="46C5E44F" w14:textId="77777777" w:rsidTr="008328EB">
        <w:trPr>
          <w:trHeight w:val="502"/>
        </w:trPr>
        <w:tc>
          <w:tcPr>
            <w:tcW w:w="1276" w:type="dxa"/>
            <w:tcBorders>
              <w:top w:val="dotted" w:sz="4" w:space="0" w:color="auto"/>
              <w:bottom w:val="dotted" w:sz="4" w:space="0" w:color="auto"/>
              <w:right w:val="single" w:sz="4" w:space="0" w:color="auto"/>
            </w:tcBorders>
            <w:vAlign w:val="center"/>
          </w:tcPr>
          <w:p w14:paraId="3868803D" w14:textId="1D2DFDFB" w:rsidR="0027116B" w:rsidRPr="0076268D" w:rsidRDefault="0027116B" w:rsidP="00304BA0">
            <w:pPr>
              <w:pStyle w:val="af8"/>
              <w:spacing w:line="220" w:lineRule="exact"/>
              <w:rPr>
                <w:rFonts w:cs="Times New Roman"/>
                <w:spacing w:val="-6"/>
              </w:rPr>
            </w:pPr>
            <w:r w:rsidRPr="0076268D">
              <w:rPr>
                <w:rFonts w:cs="Times New Roman" w:hint="eastAsia"/>
                <w:spacing w:val="-10"/>
              </w:rPr>
              <w:t>中等度（</w:t>
            </w:r>
            <w:proofErr w:type="spellStart"/>
            <w:r w:rsidRPr="0076268D">
              <w:rPr>
                <w:rFonts w:cs="Times New Roman"/>
                <w:spacing w:val="-10"/>
              </w:rPr>
              <w:t>medium</w:t>
            </w:r>
            <w:r w:rsidRPr="0076268D">
              <w:rPr>
                <w:rFonts w:cs="Times New Roman"/>
                <w:spacing w:val="-2"/>
              </w:rPr>
              <w:t>or</w:t>
            </w:r>
            <w:proofErr w:type="spellEnd"/>
            <w:r w:rsidRPr="0076268D">
              <w:rPr>
                <w:rFonts w:cs="Times New Roman"/>
                <w:spacing w:val="-2"/>
              </w:rPr>
              <w:t xml:space="preserve"> low grade</w:t>
            </w:r>
            <w:r w:rsidRPr="0076268D">
              <w:rPr>
                <w:rFonts w:cs="Times New Roman" w:hint="eastAsia"/>
                <w:spacing w:val="-2"/>
              </w:rPr>
              <w:t>）</w:t>
            </w:r>
          </w:p>
        </w:tc>
        <w:tc>
          <w:tcPr>
            <w:tcW w:w="1701" w:type="dxa"/>
            <w:tcBorders>
              <w:top w:val="dotted" w:sz="4" w:space="0" w:color="auto"/>
              <w:bottom w:val="dotted" w:sz="4" w:space="0" w:color="auto"/>
              <w:right w:val="single" w:sz="4" w:space="0" w:color="auto"/>
            </w:tcBorders>
            <w:shd w:val="clear" w:color="auto" w:fill="auto"/>
            <w:noWrap/>
            <w:vAlign w:val="center"/>
          </w:tcPr>
          <w:p w14:paraId="1C0C6DBE" w14:textId="77777777" w:rsidR="0027116B" w:rsidRPr="0076268D" w:rsidRDefault="0027116B" w:rsidP="00304BA0">
            <w:pPr>
              <w:pStyle w:val="af8"/>
              <w:spacing w:line="220" w:lineRule="exact"/>
              <w:jc w:val="left"/>
              <w:rPr>
                <w:rFonts w:cs="Times New Roman"/>
              </w:rPr>
            </w:pPr>
            <w:r w:rsidRPr="0076268D">
              <w:rPr>
                <w:rFonts w:cs="Times New Roman" w:hint="eastAsia"/>
              </w:rPr>
              <w:t>痴愚（</w:t>
            </w:r>
            <w:r w:rsidRPr="0076268D">
              <w:rPr>
                <w:rFonts w:cs="Times New Roman" w:hint="eastAsia"/>
              </w:rPr>
              <w:t>imbecile</w:t>
            </w:r>
            <w:r w:rsidRPr="0076268D">
              <w:rPr>
                <w:rFonts w:cs="Times New Roman" w:hint="eastAsia"/>
              </w:rPr>
              <w:t>）</w:t>
            </w:r>
          </w:p>
        </w:tc>
        <w:tc>
          <w:tcPr>
            <w:tcW w:w="1843" w:type="dxa"/>
            <w:tcBorders>
              <w:top w:val="dotted" w:sz="4" w:space="0" w:color="auto"/>
              <w:left w:val="single" w:sz="4" w:space="0" w:color="auto"/>
              <w:bottom w:val="dotted" w:sz="4" w:space="0" w:color="auto"/>
              <w:right w:val="single" w:sz="4" w:space="0" w:color="auto"/>
            </w:tcBorders>
            <w:vAlign w:val="center"/>
          </w:tcPr>
          <w:p w14:paraId="23DAD3BD" w14:textId="77777777" w:rsidR="0027116B" w:rsidRPr="0076268D" w:rsidRDefault="0027116B" w:rsidP="00304BA0">
            <w:pPr>
              <w:pStyle w:val="af8"/>
              <w:spacing w:line="220" w:lineRule="exact"/>
              <w:jc w:val="left"/>
              <w:rPr>
                <w:rFonts w:cs="Times New Roman"/>
              </w:rPr>
            </w:pPr>
            <w:r w:rsidRPr="0076268D">
              <w:rPr>
                <w:rFonts w:cs="Times New Roman" w:hint="eastAsia"/>
              </w:rPr>
              <w:t>痴愚（</w:t>
            </w:r>
            <w:r w:rsidRPr="0076268D">
              <w:rPr>
                <w:rFonts w:cs="Times New Roman" w:hint="eastAsia"/>
              </w:rPr>
              <w:t>imbecile</w:t>
            </w:r>
            <w:r w:rsidRPr="0076268D">
              <w:rPr>
                <w:rFonts w:cs="Times New Roman" w:hint="eastAsia"/>
              </w:rPr>
              <w:t>）</w:t>
            </w:r>
          </w:p>
        </w:tc>
        <w:tc>
          <w:tcPr>
            <w:tcW w:w="1701" w:type="dxa"/>
            <w:tcBorders>
              <w:top w:val="dotted" w:sz="4" w:space="0" w:color="auto"/>
              <w:left w:val="single" w:sz="4" w:space="0" w:color="auto"/>
              <w:bottom w:val="dotted" w:sz="4" w:space="0" w:color="auto"/>
              <w:right w:val="single" w:sz="4" w:space="0" w:color="auto"/>
            </w:tcBorders>
            <w:vAlign w:val="center"/>
          </w:tcPr>
          <w:p w14:paraId="1CF9B89A" w14:textId="77777777" w:rsidR="0027116B" w:rsidRPr="0076268D" w:rsidRDefault="0027116B" w:rsidP="00304BA0">
            <w:pPr>
              <w:pStyle w:val="af8"/>
              <w:spacing w:line="220" w:lineRule="exact"/>
              <w:jc w:val="left"/>
              <w:rPr>
                <w:rFonts w:cs="Times New Roman"/>
              </w:rPr>
            </w:pPr>
            <w:r w:rsidRPr="0076268D">
              <w:rPr>
                <w:rFonts w:cs="Times New Roman" w:hint="eastAsia"/>
              </w:rPr>
              <w:t>痴愚（</w:t>
            </w:r>
            <w:proofErr w:type="spellStart"/>
            <w:r w:rsidRPr="0076268D">
              <w:rPr>
                <w:rFonts w:cs="Times New Roman"/>
              </w:rPr>
              <w:t>imbécile</w:t>
            </w:r>
            <w:proofErr w:type="spellEnd"/>
            <w:r w:rsidRPr="0076268D">
              <w:rPr>
                <w:rFonts w:cs="Times New Roman" w:hint="eastAsia"/>
              </w:rPr>
              <w:t>）</w:t>
            </w:r>
          </w:p>
        </w:tc>
        <w:tc>
          <w:tcPr>
            <w:tcW w:w="992" w:type="dxa"/>
            <w:tcBorders>
              <w:top w:val="dotted" w:sz="4" w:space="0" w:color="auto"/>
              <w:left w:val="single" w:sz="4" w:space="0" w:color="auto"/>
              <w:bottom w:val="dotted" w:sz="4" w:space="0" w:color="auto"/>
              <w:right w:val="single" w:sz="4" w:space="0" w:color="auto"/>
            </w:tcBorders>
            <w:vAlign w:val="center"/>
          </w:tcPr>
          <w:p w14:paraId="332BB59A" w14:textId="77777777" w:rsidR="0027116B" w:rsidRPr="0076268D" w:rsidRDefault="0027116B" w:rsidP="00304BA0">
            <w:pPr>
              <w:pStyle w:val="af8"/>
              <w:spacing w:line="220" w:lineRule="exact"/>
              <w:jc w:val="left"/>
              <w:rPr>
                <w:rFonts w:cs="Times New Roman"/>
              </w:rPr>
            </w:pPr>
            <w:r w:rsidRPr="0076268D">
              <w:rPr>
                <w:rFonts w:cs="Times New Roman"/>
              </w:rPr>
              <w:t>20-49</w:t>
            </w:r>
          </w:p>
        </w:tc>
        <w:tc>
          <w:tcPr>
            <w:tcW w:w="992" w:type="dxa"/>
            <w:tcBorders>
              <w:top w:val="dotted" w:sz="4" w:space="0" w:color="auto"/>
              <w:left w:val="single" w:sz="4" w:space="0" w:color="auto"/>
              <w:bottom w:val="dotted" w:sz="4" w:space="0" w:color="auto"/>
            </w:tcBorders>
            <w:vAlign w:val="center"/>
          </w:tcPr>
          <w:p w14:paraId="2EE29DA1" w14:textId="77777777" w:rsidR="0027116B" w:rsidRPr="0076268D" w:rsidRDefault="0027116B" w:rsidP="00304BA0">
            <w:pPr>
              <w:pStyle w:val="af8"/>
              <w:spacing w:line="220" w:lineRule="exact"/>
              <w:jc w:val="left"/>
              <w:rPr>
                <w:rFonts w:cs="Times New Roman"/>
              </w:rPr>
            </w:pPr>
            <w:r w:rsidRPr="0076268D">
              <w:rPr>
                <w:rFonts w:cs="Times New Roman" w:hint="eastAsia"/>
              </w:rPr>
              <w:t>3-6</w:t>
            </w:r>
          </w:p>
        </w:tc>
      </w:tr>
      <w:tr w:rsidR="0027116B" w:rsidRPr="0076268D" w14:paraId="7DDBB921" w14:textId="77777777" w:rsidTr="008328EB">
        <w:trPr>
          <w:trHeight w:hRule="exact" w:val="487"/>
        </w:trPr>
        <w:tc>
          <w:tcPr>
            <w:tcW w:w="1276" w:type="dxa"/>
            <w:tcBorders>
              <w:top w:val="dotted" w:sz="4" w:space="0" w:color="auto"/>
              <w:bottom w:val="dotted" w:sz="4" w:space="0" w:color="auto"/>
              <w:right w:val="single" w:sz="4" w:space="0" w:color="auto"/>
            </w:tcBorders>
            <w:vAlign w:val="center"/>
          </w:tcPr>
          <w:p w14:paraId="235E0934" w14:textId="77777777" w:rsidR="00E556AE" w:rsidRPr="0076268D" w:rsidRDefault="0027116B" w:rsidP="00E556AE">
            <w:pPr>
              <w:pStyle w:val="af8"/>
              <w:spacing w:line="220" w:lineRule="exact"/>
              <w:ind w:leftChars="-1" w:left="-2" w:rightChars="-46" w:right="-99"/>
              <w:rPr>
                <w:rFonts w:cs="Times New Roman"/>
              </w:rPr>
            </w:pPr>
            <w:r w:rsidRPr="0076268D">
              <w:rPr>
                <w:rFonts w:cs="Times New Roman" w:hint="eastAsia"/>
              </w:rPr>
              <w:t>重度</w:t>
            </w:r>
          </w:p>
          <w:p w14:paraId="30D474BB" w14:textId="0F149327" w:rsidR="0027116B" w:rsidRPr="0076268D" w:rsidRDefault="0027116B" w:rsidP="008328EB">
            <w:pPr>
              <w:pStyle w:val="af8"/>
              <w:spacing w:line="220" w:lineRule="exact"/>
              <w:ind w:leftChars="-1" w:left="-2" w:rightChars="-46" w:right="-99"/>
              <w:rPr>
                <w:rFonts w:cs="Times New Roman"/>
              </w:rPr>
            </w:pPr>
            <w:r w:rsidRPr="0076268D">
              <w:rPr>
                <w:rFonts w:cs="Times New Roman" w:hint="eastAsia"/>
              </w:rPr>
              <w:t>（</w:t>
            </w:r>
            <w:r w:rsidRPr="0076268D">
              <w:rPr>
                <w:rFonts w:cs="Times New Roman" w:hint="eastAsia"/>
              </w:rPr>
              <w:t>low grade</w:t>
            </w:r>
            <w:r w:rsidRPr="0076268D">
              <w:rPr>
                <w:rFonts w:cs="Times New Roman" w:hint="eastAsia"/>
              </w:rPr>
              <w:t>）</w:t>
            </w:r>
          </w:p>
        </w:tc>
        <w:tc>
          <w:tcPr>
            <w:tcW w:w="1701" w:type="dxa"/>
            <w:tcBorders>
              <w:top w:val="dotted" w:sz="4" w:space="0" w:color="auto"/>
              <w:bottom w:val="dotted" w:sz="4" w:space="0" w:color="auto"/>
              <w:right w:val="single" w:sz="4" w:space="0" w:color="auto"/>
            </w:tcBorders>
            <w:shd w:val="clear" w:color="auto" w:fill="auto"/>
            <w:noWrap/>
            <w:vAlign w:val="center"/>
          </w:tcPr>
          <w:p w14:paraId="618EEF17" w14:textId="77777777" w:rsidR="0027116B" w:rsidRPr="0076268D" w:rsidRDefault="0027116B" w:rsidP="00304BA0">
            <w:pPr>
              <w:pStyle w:val="af8"/>
              <w:spacing w:line="220" w:lineRule="exact"/>
              <w:jc w:val="left"/>
              <w:rPr>
                <w:rFonts w:cs="Times New Roman"/>
              </w:rPr>
            </w:pPr>
            <w:r w:rsidRPr="0076268D">
              <w:rPr>
                <w:rFonts w:cs="Times New Roman" w:hint="eastAsia"/>
              </w:rPr>
              <w:t>白痴（</w:t>
            </w:r>
            <w:r w:rsidRPr="0076268D">
              <w:rPr>
                <w:rFonts w:cs="Times New Roman" w:hint="eastAsia"/>
              </w:rPr>
              <w:t>idiot</w:t>
            </w:r>
            <w:r w:rsidRPr="0076268D">
              <w:rPr>
                <w:rFonts w:cs="Times New Roman" w:hint="eastAsia"/>
              </w:rPr>
              <w:t>）</w:t>
            </w:r>
          </w:p>
        </w:tc>
        <w:tc>
          <w:tcPr>
            <w:tcW w:w="1843" w:type="dxa"/>
            <w:tcBorders>
              <w:top w:val="dotted" w:sz="4" w:space="0" w:color="auto"/>
              <w:left w:val="single" w:sz="4" w:space="0" w:color="auto"/>
              <w:bottom w:val="dotted" w:sz="4" w:space="0" w:color="auto"/>
              <w:right w:val="single" w:sz="4" w:space="0" w:color="auto"/>
            </w:tcBorders>
            <w:vAlign w:val="center"/>
          </w:tcPr>
          <w:p w14:paraId="4377384C" w14:textId="77777777" w:rsidR="0027116B" w:rsidRPr="0076268D" w:rsidRDefault="0027116B" w:rsidP="00304BA0">
            <w:pPr>
              <w:pStyle w:val="af8"/>
              <w:spacing w:line="220" w:lineRule="exact"/>
              <w:jc w:val="left"/>
              <w:rPr>
                <w:rFonts w:cs="Times New Roman"/>
              </w:rPr>
            </w:pPr>
            <w:r w:rsidRPr="0076268D">
              <w:rPr>
                <w:rFonts w:cs="Times New Roman" w:hint="eastAsia"/>
              </w:rPr>
              <w:t>白痴（</w:t>
            </w:r>
            <w:r w:rsidRPr="0076268D">
              <w:rPr>
                <w:rFonts w:cs="Times New Roman" w:hint="eastAsia"/>
              </w:rPr>
              <w:t>idiot</w:t>
            </w:r>
            <w:r w:rsidRPr="0076268D">
              <w:rPr>
                <w:rFonts w:cs="Times New Roman" w:hint="eastAsia"/>
              </w:rPr>
              <w:t>）</w:t>
            </w:r>
          </w:p>
        </w:tc>
        <w:tc>
          <w:tcPr>
            <w:tcW w:w="1701" w:type="dxa"/>
            <w:tcBorders>
              <w:top w:val="dotted" w:sz="4" w:space="0" w:color="auto"/>
              <w:left w:val="single" w:sz="4" w:space="0" w:color="auto"/>
              <w:bottom w:val="dotted" w:sz="4" w:space="0" w:color="auto"/>
              <w:right w:val="single" w:sz="4" w:space="0" w:color="auto"/>
            </w:tcBorders>
            <w:vAlign w:val="center"/>
          </w:tcPr>
          <w:p w14:paraId="4FB78783" w14:textId="77777777" w:rsidR="0027116B" w:rsidRPr="0076268D" w:rsidRDefault="0027116B" w:rsidP="00304BA0">
            <w:pPr>
              <w:pStyle w:val="af8"/>
              <w:spacing w:line="220" w:lineRule="exact"/>
              <w:jc w:val="left"/>
              <w:rPr>
                <w:rFonts w:cs="Times New Roman"/>
              </w:rPr>
            </w:pPr>
            <w:r w:rsidRPr="0076268D">
              <w:rPr>
                <w:rFonts w:cs="Times New Roman" w:hint="eastAsia"/>
              </w:rPr>
              <w:t>白痴（</w:t>
            </w:r>
            <w:r w:rsidRPr="0076268D">
              <w:rPr>
                <w:rFonts w:cs="Times New Roman" w:hint="eastAsia"/>
              </w:rPr>
              <w:t>idiot</w:t>
            </w:r>
            <w:r w:rsidRPr="0076268D">
              <w:rPr>
                <w:rFonts w:cs="Times New Roman" w:hint="eastAsia"/>
              </w:rPr>
              <w:t>）</w:t>
            </w:r>
          </w:p>
        </w:tc>
        <w:tc>
          <w:tcPr>
            <w:tcW w:w="992" w:type="dxa"/>
            <w:tcBorders>
              <w:top w:val="dotted" w:sz="4" w:space="0" w:color="auto"/>
              <w:left w:val="single" w:sz="4" w:space="0" w:color="auto"/>
              <w:bottom w:val="dotted" w:sz="4" w:space="0" w:color="auto"/>
              <w:right w:val="single" w:sz="4" w:space="0" w:color="auto"/>
            </w:tcBorders>
            <w:vAlign w:val="center"/>
          </w:tcPr>
          <w:p w14:paraId="4ED68681" w14:textId="77777777" w:rsidR="0027116B" w:rsidRPr="0076268D" w:rsidRDefault="0027116B" w:rsidP="00304BA0">
            <w:pPr>
              <w:pStyle w:val="af8"/>
              <w:spacing w:line="220" w:lineRule="exact"/>
              <w:jc w:val="left"/>
              <w:rPr>
                <w:rFonts w:cs="Times New Roman"/>
              </w:rPr>
            </w:pPr>
            <w:r w:rsidRPr="0076268D">
              <w:rPr>
                <w:rFonts w:cs="Times New Roman" w:hint="eastAsia"/>
              </w:rPr>
              <w:t>0-19</w:t>
            </w:r>
          </w:p>
        </w:tc>
        <w:tc>
          <w:tcPr>
            <w:tcW w:w="992" w:type="dxa"/>
            <w:tcBorders>
              <w:top w:val="dotted" w:sz="4" w:space="0" w:color="auto"/>
              <w:left w:val="single" w:sz="4" w:space="0" w:color="auto"/>
              <w:bottom w:val="dotted" w:sz="4" w:space="0" w:color="auto"/>
            </w:tcBorders>
            <w:vAlign w:val="center"/>
          </w:tcPr>
          <w:p w14:paraId="16F2DB82" w14:textId="77777777" w:rsidR="0027116B" w:rsidRPr="0076268D" w:rsidRDefault="0027116B" w:rsidP="00304BA0">
            <w:pPr>
              <w:pStyle w:val="af8"/>
              <w:spacing w:line="220" w:lineRule="exact"/>
              <w:jc w:val="left"/>
              <w:rPr>
                <w:rFonts w:cs="Times New Roman"/>
              </w:rPr>
            </w:pPr>
            <w:r w:rsidRPr="0076268D">
              <w:rPr>
                <w:rFonts w:cs="Times New Roman" w:hint="eastAsia"/>
              </w:rPr>
              <w:t>0-2</w:t>
            </w:r>
          </w:p>
        </w:tc>
      </w:tr>
      <w:tr w:rsidR="0027116B" w:rsidRPr="0076268D" w14:paraId="578D89A5" w14:textId="77777777" w:rsidTr="00304BA0">
        <w:trPr>
          <w:trHeight w:hRule="exact" w:val="1254"/>
        </w:trPr>
        <w:tc>
          <w:tcPr>
            <w:tcW w:w="1276" w:type="dxa"/>
            <w:tcBorders>
              <w:top w:val="dotted" w:sz="4" w:space="0" w:color="auto"/>
              <w:bottom w:val="single" w:sz="4" w:space="0" w:color="auto"/>
              <w:right w:val="single" w:sz="4" w:space="0" w:color="auto"/>
            </w:tcBorders>
            <w:vAlign w:val="center"/>
          </w:tcPr>
          <w:p w14:paraId="715A1BF3" w14:textId="77777777" w:rsidR="0027116B" w:rsidRPr="0076268D" w:rsidRDefault="0027116B" w:rsidP="00304BA0">
            <w:pPr>
              <w:pStyle w:val="af8"/>
              <w:spacing w:line="220" w:lineRule="exact"/>
              <w:rPr>
                <w:rFonts w:cs="Times New Roman"/>
              </w:rPr>
            </w:pPr>
            <w:r w:rsidRPr="0076268D">
              <w:rPr>
                <w:rFonts w:cs="Times New Roman" w:hint="eastAsia"/>
              </w:rPr>
              <w:t>全等級（総称）</w:t>
            </w:r>
            <w:r w:rsidRPr="0076268D">
              <w:rPr>
                <w:rFonts w:cs="Times New Roman" w:hint="eastAsia"/>
                <w:vertAlign w:val="superscript"/>
              </w:rPr>
              <w:t>（注</w:t>
            </w:r>
            <w:r w:rsidRPr="0076268D">
              <w:rPr>
                <w:rFonts w:cs="Times New Roman"/>
                <w:vertAlign w:val="superscript"/>
              </w:rPr>
              <w:t>3</w:t>
            </w:r>
            <w:r w:rsidRPr="0076268D">
              <w:rPr>
                <w:rFonts w:cs="Times New Roman" w:hint="eastAsia"/>
                <w:vertAlign w:val="superscript"/>
              </w:rPr>
              <w:t>）</w:t>
            </w:r>
          </w:p>
        </w:tc>
        <w:tc>
          <w:tcPr>
            <w:tcW w:w="1701" w:type="dxa"/>
            <w:tcBorders>
              <w:top w:val="dotted" w:sz="4" w:space="0" w:color="auto"/>
              <w:bottom w:val="single" w:sz="4" w:space="0" w:color="auto"/>
              <w:right w:val="single" w:sz="4" w:space="0" w:color="auto"/>
            </w:tcBorders>
            <w:shd w:val="clear" w:color="auto" w:fill="auto"/>
            <w:noWrap/>
            <w:vAlign w:val="center"/>
          </w:tcPr>
          <w:p w14:paraId="28EF27F3" w14:textId="08755AEE" w:rsidR="0027116B" w:rsidRPr="0076268D" w:rsidRDefault="0027116B" w:rsidP="00304BA0">
            <w:pPr>
              <w:pStyle w:val="af8"/>
              <w:spacing w:line="220" w:lineRule="exact"/>
              <w:jc w:val="left"/>
              <w:rPr>
                <w:rFonts w:cs="Times New Roman"/>
              </w:rPr>
            </w:pPr>
            <w:r w:rsidRPr="0076268D">
              <w:rPr>
                <w:rFonts w:cs="Times New Roman" w:hint="eastAsia"/>
              </w:rPr>
              <w:t>精神欠陥（</w:t>
            </w:r>
            <w:proofErr w:type="spellStart"/>
            <w:r w:rsidRPr="0076268D">
              <w:rPr>
                <w:rFonts w:cs="Times New Roman" w:hint="eastAsia"/>
              </w:rPr>
              <w:t>mentallydefective</w:t>
            </w:r>
            <w:proofErr w:type="spellEnd"/>
            <w:r w:rsidRPr="0076268D">
              <w:rPr>
                <w:rFonts w:cs="Times New Roman" w:hint="eastAsia"/>
              </w:rPr>
              <w:t>）</w:t>
            </w:r>
          </w:p>
          <w:p w14:paraId="79DC53B0" w14:textId="19A73F06" w:rsidR="0027116B" w:rsidRPr="0076268D" w:rsidRDefault="0027116B" w:rsidP="00304BA0">
            <w:pPr>
              <w:pStyle w:val="af8"/>
              <w:spacing w:line="220" w:lineRule="exact"/>
              <w:jc w:val="left"/>
              <w:rPr>
                <w:rFonts w:cs="Times New Roman"/>
              </w:rPr>
            </w:pPr>
            <w:r w:rsidRPr="0076268D">
              <w:rPr>
                <w:rFonts w:cs="Times New Roman" w:hint="eastAsia"/>
              </w:rPr>
              <w:t>精神遅滞（</w:t>
            </w:r>
            <w:proofErr w:type="spellStart"/>
            <w:r w:rsidRPr="0076268D">
              <w:rPr>
                <w:rFonts w:cs="Times New Roman" w:hint="eastAsia"/>
              </w:rPr>
              <w:t>mentally</w:t>
            </w:r>
            <w:r w:rsidRPr="0076268D">
              <w:rPr>
                <w:rFonts w:cs="Times New Roman"/>
                <w:spacing w:val="-6"/>
              </w:rPr>
              <w:t>handicapped</w:t>
            </w:r>
            <w:proofErr w:type="spellEnd"/>
            <w:r w:rsidRPr="0076268D">
              <w:rPr>
                <w:rFonts w:cs="Times New Roman"/>
                <w:spacing w:val="-6"/>
              </w:rPr>
              <w:t xml:space="preserve">, </w:t>
            </w:r>
            <w:proofErr w:type="spellStart"/>
            <w:r w:rsidRPr="0076268D">
              <w:rPr>
                <w:rFonts w:cs="Times New Roman"/>
                <w:spacing w:val="-6"/>
              </w:rPr>
              <w:t>mentally</w:t>
            </w:r>
            <w:r w:rsidRPr="0076268D">
              <w:rPr>
                <w:rFonts w:cs="Times New Roman"/>
              </w:rPr>
              <w:t>subnormal</w:t>
            </w:r>
            <w:proofErr w:type="spellEnd"/>
            <w:r w:rsidRPr="0076268D">
              <w:rPr>
                <w:rFonts w:cs="Times New Roman" w:hint="eastAsia"/>
              </w:rPr>
              <w:t>）</w:t>
            </w:r>
          </w:p>
        </w:tc>
        <w:tc>
          <w:tcPr>
            <w:tcW w:w="1843" w:type="dxa"/>
            <w:tcBorders>
              <w:top w:val="dotted" w:sz="4" w:space="0" w:color="auto"/>
              <w:left w:val="single" w:sz="4" w:space="0" w:color="auto"/>
              <w:bottom w:val="single" w:sz="4" w:space="0" w:color="auto"/>
              <w:right w:val="single" w:sz="4" w:space="0" w:color="auto"/>
            </w:tcBorders>
            <w:vAlign w:val="center"/>
          </w:tcPr>
          <w:p w14:paraId="3DE892AB" w14:textId="77777777" w:rsidR="00E556AE" w:rsidRPr="0076268D" w:rsidRDefault="0027116B" w:rsidP="00304BA0">
            <w:pPr>
              <w:pStyle w:val="af8"/>
              <w:spacing w:line="220" w:lineRule="exact"/>
              <w:jc w:val="left"/>
              <w:rPr>
                <w:rFonts w:cs="Times New Roman"/>
              </w:rPr>
            </w:pPr>
            <w:r w:rsidRPr="0076268D">
              <w:rPr>
                <w:rFonts w:cs="Times New Roman" w:hint="eastAsia"/>
              </w:rPr>
              <w:t>精神薄弱</w:t>
            </w:r>
          </w:p>
          <w:p w14:paraId="148392E8" w14:textId="678A40E6" w:rsidR="0027116B" w:rsidRPr="0076268D" w:rsidRDefault="0027116B" w:rsidP="00304BA0">
            <w:pPr>
              <w:pStyle w:val="af8"/>
              <w:spacing w:line="220" w:lineRule="exact"/>
              <w:jc w:val="left"/>
              <w:rPr>
                <w:rFonts w:cs="Times New Roman"/>
              </w:rPr>
            </w:pPr>
            <w:r w:rsidRPr="0076268D">
              <w:rPr>
                <w:rFonts w:cs="Times New Roman" w:hint="eastAsia"/>
              </w:rPr>
              <w:t>（</w:t>
            </w:r>
            <w:r w:rsidRPr="0076268D">
              <w:rPr>
                <w:rFonts w:cs="Times New Roman" w:hint="eastAsia"/>
              </w:rPr>
              <w:t>feeble-minded</w:t>
            </w:r>
            <w:r w:rsidRPr="0076268D">
              <w:rPr>
                <w:rFonts w:cs="Times New Roman" w:hint="eastAsia"/>
              </w:rPr>
              <w:t>）</w:t>
            </w:r>
          </w:p>
          <w:p w14:paraId="098C9F3B" w14:textId="77777777" w:rsidR="00E556AE" w:rsidRPr="0076268D" w:rsidRDefault="0027116B" w:rsidP="00304BA0">
            <w:pPr>
              <w:pStyle w:val="af8"/>
              <w:spacing w:line="220" w:lineRule="exact"/>
              <w:jc w:val="left"/>
              <w:rPr>
                <w:rFonts w:cs="Times New Roman"/>
              </w:rPr>
            </w:pPr>
            <w:r w:rsidRPr="0076268D">
              <w:rPr>
                <w:rFonts w:cs="Times New Roman" w:hint="eastAsia"/>
              </w:rPr>
              <w:t>精神遅滞</w:t>
            </w:r>
          </w:p>
          <w:p w14:paraId="16A78D73" w14:textId="0550D874" w:rsidR="0027116B" w:rsidRPr="0076268D" w:rsidRDefault="0027116B" w:rsidP="00304BA0">
            <w:pPr>
              <w:pStyle w:val="af8"/>
              <w:spacing w:line="220" w:lineRule="exact"/>
              <w:jc w:val="left"/>
              <w:rPr>
                <w:rFonts w:cs="Times New Roman"/>
              </w:rPr>
            </w:pPr>
            <w:r w:rsidRPr="0076268D">
              <w:rPr>
                <w:rFonts w:cs="Times New Roman" w:hint="eastAsia"/>
              </w:rPr>
              <w:t>（</w:t>
            </w:r>
            <w:r w:rsidRPr="0076268D">
              <w:rPr>
                <w:rFonts w:cs="Times New Roman" w:hint="eastAsia"/>
              </w:rPr>
              <w:t>mentally retarded</w:t>
            </w:r>
            <w:r w:rsidRPr="0076268D">
              <w:rPr>
                <w:rFonts w:cs="Times New Roman" w:hint="eastAsia"/>
              </w:rPr>
              <w:t>）</w:t>
            </w:r>
          </w:p>
        </w:tc>
        <w:tc>
          <w:tcPr>
            <w:tcW w:w="1701" w:type="dxa"/>
            <w:tcBorders>
              <w:top w:val="dotted" w:sz="4" w:space="0" w:color="auto"/>
              <w:left w:val="single" w:sz="4" w:space="0" w:color="auto"/>
              <w:bottom w:val="single" w:sz="4" w:space="0" w:color="auto"/>
              <w:right w:val="single" w:sz="4" w:space="0" w:color="auto"/>
            </w:tcBorders>
            <w:vAlign w:val="center"/>
          </w:tcPr>
          <w:p w14:paraId="71AA3BA3" w14:textId="77777777" w:rsidR="00E556AE" w:rsidRPr="0076268D" w:rsidRDefault="0027116B" w:rsidP="008328EB">
            <w:pPr>
              <w:pStyle w:val="af8"/>
              <w:spacing w:line="220" w:lineRule="exact"/>
              <w:ind w:rightChars="-46" w:right="-99"/>
              <w:jc w:val="left"/>
              <w:rPr>
                <w:rFonts w:cs="Times New Roman"/>
              </w:rPr>
            </w:pPr>
            <w:r w:rsidRPr="0076268D">
              <w:rPr>
                <w:rFonts w:cs="Times New Roman" w:hint="eastAsia"/>
              </w:rPr>
              <w:t>精神遅滞</w:t>
            </w:r>
          </w:p>
          <w:p w14:paraId="34EA2CF9" w14:textId="1912649B" w:rsidR="0027116B" w:rsidRPr="0076268D" w:rsidRDefault="0027116B" w:rsidP="008328EB">
            <w:pPr>
              <w:pStyle w:val="af8"/>
              <w:spacing w:line="220" w:lineRule="exact"/>
              <w:ind w:rightChars="-46" w:right="-99"/>
              <w:jc w:val="left"/>
              <w:rPr>
                <w:rFonts w:cs="Times New Roman"/>
                <w:spacing w:val="-8"/>
              </w:rPr>
            </w:pPr>
            <w:r w:rsidRPr="0076268D">
              <w:rPr>
                <w:rFonts w:cs="Times New Roman" w:hint="eastAsia"/>
                <w:spacing w:val="-8"/>
              </w:rPr>
              <w:t>（</w:t>
            </w:r>
            <w:proofErr w:type="spellStart"/>
            <w:r w:rsidRPr="0076268D">
              <w:rPr>
                <w:rFonts w:cs="Times New Roman"/>
                <w:spacing w:val="-8"/>
              </w:rPr>
              <w:t>arriéré</w:t>
            </w:r>
            <w:proofErr w:type="spellEnd"/>
            <w:r w:rsidRPr="0076268D">
              <w:rPr>
                <w:rFonts w:cs="Times New Roman"/>
                <w:spacing w:val="-8"/>
              </w:rPr>
              <w:t xml:space="preserve">, </w:t>
            </w:r>
            <w:proofErr w:type="spellStart"/>
            <w:r w:rsidRPr="0076268D">
              <w:rPr>
                <w:rFonts w:cs="Times New Roman"/>
                <w:spacing w:val="-8"/>
              </w:rPr>
              <w:t>oligophrénie</w:t>
            </w:r>
            <w:proofErr w:type="spellEnd"/>
            <w:r w:rsidRPr="0076268D">
              <w:rPr>
                <w:rFonts w:cs="Times New Roman" w:hint="eastAsia"/>
                <w:spacing w:val="-8"/>
              </w:rPr>
              <w:t>）</w:t>
            </w:r>
          </w:p>
        </w:tc>
        <w:tc>
          <w:tcPr>
            <w:tcW w:w="992" w:type="dxa"/>
            <w:tcBorders>
              <w:top w:val="dotted" w:sz="4" w:space="0" w:color="auto"/>
              <w:left w:val="single" w:sz="4" w:space="0" w:color="auto"/>
              <w:bottom w:val="single" w:sz="4" w:space="0" w:color="auto"/>
              <w:right w:val="single" w:sz="4" w:space="0" w:color="auto"/>
            </w:tcBorders>
            <w:vAlign w:val="center"/>
          </w:tcPr>
          <w:p w14:paraId="16CC2F24" w14:textId="77777777" w:rsidR="0027116B" w:rsidRPr="0076268D" w:rsidRDefault="0027116B" w:rsidP="008328EB">
            <w:pPr>
              <w:pStyle w:val="af8"/>
              <w:spacing w:line="220" w:lineRule="exact"/>
              <w:ind w:rightChars="-46" w:right="-99"/>
              <w:jc w:val="left"/>
              <w:rPr>
                <w:rFonts w:cs="Times New Roman"/>
              </w:rPr>
            </w:pPr>
            <w:r w:rsidRPr="0076268D">
              <w:rPr>
                <w:rFonts w:cs="Times New Roman" w:hint="eastAsia"/>
              </w:rPr>
              <w:t>0-70</w:t>
            </w:r>
          </w:p>
        </w:tc>
        <w:tc>
          <w:tcPr>
            <w:tcW w:w="992" w:type="dxa"/>
            <w:tcBorders>
              <w:top w:val="dotted" w:sz="4" w:space="0" w:color="auto"/>
              <w:left w:val="single" w:sz="4" w:space="0" w:color="auto"/>
              <w:bottom w:val="single" w:sz="4" w:space="0" w:color="auto"/>
            </w:tcBorders>
            <w:vAlign w:val="center"/>
          </w:tcPr>
          <w:p w14:paraId="32393406" w14:textId="77777777" w:rsidR="0027116B" w:rsidRPr="0076268D" w:rsidRDefault="0027116B" w:rsidP="00304BA0">
            <w:pPr>
              <w:pStyle w:val="af8"/>
              <w:spacing w:line="220" w:lineRule="exact"/>
              <w:jc w:val="left"/>
              <w:rPr>
                <w:rFonts w:cs="Times New Roman"/>
              </w:rPr>
            </w:pPr>
            <w:r w:rsidRPr="0076268D">
              <w:rPr>
                <w:rFonts w:cs="Times New Roman" w:hint="eastAsia"/>
              </w:rPr>
              <w:t>0-10</w:t>
            </w:r>
          </w:p>
        </w:tc>
      </w:tr>
    </w:tbl>
    <w:p w14:paraId="7131A158" w14:textId="53650945" w:rsidR="00865D79" w:rsidRPr="0076268D" w:rsidRDefault="00865D79" w:rsidP="00FC33C6">
      <w:pPr>
        <w:pStyle w:val="af3"/>
        <w:spacing w:line="220" w:lineRule="exact"/>
        <w:ind w:left="176" w:hangingChars="100" w:hanging="176"/>
        <w:rPr>
          <w:rStyle w:val="MS9pt0"/>
          <w:rFonts w:ascii="ＭＳ 明朝" w:eastAsia="ＭＳ 明朝" w:hAnsi="ＭＳ 明朝" w:cs="Times New Roman"/>
        </w:rPr>
      </w:pPr>
      <w:r w:rsidRPr="0076268D">
        <w:rPr>
          <w:rStyle w:val="MS9pt0"/>
          <w:rFonts w:ascii="ＭＳ 明朝" w:eastAsia="ＭＳ 明朝" w:hAnsi="ＭＳ 明朝" w:cs="Times New Roman" w:hint="eastAsia"/>
        </w:rPr>
        <w:t>（注）</w:t>
      </w:r>
      <w:r w:rsidRPr="0076268D">
        <w:rPr>
          <w:rStyle w:val="MS9pt0"/>
          <w:rFonts w:ascii="ＭＳ 明朝" w:eastAsia="ＭＳ 明朝" w:hAnsi="ＭＳ 明朝" w:cs="Times New Roman" w:hint="eastAsia"/>
          <w:spacing w:val="4"/>
        </w:rPr>
        <w:t>本表の典拠としているペンローズ</w:t>
      </w:r>
      <w:r w:rsidR="002F7195" w:rsidRPr="0076268D">
        <w:rPr>
          <w:rStyle w:val="MS9pt0"/>
          <w:rFonts w:ascii="ＭＳ 明朝" w:eastAsia="ＭＳ 明朝" w:hAnsi="ＭＳ 明朝" w:cs="Times New Roman" w:hint="eastAsia"/>
          <w:spacing w:val="4"/>
        </w:rPr>
        <w:t>の著書の</w:t>
      </w:r>
      <w:r w:rsidR="00B674CB" w:rsidRPr="0076268D">
        <w:rPr>
          <w:rStyle w:val="MS9pt0"/>
          <w:rFonts w:ascii="ＭＳ 明朝" w:eastAsia="ＭＳ 明朝" w:hAnsi="ＭＳ 明朝" w:cs="Times New Roman" w:hint="eastAsia"/>
          <w:spacing w:val="4"/>
        </w:rPr>
        <w:t>出版は、</w:t>
      </w:r>
      <w:r w:rsidR="00B674CB" w:rsidRPr="0076268D">
        <w:rPr>
          <w:rStyle w:val="MS9pt0"/>
          <w:rFonts w:ascii="Times New Roman" w:eastAsia="ＭＳ 明朝" w:hAnsi="Times New Roman" w:cs="Times New Roman"/>
          <w:spacing w:val="4"/>
        </w:rPr>
        <w:t>20</w:t>
      </w:r>
      <w:r w:rsidR="00B674CB" w:rsidRPr="0076268D">
        <w:rPr>
          <w:rStyle w:val="MS9pt0"/>
          <w:rFonts w:ascii="Times New Roman" w:eastAsia="ＭＳ 明朝" w:hAnsi="Times New Roman" w:cs="Times New Roman" w:hint="eastAsia"/>
          <w:spacing w:val="4"/>
        </w:rPr>
        <w:t>世紀半ば以降（初版は</w:t>
      </w:r>
      <w:r w:rsidR="00B674CB" w:rsidRPr="0076268D">
        <w:rPr>
          <w:rStyle w:val="MS9pt0"/>
          <w:rFonts w:ascii="Times New Roman" w:eastAsia="ＭＳ 明朝" w:hAnsi="Times New Roman" w:cs="Times New Roman"/>
          <w:spacing w:val="4"/>
        </w:rPr>
        <w:t>1949</w:t>
      </w:r>
      <w:r w:rsidR="00B674CB" w:rsidRPr="0076268D">
        <w:rPr>
          <w:rStyle w:val="MS9pt0"/>
          <w:rFonts w:ascii="Times New Roman" w:eastAsia="ＭＳ 明朝" w:hAnsi="Times New Roman" w:cs="Times New Roman" w:hint="eastAsia"/>
          <w:spacing w:val="4"/>
        </w:rPr>
        <w:t>年）であり、</w:t>
      </w:r>
      <w:r w:rsidR="00BD54A0" w:rsidRPr="0076268D">
        <w:rPr>
          <w:rStyle w:val="MS9pt0"/>
          <w:rFonts w:ascii="Times New Roman" w:eastAsia="ＭＳ 明朝" w:hAnsi="Times New Roman" w:cs="Times New Roman" w:hint="eastAsia"/>
          <w:spacing w:val="4"/>
        </w:rPr>
        <w:t>精神遅滞（</w:t>
      </w:r>
      <w:r w:rsidR="00BD54A0" w:rsidRPr="0076268D">
        <w:rPr>
          <w:rStyle w:val="MS9pt0"/>
          <w:rFonts w:ascii="Times New Roman" w:eastAsia="ＭＳ 明朝" w:hAnsi="Times New Roman" w:cs="Times New Roman"/>
          <w:spacing w:val="4"/>
        </w:rPr>
        <w:t>mentally retarded</w:t>
      </w:r>
      <w:r w:rsidR="00BD54A0" w:rsidRPr="0076268D">
        <w:rPr>
          <w:rStyle w:val="MS9pt0"/>
          <w:rFonts w:ascii="Times New Roman" w:eastAsia="ＭＳ 明朝" w:hAnsi="Times New Roman" w:cs="Times New Roman" w:hint="eastAsia"/>
          <w:spacing w:val="4"/>
        </w:rPr>
        <w:t>）等、精神欠陥</w:t>
      </w:r>
      <w:r w:rsidR="00EA6743" w:rsidRPr="0076268D">
        <w:rPr>
          <w:rStyle w:val="MS9pt0"/>
          <w:rFonts w:ascii="Times New Roman" w:eastAsia="ＭＳ 明朝" w:hAnsi="Times New Roman" w:cs="Times New Roman" w:hint="eastAsia"/>
          <w:spacing w:val="4"/>
        </w:rPr>
        <w:t>に対する比較的近年の用語が含まれていることに留意。</w:t>
      </w:r>
    </w:p>
    <w:p w14:paraId="6BE65302" w14:textId="0AADB645" w:rsidR="0027116B" w:rsidRPr="0076268D" w:rsidRDefault="0027116B" w:rsidP="00FC33C6">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ＭＳ 明朝" w:eastAsia="ＭＳ 明朝" w:hAnsi="ＭＳ 明朝" w:cs="Times New Roman" w:hint="eastAsia"/>
        </w:rPr>
        <w:t>（注</w:t>
      </w:r>
      <w:r w:rsidRPr="0076268D">
        <w:rPr>
          <w:rStyle w:val="MS9pt0"/>
          <w:rFonts w:ascii="Times New Roman" w:eastAsia="ＭＳ 明朝" w:hAnsi="Times New Roman" w:cs="Times New Roman"/>
        </w:rPr>
        <w:t>1</w:t>
      </w:r>
      <w:r w:rsidRPr="0076268D">
        <w:rPr>
          <w:rStyle w:val="MS9pt0"/>
          <w:rFonts w:ascii="Times New Roman" w:eastAsia="ＭＳ 明朝" w:hAnsi="Times New Roman" w:cs="Times New Roman"/>
        </w:rPr>
        <w:t>）フランスの心理学者であったビネー（</w:t>
      </w:r>
      <w:r w:rsidRPr="0076268D">
        <w:rPr>
          <w:rStyle w:val="MS9pt0"/>
          <w:rFonts w:ascii="Times New Roman" w:eastAsia="ＭＳ 明朝" w:hAnsi="Times New Roman" w:cs="Times New Roman"/>
        </w:rPr>
        <w:t>Alfred Binet</w:t>
      </w:r>
      <w:r w:rsidRPr="0076268D">
        <w:rPr>
          <w:rStyle w:val="MS9pt0"/>
          <w:rFonts w:ascii="Times New Roman" w:eastAsia="ＭＳ 明朝" w:hAnsi="Times New Roman" w:cs="Times New Roman"/>
        </w:rPr>
        <w:t>）が医師のシモン（</w:t>
      </w:r>
      <w:r w:rsidRPr="0076268D">
        <w:rPr>
          <w:rStyle w:val="MS9pt0"/>
          <w:rFonts w:ascii="Times New Roman" w:eastAsia="ＭＳ 明朝" w:hAnsi="Times New Roman" w:cs="Times New Roman"/>
        </w:rPr>
        <w:t>Théodore Simon</w:t>
      </w:r>
      <w:r w:rsidRPr="0076268D">
        <w:rPr>
          <w:rStyle w:val="MS9pt0"/>
          <w:rFonts w:ascii="Times New Roman" w:eastAsia="ＭＳ 明朝" w:hAnsi="Times New Roman" w:cs="Times New Roman"/>
        </w:rPr>
        <w:t>）と協力して作成した知能検査</w:t>
      </w:r>
      <w:r w:rsidR="00CC4C26" w:rsidRPr="0076268D">
        <w:rPr>
          <w:rStyle w:val="MS9pt0"/>
          <w:rFonts w:ascii="Times New Roman" w:eastAsia="ＭＳ 明朝" w:hAnsi="Times New Roman" w:cs="Times New Roman" w:hint="eastAsia"/>
        </w:rPr>
        <w:t>（</w:t>
      </w:r>
      <w:r w:rsidR="002B5221" w:rsidRPr="0076268D">
        <w:rPr>
          <w:rStyle w:val="MS9pt0"/>
          <w:rFonts w:ascii="Times New Roman" w:eastAsia="ＭＳ 明朝" w:hAnsi="Times New Roman" w:cs="Times New Roman" w:hint="eastAsia"/>
        </w:rPr>
        <w:t>また、その改訂版</w:t>
      </w:r>
      <w:r w:rsidR="00CC4C26" w:rsidRPr="0076268D">
        <w:rPr>
          <w:rStyle w:val="MS9pt0"/>
          <w:rFonts w:ascii="Times New Roman" w:eastAsia="ＭＳ 明朝" w:hAnsi="Times New Roman" w:cs="Times New Roman" w:hint="eastAsia"/>
        </w:rPr>
        <w:t>）</w:t>
      </w:r>
      <w:r w:rsidR="004238C5" w:rsidRPr="0076268D">
        <w:rPr>
          <w:rStyle w:val="MS9pt0"/>
          <w:rFonts w:ascii="Times New Roman" w:eastAsia="ＭＳ 明朝" w:hAnsi="Times New Roman" w:cs="Times New Roman" w:hint="eastAsia"/>
        </w:rPr>
        <w:t>を指す</w:t>
      </w:r>
      <w:r w:rsidRPr="0076268D">
        <w:rPr>
          <w:rStyle w:val="MS9pt0"/>
          <w:rFonts w:ascii="Times New Roman" w:eastAsia="ＭＳ 明朝" w:hAnsi="Times New Roman" w:cs="Times New Roman"/>
        </w:rPr>
        <w:t>。特定の年齢層における年齢ごとの標準の知的能力を表す尺度で、児童の精神年齢が測定された。ここで成人の場合、知能指数は有効な概念ではないとされ、年齢を</w:t>
      </w:r>
      <w:r w:rsidRPr="0076268D">
        <w:rPr>
          <w:rStyle w:val="MS9pt0"/>
          <w:rFonts w:ascii="Times New Roman" w:eastAsia="ＭＳ 明朝" w:hAnsi="Times New Roman" w:cs="Times New Roman"/>
        </w:rPr>
        <w:t>14</w:t>
      </w:r>
      <w:r w:rsidRPr="0076268D">
        <w:rPr>
          <w:rStyle w:val="MS9pt0"/>
          <w:rFonts w:ascii="Times New Roman" w:eastAsia="ＭＳ 明朝" w:hAnsi="Times New Roman" w:cs="Times New Roman"/>
        </w:rPr>
        <w:t>歳程度とする基準を使用し、検査スコアは精神年齢として表現されている。</w:t>
      </w:r>
    </w:p>
    <w:p w14:paraId="7E0B6C48" w14:textId="71629A68" w:rsidR="0027116B" w:rsidRPr="0076268D" w:rsidRDefault="0027116B" w:rsidP="00FC33C6">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rPr>
        <w:t>（注</w:t>
      </w:r>
      <w:r w:rsidRPr="0076268D">
        <w:rPr>
          <w:rStyle w:val="MS9pt0"/>
          <w:rFonts w:ascii="Times New Roman" w:eastAsia="ＭＳ 明朝" w:hAnsi="Times New Roman" w:cs="Times New Roman"/>
        </w:rPr>
        <w:t>2</w:t>
      </w:r>
      <w:r w:rsidRPr="0076268D">
        <w:rPr>
          <w:rStyle w:val="MS9pt0"/>
          <w:rFonts w:ascii="Times New Roman" w:eastAsia="ＭＳ 明朝" w:hAnsi="Times New Roman" w:cs="Times New Roman"/>
        </w:rPr>
        <w:t>）</w:t>
      </w:r>
      <w:r w:rsidRPr="0076268D">
        <w:rPr>
          <w:rStyle w:val="MS9pt0"/>
          <w:rFonts w:ascii="Times New Roman" w:eastAsia="ＭＳ 明朝" w:hAnsi="Times New Roman" w:cs="Times New Roman" w:hint="eastAsia"/>
        </w:rPr>
        <w:t>しばしば混乱するが、悪性度が低い場合に、高いグレード（</w:t>
      </w:r>
      <w:r w:rsidRPr="0076268D">
        <w:rPr>
          <w:rStyle w:val="MS9pt0"/>
          <w:rFonts w:ascii="Times New Roman" w:eastAsia="ＭＳ 明朝" w:hAnsi="Times New Roman" w:cs="Times New Roman" w:hint="eastAsia"/>
        </w:rPr>
        <w:t>high grade</w:t>
      </w:r>
      <w:r w:rsidRPr="0076268D">
        <w:rPr>
          <w:rStyle w:val="MS9pt0"/>
          <w:rFonts w:ascii="Times New Roman" w:eastAsia="ＭＳ 明朝" w:hAnsi="Times New Roman" w:cs="Times New Roman" w:hint="eastAsia"/>
        </w:rPr>
        <w:t>）という表現が</w:t>
      </w:r>
      <w:r w:rsidR="00811657" w:rsidRPr="0076268D">
        <w:rPr>
          <w:rStyle w:val="MS9pt0"/>
          <w:rFonts w:ascii="Times New Roman" w:eastAsia="ＭＳ 明朝" w:hAnsi="Times New Roman" w:cs="Times New Roman" w:hint="eastAsia"/>
        </w:rPr>
        <w:t>当</w:t>
      </w:r>
      <w:r w:rsidRPr="0076268D">
        <w:rPr>
          <w:rStyle w:val="MS9pt0"/>
          <w:rFonts w:ascii="Times New Roman" w:eastAsia="ＭＳ 明朝" w:hAnsi="Times New Roman" w:cs="Times New Roman" w:hint="eastAsia"/>
        </w:rPr>
        <w:t>てられた。</w:t>
      </w:r>
    </w:p>
    <w:p w14:paraId="17461067" w14:textId="77777777" w:rsidR="0027116B" w:rsidRPr="0076268D" w:rsidRDefault="0027116B" w:rsidP="00FC33C6">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hint="eastAsia"/>
        </w:rPr>
        <w:t>（注</w:t>
      </w:r>
      <w:r w:rsidRPr="0076268D">
        <w:rPr>
          <w:rStyle w:val="MS9pt0"/>
          <w:rFonts w:ascii="Times New Roman" w:eastAsia="ＭＳ 明朝" w:hAnsi="Times New Roman" w:cs="Times New Roman" w:hint="eastAsia"/>
        </w:rPr>
        <w:t>3</w:t>
      </w:r>
      <w:r w:rsidRPr="0076268D">
        <w:rPr>
          <w:rStyle w:val="MS9pt0"/>
          <w:rFonts w:ascii="Times New Roman" w:eastAsia="ＭＳ 明朝" w:hAnsi="Times New Roman" w:cs="Times New Roman" w:hint="eastAsia"/>
        </w:rPr>
        <w:t>）ドイツでは、</w:t>
      </w:r>
      <w:proofErr w:type="spellStart"/>
      <w:r w:rsidRPr="0076268D">
        <w:rPr>
          <w:rStyle w:val="MS9pt0"/>
          <w:rFonts w:ascii="Times New Roman" w:eastAsia="ＭＳ 明朝" w:hAnsi="Times New Roman" w:cs="Times New Roman" w:hint="eastAsia"/>
        </w:rPr>
        <w:t>Schwachsinn</w:t>
      </w:r>
      <w:proofErr w:type="spellEnd"/>
      <w:r w:rsidRPr="0076268D">
        <w:rPr>
          <w:rStyle w:val="MS9pt0"/>
          <w:rFonts w:ascii="Times New Roman" w:eastAsia="ＭＳ 明朝" w:hAnsi="Times New Roman" w:cs="Times New Roman" w:hint="eastAsia"/>
        </w:rPr>
        <w:t>、</w:t>
      </w:r>
      <w:proofErr w:type="spellStart"/>
      <w:r w:rsidRPr="0076268D">
        <w:rPr>
          <w:rStyle w:val="MS9pt0"/>
          <w:rFonts w:ascii="Times New Roman" w:eastAsia="ＭＳ 明朝" w:hAnsi="Times New Roman" w:cs="Times New Roman"/>
        </w:rPr>
        <w:t>Geistesschwäche</w:t>
      </w:r>
      <w:proofErr w:type="spellEnd"/>
      <w:r w:rsidRPr="0076268D">
        <w:rPr>
          <w:rStyle w:val="MS9pt0"/>
          <w:rFonts w:ascii="Times New Roman" w:eastAsia="ＭＳ 明朝" w:hAnsi="Times New Roman" w:cs="Times New Roman" w:hint="eastAsia"/>
        </w:rPr>
        <w:t>、</w:t>
      </w:r>
      <w:r w:rsidRPr="0076268D">
        <w:rPr>
          <w:rStyle w:val="MS9pt0"/>
          <w:rFonts w:ascii="Times New Roman" w:eastAsia="ＭＳ 明朝" w:hAnsi="Times New Roman" w:cs="Times New Roman" w:hint="eastAsia"/>
        </w:rPr>
        <w:t>Oligophrenic</w:t>
      </w:r>
      <w:r w:rsidRPr="0076268D">
        <w:rPr>
          <w:rStyle w:val="MS9pt0"/>
          <w:rFonts w:ascii="Times New Roman" w:eastAsia="ＭＳ 明朝" w:hAnsi="Times New Roman" w:cs="Times New Roman" w:hint="eastAsia"/>
        </w:rPr>
        <w:t>という用語が使われた。</w:t>
      </w:r>
    </w:p>
    <w:p w14:paraId="7FF8774D" w14:textId="685C89F9" w:rsidR="0027116B" w:rsidRPr="0076268D" w:rsidRDefault="0027116B" w:rsidP="00FC33C6">
      <w:pPr>
        <w:pStyle w:val="af2"/>
        <w:spacing w:line="220" w:lineRule="exact"/>
        <w:ind w:left="176" w:hangingChars="100" w:hanging="176"/>
        <w:rPr>
          <w:rFonts w:ascii="Times New Roman" w:eastAsiaTheme="minorEastAsia" w:hAnsi="Times New Roman" w:cs="Times New Roman"/>
          <w:szCs w:val="22"/>
        </w:rPr>
      </w:pPr>
      <w:r w:rsidRPr="0076268D">
        <w:rPr>
          <w:rStyle w:val="MS9pt0"/>
          <w:rFonts w:ascii="Times New Roman" w:eastAsia="ＭＳ 明朝" w:hAnsi="Times New Roman" w:cs="Times New Roman"/>
        </w:rPr>
        <w:t>（出典）</w:t>
      </w:r>
      <w:r w:rsidRPr="0076268D">
        <w:rPr>
          <w:rStyle w:val="MS9pt0"/>
          <w:rFonts w:ascii="Times New Roman" w:eastAsia="ＭＳ 明朝" w:hAnsi="Times New Roman" w:cs="Times New Roman"/>
          <w:spacing w:val="-1"/>
        </w:rPr>
        <w:t>L.S. Penrose,</w:t>
      </w:r>
      <w:r w:rsidRPr="0076268D">
        <w:rPr>
          <w:spacing w:val="-1"/>
        </w:rPr>
        <w:t xml:space="preserve"> </w:t>
      </w:r>
      <w:r w:rsidRPr="0076268D">
        <w:rPr>
          <w:rStyle w:val="MS9pt0"/>
          <w:rFonts w:ascii="Times New Roman" w:eastAsia="ＭＳ 明朝" w:hAnsi="Times New Roman" w:cs="Times New Roman"/>
          <w:i/>
          <w:spacing w:val="-1"/>
        </w:rPr>
        <w:t>The biology of mental defect</w:t>
      </w:r>
      <w:r w:rsidRPr="0076268D">
        <w:rPr>
          <w:rStyle w:val="MS9pt0"/>
          <w:rFonts w:ascii="Times New Roman" w:eastAsia="ＭＳ 明朝" w:hAnsi="Times New Roman" w:cs="Times New Roman"/>
          <w:spacing w:val="-1"/>
        </w:rPr>
        <w:t xml:space="preserve">, 3rd ed., New York: </w:t>
      </w:r>
      <w:proofErr w:type="spellStart"/>
      <w:r w:rsidRPr="0076268D">
        <w:rPr>
          <w:rStyle w:val="MS9pt0"/>
          <w:rFonts w:ascii="Times New Roman" w:eastAsia="ＭＳ 明朝" w:hAnsi="Times New Roman" w:cs="Times New Roman"/>
          <w:spacing w:val="-1"/>
        </w:rPr>
        <w:t>Grune</w:t>
      </w:r>
      <w:proofErr w:type="spellEnd"/>
      <w:r w:rsidRPr="0076268D">
        <w:rPr>
          <w:rStyle w:val="MS9pt0"/>
          <w:rFonts w:ascii="Times New Roman" w:eastAsia="ＭＳ 明朝" w:hAnsi="Times New Roman" w:cs="Times New Roman"/>
          <w:spacing w:val="-1"/>
        </w:rPr>
        <w:t xml:space="preserve"> &amp; Stratton, [1963], pp.10-12</w:t>
      </w:r>
      <w:r w:rsidRPr="0076268D">
        <w:rPr>
          <w:rStyle w:val="MS9pt0"/>
          <w:rFonts w:ascii="Times New Roman" w:eastAsia="ＭＳ 明朝" w:hAnsi="Times New Roman" w:cs="Times New Roman" w:hint="eastAsia"/>
          <w:spacing w:val="-1"/>
        </w:rPr>
        <w:t>を基に作成。</w:t>
      </w:r>
    </w:p>
    <w:p w14:paraId="0C15DBC1" w14:textId="77777777" w:rsidR="007D2837" w:rsidRPr="0076268D" w:rsidRDefault="007D2837" w:rsidP="006E1A56">
      <w:pPr>
        <w:pStyle w:val="af2"/>
        <w:rPr>
          <w:rFonts w:ascii="Times New Roman" w:eastAsiaTheme="minorEastAsia" w:hAnsi="Times New Roman" w:cs="Times New Roman"/>
          <w:szCs w:val="22"/>
        </w:rPr>
      </w:pPr>
    </w:p>
    <w:p w14:paraId="5EDE33F6" w14:textId="77777777" w:rsidR="00C35FC1" w:rsidRPr="0076268D" w:rsidRDefault="006E1A56" w:rsidP="00295664">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表</w:t>
      </w:r>
      <w:r w:rsidRPr="0076268D">
        <w:rPr>
          <w:rFonts w:ascii="Times New Roman" w:eastAsiaTheme="minorEastAsia" w:hAnsi="Times New Roman" w:cs="Times New Roman" w:hint="eastAsia"/>
          <w:szCs w:val="22"/>
        </w:rPr>
        <w:t>4</w:t>
      </w:r>
      <w:r w:rsidRPr="0076268D">
        <w:rPr>
          <w:rFonts w:ascii="Times New Roman" w:eastAsiaTheme="minorEastAsia" w:hAnsi="Times New Roman" w:cs="Times New Roman" w:hint="eastAsia"/>
          <w:szCs w:val="22"/>
        </w:rPr>
        <w:t>は、北米（アメリカ・カナダ）において制定された断種法から、優生学的形質の出現頻度を調査したものであり、精神薄弱が</w:t>
      </w:r>
      <w:r w:rsidRPr="0076268D">
        <w:rPr>
          <w:rFonts w:ascii="Times New Roman" w:eastAsiaTheme="minorEastAsia" w:hAnsi="Times New Roman" w:cs="Times New Roman" w:hint="eastAsia"/>
          <w:szCs w:val="22"/>
        </w:rPr>
        <w:t>83%</w:t>
      </w:r>
      <w:r w:rsidRPr="0076268D">
        <w:rPr>
          <w:rFonts w:ascii="Times New Roman" w:eastAsiaTheme="minorEastAsia" w:hAnsi="Times New Roman" w:cs="Times New Roman" w:hint="eastAsia"/>
          <w:szCs w:val="22"/>
        </w:rPr>
        <w:t>の州で採用されたほか、痴愚・白痴等、精神欠陥が</w:t>
      </w:r>
      <w:r w:rsidR="00C35FC1" w:rsidRPr="0076268D">
        <w:rPr>
          <w:rFonts w:ascii="Times New Roman" w:eastAsiaTheme="minorEastAsia" w:hAnsi="Times New Roman" w:cs="Times New Roman" w:hint="eastAsia"/>
          <w:szCs w:val="22"/>
        </w:rPr>
        <w:t>多く対象とされていることが見て取れる。さらに、精神異常やてんかん等を加えるなら、北米断種法が対象とした形質の約</w:t>
      </w:r>
      <w:r w:rsidR="00C35FC1" w:rsidRPr="0076268D">
        <w:rPr>
          <w:rFonts w:ascii="Times New Roman" w:eastAsiaTheme="minorEastAsia" w:hAnsi="Times New Roman" w:cs="Times New Roman" w:hint="eastAsia"/>
          <w:szCs w:val="22"/>
        </w:rPr>
        <w:t>70</w:t>
      </w:r>
      <w:r w:rsidR="00C35FC1" w:rsidRPr="0076268D">
        <w:rPr>
          <w:rFonts w:ascii="Times New Roman" w:eastAsiaTheme="minorEastAsia" w:hAnsi="Times New Roman" w:cs="Times New Roman"/>
          <w:szCs w:val="22"/>
        </w:rPr>
        <w:t>%</w:t>
      </w:r>
      <w:r w:rsidR="00C35FC1" w:rsidRPr="0076268D">
        <w:rPr>
          <w:rFonts w:ascii="Times New Roman" w:eastAsiaTheme="minorEastAsia" w:hAnsi="Times New Roman" w:cs="Times New Roman" w:hint="eastAsia"/>
          <w:szCs w:val="22"/>
        </w:rPr>
        <w:t>が、心理・精神衛生に係る形質で占められ、約</w:t>
      </w:r>
      <w:r w:rsidR="00C35FC1" w:rsidRPr="0076268D">
        <w:rPr>
          <w:rFonts w:ascii="Times New Roman" w:eastAsiaTheme="minorEastAsia" w:hAnsi="Times New Roman" w:cs="Times New Roman" w:hint="eastAsia"/>
          <w:szCs w:val="22"/>
        </w:rPr>
        <w:t>25</w:t>
      </w:r>
      <w:r w:rsidR="00C35FC1" w:rsidRPr="0076268D">
        <w:rPr>
          <w:rFonts w:ascii="Times New Roman" w:eastAsiaTheme="minorEastAsia" w:hAnsi="Times New Roman" w:cs="Times New Roman"/>
          <w:szCs w:val="22"/>
        </w:rPr>
        <w:t>%</w:t>
      </w:r>
      <w:r w:rsidR="00C35FC1" w:rsidRPr="0076268D">
        <w:rPr>
          <w:rFonts w:ascii="Times New Roman" w:eastAsiaTheme="minorEastAsia" w:hAnsi="Times New Roman" w:cs="Times New Roman" w:hint="eastAsia"/>
          <w:szCs w:val="22"/>
        </w:rPr>
        <w:t>が、性的行動・犯罪性に係るものであった</w:t>
      </w:r>
      <w:r w:rsidR="00C35FC1" w:rsidRPr="0076268D">
        <w:rPr>
          <w:rStyle w:val="aa"/>
          <w:rFonts w:ascii="Times New Roman" w:eastAsiaTheme="minorEastAsia" w:hAnsi="Times New Roman" w:cs="Times New Roman"/>
          <w:szCs w:val="22"/>
        </w:rPr>
        <w:footnoteReference w:id="168"/>
      </w:r>
      <w:r w:rsidR="00C35FC1" w:rsidRPr="0076268D">
        <w:rPr>
          <w:rFonts w:ascii="Times New Roman" w:eastAsiaTheme="minorEastAsia" w:hAnsi="Times New Roman" w:cs="Times New Roman" w:hint="eastAsia"/>
          <w:szCs w:val="22"/>
        </w:rPr>
        <w:t>。ドイツにおける被断種者の調査においても、</w:t>
      </w:r>
      <w:r w:rsidR="00C35FC1" w:rsidRPr="0076268D">
        <w:rPr>
          <w:rFonts w:ascii="Times New Roman" w:eastAsiaTheme="minorEastAsia" w:hAnsi="Times New Roman" w:cs="Times New Roman" w:hint="eastAsia"/>
          <w:szCs w:val="22"/>
        </w:rPr>
        <w:t>53</w:t>
      </w:r>
      <w:r w:rsidR="00C35FC1" w:rsidRPr="0076268D">
        <w:rPr>
          <w:rFonts w:ascii="Times New Roman" w:eastAsiaTheme="minorEastAsia" w:hAnsi="Times New Roman" w:cs="Times New Roman"/>
          <w:szCs w:val="22"/>
        </w:rPr>
        <w:t>%</w:t>
      </w:r>
      <w:r w:rsidR="00C35FC1" w:rsidRPr="0076268D">
        <w:rPr>
          <w:rFonts w:ascii="Times New Roman" w:eastAsiaTheme="minorEastAsia" w:hAnsi="Times New Roman" w:cs="Times New Roman" w:hint="eastAsia"/>
          <w:szCs w:val="22"/>
        </w:rPr>
        <w:t>が精神薄弱によって占められていた</w:t>
      </w:r>
      <w:r w:rsidR="00C35FC1" w:rsidRPr="0076268D">
        <w:rPr>
          <w:rStyle w:val="aa"/>
          <w:rFonts w:ascii="Times New Roman" w:eastAsiaTheme="minorEastAsia" w:hAnsi="Times New Roman" w:cs="Times New Roman"/>
          <w:szCs w:val="22"/>
        </w:rPr>
        <w:footnoteReference w:id="169"/>
      </w:r>
      <w:r w:rsidR="00C35FC1" w:rsidRPr="0076268D">
        <w:rPr>
          <w:rFonts w:ascii="Times New Roman" w:eastAsiaTheme="minorEastAsia" w:hAnsi="Times New Roman" w:cs="Times New Roman" w:hint="eastAsia"/>
          <w:szCs w:val="22"/>
        </w:rPr>
        <w:t>。また、各国の断種以外の優生施策を見ても、その多くに精神欠陥が対象として含まれていた（表</w:t>
      </w:r>
      <w:r w:rsidR="00C35FC1" w:rsidRPr="0076268D">
        <w:rPr>
          <w:rFonts w:ascii="Times New Roman" w:eastAsiaTheme="minorEastAsia" w:hAnsi="Times New Roman" w:cs="Times New Roman" w:hint="eastAsia"/>
          <w:szCs w:val="22"/>
        </w:rPr>
        <w:t>5</w:t>
      </w:r>
      <w:r w:rsidR="00C35FC1" w:rsidRPr="0076268D">
        <w:rPr>
          <w:rFonts w:ascii="Times New Roman" w:eastAsiaTheme="minorEastAsia" w:hAnsi="Times New Roman" w:cs="Times New Roman" w:hint="eastAsia"/>
          <w:szCs w:val="22"/>
        </w:rPr>
        <w:t>）。</w:t>
      </w:r>
    </w:p>
    <w:p w14:paraId="2A946A4B" w14:textId="001858EA" w:rsidR="00317898" w:rsidRPr="0076268D" w:rsidRDefault="00C35FC1" w:rsidP="007D2837">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20</w:t>
      </w:r>
      <w:r w:rsidRPr="0076268D">
        <w:rPr>
          <w:rFonts w:ascii="Times New Roman" w:eastAsiaTheme="minorEastAsia" w:hAnsi="Times New Roman" w:cs="Times New Roman" w:hint="eastAsia"/>
          <w:szCs w:val="22"/>
        </w:rPr>
        <w:t>世紀初頭、精神欠陥者は、犯罪・貧困・不道徳などの形で現れる遺伝性の高い血統を集団に持ち込むと考えられた。さらにこのような社会的・道徳的欠陥は、責任ある階級の出生率が低下する一方で放漫な繁殖を招き、その結果将来の世代は、生物学的・社会的・道徳的な退化</w:t>
      </w:r>
      <w:r w:rsidRPr="0076268D">
        <w:rPr>
          <w:rFonts w:ascii="Times New Roman" w:eastAsiaTheme="minorEastAsia" w:hAnsi="Times New Roman" w:cs="Times New Roman" w:hint="eastAsia"/>
          <w:spacing w:val="-2"/>
          <w:szCs w:val="22"/>
        </w:rPr>
        <w:t>をこれまで以上の規模で再現し、やがて集団の全体的な適性を引き下げることになるとされた</w:t>
      </w:r>
      <w:r w:rsidRPr="0076268D">
        <w:rPr>
          <w:rStyle w:val="aa"/>
          <w:rFonts w:ascii="Times New Roman" w:eastAsiaTheme="minorEastAsia" w:hAnsi="Times New Roman" w:cs="Times New Roman"/>
          <w:spacing w:val="-2"/>
          <w:szCs w:val="22"/>
        </w:rPr>
        <w:footnoteReference w:id="170"/>
      </w:r>
      <w:r w:rsidRPr="0076268D">
        <w:rPr>
          <w:rFonts w:ascii="Times New Roman" w:eastAsiaTheme="minorEastAsia" w:hAnsi="Times New Roman" w:cs="Times New Roman" w:hint="eastAsia"/>
          <w:spacing w:val="-2"/>
          <w:szCs w:val="22"/>
        </w:rPr>
        <w:t>。</w:t>
      </w:r>
      <w:r w:rsidRPr="0076268D">
        <w:rPr>
          <w:rFonts w:ascii="Times New Roman" w:eastAsiaTheme="minorEastAsia" w:hAnsi="Times New Roman" w:cs="Times New Roman" w:hint="eastAsia"/>
          <w:szCs w:val="22"/>
        </w:rPr>
        <w:t>このような思考は、第一次世界大戦前の国際競争が激化していた時代に、国家の効率性を懸念する国際的な風潮と一致しており</w:t>
      </w:r>
      <w:r w:rsidRPr="0076268D">
        <w:rPr>
          <w:rStyle w:val="aa"/>
          <w:rFonts w:ascii="Times New Roman" w:eastAsiaTheme="minorEastAsia" w:hAnsi="Times New Roman" w:cs="Times New Roman"/>
          <w:szCs w:val="22"/>
        </w:rPr>
        <w:footnoteReference w:id="171"/>
      </w:r>
      <w:r w:rsidRPr="0076268D">
        <w:rPr>
          <w:rFonts w:ascii="Times New Roman" w:eastAsiaTheme="minorEastAsia" w:hAnsi="Times New Roman" w:cs="Times New Roman" w:hint="eastAsia"/>
          <w:szCs w:val="22"/>
        </w:rPr>
        <w:t>、精神欠陥は、社会状況に起因するものでもなく、教育による解決が可能でもない脅威として認識され、集団から除去することによって、より広い社会</w:t>
      </w:r>
      <w:r w:rsidRPr="0076268D">
        <w:rPr>
          <w:rFonts w:ascii="Times New Roman" w:eastAsiaTheme="minorEastAsia" w:hAnsi="Times New Roman" w:cs="Times New Roman" w:hint="eastAsia"/>
          <w:szCs w:val="22"/>
        </w:rPr>
        <w:lastRenderedPageBreak/>
        <w:t>的利益が得られる、中核的な遺伝的欠陥としてみなされるようになった</w:t>
      </w:r>
      <w:r w:rsidRPr="0076268D">
        <w:rPr>
          <w:rStyle w:val="aa"/>
          <w:rFonts w:ascii="Times New Roman" w:eastAsiaTheme="minorEastAsia" w:hAnsi="Times New Roman" w:cs="Times New Roman"/>
          <w:szCs w:val="22"/>
        </w:rPr>
        <w:footnoteReference w:id="172"/>
      </w:r>
      <w:r w:rsidRPr="0076268D">
        <w:rPr>
          <w:rFonts w:ascii="Times New Roman" w:eastAsiaTheme="minorEastAsia" w:hAnsi="Times New Roman" w:cs="Times New Roman" w:hint="eastAsia"/>
          <w:szCs w:val="22"/>
        </w:rPr>
        <w:t>。</w:t>
      </w:r>
    </w:p>
    <w:p w14:paraId="19EE0410" w14:textId="77777777" w:rsidR="00317898" w:rsidRPr="0076268D" w:rsidRDefault="00317898" w:rsidP="007D2837">
      <w:pPr>
        <w:pStyle w:val="af2"/>
        <w:ind w:firstLineChars="100" w:firstLine="216"/>
        <w:rPr>
          <w:rFonts w:ascii="Times New Roman" w:eastAsiaTheme="minorEastAsia" w:hAnsi="Times New Roman" w:cs="Times New Roman"/>
          <w:szCs w:val="22"/>
        </w:rPr>
      </w:pPr>
    </w:p>
    <w:p w14:paraId="44DE19CE" w14:textId="77777777" w:rsidR="00317898" w:rsidRPr="0076268D" w:rsidRDefault="00317898" w:rsidP="00317898">
      <w:pPr>
        <w:pStyle w:val="af4"/>
      </w:pPr>
      <w:r w:rsidRPr="0076268D">
        <w:rPr>
          <w:rFonts w:hint="eastAsia"/>
        </w:rPr>
        <w:t>表４　北米（アメリカ・カナダ）の断種法における優生学的形質と出現頻度</w:t>
      </w:r>
    </w:p>
    <w:tbl>
      <w:tblPr>
        <w:tblW w:w="6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69"/>
        <w:gridCol w:w="2694"/>
      </w:tblGrid>
      <w:tr w:rsidR="00317898" w:rsidRPr="0076268D" w14:paraId="4C8B6A45" w14:textId="77777777" w:rsidTr="002A0136">
        <w:trPr>
          <w:trHeight w:hRule="exact" w:val="284"/>
        </w:trPr>
        <w:tc>
          <w:tcPr>
            <w:tcW w:w="3969" w:type="dxa"/>
            <w:tcBorders>
              <w:top w:val="single" w:sz="4" w:space="0" w:color="auto"/>
              <w:bottom w:val="single" w:sz="4" w:space="0" w:color="auto"/>
            </w:tcBorders>
            <w:shd w:val="pct12" w:color="auto" w:fill="auto"/>
            <w:noWrap/>
            <w:vAlign w:val="center"/>
          </w:tcPr>
          <w:p w14:paraId="1790CDFA" w14:textId="77777777" w:rsidR="00317898" w:rsidRPr="0076268D" w:rsidRDefault="00317898" w:rsidP="002A0136">
            <w:pPr>
              <w:pStyle w:val="af8"/>
              <w:spacing w:line="220" w:lineRule="exact"/>
              <w:jc w:val="center"/>
              <w:rPr>
                <w:rFonts w:cs="Times New Roman"/>
              </w:rPr>
            </w:pPr>
            <w:r w:rsidRPr="0076268D">
              <w:rPr>
                <w:rFonts w:cs="Times New Roman" w:hint="eastAsia"/>
              </w:rPr>
              <w:t>優生学的形質</w:t>
            </w:r>
          </w:p>
        </w:tc>
        <w:tc>
          <w:tcPr>
            <w:tcW w:w="2694" w:type="dxa"/>
            <w:tcBorders>
              <w:top w:val="single" w:sz="4" w:space="0" w:color="auto"/>
              <w:bottom w:val="single" w:sz="4" w:space="0" w:color="auto"/>
              <w:right w:val="single" w:sz="4" w:space="0" w:color="auto"/>
            </w:tcBorders>
            <w:shd w:val="pct12" w:color="auto" w:fill="auto"/>
            <w:vAlign w:val="center"/>
          </w:tcPr>
          <w:p w14:paraId="293AB701" w14:textId="77777777" w:rsidR="00317898" w:rsidRPr="0076268D" w:rsidRDefault="00317898" w:rsidP="002A0136">
            <w:pPr>
              <w:pStyle w:val="af8"/>
              <w:spacing w:line="220" w:lineRule="exact"/>
              <w:jc w:val="center"/>
              <w:rPr>
                <w:rFonts w:cs="Times New Roman"/>
              </w:rPr>
            </w:pPr>
            <w:r w:rsidRPr="0076268D">
              <w:rPr>
                <w:rFonts w:cs="Times New Roman" w:hint="eastAsia"/>
              </w:rPr>
              <w:t>採用した州の数（割合）</w:t>
            </w:r>
            <w:r w:rsidRPr="0076268D">
              <w:rPr>
                <w:rFonts w:cs="Times New Roman" w:hint="eastAsia"/>
                <w:vertAlign w:val="superscript"/>
              </w:rPr>
              <w:t>（注）</w:t>
            </w:r>
          </w:p>
        </w:tc>
      </w:tr>
      <w:tr w:rsidR="00317898" w:rsidRPr="0076268D" w14:paraId="5FA475CA" w14:textId="77777777" w:rsidTr="00245519">
        <w:trPr>
          <w:trHeight w:hRule="exact" w:val="312"/>
        </w:trPr>
        <w:tc>
          <w:tcPr>
            <w:tcW w:w="3969" w:type="dxa"/>
            <w:tcBorders>
              <w:top w:val="single" w:sz="4" w:space="0" w:color="auto"/>
              <w:bottom w:val="dotted" w:sz="4" w:space="0" w:color="auto"/>
              <w:right w:val="single" w:sz="4" w:space="0" w:color="auto"/>
            </w:tcBorders>
            <w:shd w:val="clear" w:color="auto" w:fill="auto"/>
            <w:noWrap/>
            <w:vAlign w:val="center"/>
          </w:tcPr>
          <w:p w14:paraId="1B78A8CB" w14:textId="77777777" w:rsidR="00317898" w:rsidRPr="0076268D" w:rsidRDefault="00317898" w:rsidP="002A0136">
            <w:pPr>
              <w:pStyle w:val="af8"/>
              <w:spacing w:line="220" w:lineRule="exact"/>
              <w:jc w:val="left"/>
              <w:rPr>
                <w:rFonts w:cs="Times New Roman"/>
              </w:rPr>
            </w:pPr>
            <w:r w:rsidRPr="0076268D">
              <w:rPr>
                <w:rFonts w:cs="Times New Roman" w:hint="eastAsia"/>
              </w:rPr>
              <w:t>精神薄弱（</w:t>
            </w:r>
            <w:r w:rsidRPr="0076268D">
              <w:rPr>
                <w:rFonts w:cs="Times New Roman"/>
              </w:rPr>
              <w:t>feeble-mindedness</w:t>
            </w:r>
            <w:r w:rsidRPr="0076268D">
              <w:rPr>
                <w:rFonts w:cs="Times New Roman" w:hint="eastAsia"/>
              </w:rPr>
              <w:t>）</w:t>
            </w:r>
          </w:p>
        </w:tc>
        <w:tc>
          <w:tcPr>
            <w:tcW w:w="2694" w:type="dxa"/>
            <w:tcBorders>
              <w:top w:val="single" w:sz="4" w:space="0" w:color="auto"/>
              <w:left w:val="single" w:sz="4" w:space="0" w:color="auto"/>
              <w:bottom w:val="dotted" w:sz="4" w:space="0" w:color="auto"/>
              <w:right w:val="single" w:sz="4" w:space="0" w:color="auto"/>
            </w:tcBorders>
            <w:vAlign w:val="center"/>
          </w:tcPr>
          <w:p w14:paraId="7EF03169" w14:textId="77777777" w:rsidR="00317898" w:rsidRPr="0076268D" w:rsidRDefault="00317898" w:rsidP="002A0136">
            <w:pPr>
              <w:pStyle w:val="af8"/>
              <w:spacing w:line="220" w:lineRule="exact"/>
              <w:jc w:val="right"/>
              <w:rPr>
                <w:rFonts w:cs="Times New Roman"/>
              </w:rPr>
            </w:pPr>
            <w:r w:rsidRPr="0076268D">
              <w:rPr>
                <w:rFonts w:cs="Times New Roman" w:hint="eastAsia"/>
              </w:rPr>
              <w:t>29</w:t>
            </w:r>
            <w:r w:rsidRPr="0076268D">
              <w:rPr>
                <w:rFonts w:cs="Times New Roman" w:hint="eastAsia"/>
              </w:rPr>
              <w:t>（</w:t>
            </w:r>
            <w:r w:rsidRPr="0076268D">
              <w:rPr>
                <w:rFonts w:cs="Times New Roman" w:hint="eastAsia"/>
              </w:rPr>
              <w:t>83%</w:t>
            </w:r>
            <w:r w:rsidRPr="0076268D">
              <w:rPr>
                <w:rFonts w:cs="Times New Roman" w:hint="eastAsia"/>
              </w:rPr>
              <w:t>）</w:t>
            </w:r>
          </w:p>
        </w:tc>
      </w:tr>
      <w:tr w:rsidR="00317898" w:rsidRPr="0076268D" w14:paraId="1FCB8133"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4347AEE8" w14:textId="77777777" w:rsidR="00317898" w:rsidRPr="0076268D" w:rsidRDefault="00317898" w:rsidP="002A0136">
            <w:pPr>
              <w:pStyle w:val="af8"/>
              <w:spacing w:line="220" w:lineRule="exact"/>
              <w:jc w:val="left"/>
              <w:rPr>
                <w:rFonts w:cs="Times New Roman"/>
              </w:rPr>
            </w:pPr>
            <w:r w:rsidRPr="0076268D">
              <w:rPr>
                <w:rFonts w:cs="Times New Roman" w:hint="eastAsia"/>
              </w:rPr>
              <w:t>精神異常・狂気（</w:t>
            </w:r>
            <w:r w:rsidRPr="0076268D">
              <w:rPr>
                <w:rFonts w:cs="Times New Roman"/>
              </w:rPr>
              <w:t>insanity</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300DE308" w14:textId="77777777" w:rsidR="00317898" w:rsidRPr="0076268D" w:rsidRDefault="00317898" w:rsidP="002A0136">
            <w:pPr>
              <w:pStyle w:val="af8"/>
              <w:spacing w:line="220" w:lineRule="exact"/>
              <w:jc w:val="right"/>
              <w:rPr>
                <w:rFonts w:cs="Times New Roman"/>
              </w:rPr>
            </w:pPr>
            <w:r w:rsidRPr="0076268D">
              <w:rPr>
                <w:rFonts w:cs="Times New Roman" w:hint="eastAsia"/>
              </w:rPr>
              <w:t>27</w:t>
            </w:r>
            <w:r w:rsidRPr="0076268D">
              <w:rPr>
                <w:rFonts w:cs="Times New Roman" w:hint="eastAsia"/>
              </w:rPr>
              <w:t>（</w:t>
            </w:r>
            <w:r w:rsidRPr="0076268D">
              <w:rPr>
                <w:rFonts w:cs="Times New Roman" w:hint="eastAsia"/>
              </w:rPr>
              <w:t>77%</w:t>
            </w:r>
            <w:r w:rsidRPr="0076268D">
              <w:rPr>
                <w:rFonts w:cs="Times New Roman" w:hint="eastAsia"/>
              </w:rPr>
              <w:t>）</w:t>
            </w:r>
          </w:p>
        </w:tc>
      </w:tr>
      <w:tr w:rsidR="00317898" w:rsidRPr="0076268D" w14:paraId="0E5E5F71"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5D284C74" w14:textId="77777777" w:rsidR="00317898" w:rsidRPr="0076268D" w:rsidRDefault="00317898" w:rsidP="002A0136">
            <w:pPr>
              <w:pStyle w:val="af8"/>
              <w:spacing w:line="220" w:lineRule="exact"/>
              <w:jc w:val="left"/>
              <w:rPr>
                <w:rFonts w:cs="Times New Roman"/>
              </w:rPr>
            </w:pPr>
            <w:r w:rsidRPr="0076268D">
              <w:rPr>
                <w:rFonts w:cs="Times New Roman" w:hint="eastAsia"/>
              </w:rPr>
              <w:t>てんかん（</w:t>
            </w:r>
            <w:r w:rsidRPr="0076268D">
              <w:rPr>
                <w:rFonts w:cs="Times New Roman"/>
              </w:rPr>
              <w:t>epilepsy</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6E09F08E" w14:textId="77777777" w:rsidR="00317898" w:rsidRPr="0076268D" w:rsidRDefault="00317898" w:rsidP="002A0136">
            <w:pPr>
              <w:pStyle w:val="af8"/>
              <w:spacing w:line="220" w:lineRule="exact"/>
              <w:jc w:val="right"/>
              <w:rPr>
                <w:rFonts w:cs="Times New Roman"/>
              </w:rPr>
            </w:pPr>
            <w:r w:rsidRPr="0076268D">
              <w:rPr>
                <w:rFonts w:cs="Times New Roman" w:hint="eastAsia"/>
              </w:rPr>
              <w:t>27</w:t>
            </w:r>
            <w:r w:rsidRPr="0076268D">
              <w:rPr>
                <w:rFonts w:cs="Times New Roman" w:hint="eastAsia"/>
              </w:rPr>
              <w:t>（</w:t>
            </w:r>
            <w:r w:rsidRPr="0076268D">
              <w:rPr>
                <w:rFonts w:cs="Times New Roman" w:hint="eastAsia"/>
              </w:rPr>
              <w:t>77%</w:t>
            </w:r>
            <w:r w:rsidRPr="0076268D">
              <w:rPr>
                <w:rFonts w:cs="Times New Roman" w:hint="eastAsia"/>
              </w:rPr>
              <w:t>）</w:t>
            </w:r>
          </w:p>
        </w:tc>
      </w:tr>
      <w:tr w:rsidR="00317898" w:rsidRPr="0076268D" w14:paraId="4BC4646D"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55801C3C" w14:textId="77777777" w:rsidR="00317898" w:rsidRPr="0076268D" w:rsidRDefault="00317898" w:rsidP="002A0136">
            <w:pPr>
              <w:pStyle w:val="af8"/>
              <w:spacing w:line="220" w:lineRule="exact"/>
              <w:jc w:val="left"/>
              <w:rPr>
                <w:rFonts w:cs="Times New Roman"/>
              </w:rPr>
            </w:pPr>
            <w:r w:rsidRPr="0076268D">
              <w:rPr>
                <w:rFonts w:cs="Times New Roman" w:hint="eastAsia"/>
              </w:rPr>
              <w:t>犯罪性（</w:t>
            </w:r>
            <w:r w:rsidRPr="0076268D">
              <w:rPr>
                <w:rFonts w:cs="Times New Roman"/>
              </w:rPr>
              <w:t>criminality</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2EC80DC1" w14:textId="77777777" w:rsidR="00317898" w:rsidRPr="0076268D" w:rsidRDefault="00317898" w:rsidP="002A0136">
            <w:pPr>
              <w:pStyle w:val="af8"/>
              <w:spacing w:line="220" w:lineRule="exact"/>
              <w:jc w:val="right"/>
              <w:rPr>
                <w:rFonts w:cs="Times New Roman"/>
              </w:rPr>
            </w:pPr>
            <w:r w:rsidRPr="0076268D">
              <w:rPr>
                <w:rFonts w:cs="Times New Roman" w:hint="eastAsia"/>
              </w:rPr>
              <w:t>17</w:t>
            </w:r>
            <w:r w:rsidRPr="0076268D">
              <w:rPr>
                <w:rFonts w:cs="Times New Roman" w:hint="eastAsia"/>
              </w:rPr>
              <w:t>（</w:t>
            </w:r>
            <w:r w:rsidRPr="0076268D">
              <w:rPr>
                <w:rFonts w:cs="Times New Roman" w:hint="eastAsia"/>
              </w:rPr>
              <w:t>49%</w:t>
            </w:r>
            <w:r w:rsidRPr="0076268D">
              <w:rPr>
                <w:rFonts w:cs="Times New Roman" w:hint="eastAsia"/>
              </w:rPr>
              <w:t>）</w:t>
            </w:r>
          </w:p>
        </w:tc>
      </w:tr>
      <w:tr w:rsidR="00317898" w:rsidRPr="0076268D" w14:paraId="57C76E96"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484D9618" w14:textId="77777777" w:rsidR="00317898" w:rsidRPr="0076268D" w:rsidRDefault="00317898" w:rsidP="002A0136">
            <w:pPr>
              <w:pStyle w:val="af8"/>
              <w:spacing w:line="220" w:lineRule="exact"/>
              <w:jc w:val="left"/>
              <w:rPr>
                <w:rFonts w:cs="Times New Roman"/>
              </w:rPr>
            </w:pPr>
            <w:r w:rsidRPr="0076268D">
              <w:rPr>
                <w:rFonts w:cs="Times New Roman" w:hint="eastAsia"/>
              </w:rPr>
              <w:t>痴愚（</w:t>
            </w:r>
            <w:r w:rsidRPr="0076268D">
              <w:rPr>
                <w:rFonts w:cs="Times New Roman"/>
              </w:rPr>
              <w:t>imbecility</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6383F128" w14:textId="77777777" w:rsidR="00317898" w:rsidRPr="0076268D" w:rsidRDefault="00317898" w:rsidP="002A0136">
            <w:pPr>
              <w:pStyle w:val="af8"/>
              <w:spacing w:line="220" w:lineRule="exact"/>
              <w:jc w:val="right"/>
              <w:rPr>
                <w:rFonts w:cs="Times New Roman"/>
              </w:rPr>
            </w:pPr>
            <w:r w:rsidRPr="0076268D">
              <w:rPr>
                <w:rFonts w:cs="Times New Roman" w:hint="eastAsia"/>
              </w:rPr>
              <w:t>17</w:t>
            </w:r>
            <w:r w:rsidRPr="0076268D">
              <w:rPr>
                <w:rFonts w:cs="Times New Roman" w:hint="eastAsia"/>
              </w:rPr>
              <w:t>（</w:t>
            </w:r>
            <w:r w:rsidRPr="0076268D">
              <w:rPr>
                <w:rFonts w:cs="Times New Roman" w:hint="eastAsia"/>
              </w:rPr>
              <w:t>49%</w:t>
            </w:r>
            <w:r w:rsidRPr="0076268D">
              <w:rPr>
                <w:rFonts w:cs="Times New Roman" w:hint="eastAsia"/>
              </w:rPr>
              <w:t>）</w:t>
            </w:r>
          </w:p>
        </w:tc>
      </w:tr>
      <w:tr w:rsidR="00317898" w:rsidRPr="0076268D" w14:paraId="6B3BF765"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18EA4F47" w14:textId="77777777" w:rsidR="00317898" w:rsidRPr="0076268D" w:rsidRDefault="00317898" w:rsidP="002A0136">
            <w:pPr>
              <w:pStyle w:val="af8"/>
              <w:spacing w:line="220" w:lineRule="exact"/>
              <w:jc w:val="left"/>
              <w:rPr>
                <w:rFonts w:cs="Times New Roman"/>
              </w:rPr>
            </w:pPr>
            <w:r w:rsidRPr="0076268D">
              <w:rPr>
                <w:rFonts w:cs="Times New Roman" w:hint="eastAsia"/>
              </w:rPr>
              <w:t>白痴（</w:t>
            </w:r>
            <w:r w:rsidRPr="0076268D">
              <w:rPr>
                <w:rFonts w:cs="Times New Roman"/>
              </w:rPr>
              <w:t>i</w:t>
            </w:r>
            <w:r w:rsidRPr="0076268D">
              <w:rPr>
                <w:rFonts w:cs="Times New Roman" w:hint="eastAsia"/>
              </w:rPr>
              <w:t>diocy</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6FF02803" w14:textId="77777777" w:rsidR="00317898" w:rsidRPr="0076268D" w:rsidRDefault="00317898" w:rsidP="002A0136">
            <w:pPr>
              <w:pStyle w:val="af8"/>
              <w:spacing w:line="220" w:lineRule="exact"/>
              <w:jc w:val="right"/>
              <w:rPr>
                <w:rFonts w:cs="Times New Roman"/>
              </w:rPr>
            </w:pPr>
            <w:r w:rsidRPr="0076268D">
              <w:rPr>
                <w:rFonts w:cs="Times New Roman" w:hint="eastAsia"/>
              </w:rPr>
              <w:t>17</w:t>
            </w:r>
            <w:r w:rsidRPr="0076268D">
              <w:rPr>
                <w:rFonts w:cs="Times New Roman" w:hint="eastAsia"/>
              </w:rPr>
              <w:t>（</w:t>
            </w:r>
            <w:r w:rsidRPr="0076268D">
              <w:rPr>
                <w:rFonts w:cs="Times New Roman" w:hint="eastAsia"/>
              </w:rPr>
              <w:t>49%</w:t>
            </w:r>
            <w:r w:rsidRPr="0076268D">
              <w:rPr>
                <w:rFonts w:cs="Times New Roman" w:hint="eastAsia"/>
              </w:rPr>
              <w:t>）</w:t>
            </w:r>
          </w:p>
        </w:tc>
      </w:tr>
      <w:tr w:rsidR="00317898" w:rsidRPr="0076268D" w14:paraId="3045BB5C"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768EC4B7" w14:textId="77777777" w:rsidR="00317898" w:rsidRPr="0076268D" w:rsidRDefault="00317898" w:rsidP="002A0136">
            <w:pPr>
              <w:pStyle w:val="af8"/>
              <w:spacing w:line="220" w:lineRule="exact"/>
              <w:jc w:val="left"/>
              <w:rPr>
                <w:rFonts w:cs="Times New Roman"/>
              </w:rPr>
            </w:pPr>
            <w:r w:rsidRPr="0076268D">
              <w:rPr>
                <w:rFonts w:cs="Times New Roman" w:hint="eastAsia"/>
              </w:rPr>
              <w:t>性的倒錯・異常（</w:t>
            </w:r>
            <w:r w:rsidRPr="0076268D">
              <w:rPr>
                <w:rFonts w:cs="Times New Roman"/>
              </w:rPr>
              <w:t>sexual perversion/depravity</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5E1D9764" w14:textId="77777777" w:rsidR="00317898" w:rsidRPr="0076268D" w:rsidRDefault="00317898" w:rsidP="002A0136">
            <w:pPr>
              <w:pStyle w:val="af8"/>
              <w:spacing w:line="220" w:lineRule="exact"/>
              <w:jc w:val="right"/>
              <w:rPr>
                <w:rFonts w:cs="Times New Roman"/>
              </w:rPr>
            </w:pPr>
            <w:r w:rsidRPr="0076268D">
              <w:rPr>
                <w:rFonts w:cs="Times New Roman" w:hint="eastAsia"/>
              </w:rPr>
              <w:t>11</w:t>
            </w:r>
            <w:r w:rsidRPr="0076268D">
              <w:rPr>
                <w:rFonts w:cs="Times New Roman" w:hint="eastAsia"/>
              </w:rPr>
              <w:t>（</w:t>
            </w:r>
            <w:r w:rsidRPr="0076268D">
              <w:rPr>
                <w:rFonts w:cs="Times New Roman" w:hint="eastAsia"/>
              </w:rPr>
              <w:t>31%</w:t>
            </w:r>
            <w:r w:rsidRPr="0076268D">
              <w:rPr>
                <w:rFonts w:cs="Times New Roman" w:hint="eastAsia"/>
              </w:rPr>
              <w:t>）</w:t>
            </w:r>
          </w:p>
        </w:tc>
      </w:tr>
      <w:tr w:rsidR="00317898" w:rsidRPr="0076268D" w14:paraId="04EEE518"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7E317EB3" w14:textId="77777777" w:rsidR="00317898" w:rsidRPr="0076268D" w:rsidRDefault="00317898" w:rsidP="002A0136">
            <w:pPr>
              <w:pStyle w:val="af8"/>
              <w:spacing w:line="220" w:lineRule="exact"/>
              <w:jc w:val="left"/>
              <w:rPr>
                <w:rFonts w:cs="Times New Roman"/>
              </w:rPr>
            </w:pPr>
            <w:r w:rsidRPr="0076268D">
              <w:rPr>
                <w:rFonts w:cs="Times New Roman" w:hint="eastAsia"/>
              </w:rPr>
              <w:t>道徳的異常・退化（</w:t>
            </w:r>
            <w:r w:rsidRPr="0076268D">
              <w:rPr>
                <w:rFonts w:cs="Times New Roman" w:hint="eastAsia"/>
              </w:rPr>
              <w:t>moral depravity/degeneracy</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4BD6A7C4" w14:textId="77777777" w:rsidR="00317898" w:rsidRPr="0076268D" w:rsidRDefault="00317898" w:rsidP="002A0136">
            <w:pPr>
              <w:pStyle w:val="af8"/>
              <w:spacing w:line="220" w:lineRule="exact"/>
              <w:jc w:val="right"/>
              <w:rPr>
                <w:rFonts w:cs="Times New Roman"/>
              </w:rPr>
            </w:pPr>
            <w:r w:rsidRPr="0076268D">
              <w:rPr>
                <w:rFonts w:cs="Times New Roman" w:hint="eastAsia"/>
              </w:rPr>
              <w:t>8</w:t>
            </w:r>
            <w:r w:rsidRPr="0076268D">
              <w:rPr>
                <w:rFonts w:cs="Times New Roman" w:hint="eastAsia"/>
              </w:rPr>
              <w:t>（</w:t>
            </w:r>
            <w:r w:rsidRPr="0076268D">
              <w:rPr>
                <w:rFonts w:cs="Times New Roman" w:hint="eastAsia"/>
              </w:rPr>
              <w:t>23%</w:t>
            </w:r>
            <w:r w:rsidRPr="0076268D">
              <w:rPr>
                <w:rFonts w:cs="Times New Roman" w:hint="eastAsia"/>
              </w:rPr>
              <w:t>）</w:t>
            </w:r>
          </w:p>
        </w:tc>
      </w:tr>
      <w:tr w:rsidR="00317898" w:rsidRPr="0076268D" w14:paraId="383DAAA8"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5BD789DB" w14:textId="77777777" w:rsidR="00317898" w:rsidRPr="0076268D" w:rsidRDefault="00317898" w:rsidP="002A0136">
            <w:pPr>
              <w:pStyle w:val="af8"/>
              <w:spacing w:line="220" w:lineRule="exact"/>
              <w:jc w:val="left"/>
              <w:rPr>
                <w:rFonts w:cs="Times New Roman"/>
              </w:rPr>
            </w:pPr>
            <w:r w:rsidRPr="0076268D">
              <w:rPr>
                <w:rFonts w:cs="Times New Roman" w:hint="eastAsia"/>
              </w:rPr>
              <w:t>精神的不適合・欠陥（</w:t>
            </w:r>
            <w:r w:rsidRPr="0076268D">
              <w:rPr>
                <w:rFonts w:cs="Times New Roman"/>
              </w:rPr>
              <w:t>mentally unfit/deficient</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76D082FA" w14:textId="77777777" w:rsidR="00317898" w:rsidRPr="0076268D" w:rsidRDefault="00317898" w:rsidP="002A0136">
            <w:pPr>
              <w:pStyle w:val="af8"/>
              <w:spacing w:line="220" w:lineRule="exact"/>
              <w:jc w:val="right"/>
              <w:rPr>
                <w:rFonts w:cs="Times New Roman"/>
              </w:rPr>
            </w:pPr>
            <w:r w:rsidRPr="0076268D">
              <w:rPr>
                <w:rFonts w:cs="Times New Roman" w:hint="eastAsia"/>
              </w:rPr>
              <w:t>7</w:t>
            </w:r>
            <w:r w:rsidRPr="0076268D">
              <w:rPr>
                <w:rFonts w:cs="Times New Roman" w:hint="eastAsia"/>
              </w:rPr>
              <w:t>（</w:t>
            </w:r>
            <w:r w:rsidRPr="0076268D">
              <w:rPr>
                <w:rFonts w:cs="Times New Roman" w:hint="eastAsia"/>
              </w:rPr>
              <w:t>20%</w:t>
            </w:r>
            <w:r w:rsidRPr="0076268D">
              <w:rPr>
                <w:rFonts w:cs="Times New Roman" w:hint="eastAsia"/>
              </w:rPr>
              <w:t>）</w:t>
            </w:r>
          </w:p>
        </w:tc>
      </w:tr>
      <w:tr w:rsidR="00317898" w:rsidRPr="0076268D" w14:paraId="15D69344"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30C8AFFF" w14:textId="77777777" w:rsidR="00317898" w:rsidRPr="0076268D" w:rsidRDefault="00317898" w:rsidP="002A0136">
            <w:pPr>
              <w:pStyle w:val="af8"/>
              <w:spacing w:line="220" w:lineRule="exact"/>
              <w:jc w:val="left"/>
              <w:rPr>
                <w:rFonts w:cs="Times New Roman"/>
              </w:rPr>
            </w:pPr>
            <w:r w:rsidRPr="0076268D">
              <w:rPr>
                <w:rFonts w:cs="Times New Roman" w:hint="eastAsia"/>
              </w:rPr>
              <w:t>強姦（</w:t>
            </w:r>
            <w:r w:rsidRPr="0076268D">
              <w:rPr>
                <w:rFonts w:cs="Times New Roman" w:hint="eastAsia"/>
              </w:rPr>
              <w:t>rape</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1E148F9F" w14:textId="77777777" w:rsidR="00317898" w:rsidRPr="0076268D" w:rsidRDefault="00317898" w:rsidP="002A0136">
            <w:pPr>
              <w:pStyle w:val="af8"/>
              <w:spacing w:line="220" w:lineRule="exact"/>
              <w:jc w:val="right"/>
              <w:rPr>
                <w:rFonts w:cs="Times New Roman"/>
              </w:rPr>
            </w:pPr>
            <w:r w:rsidRPr="0076268D">
              <w:rPr>
                <w:rFonts w:cs="Times New Roman" w:hint="eastAsia"/>
              </w:rPr>
              <w:t>7</w:t>
            </w:r>
            <w:r w:rsidRPr="0076268D">
              <w:rPr>
                <w:rFonts w:cs="Times New Roman" w:hint="eastAsia"/>
              </w:rPr>
              <w:t>（</w:t>
            </w:r>
            <w:r w:rsidRPr="0076268D">
              <w:rPr>
                <w:rFonts w:cs="Times New Roman" w:hint="eastAsia"/>
              </w:rPr>
              <w:t>20%</w:t>
            </w:r>
            <w:r w:rsidRPr="0076268D">
              <w:rPr>
                <w:rFonts w:cs="Times New Roman" w:hint="eastAsia"/>
              </w:rPr>
              <w:t>）</w:t>
            </w:r>
          </w:p>
        </w:tc>
      </w:tr>
      <w:tr w:rsidR="00317898" w:rsidRPr="0076268D" w14:paraId="3CB4EA84"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63DC5CA3" w14:textId="77777777" w:rsidR="00317898" w:rsidRPr="0076268D" w:rsidRDefault="00317898" w:rsidP="002A0136">
            <w:pPr>
              <w:pStyle w:val="af8"/>
              <w:spacing w:line="220" w:lineRule="exact"/>
              <w:jc w:val="left"/>
              <w:rPr>
                <w:rFonts w:eastAsia="PMingLiU" w:cs="Times New Roman"/>
                <w:lang w:eastAsia="zh-TW"/>
              </w:rPr>
            </w:pPr>
            <w:r w:rsidRPr="0076268D">
              <w:rPr>
                <w:rFonts w:cs="Times New Roman" w:hint="eastAsia"/>
                <w:lang w:eastAsia="zh-TW"/>
              </w:rPr>
              <w:t>施設入所者</w:t>
            </w:r>
            <w:r w:rsidRPr="0076268D">
              <w:rPr>
                <w:rFonts w:cs="Times New Roman" w:hint="eastAsia"/>
              </w:rPr>
              <w:t>（</w:t>
            </w:r>
            <w:r w:rsidRPr="0076268D">
              <w:rPr>
                <w:rFonts w:cs="Times New Roman"/>
                <w:lang w:eastAsia="zh-TW"/>
              </w:rPr>
              <w:t>institutionalized person</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17DAB741" w14:textId="77777777" w:rsidR="00317898" w:rsidRPr="0076268D" w:rsidRDefault="00317898" w:rsidP="002A0136">
            <w:pPr>
              <w:pStyle w:val="af8"/>
              <w:spacing w:line="220" w:lineRule="exact"/>
              <w:jc w:val="right"/>
              <w:rPr>
                <w:rFonts w:cs="Times New Roman"/>
              </w:rPr>
            </w:pPr>
            <w:r w:rsidRPr="0076268D">
              <w:rPr>
                <w:rFonts w:cs="Times New Roman" w:hint="eastAsia"/>
              </w:rPr>
              <w:t>6</w:t>
            </w:r>
            <w:r w:rsidRPr="0076268D">
              <w:rPr>
                <w:rFonts w:cs="Times New Roman" w:hint="eastAsia"/>
              </w:rPr>
              <w:t>（</w:t>
            </w:r>
            <w:r w:rsidRPr="0076268D">
              <w:rPr>
                <w:rFonts w:cs="Times New Roman" w:hint="eastAsia"/>
              </w:rPr>
              <w:t>17%</w:t>
            </w:r>
            <w:r w:rsidRPr="0076268D">
              <w:rPr>
                <w:rFonts w:cs="Times New Roman" w:hint="eastAsia"/>
              </w:rPr>
              <w:t>）</w:t>
            </w:r>
          </w:p>
        </w:tc>
      </w:tr>
      <w:tr w:rsidR="00317898" w:rsidRPr="0076268D" w14:paraId="43DA3BCB"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0395A2BF" w14:textId="77777777" w:rsidR="00317898" w:rsidRPr="0076268D" w:rsidRDefault="00317898" w:rsidP="002A0136">
            <w:pPr>
              <w:pStyle w:val="af8"/>
              <w:spacing w:line="220" w:lineRule="exact"/>
              <w:jc w:val="left"/>
              <w:rPr>
                <w:rFonts w:cs="Times New Roman"/>
              </w:rPr>
            </w:pPr>
            <w:r w:rsidRPr="0076268D">
              <w:rPr>
                <w:rFonts w:cs="Times New Roman" w:hint="eastAsia"/>
              </w:rPr>
              <w:t>精神疾患（</w:t>
            </w:r>
            <w:r w:rsidRPr="0076268D">
              <w:rPr>
                <w:rFonts w:cs="Times New Roman" w:hint="eastAsia"/>
              </w:rPr>
              <w:t>mental disease/illness</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1E91363B" w14:textId="77777777" w:rsidR="00317898" w:rsidRPr="0076268D" w:rsidRDefault="00317898" w:rsidP="002A0136">
            <w:pPr>
              <w:pStyle w:val="af8"/>
              <w:spacing w:line="220" w:lineRule="exact"/>
              <w:jc w:val="right"/>
              <w:rPr>
                <w:rFonts w:cs="Times New Roman"/>
              </w:rPr>
            </w:pPr>
            <w:r w:rsidRPr="0076268D">
              <w:rPr>
                <w:rFonts w:cs="Times New Roman" w:hint="eastAsia"/>
              </w:rPr>
              <w:t>5</w:t>
            </w:r>
            <w:r w:rsidRPr="0076268D">
              <w:rPr>
                <w:rFonts w:cs="Times New Roman" w:hint="eastAsia"/>
              </w:rPr>
              <w:t>（</w:t>
            </w:r>
            <w:r w:rsidRPr="0076268D">
              <w:rPr>
                <w:rFonts w:cs="Times New Roman" w:hint="eastAsia"/>
              </w:rPr>
              <w:t>14%</w:t>
            </w:r>
            <w:r w:rsidRPr="0076268D">
              <w:rPr>
                <w:rFonts w:cs="Times New Roman" w:hint="eastAsia"/>
              </w:rPr>
              <w:t>）</w:t>
            </w:r>
          </w:p>
        </w:tc>
      </w:tr>
      <w:tr w:rsidR="00317898" w:rsidRPr="0076268D" w14:paraId="7C90033F" w14:textId="77777777" w:rsidTr="00245519">
        <w:trPr>
          <w:trHeight w:hRule="exact" w:val="312"/>
        </w:trPr>
        <w:tc>
          <w:tcPr>
            <w:tcW w:w="3969" w:type="dxa"/>
            <w:tcBorders>
              <w:top w:val="dotted" w:sz="4" w:space="0" w:color="auto"/>
              <w:bottom w:val="dotted" w:sz="4" w:space="0" w:color="auto"/>
              <w:right w:val="single" w:sz="4" w:space="0" w:color="auto"/>
            </w:tcBorders>
            <w:shd w:val="clear" w:color="auto" w:fill="auto"/>
            <w:noWrap/>
            <w:vAlign w:val="center"/>
          </w:tcPr>
          <w:p w14:paraId="2634A3BA" w14:textId="77777777" w:rsidR="00317898" w:rsidRPr="0076268D" w:rsidRDefault="00317898" w:rsidP="002A0136">
            <w:pPr>
              <w:pStyle w:val="af8"/>
              <w:spacing w:line="220" w:lineRule="exact"/>
              <w:jc w:val="left"/>
              <w:rPr>
                <w:rFonts w:cs="Times New Roman"/>
              </w:rPr>
            </w:pPr>
            <w:r w:rsidRPr="0076268D">
              <w:rPr>
                <w:rFonts w:cs="Times New Roman" w:hint="eastAsia"/>
              </w:rPr>
              <w:t>梅毒（</w:t>
            </w:r>
            <w:r w:rsidRPr="0076268D">
              <w:rPr>
                <w:rFonts w:cs="Times New Roman"/>
              </w:rPr>
              <w:t>s</w:t>
            </w:r>
            <w:r w:rsidRPr="0076268D">
              <w:rPr>
                <w:rFonts w:cs="Times New Roman" w:hint="eastAsia"/>
              </w:rPr>
              <w:t>yphilis</w:t>
            </w:r>
            <w:r w:rsidRPr="0076268D">
              <w:rPr>
                <w:rFonts w:cs="Times New Roman" w:hint="eastAsia"/>
              </w:rPr>
              <w:t>）</w:t>
            </w:r>
          </w:p>
        </w:tc>
        <w:tc>
          <w:tcPr>
            <w:tcW w:w="2694" w:type="dxa"/>
            <w:tcBorders>
              <w:top w:val="dotted" w:sz="4" w:space="0" w:color="auto"/>
              <w:left w:val="single" w:sz="4" w:space="0" w:color="auto"/>
              <w:bottom w:val="dotted" w:sz="4" w:space="0" w:color="auto"/>
              <w:right w:val="single" w:sz="4" w:space="0" w:color="auto"/>
            </w:tcBorders>
            <w:vAlign w:val="center"/>
          </w:tcPr>
          <w:p w14:paraId="4C79ED43" w14:textId="77777777" w:rsidR="00317898" w:rsidRPr="0076268D" w:rsidRDefault="00317898" w:rsidP="002A0136">
            <w:pPr>
              <w:pStyle w:val="af8"/>
              <w:spacing w:line="220" w:lineRule="exact"/>
              <w:jc w:val="right"/>
              <w:rPr>
                <w:rFonts w:cs="Times New Roman"/>
              </w:rPr>
            </w:pPr>
            <w:r w:rsidRPr="0076268D">
              <w:rPr>
                <w:rFonts w:cs="Times New Roman" w:hint="eastAsia"/>
              </w:rPr>
              <w:t>4</w:t>
            </w:r>
            <w:r w:rsidRPr="0076268D">
              <w:rPr>
                <w:rFonts w:cs="Times New Roman" w:hint="eastAsia"/>
              </w:rPr>
              <w:t>（</w:t>
            </w:r>
            <w:r w:rsidRPr="0076268D">
              <w:rPr>
                <w:rFonts w:cs="Times New Roman" w:hint="eastAsia"/>
              </w:rPr>
              <w:t>11%</w:t>
            </w:r>
            <w:r w:rsidRPr="0076268D">
              <w:rPr>
                <w:rFonts w:cs="Times New Roman" w:hint="eastAsia"/>
              </w:rPr>
              <w:t>）</w:t>
            </w:r>
          </w:p>
        </w:tc>
      </w:tr>
      <w:tr w:rsidR="00317898" w:rsidRPr="0076268D" w14:paraId="22DB5DCC" w14:textId="77777777" w:rsidTr="002A0136">
        <w:trPr>
          <w:trHeight w:hRule="exact" w:val="340"/>
        </w:trPr>
        <w:tc>
          <w:tcPr>
            <w:tcW w:w="396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BD974E8" w14:textId="77777777" w:rsidR="00317898" w:rsidRPr="0076268D" w:rsidRDefault="00317898" w:rsidP="002A0136">
            <w:pPr>
              <w:pStyle w:val="af8"/>
              <w:spacing w:line="220" w:lineRule="exact"/>
              <w:jc w:val="left"/>
              <w:rPr>
                <w:rFonts w:cs="Times New Roman"/>
              </w:rPr>
            </w:pPr>
            <w:r w:rsidRPr="0076268D">
              <w:rPr>
                <w:rFonts w:cs="Times New Roman" w:hint="eastAsia"/>
              </w:rPr>
              <w:t>小児性愛（</w:t>
            </w:r>
            <w:r w:rsidRPr="0076268D">
              <w:rPr>
                <w:rFonts w:cs="Times New Roman"/>
              </w:rPr>
              <w:t>pedophilia</w:t>
            </w:r>
            <w:r w:rsidRPr="0076268D">
              <w:rPr>
                <w:rFonts w:cs="Times New Roman" w:hint="eastAsia"/>
              </w:rPr>
              <w:t>）</w:t>
            </w:r>
          </w:p>
        </w:tc>
        <w:tc>
          <w:tcPr>
            <w:tcW w:w="2694" w:type="dxa"/>
            <w:tcBorders>
              <w:top w:val="dotted" w:sz="4" w:space="0" w:color="auto"/>
              <w:left w:val="single" w:sz="4" w:space="0" w:color="auto"/>
              <w:bottom w:val="single" w:sz="4" w:space="0" w:color="auto"/>
              <w:right w:val="single" w:sz="4" w:space="0" w:color="auto"/>
            </w:tcBorders>
            <w:vAlign w:val="center"/>
          </w:tcPr>
          <w:p w14:paraId="2066CD36" w14:textId="77777777" w:rsidR="00317898" w:rsidRPr="0076268D" w:rsidRDefault="00317898" w:rsidP="002A0136">
            <w:pPr>
              <w:pStyle w:val="af8"/>
              <w:spacing w:line="220" w:lineRule="exact"/>
              <w:jc w:val="right"/>
              <w:rPr>
                <w:rFonts w:cs="Times New Roman"/>
              </w:rPr>
            </w:pPr>
            <w:r w:rsidRPr="0076268D">
              <w:rPr>
                <w:rFonts w:cs="Times New Roman" w:hint="eastAsia"/>
              </w:rPr>
              <w:t>2</w:t>
            </w:r>
            <w:r w:rsidRPr="0076268D">
              <w:rPr>
                <w:rFonts w:cs="Times New Roman" w:hint="eastAsia"/>
              </w:rPr>
              <w:t>（</w:t>
            </w:r>
            <w:r w:rsidRPr="0076268D">
              <w:rPr>
                <w:rFonts w:cs="Times New Roman" w:hint="eastAsia"/>
              </w:rPr>
              <w:t>6%</w:t>
            </w:r>
            <w:r w:rsidRPr="0076268D">
              <w:rPr>
                <w:rFonts w:cs="Times New Roman" w:hint="eastAsia"/>
              </w:rPr>
              <w:t>）</w:t>
            </w:r>
          </w:p>
        </w:tc>
      </w:tr>
    </w:tbl>
    <w:p w14:paraId="54AA1208" w14:textId="77777777" w:rsidR="00317898" w:rsidRPr="0076268D" w:rsidRDefault="00317898" w:rsidP="00317898">
      <w:pPr>
        <w:pStyle w:val="af7"/>
        <w:spacing w:line="220" w:lineRule="exact"/>
        <w:ind w:leftChars="1" w:left="143" w:hangingChars="80" w:hanging="141"/>
        <w:rPr>
          <w:rStyle w:val="MS9pt0"/>
        </w:rPr>
      </w:pPr>
      <w:r w:rsidRPr="0076268D">
        <w:rPr>
          <w:rStyle w:val="MS9pt0"/>
          <w:rFonts w:hint="eastAsia"/>
        </w:rPr>
        <w:t>（注）割合は、調査対象州の総数（</w:t>
      </w:r>
      <w:r w:rsidRPr="0076268D">
        <w:rPr>
          <w:rStyle w:val="MS9pt0"/>
          <w:rFonts w:hint="eastAsia"/>
        </w:rPr>
        <w:t>35</w:t>
      </w:r>
      <w:r w:rsidRPr="0076268D">
        <w:rPr>
          <w:rStyle w:val="MS9pt0"/>
          <w:rFonts w:hint="eastAsia"/>
        </w:rPr>
        <w:t>）に対するもの。一つの州が複数の形質を法の対象にしていることがある。</w:t>
      </w:r>
    </w:p>
    <w:p w14:paraId="1B829C38" w14:textId="4B233FC1" w:rsidR="00317898" w:rsidRPr="0076268D" w:rsidRDefault="00317898" w:rsidP="00317898">
      <w:pPr>
        <w:pStyle w:val="af7"/>
        <w:spacing w:line="220" w:lineRule="exact"/>
        <w:ind w:leftChars="1" w:left="143" w:hangingChars="80" w:hanging="141"/>
        <w:rPr>
          <w:rStyle w:val="MS9pt0"/>
        </w:rPr>
      </w:pPr>
      <w:r w:rsidRPr="0076268D">
        <w:rPr>
          <w:rStyle w:val="MS9pt0"/>
          <w:rFonts w:hint="eastAsia"/>
        </w:rPr>
        <w:t>（出典）</w:t>
      </w:r>
      <w:r w:rsidRPr="0076268D">
        <w:t xml:space="preserve">Robert A. Wilson, “Table 3.1 Eugenic traits in North American eugenic sterilization laws,” </w:t>
      </w:r>
      <w:r w:rsidRPr="0076268D">
        <w:rPr>
          <w:i/>
        </w:rPr>
        <w:t>The Eugenic mind project</w:t>
      </w:r>
      <w:r w:rsidRPr="0076268D">
        <w:t>, Cambridge, Massachusetts: MIT Press, [2018], p.64</w:t>
      </w:r>
      <w:r w:rsidRPr="0076268D">
        <w:rPr>
          <w:rStyle w:val="MS9pt0"/>
          <w:rFonts w:hint="eastAsia"/>
        </w:rPr>
        <w:t>を基に作成。</w:t>
      </w:r>
    </w:p>
    <w:p w14:paraId="7EC128A8" w14:textId="53C9BB4F" w:rsidR="00195469" w:rsidRPr="0076268D" w:rsidRDefault="00195469" w:rsidP="00BC522F">
      <w:pPr>
        <w:pStyle w:val="af2"/>
        <w:rPr>
          <w:rFonts w:ascii="Times New Roman" w:eastAsiaTheme="minorEastAsia" w:hAnsi="Times New Roman" w:cs="Times New Roman"/>
          <w:szCs w:val="22"/>
        </w:rPr>
      </w:pPr>
    </w:p>
    <w:p w14:paraId="504D3D3B" w14:textId="5A0789A4" w:rsidR="00760C6D" w:rsidRPr="0076268D" w:rsidRDefault="00760C6D" w:rsidP="00760C6D">
      <w:pPr>
        <w:pStyle w:val="af2"/>
        <w:rPr>
          <w:rFonts w:ascii="Times New Roman" w:eastAsiaTheme="minorEastAsia" w:hAnsi="Times New Roman" w:cs="Times New Roman"/>
          <w:szCs w:val="22"/>
        </w:rPr>
      </w:pPr>
      <w:r w:rsidRPr="0076268D">
        <w:rPr>
          <w:rFonts w:hint="eastAsia"/>
          <w:szCs w:val="22"/>
        </w:rPr>
        <w:t>（</w:t>
      </w:r>
      <w:r w:rsidR="00B50B10" w:rsidRPr="0076268D">
        <w:rPr>
          <w:rFonts w:hint="eastAsia"/>
          <w:szCs w:val="22"/>
        </w:rPr>
        <w:t>2</w:t>
      </w:r>
      <w:r w:rsidRPr="0076268D">
        <w:rPr>
          <w:rFonts w:hint="eastAsia"/>
          <w:szCs w:val="22"/>
        </w:rPr>
        <w:t>）</w:t>
      </w:r>
      <w:r w:rsidRPr="0076268D">
        <w:rPr>
          <w:rFonts w:hint="eastAsia"/>
        </w:rPr>
        <w:t>人種</w:t>
      </w:r>
    </w:p>
    <w:p w14:paraId="60FBC304" w14:textId="329F869B" w:rsidR="00317898" w:rsidRPr="0076268D" w:rsidRDefault="00760C6D" w:rsidP="00C43341">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欧米諸国等において、優生学は、人種主義（</w:t>
      </w:r>
      <w:r w:rsidRPr="0076268D">
        <w:rPr>
          <w:rFonts w:ascii="Times New Roman" w:eastAsiaTheme="minorEastAsia" w:hAnsi="Times New Roman" w:cs="Times New Roman" w:hint="eastAsia"/>
          <w:szCs w:val="22"/>
        </w:rPr>
        <w:t>racism</w:t>
      </w:r>
      <w:r w:rsidRPr="0076268D">
        <w:rPr>
          <w:rFonts w:ascii="Times New Roman" w:eastAsiaTheme="minorEastAsia" w:hAnsi="Times New Roman" w:cs="Times New Roman" w:hint="eastAsia"/>
          <w:szCs w:val="22"/>
        </w:rPr>
        <w:t>）とほぼ交換可能な用語と位置付けられることが多い</w:t>
      </w:r>
      <w:r w:rsidRPr="0076268D">
        <w:rPr>
          <w:rStyle w:val="aa"/>
          <w:rFonts w:ascii="Times New Roman" w:eastAsiaTheme="minorEastAsia" w:hAnsi="Times New Roman" w:cs="Times New Roman"/>
          <w:szCs w:val="22"/>
        </w:rPr>
        <w:footnoteReference w:id="173"/>
      </w:r>
      <w:r w:rsidRPr="0076268D">
        <w:rPr>
          <w:rFonts w:ascii="Times New Roman" w:eastAsiaTheme="minorEastAsia" w:hAnsi="Times New Roman" w:cs="Times New Roman" w:hint="eastAsia"/>
          <w:szCs w:val="22"/>
        </w:rPr>
        <w:t>が、人種に関する科学は優生学に先行し、</w:t>
      </w:r>
      <w:r w:rsidRPr="0076268D">
        <w:rPr>
          <w:rFonts w:ascii="Times New Roman" w:eastAsiaTheme="minorEastAsia" w:hAnsi="Times New Roman" w:cs="Times New Roman" w:hint="eastAsia"/>
          <w:szCs w:val="22"/>
        </w:rPr>
        <w:t>19</w:t>
      </w:r>
      <w:r w:rsidRPr="0076268D">
        <w:rPr>
          <w:rFonts w:ascii="Times New Roman" w:eastAsiaTheme="minorEastAsia" w:hAnsi="Times New Roman" w:cs="Times New Roman" w:hint="eastAsia"/>
          <w:szCs w:val="22"/>
        </w:rPr>
        <w:t>世紀半ばに盛んになった形質人類学</w:t>
      </w:r>
      <w:r w:rsidR="00391FC2" w:rsidRPr="0076268D">
        <w:rPr>
          <w:rFonts w:ascii="Times New Roman" w:eastAsiaTheme="minorEastAsia" w:hAnsi="Times New Roman" w:cs="Times New Roman" w:hint="eastAsia"/>
          <w:szCs w:val="22"/>
        </w:rPr>
        <w:t>（</w:t>
      </w:r>
      <w:r w:rsidR="00391FC2" w:rsidRPr="0076268D">
        <w:rPr>
          <w:rFonts w:ascii="Times New Roman" w:eastAsiaTheme="minorEastAsia" w:hAnsi="Times New Roman" w:cs="Times New Roman"/>
          <w:szCs w:val="22"/>
        </w:rPr>
        <w:t>physical anthropology</w:t>
      </w:r>
      <w:r w:rsidR="00391FC2" w:rsidRPr="0076268D">
        <w:rPr>
          <w:rFonts w:ascii="Times New Roman" w:eastAsiaTheme="minorEastAsia" w:hAnsi="Times New Roman" w:cs="Times New Roman" w:hint="eastAsia"/>
          <w:szCs w:val="22"/>
        </w:rPr>
        <w:t>）</w:t>
      </w:r>
      <w:r w:rsidR="00391FC2" w:rsidRPr="0076268D">
        <w:rPr>
          <w:rStyle w:val="aa"/>
          <w:rFonts w:ascii="Times New Roman" w:eastAsiaTheme="minorEastAsia" w:hAnsi="Times New Roman" w:cs="Times New Roman"/>
          <w:szCs w:val="22"/>
        </w:rPr>
        <w:footnoteReference w:id="174"/>
      </w:r>
      <w:r w:rsidR="00391FC2" w:rsidRPr="0076268D">
        <w:rPr>
          <w:rFonts w:ascii="Times New Roman" w:eastAsiaTheme="minorEastAsia" w:hAnsi="Times New Roman" w:cs="Times New Roman" w:hint="eastAsia"/>
          <w:szCs w:val="22"/>
        </w:rPr>
        <w:t>に属するものであった。</w:t>
      </w:r>
      <w:r w:rsidR="00391FC2" w:rsidRPr="0076268D">
        <w:rPr>
          <w:rFonts w:ascii="Times New Roman" w:eastAsiaTheme="minorEastAsia" w:hAnsi="Times New Roman" w:cs="Times New Roman" w:hint="eastAsia"/>
          <w:szCs w:val="22"/>
        </w:rPr>
        <w:t>20</w:t>
      </w:r>
      <w:r w:rsidR="00391FC2" w:rsidRPr="0076268D">
        <w:rPr>
          <w:rFonts w:ascii="Times New Roman" w:eastAsiaTheme="minorEastAsia" w:hAnsi="Times New Roman" w:cs="Times New Roman" w:hint="eastAsia"/>
          <w:szCs w:val="22"/>
        </w:rPr>
        <w:t>世紀初頭には、人種は科学的カテゴリー</w:t>
      </w:r>
      <w:r w:rsidR="00E556AE" w:rsidRPr="0076268D">
        <w:rPr>
          <w:rFonts w:ascii="Times New Roman" w:eastAsiaTheme="minorEastAsia" w:hAnsi="Times New Roman" w:cs="Times New Roman" w:hint="eastAsia"/>
          <w:szCs w:val="22"/>
        </w:rPr>
        <w:t>であり、人種の類型化や階層化は自明なものとして提示され、北欧人を頂点とする人種階層を構築する人種理論は、事実に基づき、偏見を伴わないものとみなされた。</w:t>
      </w:r>
      <w:r w:rsidR="00E556AE" w:rsidRPr="0076268D">
        <w:rPr>
          <w:rFonts w:ascii="Times New Roman" w:eastAsiaTheme="minorEastAsia" w:hAnsi="Times New Roman" w:cs="Times New Roman" w:hint="eastAsia"/>
          <w:szCs w:val="22"/>
        </w:rPr>
        <w:t>20</w:t>
      </w:r>
      <w:r w:rsidR="00E556AE" w:rsidRPr="0076268D">
        <w:rPr>
          <w:rFonts w:ascii="Times New Roman" w:eastAsiaTheme="minorEastAsia" w:hAnsi="Times New Roman" w:cs="Times New Roman" w:hint="eastAsia"/>
          <w:szCs w:val="22"/>
        </w:rPr>
        <w:t>世紀前半に形質人類学が衰退すると、遺伝学、社会・文化人類学、社会学、心理学といった新しい分野の科学者</w:t>
      </w:r>
      <w:r w:rsidR="00317898" w:rsidRPr="0076268D">
        <w:rPr>
          <w:rFonts w:ascii="Times New Roman" w:eastAsiaTheme="minorEastAsia" w:hAnsi="Times New Roman" w:cs="Times New Roman" w:hint="eastAsia"/>
          <w:szCs w:val="22"/>
        </w:rPr>
        <w:t>によって人種が扱われるようになり、その多くは優生運動に参加したとされる</w:t>
      </w:r>
      <w:r w:rsidR="00317898" w:rsidRPr="0076268D">
        <w:rPr>
          <w:rStyle w:val="aa"/>
          <w:rFonts w:ascii="Times New Roman" w:eastAsiaTheme="minorEastAsia" w:hAnsi="Times New Roman" w:cs="Times New Roman"/>
          <w:szCs w:val="22"/>
        </w:rPr>
        <w:footnoteReference w:id="175"/>
      </w:r>
      <w:r w:rsidR="00317898" w:rsidRPr="0076268D">
        <w:rPr>
          <w:rFonts w:ascii="Times New Roman" w:eastAsiaTheme="minorEastAsia" w:hAnsi="Times New Roman" w:cs="Times New Roman" w:hint="eastAsia"/>
          <w:szCs w:val="22"/>
        </w:rPr>
        <w:t>。イギリスの優生運動は階級的差異を生物学的に説明する取組としての側面が強い</w:t>
      </w:r>
      <w:r w:rsidR="00317898" w:rsidRPr="0076268D">
        <w:rPr>
          <w:rStyle w:val="aa"/>
          <w:rFonts w:ascii="Times New Roman" w:eastAsiaTheme="minorEastAsia" w:hAnsi="Times New Roman" w:cs="Times New Roman"/>
          <w:szCs w:val="22"/>
        </w:rPr>
        <w:footnoteReference w:id="176"/>
      </w:r>
      <w:r w:rsidR="00317898" w:rsidRPr="0076268D">
        <w:rPr>
          <w:rFonts w:ascii="Times New Roman" w:eastAsiaTheme="minorEastAsia" w:hAnsi="Times New Roman" w:cs="Times New Roman" w:hint="eastAsia"/>
          <w:szCs w:val="22"/>
        </w:rPr>
        <w:t>が、アメリカとドイツにおいては、人種的・エスニック（民族）的集団への適用が見られた</w:t>
      </w:r>
      <w:r w:rsidR="00317898" w:rsidRPr="0076268D">
        <w:rPr>
          <w:rStyle w:val="aa"/>
          <w:rFonts w:ascii="Times New Roman" w:eastAsiaTheme="minorEastAsia" w:hAnsi="Times New Roman" w:cs="Times New Roman"/>
          <w:szCs w:val="22"/>
        </w:rPr>
        <w:footnoteReference w:id="177"/>
      </w:r>
      <w:r w:rsidR="00317898" w:rsidRPr="0076268D">
        <w:rPr>
          <w:rFonts w:ascii="Times New Roman" w:eastAsiaTheme="minorEastAsia" w:hAnsi="Times New Roman" w:cs="Times New Roman" w:hint="eastAsia"/>
          <w:szCs w:val="22"/>
        </w:rPr>
        <w:t>。両国の優生運動は、</w:t>
      </w:r>
      <w:r w:rsidR="00317898" w:rsidRPr="0076268D">
        <w:rPr>
          <w:rFonts w:ascii="Times New Roman" w:eastAsiaTheme="minorEastAsia" w:hAnsi="Times New Roman" w:cs="Times New Roman" w:hint="eastAsia"/>
          <w:szCs w:val="22"/>
        </w:rPr>
        <w:t>19</w:t>
      </w:r>
      <w:r w:rsidR="00317898" w:rsidRPr="0076268D">
        <w:rPr>
          <w:rFonts w:ascii="Times New Roman" w:eastAsiaTheme="minorEastAsia" w:hAnsi="Times New Roman" w:cs="Times New Roman" w:hint="eastAsia"/>
          <w:szCs w:val="22"/>
        </w:rPr>
        <w:t>世紀以来のエスニック的人種主義と、人種の遺伝学的解釈に基づく優生学的人種主義</w:t>
      </w:r>
      <w:r w:rsidR="00317898" w:rsidRPr="0076268D">
        <w:rPr>
          <w:rStyle w:val="aa"/>
          <w:rFonts w:ascii="Times New Roman" w:eastAsiaTheme="minorEastAsia" w:hAnsi="Times New Roman" w:cs="Times New Roman"/>
          <w:szCs w:val="22"/>
        </w:rPr>
        <w:footnoteReference w:id="178"/>
      </w:r>
      <w:r w:rsidR="00317898" w:rsidRPr="0076268D">
        <w:rPr>
          <w:rFonts w:ascii="Times New Roman" w:eastAsiaTheme="minorEastAsia" w:hAnsi="Times New Roman" w:cs="Times New Roman" w:hint="eastAsia"/>
          <w:szCs w:val="22"/>
        </w:rPr>
        <w:t>を結</w:t>
      </w:r>
    </w:p>
    <w:p w14:paraId="52299861" w14:textId="4CD0E160" w:rsidR="00195469" w:rsidRPr="0076268D" w:rsidRDefault="00195469" w:rsidP="00195469">
      <w:pPr>
        <w:pStyle w:val="af4"/>
      </w:pPr>
      <w:r w:rsidRPr="0076268D">
        <w:rPr>
          <w:rFonts w:hint="eastAsia"/>
        </w:rPr>
        <w:lastRenderedPageBreak/>
        <w:t>表</w:t>
      </w:r>
      <w:r w:rsidR="002A7B74" w:rsidRPr="0076268D">
        <w:rPr>
          <w:rFonts w:hint="eastAsia"/>
        </w:rPr>
        <w:t>５</w:t>
      </w:r>
      <w:r w:rsidRPr="0076268D">
        <w:rPr>
          <w:rFonts w:hint="eastAsia"/>
        </w:rPr>
        <w:t xml:space="preserve">　各国における優生学的な施策・法律・対象の例</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3260"/>
        <w:gridCol w:w="4254"/>
      </w:tblGrid>
      <w:tr w:rsidR="00195469" w:rsidRPr="0076268D" w14:paraId="0DC7A15A" w14:textId="77777777" w:rsidTr="003D507D">
        <w:trPr>
          <w:trHeight w:hRule="exact" w:val="284"/>
        </w:trPr>
        <w:tc>
          <w:tcPr>
            <w:tcW w:w="1843" w:type="dxa"/>
            <w:tcBorders>
              <w:top w:val="single" w:sz="4" w:space="0" w:color="auto"/>
              <w:bottom w:val="single" w:sz="4" w:space="0" w:color="auto"/>
            </w:tcBorders>
            <w:shd w:val="pct12" w:color="auto" w:fill="auto"/>
            <w:noWrap/>
            <w:vAlign w:val="center"/>
          </w:tcPr>
          <w:p w14:paraId="20C79490" w14:textId="77777777" w:rsidR="00195469" w:rsidRPr="0076268D" w:rsidRDefault="00195469" w:rsidP="00304BA0">
            <w:pPr>
              <w:pStyle w:val="af8"/>
              <w:spacing w:line="220" w:lineRule="exact"/>
              <w:jc w:val="center"/>
              <w:rPr>
                <w:rFonts w:cs="Times New Roman"/>
              </w:rPr>
            </w:pPr>
            <w:r w:rsidRPr="0076268D">
              <w:rPr>
                <w:rFonts w:cs="Times New Roman" w:hint="eastAsia"/>
              </w:rPr>
              <w:t>優生学的施策</w:t>
            </w:r>
          </w:p>
        </w:tc>
        <w:tc>
          <w:tcPr>
            <w:tcW w:w="3260" w:type="dxa"/>
            <w:tcBorders>
              <w:top w:val="single" w:sz="4" w:space="0" w:color="auto"/>
              <w:bottom w:val="single" w:sz="4" w:space="0" w:color="auto"/>
              <w:right w:val="single" w:sz="4" w:space="0" w:color="auto"/>
            </w:tcBorders>
            <w:shd w:val="pct12" w:color="auto" w:fill="auto"/>
            <w:vAlign w:val="center"/>
          </w:tcPr>
          <w:p w14:paraId="239B0B31" w14:textId="77777777" w:rsidR="00195469" w:rsidRPr="0076268D" w:rsidRDefault="00195469" w:rsidP="00304BA0">
            <w:pPr>
              <w:pStyle w:val="af8"/>
              <w:spacing w:line="220" w:lineRule="exact"/>
              <w:jc w:val="center"/>
              <w:rPr>
                <w:rFonts w:cs="Times New Roman"/>
              </w:rPr>
            </w:pPr>
            <w:r w:rsidRPr="0076268D">
              <w:rPr>
                <w:rFonts w:cs="Times New Roman" w:hint="eastAsia"/>
              </w:rPr>
              <w:t>法律（番号略）</w:t>
            </w:r>
          </w:p>
        </w:tc>
        <w:tc>
          <w:tcPr>
            <w:tcW w:w="4254" w:type="dxa"/>
            <w:tcBorders>
              <w:top w:val="single" w:sz="4" w:space="0" w:color="auto"/>
              <w:bottom w:val="single" w:sz="4" w:space="0" w:color="auto"/>
              <w:right w:val="single" w:sz="4" w:space="0" w:color="auto"/>
            </w:tcBorders>
            <w:shd w:val="pct12" w:color="auto" w:fill="auto"/>
            <w:vAlign w:val="center"/>
          </w:tcPr>
          <w:p w14:paraId="0E091718" w14:textId="77777777" w:rsidR="00195469" w:rsidRPr="0076268D" w:rsidRDefault="00195469" w:rsidP="00304BA0">
            <w:pPr>
              <w:pStyle w:val="af8"/>
              <w:spacing w:line="220" w:lineRule="exact"/>
              <w:jc w:val="center"/>
              <w:rPr>
                <w:rFonts w:cs="Times New Roman"/>
                <w:lang w:eastAsia="zh-TW"/>
              </w:rPr>
            </w:pPr>
            <w:r w:rsidRPr="0076268D">
              <w:rPr>
                <w:rFonts w:cs="Times New Roman" w:hint="eastAsia"/>
                <w:lang w:eastAsia="zh-TW"/>
              </w:rPr>
              <w:t>対象（優生学的形質等）</w:t>
            </w:r>
          </w:p>
        </w:tc>
      </w:tr>
      <w:tr w:rsidR="00195469" w:rsidRPr="0076268D" w14:paraId="04CE1398" w14:textId="77777777" w:rsidTr="00304BA0">
        <w:trPr>
          <w:trHeight w:hRule="exact" w:val="507"/>
        </w:trPr>
        <w:tc>
          <w:tcPr>
            <w:tcW w:w="1843" w:type="dxa"/>
            <w:vMerge w:val="restart"/>
            <w:tcBorders>
              <w:top w:val="single" w:sz="4" w:space="0" w:color="auto"/>
              <w:right w:val="single" w:sz="4" w:space="0" w:color="auto"/>
            </w:tcBorders>
            <w:shd w:val="clear" w:color="auto" w:fill="auto"/>
            <w:noWrap/>
            <w:vAlign w:val="center"/>
          </w:tcPr>
          <w:p w14:paraId="3E85C4EC" w14:textId="77777777" w:rsidR="00195469" w:rsidRPr="0076268D" w:rsidRDefault="00195469" w:rsidP="00304BA0">
            <w:pPr>
              <w:pStyle w:val="af8"/>
              <w:spacing w:line="220" w:lineRule="exact"/>
              <w:jc w:val="left"/>
              <w:rPr>
                <w:rFonts w:cs="Times New Roman"/>
              </w:rPr>
            </w:pPr>
            <w:r w:rsidRPr="0076268D">
              <w:rPr>
                <w:rFonts w:cs="Times New Roman" w:hint="eastAsia"/>
              </w:rPr>
              <w:t>婚姻制限</w:t>
            </w:r>
          </w:p>
        </w:tc>
        <w:tc>
          <w:tcPr>
            <w:tcW w:w="3260" w:type="dxa"/>
            <w:tcBorders>
              <w:top w:val="single" w:sz="4" w:space="0" w:color="auto"/>
              <w:left w:val="single" w:sz="4" w:space="0" w:color="auto"/>
              <w:bottom w:val="dotted" w:sz="4" w:space="0" w:color="auto"/>
              <w:right w:val="single" w:sz="4" w:space="0" w:color="auto"/>
            </w:tcBorders>
            <w:vAlign w:val="center"/>
          </w:tcPr>
          <w:p w14:paraId="2CE079A9" w14:textId="3FF9508C" w:rsidR="00195469" w:rsidRPr="0076268D" w:rsidRDefault="00195469" w:rsidP="00304BA0">
            <w:pPr>
              <w:pStyle w:val="af8"/>
              <w:spacing w:line="220" w:lineRule="exact"/>
              <w:jc w:val="left"/>
              <w:rPr>
                <w:rFonts w:cs="Times New Roman"/>
              </w:rPr>
            </w:pPr>
            <w:r w:rsidRPr="0076268D">
              <w:rPr>
                <w:rFonts w:cs="Times New Roman" w:hint="eastAsia"/>
              </w:rPr>
              <w:t>1895</w:t>
            </w:r>
            <w:r w:rsidRPr="0076268D">
              <w:rPr>
                <w:rFonts w:cs="Times New Roman" w:hint="eastAsia"/>
              </w:rPr>
              <w:t>年犯罪と刑罰に関する法</w:t>
            </w:r>
            <w:r w:rsidR="00DE1A94" w:rsidRPr="0076268D">
              <w:rPr>
                <w:rFonts w:cs="Times New Roman" w:hint="eastAsia"/>
              </w:rPr>
              <w:t>律</w:t>
            </w:r>
          </w:p>
          <w:p w14:paraId="3AA81FC3" w14:textId="77777777" w:rsidR="00195469" w:rsidRPr="0076268D" w:rsidRDefault="00195469" w:rsidP="00304BA0">
            <w:pPr>
              <w:pStyle w:val="af8"/>
              <w:spacing w:line="220" w:lineRule="exact"/>
              <w:jc w:val="left"/>
              <w:rPr>
                <w:rFonts w:cs="Times New Roman"/>
              </w:rPr>
            </w:pPr>
            <w:r w:rsidRPr="0076268D">
              <w:rPr>
                <w:rFonts w:cs="Times New Roman" w:hint="eastAsia"/>
              </w:rPr>
              <w:t>（アメリカ・コネチカット州）</w:t>
            </w:r>
          </w:p>
        </w:tc>
        <w:tc>
          <w:tcPr>
            <w:tcW w:w="4254" w:type="dxa"/>
            <w:tcBorders>
              <w:top w:val="single" w:sz="4" w:space="0" w:color="auto"/>
              <w:left w:val="single" w:sz="4" w:space="0" w:color="auto"/>
              <w:bottom w:val="dotted" w:sz="4" w:space="0" w:color="auto"/>
              <w:right w:val="single" w:sz="4" w:space="0" w:color="auto"/>
            </w:tcBorders>
          </w:tcPr>
          <w:p w14:paraId="5ED74DBC" w14:textId="77777777" w:rsidR="00195469" w:rsidRPr="0076268D" w:rsidRDefault="00195469" w:rsidP="00304BA0">
            <w:pPr>
              <w:pStyle w:val="af8"/>
              <w:spacing w:line="220" w:lineRule="exact"/>
              <w:jc w:val="left"/>
              <w:rPr>
                <w:rFonts w:cs="Times New Roman"/>
              </w:rPr>
            </w:pPr>
            <w:r w:rsidRPr="0076268D">
              <w:rPr>
                <w:rFonts w:cs="Times New Roman" w:hint="eastAsia"/>
              </w:rPr>
              <w:t>・てんかん、痴愚、精神薄弱</w:t>
            </w:r>
          </w:p>
        </w:tc>
      </w:tr>
      <w:tr w:rsidR="00195469" w:rsidRPr="0076268D" w14:paraId="3D941AC0" w14:textId="77777777" w:rsidTr="00304BA0">
        <w:trPr>
          <w:trHeight w:hRule="exact" w:val="572"/>
        </w:trPr>
        <w:tc>
          <w:tcPr>
            <w:tcW w:w="1843" w:type="dxa"/>
            <w:vMerge/>
            <w:tcBorders>
              <w:right w:val="single" w:sz="4" w:space="0" w:color="auto"/>
            </w:tcBorders>
            <w:shd w:val="clear" w:color="auto" w:fill="auto"/>
            <w:noWrap/>
            <w:vAlign w:val="center"/>
          </w:tcPr>
          <w:p w14:paraId="70D27014" w14:textId="77777777" w:rsidR="00195469" w:rsidRPr="0076268D" w:rsidRDefault="00195469" w:rsidP="00304BA0">
            <w:pPr>
              <w:pStyle w:val="af8"/>
              <w:spacing w:line="220" w:lineRule="exact"/>
              <w:jc w:val="left"/>
              <w:rPr>
                <w:rFonts w:cs="Times New Roman"/>
              </w:rPr>
            </w:pPr>
          </w:p>
        </w:tc>
        <w:tc>
          <w:tcPr>
            <w:tcW w:w="3260" w:type="dxa"/>
            <w:tcBorders>
              <w:top w:val="dotted" w:sz="4" w:space="0" w:color="auto"/>
              <w:left w:val="single" w:sz="4" w:space="0" w:color="auto"/>
              <w:bottom w:val="dotted" w:sz="4" w:space="0" w:color="auto"/>
              <w:right w:val="single" w:sz="4" w:space="0" w:color="auto"/>
            </w:tcBorders>
            <w:vAlign w:val="center"/>
          </w:tcPr>
          <w:p w14:paraId="5422A281" w14:textId="4C2168E7" w:rsidR="00195469" w:rsidRPr="0076268D" w:rsidRDefault="00195469" w:rsidP="00304BA0">
            <w:pPr>
              <w:pStyle w:val="af8"/>
              <w:spacing w:line="220" w:lineRule="exact"/>
              <w:jc w:val="left"/>
              <w:rPr>
                <w:rFonts w:cs="Times New Roman"/>
              </w:rPr>
            </w:pPr>
            <w:r w:rsidRPr="0076268D">
              <w:rPr>
                <w:rFonts w:cs="Times New Roman" w:hint="eastAsia"/>
              </w:rPr>
              <w:t>1</w:t>
            </w:r>
            <w:r w:rsidRPr="0076268D">
              <w:rPr>
                <w:rFonts w:cs="Times New Roman"/>
              </w:rPr>
              <w:t>922</w:t>
            </w:r>
            <w:r w:rsidRPr="0076268D">
              <w:rPr>
                <w:rFonts w:cs="Times New Roman" w:hint="eastAsia"/>
              </w:rPr>
              <w:t>年婚姻の成立と解消に関する法</w:t>
            </w:r>
            <w:r w:rsidR="00DE1A94" w:rsidRPr="0076268D">
              <w:rPr>
                <w:rStyle w:val="afb"/>
                <w:rFonts w:cs="Tahoma" w:hint="eastAsia"/>
                <w:kern w:val="2"/>
              </w:rPr>
              <w:t>律</w:t>
            </w:r>
            <w:r w:rsidRPr="0076268D">
              <w:rPr>
                <w:rFonts w:cs="Times New Roman" w:hint="eastAsia"/>
              </w:rPr>
              <w:t>（デンマーク）</w:t>
            </w:r>
          </w:p>
        </w:tc>
        <w:tc>
          <w:tcPr>
            <w:tcW w:w="4254" w:type="dxa"/>
            <w:tcBorders>
              <w:top w:val="dotted" w:sz="4" w:space="0" w:color="auto"/>
              <w:left w:val="single" w:sz="4" w:space="0" w:color="auto"/>
              <w:bottom w:val="dotted" w:sz="4" w:space="0" w:color="auto"/>
              <w:right w:val="single" w:sz="4" w:space="0" w:color="auto"/>
            </w:tcBorders>
          </w:tcPr>
          <w:p w14:paraId="4FC116CA" w14:textId="77777777" w:rsidR="00195469" w:rsidRPr="0076268D" w:rsidRDefault="00195469" w:rsidP="00304BA0">
            <w:pPr>
              <w:pStyle w:val="af8"/>
              <w:spacing w:line="220" w:lineRule="exact"/>
              <w:jc w:val="left"/>
              <w:rPr>
                <w:rFonts w:cs="Times New Roman"/>
              </w:rPr>
            </w:pPr>
            <w:r w:rsidRPr="0076268D">
              <w:rPr>
                <w:rFonts w:cs="Times New Roman" w:hint="eastAsia"/>
              </w:rPr>
              <w:t>・精神疾患、精神欠陥</w:t>
            </w:r>
          </w:p>
        </w:tc>
      </w:tr>
      <w:tr w:rsidR="00195469" w:rsidRPr="0076268D" w14:paraId="25803EDD" w14:textId="77777777" w:rsidTr="00304BA0">
        <w:trPr>
          <w:trHeight w:hRule="exact" w:val="848"/>
        </w:trPr>
        <w:tc>
          <w:tcPr>
            <w:tcW w:w="1843" w:type="dxa"/>
            <w:vMerge/>
            <w:tcBorders>
              <w:bottom w:val="dotted" w:sz="4" w:space="0" w:color="auto"/>
              <w:right w:val="single" w:sz="4" w:space="0" w:color="auto"/>
            </w:tcBorders>
            <w:shd w:val="clear" w:color="auto" w:fill="auto"/>
            <w:noWrap/>
            <w:vAlign w:val="center"/>
          </w:tcPr>
          <w:p w14:paraId="75D309A5" w14:textId="77777777" w:rsidR="00195469" w:rsidRPr="0076268D" w:rsidRDefault="00195469" w:rsidP="00304BA0">
            <w:pPr>
              <w:pStyle w:val="af8"/>
              <w:spacing w:line="220" w:lineRule="exact"/>
              <w:jc w:val="left"/>
              <w:rPr>
                <w:rFonts w:cs="Times New Roman"/>
              </w:rPr>
            </w:pPr>
          </w:p>
        </w:tc>
        <w:tc>
          <w:tcPr>
            <w:tcW w:w="3260" w:type="dxa"/>
            <w:tcBorders>
              <w:top w:val="dotted" w:sz="4" w:space="0" w:color="auto"/>
              <w:left w:val="single" w:sz="4" w:space="0" w:color="auto"/>
              <w:bottom w:val="dotted" w:sz="4" w:space="0" w:color="auto"/>
              <w:right w:val="single" w:sz="4" w:space="0" w:color="auto"/>
            </w:tcBorders>
            <w:vAlign w:val="center"/>
          </w:tcPr>
          <w:p w14:paraId="3C25ED3D" w14:textId="77777777" w:rsidR="00195469" w:rsidRPr="0076268D" w:rsidRDefault="00195469" w:rsidP="00304BA0">
            <w:pPr>
              <w:pStyle w:val="af8"/>
              <w:spacing w:line="220" w:lineRule="exact"/>
              <w:jc w:val="left"/>
              <w:rPr>
                <w:rFonts w:cs="Times New Roman"/>
              </w:rPr>
            </w:pPr>
            <w:r w:rsidRPr="0076268D">
              <w:rPr>
                <w:rFonts w:cs="Times New Roman" w:hint="eastAsia"/>
              </w:rPr>
              <w:t>1935</w:t>
            </w:r>
            <w:r w:rsidRPr="0076268D">
              <w:rPr>
                <w:rFonts w:cs="Times New Roman" w:hint="eastAsia"/>
              </w:rPr>
              <w:t>年ドイツ民族の遺伝的健康を保護するための法律</w:t>
            </w:r>
          </w:p>
          <w:p w14:paraId="160AFF06" w14:textId="77777777" w:rsidR="00195469" w:rsidRPr="0076268D" w:rsidRDefault="00195469" w:rsidP="00304BA0">
            <w:pPr>
              <w:pStyle w:val="af8"/>
              <w:spacing w:line="220" w:lineRule="exact"/>
              <w:jc w:val="left"/>
              <w:rPr>
                <w:rFonts w:cs="Times New Roman"/>
              </w:rPr>
            </w:pPr>
            <w:r w:rsidRPr="0076268D">
              <w:rPr>
                <w:rFonts w:cs="Times New Roman" w:hint="eastAsia"/>
              </w:rPr>
              <w:t>（ドイツ）</w:t>
            </w:r>
          </w:p>
        </w:tc>
        <w:tc>
          <w:tcPr>
            <w:tcW w:w="4254" w:type="dxa"/>
            <w:tcBorders>
              <w:top w:val="dotted" w:sz="4" w:space="0" w:color="auto"/>
              <w:left w:val="single" w:sz="4" w:space="0" w:color="auto"/>
              <w:bottom w:val="dotted" w:sz="4" w:space="0" w:color="auto"/>
              <w:right w:val="single" w:sz="4" w:space="0" w:color="auto"/>
            </w:tcBorders>
          </w:tcPr>
          <w:p w14:paraId="3EE6560E" w14:textId="77777777" w:rsidR="00195469" w:rsidRPr="0076268D" w:rsidRDefault="00195469" w:rsidP="00304BA0">
            <w:pPr>
              <w:pStyle w:val="af8"/>
              <w:spacing w:line="220" w:lineRule="exact"/>
              <w:jc w:val="left"/>
              <w:rPr>
                <w:rFonts w:cs="Times New Roman"/>
              </w:rPr>
            </w:pPr>
            <w:r w:rsidRPr="0076268D">
              <w:rPr>
                <w:rFonts w:cs="Times New Roman" w:hint="eastAsia"/>
              </w:rPr>
              <w:t>・感染の危険を伴う疾患、遺伝性疾患等</w:t>
            </w:r>
          </w:p>
        </w:tc>
      </w:tr>
      <w:tr w:rsidR="002672BD" w:rsidRPr="0076268D" w14:paraId="6F2F6113" w14:textId="77777777" w:rsidTr="00304BA0">
        <w:trPr>
          <w:trHeight w:hRule="exact" w:val="564"/>
        </w:trPr>
        <w:tc>
          <w:tcPr>
            <w:tcW w:w="1843" w:type="dxa"/>
            <w:tcBorders>
              <w:top w:val="dotted" w:sz="4" w:space="0" w:color="auto"/>
              <w:bottom w:val="dotted" w:sz="4" w:space="0" w:color="auto"/>
              <w:right w:val="single" w:sz="4" w:space="0" w:color="auto"/>
            </w:tcBorders>
            <w:shd w:val="clear" w:color="auto" w:fill="auto"/>
            <w:noWrap/>
            <w:vAlign w:val="center"/>
          </w:tcPr>
          <w:p w14:paraId="73784E02" w14:textId="3D6C2090" w:rsidR="002672BD" w:rsidRPr="0076268D" w:rsidRDefault="002672BD" w:rsidP="00304BA0">
            <w:pPr>
              <w:pStyle w:val="af8"/>
              <w:spacing w:line="220" w:lineRule="exact"/>
              <w:jc w:val="left"/>
              <w:rPr>
                <w:rFonts w:cs="Times New Roman"/>
              </w:rPr>
            </w:pPr>
            <w:r w:rsidRPr="0076268D">
              <w:rPr>
                <w:rFonts w:cs="Times New Roman" w:hint="eastAsia"/>
              </w:rPr>
              <w:t>婚前検査</w:t>
            </w:r>
          </w:p>
        </w:tc>
        <w:tc>
          <w:tcPr>
            <w:tcW w:w="3260" w:type="dxa"/>
            <w:tcBorders>
              <w:top w:val="dotted" w:sz="4" w:space="0" w:color="auto"/>
              <w:left w:val="single" w:sz="4" w:space="0" w:color="auto"/>
              <w:bottom w:val="dotted" w:sz="4" w:space="0" w:color="auto"/>
              <w:right w:val="single" w:sz="4" w:space="0" w:color="auto"/>
            </w:tcBorders>
            <w:vAlign w:val="center"/>
          </w:tcPr>
          <w:p w14:paraId="69559F2E" w14:textId="50922E81" w:rsidR="002672BD" w:rsidRPr="0076268D" w:rsidRDefault="002672BD" w:rsidP="00304BA0">
            <w:pPr>
              <w:pStyle w:val="af8"/>
              <w:spacing w:line="220" w:lineRule="exact"/>
              <w:jc w:val="left"/>
              <w:rPr>
                <w:rFonts w:cs="Times New Roman"/>
              </w:rPr>
            </w:pPr>
            <w:r w:rsidRPr="0076268D">
              <w:rPr>
                <w:rFonts w:cs="Times New Roman" w:hint="eastAsia"/>
              </w:rPr>
              <w:t>1942</w:t>
            </w:r>
            <w:r w:rsidRPr="0076268D">
              <w:rPr>
                <w:rFonts w:cs="Times New Roman" w:hint="eastAsia"/>
              </w:rPr>
              <w:t>年婚前検査法（フランス）</w:t>
            </w:r>
          </w:p>
        </w:tc>
        <w:tc>
          <w:tcPr>
            <w:tcW w:w="4254" w:type="dxa"/>
            <w:tcBorders>
              <w:top w:val="dotted" w:sz="4" w:space="0" w:color="auto"/>
              <w:left w:val="single" w:sz="4" w:space="0" w:color="auto"/>
              <w:bottom w:val="dotted" w:sz="4" w:space="0" w:color="auto"/>
              <w:right w:val="single" w:sz="4" w:space="0" w:color="auto"/>
            </w:tcBorders>
          </w:tcPr>
          <w:p w14:paraId="14C89CAD" w14:textId="21AAA516" w:rsidR="002672BD" w:rsidRPr="0076268D" w:rsidRDefault="00751B88" w:rsidP="00304BA0">
            <w:pPr>
              <w:pStyle w:val="af8"/>
              <w:spacing w:line="220" w:lineRule="exact"/>
              <w:jc w:val="left"/>
              <w:rPr>
                <w:rFonts w:cs="Times New Roman"/>
              </w:rPr>
            </w:pPr>
            <w:r w:rsidRPr="0076268D">
              <w:rPr>
                <w:rFonts w:cs="Times New Roman" w:hint="eastAsia"/>
              </w:rPr>
              <w:t>・婚姻しようとする者</w:t>
            </w:r>
          </w:p>
        </w:tc>
      </w:tr>
      <w:tr w:rsidR="00195469" w:rsidRPr="0076268D" w14:paraId="4159E903" w14:textId="77777777" w:rsidTr="00304BA0">
        <w:trPr>
          <w:trHeight w:hRule="exact" w:val="564"/>
        </w:trPr>
        <w:tc>
          <w:tcPr>
            <w:tcW w:w="1843" w:type="dxa"/>
            <w:tcBorders>
              <w:top w:val="dotted" w:sz="4" w:space="0" w:color="auto"/>
              <w:bottom w:val="dotted" w:sz="4" w:space="0" w:color="auto"/>
              <w:right w:val="single" w:sz="4" w:space="0" w:color="auto"/>
            </w:tcBorders>
            <w:shd w:val="clear" w:color="auto" w:fill="auto"/>
            <w:noWrap/>
            <w:vAlign w:val="center"/>
          </w:tcPr>
          <w:p w14:paraId="43F86DB7" w14:textId="77777777" w:rsidR="00195469" w:rsidRPr="0076268D" w:rsidRDefault="00195469" w:rsidP="00304BA0">
            <w:pPr>
              <w:pStyle w:val="af8"/>
              <w:spacing w:line="220" w:lineRule="exact"/>
              <w:jc w:val="left"/>
              <w:rPr>
                <w:rFonts w:cs="Times New Roman"/>
              </w:rPr>
            </w:pPr>
            <w:r w:rsidRPr="0076268D">
              <w:rPr>
                <w:rFonts w:cs="Times New Roman" w:hint="eastAsia"/>
              </w:rPr>
              <w:t>人種混交の禁止</w:t>
            </w:r>
          </w:p>
        </w:tc>
        <w:tc>
          <w:tcPr>
            <w:tcW w:w="3260" w:type="dxa"/>
            <w:tcBorders>
              <w:top w:val="dotted" w:sz="4" w:space="0" w:color="auto"/>
              <w:left w:val="single" w:sz="4" w:space="0" w:color="auto"/>
              <w:bottom w:val="dotted" w:sz="4" w:space="0" w:color="auto"/>
              <w:right w:val="single" w:sz="4" w:space="0" w:color="auto"/>
            </w:tcBorders>
            <w:vAlign w:val="center"/>
          </w:tcPr>
          <w:p w14:paraId="2C95DF9F" w14:textId="77777777" w:rsidR="00195469" w:rsidRPr="0076268D" w:rsidRDefault="00195469" w:rsidP="00304BA0">
            <w:pPr>
              <w:pStyle w:val="af8"/>
              <w:spacing w:line="220" w:lineRule="exact"/>
              <w:jc w:val="left"/>
              <w:rPr>
                <w:rFonts w:cs="Times New Roman"/>
              </w:rPr>
            </w:pPr>
            <w:r w:rsidRPr="0076268D">
              <w:rPr>
                <w:rFonts w:cs="Times New Roman" w:hint="eastAsia"/>
              </w:rPr>
              <w:t>1924</w:t>
            </w:r>
            <w:r w:rsidRPr="0076268D">
              <w:rPr>
                <w:rFonts w:cs="Times New Roman" w:hint="eastAsia"/>
              </w:rPr>
              <w:t>年人種の完全性保存法</w:t>
            </w:r>
          </w:p>
          <w:p w14:paraId="0CB09DF2" w14:textId="77777777" w:rsidR="00195469" w:rsidRPr="0076268D" w:rsidRDefault="00195469" w:rsidP="00304BA0">
            <w:pPr>
              <w:pStyle w:val="af8"/>
              <w:spacing w:line="220" w:lineRule="exact"/>
              <w:jc w:val="left"/>
              <w:rPr>
                <w:rFonts w:cs="Times New Roman"/>
              </w:rPr>
            </w:pPr>
            <w:r w:rsidRPr="0076268D">
              <w:rPr>
                <w:rFonts w:cs="Times New Roman" w:hint="eastAsia"/>
              </w:rPr>
              <w:t>（アメリカ・ヴァージニア州）</w:t>
            </w:r>
          </w:p>
        </w:tc>
        <w:tc>
          <w:tcPr>
            <w:tcW w:w="4254" w:type="dxa"/>
            <w:tcBorders>
              <w:top w:val="dotted" w:sz="4" w:space="0" w:color="auto"/>
              <w:left w:val="single" w:sz="4" w:space="0" w:color="auto"/>
              <w:bottom w:val="dotted" w:sz="4" w:space="0" w:color="auto"/>
              <w:right w:val="single" w:sz="4" w:space="0" w:color="auto"/>
            </w:tcBorders>
          </w:tcPr>
          <w:p w14:paraId="6EA815D1" w14:textId="77777777" w:rsidR="00195469" w:rsidRPr="0076268D" w:rsidRDefault="00195469" w:rsidP="00304BA0">
            <w:pPr>
              <w:pStyle w:val="af8"/>
              <w:spacing w:line="220" w:lineRule="exact"/>
              <w:jc w:val="left"/>
              <w:rPr>
                <w:rFonts w:cs="Times New Roman"/>
              </w:rPr>
            </w:pPr>
            <w:r w:rsidRPr="0076268D">
              <w:rPr>
                <w:rFonts w:cs="Times New Roman" w:hint="eastAsia"/>
              </w:rPr>
              <w:t>・非白人</w:t>
            </w:r>
          </w:p>
        </w:tc>
      </w:tr>
      <w:tr w:rsidR="00E370F1" w:rsidRPr="0076268D" w14:paraId="5FB1DE0E" w14:textId="77777777" w:rsidTr="00304BA0">
        <w:trPr>
          <w:trHeight w:hRule="exact" w:val="791"/>
        </w:trPr>
        <w:tc>
          <w:tcPr>
            <w:tcW w:w="1843" w:type="dxa"/>
            <w:vMerge w:val="restart"/>
            <w:tcBorders>
              <w:top w:val="dotted" w:sz="4" w:space="0" w:color="auto"/>
              <w:right w:val="single" w:sz="4" w:space="0" w:color="auto"/>
            </w:tcBorders>
            <w:shd w:val="clear" w:color="auto" w:fill="auto"/>
            <w:noWrap/>
            <w:vAlign w:val="center"/>
          </w:tcPr>
          <w:p w14:paraId="314CFC1F" w14:textId="77777777" w:rsidR="00E370F1" w:rsidRPr="0076268D" w:rsidRDefault="00E370F1" w:rsidP="00304BA0">
            <w:pPr>
              <w:pStyle w:val="af8"/>
              <w:spacing w:line="220" w:lineRule="exact"/>
              <w:jc w:val="left"/>
              <w:rPr>
                <w:rFonts w:cs="Times New Roman"/>
              </w:rPr>
            </w:pPr>
            <w:r w:rsidRPr="0076268D">
              <w:rPr>
                <w:rFonts w:cs="Times New Roman" w:hint="eastAsia"/>
              </w:rPr>
              <w:t>断種</w:t>
            </w:r>
          </w:p>
        </w:tc>
        <w:tc>
          <w:tcPr>
            <w:tcW w:w="3260" w:type="dxa"/>
            <w:tcBorders>
              <w:top w:val="dotted" w:sz="4" w:space="0" w:color="auto"/>
              <w:left w:val="single" w:sz="4" w:space="0" w:color="auto"/>
              <w:bottom w:val="dotted" w:sz="4" w:space="0" w:color="auto"/>
              <w:right w:val="single" w:sz="4" w:space="0" w:color="auto"/>
            </w:tcBorders>
            <w:vAlign w:val="center"/>
          </w:tcPr>
          <w:p w14:paraId="7170F78B" w14:textId="77777777" w:rsidR="00E370F1" w:rsidRPr="0076268D" w:rsidRDefault="00E370F1" w:rsidP="00304BA0">
            <w:pPr>
              <w:pStyle w:val="af8"/>
              <w:spacing w:line="220" w:lineRule="exact"/>
              <w:jc w:val="left"/>
              <w:rPr>
                <w:rFonts w:cs="Times New Roman"/>
              </w:rPr>
            </w:pPr>
            <w:r w:rsidRPr="0076268D">
              <w:rPr>
                <w:rFonts w:cs="Times New Roman" w:hint="eastAsia"/>
              </w:rPr>
              <w:t>1917</w:t>
            </w:r>
            <w:r w:rsidRPr="0076268D">
              <w:rPr>
                <w:rFonts w:cs="Times New Roman" w:hint="eastAsia"/>
              </w:rPr>
              <w:t>年断種（改正）法</w:t>
            </w:r>
          </w:p>
          <w:p w14:paraId="15D577E0" w14:textId="77777777" w:rsidR="00E370F1" w:rsidRPr="0076268D" w:rsidRDefault="00E370F1" w:rsidP="00304BA0">
            <w:pPr>
              <w:pStyle w:val="af8"/>
              <w:spacing w:line="220" w:lineRule="exact"/>
              <w:jc w:val="left"/>
              <w:rPr>
                <w:rFonts w:cs="Times New Roman"/>
              </w:rPr>
            </w:pPr>
            <w:r w:rsidRPr="0076268D">
              <w:rPr>
                <w:rFonts w:cs="Times New Roman" w:hint="eastAsia"/>
              </w:rPr>
              <w:t>（アメリカ・カリフォルニア州）</w:t>
            </w:r>
          </w:p>
        </w:tc>
        <w:tc>
          <w:tcPr>
            <w:tcW w:w="4254" w:type="dxa"/>
            <w:tcBorders>
              <w:top w:val="dotted" w:sz="4" w:space="0" w:color="auto"/>
              <w:left w:val="single" w:sz="4" w:space="0" w:color="auto"/>
              <w:bottom w:val="dotted" w:sz="4" w:space="0" w:color="auto"/>
              <w:right w:val="single" w:sz="4" w:space="0" w:color="auto"/>
            </w:tcBorders>
          </w:tcPr>
          <w:p w14:paraId="396480E7" w14:textId="77777777" w:rsidR="00E370F1" w:rsidRPr="0076268D" w:rsidRDefault="00E370F1" w:rsidP="00304BA0">
            <w:pPr>
              <w:pStyle w:val="af8"/>
              <w:spacing w:line="220" w:lineRule="exact"/>
              <w:jc w:val="left"/>
              <w:rPr>
                <w:rFonts w:cs="Times New Roman"/>
              </w:rPr>
            </w:pPr>
            <w:r w:rsidRPr="0076268D">
              <w:rPr>
                <w:rFonts w:cs="Times New Roman" w:hint="eastAsia"/>
              </w:rPr>
              <w:t>①遺伝可能性が高い精神疾患、②様々な等級の精神薄弱、③性的倒錯症、正常な精神からの著しい逸脱、④梅毒性疾患</w:t>
            </w:r>
          </w:p>
        </w:tc>
      </w:tr>
      <w:tr w:rsidR="00E370F1" w:rsidRPr="0076268D" w14:paraId="4DE926B2" w14:textId="77777777" w:rsidTr="00A30B5B">
        <w:trPr>
          <w:trHeight w:hRule="exact" w:val="930"/>
        </w:trPr>
        <w:tc>
          <w:tcPr>
            <w:tcW w:w="1843" w:type="dxa"/>
            <w:vMerge/>
            <w:tcBorders>
              <w:right w:val="single" w:sz="4" w:space="0" w:color="auto"/>
            </w:tcBorders>
            <w:shd w:val="clear" w:color="auto" w:fill="auto"/>
            <w:noWrap/>
            <w:vAlign w:val="center"/>
          </w:tcPr>
          <w:p w14:paraId="45A0AB82" w14:textId="77777777" w:rsidR="00E370F1" w:rsidRPr="0076268D" w:rsidRDefault="00E370F1" w:rsidP="00304BA0">
            <w:pPr>
              <w:pStyle w:val="af8"/>
              <w:spacing w:line="220" w:lineRule="exact"/>
              <w:jc w:val="left"/>
              <w:rPr>
                <w:rFonts w:cs="Times New Roman"/>
              </w:rPr>
            </w:pPr>
          </w:p>
        </w:tc>
        <w:tc>
          <w:tcPr>
            <w:tcW w:w="3260" w:type="dxa"/>
            <w:tcBorders>
              <w:top w:val="dotted" w:sz="4" w:space="0" w:color="auto"/>
              <w:left w:val="single" w:sz="4" w:space="0" w:color="auto"/>
              <w:bottom w:val="dotted" w:sz="4" w:space="0" w:color="auto"/>
              <w:right w:val="single" w:sz="4" w:space="0" w:color="auto"/>
            </w:tcBorders>
            <w:vAlign w:val="center"/>
          </w:tcPr>
          <w:p w14:paraId="3FE06DB2" w14:textId="77777777" w:rsidR="00E370F1" w:rsidRPr="0076268D" w:rsidRDefault="00E370F1" w:rsidP="00304BA0">
            <w:pPr>
              <w:pStyle w:val="af8"/>
              <w:spacing w:line="220" w:lineRule="exact"/>
              <w:jc w:val="left"/>
              <w:rPr>
                <w:rFonts w:cs="Times New Roman"/>
              </w:rPr>
            </w:pPr>
            <w:r w:rsidRPr="0076268D">
              <w:rPr>
                <w:rFonts w:cs="Times New Roman" w:hint="eastAsia"/>
              </w:rPr>
              <w:t>1933</w:t>
            </w:r>
            <w:r w:rsidRPr="0076268D">
              <w:rPr>
                <w:rFonts w:cs="Times New Roman" w:hint="eastAsia"/>
              </w:rPr>
              <w:t>年遺伝病子孫予防法</w:t>
            </w:r>
          </w:p>
          <w:p w14:paraId="1FDD2CD8" w14:textId="77777777" w:rsidR="00E370F1" w:rsidRPr="0076268D" w:rsidRDefault="00E370F1" w:rsidP="00304BA0">
            <w:pPr>
              <w:pStyle w:val="af8"/>
              <w:spacing w:line="220" w:lineRule="exact"/>
              <w:jc w:val="left"/>
              <w:rPr>
                <w:rFonts w:cs="Times New Roman"/>
              </w:rPr>
            </w:pPr>
            <w:r w:rsidRPr="0076268D">
              <w:rPr>
                <w:rFonts w:cs="Times New Roman" w:hint="eastAsia"/>
              </w:rPr>
              <w:t>（ドイツ）</w:t>
            </w:r>
          </w:p>
        </w:tc>
        <w:tc>
          <w:tcPr>
            <w:tcW w:w="4254" w:type="dxa"/>
            <w:tcBorders>
              <w:top w:val="dotted" w:sz="4" w:space="0" w:color="auto"/>
              <w:left w:val="single" w:sz="4" w:space="0" w:color="auto"/>
              <w:bottom w:val="dotted" w:sz="4" w:space="0" w:color="auto"/>
              <w:right w:val="single" w:sz="4" w:space="0" w:color="auto"/>
            </w:tcBorders>
          </w:tcPr>
          <w:p w14:paraId="030E1285" w14:textId="25F6D1D2" w:rsidR="00E370F1" w:rsidRPr="0076268D" w:rsidRDefault="00505980" w:rsidP="00EF4486">
            <w:pPr>
              <w:pStyle w:val="af8"/>
              <w:spacing w:line="220" w:lineRule="exact"/>
              <w:jc w:val="left"/>
              <w:rPr>
                <w:rFonts w:cs="Times New Roman"/>
              </w:rPr>
            </w:pPr>
            <w:r w:rsidRPr="0076268D">
              <w:rPr>
                <w:rFonts w:cs="Times New Roman" w:hint="eastAsia"/>
              </w:rPr>
              <w:t>①</w:t>
            </w:r>
            <w:r w:rsidR="00E370F1" w:rsidRPr="0076268D">
              <w:rPr>
                <w:rFonts w:cs="Times New Roman" w:hint="eastAsia"/>
              </w:rPr>
              <w:t>先天性精神薄弱、②精神分裂病、③循環精神病（躁鬱病）、④遺伝性てんかん、⑤遺伝性舞踏病（ハンチントン舞踏病）、⑥遺伝性盲目、⑦遺伝性聾、</w:t>
            </w:r>
            <w:r w:rsidR="00E370F1" w:rsidRPr="0076268D">
              <w:rPr>
                <w:rFonts w:cs="Times New Roman" w:hint="eastAsia"/>
                <w:spacing w:val="-4"/>
              </w:rPr>
              <w:t>⑧重度の遺伝性奇形、⑨重度のアルコール中毒者</w:t>
            </w:r>
          </w:p>
        </w:tc>
      </w:tr>
      <w:tr w:rsidR="00E370F1" w:rsidRPr="0076268D" w14:paraId="00DEC783" w14:textId="77777777" w:rsidTr="008F2B33">
        <w:trPr>
          <w:trHeight w:hRule="exact" w:val="859"/>
        </w:trPr>
        <w:tc>
          <w:tcPr>
            <w:tcW w:w="1843" w:type="dxa"/>
            <w:vMerge/>
            <w:tcBorders>
              <w:right w:val="single" w:sz="4" w:space="0" w:color="auto"/>
            </w:tcBorders>
            <w:shd w:val="clear" w:color="auto" w:fill="auto"/>
            <w:noWrap/>
            <w:vAlign w:val="center"/>
          </w:tcPr>
          <w:p w14:paraId="047E6538" w14:textId="77777777" w:rsidR="00E370F1" w:rsidRPr="0076268D" w:rsidRDefault="00E370F1" w:rsidP="00304BA0">
            <w:pPr>
              <w:pStyle w:val="af8"/>
              <w:spacing w:line="220" w:lineRule="exact"/>
              <w:jc w:val="left"/>
              <w:rPr>
                <w:rFonts w:cs="Times New Roman"/>
              </w:rPr>
            </w:pPr>
          </w:p>
        </w:tc>
        <w:tc>
          <w:tcPr>
            <w:tcW w:w="3260" w:type="dxa"/>
            <w:tcBorders>
              <w:top w:val="dotted" w:sz="4" w:space="0" w:color="auto"/>
              <w:left w:val="single" w:sz="4" w:space="0" w:color="auto"/>
              <w:bottom w:val="dotted" w:sz="4" w:space="0" w:color="auto"/>
              <w:right w:val="single" w:sz="4" w:space="0" w:color="auto"/>
            </w:tcBorders>
            <w:vAlign w:val="center"/>
          </w:tcPr>
          <w:p w14:paraId="7FFDC4B2" w14:textId="38F28F2A" w:rsidR="00E370F1" w:rsidRPr="0076268D" w:rsidRDefault="00E370F1" w:rsidP="00304BA0">
            <w:pPr>
              <w:pStyle w:val="af8"/>
              <w:spacing w:line="220" w:lineRule="exact"/>
              <w:jc w:val="left"/>
              <w:rPr>
                <w:rFonts w:cs="Times New Roman"/>
              </w:rPr>
            </w:pPr>
            <w:r w:rsidRPr="0076268D">
              <w:rPr>
                <w:rFonts w:cs="Times New Roman" w:hint="eastAsia"/>
              </w:rPr>
              <w:t>1934</w:t>
            </w:r>
            <w:r w:rsidRPr="0076268D">
              <w:rPr>
                <w:rFonts w:cs="Times New Roman" w:hint="eastAsia"/>
              </w:rPr>
              <w:t>年精神欠陥者の措置に関する法</w:t>
            </w:r>
            <w:r w:rsidR="00C77A1A" w:rsidRPr="0076268D">
              <w:rPr>
                <w:rFonts w:cs="Times New Roman" w:hint="eastAsia"/>
              </w:rPr>
              <w:t>律</w:t>
            </w:r>
          </w:p>
          <w:p w14:paraId="456FD913" w14:textId="166E1D9F" w:rsidR="00E370F1" w:rsidRPr="0076268D" w:rsidRDefault="00E370F1" w:rsidP="00304BA0">
            <w:pPr>
              <w:pStyle w:val="af8"/>
              <w:spacing w:line="220" w:lineRule="exact"/>
              <w:jc w:val="left"/>
              <w:rPr>
                <w:rFonts w:cs="Times New Roman"/>
              </w:rPr>
            </w:pPr>
            <w:r w:rsidRPr="0076268D">
              <w:rPr>
                <w:rFonts w:cs="Times New Roman" w:hint="eastAsia"/>
              </w:rPr>
              <w:t>1935</w:t>
            </w:r>
            <w:r w:rsidRPr="0076268D">
              <w:rPr>
                <w:rFonts w:cs="Times New Roman" w:hint="eastAsia"/>
              </w:rPr>
              <w:t>年断種及び去勢に関する法</w:t>
            </w:r>
            <w:r w:rsidR="00C77A1A" w:rsidRPr="0076268D">
              <w:rPr>
                <w:rFonts w:cs="Times New Roman" w:hint="eastAsia"/>
              </w:rPr>
              <w:t>律</w:t>
            </w:r>
          </w:p>
          <w:p w14:paraId="6EE783D8" w14:textId="77777777" w:rsidR="00E370F1" w:rsidRPr="0076268D" w:rsidRDefault="00E370F1" w:rsidP="00304BA0">
            <w:pPr>
              <w:pStyle w:val="af8"/>
              <w:spacing w:line="220" w:lineRule="exact"/>
              <w:jc w:val="left"/>
              <w:rPr>
                <w:rFonts w:cs="Times New Roman"/>
              </w:rPr>
            </w:pPr>
            <w:r w:rsidRPr="0076268D">
              <w:rPr>
                <w:rFonts w:cs="Times New Roman" w:hint="eastAsia"/>
              </w:rPr>
              <w:t>（デンマーク）</w:t>
            </w:r>
          </w:p>
        </w:tc>
        <w:tc>
          <w:tcPr>
            <w:tcW w:w="4254" w:type="dxa"/>
            <w:tcBorders>
              <w:top w:val="dotted" w:sz="4" w:space="0" w:color="auto"/>
              <w:left w:val="single" w:sz="4" w:space="0" w:color="auto"/>
              <w:bottom w:val="dotted" w:sz="4" w:space="0" w:color="auto"/>
              <w:right w:val="single" w:sz="4" w:space="0" w:color="auto"/>
            </w:tcBorders>
          </w:tcPr>
          <w:p w14:paraId="42B9DC6C" w14:textId="77777777" w:rsidR="00E370F1" w:rsidRPr="0076268D" w:rsidRDefault="00E370F1" w:rsidP="00A30B5B">
            <w:pPr>
              <w:pStyle w:val="af8"/>
              <w:spacing w:line="220" w:lineRule="exact"/>
              <w:ind w:leftChars="18" w:left="178" w:hangingChars="79" w:hanging="139"/>
              <w:jc w:val="left"/>
              <w:rPr>
                <w:rFonts w:cs="Times New Roman"/>
              </w:rPr>
            </w:pPr>
            <w:r w:rsidRPr="0076268D">
              <w:rPr>
                <w:rFonts w:cs="Times New Roman" w:hint="eastAsia"/>
              </w:rPr>
              <w:t>・精神欠陥</w:t>
            </w:r>
          </w:p>
          <w:p w14:paraId="6F49E4E3" w14:textId="5265CFB9" w:rsidR="00E370F1" w:rsidRPr="0076268D" w:rsidRDefault="00E370F1" w:rsidP="00A30B5B">
            <w:pPr>
              <w:pStyle w:val="af8"/>
              <w:spacing w:line="220" w:lineRule="exact"/>
              <w:ind w:leftChars="18" w:left="178" w:hangingChars="79" w:hanging="139"/>
              <w:jc w:val="left"/>
              <w:rPr>
                <w:rFonts w:cs="Times New Roman"/>
              </w:rPr>
            </w:pPr>
            <w:r w:rsidRPr="0076268D">
              <w:rPr>
                <w:rFonts w:cs="Times New Roman" w:hint="eastAsia"/>
              </w:rPr>
              <w:t>・子孫への遺伝的負担の危険（精神的に正常な場合も含む。）</w:t>
            </w:r>
          </w:p>
        </w:tc>
      </w:tr>
      <w:tr w:rsidR="00E370F1" w:rsidRPr="0076268D" w14:paraId="53D762C0" w14:textId="77777777" w:rsidTr="006B3F4B">
        <w:trPr>
          <w:trHeight w:hRule="exact" w:val="554"/>
        </w:trPr>
        <w:tc>
          <w:tcPr>
            <w:tcW w:w="1843" w:type="dxa"/>
            <w:vMerge/>
            <w:tcBorders>
              <w:bottom w:val="dotted" w:sz="4" w:space="0" w:color="auto"/>
              <w:right w:val="single" w:sz="4" w:space="0" w:color="auto"/>
            </w:tcBorders>
            <w:shd w:val="clear" w:color="auto" w:fill="auto"/>
            <w:noWrap/>
            <w:vAlign w:val="center"/>
          </w:tcPr>
          <w:p w14:paraId="412039A0" w14:textId="77777777" w:rsidR="00E370F1" w:rsidRPr="0076268D" w:rsidRDefault="00E370F1" w:rsidP="00304BA0">
            <w:pPr>
              <w:pStyle w:val="af8"/>
              <w:spacing w:line="220" w:lineRule="exact"/>
              <w:jc w:val="left"/>
              <w:rPr>
                <w:rFonts w:cs="Times New Roman"/>
              </w:rPr>
            </w:pPr>
          </w:p>
        </w:tc>
        <w:tc>
          <w:tcPr>
            <w:tcW w:w="3260" w:type="dxa"/>
            <w:tcBorders>
              <w:top w:val="dotted" w:sz="4" w:space="0" w:color="auto"/>
              <w:left w:val="single" w:sz="4" w:space="0" w:color="auto"/>
              <w:bottom w:val="dotted" w:sz="4" w:space="0" w:color="auto"/>
              <w:right w:val="single" w:sz="4" w:space="0" w:color="auto"/>
            </w:tcBorders>
            <w:vAlign w:val="center"/>
          </w:tcPr>
          <w:p w14:paraId="0C4F73C3" w14:textId="08D703AF" w:rsidR="00E370F1" w:rsidRPr="0076268D" w:rsidRDefault="000C7370" w:rsidP="00304BA0">
            <w:pPr>
              <w:pStyle w:val="af8"/>
              <w:spacing w:line="220" w:lineRule="exact"/>
              <w:jc w:val="left"/>
              <w:rPr>
                <w:rFonts w:cs="Times New Roman"/>
              </w:rPr>
            </w:pPr>
            <w:r w:rsidRPr="0076268D">
              <w:rPr>
                <w:rFonts w:cs="Times New Roman" w:hint="eastAsia"/>
              </w:rPr>
              <w:t>1</w:t>
            </w:r>
            <w:r w:rsidRPr="0076268D">
              <w:rPr>
                <w:rFonts w:cs="Times New Roman"/>
              </w:rPr>
              <w:t>941</w:t>
            </w:r>
            <w:r w:rsidRPr="0076268D">
              <w:rPr>
                <w:rFonts w:cs="Times New Roman" w:hint="eastAsia"/>
              </w:rPr>
              <w:t>年断種法（スウェーデン）</w:t>
            </w:r>
          </w:p>
        </w:tc>
        <w:tc>
          <w:tcPr>
            <w:tcW w:w="4254" w:type="dxa"/>
            <w:tcBorders>
              <w:top w:val="dotted" w:sz="4" w:space="0" w:color="auto"/>
              <w:left w:val="single" w:sz="4" w:space="0" w:color="auto"/>
              <w:bottom w:val="dotted" w:sz="4" w:space="0" w:color="auto"/>
              <w:right w:val="single" w:sz="4" w:space="0" w:color="auto"/>
            </w:tcBorders>
          </w:tcPr>
          <w:p w14:paraId="5F18C200" w14:textId="63811E0E" w:rsidR="00E370F1" w:rsidRPr="0076268D" w:rsidRDefault="002D1D66" w:rsidP="00A30B5B">
            <w:pPr>
              <w:pStyle w:val="af8"/>
              <w:spacing w:line="220" w:lineRule="exact"/>
              <w:ind w:leftChars="18" w:left="178" w:hangingChars="79" w:hanging="139"/>
              <w:jc w:val="left"/>
              <w:rPr>
                <w:rFonts w:cs="Times New Roman"/>
              </w:rPr>
            </w:pPr>
            <w:r w:rsidRPr="0076268D">
              <w:rPr>
                <w:rFonts w:cs="Times New Roman" w:hint="eastAsia"/>
              </w:rPr>
              <w:t>・精神疾患、精神薄弱、遺伝性である重度の身体疾患や欠陥</w:t>
            </w:r>
          </w:p>
        </w:tc>
      </w:tr>
      <w:tr w:rsidR="00195469" w:rsidRPr="0076268D" w14:paraId="2225A7CA" w14:textId="77777777" w:rsidTr="00A30B5B">
        <w:trPr>
          <w:trHeight w:hRule="exact" w:val="567"/>
        </w:trPr>
        <w:tc>
          <w:tcPr>
            <w:tcW w:w="1843" w:type="dxa"/>
            <w:vMerge w:val="restart"/>
            <w:tcBorders>
              <w:top w:val="dotted" w:sz="4" w:space="0" w:color="auto"/>
              <w:right w:val="single" w:sz="4" w:space="0" w:color="auto"/>
            </w:tcBorders>
            <w:shd w:val="clear" w:color="auto" w:fill="auto"/>
            <w:noWrap/>
            <w:vAlign w:val="center"/>
          </w:tcPr>
          <w:p w14:paraId="7D98A78E" w14:textId="77777777" w:rsidR="00195469" w:rsidRPr="0076268D" w:rsidRDefault="00195469" w:rsidP="00304BA0">
            <w:pPr>
              <w:pStyle w:val="af8"/>
              <w:spacing w:line="220" w:lineRule="exact"/>
              <w:jc w:val="left"/>
              <w:rPr>
                <w:rFonts w:cs="Times New Roman"/>
              </w:rPr>
            </w:pPr>
            <w:r w:rsidRPr="0076268D">
              <w:rPr>
                <w:rFonts w:cs="Times New Roman" w:hint="eastAsia"/>
              </w:rPr>
              <w:t>中絶</w:t>
            </w:r>
          </w:p>
        </w:tc>
        <w:tc>
          <w:tcPr>
            <w:tcW w:w="3260" w:type="dxa"/>
            <w:tcBorders>
              <w:top w:val="dotted" w:sz="4" w:space="0" w:color="auto"/>
              <w:left w:val="single" w:sz="4" w:space="0" w:color="auto"/>
              <w:bottom w:val="dotted" w:sz="4" w:space="0" w:color="auto"/>
              <w:right w:val="single" w:sz="4" w:space="0" w:color="auto"/>
            </w:tcBorders>
            <w:vAlign w:val="center"/>
          </w:tcPr>
          <w:p w14:paraId="6460F0EA" w14:textId="77777777" w:rsidR="00195469" w:rsidRPr="0076268D" w:rsidRDefault="00195469" w:rsidP="00304BA0">
            <w:pPr>
              <w:pStyle w:val="af8"/>
              <w:spacing w:line="220" w:lineRule="exact"/>
              <w:jc w:val="left"/>
              <w:rPr>
                <w:rFonts w:cs="Times New Roman"/>
                <w:lang w:eastAsia="zh-TW"/>
              </w:rPr>
            </w:pPr>
            <w:r w:rsidRPr="0076268D">
              <w:rPr>
                <w:rFonts w:cs="Times New Roman" w:hint="eastAsia"/>
                <w:lang w:eastAsia="zh-TW"/>
              </w:rPr>
              <w:t>1</w:t>
            </w:r>
            <w:r w:rsidRPr="0076268D">
              <w:rPr>
                <w:rFonts w:cs="Times New Roman"/>
                <w:lang w:eastAsia="zh-TW"/>
              </w:rPr>
              <w:t>935</w:t>
            </w:r>
            <w:r w:rsidRPr="0076268D">
              <w:rPr>
                <w:rFonts w:cs="Times New Roman" w:hint="eastAsia"/>
                <w:lang w:eastAsia="zh-TW"/>
              </w:rPr>
              <w:t>年遺伝病子孫予防（改正）法</w:t>
            </w:r>
          </w:p>
          <w:p w14:paraId="76072FD3" w14:textId="77777777" w:rsidR="00195469" w:rsidRPr="0076268D" w:rsidRDefault="00195469" w:rsidP="00304BA0">
            <w:pPr>
              <w:pStyle w:val="af8"/>
              <w:spacing w:line="220" w:lineRule="exact"/>
              <w:jc w:val="left"/>
              <w:rPr>
                <w:rFonts w:cs="Times New Roman"/>
              </w:rPr>
            </w:pPr>
            <w:r w:rsidRPr="0076268D">
              <w:rPr>
                <w:rFonts w:cs="Times New Roman" w:hint="eastAsia"/>
              </w:rPr>
              <w:t>（ドイツ）</w:t>
            </w:r>
          </w:p>
        </w:tc>
        <w:tc>
          <w:tcPr>
            <w:tcW w:w="4254" w:type="dxa"/>
            <w:tcBorders>
              <w:top w:val="dotted" w:sz="4" w:space="0" w:color="auto"/>
              <w:left w:val="single" w:sz="4" w:space="0" w:color="auto"/>
              <w:bottom w:val="dotted" w:sz="4" w:space="0" w:color="auto"/>
              <w:right w:val="single" w:sz="4" w:space="0" w:color="auto"/>
            </w:tcBorders>
          </w:tcPr>
          <w:p w14:paraId="0CC2A44C" w14:textId="77777777" w:rsidR="00195469" w:rsidRPr="0076268D" w:rsidRDefault="00195469" w:rsidP="00A30B5B">
            <w:pPr>
              <w:pStyle w:val="af8"/>
              <w:spacing w:line="220" w:lineRule="exact"/>
              <w:ind w:leftChars="18" w:left="178" w:hangingChars="79" w:hanging="139"/>
              <w:jc w:val="left"/>
              <w:rPr>
                <w:rFonts w:cs="Times New Roman"/>
              </w:rPr>
            </w:pPr>
            <w:r w:rsidRPr="0076268D">
              <w:rPr>
                <w:rFonts w:cs="Times New Roman" w:hint="eastAsia"/>
              </w:rPr>
              <w:t>・遺伝健康裁判所により断種の決定判決を受けた妊娠</w:t>
            </w:r>
            <w:r w:rsidRPr="0076268D">
              <w:rPr>
                <w:rFonts w:cs="Times New Roman" w:hint="eastAsia"/>
              </w:rPr>
              <w:t>6</w:t>
            </w:r>
            <w:r w:rsidRPr="0076268D">
              <w:rPr>
                <w:rFonts w:cs="Times New Roman" w:hint="eastAsia"/>
              </w:rPr>
              <w:t>か月未満の者</w:t>
            </w:r>
          </w:p>
        </w:tc>
      </w:tr>
      <w:tr w:rsidR="00195469" w:rsidRPr="0076268D" w14:paraId="1140007E" w14:textId="77777777" w:rsidTr="00304BA0">
        <w:trPr>
          <w:trHeight w:hRule="exact" w:val="502"/>
        </w:trPr>
        <w:tc>
          <w:tcPr>
            <w:tcW w:w="1843" w:type="dxa"/>
            <w:vMerge/>
            <w:tcBorders>
              <w:bottom w:val="dotted" w:sz="4" w:space="0" w:color="auto"/>
              <w:right w:val="single" w:sz="4" w:space="0" w:color="auto"/>
            </w:tcBorders>
            <w:shd w:val="clear" w:color="auto" w:fill="auto"/>
            <w:noWrap/>
            <w:vAlign w:val="center"/>
          </w:tcPr>
          <w:p w14:paraId="19A2C25B" w14:textId="77777777" w:rsidR="00195469" w:rsidRPr="0076268D" w:rsidRDefault="00195469" w:rsidP="00304BA0">
            <w:pPr>
              <w:pStyle w:val="af8"/>
              <w:spacing w:line="220" w:lineRule="exact"/>
              <w:jc w:val="left"/>
              <w:rPr>
                <w:rFonts w:cs="Times New Roman"/>
              </w:rPr>
            </w:pPr>
          </w:p>
        </w:tc>
        <w:tc>
          <w:tcPr>
            <w:tcW w:w="3260" w:type="dxa"/>
            <w:tcBorders>
              <w:top w:val="dotted" w:sz="4" w:space="0" w:color="auto"/>
              <w:left w:val="single" w:sz="4" w:space="0" w:color="auto"/>
              <w:bottom w:val="dotted" w:sz="4" w:space="0" w:color="auto"/>
              <w:right w:val="single" w:sz="4" w:space="0" w:color="auto"/>
            </w:tcBorders>
            <w:vAlign w:val="center"/>
          </w:tcPr>
          <w:p w14:paraId="1406EBF6" w14:textId="77777777" w:rsidR="00195469" w:rsidRPr="0076268D" w:rsidRDefault="00195469" w:rsidP="00304BA0">
            <w:pPr>
              <w:pStyle w:val="af8"/>
              <w:spacing w:line="220" w:lineRule="exact"/>
              <w:jc w:val="left"/>
              <w:rPr>
                <w:rFonts w:cs="Times New Roman"/>
              </w:rPr>
            </w:pPr>
            <w:r w:rsidRPr="0076268D">
              <w:rPr>
                <w:rFonts w:cs="Times New Roman" w:hint="eastAsia"/>
              </w:rPr>
              <w:t>1</w:t>
            </w:r>
            <w:r w:rsidRPr="0076268D">
              <w:rPr>
                <w:rFonts w:cs="Times New Roman"/>
              </w:rPr>
              <w:t>950</w:t>
            </w:r>
            <w:r w:rsidRPr="0076268D">
              <w:rPr>
                <w:rFonts w:cs="Times New Roman" w:hint="eastAsia"/>
              </w:rPr>
              <w:t>年中絶法</w:t>
            </w:r>
          </w:p>
          <w:p w14:paraId="6896FA1B" w14:textId="77777777" w:rsidR="00195469" w:rsidRPr="0076268D" w:rsidRDefault="00195469" w:rsidP="00304BA0">
            <w:pPr>
              <w:pStyle w:val="af8"/>
              <w:spacing w:line="220" w:lineRule="exact"/>
              <w:jc w:val="left"/>
              <w:rPr>
                <w:rFonts w:cs="Times New Roman"/>
              </w:rPr>
            </w:pPr>
            <w:r w:rsidRPr="0076268D">
              <w:rPr>
                <w:rFonts w:cs="Times New Roman" w:hint="eastAsia"/>
              </w:rPr>
              <w:t>（フィンランド）</w:t>
            </w:r>
          </w:p>
        </w:tc>
        <w:tc>
          <w:tcPr>
            <w:tcW w:w="4254" w:type="dxa"/>
            <w:tcBorders>
              <w:top w:val="dotted" w:sz="4" w:space="0" w:color="auto"/>
              <w:left w:val="single" w:sz="4" w:space="0" w:color="auto"/>
              <w:bottom w:val="dotted" w:sz="4" w:space="0" w:color="auto"/>
              <w:right w:val="single" w:sz="4" w:space="0" w:color="auto"/>
            </w:tcBorders>
          </w:tcPr>
          <w:p w14:paraId="0305D16D" w14:textId="18A582C8" w:rsidR="00195469" w:rsidRPr="0076268D" w:rsidRDefault="00195469" w:rsidP="00A30B5B">
            <w:pPr>
              <w:pStyle w:val="af8"/>
              <w:spacing w:line="220" w:lineRule="exact"/>
              <w:ind w:leftChars="18" w:left="178" w:hangingChars="79" w:hanging="139"/>
              <w:jc w:val="left"/>
              <w:rPr>
                <w:rFonts w:cs="Times New Roman"/>
              </w:rPr>
            </w:pPr>
            <w:r w:rsidRPr="0076268D">
              <w:rPr>
                <w:rFonts w:cs="Times New Roman" w:hint="eastAsia"/>
              </w:rPr>
              <w:t>・精神疾患、精神欠陥、重篤な身体疾患又はその他重大な</w:t>
            </w:r>
            <w:r w:rsidR="00BC64D3" w:rsidRPr="0076268D">
              <w:rPr>
                <w:rFonts w:cs="Times New Roman" w:hint="eastAsia"/>
              </w:rPr>
              <w:t>障</w:t>
            </w:r>
            <w:r w:rsidRPr="0076268D">
              <w:rPr>
                <w:rFonts w:cs="Times New Roman" w:hint="eastAsia"/>
              </w:rPr>
              <w:t>害をもたらす遺伝性の性質</w:t>
            </w:r>
          </w:p>
        </w:tc>
      </w:tr>
      <w:tr w:rsidR="00195469" w:rsidRPr="0076268D" w14:paraId="2642FA95" w14:textId="77777777" w:rsidTr="00A30B5B">
        <w:trPr>
          <w:trHeight w:hRule="exact" w:val="624"/>
        </w:trPr>
        <w:tc>
          <w:tcPr>
            <w:tcW w:w="1843" w:type="dxa"/>
            <w:tcBorders>
              <w:top w:val="dotted" w:sz="4" w:space="0" w:color="auto"/>
              <w:bottom w:val="dotted" w:sz="4" w:space="0" w:color="auto"/>
              <w:right w:val="single" w:sz="4" w:space="0" w:color="auto"/>
            </w:tcBorders>
            <w:shd w:val="clear" w:color="auto" w:fill="auto"/>
            <w:noWrap/>
            <w:vAlign w:val="center"/>
          </w:tcPr>
          <w:p w14:paraId="5F5F9699" w14:textId="77777777" w:rsidR="00195469" w:rsidRPr="0076268D" w:rsidRDefault="00195469" w:rsidP="00304BA0">
            <w:pPr>
              <w:pStyle w:val="af8"/>
              <w:spacing w:line="220" w:lineRule="exact"/>
              <w:jc w:val="left"/>
              <w:rPr>
                <w:rFonts w:cs="Times New Roman"/>
              </w:rPr>
            </w:pPr>
            <w:r w:rsidRPr="0076268D">
              <w:rPr>
                <w:rFonts w:cs="Times New Roman" w:hint="eastAsia"/>
              </w:rPr>
              <w:t>施設隔離</w:t>
            </w:r>
          </w:p>
        </w:tc>
        <w:tc>
          <w:tcPr>
            <w:tcW w:w="3260" w:type="dxa"/>
            <w:tcBorders>
              <w:top w:val="dotted" w:sz="4" w:space="0" w:color="auto"/>
              <w:left w:val="single" w:sz="4" w:space="0" w:color="auto"/>
              <w:bottom w:val="dotted" w:sz="4" w:space="0" w:color="auto"/>
              <w:right w:val="single" w:sz="4" w:space="0" w:color="auto"/>
            </w:tcBorders>
            <w:vAlign w:val="center"/>
          </w:tcPr>
          <w:p w14:paraId="71215E98" w14:textId="77777777" w:rsidR="00195469" w:rsidRPr="0076268D" w:rsidRDefault="00195469" w:rsidP="00304BA0">
            <w:pPr>
              <w:pStyle w:val="af8"/>
              <w:spacing w:line="220" w:lineRule="exact"/>
              <w:jc w:val="left"/>
              <w:rPr>
                <w:rFonts w:cs="Times New Roman"/>
              </w:rPr>
            </w:pPr>
            <w:r w:rsidRPr="0076268D">
              <w:rPr>
                <w:rFonts w:cs="Times New Roman" w:hint="eastAsia"/>
              </w:rPr>
              <w:t>1</w:t>
            </w:r>
            <w:r w:rsidRPr="0076268D">
              <w:rPr>
                <w:rFonts w:cs="Times New Roman"/>
              </w:rPr>
              <w:t>913</w:t>
            </w:r>
            <w:r w:rsidRPr="0076268D">
              <w:rPr>
                <w:rFonts w:cs="Times New Roman" w:hint="eastAsia"/>
              </w:rPr>
              <w:t>年精神欠陥法</w:t>
            </w:r>
          </w:p>
          <w:p w14:paraId="2836E674" w14:textId="77777777" w:rsidR="00195469" w:rsidRPr="0076268D" w:rsidRDefault="00195469" w:rsidP="00304BA0">
            <w:pPr>
              <w:pStyle w:val="af8"/>
              <w:spacing w:line="220" w:lineRule="exact"/>
              <w:jc w:val="left"/>
              <w:rPr>
                <w:rFonts w:cs="Times New Roman"/>
              </w:rPr>
            </w:pPr>
            <w:r w:rsidRPr="0076268D">
              <w:rPr>
                <w:rFonts w:cs="Times New Roman" w:hint="eastAsia"/>
              </w:rPr>
              <w:t>（イギリス）</w:t>
            </w:r>
          </w:p>
        </w:tc>
        <w:tc>
          <w:tcPr>
            <w:tcW w:w="4254" w:type="dxa"/>
            <w:tcBorders>
              <w:top w:val="dotted" w:sz="4" w:space="0" w:color="auto"/>
              <w:left w:val="single" w:sz="4" w:space="0" w:color="auto"/>
              <w:bottom w:val="dotted" w:sz="4" w:space="0" w:color="auto"/>
              <w:right w:val="single" w:sz="4" w:space="0" w:color="auto"/>
            </w:tcBorders>
          </w:tcPr>
          <w:p w14:paraId="5D33C615" w14:textId="77777777" w:rsidR="00195469" w:rsidRPr="0076268D" w:rsidRDefault="00195469" w:rsidP="00304BA0">
            <w:pPr>
              <w:pStyle w:val="af8"/>
              <w:spacing w:line="220" w:lineRule="exact"/>
              <w:jc w:val="left"/>
              <w:rPr>
                <w:rFonts w:cs="Times New Roman"/>
              </w:rPr>
            </w:pPr>
            <w:r w:rsidRPr="0076268D">
              <w:rPr>
                <w:rFonts w:cs="Times New Roman" w:hint="eastAsia"/>
              </w:rPr>
              <w:t>・精神欠陥（白痴、痴愚、精神薄弱、道徳的痴愚）</w:t>
            </w:r>
          </w:p>
        </w:tc>
      </w:tr>
      <w:tr w:rsidR="00195469" w:rsidRPr="0076268D" w14:paraId="4D2DA9E0" w14:textId="77777777" w:rsidTr="00A30B5B">
        <w:trPr>
          <w:trHeight w:hRule="exact" w:val="564"/>
        </w:trPr>
        <w:tc>
          <w:tcPr>
            <w:tcW w:w="1843" w:type="dxa"/>
            <w:vMerge w:val="restart"/>
            <w:tcBorders>
              <w:top w:val="dotted" w:sz="4" w:space="0" w:color="auto"/>
              <w:right w:val="single" w:sz="4" w:space="0" w:color="auto"/>
            </w:tcBorders>
            <w:shd w:val="clear" w:color="auto" w:fill="auto"/>
            <w:noWrap/>
            <w:vAlign w:val="center"/>
          </w:tcPr>
          <w:p w14:paraId="7293EFA1" w14:textId="7A520BF2" w:rsidR="00195469" w:rsidRPr="0076268D" w:rsidRDefault="00195469" w:rsidP="00304BA0">
            <w:pPr>
              <w:pStyle w:val="af8"/>
              <w:spacing w:line="220" w:lineRule="exact"/>
              <w:jc w:val="left"/>
              <w:rPr>
                <w:rFonts w:cs="Times New Roman"/>
              </w:rPr>
            </w:pPr>
            <w:r w:rsidRPr="0076268D">
              <w:rPr>
                <w:rFonts w:cs="Times New Roman" w:hint="eastAsia"/>
              </w:rPr>
              <w:t>移民</w:t>
            </w:r>
            <w:r w:rsidR="00CE6F2C" w:rsidRPr="0076268D">
              <w:rPr>
                <w:rFonts w:cs="Times New Roman" w:hint="eastAsia"/>
              </w:rPr>
              <w:t>規制</w:t>
            </w:r>
          </w:p>
        </w:tc>
        <w:tc>
          <w:tcPr>
            <w:tcW w:w="3260" w:type="dxa"/>
            <w:tcBorders>
              <w:top w:val="dotted" w:sz="4" w:space="0" w:color="auto"/>
              <w:left w:val="single" w:sz="4" w:space="0" w:color="auto"/>
              <w:bottom w:val="dotted" w:sz="4" w:space="0" w:color="auto"/>
              <w:right w:val="single" w:sz="4" w:space="0" w:color="auto"/>
            </w:tcBorders>
            <w:vAlign w:val="center"/>
          </w:tcPr>
          <w:p w14:paraId="305CFAF6" w14:textId="77777777" w:rsidR="00195469" w:rsidRPr="0076268D" w:rsidRDefault="00195469" w:rsidP="00304BA0">
            <w:pPr>
              <w:pStyle w:val="af8"/>
              <w:spacing w:line="220" w:lineRule="exact"/>
              <w:jc w:val="left"/>
              <w:rPr>
                <w:rFonts w:cs="Times New Roman"/>
              </w:rPr>
            </w:pPr>
            <w:r w:rsidRPr="0076268D">
              <w:rPr>
                <w:rFonts w:cs="Times New Roman" w:hint="eastAsia"/>
              </w:rPr>
              <w:t>1</w:t>
            </w:r>
            <w:r w:rsidRPr="0076268D">
              <w:rPr>
                <w:rFonts w:cs="Times New Roman"/>
              </w:rPr>
              <w:t>910</w:t>
            </w:r>
            <w:r w:rsidRPr="0076268D">
              <w:rPr>
                <w:rFonts w:cs="Times New Roman" w:hint="eastAsia"/>
              </w:rPr>
              <w:t>年移民法</w:t>
            </w:r>
          </w:p>
          <w:p w14:paraId="7A14726D" w14:textId="77777777" w:rsidR="00195469" w:rsidRPr="0076268D" w:rsidRDefault="00195469" w:rsidP="00304BA0">
            <w:pPr>
              <w:pStyle w:val="af8"/>
              <w:spacing w:line="220" w:lineRule="exact"/>
              <w:jc w:val="left"/>
              <w:rPr>
                <w:rFonts w:cs="Times New Roman"/>
              </w:rPr>
            </w:pPr>
            <w:r w:rsidRPr="0076268D">
              <w:rPr>
                <w:rFonts w:cs="Times New Roman" w:hint="eastAsia"/>
              </w:rPr>
              <w:t>（カナダ）</w:t>
            </w:r>
          </w:p>
        </w:tc>
        <w:tc>
          <w:tcPr>
            <w:tcW w:w="4254" w:type="dxa"/>
            <w:tcBorders>
              <w:top w:val="dotted" w:sz="4" w:space="0" w:color="auto"/>
              <w:left w:val="single" w:sz="4" w:space="0" w:color="auto"/>
              <w:bottom w:val="dotted" w:sz="4" w:space="0" w:color="auto"/>
              <w:right w:val="single" w:sz="4" w:space="0" w:color="auto"/>
            </w:tcBorders>
          </w:tcPr>
          <w:p w14:paraId="7D76AF3D" w14:textId="21BC5169" w:rsidR="00195469" w:rsidRPr="0076268D" w:rsidRDefault="00195469" w:rsidP="00A30B5B">
            <w:pPr>
              <w:pStyle w:val="af8"/>
              <w:spacing w:line="220" w:lineRule="exact"/>
              <w:ind w:leftChars="18" w:left="178" w:hangingChars="79" w:hanging="139"/>
              <w:jc w:val="left"/>
              <w:rPr>
                <w:rFonts w:cs="Times New Roman"/>
              </w:rPr>
            </w:pPr>
            <w:r w:rsidRPr="0076268D">
              <w:rPr>
                <w:rFonts w:cs="Times New Roman" w:hint="eastAsia"/>
              </w:rPr>
              <w:t>・</w:t>
            </w:r>
            <w:r w:rsidRPr="0076268D">
              <w:rPr>
                <w:rFonts w:cs="Times New Roman" w:hint="eastAsia"/>
                <w:spacing w:val="2"/>
              </w:rPr>
              <w:t>白痴、痴愚、精神薄弱、てんかん、精神異常、</w:t>
            </w:r>
            <w:r w:rsidRPr="0076268D">
              <w:rPr>
                <w:rFonts w:cs="Times New Roman"/>
                <w:spacing w:val="2"/>
              </w:rPr>
              <w:t>5</w:t>
            </w:r>
            <w:r w:rsidRPr="0076268D">
              <w:rPr>
                <w:rFonts w:cs="Times New Roman" w:hint="eastAsia"/>
              </w:rPr>
              <w:t>年以内に精神異常だった者</w:t>
            </w:r>
            <w:r w:rsidR="001C623B" w:rsidRPr="0076268D">
              <w:rPr>
                <w:rFonts w:cs="Times New Roman" w:hint="eastAsia"/>
              </w:rPr>
              <w:t>等</w:t>
            </w:r>
          </w:p>
        </w:tc>
      </w:tr>
      <w:tr w:rsidR="00195469" w:rsidRPr="0076268D" w14:paraId="1CD3A219" w14:textId="77777777" w:rsidTr="00304BA0">
        <w:trPr>
          <w:trHeight w:hRule="exact" w:val="718"/>
        </w:trPr>
        <w:tc>
          <w:tcPr>
            <w:tcW w:w="1843" w:type="dxa"/>
            <w:vMerge/>
            <w:tcBorders>
              <w:bottom w:val="dotted" w:sz="4" w:space="0" w:color="auto"/>
              <w:right w:val="single" w:sz="4" w:space="0" w:color="auto"/>
            </w:tcBorders>
            <w:shd w:val="clear" w:color="auto" w:fill="auto"/>
            <w:noWrap/>
            <w:vAlign w:val="center"/>
          </w:tcPr>
          <w:p w14:paraId="6BDAD3CF" w14:textId="77777777" w:rsidR="00195469" w:rsidRPr="0076268D" w:rsidRDefault="00195469" w:rsidP="00304BA0">
            <w:pPr>
              <w:pStyle w:val="af8"/>
              <w:spacing w:line="220" w:lineRule="exact"/>
              <w:jc w:val="left"/>
              <w:rPr>
                <w:rFonts w:cs="Times New Roman"/>
              </w:rPr>
            </w:pPr>
          </w:p>
        </w:tc>
        <w:tc>
          <w:tcPr>
            <w:tcW w:w="3260" w:type="dxa"/>
            <w:tcBorders>
              <w:top w:val="dotted" w:sz="4" w:space="0" w:color="auto"/>
              <w:left w:val="single" w:sz="4" w:space="0" w:color="auto"/>
              <w:bottom w:val="dotted" w:sz="4" w:space="0" w:color="auto"/>
              <w:right w:val="single" w:sz="4" w:space="0" w:color="auto"/>
            </w:tcBorders>
            <w:vAlign w:val="center"/>
          </w:tcPr>
          <w:p w14:paraId="44FC9972" w14:textId="584C2FED" w:rsidR="00195469" w:rsidRPr="0076268D" w:rsidRDefault="00195469" w:rsidP="00304BA0">
            <w:pPr>
              <w:pStyle w:val="af8"/>
              <w:spacing w:line="220" w:lineRule="exact"/>
              <w:jc w:val="left"/>
              <w:rPr>
                <w:rFonts w:cs="Times New Roman"/>
              </w:rPr>
            </w:pPr>
            <w:r w:rsidRPr="0076268D">
              <w:rPr>
                <w:rFonts w:cs="Times New Roman" w:hint="eastAsia"/>
              </w:rPr>
              <w:t>1924</w:t>
            </w:r>
            <w:r w:rsidRPr="0076268D">
              <w:rPr>
                <w:rFonts w:cs="Times New Roman" w:hint="eastAsia"/>
              </w:rPr>
              <w:t>年米国への外国人の移民を制限する法</w:t>
            </w:r>
            <w:r w:rsidR="008561BF" w:rsidRPr="0076268D">
              <w:rPr>
                <w:rFonts w:cs="Times New Roman" w:hint="eastAsia"/>
              </w:rPr>
              <w:t>律</w:t>
            </w:r>
            <w:r w:rsidRPr="0076268D">
              <w:rPr>
                <w:rFonts w:cs="Times New Roman" w:hint="eastAsia"/>
              </w:rPr>
              <w:t>（ジョンソン・リード法）</w:t>
            </w:r>
          </w:p>
          <w:p w14:paraId="29977DF6" w14:textId="77777777" w:rsidR="00195469" w:rsidRPr="0076268D" w:rsidRDefault="00195469" w:rsidP="00304BA0">
            <w:pPr>
              <w:pStyle w:val="af8"/>
              <w:spacing w:line="220" w:lineRule="exact"/>
              <w:jc w:val="left"/>
              <w:rPr>
                <w:rFonts w:cs="Times New Roman"/>
              </w:rPr>
            </w:pPr>
            <w:r w:rsidRPr="0076268D">
              <w:rPr>
                <w:rFonts w:cs="Times New Roman" w:hint="eastAsia"/>
              </w:rPr>
              <w:t>（アメリカ）</w:t>
            </w:r>
          </w:p>
        </w:tc>
        <w:tc>
          <w:tcPr>
            <w:tcW w:w="4254" w:type="dxa"/>
            <w:tcBorders>
              <w:top w:val="dotted" w:sz="4" w:space="0" w:color="auto"/>
              <w:left w:val="single" w:sz="4" w:space="0" w:color="auto"/>
              <w:bottom w:val="dotted" w:sz="4" w:space="0" w:color="auto"/>
              <w:right w:val="single" w:sz="4" w:space="0" w:color="auto"/>
            </w:tcBorders>
          </w:tcPr>
          <w:p w14:paraId="33C80E26" w14:textId="77777777" w:rsidR="00195469" w:rsidRPr="0076268D" w:rsidRDefault="00195469" w:rsidP="00304BA0">
            <w:pPr>
              <w:pStyle w:val="af8"/>
              <w:spacing w:line="220" w:lineRule="exact"/>
              <w:jc w:val="left"/>
              <w:rPr>
                <w:rFonts w:cs="Times New Roman"/>
              </w:rPr>
            </w:pPr>
            <w:r w:rsidRPr="0076268D">
              <w:rPr>
                <w:rFonts w:cs="Times New Roman" w:hint="eastAsia"/>
              </w:rPr>
              <w:t>・南欧・東欧等外国人</w:t>
            </w:r>
          </w:p>
        </w:tc>
      </w:tr>
      <w:tr w:rsidR="00195469" w:rsidRPr="0076268D" w14:paraId="5BCFC216" w14:textId="77777777" w:rsidTr="00996E54">
        <w:trPr>
          <w:trHeight w:hRule="exact" w:val="830"/>
        </w:trPr>
        <w:tc>
          <w:tcPr>
            <w:tcW w:w="1843" w:type="dxa"/>
            <w:tcBorders>
              <w:top w:val="dotted" w:sz="4" w:space="0" w:color="auto"/>
              <w:bottom w:val="single" w:sz="4" w:space="0" w:color="auto"/>
              <w:right w:val="single" w:sz="4" w:space="0" w:color="auto"/>
            </w:tcBorders>
            <w:shd w:val="clear" w:color="auto" w:fill="auto"/>
            <w:noWrap/>
            <w:vAlign w:val="center"/>
          </w:tcPr>
          <w:p w14:paraId="7DFE47D5" w14:textId="5058D1AB" w:rsidR="00195469" w:rsidRPr="0076268D" w:rsidRDefault="00195469" w:rsidP="00304BA0">
            <w:pPr>
              <w:pStyle w:val="af8"/>
              <w:spacing w:line="220" w:lineRule="exact"/>
              <w:jc w:val="left"/>
              <w:rPr>
                <w:rFonts w:cs="Times New Roman"/>
              </w:rPr>
            </w:pPr>
            <w:r w:rsidRPr="0076268D">
              <w:rPr>
                <w:rFonts w:cs="Times New Roman" w:hint="eastAsia"/>
              </w:rPr>
              <w:t>公衆衛生</w:t>
            </w:r>
            <w:r w:rsidR="00B83A9F" w:rsidRPr="0076268D">
              <w:rPr>
                <w:rFonts w:cs="Times New Roman" w:hint="eastAsia"/>
              </w:rPr>
              <w:t>・保健</w:t>
            </w:r>
            <w:r w:rsidRPr="0076268D">
              <w:rPr>
                <w:rFonts w:cs="Times New Roman" w:hint="eastAsia"/>
              </w:rPr>
              <w:t>（婚姻カウンセリングを含む</w:t>
            </w:r>
            <w:r w:rsidR="00EB317B" w:rsidRPr="0076268D">
              <w:rPr>
                <w:rFonts w:cs="Times New Roman" w:hint="eastAsia"/>
              </w:rPr>
              <w:t>。</w:t>
            </w:r>
            <w:r w:rsidRPr="0076268D">
              <w:rPr>
                <w:rFonts w:cs="Times New Roman" w:hint="eastAsia"/>
              </w:rPr>
              <w:t>）</w:t>
            </w:r>
          </w:p>
        </w:tc>
        <w:tc>
          <w:tcPr>
            <w:tcW w:w="3260" w:type="dxa"/>
            <w:tcBorders>
              <w:top w:val="dotted" w:sz="4" w:space="0" w:color="auto"/>
              <w:left w:val="single" w:sz="4" w:space="0" w:color="auto"/>
              <w:bottom w:val="single" w:sz="4" w:space="0" w:color="auto"/>
              <w:right w:val="single" w:sz="4" w:space="0" w:color="auto"/>
            </w:tcBorders>
            <w:vAlign w:val="center"/>
          </w:tcPr>
          <w:p w14:paraId="1F16C3C5" w14:textId="77777777" w:rsidR="00195469" w:rsidRPr="0076268D" w:rsidRDefault="00195469" w:rsidP="00304BA0">
            <w:pPr>
              <w:pStyle w:val="af8"/>
              <w:spacing w:line="220" w:lineRule="exact"/>
              <w:jc w:val="left"/>
              <w:rPr>
                <w:rFonts w:cs="Times New Roman"/>
              </w:rPr>
            </w:pPr>
            <w:r w:rsidRPr="0076268D">
              <w:rPr>
                <w:rFonts w:cs="Times New Roman" w:hint="eastAsia"/>
              </w:rPr>
              <w:t>1934</w:t>
            </w:r>
            <w:r w:rsidRPr="0076268D">
              <w:rPr>
                <w:rFonts w:cs="Times New Roman" w:hint="eastAsia"/>
              </w:rPr>
              <w:t>年公衆衛生サービス統一法</w:t>
            </w:r>
          </w:p>
          <w:p w14:paraId="47612D1D" w14:textId="77777777" w:rsidR="00195469" w:rsidRPr="0076268D" w:rsidRDefault="00195469" w:rsidP="00304BA0">
            <w:pPr>
              <w:pStyle w:val="af8"/>
              <w:spacing w:line="220" w:lineRule="exact"/>
              <w:jc w:val="left"/>
              <w:rPr>
                <w:rFonts w:cs="Times New Roman"/>
              </w:rPr>
            </w:pPr>
            <w:r w:rsidRPr="0076268D">
              <w:rPr>
                <w:rFonts w:cs="Times New Roman" w:hint="eastAsia"/>
              </w:rPr>
              <w:t>（ドイツ）</w:t>
            </w:r>
          </w:p>
        </w:tc>
        <w:tc>
          <w:tcPr>
            <w:tcW w:w="4254" w:type="dxa"/>
            <w:tcBorders>
              <w:top w:val="dotted" w:sz="4" w:space="0" w:color="auto"/>
              <w:left w:val="single" w:sz="4" w:space="0" w:color="auto"/>
              <w:bottom w:val="single" w:sz="4" w:space="0" w:color="auto"/>
              <w:right w:val="single" w:sz="4" w:space="0" w:color="auto"/>
            </w:tcBorders>
          </w:tcPr>
          <w:p w14:paraId="760C957D" w14:textId="77777777" w:rsidR="00195469" w:rsidRPr="0076268D" w:rsidRDefault="00195469" w:rsidP="00304BA0">
            <w:pPr>
              <w:pStyle w:val="af8"/>
              <w:spacing w:line="220" w:lineRule="exact"/>
              <w:jc w:val="left"/>
              <w:rPr>
                <w:rFonts w:cs="Times New Roman"/>
              </w:rPr>
            </w:pPr>
            <w:r w:rsidRPr="0076268D">
              <w:rPr>
                <w:rFonts w:cs="Times New Roman" w:hint="eastAsia"/>
              </w:rPr>
              <w:t>・遺伝的・人種的保護</w:t>
            </w:r>
          </w:p>
        </w:tc>
      </w:tr>
    </w:tbl>
    <w:p w14:paraId="4C55B290" w14:textId="30B972DC" w:rsidR="00195469" w:rsidRPr="0076268D" w:rsidRDefault="00195469" w:rsidP="00391FC2">
      <w:pPr>
        <w:pStyle w:val="af7"/>
        <w:spacing w:line="220" w:lineRule="exact"/>
        <w:ind w:leftChars="1" w:left="143" w:hangingChars="80" w:hanging="141"/>
        <w:rPr>
          <w:rStyle w:val="MS9pt0"/>
          <w:rFonts w:asciiTheme="minorEastAsia" w:eastAsiaTheme="minorEastAsia" w:hAnsiTheme="minorEastAsia" w:cs="Tahoma"/>
          <w:szCs w:val="21"/>
        </w:rPr>
      </w:pPr>
      <w:r w:rsidRPr="0076268D">
        <w:rPr>
          <w:rStyle w:val="MS9pt0"/>
          <w:rFonts w:asciiTheme="minorEastAsia" w:eastAsiaTheme="minorEastAsia" w:hAnsiTheme="minorEastAsia" w:hint="eastAsia"/>
        </w:rPr>
        <w:t>（注）本表は例示であり、優生学的施策・法律</w:t>
      </w:r>
      <w:r w:rsidR="00F27267" w:rsidRPr="0076268D">
        <w:rPr>
          <w:rStyle w:val="MS9pt0"/>
          <w:rFonts w:asciiTheme="minorEastAsia" w:eastAsiaTheme="minorEastAsia" w:hAnsiTheme="minorEastAsia" w:hint="eastAsia"/>
        </w:rPr>
        <w:t>・当該法の対象</w:t>
      </w:r>
      <w:r w:rsidRPr="0076268D">
        <w:rPr>
          <w:rStyle w:val="MS9pt0"/>
          <w:rFonts w:asciiTheme="minorEastAsia" w:eastAsiaTheme="minorEastAsia" w:hAnsiTheme="minorEastAsia" w:hint="eastAsia"/>
        </w:rPr>
        <w:t>を網羅したものではない。</w:t>
      </w:r>
    </w:p>
    <w:p w14:paraId="05E923E3" w14:textId="2096E72F" w:rsidR="00195469" w:rsidRPr="0076268D" w:rsidRDefault="00195469" w:rsidP="00391FC2">
      <w:pPr>
        <w:pStyle w:val="af2"/>
        <w:spacing w:line="220" w:lineRule="exact"/>
        <w:rPr>
          <w:rFonts w:asciiTheme="minorEastAsia" w:eastAsiaTheme="minorEastAsia" w:hAnsiTheme="minorEastAsia" w:cs="Times New Roman"/>
          <w:szCs w:val="22"/>
        </w:rPr>
      </w:pPr>
      <w:r w:rsidRPr="0076268D">
        <w:rPr>
          <w:rStyle w:val="MS9pt0"/>
          <w:rFonts w:asciiTheme="minorEastAsia" w:eastAsiaTheme="minorEastAsia" w:hAnsiTheme="minorEastAsia" w:hint="eastAsia"/>
        </w:rPr>
        <w:t>（出典）各法律及び本</w:t>
      </w:r>
      <w:r w:rsidR="007B10B6" w:rsidRPr="0076268D">
        <w:rPr>
          <w:rStyle w:val="MS9pt0"/>
          <w:rFonts w:asciiTheme="minorEastAsia" w:eastAsiaTheme="minorEastAsia" w:hAnsiTheme="minorEastAsia" w:hint="eastAsia"/>
        </w:rPr>
        <w:t>編</w:t>
      </w:r>
      <w:r w:rsidRPr="0076268D">
        <w:rPr>
          <w:rStyle w:val="MS9pt0"/>
          <w:rFonts w:asciiTheme="minorEastAsia" w:eastAsiaTheme="minorEastAsia" w:hAnsiTheme="minorEastAsia" w:hint="eastAsia"/>
        </w:rPr>
        <w:t>の当該記述を基に作成。</w:t>
      </w:r>
    </w:p>
    <w:p w14:paraId="77D98323" w14:textId="77777777" w:rsidR="00006630" w:rsidRPr="0076268D" w:rsidRDefault="00006630" w:rsidP="00BC522F">
      <w:pPr>
        <w:pStyle w:val="af2"/>
        <w:rPr>
          <w:rFonts w:ascii="Times New Roman" w:eastAsiaTheme="minorEastAsia" w:hAnsi="Times New Roman" w:cs="Times New Roman"/>
          <w:szCs w:val="22"/>
        </w:rPr>
      </w:pPr>
    </w:p>
    <w:p w14:paraId="68A801D3" w14:textId="16207FF4" w:rsidR="00195469" w:rsidRPr="0076268D" w:rsidRDefault="00006630"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合し、人種改良の包括的プログラムを目指したとする研究もある</w:t>
      </w:r>
      <w:r w:rsidRPr="0076268D">
        <w:rPr>
          <w:rStyle w:val="aa"/>
          <w:rFonts w:ascii="Times New Roman" w:eastAsiaTheme="minorEastAsia" w:hAnsi="Times New Roman" w:cs="Times New Roman"/>
          <w:szCs w:val="22"/>
        </w:rPr>
        <w:footnoteReference w:id="179"/>
      </w:r>
      <w:r w:rsidRPr="0076268D">
        <w:rPr>
          <w:rFonts w:ascii="Times New Roman" w:eastAsiaTheme="minorEastAsia" w:hAnsi="Times New Roman" w:cs="Times New Roman" w:hint="eastAsia"/>
          <w:szCs w:val="22"/>
        </w:rPr>
        <w:t>。</w:t>
      </w:r>
    </w:p>
    <w:p w14:paraId="538806A8" w14:textId="56635948" w:rsidR="002614E3" w:rsidRPr="0076268D" w:rsidRDefault="00C43341"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しかし、優生学自体が必ずしも常に人種差別的な存在であったわけではなく、ドイツにおいて、非・アーリア人至上主義の優生運動が存在し</w:t>
      </w:r>
      <w:r w:rsidRPr="0076268D">
        <w:rPr>
          <w:rStyle w:val="aa"/>
          <w:rFonts w:ascii="Times New Roman" w:eastAsiaTheme="minorEastAsia" w:hAnsi="Times New Roman" w:cs="Times New Roman"/>
          <w:szCs w:val="22"/>
        </w:rPr>
        <w:footnoteReference w:id="180"/>
      </w:r>
      <w:r w:rsidRPr="0076268D">
        <w:rPr>
          <w:rFonts w:ascii="Times New Roman" w:eastAsiaTheme="minorEastAsia" w:hAnsi="Times New Roman" w:cs="Times New Roman" w:hint="eastAsia"/>
          <w:szCs w:val="22"/>
        </w:rPr>
        <w:t>、アメリカでも人種主義的な移民制限をめぐって、本来の優生学とは異なるとの批判があった（</w:t>
      </w:r>
      <w:r w:rsidR="003D1D5B" w:rsidRPr="0076268D">
        <w:rPr>
          <w:rFonts w:ascii="Times New Roman" w:eastAsiaTheme="minorEastAsia" w:hAnsi="Times New Roman" w:cs="Times New Roman" w:hint="eastAsia"/>
          <w:szCs w:val="22"/>
        </w:rPr>
        <w:t>第</w:t>
      </w:r>
      <w:r w:rsidR="003D1D5B" w:rsidRPr="0076268D">
        <w:rPr>
          <w:rFonts w:ascii="Times New Roman" w:eastAsiaTheme="minorEastAsia" w:hAnsi="Times New Roman" w:cs="Times New Roman" w:hint="eastAsia"/>
          <w:szCs w:val="22"/>
        </w:rPr>
        <w:t>2</w:t>
      </w:r>
      <w:r w:rsidR="003D1D5B" w:rsidRPr="0076268D">
        <w:rPr>
          <w:rFonts w:ascii="Times New Roman" w:eastAsiaTheme="minorEastAsia" w:hAnsi="Times New Roman" w:cs="Times New Roman" w:hint="eastAsia"/>
          <w:szCs w:val="22"/>
        </w:rPr>
        <w:t>章</w:t>
      </w:r>
      <w:r w:rsidRPr="0076268D">
        <w:rPr>
          <w:rFonts w:ascii="Times New Roman" w:eastAsiaTheme="minorEastAsia" w:hAnsi="Times New Roman" w:cs="Times New Roman" w:hint="eastAsia"/>
          <w:szCs w:val="22"/>
        </w:rPr>
        <w:t>Ⅱ</w:t>
      </w:r>
      <w:r w:rsidR="006A5AD2" w:rsidRPr="0076268D">
        <w:rPr>
          <w:rFonts w:ascii="Times New Roman" w:eastAsiaTheme="minorEastAsia" w:hAnsi="Times New Roman" w:cs="Times New Roman" w:hint="eastAsia"/>
          <w:szCs w:val="22"/>
        </w:rPr>
        <w:t>4</w:t>
      </w:r>
      <w:r w:rsidRPr="0076268D">
        <w:rPr>
          <w:rFonts w:ascii="Times New Roman" w:eastAsiaTheme="minorEastAsia" w:hAnsi="Times New Roman" w:cs="Times New Roman" w:hint="eastAsia"/>
          <w:szCs w:val="22"/>
        </w:rPr>
        <w:t>(</w:t>
      </w:r>
      <w:r w:rsidR="006A5AD2" w:rsidRPr="0076268D">
        <w:rPr>
          <w:rFonts w:ascii="Times New Roman" w:eastAsiaTheme="minorEastAsia" w:hAnsi="Times New Roman" w:cs="Times New Roman"/>
          <w:szCs w:val="22"/>
        </w:rPr>
        <w:t>3</w:t>
      </w:r>
      <w:r w:rsidRPr="0076268D">
        <w:rPr>
          <w:rFonts w:ascii="Times New Roman" w:eastAsiaTheme="minorEastAsia" w:hAnsi="Times New Roman" w:cs="Times New Roman" w:hint="eastAsia"/>
          <w:szCs w:val="22"/>
        </w:rPr>
        <w:t>)</w:t>
      </w:r>
      <w:r w:rsidRPr="0076268D">
        <w:rPr>
          <w:rFonts w:ascii="Times New Roman" w:eastAsiaTheme="minorEastAsia" w:hAnsi="Times New Roman" w:cs="Times New Roman" w:hint="eastAsia"/>
          <w:szCs w:val="22"/>
        </w:rPr>
        <w:t>参照）。実際、具体的な優生</w:t>
      </w:r>
      <w:r w:rsidRPr="0076268D">
        <w:rPr>
          <w:rFonts w:ascii="Times New Roman" w:eastAsiaTheme="minorEastAsia" w:hAnsi="Times New Roman" w:cs="Times New Roman" w:hint="eastAsia"/>
          <w:szCs w:val="22"/>
        </w:rPr>
        <w:lastRenderedPageBreak/>
        <w:t>施</w:t>
      </w:r>
      <w:r w:rsidR="00CC6CF4" w:rsidRPr="0076268D">
        <w:rPr>
          <w:rFonts w:ascii="Times New Roman" w:eastAsiaTheme="minorEastAsia" w:hAnsi="Times New Roman" w:cs="Times New Roman" w:hint="eastAsia"/>
          <w:szCs w:val="22"/>
        </w:rPr>
        <w:t>策を確認するなら（表</w:t>
      </w:r>
      <w:r w:rsidR="00CC6CF4" w:rsidRPr="0076268D">
        <w:rPr>
          <w:rFonts w:ascii="Times New Roman" w:eastAsiaTheme="minorEastAsia" w:hAnsi="Times New Roman" w:cs="Times New Roman" w:hint="eastAsia"/>
          <w:szCs w:val="22"/>
        </w:rPr>
        <w:t>5</w:t>
      </w:r>
      <w:r w:rsidR="00CC6CF4" w:rsidRPr="0076268D">
        <w:rPr>
          <w:rFonts w:ascii="Times New Roman" w:eastAsiaTheme="minorEastAsia" w:hAnsi="Times New Roman" w:cs="Times New Roman" w:hint="eastAsia"/>
          <w:szCs w:val="22"/>
        </w:rPr>
        <w:t>）、</w:t>
      </w:r>
      <w:r w:rsidR="00CC6CF4" w:rsidRPr="0076268D">
        <w:rPr>
          <w:rFonts w:ascii="Times New Roman" w:eastAsiaTheme="minorEastAsia" w:hAnsi="Times New Roman" w:cs="Times New Roman" w:hint="eastAsia"/>
          <w:szCs w:val="22"/>
        </w:rPr>
        <w:t>1924</w:t>
      </w:r>
      <w:r w:rsidR="00CC6CF4" w:rsidRPr="0076268D">
        <w:rPr>
          <w:rFonts w:ascii="Times New Roman" w:eastAsiaTheme="minorEastAsia" w:hAnsi="Times New Roman" w:cs="Times New Roman" w:hint="eastAsia"/>
          <w:szCs w:val="22"/>
        </w:rPr>
        <w:t>年の人種の完全性保存法（アメリカ・ヴァージニア州）や移民</w:t>
      </w:r>
      <w:r w:rsidR="00B92992" w:rsidRPr="0076268D">
        <w:rPr>
          <w:rFonts w:ascii="Times New Roman" w:eastAsiaTheme="minorEastAsia" w:hAnsi="Times New Roman" w:cs="Times New Roman" w:hint="eastAsia"/>
          <w:szCs w:val="22"/>
        </w:rPr>
        <w:t>制限法（ジョンソン・リード法（アメリカ））が人種やエスニシティを明示的に対象としたものとして挙げられるが、大勢は、人種的あるいはエスニック的に</w:t>
      </w:r>
      <w:r w:rsidR="00C75FA0" w:rsidRPr="0076268D">
        <w:rPr>
          <w:rFonts w:ascii="Times New Roman" w:eastAsiaTheme="minorEastAsia" w:hAnsi="Times New Roman" w:cs="Times New Roman" w:hint="eastAsia"/>
          <w:szCs w:val="22"/>
        </w:rPr>
        <w:t>異なるもので</w:t>
      </w:r>
      <w:r w:rsidR="00263928" w:rsidRPr="0076268D">
        <w:rPr>
          <w:rFonts w:ascii="Times New Roman" w:eastAsiaTheme="minorEastAsia" w:hAnsi="Times New Roman" w:cs="Times New Roman" w:hint="eastAsia"/>
          <w:szCs w:val="22"/>
        </w:rPr>
        <w:t>は</w:t>
      </w:r>
      <w:r w:rsidR="00C75FA0" w:rsidRPr="0076268D">
        <w:rPr>
          <w:rFonts w:ascii="Times New Roman" w:eastAsiaTheme="minorEastAsia" w:hAnsi="Times New Roman" w:cs="Times New Roman" w:hint="eastAsia"/>
          <w:szCs w:val="22"/>
        </w:rPr>
        <w:t>ない</w:t>
      </w:r>
      <w:r w:rsidR="00B92992" w:rsidRPr="0076268D">
        <w:rPr>
          <w:rFonts w:ascii="Times New Roman" w:eastAsiaTheme="minorEastAsia" w:hAnsi="Times New Roman" w:cs="Times New Roman" w:hint="eastAsia"/>
          <w:szCs w:val="22"/>
        </w:rPr>
        <w:t>「内部の」退化者、その存在自</w:t>
      </w:r>
      <w:r w:rsidR="008536CC" w:rsidRPr="0076268D">
        <w:rPr>
          <w:rFonts w:ascii="Times New Roman" w:eastAsiaTheme="minorEastAsia" w:hAnsi="Times New Roman" w:cs="Times New Roman" w:hint="eastAsia"/>
          <w:szCs w:val="22"/>
        </w:rPr>
        <w:t>体が国家や階級の理想を脅かすような疎外されたインサイダー</w:t>
      </w:r>
      <w:r w:rsidR="00770380" w:rsidRPr="0076268D">
        <w:rPr>
          <w:rStyle w:val="aa"/>
          <w:rFonts w:ascii="Times New Roman" w:eastAsiaTheme="minorEastAsia" w:hAnsi="Times New Roman" w:cs="Times New Roman"/>
          <w:szCs w:val="22"/>
        </w:rPr>
        <w:footnoteReference w:id="181"/>
      </w:r>
      <w:r w:rsidR="00F73757" w:rsidRPr="0076268D">
        <w:rPr>
          <w:rFonts w:ascii="Times New Roman" w:eastAsiaTheme="minorEastAsia" w:hAnsi="Times New Roman" w:cs="Times New Roman" w:hint="eastAsia"/>
          <w:szCs w:val="22"/>
        </w:rPr>
        <w:t>が対象</w:t>
      </w:r>
      <w:r w:rsidR="008536CC" w:rsidRPr="0076268D">
        <w:rPr>
          <w:rFonts w:ascii="Times New Roman" w:eastAsiaTheme="minorEastAsia" w:hAnsi="Times New Roman" w:cs="Times New Roman" w:hint="eastAsia"/>
          <w:szCs w:val="22"/>
        </w:rPr>
        <w:t>であった。</w:t>
      </w:r>
      <w:r w:rsidR="00F831F2" w:rsidRPr="0076268D">
        <w:rPr>
          <w:rFonts w:ascii="Times New Roman" w:eastAsiaTheme="minorEastAsia" w:hAnsi="Times New Roman" w:cs="Times New Roman" w:hint="eastAsia"/>
          <w:szCs w:val="22"/>
        </w:rPr>
        <w:t>ナチ・</w:t>
      </w:r>
      <w:r w:rsidR="00770380" w:rsidRPr="0076268D">
        <w:rPr>
          <w:rFonts w:ascii="Times New Roman" w:eastAsiaTheme="minorEastAsia" w:hAnsi="Times New Roman" w:cs="Times New Roman" w:hint="eastAsia"/>
          <w:szCs w:val="22"/>
        </w:rPr>
        <w:t>ドイツ</w:t>
      </w:r>
      <w:r w:rsidR="0067146F" w:rsidRPr="0076268D">
        <w:rPr>
          <w:rStyle w:val="aa"/>
          <w:rFonts w:ascii="Times New Roman" w:eastAsiaTheme="minorEastAsia" w:hAnsi="Times New Roman" w:cs="Times New Roman"/>
          <w:szCs w:val="22"/>
        </w:rPr>
        <w:footnoteReference w:id="182"/>
      </w:r>
      <w:r w:rsidR="00770380" w:rsidRPr="0076268D">
        <w:rPr>
          <w:rFonts w:ascii="Times New Roman" w:eastAsiaTheme="minorEastAsia" w:hAnsi="Times New Roman" w:cs="Times New Roman" w:hint="eastAsia"/>
          <w:szCs w:val="22"/>
        </w:rPr>
        <w:t>の断種法も、</w:t>
      </w:r>
      <w:r w:rsidR="0092234B" w:rsidRPr="0076268D">
        <w:rPr>
          <w:rFonts w:ascii="Times New Roman" w:eastAsiaTheme="minorEastAsia" w:hAnsi="Times New Roman" w:cs="Times New Roman" w:hint="eastAsia"/>
          <w:szCs w:val="22"/>
        </w:rPr>
        <w:t>法規定上は人種を含まず、</w:t>
      </w:r>
      <w:r w:rsidR="00D33CA4" w:rsidRPr="0076268D">
        <w:rPr>
          <w:rFonts w:ascii="Times New Roman" w:eastAsiaTheme="minorEastAsia" w:hAnsi="Times New Roman" w:cs="Times New Roman" w:hint="eastAsia"/>
          <w:szCs w:val="22"/>
        </w:rPr>
        <w:t>精神薄弱や障害を主たる対象としていた。</w:t>
      </w:r>
      <w:r w:rsidR="00E97F59" w:rsidRPr="0076268D">
        <w:rPr>
          <w:rFonts w:ascii="Times New Roman" w:eastAsiaTheme="minorEastAsia" w:hAnsi="Times New Roman" w:cs="Times New Roman" w:hint="eastAsia"/>
          <w:szCs w:val="22"/>
        </w:rPr>
        <w:t>ただし、ドイツやアメリカ</w:t>
      </w:r>
      <w:r w:rsidR="00A224A4" w:rsidRPr="0076268D">
        <w:rPr>
          <w:rFonts w:ascii="Times New Roman" w:eastAsiaTheme="minorEastAsia" w:hAnsi="Times New Roman" w:cs="Times New Roman" w:hint="eastAsia"/>
          <w:szCs w:val="22"/>
        </w:rPr>
        <w:t>、カナダなど</w:t>
      </w:r>
      <w:r w:rsidR="00E97F59" w:rsidRPr="0076268D">
        <w:rPr>
          <w:rFonts w:ascii="Times New Roman" w:eastAsiaTheme="minorEastAsia" w:hAnsi="Times New Roman" w:cs="Times New Roman" w:hint="eastAsia"/>
          <w:szCs w:val="22"/>
        </w:rPr>
        <w:t>にお</w:t>
      </w:r>
      <w:r w:rsidR="00B0573E" w:rsidRPr="0076268D">
        <w:rPr>
          <w:rFonts w:ascii="Times New Roman" w:eastAsiaTheme="minorEastAsia" w:hAnsi="Times New Roman" w:cs="Times New Roman" w:hint="eastAsia"/>
          <w:szCs w:val="22"/>
        </w:rPr>
        <w:t>いて</w:t>
      </w:r>
      <w:r w:rsidR="00F65AD4" w:rsidRPr="0076268D">
        <w:rPr>
          <w:rFonts w:ascii="Times New Roman" w:eastAsiaTheme="minorEastAsia" w:hAnsi="Times New Roman" w:cs="Times New Roman" w:hint="eastAsia"/>
          <w:szCs w:val="22"/>
        </w:rPr>
        <w:t>、</w:t>
      </w:r>
      <w:r w:rsidR="0090111D" w:rsidRPr="0076268D">
        <w:rPr>
          <w:rFonts w:ascii="Times New Roman" w:eastAsiaTheme="minorEastAsia" w:hAnsi="Times New Roman" w:cs="Times New Roman" w:hint="eastAsia"/>
          <w:szCs w:val="22"/>
        </w:rPr>
        <w:t>法から外れる、又は法を隠れ蓑にするような形</w:t>
      </w:r>
      <w:r w:rsidR="00730BB2" w:rsidRPr="0076268D">
        <w:rPr>
          <w:rFonts w:ascii="Times New Roman" w:eastAsiaTheme="minorEastAsia" w:hAnsi="Times New Roman" w:cs="Times New Roman" w:hint="eastAsia"/>
          <w:szCs w:val="22"/>
        </w:rPr>
        <w:t>でユダヤ人や</w:t>
      </w:r>
      <w:r w:rsidR="00ED3B30" w:rsidRPr="0076268D">
        <w:rPr>
          <w:rFonts w:ascii="Times New Roman" w:eastAsiaTheme="minorEastAsia" w:hAnsi="Times New Roman" w:cs="Times New Roman" w:hint="eastAsia"/>
          <w:szCs w:val="22"/>
        </w:rPr>
        <w:t>メキシコ人、</w:t>
      </w:r>
      <w:r w:rsidR="00730BB2" w:rsidRPr="0076268D">
        <w:rPr>
          <w:rFonts w:ascii="Times New Roman" w:eastAsiaTheme="minorEastAsia" w:hAnsi="Times New Roman" w:cs="Times New Roman" w:hint="eastAsia"/>
          <w:szCs w:val="22"/>
        </w:rPr>
        <w:t>黒人</w:t>
      </w:r>
      <w:r w:rsidR="00A224A4" w:rsidRPr="0076268D">
        <w:rPr>
          <w:rFonts w:ascii="Times New Roman" w:eastAsiaTheme="minorEastAsia" w:hAnsi="Times New Roman" w:cs="Times New Roman" w:hint="eastAsia"/>
          <w:szCs w:val="22"/>
        </w:rPr>
        <w:t>、先住民</w:t>
      </w:r>
      <w:r w:rsidR="00ED3B30" w:rsidRPr="0076268D">
        <w:rPr>
          <w:rFonts w:ascii="Times New Roman" w:eastAsiaTheme="minorEastAsia" w:hAnsi="Times New Roman" w:cs="Times New Roman" w:hint="eastAsia"/>
          <w:szCs w:val="22"/>
        </w:rPr>
        <w:t>など</w:t>
      </w:r>
      <w:r w:rsidR="00730BB2" w:rsidRPr="0076268D">
        <w:rPr>
          <w:rFonts w:ascii="Times New Roman" w:eastAsiaTheme="minorEastAsia" w:hAnsi="Times New Roman" w:cs="Times New Roman" w:hint="eastAsia"/>
          <w:szCs w:val="22"/>
        </w:rPr>
        <w:t>が断種の</w:t>
      </w:r>
      <w:r w:rsidR="00590528" w:rsidRPr="0076268D">
        <w:rPr>
          <w:rFonts w:ascii="Times New Roman" w:eastAsiaTheme="minorEastAsia" w:hAnsi="Times New Roman" w:cs="Times New Roman" w:hint="eastAsia"/>
          <w:szCs w:val="22"/>
        </w:rPr>
        <w:t>対象</w:t>
      </w:r>
      <w:r w:rsidR="00924DA3" w:rsidRPr="0076268D">
        <w:rPr>
          <w:rFonts w:ascii="Times New Roman" w:eastAsiaTheme="minorEastAsia" w:hAnsi="Times New Roman" w:cs="Times New Roman" w:hint="eastAsia"/>
          <w:szCs w:val="22"/>
        </w:rPr>
        <w:t>とされた</w:t>
      </w:r>
      <w:r w:rsidR="002F5D34" w:rsidRPr="0076268D">
        <w:rPr>
          <w:rFonts w:ascii="Times New Roman" w:eastAsiaTheme="minorEastAsia" w:hAnsi="Times New Roman" w:cs="Times New Roman" w:hint="eastAsia"/>
          <w:szCs w:val="22"/>
        </w:rPr>
        <w:t>例がある</w:t>
      </w:r>
      <w:r w:rsidR="00924DA3" w:rsidRPr="0076268D">
        <w:rPr>
          <w:rFonts w:ascii="Times New Roman" w:eastAsiaTheme="minorEastAsia" w:hAnsi="Times New Roman" w:cs="Times New Roman" w:hint="eastAsia"/>
          <w:szCs w:val="22"/>
        </w:rPr>
        <w:t>点には注意が必要である</w:t>
      </w:r>
      <w:r w:rsidR="002F5D34" w:rsidRPr="0076268D">
        <w:rPr>
          <w:rStyle w:val="aa"/>
          <w:rFonts w:ascii="Times New Roman" w:eastAsiaTheme="minorEastAsia" w:hAnsi="Times New Roman" w:cs="Times New Roman"/>
          <w:szCs w:val="22"/>
        </w:rPr>
        <w:footnoteReference w:id="183"/>
      </w:r>
      <w:r w:rsidR="00924DA3" w:rsidRPr="0076268D">
        <w:rPr>
          <w:rFonts w:ascii="Times New Roman" w:eastAsiaTheme="minorEastAsia" w:hAnsi="Times New Roman" w:cs="Times New Roman" w:hint="eastAsia"/>
          <w:szCs w:val="22"/>
        </w:rPr>
        <w:t>。</w:t>
      </w:r>
    </w:p>
    <w:p w14:paraId="56474F81" w14:textId="03DFB0B3" w:rsidR="00A11E54" w:rsidRPr="0076268D" w:rsidRDefault="00A11E54" w:rsidP="00BC522F">
      <w:pPr>
        <w:pStyle w:val="af2"/>
        <w:rPr>
          <w:rFonts w:ascii="Times New Roman" w:eastAsiaTheme="minorEastAsia" w:hAnsi="Times New Roman" w:cs="Times New Roman"/>
          <w:szCs w:val="22"/>
        </w:rPr>
      </w:pPr>
    </w:p>
    <w:p w14:paraId="378A87D0" w14:textId="32B7347D" w:rsidR="00507512" w:rsidRPr="0076268D" w:rsidRDefault="00F022E2" w:rsidP="00BC522F">
      <w:pPr>
        <w:pStyle w:val="af2"/>
        <w:rPr>
          <w:rFonts w:ascii="Times New Roman" w:eastAsiaTheme="minorEastAsia" w:hAnsi="Times New Roman" w:cs="Times New Roman"/>
          <w:szCs w:val="22"/>
        </w:rPr>
      </w:pPr>
      <w:r w:rsidRPr="0076268D">
        <w:rPr>
          <w:rFonts w:hint="eastAsia"/>
          <w:szCs w:val="22"/>
        </w:rPr>
        <w:t>（</w:t>
      </w:r>
      <w:r w:rsidR="001E7910" w:rsidRPr="0076268D">
        <w:rPr>
          <w:rFonts w:hint="eastAsia"/>
          <w:szCs w:val="22"/>
        </w:rPr>
        <w:t>3</w:t>
      </w:r>
      <w:r w:rsidR="00507512" w:rsidRPr="0076268D">
        <w:rPr>
          <w:rFonts w:hint="eastAsia"/>
          <w:szCs w:val="22"/>
        </w:rPr>
        <w:t>）</w:t>
      </w:r>
      <w:r w:rsidRPr="0076268D">
        <w:rPr>
          <w:rFonts w:hint="eastAsia"/>
        </w:rPr>
        <w:t>障害</w:t>
      </w:r>
    </w:p>
    <w:p w14:paraId="7DC87ED9" w14:textId="60BAC0F6" w:rsidR="00507512" w:rsidRPr="0076268D" w:rsidRDefault="00375220"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DA11C5" w:rsidRPr="0076268D">
        <w:rPr>
          <w:rFonts w:ascii="Times New Roman" w:eastAsiaTheme="minorEastAsia" w:hAnsi="Times New Roman" w:cs="Times New Roman" w:hint="eastAsia"/>
          <w:szCs w:val="22"/>
        </w:rPr>
        <w:t>精神欠陥以外の精神障害（精神疾患）も優生学的措置の対象となった。</w:t>
      </w:r>
      <w:r w:rsidR="00A64AA1" w:rsidRPr="0076268D">
        <w:rPr>
          <w:rFonts w:ascii="Times New Roman" w:eastAsiaTheme="minorEastAsia" w:hAnsi="Times New Roman" w:cs="Times New Roman" w:hint="eastAsia"/>
          <w:szCs w:val="22"/>
        </w:rPr>
        <w:t>また、ナチ・ドイツの</w:t>
      </w:r>
      <w:r w:rsidR="00930C50" w:rsidRPr="0076268D">
        <w:rPr>
          <w:rFonts w:ascii="Times New Roman" w:eastAsiaTheme="minorEastAsia" w:hAnsi="Times New Roman" w:cs="Times New Roman" w:hint="eastAsia"/>
          <w:szCs w:val="22"/>
        </w:rPr>
        <w:t>断種法では、</w:t>
      </w:r>
      <w:r w:rsidR="009A2E23" w:rsidRPr="0076268D">
        <w:rPr>
          <w:rFonts w:ascii="Times New Roman" w:eastAsiaTheme="minorEastAsia" w:hAnsi="Times New Roman" w:cs="Times New Roman" w:hint="eastAsia"/>
          <w:szCs w:val="22"/>
        </w:rPr>
        <w:t>遺伝性の</w:t>
      </w:r>
      <w:r w:rsidR="00D45F3F" w:rsidRPr="0076268D">
        <w:rPr>
          <w:rFonts w:ascii="Times New Roman" w:eastAsiaTheme="minorEastAsia" w:hAnsi="Times New Roman" w:cs="Times New Roman" w:hint="eastAsia"/>
          <w:szCs w:val="22"/>
        </w:rPr>
        <w:t>聾・盲目</w:t>
      </w:r>
      <w:r w:rsidR="00B36181" w:rsidRPr="0076268D">
        <w:rPr>
          <w:rFonts w:ascii="Times New Roman" w:eastAsiaTheme="minorEastAsia" w:hAnsi="Times New Roman" w:cs="Times New Roman" w:hint="eastAsia"/>
          <w:szCs w:val="22"/>
        </w:rPr>
        <w:t>、奇形など、</w:t>
      </w:r>
      <w:r w:rsidR="003F6D22" w:rsidRPr="0076268D">
        <w:rPr>
          <w:rFonts w:ascii="Times New Roman" w:eastAsiaTheme="minorEastAsia" w:hAnsi="Times New Roman" w:cs="Times New Roman" w:hint="eastAsia"/>
          <w:szCs w:val="22"/>
        </w:rPr>
        <w:t>身体</w:t>
      </w:r>
      <w:r w:rsidR="008562AC" w:rsidRPr="0076268D">
        <w:rPr>
          <w:rFonts w:ascii="Times New Roman" w:eastAsiaTheme="minorEastAsia" w:hAnsi="Times New Roman" w:cs="Times New Roman" w:hint="eastAsia"/>
          <w:szCs w:val="22"/>
        </w:rPr>
        <w:t>的</w:t>
      </w:r>
      <w:r w:rsidR="003F6D22" w:rsidRPr="0076268D">
        <w:rPr>
          <w:rFonts w:ascii="Times New Roman" w:eastAsiaTheme="minorEastAsia" w:hAnsi="Times New Roman" w:cs="Times New Roman" w:hint="eastAsia"/>
          <w:szCs w:val="22"/>
        </w:rPr>
        <w:t>障害</w:t>
      </w:r>
      <w:r w:rsidR="006C0173" w:rsidRPr="0076268D">
        <w:rPr>
          <w:rFonts w:ascii="Times New Roman" w:eastAsiaTheme="minorEastAsia" w:hAnsi="Times New Roman" w:cs="Times New Roman" w:hint="eastAsia"/>
          <w:szCs w:val="22"/>
        </w:rPr>
        <w:t>も</w:t>
      </w:r>
      <w:r w:rsidR="00D460C0" w:rsidRPr="0076268D">
        <w:rPr>
          <w:rFonts w:ascii="Times New Roman" w:eastAsiaTheme="minorEastAsia" w:hAnsi="Times New Roman" w:cs="Times New Roman" w:hint="eastAsia"/>
          <w:szCs w:val="22"/>
        </w:rPr>
        <w:t>加えられている。</w:t>
      </w:r>
      <w:r w:rsidR="00E45DA6" w:rsidRPr="0076268D">
        <w:rPr>
          <w:rFonts w:ascii="Times New Roman" w:eastAsiaTheme="minorEastAsia" w:hAnsi="Times New Roman" w:cs="Times New Roman" w:hint="eastAsia"/>
          <w:szCs w:val="22"/>
        </w:rPr>
        <w:t>アメリカの移民法</w:t>
      </w:r>
      <w:r w:rsidR="00777757" w:rsidRPr="0076268D">
        <w:rPr>
          <w:rFonts w:ascii="Times New Roman" w:eastAsiaTheme="minorEastAsia" w:hAnsi="Times New Roman" w:cs="Times New Roman" w:hint="eastAsia"/>
          <w:szCs w:val="22"/>
        </w:rPr>
        <w:t>の下では、</w:t>
      </w:r>
      <w:r w:rsidR="006D7941" w:rsidRPr="0076268D">
        <w:rPr>
          <w:rFonts w:ascii="Times New Roman" w:eastAsiaTheme="minorEastAsia" w:hAnsi="Times New Roman" w:cs="Times New Roman" w:hint="eastAsia"/>
          <w:szCs w:val="22"/>
        </w:rPr>
        <w:t>知的・精神障害</w:t>
      </w:r>
      <w:r w:rsidR="00E70320" w:rsidRPr="0076268D">
        <w:rPr>
          <w:rFonts w:ascii="Times New Roman" w:eastAsiaTheme="minorEastAsia" w:hAnsi="Times New Roman" w:cs="Times New Roman" w:hint="eastAsia"/>
          <w:szCs w:val="22"/>
        </w:rPr>
        <w:t>のほか、</w:t>
      </w:r>
      <w:r w:rsidR="00777757" w:rsidRPr="0076268D">
        <w:rPr>
          <w:rFonts w:ascii="Times New Roman" w:eastAsiaTheme="minorEastAsia" w:hAnsi="Times New Roman" w:cs="Times New Roman" w:hint="eastAsia"/>
          <w:szCs w:val="22"/>
        </w:rPr>
        <w:t>聾唖者、盲人、てんかん患者、運動障害者、脊椎湾曲者、ヘルニア、偏平足</w:t>
      </w:r>
      <w:r w:rsidR="000936ED" w:rsidRPr="0076268D">
        <w:rPr>
          <w:rFonts w:ascii="Times New Roman" w:eastAsiaTheme="minorEastAsia" w:hAnsi="Times New Roman" w:cs="Times New Roman" w:hint="eastAsia"/>
          <w:szCs w:val="22"/>
        </w:rPr>
        <w:t>・</w:t>
      </w:r>
      <w:r w:rsidR="00777757" w:rsidRPr="0076268D">
        <w:rPr>
          <w:rFonts w:ascii="Times New Roman" w:eastAsiaTheme="minorEastAsia" w:hAnsi="Times New Roman" w:cs="Times New Roman" w:hint="eastAsia"/>
          <w:szCs w:val="22"/>
        </w:rPr>
        <w:t>内反足、手足の欠損者、</w:t>
      </w:r>
      <w:r w:rsidR="00077ABC" w:rsidRPr="0076268D">
        <w:rPr>
          <w:rFonts w:ascii="Times New Roman" w:eastAsiaTheme="minorEastAsia" w:hAnsi="Times New Roman" w:cs="Times New Roman" w:hint="eastAsia"/>
          <w:szCs w:val="22"/>
        </w:rPr>
        <w:t>異常に</w:t>
      </w:r>
      <w:r w:rsidR="00777757" w:rsidRPr="0076268D">
        <w:rPr>
          <w:rFonts w:ascii="Times New Roman" w:eastAsiaTheme="minorEastAsia" w:hAnsi="Times New Roman" w:cs="Times New Roman" w:hint="eastAsia"/>
          <w:szCs w:val="22"/>
        </w:rPr>
        <w:t>背の</w:t>
      </w:r>
      <w:r w:rsidR="00077ABC" w:rsidRPr="0076268D">
        <w:rPr>
          <w:rFonts w:ascii="Times New Roman" w:eastAsiaTheme="minorEastAsia" w:hAnsi="Times New Roman" w:cs="Times New Roman" w:hint="eastAsia"/>
          <w:szCs w:val="22"/>
        </w:rPr>
        <w:t>高い・</w:t>
      </w:r>
      <w:r w:rsidR="00777757" w:rsidRPr="0076268D">
        <w:rPr>
          <w:rFonts w:ascii="Times New Roman" w:eastAsiaTheme="minorEastAsia" w:hAnsi="Times New Roman" w:cs="Times New Roman" w:hint="eastAsia"/>
          <w:szCs w:val="22"/>
        </w:rPr>
        <w:t>低い者、両性具有者、「体格不良」</w:t>
      </w:r>
      <w:r w:rsidR="00077ABC" w:rsidRPr="0076268D">
        <w:rPr>
          <w:rFonts w:ascii="Times New Roman" w:eastAsiaTheme="minorEastAsia" w:hAnsi="Times New Roman" w:cs="Times New Roman" w:hint="eastAsia"/>
          <w:szCs w:val="22"/>
        </w:rPr>
        <w:t>の</w:t>
      </w:r>
      <w:r w:rsidR="00777757" w:rsidRPr="0076268D">
        <w:rPr>
          <w:rFonts w:ascii="Times New Roman" w:eastAsiaTheme="minorEastAsia" w:hAnsi="Times New Roman" w:cs="Times New Roman" w:hint="eastAsia"/>
          <w:szCs w:val="22"/>
        </w:rPr>
        <w:t>男性、性器未発達のホルモン欠乏症である</w:t>
      </w:r>
      <w:r w:rsidR="00D70647" w:rsidRPr="0076268D">
        <w:rPr>
          <w:rFonts w:ascii="Times New Roman" w:eastAsiaTheme="minorEastAsia" w:hAnsi="Times New Roman" w:cs="Times New Roman" w:hint="eastAsia"/>
          <w:szCs w:val="22"/>
        </w:rPr>
        <w:t>「</w:t>
      </w:r>
      <w:r w:rsidR="00777757" w:rsidRPr="0076268D">
        <w:rPr>
          <w:rFonts w:ascii="Times New Roman" w:eastAsiaTheme="minorEastAsia" w:hAnsi="Times New Roman" w:cs="Times New Roman" w:hint="eastAsia"/>
          <w:szCs w:val="22"/>
        </w:rPr>
        <w:t>女性</w:t>
      </w:r>
      <w:r w:rsidR="00077ABC" w:rsidRPr="0076268D">
        <w:rPr>
          <w:rFonts w:ascii="Times New Roman" w:eastAsiaTheme="minorEastAsia" w:hAnsi="Times New Roman" w:cs="Times New Roman" w:hint="eastAsia"/>
          <w:szCs w:val="22"/>
        </w:rPr>
        <w:t>化</w:t>
      </w:r>
      <w:r w:rsidR="00777757" w:rsidRPr="0076268D">
        <w:rPr>
          <w:rFonts w:ascii="Times New Roman" w:eastAsiaTheme="minorEastAsia" w:hAnsi="Times New Roman" w:cs="Times New Roman" w:hint="eastAsia"/>
          <w:szCs w:val="22"/>
        </w:rPr>
        <w:t>病</w:t>
      </w:r>
      <w:r w:rsidR="00D70647" w:rsidRPr="0076268D">
        <w:rPr>
          <w:rFonts w:ascii="Times New Roman" w:eastAsiaTheme="minorEastAsia" w:hAnsi="Times New Roman" w:cs="Times New Roman" w:hint="eastAsia"/>
          <w:szCs w:val="22"/>
        </w:rPr>
        <w:t>」の</w:t>
      </w:r>
      <w:r w:rsidR="00777757" w:rsidRPr="0076268D">
        <w:rPr>
          <w:rFonts w:ascii="Times New Roman" w:eastAsiaTheme="minorEastAsia" w:hAnsi="Times New Roman" w:cs="Times New Roman" w:hint="eastAsia"/>
          <w:szCs w:val="22"/>
        </w:rPr>
        <w:t>男性</w:t>
      </w:r>
      <w:r w:rsidR="006F39A2" w:rsidRPr="0076268D">
        <w:rPr>
          <w:rFonts w:ascii="Times New Roman" w:eastAsiaTheme="minorEastAsia" w:hAnsi="Times New Roman" w:cs="Times New Roman" w:hint="eastAsia"/>
          <w:szCs w:val="22"/>
        </w:rPr>
        <w:t>等</w:t>
      </w:r>
      <w:r w:rsidR="00777757" w:rsidRPr="0076268D">
        <w:rPr>
          <w:rFonts w:ascii="Times New Roman" w:eastAsiaTheme="minorEastAsia" w:hAnsi="Times New Roman" w:cs="Times New Roman" w:hint="eastAsia"/>
          <w:szCs w:val="22"/>
        </w:rPr>
        <w:t>が</w:t>
      </w:r>
      <w:r w:rsidR="00C35A60" w:rsidRPr="0076268D">
        <w:rPr>
          <w:rFonts w:ascii="Times New Roman" w:eastAsiaTheme="minorEastAsia" w:hAnsi="Times New Roman" w:cs="Times New Roman" w:hint="eastAsia"/>
          <w:szCs w:val="22"/>
        </w:rPr>
        <w:t>入国を</w:t>
      </w:r>
      <w:r w:rsidR="00777757" w:rsidRPr="0076268D">
        <w:rPr>
          <w:rFonts w:ascii="Times New Roman" w:eastAsiaTheme="minorEastAsia" w:hAnsi="Times New Roman" w:cs="Times New Roman" w:hint="eastAsia"/>
          <w:szCs w:val="22"/>
        </w:rPr>
        <w:t>拒否</w:t>
      </w:r>
      <w:r w:rsidR="00D70647" w:rsidRPr="0076268D">
        <w:rPr>
          <w:rFonts w:ascii="Times New Roman" w:eastAsiaTheme="minorEastAsia" w:hAnsi="Times New Roman" w:cs="Times New Roman" w:hint="eastAsia"/>
          <w:szCs w:val="22"/>
        </w:rPr>
        <w:t>されたとされる</w:t>
      </w:r>
      <w:r w:rsidR="00AC571A" w:rsidRPr="0076268D">
        <w:rPr>
          <w:rStyle w:val="aa"/>
          <w:rFonts w:ascii="Times New Roman" w:eastAsiaTheme="minorEastAsia" w:hAnsi="Times New Roman" w:cs="Times New Roman"/>
          <w:szCs w:val="22"/>
        </w:rPr>
        <w:footnoteReference w:id="184"/>
      </w:r>
      <w:r w:rsidR="00D70647" w:rsidRPr="0076268D">
        <w:rPr>
          <w:rFonts w:ascii="Times New Roman" w:eastAsiaTheme="minorEastAsia" w:hAnsi="Times New Roman" w:cs="Times New Roman" w:hint="eastAsia"/>
          <w:szCs w:val="22"/>
        </w:rPr>
        <w:t>。</w:t>
      </w:r>
      <w:r w:rsidR="00A3794D" w:rsidRPr="0076268D">
        <w:rPr>
          <w:rFonts w:ascii="Times New Roman" w:eastAsiaTheme="minorEastAsia" w:hAnsi="Times New Roman" w:cs="Times New Roman" w:hint="eastAsia"/>
          <w:szCs w:val="22"/>
        </w:rPr>
        <w:t>そもそも</w:t>
      </w:r>
      <w:r w:rsidR="00274730" w:rsidRPr="0076268D">
        <w:rPr>
          <w:rFonts w:ascii="Times New Roman" w:eastAsiaTheme="minorEastAsia" w:hAnsi="Times New Roman" w:cs="Times New Roman" w:hint="eastAsia"/>
          <w:szCs w:val="22"/>
        </w:rPr>
        <w:t>精神欠陥の診断に際しては、身体的スティグマにかなりの比重が置かれ、弱視、難聴、識字障害、</w:t>
      </w:r>
      <w:r w:rsidR="00584ED5" w:rsidRPr="0076268D">
        <w:rPr>
          <w:rFonts w:ascii="Times New Roman" w:eastAsiaTheme="minorEastAsia" w:hAnsi="Times New Roman" w:cs="Times New Roman" w:hint="eastAsia"/>
          <w:szCs w:val="22"/>
        </w:rPr>
        <w:t>さら</w:t>
      </w:r>
      <w:r w:rsidR="00274730" w:rsidRPr="0076268D">
        <w:rPr>
          <w:rFonts w:ascii="Times New Roman" w:eastAsiaTheme="minorEastAsia" w:hAnsi="Times New Roman" w:cs="Times New Roman" w:hint="eastAsia"/>
          <w:szCs w:val="22"/>
        </w:rPr>
        <w:t>には左利きといった状態さえ</w:t>
      </w:r>
      <w:r w:rsidR="00933BFB" w:rsidRPr="0076268D">
        <w:rPr>
          <w:rFonts w:ascii="Times New Roman" w:eastAsiaTheme="minorEastAsia" w:hAnsi="Times New Roman" w:cs="Times New Roman" w:hint="eastAsia"/>
          <w:szCs w:val="22"/>
        </w:rPr>
        <w:t>、</w:t>
      </w:r>
      <w:r w:rsidR="004945F1" w:rsidRPr="0076268D">
        <w:rPr>
          <w:rFonts w:ascii="Times New Roman" w:eastAsiaTheme="minorEastAsia" w:hAnsi="Times New Roman" w:cs="Times New Roman" w:hint="eastAsia"/>
          <w:szCs w:val="22"/>
        </w:rPr>
        <w:t>その</w:t>
      </w:r>
      <w:r w:rsidR="00274730" w:rsidRPr="0076268D">
        <w:rPr>
          <w:rFonts w:ascii="Times New Roman" w:eastAsiaTheme="minorEastAsia" w:hAnsi="Times New Roman" w:cs="Times New Roman" w:hint="eastAsia"/>
          <w:szCs w:val="22"/>
        </w:rPr>
        <w:t>診断に寄与したと</w:t>
      </w:r>
      <w:r w:rsidR="004945F1" w:rsidRPr="0076268D">
        <w:rPr>
          <w:rFonts w:ascii="Times New Roman" w:eastAsiaTheme="minorEastAsia" w:hAnsi="Times New Roman" w:cs="Times New Roman" w:hint="eastAsia"/>
          <w:szCs w:val="22"/>
        </w:rPr>
        <w:t>も言われる</w:t>
      </w:r>
      <w:r w:rsidR="00A10AC3" w:rsidRPr="0076268D">
        <w:rPr>
          <w:rStyle w:val="aa"/>
          <w:rFonts w:ascii="Times New Roman" w:eastAsiaTheme="minorEastAsia" w:hAnsi="Times New Roman" w:cs="Times New Roman"/>
          <w:szCs w:val="22"/>
        </w:rPr>
        <w:footnoteReference w:id="185"/>
      </w:r>
      <w:r w:rsidR="00274730" w:rsidRPr="0076268D">
        <w:rPr>
          <w:rFonts w:ascii="Times New Roman" w:eastAsiaTheme="minorEastAsia" w:hAnsi="Times New Roman" w:cs="Times New Roman" w:hint="eastAsia"/>
          <w:szCs w:val="22"/>
        </w:rPr>
        <w:t>。</w:t>
      </w:r>
    </w:p>
    <w:p w14:paraId="329DBAEC" w14:textId="3C2A1994" w:rsidR="003D1025" w:rsidRPr="0076268D" w:rsidRDefault="00EB5D08"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626203" w:rsidRPr="0076268D">
        <w:rPr>
          <w:rFonts w:ascii="Times New Roman" w:eastAsiaTheme="minorEastAsia" w:hAnsi="Times New Roman" w:cs="Times New Roman" w:hint="eastAsia"/>
          <w:szCs w:val="22"/>
        </w:rPr>
        <w:t>なお、</w:t>
      </w:r>
      <w:r w:rsidR="005E361F" w:rsidRPr="0076268D">
        <w:rPr>
          <w:rFonts w:ascii="Times New Roman" w:eastAsiaTheme="minorEastAsia" w:hAnsi="Times New Roman" w:cs="Times New Roman" w:hint="eastAsia"/>
          <w:szCs w:val="22"/>
        </w:rPr>
        <w:t>多数の優生関連法が、</w:t>
      </w:r>
      <w:r w:rsidR="001E5262" w:rsidRPr="0076268D">
        <w:rPr>
          <w:rFonts w:ascii="Times New Roman" w:eastAsiaTheme="minorEastAsia" w:hAnsi="Times New Roman" w:cs="Times New Roman" w:hint="eastAsia"/>
          <w:szCs w:val="22"/>
        </w:rPr>
        <w:t>その</w:t>
      </w:r>
      <w:r w:rsidR="006D59A4" w:rsidRPr="0076268D">
        <w:rPr>
          <w:rFonts w:ascii="Times New Roman" w:eastAsiaTheme="minorEastAsia" w:hAnsi="Times New Roman" w:cs="Times New Roman" w:hint="eastAsia"/>
          <w:szCs w:val="22"/>
        </w:rPr>
        <w:t>対象（形質）を明示している一方で、</w:t>
      </w:r>
      <w:r w:rsidR="005D453F" w:rsidRPr="0076268D">
        <w:rPr>
          <w:rFonts w:ascii="Times New Roman" w:eastAsiaTheme="minorEastAsia" w:hAnsi="Times New Roman" w:cs="Times New Roman" w:hint="eastAsia"/>
          <w:szCs w:val="22"/>
        </w:rPr>
        <w:t>形質を特定することなく、</w:t>
      </w:r>
      <w:r w:rsidR="002D0090" w:rsidRPr="0076268D">
        <w:rPr>
          <w:rFonts w:ascii="Times New Roman" w:eastAsiaTheme="minorEastAsia" w:hAnsi="Times New Roman" w:cs="Times New Roman" w:hint="eastAsia"/>
          <w:szCs w:val="22"/>
        </w:rPr>
        <w:t>精神病院・</w:t>
      </w:r>
      <w:r w:rsidR="008945AA" w:rsidRPr="0076268D">
        <w:rPr>
          <w:rFonts w:ascii="Times New Roman" w:eastAsiaTheme="minorEastAsia" w:hAnsi="Times New Roman" w:cs="Times New Roman" w:hint="eastAsia"/>
          <w:szCs w:val="22"/>
        </w:rPr>
        <w:t>訓練学校・</w:t>
      </w:r>
      <w:r w:rsidR="002D0090" w:rsidRPr="0076268D">
        <w:rPr>
          <w:rFonts w:ascii="Times New Roman" w:eastAsiaTheme="minorEastAsia" w:hAnsi="Times New Roman" w:cs="Times New Roman" w:hint="eastAsia"/>
          <w:szCs w:val="22"/>
        </w:rPr>
        <w:t>刑務所等の</w:t>
      </w:r>
      <w:r w:rsidR="00C64BD3" w:rsidRPr="0076268D">
        <w:rPr>
          <w:rFonts w:ascii="Times New Roman" w:eastAsiaTheme="minorEastAsia" w:hAnsi="Times New Roman" w:cs="Times New Roman" w:hint="eastAsia"/>
          <w:szCs w:val="22"/>
        </w:rPr>
        <w:t>施設</w:t>
      </w:r>
      <w:r w:rsidR="004C0419" w:rsidRPr="0076268D">
        <w:rPr>
          <w:rFonts w:ascii="Times New Roman" w:eastAsiaTheme="minorEastAsia" w:hAnsi="Times New Roman" w:cs="Times New Roman" w:hint="eastAsia"/>
          <w:szCs w:val="22"/>
        </w:rPr>
        <w:t>に隔離されていること自体を</w:t>
      </w:r>
      <w:r w:rsidR="00623DB1" w:rsidRPr="0076268D">
        <w:rPr>
          <w:rFonts w:ascii="Times New Roman" w:eastAsiaTheme="minorEastAsia" w:hAnsi="Times New Roman" w:cs="Times New Roman" w:hint="eastAsia"/>
          <w:szCs w:val="22"/>
        </w:rPr>
        <w:t>根拠</w:t>
      </w:r>
      <w:r w:rsidR="00B4125F" w:rsidRPr="0076268D">
        <w:rPr>
          <w:rFonts w:ascii="Times New Roman" w:eastAsiaTheme="minorEastAsia" w:hAnsi="Times New Roman" w:cs="Times New Roman" w:hint="eastAsia"/>
          <w:szCs w:val="22"/>
        </w:rPr>
        <w:t>とした断種</w:t>
      </w:r>
      <w:r w:rsidR="0094076F" w:rsidRPr="0076268D">
        <w:rPr>
          <w:rFonts w:ascii="Times New Roman" w:eastAsiaTheme="minorEastAsia" w:hAnsi="Times New Roman" w:cs="Times New Roman" w:hint="eastAsia"/>
          <w:szCs w:val="22"/>
        </w:rPr>
        <w:t>法が</w:t>
      </w:r>
      <w:r w:rsidR="00A30A44" w:rsidRPr="0076268D">
        <w:rPr>
          <w:rFonts w:ascii="Times New Roman" w:eastAsiaTheme="minorEastAsia" w:hAnsi="Times New Roman" w:cs="Times New Roman" w:hint="eastAsia"/>
          <w:szCs w:val="22"/>
        </w:rPr>
        <w:t>、</w:t>
      </w:r>
      <w:r w:rsidR="0094076F" w:rsidRPr="0076268D">
        <w:rPr>
          <w:rFonts w:ascii="Times New Roman" w:eastAsiaTheme="minorEastAsia" w:hAnsi="Times New Roman" w:cs="Times New Roman" w:hint="eastAsia"/>
          <w:szCs w:val="22"/>
        </w:rPr>
        <w:t>アメリカ・カナダで制定されていた</w:t>
      </w:r>
      <w:r w:rsidR="00AF4141" w:rsidRPr="0076268D">
        <w:rPr>
          <w:rFonts w:ascii="Times New Roman" w:eastAsiaTheme="minorEastAsia" w:hAnsi="Times New Roman" w:cs="Times New Roman" w:hint="eastAsia"/>
          <w:szCs w:val="22"/>
        </w:rPr>
        <w:t>点に留意が必要である</w:t>
      </w:r>
      <w:r w:rsidR="00A63A6A" w:rsidRPr="0076268D">
        <w:rPr>
          <w:rStyle w:val="aa"/>
          <w:rFonts w:ascii="Times New Roman" w:eastAsiaTheme="minorEastAsia" w:hAnsi="Times New Roman" w:cs="Times New Roman"/>
          <w:szCs w:val="22"/>
        </w:rPr>
        <w:footnoteReference w:id="186"/>
      </w:r>
      <w:r w:rsidR="00AF4141" w:rsidRPr="0076268D">
        <w:rPr>
          <w:rFonts w:ascii="Times New Roman" w:eastAsiaTheme="minorEastAsia" w:hAnsi="Times New Roman" w:cs="Times New Roman" w:hint="eastAsia"/>
          <w:szCs w:val="22"/>
        </w:rPr>
        <w:t>。</w:t>
      </w:r>
    </w:p>
    <w:p w14:paraId="18DA6B02" w14:textId="77777777" w:rsidR="003D1025" w:rsidRPr="0076268D" w:rsidRDefault="003D1025" w:rsidP="00BC522F">
      <w:pPr>
        <w:pStyle w:val="af2"/>
        <w:rPr>
          <w:rFonts w:ascii="Times New Roman" w:eastAsiaTheme="minorEastAsia" w:hAnsi="Times New Roman" w:cs="Times New Roman"/>
          <w:szCs w:val="22"/>
        </w:rPr>
      </w:pPr>
    </w:p>
    <w:p w14:paraId="253DECCF" w14:textId="417A3939" w:rsidR="00B01383" w:rsidRPr="0076268D" w:rsidRDefault="00DC6705" w:rsidP="00B01383">
      <w:pPr>
        <w:pStyle w:val="af2"/>
        <w:rPr>
          <w:rFonts w:ascii="Times New Roman" w:eastAsiaTheme="minorEastAsia" w:hAnsi="Times New Roman" w:cs="Times New Roman"/>
          <w:szCs w:val="22"/>
        </w:rPr>
      </w:pPr>
      <w:r w:rsidRPr="0076268D">
        <w:rPr>
          <w:rFonts w:hint="eastAsia"/>
        </w:rPr>
        <w:t xml:space="preserve">２　</w:t>
      </w:r>
      <w:r w:rsidR="00B01383" w:rsidRPr="0076268D">
        <w:rPr>
          <w:rFonts w:hint="eastAsia"/>
        </w:rPr>
        <w:t>施策</w:t>
      </w:r>
    </w:p>
    <w:p w14:paraId="3B5D71DF" w14:textId="08F208C4" w:rsidR="00B01383" w:rsidRPr="0076268D" w:rsidRDefault="001F7A0C" w:rsidP="00BC522F">
      <w:pPr>
        <w:pStyle w:val="af2"/>
        <w:rPr>
          <w:szCs w:val="22"/>
        </w:rPr>
      </w:pPr>
      <w:r w:rsidRPr="0076268D">
        <w:rPr>
          <w:rFonts w:hint="eastAsia"/>
          <w:szCs w:val="22"/>
        </w:rPr>
        <w:t>（</w:t>
      </w:r>
      <w:r w:rsidR="006230E4" w:rsidRPr="0076268D">
        <w:rPr>
          <w:rFonts w:hint="eastAsia"/>
          <w:szCs w:val="22"/>
        </w:rPr>
        <w:t>1</w:t>
      </w:r>
      <w:r w:rsidRPr="0076268D">
        <w:rPr>
          <w:rFonts w:hint="eastAsia"/>
          <w:szCs w:val="22"/>
        </w:rPr>
        <w:t>）生殖の規制</w:t>
      </w:r>
    </w:p>
    <w:p w14:paraId="4C347F3F" w14:textId="7EA60350" w:rsidR="001C7194" w:rsidRPr="0076268D" w:rsidRDefault="00FE2BA0" w:rsidP="00BC522F">
      <w:pPr>
        <w:pStyle w:val="af2"/>
        <w:rPr>
          <w:rFonts w:ascii="Times New Roman" w:eastAsiaTheme="minorEastAsia" w:hAnsi="Times New Roman" w:cs="Times New Roman"/>
          <w:szCs w:val="22"/>
        </w:rPr>
      </w:pPr>
      <w:r w:rsidRPr="0076268D">
        <w:rPr>
          <w:rFonts w:hint="eastAsia"/>
          <w:szCs w:val="22"/>
        </w:rPr>
        <w:t xml:space="preserve">　</w:t>
      </w:r>
      <w:r w:rsidR="00834C63" w:rsidRPr="0076268D">
        <w:rPr>
          <w:rFonts w:ascii="ＭＳ 明朝" w:eastAsia="ＭＳ 明朝" w:hAnsi="ＭＳ 明朝" w:hint="eastAsia"/>
          <w:szCs w:val="22"/>
        </w:rPr>
        <w:t>遺伝子技術が未発</w:t>
      </w:r>
      <w:r w:rsidR="00834C63" w:rsidRPr="0076268D">
        <w:rPr>
          <w:rFonts w:ascii="Times New Roman" w:eastAsia="ＭＳ 明朝" w:hAnsi="Times New Roman" w:cs="Times New Roman"/>
          <w:szCs w:val="22"/>
        </w:rPr>
        <w:t>達の時代</w:t>
      </w:r>
      <w:r w:rsidR="00CE23EB" w:rsidRPr="0076268D">
        <w:rPr>
          <w:rFonts w:ascii="Times New Roman" w:eastAsia="ＭＳ 明朝" w:hAnsi="Times New Roman" w:cs="Times New Roman"/>
          <w:szCs w:val="22"/>
        </w:rPr>
        <w:t>に、</w:t>
      </w:r>
      <w:r w:rsidR="00386348" w:rsidRPr="0076268D">
        <w:rPr>
          <w:rFonts w:ascii="Times New Roman" w:eastAsia="ＭＳ 明朝" w:hAnsi="Times New Roman" w:cs="Times New Roman"/>
          <w:szCs w:val="22"/>
        </w:rPr>
        <w:t>遺</w:t>
      </w:r>
      <w:r w:rsidR="00386348" w:rsidRPr="0076268D">
        <w:rPr>
          <w:rFonts w:ascii="Times New Roman" w:eastAsiaTheme="minorEastAsia" w:hAnsi="Times New Roman" w:cs="Times New Roman"/>
          <w:szCs w:val="22"/>
        </w:rPr>
        <w:t>伝性</w:t>
      </w:r>
      <w:r w:rsidR="00BC19B6" w:rsidRPr="0076268D">
        <w:rPr>
          <w:rFonts w:ascii="Times New Roman" w:eastAsiaTheme="minorEastAsia" w:hAnsi="Times New Roman" w:cs="Times New Roman"/>
          <w:szCs w:val="22"/>
        </w:rPr>
        <w:t>とされた身体・精神の欠陥（障害）</w:t>
      </w:r>
      <w:r w:rsidR="009C52D2" w:rsidRPr="0076268D">
        <w:rPr>
          <w:rFonts w:ascii="Times New Roman" w:eastAsiaTheme="minorEastAsia" w:hAnsi="Times New Roman" w:cs="Times New Roman"/>
          <w:szCs w:val="22"/>
        </w:rPr>
        <w:t>の世代間における拡大を防ぐための施策として、</w:t>
      </w:r>
      <w:r w:rsidR="00532DA1" w:rsidRPr="0076268D">
        <w:rPr>
          <w:rFonts w:ascii="ＭＳ 明朝" w:eastAsia="ＭＳ 明朝" w:hAnsi="ＭＳ 明朝" w:cs="ＭＳ 明朝" w:hint="eastAsia"/>
          <w:szCs w:val="22"/>
        </w:rPr>
        <w:t>①</w:t>
      </w:r>
      <w:r w:rsidR="00532DA1" w:rsidRPr="0076268D">
        <w:rPr>
          <w:rFonts w:ascii="Times New Roman" w:eastAsiaTheme="minorEastAsia" w:hAnsi="Times New Roman" w:cs="Times New Roman"/>
          <w:szCs w:val="22"/>
        </w:rPr>
        <w:t>婚姻制限、</w:t>
      </w:r>
      <w:r w:rsidR="00532DA1" w:rsidRPr="0076268D">
        <w:rPr>
          <w:rFonts w:ascii="ＭＳ 明朝" w:eastAsia="ＭＳ 明朝" w:hAnsi="ＭＳ 明朝" w:cs="ＭＳ 明朝" w:hint="eastAsia"/>
          <w:szCs w:val="22"/>
        </w:rPr>
        <w:t>②</w:t>
      </w:r>
      <w:r w:rsidR="00532DA1" w:rsidRPr="0076268D">
        <w:rPr>
          <w:rFonts w:ascii="Times New Roman" w:eastAsiaTheme="minorEastAsia" w:hAnsi="Times New Roman" w:cs="Times New Roman"/>
          <w:szCs w:val="22"/>
        </w:rPr>
        <w:t>断種</w:t>
      </w:r>
      <w:r w:rsidR="003B0F2F" w:rsidRPr="0076268D">
        <w:rPr>
          <w:rFonts w:ascii="Times New Roman" w:eastAsiaTheme="minorEastAsia" w:hAnsi="Times New Roman" w:cs="Times New Roman" w:hint="eastAsia"/>
          <w:szCs w:val="22"/>
        </w:rPr>
        <w:t>（不妊手術）</w:t>
      </w:r>
      <w:r w:rsidR="00532DA1" w:rsidRPr="0076268D">
        <w:rPr>
          <w:rFonts w:ascii="Times New Roman" w:eastAsiaTheme="minorEastAsia" w:hAnsi="Times New Roman" w:cs="Times New Roman"/>
          <w:szCs w:val="22"/>
        </w:rPr>
        <w:t>、</w:t>
      </w:r>
      <w:r w:rsidR="002368B6" w:rsidRPr="0076268D">
        <w:rPr>
          <w:rFonts w:ascii="ＭＳ 明朝" w:eastAsia="ＭＳ 明朝" w:hAnsi="ＭＳ 明朝" w:cs="ＭＳ 明朝" w:hint="eastAsia"/>
          <w:szCs w:val="22"/>
        </w:rPr>
        <w:t>③</w:t>
      </w:r>
      <w:r w:rsidR="00834C63" w:rsidRPr="0076268D">
        <w:rPr>
          <w:rFonts w:ascii="Times New Roman" w:eastAsiaTheme="minorEastAsia" w:hAnsi="Times New Roman" w:cs="Times New Roman"/>
          <w:szCs w:val="22"/>
        </w:rPr>
        <w:t>中絶、</w:t>
      </w:r>
      <w:r w:rsidR="00834C63" w:rsidRPr="0076268D">
        <w:rPr>
          <w:rFonts w:ascii="ＭＳ 明朝" w:eastAsia="ＭＳ 明朝" w:hAnsi="ＭＳ 明朝" w:cs="ＭＳ 明朝" w:hint="eastAsia"/>
          <w:szCs w:val="22"/>
        </w:rPr>
        <w:t>④</w:t>
      </w:r>
      <w:r w:rsidR="00834C63" w:rsidRPr="0076268D">
        <w:rPr>
          <w:rFonts w:ascii="Times New Roman" w:eastAsiaTheme="minorEastAsia" w:hAnsi="Times New Roman" w:cs="Times New Roman"/>
          <w:szCs w:val="22"/>
        </w:rPr>
        <w:t>施設への</w:t>
      </w:r>
      <w:r w:rsidR="006B6BE9" w:rsidRPr="0076268D">
        <w:rPr>
          <w:rFonts w:ascii="Times New Roman" w:eastAsiaTheme="minorEastAsia" w:hAnsi="Times New Roman" w:cs="Times New Roman"/>
          <w:szCs w:val="22"/>
        </w:rPr>
        <w:t>隔離などが</w:t>
      </w:r>
      <w:r w:rsidR="00EA0BB2" w:rsidRPr="0076268D">
        <w:rPr>
          <w:rFonts w:ascii="Times New Roman" w:eastAsiaTheme="minorEastAsia" w:hAnsi="Times New Roman" w:cs="Times New Roman"/>
          <w:szCs w:val="22"/>
        </w:rPr>
        <w:t>実行に移された</w:t>
      </w:r>
      <w:r w:rsidR="003F3C7D" w:rsidRPr="0076268D">
        <w:rPr>
          <w:rFonts w:ascii="Times New Roman" w:eastAsiaTheme="minorEastAsia" w:hAnsi="Times New Roman" w:cs="Times New Roman"/>
          <w:szCs w:val="22"/>
        </w:rPr>
        <w:t>（表</w:t>
      </w:r>
      <w:r w:rsidR="00622DCF" w:rsidRPr="0076268D">
        <w:rPr>
          <w:rFonts w:ascii="Times New Roman" w:eastAsiaTheme="minorEastAsia" w:hAnsi="Times New Roman" w:cs="Times New Roman"/>
          <w:szCs w:val="22"/>
        </w:rPr>
        <w:t>5</w:t>
      </w:r>
      <w:r w:rsidR="003F3C7D" w:rsidRPr="0076268D">
        <w:rPr>
          <w:rFonts w:ascii="Times New Roman" w:eastAsiaTheme="minorEastAsia" w:hAnsi="Times New Roman" w:cs="Times New Roman"/>
          <w:szCs w:val="22"/>
        </w:rPr>
        <w:t>）</w:t>
      </w:r>
      <w:r w:rsidR="00657DEE" w:rsidRPr="0076268D">
        <w:rPr>
          <w:rStyle w:val="aa"/>
          <w:rFonts w:ascii="Times New Roman" w:eastAsiaTheme="minorEastAsia" w:hAnsi="Times New Roman" w:cs="Times New Roman"/>
          <w:szCs w:val="22"/>
        </w:rPr>
        <w:footnoteReference w:id="187"/>
      </w:r>
      <w:r w:rsidR="00EA0BB2" w:rsidRPr="0076268D">
        <w:rPr>
          <w:rFonts w:ascii="Times New Roman" w:eastAsiaTheme="minorEastAsia" w:hAnsi="Times New Roman" w:cs="Times New Roman"/>
          <w:szCs w:val="22"/>
        </w:rPr>
        <w:t>。</w:t>
      </w:r>
      <w:r w:rsidR="00995D0A" w:rsidRPr="0076268D">
        <w:rPr>
          <w:rFonts w:ascii="Times New Roman" w:eastAsiaTheme="minorEastAsia" w:hAnsi="Times New Roman" w:cs="Times New Roman" w:hint="eastAsia"/>
          <w:szCs w:val="22"/>
        </w:rPr>
        <w:t>ゴム・</w:t>
      </w:r>
      <w:r w:rsidR="006F3030" w:rsidRPr="0076268D">
        <w:rPr>
          <w:rFonts w:ascii="Times New Roman" w:eastAsiaTheme="minorEastAsia" w:hAnsi="Times New Roman" w:cs="Times New Roman" w:hint="eastAsia"/>
          <w:szCs w:val="22"/>
        </w:rPr>
        <w:t>殺精子剤等を用いた避妊（産児制限）については、初期の優生主義者</w:t>
      </w:r>
      <w:r w:rsidR="00BC0BB1" w:rsidRPr="0076268D">
        <w:rPr>
          <w:rFonts w:ascii="Times New Roman" w:eastAsiaTheme="minorEastAsia" w:hAnsi="Times New Roman" w:cs="Times New Roman" w:hint="eastAsia"/>
          <w:szCs w:val="22"/>
        </w:rPr>
        <w:t>から</w:t>
      </w:r>
      <w:r w:rsidR="00501ED3" w:rsidRPr="0076268D">
        <w:rPr>
          <w:rFonts w:ascii="Times New Roman" w:eastAsiaTheme="minorEastAsia" w:hAnsi="Times New Roman" w:cs="Times New Roman" w:hint="eastAsia"/>
          <w:szCs w:val="22"/>
        </w:rPr>
        <w:t>中産階級の出生率を下げる可能性があるという点で反優生学的なもの</w:t>
      </w:r>
      <w:r w:rsidR="00BC0BB1" w:rsidRPr="0076268D">
        <w:rPr>
          <w:rFonts w:ascii="Times New Roman" w:eastAsiaTheme="minorEastAsia" w:hAnsi="Times New Roman" w:cs="Times New Roman" w:hint="eastAsia"/>
          <w:szCs w:val="22"/>
        </w:rPr>
        <w:t>と</w:t>
      </w:r>
      <w:r w:rsidR="00FB5FF6" w:rsidRPr="0076268D">
        <w:rPr>
          <w:rFonts w:ascii="Times New Roman" w:eastAsiaTheme="minorEastAsia" w:hAnsi="Times New Roman" w:cs="Times New Roman" w:hint="eastAsia"/>
          <w:szCs w:val="22"/>
        </w:rPr>
        <w:t>みな</w:t>
      </w:r>
      <w:r w:rsidR="00BC0BB1" w:rsidRPr="0076268D">
        <w:rPr>
          <w:rFonts w:ascii="Times New Roman" w:eastAsiaTheme="minorEastAsia" w:hAnsi="Times New Roman" w:cs="Times New Roman" w:hint="eastAsia"/>
          <w:szCs w:val="22"/>
        </w:rPr>
        <w:t>された</w:t>
      </w:r>
      <w:r w:rsidR="00675827" w:rsidRPr="0076268D">
        <w:rPr>
          <w:rStyle w:val="aa"/>
          <w:rFonts w:ascii="Times New Roman" w:eastAsiaTheme="minorEastAsia" w:hAnsi="Times New Roman" w:cs="Times New Roman"/>
          <w:szCs w:val="22"/>
        </w:rPr>
        <w:footnoteReference w:id="188"/>
      </w:r>
      <w:r w:rsidR="00501ED3" w:rsidRPr="0076268D">
        <w:rPr>
          <w:rFonts w:ascii="Times New Roman" w:eastAsiaTheme="minorEastAsia" w:hAnsi="Times New Roman" w:cs="Times New Roman" w:hint="eastAsia"/>
          <w:szCs w:val="22"/>
        </w:rPr>
        <w:t>が、</w:t>
      </w:r>
      <w:r w:rsidR="00F40DB7" w:rsidRPr="0076268D">
        <w:rPr>
          <w:rFonts w:ascii="Times New Roman" w:eastAsiaTheme="minorEastAsia" w:hAnsi="Times New Roman" w:cs="Times New Roman" w:hint="eastAsia"/>
          <w:szCs w:val="22"/>
        </w:rPr>
        <w:t>世論の動向もあり、</w:t>
      </w:r>
      <w:r w:rsidR="00F40DB7" w:rsidRPr="0076268D">
        <w:rPr>
          <w:rFonts w:ascii="Times New Roman" w:eastAsiaTheme="minorEastAsia" w:hAnsi="Times New Roman" w:cs="Times New Roman" w:hint="eastAsia"/>
          <w:szCs w:val="22"/>
        </w:rPr>
        <w:t>1930</w:t>
      </w:r>
      <w:r w:rsidR="00F40DB7" w:rsidRPr="0076268D">
        <w:rPr>
          <w:rFonts w:ascii="Times New Roman" w:eastAsiaTheme="minorEastAsia" w:hAnsi="Times New Roman" w:cs="Times New Roman" w:hint="eastAsia"/>
          <w:szCs w:val="22"/>
        </w:rPr>
        <w:t>年代には</w:t>
      </w:r>
      <w:r w:rsidR="00C72085" w:rsidRPr="0076268D">
        <w:rPr>
          <w:rFonts w:ascii="Times New Roman" w:eastAsiaTheme="minorEastAsia" w:hAnsi="Times New Roman" w:cs="Times New Roman" w:hint="eastAsia"/>
          <w:szCs w:val="22"/>
        </w:rPr>
        <w:t>多くの優生学組織が避妊を支持するようになった</w:t>
      </w:r>
      <w:r w:rsidR="00C72085" w:rsidRPr="0076268D">
        <w:rPr>
          <w:rFonts w:ascii="Times New Roman" w:eastAsiaTheme="minorEastAsia" w:hAnsi="Times New Roman" w:cs="Times New Roman" w:hint="eastAsia"/>
          <w:szCs w:val="22"/>
        </w:rPr>
        <w:lastRenderedPageBreak/>
        <w:t>と言われる</w:t>
      </w:r>
      <w:r w:rsidR="007C39FB" w:rsidRPr="0076268D">
        <w:rPr>
          <w:rStyle w:val="aa"/>
          <w:rFonts w:ascii="Times New Roman" w:eastAsiaTheme="minorEastAsia" w:hAnsi="Times New Roman" w:cs="Times New Roman"/>
          <w:szCs w:val="22"/>
        </w:rPr>
        <w:footnoteReference w:id="189"/>
      </w:r>
      <w:r w:rsidR="00C72085" w:rsidRPr="0076268D">
        <w:rPr>
          <w:rFonts w:ascii="Times New Roman" w:eastAsiaTheme="minorEastAsia" w:hAnsi="Times New Roman" w:cs="Times New Roman" w:hint="eastAsia"/>
          <w:szCs w:val="22"/>
        </w:rPr>
        <w:t>。</w:t>
      </w:r>
      <w:r w:rsidR="00D566AF" w:rsidRPr="0076268D">
        <w:rPr>
          <w:rFonts w:ascii="Times New Roman" w:eastAsiaTheme="minorEastAsia" w:hAnsi="Times New Roman" w:cs="Times New Roman" w:hint="eastAsia"/>
          <w:szCs w:val="22"/>
        </w:rPr>
        <w:t>フェミニストの優生主義者は、母体の健康を維持する観点で避妊の価値を強調した。</w:t>
      </w:r>
      <w:r w:rsidR="00111BCA" w:rsidRPr="0076268D">
        <w:rPr>
          <w:rFonts w:ascii="Times New Roman" w:eastAsiaTheme="minorEastAsia" w:hAnsi="Times New Roman" w:cs="Times New Roman" w:hint="eastAsia"/>
          <w:szCs w:val="22"/>
        </w:rPr>
        <w:t>例えば</w:t>
      </w:r>
      <w:r w:rsidR="00D566AF" w:rsidRPr="0076268D">
        <w:rPr>
          <w:rFonts w:ascii="Times New Roman" w:eastAsiaTheme="minorEastAsia" w:hAnsi="Times New Roman" w:cs="Times New Roman" w:hint="eastAsia"/>
          <w:szCs w:val="22"/>
        </w:rPr>
        <w:t>サンガー（</w:t>
      </w:r>
      <w:r w:rsidR="00FA6548" w:rsidRPr="0076268D">
        <w:rPr>
          <w:rFonts w:ascii="Times New Roman" w:eastAsiaTheme="minorEastAsia" w:hAnsi="Times New Roman" w:cs="Times New Roman"/>
          <w:szCs w:val="22"/>
        </w:rPr>
        <w:t>Margaret Sanger</w:t>
      </w:r>
      <w:r w:rsidR="00D566AF" w:rsidRPr="0076268D">
        <w:rPr>
          <w:rFonts w:ascii="Times New Roman" w:eastAsiaTheme="minorEastAsia" w:hAnsi="Times New Roman" w:cs="Times New Roman" w:hint="eastAsia"/>
          <w:szCs w:val="22"/>
        </w:rPr>
        <w:t>）</w:t>
      </w:r>
      <w:r w:rsidR="00111BCA" w:rsidRPr="0076268D">
        <w:rPr>
          <w:rFonts w:ascii="Times New Roman" w:eastAsiaTheme="minorEastAsia" w:hAnsi="Times New Roman" w:cs="Times New Roman" w:hint="eastAsia"/>
          <w:szCs w:val="22"/>
        </w:rPr>
        <w:t>にとって</w:t>
      </w:r>
      <w:r w:rsidR="00D566AF" w:rsidRPr="0076268D">
        <w:rPr>
          <w:rFonts w:ascii="Times New Roman" w:eastAsiaTheme="minorEastAsia" w:hAnsi="Times New Roman" w:cs="Times New Roman" w:hint="eastAsia"/>
          <w:szCs w:val="22"/>
        </w:rPr>
        <w:t>、</w:t>
      </w:r>
      <w:r w:rsidR="00111BCA" w:rsidRPr="0076268D">
        <w:rPr>
          <w:rFonts w:ascii="Times New Roman" w:eastAsiaTheme="minorEastAsia" w:hAnsi="Times New Roman" w:cs="Times New Roman" w:hint="eastAsia"/>
          <w:szCs w:val="22"/>
        </w:rPr>
        <w:t>避妊は苛酷な妊娠から女性を解放するものであると同時に、</w:t>
      </w:r>
      <w:r w:rsidR="007A396E" w:rsidRPr="0076268D">
        <w:rPr>
          <w:rFonts w:ascii="Times New Roman" w:eastAsiaTheme="minorEastAsia" w:hAnsi="Times New Roman" w:cs="Times New Roman" w:hint="eastAsia"/>
          <w:szCs w:val="22"/>
        </w:rPr>
        <w:t>不適者の出生を減少させるものでもあった</w:t>
      </w:r>
      <w:r w:rsidR="00C82970" w:rsidRPr="0076268D">
        <w:rPr>
          <w:rStyle w:val="aa"/>
          <w:rFonts w:ascii="Times New Roman" w:eastAsiaTheme="minorEastAsia" w:hAnsi="Times New Roman" w:cs="Times New Roman"/>
          <w:szCs w:val="22"/>
        </w:rPr>
        <w:footnoteReference w:id="190"/>
      </w:r>
      <w:r w:rsidR="007A396E" w:rsidRPr="0076268D">
        <w:rPr>
          <w:rFonts w:ascii="Times New Roman" w:eastAsiaTheme="minorEastAsia" w:hAnsi="Times New Roman" w:cs="Times New Roman" w:hint="eastAsia"/>
          <w:szCs w:val="22"/>
        </w:rPr>
        <w:t>。</w:t>
      </w:r>
    </w:p>
    <w:p w14:paraId="4BB2B5E8" w14:textId="2DC80F87" w:rsidR="00FE2BA0" w:rsidRPr="0076268D" w:rsidRDefault="00FE2BA0" w:rsidP="00BC522F">
      <w:pPr>
        <w:pStyle w:val="af2"/>
        <w:rPr>
          <w:szCs w:val="22"/>
        </w:rPr>
      </w:pPr>
    </w:p>
    <w:p w14:paraId="162F9F57" w14:textId="484709F7" w:rsidR="001C7194" w:rsidRPr="0076268D" w:rsidRDefault="00F42D7C" w:rsidP="00BC522F">
      <w:pPr>
        <w:pStyle w:val="af2"/>
        <w:rPr>
          <w:szCs w:val="22"/>
        </w:rPr>
      </w:pPr>
      <w:r w:rsidRPr="0076268D">
        <w:rPr>
          <w:rFonts w:hint="eastAsia"/>
          <w:szCs w:val="22"/>
        </w:rPr>
        <w:t>（</w:t>
      </w:r>
      <w:r w:rsidR="00C40122" w:rsidRPr="0076268D">
        <w:rPr>
          <w:rFonts w:hint="eastAsia"/>
          <w:szCs w:val="22"/>
        </w:rPr>
        <w:t>2</w:t>
      </w:r>
      <w:r w:rsidRPr="0076268D">
        <w:rPr>
          <w:rFonts w:hint="eastAsia"/>
          <w:szCs w:val="22"/>
        </w:rPr>
        <w:t>）人種</w:t>
      </w:r>
      <w:r w:rsidR="00720BD8" w:rsidRPr="0076268D">
        <w:rPr>
          <w:rFonts w:hint="eastAsia"/>
          <w:szCs w:val="22"/>
        </w:rPr>
        <w:t>混交の禁止</w:t>
      </w:r>
    </w:p>
    <w:p w14:paraId="2F39ABEC" w14:textId="3D579D07" w:rsidR="00720BD8" w:rsidRPr="0076268D" w:rsidRDefault="00B87E22" w:rsidP="00BC522F">
      <w:pPr>
        <w:pStyle w:val="af2"/>
        <w:rPr>
          <w:rFonts w:ascii="Times New Roman" w:eastAsiaTheme="minorEastAsia" w:hAnsi="Times New Roman" w:cs="Times New Roman"/>
          <w:szCs w:val="22"/>
        </w:rPr>
      </w:pPr>
      <w:r w:rsidRPr="0076268D">
        <w:rPr>
          <w:szCs w:val="22"/>
        </w:rPr>
        <w:t xml:space="preserve">　</w:t>
      </w:r>
      <w:r w:rsidR="000D0299" w:rsidRPr="0076268D">
        <w:rPr>
          <w:rFonts w:asciiTheme="minorEastAsia" w:eastAsiaTheme="minorEastAsia" w:hAnsiTheme="minorEastAsia"/>
          <w:szCs w:val="22"/>
        </w:rPr>
        <w:t>アメリカにおいて、</w:t>
      </w:r>
      <w:r w:rsidR="00814126" w:rsidRPr="0076268D">
        <w:rPr>
          <w:rFonts w:asciiTheme="minorEastAsia" w:eastAsiaTheme="minorEastAsia" w:hAnsiTheme="minorEastAsia"/>
          <w:spacing w:val="4"/>
          <w:szCs w:val="22"/>
        </w:rPr>
        <w:t>異</w:t>
      </w:r>
      <w:r w:rsidR="00814126" w:rsidRPr="0076268D">
        <w:rPr>
          <w:rFonts w:ascii="Times New Roman" w:eastAsiaTheme="minorEastAsia" w:hAnsi="Times New Roman" w:cs="Times New Roman" w:hint="eastAsia"/>
          <w:spacing w:val="4"/>
          <w:szCs w:val="22"/>
        </w:rPr>
        <w:t>人種間の婚姻（人種混交）を禁止する法制度は優生学のはるか</w:t>
      </w:r>
      <w:r w:rsidR="00932E4D" w:rsidRPr="0076268D">
        <w:rPr>
          <w:rFonts w:ascii="Times New Roman" w:eastAsiaTheme="minorEastAsia" w:hAnsi="Times New Roman" w:cs="Times New Roman" w:hint="eastAsia"/>
          <w:spacing w:val="4"/>
          <w:szCs w:val="22"/>
        </w:rPr>
        <w:t>以前（</w:t>
      </w:r>
      <w:r w:rsidR="00932E4D" w:rsidRPr="0076268D">
        <w:rPr>
          <w:rFonts w:ascii="Times New Roman" w:eastAsiaTheme="minorEastAsia" w:hAnsi="Times New Roman" w:cs="Times New Roman"/>
          <w:spacing w:val="4"/>
          <w:szCs w:val="22"/>
        </w:rPr>
        <w:t>17</w:t>
      </w:r>
      <w:r w:rsidR="00932E4D" w:rsidRPr="0076268D">
        <w:rPr>
          <w:rFonts w:ascii="Times New Roman" w:eastAsiaTheme="minorEastAsia" w:hAnsi="Times New Roman" w:cs="Times New Roman" w:hint="eastAsia"/>
          <w:spacing w:val="4"/>
          <w:szCs w:val="22"/>
        </w:rPr>
        <w:t>世紀後半）から</w:t>
      </w:r>
      <w:r w:rsidR="00C35630" w:rsidRPr="0076268D">
        <w:rPr>
          <w:rFonts w:ascii="Times New Roman" w:eastAsiaTheme="minorEastAsia" w:hAnsi="Times New Roman" w:cs="Times New Roman" w:hint="eastAsia"/>
          <w:spacing w:val="4"/>
          <w:szCs w:val="22"/>
        </w:rPr>
        <w:t>存在したが、</w:t>
      </w:r>
      <w:r w:rsidR="009610B7" w:rsidRPr="0076268D">
        <w:rPr>
          <w:rFonts w:ascii="Times New Roman" w:eastAsiaTheme="minorEastAsia" w:hAnsi="Times New Roman" w:cs="Times New Roman"/>
          <w:szCs w:val="22"/>
        </w:rPr>
        <w:t>優生学との結合を示す形では</w:t>
      </w:r>
      <w:r w:rsidR="009610B7" w:rsidRPr="0076268D">
        <w:rPr>
          <w:rFonts w:ascii="Times New Roman" w:eastAsiaTheme="minorEastAsia" w:hAnsi="Times New Roman" w:cs="Times New Roman"/>
          <w:szCs w:val="22"/>
        </w:rPr>
        <w:t>1924</w:t>
      </w:r>
      <w:r w:rsidR="009610B7" w:rsidRPr="0076268D">
        <w:rPr>
          <w:rFonts w:ascii="Times New Roman" w:eastAsiaTheme="minorEastAsia" w:hAnsi="Times New Roman" w:cs="Times New Roman"/>
          <w:szCs w:val="22"/>
        </w:rPr>
        <w:t>年、ヴァージニア州で</w:t>
      </w:r>
      <w:r w:rsidR="0047492E" w:rsidRPr="0076268D">
        <w:rPr>
          <w:rFonts w:ascii="Times New Roman" w:eastAsiaTheme="minorEastAsia" w:hAnsi="Times New Roman" w:cs="Times New Roman"/>
          <w:szCs w:val="22"/>
        </w:rPr>
        <w:t>制</w:t>
      </w:r>
      <w:r w:rsidR="0047492E" w:rsidRPr="0076268D">
        <w:rPr>
          <w:rFonts w:ascii="Times New Roman" w:eastAsiaTheme="minorEastAsia" w:hAnsi="Times New Roman" w:cs="Times New Roman" w:hint="eastAsia"/>
          <w:spacing w:val="-4"/>
          <w:szCs w:val="22"/>
        </w:rPr>
        <w:t>定された</w:t>
      </w:r>
      <w:r w:rsidR="00D157E4" w:rsidRPr="0076268D">
        <w:rPr>
          <w:rFonts w:ascii="Times New Roman" w:eastAsiaTheme="minorEastAsia" w:hAnsi="Times New Roman" w:cs="Times New Roman" w:hint="eastAsia"/>
          <w:spacing w:val="-4"/>
          <w:szCs w:val="22"/>
        </w:rPr>
        <w:t>法</w:t>
      </w:r>
      <w:r w:rsidR="00D442A1" w:rsidRPr="0076268D">
        <w:rPr>
          <w:rFonts w:ascii="Times New Roman" w:eastAsiaTheme="minorEastAsia" w:hAnsi="Times New Roman" w:cs="Times New Roman" w:hint="eastAsia"/>
          <w:spacing w:val="-4"/>
          <w:szCs w:val="22"/>
        </w:rPr>
        <w:t>律</w:t>
      </w:r>
      <w:r w:rsidR="00B73552" w:rsidRPr="0076268D">
        <w:rPr>
          <w:rFonts w:ascii="Times New Roman" w:eastAsiaTheme="minorEastAsia" w:hAnsi="Times New Roman" w:cs="Times New Roman" w:hint="eastAsia"/>
          <w:spacing w:val="-4"/>
          <w:szCs w:val="22"/>
        </w:rPr>
        <w:t>があ</w:t>
      </w:r>
      <w:r w:rsidR="0047492E" w:rsidRPr="0076268D">
        <w:rPr>
          <w:rFonts w:ascii="Times New Roman" w:eastAsiaTheme="minorEastAsia" w:hAnsi="Times New Roman" w:cs="Times New Roman" w:hint="eastAsia"/>
          <w:spacing w:val="-4"/>
          <w:szCs w:val="22"/>
        </w:rPr>
        <w:t>る</w:t>
      </w:r>
      <w:r w:rsidR="00E222CB" w:rsidRPr="0076268D">
        <w:rPr>
          <w:rFonts w:ascii="Times New Roman" w:eastAsiaTheme="minorEastAsia" w:hAnsi="Times New Roman" w:cs="Times New Roman" w:hint="eastAsia"/>
          <w:spacing w:val="-4"/>
          <w:szCs w:val="22"/>
        </w:rPr>
        <w:t>（</w:t>
      </w:r>
      <w:r w:rsidR="00367235" w:rsidRPr="0076268D">
        <w:rPr>
          <w:rFonts w:ascii="Times New Roman" w:eastAsiaTheme="minorEastAsia" w:hAnsi="Times New Roman" w:cs="Times New Roman" w:hint="eastAsia"/>
          <w:spacing w:val="-4"/>
          <w:szCs w:val="22"/>
        </w:rPr>
        <w:t>表</w:t>
      </w:r>
      <w:r w:rsidR="00622DCF" w:rsidRPr="0076268D">
        <w:rPr>
          <w:rFonts w:ascii="Times New Roman" w:eastAsiaTheme="minorEastAsia" w:hAnsi="Times New Roman" w:cs="Times New Roman"/>
          <w:spacing w:val="-4"/>
          <w:szCs w:val="22"/>
        </w:rPr>
        <w:t>5</w:t>
      </w:r>
      <w:r w:rsidR="00367235" w:rsidRPr="0076268D">
        <w:rPr>
          <w:rFonts w:ascii="Times New Roman" w:eastAsiaTheme="minorEastAsia" w:hAnsi="Times New Roman" w:cs="Times New Roman" w:hint="eastAsia"/>
          <w:spacing w:val="-4"/>
          <w:szCs w:val="22"/>
        </w:rPr>
        <w:t>及び</w:t>
      </w:r>
      <w:r w:rsidR="00C767A0" w:rsidRPr="0076268D">
        <w:rPr>
          <w:rFonts w:ascii="Times New Roman" w:eastAsiaTheme="minorEastAsia" w:hAnsi="Times New Roman" w:cs="Times New Roman" w:hint="eastAsia"/>
          <w:spacing w:val="-4"/>
          <w:szCs w:val="22"/>
        </w:rPr>
        <w:t>第</w:t>
      </w:r>
      <w:r w:rsidR="00C767A0" w:rsidRPr="0076268D">
        <w:rPr>
          <w:rFonts w:ascii="Times New Roman" w:eastAsiaTheme="minorEastAsia" w:hAnsi="Times New Roman" w:cs="Times New Roman"/>
          <w:spacing w:val="-4"/>
          <w:szCs w:val="22"/>
        </w:rPr>
        <w:t>2</w:t>
      </w:r>
      <w:r w:rsidR="00C767A0" w:rsidRPr="0076268D">
        <w:rPr>
          <w:rFonts w:ascii="Times New Roman" w:eastAsiaTheme="minorEastAsia" w:hAnsi="Times New Roman" w:cs="Times New Roman" w:hint="eastAsia"/>
          <w:spacing w:val="-4"/>
          <w:szCs w:val="22"/>
        </w:rPr>
        <w:t>章Ⅱ</w:t>
      </w:r>
      <w:r w:rsidR="00C767A0" w:rsidRPr="0076268D">
        <w:rPr>
          <w:rFonts w:ascii="Times New Roman" w:eastAsiaTheme="minorEastAsia" w:hAnsi="Times New Roman" w:cs="Times New Roman"/>
          <w:spacing w:val="-4"/>
          <w:szCs w:val="22"/>
        </w:rPr>
        <w:t>4(4)</w:t>
      </w:r>
      <w:r w:rsidR="00AA394C" w:rsidRPr="0076268D">
        <w:rPr>
          <w:rFonts w:ascii="Times New Roman" w:eastAsiaTheme="minorEastAsia" w:hAnsi="Times New Roman" w:cs="Times New Roman" w:hint="eastAsia"/>
          <w:spacing w:val="-4"/>
          <w:szCs w:val="22"/>
        </w:rPr>
        <w:t>参照</w:t>
      </w:r>
      <w:r w:rsidR="00E222CB" w:rsidRPr="0076268D">
        <w:rPr>
          <w:rFonts w:ascii="Times New Roman" w:eastAsiaTheme="minorEastAsia" w:hAnsi="Times New Roman" w:cs="Times New Roman" w:hint="eastAsia"/>
          <w:spacing w:val="-4"/>
          <w:szCs w:val="22"/>
        </w:rPr>
        <w:t>）</w:t>
      </w:r>
      <w:r w:rsidR="0047492E" w:rsidRPr="0076268D">
        <w:rPr>
          <w:rFonts w:ascii="Times New Roman" w:eastAsiaTheme="minorEastAsia" w:hAnsi="Times New Roman" w:cs="Times New Roman" w:hint="eastAsia"/>
          <w:spacing w:val="-4"/>
          <w:szCs w:val="22"/>
        </w:rPr>
        <w:t>。</w:t>
      </w:r>
      <w:r w:rsidR="00FB77D1" w:rsidRPr="0076268D">
        <w:rPr>
          <w:rFonts w:ascii="Times New Roman" w:eastAsiaTheme="minorEastAsia" w:hAnsi="Times New Roman" w:cs="Times New Roman" w:hint="eastAsia"/>
          <w:spacing w:val="-4"/>
          <w:szCs w:val="22"/>
        </w:rPr>
        <w:t>また、ナチ・ドイツにおいて制定されたニュ</w:t>
      </w:r>
      <w:r w:rsidR="00FB77D1" w:rsidRPr="0076268D">
        <w:rPr>
          <w:rFonts w:ascii="Times New Roman" w:eastAsiaTheme="minorEastAsia" w:hAnsi="Times New Roman" w:cs="Times New Roman" w:hint="eastAsia"/>
          <w:szCs w:val="22"/>
        </w:rPr>
        <w:t>ルンベルク法</w:t>
      </w:r>
      <w:r w:rsidR="00415B10" w:rsidRPr="0076268D">
        <w:rPr>
          <w:rFonts w:ascii="Times New Roman" w:eastAsiaTheme="minorEastAsia" w:hAnsi="Times New Roman" w:cs="Times New Roman" w:hint="eastAsia"/>
          <w:szCs w:val="22"/>
        </w:rPr>
        <w:t>（</w:t>
      </w:r>
      <w:r w:rsidR="00415B10" w:rsidRPr="0076268D">
        <w:rPr>
          <w:rFonts w:ascii="Times New Roman" w:eastAsiaTheme="minorEastAsia" w:hAnsi="Times New Roman" w:cs="Times New Roman" w:hint="eastAsia"/>
          <w:szCs w:val="22"/>
        </w:rPr>
        <w:t>1935</w:t>
      </w:r>
      <w:r w:rsidR="00415B10" w:rsidRPr="0076268D">
        <w:rPr>
          <w:rFonts w:ascii="Times New Roman" w:eastAsiaTheme="minorEastAsia" w:hAnsi="Times New Roman" w:cs="Times New Roman" w:hint="eastAsia"/>
          <w:szCs w:val="22"/>
        </w:rPr>
        <w:t>年）</w:t>
      </w:r>
      <w:r w:rsidR="00FB77D1" w:rsidRPr="0076268D">
        <w:rPr>
          <w:rFonts w:ascii="Times New Roman" w:eastAsiaTheme="minorEastAsia" w:hAnsi="Times New Roman" w:cs="Times New Roman" w:hint="eastAsia"/>
          <w:szCs w:val="22"/>
        </w:rPr>
        <w:t>は、</w:t>
      </w:r>
      <w:r w:rsidR="004F0E8D" w:rsidRPr="0076268D">
        <w:rPr>
          <w:rFonts w:ascii="Times New Roman" w:eastAsiaTheme="minorEastAsia" w:hAnsi="Times New Roman" w:cs="Times New Roman" w:hint="eastAsia"/>
          <w:szCs w:val="22"/>
        </w:rPr>
        <w:t>ユダヤ人との婚姻を</w:t>
      </w:r>
      <w:r w:rsidR="00FD4C8F" w:rsidRPr="0076268D">
        <w:rPr>
          <w:rFonts w:ascii="Times New Roman" w:eastAsiaTheme="minorEastAsia" w:hAnsi="Times New Roman" w:cs="Times New Roman" w:hint="eastAsia"/>
          <w:szCs w:val="22"/>
        </w:rPr>
        <w:t>禁じたものであるが、</w:t>
      </w:r>
      <w:r w:rsidR="007704EA" w:rsidRPr="0076268D">
        <w:rPr>
          <w:rFonts w:ascii="Times New Roman" w:eastAsiaTheme="minorEastAsia" w:hAnsi="Times New Roman" w:cs="Times New Roman" w:hint="eastAsia"/>
          <w:szCs w:val="22"/>
        </w:rPr>
        <w:t>人種衛生学</w:t>
      </w:r>
      <w:r w:rsidR="00667091" w:rsidRPr="0076268D">
        <w:rPr>
          <w:rFonts w:ascii="Times New Roman" w:eastAsiaTheme="minorEastAsia" w:hAnsi="Times New Roman" w:cs="Times New Roman" w:hint="eastAsia"/>
          <w:szCs w:val="22"/>
        </w:rPr>
        <w:t>（優生学）</w:t>
      </w:r>
      <w:r w:rsidR="007704EA" w:rsidRPr="0076268D">
        <w:rPr>
          <w:rFonts w:ascii="Times New Roman" w:eastAsiaTheme="minorEastAsia" w:hAnsi="Times New Roman" w:cs="Times New Roman" w:hint="eastAsia"/>
          <w:szCs w:val="22"/>
        </w:rPr>
        <w:t>者の関与</w:t>
      </w:r>
      <w:r w:rsidR="00522451" w:rsidRPr="0076268D">
        <w:rPr>
          <w:rFonts w:ascii="Times New Roman" w:eastAsiaTheme="minorEastAsia" w:hAnsi="Times New Roman" w:cs="Times New Roman" w:hint="eastAsia"/>
          <w:szCs w:val="22"/>
        </w:rPr>
        <w:t>なく制定されたとされ</w:t>
      </w:r>
      <w:r w:rsidR="0088773D" w:rsidRPr="0076268D">
        <w:rPr>
          <w:rFonts w:ascii="Times New Roman" w:eastAsiaTheme="minorEastAsia" w:hAnsi="Times New Roman" w:cs="Times New Roman" w:hint="eastAsia"/>
          <w:szCs w:val="22"/>
        </w:rPr>
        <w:t>る一方、検討の過程でメンデル理論が</w:t>
      </w:r>
      <w:r w:rsidR="002D58E6" w:rsidRPr="0076268D">
        <w:rPr>
          <w:rFonts w:ascii="Times New Roman" w:eastAsiaTheme="minorEastAsia" w:hAnsi="Times New Roman" w:cs="Times New Roman" w:hint="eastAsia"/>
          <w:szCs w:val="22"/>
        </w:rPr>
        <w:t>参照されたとの指摘も見られる</w:t>
      </w:r>
      <w:r w:rsidR="00C814E6" w:rsidRPr="0076268D">
        <w:rPr>
          <w:rFonts w:ascii="Times New Roman" w:eastAsiaTheme="minorEastAsia" w:hAnsi="Times New Roman" w:cs="Times New Roman" w:hint="eastAsia"/>
          <w:szCs w:val="22"/>
        </w:rPr>
        <w:t>（</w:t>
      </w:r>
      <w:r w:rsidR="002769B3" w:rsidRPr="0076268D">
        <w:rPr>
          <w:rFonts w:ascii="Times New Roman" w:eastAsiaTheme="minorEastAsia" w:hAnsi="Times New Roman" w:cs="Times New Roman" w:hint="eastAsia"/>
          <w:szCs w:val="22"/>
        </w:rPr>
        <w:t>第</w:t>
      </w:r>
      <w:r w:rsidR="002769B3" w:rsidRPr="0076268D">
        <w:rPr>
          <w:rFonts w:ascii="Times New Roman" w:eastAsiaTheme="minorEastAsia" w:hAnsi="Times New Roman" w:cs="Times New Roman" w:hint="eastAsia"/>
          <w:szCs w:val="22"/>
        </w:rPr>
        <w:t>2</w:t>
      </w:r>
      <w:r w:rsidR="002769B3" w:rsidRPr="0076268D">
        <w:rPr>
          <w:rFonts w:ascii="Times New Roman" w:eastAsiaTheme="minorEastAsia" w:hAnsi="Times New Roman" w:cs="Times New Roman" w:hint="eastAsia"/>
          <w:szCs w:val="22"/>
        </w:rPr>
        <w:t>章Ⅲ</w:t>
      </w:r>
      <w:r w:rsidR="002769B3" w:rsidRPr="0076268D">
        <w:rPr>
          <w:rFonts w:ascii="Times New Roman" w:eastAsiaTheme="minorEastAsia" w:hAnsi="Times New Roman" w:cs="Times New Roman" w:hint="eastAsia"/>
          <w:szCs w:val="22"/>
        </w:rPr>
        <w:t>4(2)</w:t>
      </w:r>
      <w:r w:rsidR="004666BC" w:rsidRPr="0076268D">
        <w:rPr>
          <w:rFonts w:ascii="Times New Roman" w:eastAsiaTheme="minorEastAsia" w:hAnsi="Times New Roman" w:cs="Times New Roman" w:hint="eastAsia"/>
          <w:szCs w:val="22"/>
        </w:rPr>
        <w:t>参照</w:t>
      </w:r>
      <w:r w:rsidR="00C814E6" w:rsidRPr="0076268D">
        <w:rPr>
          <w:rFonts w:ascii="Times New Roman" w:eastAsiaTheme="minorEastAsia" w:hAnsi="Times New Roman" w:cs="Times New Roman" w:hint="eastAsia"/>
          <w:szCs w:val="22"/>
        </w:rPr>
        <w:t>）</w:t>
      </w:r>
      <w:r w:rsidR="002D58E6" w:rsidRPr="0076268D">
        <w:rPr>
          <w:rFonts w:ascii="Times New Roman" w:eastAsiaTheme="minorEastAsia" w:hAnsi="Times New Roman" w:cs="Times New Roman" w:hint="eastAsia"/>
          <w:szCs w:val="22"/>
        </w:rPr>
        <w:t>。</w:t>
      </w:r>
    </w:p>
    <w:p w14:paraId="1A4C89D2" w14:textId="2D665946" w:rsidR="00B87E22" w:rsidRPr="0076268D" w:rsidRDefault="00B87E22" w:rsidP="00BC522F">
      <w:pPr>
        <w:pStyle w:val="af2"/>
        <w:rPr>
          <w:rFonts w:ascii="Times New Roman" w:eastAsiaTheme="minorEastAsia" w:hAnsi="Times New Roman" w:cs="Times New Roman"/>
          <w:szCs w:val="22"/>
        </w:rPr>
      </w:pPr>
    </w:p>
    <w:p w14:paraId="53533830" w14:textId="652FE231" w:rsidR="00720BD8" w:rsidRPr="0076268D" w:rsidRDefault="00F10384" w:rsidP="00BC522F">
      <w:pPr>
        <w:pStyle w:val="af2"/>
        <w:rPr>
          <w:szCs w:val="22"/>
        </w:rPr>
      </w:pPr>
      <w:r w:rsidRPr="0076268D">
        <w:rPr>
          <w:rFonts w:hint="eastAsia"/>
          <w:szCs w:val="22"/>
        </w:rPr>
        <w:t>（</w:t>
      </w:r>
      <w:r w:rsidR="00D34BFE" w:rsidRPr="0076268D">
        <w:rPr>
          <w:rFonts w:hint="eastAsia"/>
          <w:szCs w:val="22"/>
        </w:rPr>
        <w:t>3</w:t>
      </w:r>
      <w:r w:rsidRPr="0076268D">
        <w:rPr>
          <w:rFonts w:hint="eastAsia"/>
          <w:szCs w:val="22"/>
        </w:rPr>
        <w:t>）</w:t>
      </w:r>
      <w:r w:rsidR="00300D83" w:rsidRPr="0076268D">
        <w:rPr>
          <w:rFonts w:hint="eastAsia"/>
          <w:szCs w:val="22"/>
        </w:rPr>
        <w:t>移民規制</w:t>
      </w:r>
    </w:p>
    <w:p w14:paraId="619D7D34" w14:textId="4098037F" w:rsidR="00BC7B75" w:rsidRPr="0076268D" w:rsidRDefault="00BA079E" w:rsidP="00BC522F">
      <w:pPr>
        <w:pStyle w:val="af2"/>
        <w:rPr>
          <w:rFonts w:ascii="Times New Roman" w:eastAsiaTheme="minorEastAsia" w:hAnsi="Times New Roman" w:cs="Times New Roman"/>
          <w:spacing w:val="-2"/>
          <w:szCs w:val="22"/>
        </w:rPr>
      </w:pPr>
      <w:r w:rsidRPr="0076268D">
        <w:rPr>
          <w:rFonts w:hint="eastAsia"/>
          <w:szCs w:val="22"/>
        </w:rPr>
        <w:t xml:space="preserve">　</w:t>
      </w:r>
      <w:r w:rsidR="00096386" w:rsidRPr="0076268D">
        <w:rPr>
          <w:rFonts w:ascii="Times New Roman" w:eastAsiaTheme="minorEastAsia" w:hAnsi="Times New Roman" w:cs="Times New Roman" w:hint="eastAsia"/>
          <w:spacing w:val="-2"/>
          <w:szCs w:val="22"/>
        </w:rPr>
        <w:t>アメリカやカナダにおける移民法</w:t>
      </w:r>
      <w:r w:rsidR="00124DD3" w:rsidRPr="0076268D">
        <w:rPr>
          <w:rFonts w:ascii="Times New Roman" w:eastAsiaTheme="minorEastAsia" w:hAnsi="Times New Roman" w:cs="Times New Roman" w:hint="eastAsia"/>
          <w:spacing w:val="-2"/>
          <w:szCs w:val="22"/>
        </w:rPr>
        <w:t>（表</w:t>
      </w:r>
      <w:r w:rsidR="004534D7" w:rsidRPr="0076268D">
        <w:rPr>
          <w:rFonts w:ascii="Times New Roman" w:eastAsiaTheme="minorEastAsia" w:hAnsi="Times New Roman" w:cs="Times New Roman"/>
          <w:spacing w:val="-2"/>
          <w:szCs w:val="22"/>
        </w:rPr>
        <w:t>5</w:t>
      </w:r>
      <w:r w:rsidR="00651550" w:rsidRPr="0076268D">
        <w:rPr>
          <w:rFonts w:ascii="Times New Roman" w:eastAsiaTheme="minorEastAsia" w:hAnsi="Times New Roman" w:cs="Times New Roman" w:hint="eastAsia"/>
          <w:spacing w:val="-2"/>
          <w:szCs w:val="22"/>
        </w:rPr>
        <w:t>、</w:t>
      </w:r>
      <w:r w:rsidR="007846C4" w:rsidRPr="0076268D">
        <w:rPr>
          <w:rFonts w:ascii="Times New Roman" w:eastAsiaTheme="minorEastAsia" w:hAnsi="Times New Roman" w:cs="Times New Roman" w:hint="eastAsia"/>
          <w:spacing w:val="-2"/>
          <w:szCs w:val="22"/>
        </w:rPr>
        <w:t>第</w:t>
      </w:r>
      <w:r w:rsidR="007846C4" w:rsidRPr="0076268D">
        <w:rPr>
          <w:rFonts w:ascii="Times New Roman" w:eastAsiaTheme="minorEastAsia" w:hAnsi="Times New Roman" w:cs="Times New Roman"/>
          <w:spacing w:val="-2"/>
          <w:szCs w:val="22"/>
        </w:rPr>
        <w:t>2</w:t>
      </w:r>
      <w:r w:rsidR="007846C4" w:rsidRPr="0076268D">
        <w:rPr>
          <w:rFonts w:ascii="Times New Roman" w:eastAsiaTheme="minorEastAsia" w:hAnsi="Times New Roman" w:cs="Times New Roman" w:hint="eastAsia"/>
          <w:spacing w:val="-2"/>
          <w:szCs w:val="22"/>
        </w:rPr>
        <w:t>章</w:t>
      </w:r>
      <w:r w:rsidR="009C2253" w:rsidRPr="0076268D">
        <w:rPr>
          <w:rFonts w:ascii="Times New Roman" w:eastAsiaTheme="minorEastAsia" w:hAnsi="Times New Roman" w:cs="Times New Roman" w:hint="eastAsia"/>
          <w:spacing w:val="-2"/>
          <w:szCs w:val="22"/>
        </w:rPr>
        <w:t>Ⅱ</w:t>
      </w:r>
      <w:r w:rsidR="007846C4" w:rsidRPr="0076268D">
        <w:rPr>
          <w:rFonts w:ascii="Times New Roman" w:eastAsiaTheme="minorEastAsia" w:hAnsi="Times New Roman" w:cs="Times New Roman"/>
          <w:spacing w:val="-2"/>
          <w:szCs w:val="22"/>
        </w:rPr>
        <w:t>4</w:t>
      </w:r>
      <w:r w:rsidR="00B24F14" w:rsidRPr="0076268D">
        <w:rPr>
          <w:rFonts w:ascii="Times New Roman" w:eastAsiaTheme="minorEastAsia" w:hAnsi="Times New Roman" w:cs="Times New Roman"/>
          <w:spacing w:val="-2"/>
          <w:szCs w:val="22"/>
        </w:rPr>
        <w:t>(</w:t>
      </w:r>
      <w:r w:rsidR="007846C4" w:rsidRPr="0076268D">
        <w:rPr>
          <w:rFonts w:ascii="Times New Roman" w:eastAsiaTheme="minorEastAsia" w:hAnsi="Times New Roman" w:cs="Times New Roman"/>
          <w:spacing w:val="-2"/>
          <w:szCs w:val="22"/>
        </w:rPr>
        <w:t>3</w:t>
      </w:r>
      <w:r w:rsidR="00B24F14" w:rsidRPr="0076268D">
        <w:rPr>
          <w:rFonts w:ascii="Times New Roman" w:eastAsiaTheme="minorEastAsia" w:hAnsi="Times New Roman" w:cs="Times New Roman"/>
          <w:spacing w:val="-2"/>
          <w:szCs w:val="22"/>
        </w:rPr>
        <w:t>)</w:t>
      </w:r>
      <w:r w:rsidR="00651550" w:rsidRPr="0076268D">
        <w:rPr>
          <w:rFonts w:ascii="Times New Roman" w:eastAsiaTheme="minorEastAsia" w:hAnsi="Times New Roman" w:cs="Times New Roman" w:hint="eastAsia"/>
          <w:spacing w:val="-2"/>
          <w:szCs w:val="22"/>
        </w:rPr>
        <w:t>及び</w:t>
      </w:r>
      <w:r w:rsidR="00A305EB" w:rsidRPr="0076268D">
        <w:rPr>
          <w:rFonts w:ascii="Times New Roman" w:eastAsiaTheme="minorEastAsia" w:hAnsi="Times New Roman" w:cs="Times New Roman" w:hint="eastAsia"/>
          <w:spacing w:val="-2"/>
          <w:szCs w:val="22"/>
        </w:rPr>
        <w:t>第</w:t>
      </w:r>
      <w:r w:rsidR="00A305EB" w:rsidRPr="0076268D">
        <w:rPr>
          <w:rFonts w:ascii="Times New Roman" w:eastAsiaTheme="minorEastAsia" w:hAnsi="Times New Roman" w:cs="Times New Roman"/>
          <w:spacing w:val="-2"/>
          <w:szCs w:val="22"/>
        </w:rPr>
        <w:t>2</w:t>
      </w:r>
      <w:r w:rsidR="00A305EB" w:rsidRPr="0076268D">
        <w:rPr>
          <w:rFonts w:ascii="Times New Roman" w:eastAsiaTheme="minorEastAsia" w:hAnsi="Times New Roman" w:cs="Times New Roman" w:hint="eastAsia"/>
          <w:spacing w:val="-2"/>
          <w:szCs w:val="22"/>
        </w:rPr>
        <w:t>章Ⅵ</w:t>
      </w:r>
      <w:r w:rsidR="00A305EB" w:rsidRPr="0076268D">
        <w:rPr>
          <w:rFonts w:ascii="Times New Roman" w:eastAsiaTheme="minorEastAsia" w:hAnsi="Times New Roman" w:cs="Times New Roman"/>
          <w:spacing w:val="-2"/>
          <w:szCs w:val="22"/>
        </w:rPr>
        <w:t>1</w:t>
      </w:r>
      <w:r w:rsidR="009C2253" w:rsidRPr="0076268D">
        <w:rPr>
          <w:rFonts w:ascii="Times New Roman" w:eastAsiaTheme="minorEastAsia" w:hAnsi="Times New Roman" w:cs="Times New Roman" w:hint="eastAsia"/>
          <w:spacing w:val="-2"/>
          <w:szCs w:val="22"/>
        </w:rPr>
        <w:t>参照</w:t>
      </w:r>
      <w:r w:rsidR="00124DD3" w:rsidRPr="0076268D">
        <w:rPr>
          <w:rFonts w:ascii="Times New Roman" w:eastAsiaTheme="minorEastAsia" w:hAnsi="Times New Roman" w:cs="Times New Roman" w:hint="eastAsia"/>
          <w:spacing w:val="-2"/>
          <w:szCs w:val="22"/>
        </w:rPr>
        <w:t>）</w:t>
      </w:r>
      <w:r w:rsidR="00096386" w:rsidRPr="0076268D">
        <w:rPr>
          <w:rFonts w:ascii="Times New Roman" w:eastAsiaTheme="minorEastAsia" w:hAnsi="Times New Roman" w:cs="Times New Roman" w:hint="eastAsia"/>
          <w:spacing w:val="-2"/>
          <w:szCs w:val="22"/>
        </w:rPr>
        <w:t>が代表的なも</w:t>
      </w:r>
      <w:r w:rsidR="00124DD3" w:rsidRPr="0076268D">
        <w:rPr>
          <w:rFonts w:ascii="Times New Roman" w:eastAsiaTheme="minorEastAsia" w:hAnsi="Times New Roman" w:cs="Times New Roman" w:hint="eastAsia"/>
          <w:spacing w:val="-2"/>
          <w:szCs w:val="22"/>
        </w:rPr>
        <w:t>の</w:t>
      </w:r>
      <w:r w:rsidR="00096386" w:rsidRPr="0076268D">
        <w:rPr>
          <w:rFonts w:ascii="Times New Roman" w:eastAsiaTheme="minorEastAsia" w:hAnsi="Times New Roman" w:cs="Times New Roman" w:hint="eastAsia"/>
          <w:spacing w:val="-2"/>
          <w:szCs w:val="22"/>
        </w:rPr>
        <w:t>であるが、</w:t>
      </w:r>
      <w:r w:rsidR="0044650D" w:rsidRPr="0076268D">
        <w:rPr>
          <w:rFonts w:ascii="Times New Roman" w:eastAsiaTheme="minorEastAsia" w:hAnsi="Times New Roman" w:cs="Times New Roman"/>
          <w:spacing w:val="-2"/>
          <w:szCs w:val="22"/>
        </w:rPr>
        <w:t>20</w:t>
      </w:r>
      <w:r w:rsidR="0044650D" w:rsidRPr="0076268D">
        <w:rPr>
          <w:rFonts w:ascii="Times New Roman" w:eastAsiaTheme="minorEastAsia" w:hAnsi="Times New Roman" w:cs="Times New Roman" w:hint="eastAsia"/>
          <w:spacing w:val="-2"/>
          <w:szCs w:val="22"/>
        </w:rPr>
        <w:t>世紀前半</w:t>
      </w:r>
      <w:r w:rsidR="00166C56" w:rsidRPr="0076268D">
        <w:rPr>
          <w:rFonts w:ascii="Times New Roman" w:eastAsiaTheme="minorEastAsia" w:hAnsi="Times New Roman" w:cs="Times New Roman" w:hint="eastAsia"/>
          <w:spacing w:val="-2"/>
          <w:szCs w:val="22"/>
        </w:rPr>
        <w:t>には</w:t>
      </w:r>
      <w:r w:rsidR="00B17BC0" w:rsidRPr="0076268D">
        <w:rPr>
          <w:rFonts w:ascii="Times New Roman" w:eastAsiaTheme="minorEastAsia" w:hAnsi="Times New Roman" w:cs="Times New Roman" w:hint="eastAsia"/>
          <w:spacing w:val="-2"/>
          <w:szCs w:val="22"/>
        </w:rPr>
        <w:t>多くの国で移民法に優生学的条項が普及し、</w:t>
      </w:r>
      <w:r w:rsidR="00766B96" w:rsidRPr="0076268D">
        <w:rPr>
          <w:rFonts w:ascii="Times New Roman" w:eastAsiaTheme="minorEastAsia" w:hAnsi="Times New Roman" w:cs="Times New Roman" w:hint="eastAsia"/>
          <w:spacing w:val="-2"/>
          <w:szCs w:val="22"/>
        </w:rPr>
        <w:t>それに基づく</w:t>
      </w:r>
      <w:r w:rsidR="009C7423" w:rsidRPr="0076268D">
        <w:rPr>
          <w:rFonts w:ascii="Times New Roman" w:eastAsiaTheme="minorEastAsia" w:hAnsi="Times New Roman" w:cs="Times New Roman" w:hint="eastAsia"/>
          <w:spacing w:val="-2"/>
          <w:szCs w:val="22"/>
        </w:rPr>
        <w:t>除外</w:t>
      </w:r>
      <w:r w:rsidR="001F71D3" w:rsidRPr="0076268D">
        <w:rPr>
          <w:rFonts w:ascii="Times New Roman" w:eastAsiaTheme="minorEastAsia" w:hAnsi="Times New Roman" w:cs="Times New Roman" w:hint="eastAsia"/>
          <w:spacing w:val="-2"/>
          <w:szCs w:val="22"/>
        </w:rPr>
        <w:t>、</w:t>
      </w:r>
      <w:r w:rsidR="00D061C3" w:rsidRPr="0076268D">
        <w:rPr>
          <w:rFonts w:ascii="Times New Roman" w:eastAsiaTheme="minorEastAsia" w:hAnsi="Times New Roman" w:cs="Times New Roman" w:hint="eastAsia"/>
          <w:spacing w:val="-2"/>
          <w:szCs w:val="22"/>
        </w:rPr>
        <w:t>国外</w:t>
      </w:r>
      <w:r w:rsidR="009C7423" w:rsidRPr="0076268D">
        <w:rPr>
          <w:rFonts w:ascii="Times New Roman" w:eastAsiaTheme="minorEastAsia" w:hAnsi="Times New Roman" w:cs="Times New Roman" w:hint="eastAsia"/>
          <w:spacing w:val="-2"/>
          <w:szCs w:val="22"/>
        </w:rPr>
        <w:t>追放</w:t>
      </w:r>
      <w:r w:rsidR="001F71D3" w:rsidRPr="0076268D">
        <w:rPr>
          <w:rFonts w:ascii="Times New Roman" w:eastAsiaTheme="minorEastAsia" w:hAnsi="Times New Roman" w:cs="Times New Roman" w:hint="eastAsia"/>
          <w:spacing w:val="-2"/>
          <w:szCs w:val="22"/>
        </w:rPr>
        <w:t>、</w:t>
      </w:r>
      <w:r w:rsidR="00D061C3" w:rsidRPr="0076268D">
        <w:rPr>
          <w:rFonts w:ascii="Times New Roman" w:eastAsiaTheme="minorEastAsia" w:hAnsi="Times New Roman" w:cs="Times New Roman" w:hint="eastAsia"/>
          <w:spacing w:val="-2"/>
          <w:szCs w:val="22"/>
        </w:rPr>
        <w:t>入国</w:t>
      </w:r>
      <w:r w:rsidR="009C7423" w:rsidRPr="0076268D">
        <w:rPr>
          <w:rFonts w:ascii="Times New Roman" w:eastAsiaTheme="minorEastAsia" w:hAnsi="Times New Roman" w:cs="Times New Roman" w:hint="eastAsia"/>
          <w:spacing w:val="-2"/>
          <w:szCs w:val="22"/>
        </w:rPr>
        <w:t>制限</w:t>
      </w:r>
      <w:r w:rsidR="00856E72" w:rsidRPr="0076268D">
        <w:rPr>
          <w:rFonts w:ascii="Times New Roman" w:eastAsiaTheme="minorEastAsia" w:hAnsi="Times New Roman" w:cs="Times New Roman" w:hint="eastAsia"/>
          <w:spacing w:val="-2"/>
          <w:szCs w:val="22"/>
        </w:rPr>
        <w:t>を</w:t>
      </w:r>
      <w:r w:rsidR="00277330" w:rsidRPr="0076268D">
        <w:rPr>
          <w:rFonts w:ascii="Times New Roman" w:eastAsiaTheme="minorEastAsia" w:hAnsi="Times New Roman" w:cs="Times New Roman" w:hint="eastAsia"/>
          <w:spacing w:val="-2"/>
          <w:szCs w:val="22"/>
        </w:rPr>
        <w:t>行うようになっていたとされる</w:t>
      </w:r>
      <w:r w:rsidR="00A90925" w:rsidRPr="0076268D">
        <w:rPr>
          <w:rStyle w:val="aa"/>
          <w:rFonts w:ascii="Times New Roman" w:eastAsiaTheme="minorEastAsia" w:hAnsi="Times New Roman" w:cs="Times New Roman"/>
          <w:spacing w:val="-2"/>
          <w:szCs w:val="22"/>
        </w:rPr>
        <w:footnoteReference w:id="191"/>
      </w:r>
      <w:r w:rsidR="00277330" w:rsidRPr="0076268D">
        <w:rPr>
          <w:rFonts w:ascii="Times New Roman" w:eastAsiaTheme="minorEastAsia" w:hAnsi="Times New Roman" w:cs="Times New Roman" w:hint="eastAsia"/>
          <w:spacing w:val="-2"/>
          <w:szCs w:val="22"/>
        </w:rPr>
        <w:t>。</w:t>
      </w:r>
      <w:r w:rsidR="007C32B8" w:rsidRPr="0076268D">
        <w:rPr>
          <w:rFonts w:ascii="Times New Roman" w:eastAsiaTheme="minorEastAsia" w:hAnsi="Times New Roman" w:cs="Times New Roman" w:hint="eastAsia"/>
          <w:spacing w:val="-2"/>
          <w:szCs w:val="22"/>
        </w:rPr>
        <w:t>注意が必要なのは、</w:t>
      </w:r>
      <w:r w:rsidR="0093544B" w:rsidRPr="0076268D">
        <w:rPr>
          <w:rFonts w:ascii="Times New Roman" w:eastAsiaTheme="minorEastAsia" w:hAnsi="Times New Roman" w:cs="Times New Roman" w:hint="eastAsia"/>
          <w:spacing w:val="-2"/>
          <w:szCs w:val="22"/>
        </w:rPr>
        <w:t>移民法の</w:t>
      </w:r>
      <w:r w:rsidR="007C32B8" w:rsidRPr="0076268D">
        <w:rPr>
          <w:rFonts w:ascii="Times New Roman" w:eastAsiaTheme="minorEastAsia" w:hAnsi="Times New Roman" w:cs="Times New Roman" w:hint="eastAsia"/>
          <w:spacing w:val="-2"/>
          <w:szCs w:val="22"/>
        </w:rPr>
        <w:t>規制対象として人種・エスニシティ</w:t>
      </w:r>
      <w:r w:rsidR="00E95DC7" w:rsidRPr="0076268D">
        <w:rPr>
          <w:rFonts w:ascii="Times New Roman" w:eastAsiaTheme="minorEastAsia" w:hAnsi="Times New Roman" w:cs="Times New Roman" w:hint="eastAsia"/>
          <w:spacing w:val="-2"/>
          <w:szCs w:val="22"/>
        </w:rPr>
        <w:t>に加え、</w:t>
      </w:r>
      <w:r w:rsidR="00856A3C" w:rsidRPr="0076268D">
        <w:rPr>
          <w:rFonts w:ascii="Times New Roman" w:eastAsiaTheme="minorEastAsia" w:hAnsi="Times New Roman" w:cs="Times New Roman" w:hint="eastAsia"/>
          <w:spacing w:val="-2"/>
          <w:szCs w:val="22"/>
        </w:rPr>
        <w:t>遺伝的に</w:t>
      </w:r>
      <w:r w:rsidR="00E75A5A" w:rsidRPr="0076268D">
        <w:rPr>
          <w:rFonts w:ascii="Times New Roman" w:eastAsiaTheme="minorEastAsia" w:hAnsi="Times New Roman" w:cs="Times New Roman" w:hint="eastAsia"/>
          <w:spacing w:val="-2"/>
          <w:szCs w:val="22"/>
        </w:rPr>
        <w:t>危険な者</w:t>
      </w:r>
      <w:r w:rsidR="00905A16" w:rsidRPr="0076268D">
        <w:rPr>
          <w:rFonts w:ascii="Times New Roman" w:eastAsiaTheme="minorEastAsia" w:hAnsi="Times New Roman" w:cs="Times New Roman" w:hint="eastAsia"/>
          <w:spacing w:val="-2"/>
          <w:szCs w:val="22"/>
        </w:rPr>
        <w:t>や障害者</w:t>
      </w:r>
      <w:r w:rsidR="00E75A5A" w:rsidRPr="0076268D">
        <w:rPr>
          <w:rFonts w:ascii="Times New Roman" w:eastAsiaTheme="minorEastAsia" w:hAnsi="Times New Roman" w:cs="Times New Roman" w:hint="eastAsia"/>
          <w:spacing w:val="-2"/>
          <w:szCs w:val="22"/>
        </w:rPr>
        <w:t>を排除する規定も見られたことである。つまり、人種的には入国を許可され</w:t>
      </w:r>
      <w:r w:rsidR="000B434B" w:rsidRPr="0076268D">
        <w:rPr>
          <w:rFonts w:ascii="Times New Roman" w:eastAsiaTheme="minorEastAsia" w:hAnsi="Times New Roman" w:cs="Times New Roman" w:hint="eastAsia"/>
          <w:spacing w:val="-2"/>
          <w:szCs w:val="22"/>
        </w:rPr>
        <w:t>得</w:t>
      </w:r>
      <w:r w:rsidR="00E75A5A" w:rsidRPr="0076268D">
        <w:rPr>
          <w:rFonts w:ascii="Times New Roman" w:eastAsiaTheme="minorEastAsia" w:hAnsi="Times New Roman" w:cs="Times New Roman" w:hint="eastAsia"/>
          <w:spacing w:val="-2"/>
          <w:szCs w:val="22"/>
        </w:rPr>
        <w:t>る「白人」であっても、</w:t>
      </w:r>
      <w:r w:rsidR="004458A6" w:rsidRPr="0076268D">
        <w:rPr>
          <w:rFonts w:ascii="Times New Roman" w:eastAsiaTheme="minorEastAsia" w:hAnsi="Times New Roman" w:cs="Times New Roman" w:hint="eastAsia"/>
          <w:spacing w:val="-2"/>
          <w:szCs w:val="22"/>
        </w:rPr>
        <w:t>精神薄弱者等は</w:t>
      </w:r>
      <w:r w:rsidR="007A4565" w:rsidRPr="0076268D">
        <w:rPr>
          <w:rFonts w:ascii="Times New Roman" w:eastAsiaTheme="minorEastAsia" w:hAnsi="Times New Roman" w:cs="Times New Roman" w:hint="eastAsia"/>
          <w:spacing w:val="-2"/>
          <w:szCs w:val="22"/>
        </w:rPr>
        <w:t>選別の対象とさ</w:t>
      </w:r>
      <w:r w:rsidR="008C0F8B" w:rsidRPr="0076268D">
        <w:rPr>
          <w:rFonts w:ascii="Times New Roman" w:eastAsiaTheme="minorEastAsia" w:hAnsi="Times New Roman" w:cs="Times New Roman" w:hint="eastAsia"/>
          <w:spacing w:val="-2"/>
          <w:szCs w:val="22"/>
        </w:rPr>
        <w:t>れ、例えば</w:t>
      </w:r>
      <w:r w:rsidR="00D71A76" w:rsidRPr="0076268D">
        <w:rPr>
          <w:rFonts w:ascii="Times New Roman" w:eastAsiaTheme="minorEastAsia" w:hAnsi="Times New Roman" w:cs="Times New Roman" w:hint="eastAsia"/>
          <w:spacing w:val="-2"/>
          <w:szCs w:val="22"/>
        </w:rPr>
        <w:t>当時の</w:t>
      </w:r>
      <w:r w:rsidR="008C0F8B" w:rsidRPr="0076268D">
        <w:rPr>
          <w:rFonts w:ascii="Times New Roman" w:eastAsiaTheme="minorEastAsia" w:hAnsi="Times New Roman" w:cs="Times New Roman" w:hint="eastAsia"/>
          <w:spacing w:val="-2"/>
          <w:szCs w:val="22"/>
        </w:rPr>
        <w:t>オーストラリアで</w:t>
      </w:r>
      <w:r w:rsidR="008D23D0" w:rsidRPr="0076268D">
        <w:rPr>
          <w:rFonts w:ascii="Times New Roman" w:eastAsiaTheme="minorEastAsia" w:hAnsi="Times New Roman" w:cs="Times New Roman" w:hint="eastAsia"/>
          <w:spacing w:val="-2"/>
          <w:szCs w:val="22"/>
        </w:rPr>
        <w:t>は、「イギリス人」</w:t>
      </w:r>
      <w:r w:rsidR="00FC5E25" w:rsidRPr="0076268D">
        <w:rPr>
          <w:rFonts w:ascii="Times New Roman" w:eastAsiaTheme="minorEastAsia" w:hAnsi="Times New Roman" w:cs="Times New Roman" w:hint="eastAsia"/>
          <w:spacing w:val="-2"/>
          <w:szCs w:val="22"/>
        </w:rPr>
        <w:t>移民</w:t>
      </w:r>
      <w:r w:rsidR="008D23D0" w:rsidRPr="0076268D">
        <w:rPr>
          <w:rFonts w:ascii="Times New Roman" w:eastAsiaTheme="minorEastAsia" w:hAnsi="Times New Roman" w:cs="Times New Roman" w:hint="eastAsia"/>
          <w:spacing w:val="-2"/>
          <w:szCs w:val="22"/>
        </w:rPr>
        <w:t>に対して</w:t>
      </w:r>
      <w:r w:rsidR="00FC5E25" w:rsidRPr="0076268D">
        <w:rPr>
          <w:rFonts w:ascii="Times New Roman" w:eastAsiaTheme="minorEastAsia" w:hAnsi="Times New Roman" w:cs="Times New Roman" w:hint="eastAsia"/>
          <w:spacing w:val="-2"/>
          <w:szCs w:val="22"/>
        </w:rPr>
        <w:t>最も適性が問われたのである</w:t>
      </w:r>
      <w:r w:rsidR="00E47D63" w:rsidRPr="0076268D">
        <w:rPr>
          <w:rStyle w:val="aa"/>
          <w:rFonts w:ascii="Times New Roman" w:eastAsiaTheme="minorEastAsia" w:hAnsi="Times New Roman" w:cs="Times New Roman"/>
          <w:spacing w:val="-2"/>
          <w:szCs w:val="22"/>
        </w:rPr>
        <w:footnoteReference w:id="192"/>
      </w:r>
      <w:r w:rsidR="00FC5E25" w:rsidRPr="0076268D">
        <w:rPr>
          <w:rFonts w:ascii="Times New Roman" w:eastAsiaTheme="minorEastAsia" w:hAnsi="Times New Roman" w:cs="Times New Roman" w:hint="eastAsia"/>
          <w:spacing w:val="-2"/>
          <w:szCs w:val="22"/>
        </w:rPr>
        <w:t>。</w:t>
      </w:r>
    </w:p>
    <w:p w14:paraId="5C5C8A7C" w14:textId="1BB8FF3A" w:rsidR="00BA079E" w:rsidRPr="0076268D" w:rsidRDefault="00BA079E" w:rsidP="00BC522F">
      <w:pPr>
        <w:pStyle w:val="af2"/>
        <w:rPr>
          <w:szCs w:val="22"/>
        </w:rPr>
      </w:pPr>
    </w:p>
    <w:p w14:paraId="2CBBF10E" w14:textId="6C119C47" w:rsidR="00FF4578" w:rsidRPr="0076268D" w:rsidRDefault="009D28A4" w:rsidP="00FF4578">
      <w:pPr>
        <w:pStyle w:val="af2"/>
        <w:rPr>
          <w:szCs w:val="22"/>
        </w:rPr>
      </w:pPr>
      <w:r w:rsidRPr="0076268D">
        <w:rPr>
          <w:rFonts w:hint="eastAsia"/>
          <w:szCs w:val="22"/>
        </w:rPr>
        <w:t xml:space="preserve">３　</w:t>
      </w:r>
      <w:r w:rsidR="006849BB" w:rsidRPr="0076268D">
        <w:rPr>
          <w:rFonts w:hint="eastAsia"/>
          <w:szCs w:val="22"/>
        </w:rPr>
        <w:t>「安楽死」</w:t>
      </w:r>
      <w:r w:rsidR="00F54F28" w:rsidRPr="0076268D">
        <w:rPr>
          <w:rFonts w:hint="eastAsia"/>
          <w:szCs w:val="22"/>
        </w:rPr>
        <w:t>について</w:t>
      </w:r>
    </w:p>
    <w:p w14:paraId="53F0C11D" w14:textId="09420E9F" w:rsidR="00BC7B75" w:rsidRPr="0076268D" w:rsidRDefault="00320E2E"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4A47C6" w:rsidRPr="0076268D">
        <w:rPr>
          <w:rFonts w:ascii="Times New Roman" w:eastAsiaTheme="minorEastAsia" w:hAnsi="Times New Roman" w:cs="Times New Roman" w:hint="eastAsia"/>
          <w:szCs w:val="22"/>
        </w:rPr>
        <w:t>19</w:t>
      </w:r>
      <w:r w:rsidR="004A47C6" w:rsidRPr="0076268D">
        <w:rPr>
          <w:rFonts w:ascii="Times New Roman" w:eastAsiaTheme="minorEastAsia" w:hAnsi="Times New Roman" w:cs="Times New Roman" w:hint="eastAsia"/>
          <w:szCs w:val="22"/>
        </w:rPr>
        <w:t>世紀</w:t>
      </w:r>
      <w:r w:rsidR="009D093F" w:rsidRPr="0076268D">
        <w:rPr>
          <w:rFonts w:ascii="Times New Roman" w:eastAsiaTheme="minorEastAsia" w:hAnsi="Times New Roman" w:cs="Times New Roman" w:hint="eastAsia"/>
          <w:szCs w:val="22"/>
        </w:rPr>
        <w:t>後半、苦痛に苛まれている患者に対し、医師の裁量による慈悲殺（</w:t>
      </w:r>
      <w:r w:rsidR="009D093F" w:rsidRPr="0076268D">
        <w:rPr>
          <w:rFonts w:ascii="Times New Roman" w:eastAsiaTheme="minorEastAsia" w:hAnsi="Times New Roman" w:cs="Times New Roman" w:hint="eastAsia"/>
          <w:szCs w:val="22"/>
        </w:rPr>
        <w:t>mercy killing</w:t>
      </w:r>
      <w:r w:rsidR="009D093F" w:rsidRPr="0076268D">
        <w:rPr>
          <w:rFonts w:ascii="Times New Roman" w:eastAsiaTheme="minorEastAsia" w:hAnsi="Times New Roman" w:cs="Times New Roman" w:hint="eastAsia"/>
          <w:szCs w:val="22"/>
        </w:rPr>
        <w:t>）の考え方が</w:t>
      </w:r>
      <w:r w:rsidR="00D15B25" w:rsidRPr="0076268D">
        <w:rPr>
          <w:rFonts w:ascii="Times New Roman" w:eastAsiaTheme="minorEastAsia" w:hAnsi="Times New Roman" w:cs="Times New Roman" w:hint="eastAsia"/>
          <w:szCs w:val="22"/>
        </w:rPr>
        <w:t>現れるようになる</w:t>
      </w:r>
      <w:r w:rsidR="002312D5" w:rsidRPr="0076268D">
        <w:rPr>
          <w:rStyle w:val="aa"/>
          <w:rFonts w:ascii="Times New Roman" w:eastAsiaTheme="minorEastAsia" w:hAnsi="Times New Roman" w:cs="Times New Roman"/>
          <w:szCs w:val="22"/>
        </w:rPr>
        <w:footnoteReference w:id="193"/>
      </w:r>
      <w:r w:rsidR="00D15B25" w:rsidRPr="0076268D">
        <w:rPr>
          <w:rFonts w:ascii="Times New Roman" w:eastAsiaTheme="minorEastAsia" w:hAnsi="Times New Roman" w:cs="Times New Roman" w:hint="eastAsia"/>
          <w:szCs w:val="22"/>
        </w:rPr>
        <w:t>。</w:t>
      </w:r>
      <w:r w:rsidR="002312D5" w:rsidRPr="0076268D">
        <w:rPr>
          <w:rFonts w:ascii="Times New Roman" w:eastAsiaTheme="minorEastAsia" w:hAnsi="Times New Roman" w:cs="Times New Roman" w:hint="eastAsia"/>
          <w:szCs w:val="22"/>
        </w:rPr>
        <w:t>そして、</w:t>
      </w:r>
      <w:r w:rsidR="002312D5" w:rsidRPr="0076268D">
        <w:rPr>
          <w:rFonts w:ascii="Times New Roman" w:eastAsiaTheme="minorEastAsia" w:hAnsi="Times New Roman" w:cs="Times New Roman" w:hint="eastAsia"/>
          <w:szCs w:val="22"/>
        </w:rPr>
        <w:t>19</w:t>
      </w:r>
      <w:r w:rsidR="002312D5" w:rsidRPr="0076268D">
        <w:rPr>
          <w:rFonts w:ascii="Times New Roman" w:eastAsiaTheme="minorEastAsia" w:hAnsi="Times New Roman" w:cs="Times New Roman" w:hint="eastAsia"/>
          <w:szCs w:val="22"/>
        </w:rPr>
        <w:t>世紀末、</w:t>
      </w:r>
      <w:r w:rsidR="0019546C" w:rsidRPr="0076268D">
        <w:rPr>
          <w:rFonts w:ascii="Times New Roman" w:eastAsiaTheme="minorEastAsia" w:hAnsi="Times New Roman" w:cs="Times New Roman" w:hint="eastAsia"/>
          <w:szCs w:val="22"/>
        </w:rPr>
        <w:t>ドイツとアメリカにおいて、</w:t>
      </w:r>
      <w:r w:rsidR="00F46694" w:rsidRPr="0076268D">
        <w:rPr>
          <w:rFonts w:ascii="Times New Roman" w:eastAsiaTheme="minorEastAsia" w:hAnsi="Times New Roman" w:cs="Times New Roman" w:hint="eastAsia"/>
          <w:szCs w:val="22"/>
        </w:rPr>
        <w:t>自発的な安楽死と非自発的な病人</w:t>
      </w:r>
      <w:r w:rsidR="004A0E26" w:rsidRPr="0076268D">
        <w:rPr>
          <w:rFonts w:ascii="Times New Roman" w:eastAsiaTheme="minorEastAsia" w:hAnsi="Times New Roman" w:cs="Times New Roman" w:hint="eastAsia"/>
          <w:szCs w:val="22"/>
        </w:rPr>
        <w:t>殺</w:t>
      </w:r>
      <w:r w:rsidR="00FA60C9" w:rsidRPr="0076268D">
        <w:rPr>
          <w:rFonts w:ascii="Times New Roman" w:eastAsiaTheme="minorEastAsia" w:hAnsi="Times New Roman" w:cs="Times New Roman" w:hint="eastAsia"/>
          <w:szCs w:val="22"/>
        </w:rPr>
        <w:t>（</w:t>
      </w:r>
      <w:r w:rsidR="007C219F" w:rsidRPr="0076268D">
        <w:rPr>
          <w:rFonts w:ascii="Times New Roman" w:eastAsiaTheme="minorEastAsia" w:hAnsi="Times New Roman" w:cs="Times New Roman" w:hint="eastAsia"/>
          <w:szCs w:val="22"/>
        </w:rPr>
        <w:t>以下「安楽死」</w:t>
      </w:r>
      <w:r w:rsidR="00FA60C9" w:rsidRPr="0076268D">
        <w:rPr>
          <w:rFonts w:ascii="Times New Roman" w:eastAsiaTheme="minorEastAsia" w:hAnsi="Times New Roman" w:cs="Times New Roman" w:hint="eastAsia"/>
          <w:szCs w:val="22"/>
        </w:rPr>
        <w:t>）をめぐる議論が起こる。</w:t>
      </w:r>
      <w:r w:rsidR="0047441A" w:rsidRPr="0076268D">
        <w:rPr>
          <w:rFonts w:ascii="Times New Roman" w:eastAsiaTheme="minorEastAsia" w:hAnsi="Times New Roman" w:cs="Times New Roman" w:hint="eastAsia"/>
          <w:szCs w:val="22"/>
        </w:rPr>
        <w:t>ドイツに</w:t>
      </w:r>
      <w:r w:rsidR="002207DC" w:rsidRPr="0076268D">
        <w:rPr>
          <w:rFonts w:ascii="Times New Roman" w:eastAsiaTheme="minorEastAsia" w:hAnsi="Times New Roman" w:cs="Times New Roman" w:hint="eastAsia"/>
          <w:szCs w:val="22"/>
        </w:rPr>
        <w:t>おいては、</w:t>
      </w:r>
      <w:r w:rsidR="00735125" w:rsidRPr="0076268D">
        <w:rPr>
          <w:rFonts w:ascii="Times New Roman" w:eastAsiaTheme="minorEastAsia" w:hAnsi="Times New Roman" w:cs="Times New Roman" w:hint="eastAsia"/>
          <w:szCs w:val="22"/>
        </w:rPr>
        <w:t>心理学者の</w:t>
      </w:r>
      <w:r w:rsidR="002207DC" w:rsidRPr="0076268D">
        <w:rPr>
          <w:rFonts w:ascii="Times New Roman" w:eastAsiaTheme="minorEastAsia" w:hAnsi="Times New Roman" w:cs="Times New Roman" w:hint="eastAsia"/>
          <w:szCs w:val="22"/>
        </w:rPr>
        <w:t>ヨスト（</w:t>
      </w:r>
      <w:r w:rsidR="006643EC" w:rsidRPr="0076268D">
        <w:rPr>
          <w:rFonts w:ascii="Times New Roman" w:eastAsiaTheme="minorEastAsia" w:hAnsi="Times New Roman" w:cs="Times New Roman"/>
          <w:szCs w:val="22"/>
        </w:rPr>
        <w:t xml:space="preserve">Adolf </w:t>
      </w:r>
      <w:proofErr w:type="spellStart"/>
      <w:r w:rsidR="006643EC" w:rsidRPr="0076268D">
        <w:rPr>
          <w:rFonts w:ascii="Times New Roman" w:eastAsiaTheme="minorEastAsia" w:hAnsi="Times New Roman" w:cs="Times New Roman"/>
          <w:szCs w:val="22"/>
        </w:rPr>
        <w:t>Jost</w:t>
      </w:r>
      <w:proofErr w:type="spellEnd"/>
      <w:r w:rsidR="002207DC" w:rsidRPr="0076268D">
        <w:rPr>
          <w:rFonts w:ascii="Times New Roman" w:eastAsiaTheme="minorEastAsia" w:hAnsi="Times New Roman" w:cs="Times New Roman" w:hint="eastAsia"/>
          <w:szCs w:val="22"/>
        </w:rPr>
        <w:t>）</w:t>
      </w:r>
      <w:r w:rsidR="00466281" w:rsidRPr="0076268D">
        <w:rPr>
          <w:rFonts w:ascii="Times New Roman" w:eastAsiaTheme="minorEastAsia" w:hAnsi="Times New Roman" w:cs="Times New Roman" w:hint="eastAsia"/>
          <w:szCs w:val="22"/>
        </w:rPr>
        <w:t>が、</w:t>
      </w:r>
      <w:r w:rsidR="00E9184F" w:rsidRPr="0076268D">
        <w:rPr>
          <w:rFonts w:ascii="Times New Roman" w:eastAsiaTheme="minorEastAsia" w:hAnsi="Times New Roman" w:cs="Times New Roman" w:hint="eastAsia"/>
          <w:szCs w:val="22"/>
        </w:rPr>
        <w:t>1895</w:t>
      </w:r>
      <w:r w:rsidR="00E9184F" w:rsidRPr="0076268D">
        <w:rPr>
          <w:rFonts w:ascii="Times New Roman" w:eastAsiaTheme="minorEastAsia" w:hAnsi="Times New Roman" w:cs="Times New Roman" w:hint="eastAsia"/>
          <w:szCs w:val="22"/>
        </w:rPr>
        <w:t>年、</w:t>
      </w:r>
      <w:r w:rsidR="004F0388" w:rsidRPr="0076268D">
        <w:rPr>
          <w:rFonts w:ascii="Times New Roman" w:eastAsiaTheme="minorEastAsia" w:hAnsi="Times New Roman" w:cs="Times New Roman" w:hint="eastAsia"/>
          <w:szCs w:val="22"/>
        </w:rPr>
        <w:t>末期患者だけでなく、施設の精神障害者についても、「慈悲と社会の利益」が等しく殺害を要求していると考え、「死の権利</w:t>
      </w:r>
      <w:r w:rsidR="00DC1A77" w:rsidRPr="0076268D">
        <w:rPr>
          <w:rFonts w:ascii="Times New Roman" w:eastAsiaTheme="minorEastAsia" w:hAnsi="Times New Roman" w:cs="Times New Roman" w:hint="eastAsia"/>
          <w:szCs w:val="22"/>
        </w:rPr>
        <w:t>（</w:t>
      </w:r>
      <w:proofErr w:type="spellStart"/>
      <w:r w:rsidR="00DC1A77" w:rsidRPr="0076268D">
        <w:rPr>
          <w:rFonts w:ascii="Times New Roman" w:eastAsiaTheme="minorEastAsia" w:hAnsi="Times New Roman" w:cs="Times New Roman"/>
          <w:szCs w:val="22"/>
        </w:rPr>
        <w:t>Recht</w:t>
      </w:r>
      <w:proofErr w:type="spellEnd"/>
      <w:r w:rsidR="00DC1A77" w:rsidRPr="0076268D">
        <w:rPr>
          <w:rFonts w:ascii="Times New Roman" w:eastAsiaTheme="minorEastAsia" w:hAnsi="Times New Roman" w:cs="Times New Roman"/>
          <w:szCs w:val="22"/>
        </w:rPr>
        <w:t xml:space="preserve"> auf den Tod</w:t>
      </w:r>
      <w:r w:rsidR="00DC1A77" w:rsidRPr="0076268D">
        <w:rPr>
          <w:rFonts w:ascii="Times New Roman" w:eastAsiaTheme="minorEastAsia" w:hAnsi="Times New Roman" w:cs="Times New Roman" w:hint="eastAsia"/>
          <w:szCs w:val="22"/>
        </w:rPr>
        <w:t>）</w:t>
      </w:r>
      <w:r w:rsidR="004F0388" w:rsidRPr="0076268D">
        <w:rPr>
          <w:rFonts w:ascii="Times New Roman" w:eastAsiaTheme="minorEastAsia" w:hAnsi="Times New Roman" w:cs="Times New Roman" w:hint="eastAsia"/>
          <w:szCs w:val="22"/>
        </w:rPr>
        <w:t>」を提唱した</w:t>
      </w:r>
      <w:r w:rsidR="0043701D" w:rsidRPr="0076268D">
        <w:rPr>
          <w:rStyle w:val="aa"/>
          <w:rFonts w:ascii="Times New Roman" w:eastAsiaTheme="minorEastAsia" w:hAnsi="Times New Roman" w:cs="Times New Roman"/>
          <w:szCs w:val="22"/>
        </w:rPr>
        <w:footnoteReference w:id="194"/>
      </w:r>
      <w:r w:rsidR="00346F10" w:rsidRPr="0076268D">
        <w:rPr>
          <w:rFonts w:ascii="Times New Roman" w:eastAsiaTheme="minorEastAsia" w:hAnsi="Times New Roman" w:cs="Times New Roman" w:hint="eastAsia"/>
          <w:szCs w:val="22"/>
        </w:rPr>
        <w:t>。</w:t>
      </w:r>
      <w:r w:rsidR="00940D2C" w:rsidRPr="0076268D">
        <w:rPr>
          <w:rFonts w:ascii="Times New Roman" w:eastAsiaTheme="minorEastAsia" w:hAnsi="Times New Roman" w:cs="Times New Roman" w:hint="eastAsia"/>
          <w:szCs w:val="22"/>
        </w:rPr>
        <w:t>1900</w:t>
      </w:r>
      <w:r w:rsidR="00940D2C" w:rsidRPr="0076268D">
        <w:rPr>
          <w:rFonts w:ascii="Times New Roman" w:eastAsiaTheme="minorEastAsia" w:hAnsi="Times New Roman" w:cs="Times New Roman" w:hint="eastAsia"/>
          <w:szCs w:val="22"/>
        </w:rPr>
        <w:t>年、</w:t>
      </w:r>
      <w:r w:rsidR="00760E76" w:rsidRPr="0076268D">
        <w:rPr>
          <w:rFonts w:ascii="Times New Roman" w:eastAsiaTheme="minorEastAsia" w:hAnsi="Times New Roman" w:cs="Times New Roman" w:hint="eastAsia"/>
          <w:szCs w:val="22"/>
        </w:rPr>
        <w:t>アメリカの</w:t>
      </w:r>
      <w:r w:rsidR="007B4D43" w:rsidRPr="0076268D">
        <w:rPr>
          <w:rFonts w:ascii="Times New Roman" w:eastAsiaTheme="minorEastAsia" w:hAnsi="Times New Roman" w:cs="Times New Roman" w:hint="eastAsia"/>
          <w:szCs w:val="22"/>
        </w:rPr>
        <w:t>医師</w:t>
      </w:r>
      <w:r w:rsidR="00760E76" w:rsidRPr="0076268D">
        <w:rPr>
          <w:rFonts w:ascii="Times New Roman" w:eastAsiaTheme="minorEastAsia" w:hAnsi="Times New Roman" w:cs="Times New Roman" w:hint="eastAsia"/>
          <w:szCs w:val="22"/>
        </w:rPr>
        <w:t>マキム</w:t>
      </w:r>
      <w:r w:rsidR="000C74FC" w:rsidRPr="0076268D">
        <w:rPr>
          <w:rFonts w:ascii="Times New Roman" w:eastAsiaTheme="minorEastAsia" w:hAnsi="Times New Roman" w:cs="Times New Roman" w:hint="eastAsia"/>
          <w:szCs w:val="22"/>
        </w:rPr>
        <w:t>（</w:t>
      </w:r>
      <w:r w:rsidR="004F0EAF" w:rsidRPr="0076268D">
        <w:rPr>
          <w:rFonts w:ascii="Times New Roman" w:eastAsiaTheme="minorEastAsia" w:hAnsi="Times New Roman" w:cs="Times New Roman"/>
          <w:szCs w:val="22"/>
        </w:rPr>
        <w:t>William Duncan McKim</w:t>
      </w:r>
      <w:r w:rsidR="000C74FC" w:rsidRPr="0076268D">
        <w:rPr>
          <w:rFonts w:ascii="Times New Roman" w:eastAsiaTheme="minorEastAsia" w:hAnsi="Times New Roman" w:cs="Times New Roman" w:hint="eastAsia"/>
          <w:szCs w:val="22"/>
        </w:rPr>
        <w:t>）</w:t>
      </w:r>
      <w:r w:rsidR="00A447AA" w:rsidRPr="0076268D">
        <w:rPr>
          <w:rFonts w:ascii="Times New Roman" w:eastAsiaTheme="minorEastAsia" w:hAnsi="Times New Roman" w:cs="Times New Roman" w:hint="eastAsia"/>
          <w:szCs w:val="22"/>
        </w:rPr>
        <w:t>は、</w:t>
      </w:r>
      <w:r w:rsidR="007925F2" w:rsidRPr="0076268D">
        <w:rPr>
          <w:rFonts w:ascii="Times New Roman" w:eastAsiaTheme="minorEastAsia" w:hAnsi="Times New Roman" w:cs="Times New Roman" w:hint="eastAsia"/>
          <w:szCs w:val="22"/>
        </w:rPr>
        <w:t>非常に弱い</w:t>
      </w:r>
      <w:r w:rsidR="00D1000C" w:rsidRPr="0076268D">
        <w:rPr>
          <w:rFonts w:ascii="Times New Roman" w:eastAsiaTheme="minorEastAsia" w:hAnsi="Times New Roman" w:cs="Times New Roman" w:hint="eastAsia"/>
          <w:szCs w:val="22"/>
        </w:rPr>
        <w:t>又は</w:t>
      </w:r>
      <w:r w:rsidR="007925F2" w:rsidRPr="0076268D">
        <w:rPr>
          <w:rFonts w:ascii="Times New Roman" w:eastAsiaTheme="minorEastAsia" w:hAnsi="Times New Roman" w:cs="Times New Roman" w:hint="eastAsia"/>
          <w:szCs w:val="22"/>
        </w:rPr>
        <w:t>悪質なもの</w:t>
      </w:r>
      <w:r w:rsidR="0047291F" w:rsidRPr="0076268D">
        <w:rPr>
          <w:rFonts w:ascii="Times New Roman" w:eastAsiaTheme="minorEastAsia" w:hAnsi="Times New Roman" w:cs="Times New Roman" w:hint="eastAsia"/>
          <w:szCs w:val="22"/>
        </w:rPr>
        <w:t>、</w:t>
      </w:r>
      <w:r w:rsidR="00B21C0D" w:rsidRPr="0076268D">
        <w:rPr>
          <w:rFonts w:ascii="Times New Roman" w:eastAsiaTheme="minorEastAsia" w:hAnsi="Times New Roman" w:cs="Times New Roman" w:hint="eastAsia"/>
          <w:szCs w:val="22"/>
        </w:rPr>
        <w:t>具体的には白痴・痴愚・てんかん患者・</w:t>
      </w:r>
      <w:r w:rsidR="00AD19ED" w:rsidRPr="0076268D">
        <w:rPr>
          <w:rFonts w:ascii="Times New Roman" w:eastAsiaTheme="minorEastAsia" w:hAnsi="Times New Roman" w:cs="Times New Roman" w:hint="eastAsia"/>
          <w:szCs w:val="22"/>
        </w:rPr>
        <w:t>常習飲酒者・精神異常の犯罪者等</w:t>
      </w:r>
      <w:r w:rsidR="0047291F" w:rsidRPr="0076268D">
        <w:rPr>
          <w:rFonts w:ascii="Times New Roman" w:eastAsiaTheme="minorEastAsia" w:hAnsi="Times New Roman" w:cs="Times New Roman" w:hint="eastAsia"/>
          <w:szCs w:val="22"/>
        </w:rPr>
        <w:t>を</w:t>
      </w:r>
      <w:r w:rsidR="00AD19ED" w:rsidRPr="0076268D">
        <w:rPr>
          <w:rFonts w:ascii="Times New Roman" w:eastAsiaTheme="minorEastAsia" w:hAnsi="Times New Roman" w:cs="Times New Roman" w:hint="eastAsia"/>
          <w:szCs w:val="22"/>
        </w:rPr>
        <w:t>対象に、</w:t>
      </w:r>
      <w:r w:rsidR="00436C2C" w:rsidRPr="0076268D">
        <w:rPr>
          <w:rFonts w:ascii="Times New Roman" w:eastAsiaTheme="minorEastAsia" w:hAnsi="Times New Roman" w:cs="Times New Roman" w:hint="eastAsia"/>
          <w:szCs w:val="22"/>
        </w:rPr>
        <w:t>炭酸ガスによる殺害を提案している。</w:t>
      </w:r>
      <w:r w:rsidR="00154A6E" w:rsidRPr="0076268D">
        <w:rPr>
          <w:rFonts w:ascii="Times New Roman" w:eastAsiaTheme="minorEastAsia" w:hAnsi="Times New Roman" w:cs="Times New Roman" w:hint="eastAsia"/>
          <w:szCs w:val="22"/>
        </w:rPr>
        <w:t>これは、</w:t>
      </w:r>
      <w:r w:rsidR="00D61808" w:rsidRPr="0076268D">
        <w:rPr>
          <w:rFonts w:ascii="Times New Roman" w:eastAsiaTheme="minorEastAsia" w:hAnsi="Times New Roman" w:cs="Times New Roman" w:hint="eastAsia"/>
          <w:szCs w:val="22"/>
        </w:rPr>
        <w:t>人為的な淘汰による人類の向上を目指すものであった</w:t>
      </w:r>
      <w:r w:rsidR="00A525A5" w:rsidRPr="0076268D">
        <w:rPr>
          <w:rStyle w:val="aa"/>
          <w:rFonts w:ascii="Times New Roman" w:eastAsiaTheme="minorEastAsia" w:hAnsi="Times New Roman" w:cs="Times New Roman"/>
          <w:szCs w:val="22"/>
        </w:rPr>
        <w:footnoteReference w:id="195"/>
      </w:r>
      <w:r w:rsidR="00D61808" w:rsidRPr="0076268D">
        <w:rPr>
          <w:rFonts w:ascii="Times New Roman" w:eastAsiaTheme="minorEastAsia" w:hAnsi="Times New Roman" w:cs="Times New Roman" w:hint="eastAsia"/>
          <w:szCs w:val="22"/>
        </w:rPr>
        <w:t>。</w:t>
      </w:r>
      <w:r w:rsidR="00EB14DF" w:rsidRPr="0076268D">
        <w:rPr>
          <w:rFonts w:ascii="Times New Roman" w:eastAsiaTheme="minorEastAsia" w:hAnsi="Times New Roman" w:cs="Times New Roman" w:hint="eastAsia"/>
          <w:szCs w:val="22"/>
        </w:rPr>
        <w:t>この時期には、</w:t>
      </w:r>
      <w:r w:rsidR="00EB317B" w:rsidRPr="0076268D">
        <w:rPr>
          <w:rFonts w:ascii="Times New Roman" w:eastAsiaTheme="minorEastAsia" w:hAnsi="Times New Roman" w:cs="Times New Roman" w:hint="eastAsia"/>
          <w:szCs w:val="22"/>
        </w:rPr>
        <w:t>ほか</w:t>
      </w:r>
      <w:r w:rsidR="00EB14DF" w:rsidRPr="0076268D">
        <w:rPr>
          <w:rFonts w:ascii="Times New Roman" w:eastAsiaTheme="minorEastAsia" w:hAnsi="Times New Roman" w:cs="Times New Roman" w:hint="eastAsia"/>
          <w:szCs w:val="22"/>
        </w:rPr>
        <w:t>にも「安楽死」に係る提案・議論が数多く行われ</w:t>
      </w:r>
      <w:r w:rsidR="002C57A2" w:rsidRPr="0076268D">
        <w:rPr>
          <w:rStyle w:val="aa"/>
          <w:rFonts w:ascii="Times New Roman" w:eastAsiaTheme="minorEastAsia" w:hAnsi="Times New Roman" w:cs="Times New Roman"/>
          <w:szCs w:val="22"/>
        </w:rPr>
        <w:footnoteReference w:id="196"/>
      </w:r>
      <w:r w:rsidR="00EB14DF" w:rsidRPr="0076268D">
        <w:rPr>
          <w:rFonts w:ascii="Times New Roman" w:eastAsiaTheme="minorEastAsia" w:hAnsi="Times New Roman" w:cs="Times New Roman" w:hint="eastAsia"/>
          <w:szCs w:val="22"/>
        </w:rPr>
        <w:t>、</w:t>
      </w:r>
      <w:r w:rsidR="00627CC5" w:rsidRPr="0076268D">
        <w:rPr>
          <w:rFonts w:ascii="Times New Roman" w:eastAsiaTheme="minorEastAsia" w:hAnsi="Times New Roman" w:cs="Times New Roman" w:hint="eastAsia"/>
          <w:szCs w:val="22"/>
        </w:rPr>
        <w:t>オハイオ州</w:t>
      </w:r>
      <w:r w:rsidR="00EE2E53" w:rsidRPr="0076268D">
        <w:rPr>
          <w:rFonts w:ascii="Times New Roman" w:eastAsiaTheme="minorEastAsia" w:hAnsi="Times New Roman" w:cs="Times New Roman" w:hint="eastAsia"/>
          <w:szCs w:val="22"/>
        </w:rPr>
        <w:t>議会で</w:t>
      </w:r>
      <w:r w:rsidR="00873264" w:rsidRPr="0076268D">
        <w:rPr>
          <w:rFonts w:ascii="Times New Roman" w:eastAsiaTheme="minorEastAsia" w:hAnsi="Times New Roman" w:cs="Times New Roman" w:hint="eastAsia"/>
          <w:szCs w:val="22"/>
        </w:rPr>
        <w:t>は</w:t>
      </w:r>
      <w:r w:rsidR="00EE2E53" w:rsidRPr="0076268D">
        <w:rPr>
          <w:rFonts w:ascii="Times New Roman" w:eastAsiaTheme="minorEastAsia" w:hAnsi="Times New Roman" w:cs="Times New Roman" w:hint="eastAsia"/>
          <w:szCs w:val="22"/>
        </w:rPr>
        <w:t>実際に</w:t>
      </w:r>
      <w:r w:rsidR="00F93153" w:rsidRPr="0076268D">
        <w:rPr>
          <w:rFonts w:ascii="Times New Roman" w:eastAsiaTheme="minorEastAsia" w:hAnsi="Times New Roman" w:cs="Times New Roman" w:hint="eastAsia"/>
          <w:szCs w:val="22"/>
        </w:rPr>
        <w:t>関連する</w:t>
      </w:r>
      <w:r w:rsidR="00EE2E53" w:rsidRPr="0076268D">
        <w:rPr>
          <w:rFonts w:ascii="Times New Roman" w:eastAsiaTheme="minorEastAsia" w:hAnsi="Times New Roman" w:cs="Times New Roman" w:hint="eastAsia"/>
          <w:szCs w:val="22"/>
        </w:rPr>
        <w:t>法案が検討された</w:t>
      </w:r>
      <w:r w:rsidR="001A30D8" w:rsidRPr="0076268D">
        <w:rPr>
          <w:rStyle w:val="aa"/>
          <w:rFonts w:ascii="Times New Roman" w:eastAsiaTheme="minorEastAsia" w:hAnsi="Times New Roman" w:cs="Times New Roman"/>
          <w:szCs w:val="22"/>
        </w:rPr>
        <w:footnoteReference w:id="197"/>
      </w:r>
      <w:r w:rsidR="00EE2E53" w:rsidRPr="0076268D">
        <w:rPr>
          <w:rFonts w:ascii="Times New Roman" w:eastAsiaTheme="minorEastAsia" w:hAnsi="Times New Roman" w:cs="Times New Roman" w:hint="eastAsia"/>
          <w:szCs w:val="22"/>
        </w:rPr>
        <w:t>。</w:t>
      </w:r>
      <w:r w:rsidR="007941D1" w:rsidRPr="0076268D">
        <w:rPr>
          <w:rFonts w:ascii="Times New Roman" w:eastAsiaTheme="minorEastAsia" w:hAnsi="Times New Roman" w:cs="Times New Roman" w:hint="eastAsia"/>
          <w:szCs w:val="22"/>
        </w:rPr>
        <w:t>以下では、</w:t>
      </w:r>
      <w:r w:rsidR="00C51648" w:rsidRPr="0076268D">
        <w:rPr>
          <w:rFonts w:ascii="Times New Roman" w:eastAsiaTheme="minorEastAsia" w:hAnsi="Times New Roman" w:cs="Times New Roman" w:hint="eastAsia"/>
          <w:szCs w:val="22"/>
        </w:rPr>
        <w:t>20</w:t>
      </w:r>
      <w:r w:rsidR="00C51648" w:rsidRPr="0076268D">
        <w:rPr>
          <w:rFonts w:ascii="Times New Roman" w:eastAsiaTheme="minorEastAsia" w:hAnsi="Times New Roman" w:cs="Times New Roman" w:hint="eastAsia"/>
          <w:szCs w:val="22"/>
        </w:rPr>
        <w:t>世紀前半における</w:t>
      </w:r>
      <w:r w:rsidR="00D962F7" w:rsidRPr="0076268D">
        <w:rPr>
          <w:rFonts w:ascii="Times New Roman" w:eastAsiaTheme="minorEastAsia" w:hAnsi="Times New Roman" w:cs="Times New Roman" w:hint="eastAsia"/>
          <w:szCs w:val="22"/>
        </w:rPr>
        <w:t>、</w:t>
      </w:r>
      <w:r w:rsidR="007941D1" w:rsidRPr="0076268D">
        <w:rPr>
          <w:rFonts w:ascii="Times New Roman" w:eastAsiaTheme="minorEastAsia" w:hAnsi="Times New Roman" w:cs="Times New Roman" w:hint="eastAsia"/>
          <w:szCs w:val="22"/>
        </w:rPr>
        <w:t>「安楽死」</w:t>
      </w:r>
      <w:r w:rsidR="00F84F6D" w:rsidRPr="0076268D">
        <w:rPr>
          <w:rFonts w:ascii="Times New Roman" w:eastAsiaTheme="minorEastAsia" w:hAnsi="Times New Roman" w:cs="Times New Roman" w:hint="eastAsia"/>
          <w:szCs w:val="22"/>
        </w:rPr>
        <w:t>に</w:t>
      </w:r>
      <w:r w:rsidR="00F84F6D" w:rsidRPr="0076268D">
        <w:rPr>
          <w:rFonts w:ascii="Times New Roman" w:eastAsiaTheme="minorEastAsia" w:hAnsi="Times New Roman" w:cs="Times New Roman" w:hint="eastAsia"/>
          <w:szCs w:val="22"/>
        </w:rPr>
        <w:lastRenderedPageBreak/>
        <w:t>係る思想や実践</w:t>
      </w:r>
      <w:r w:rsidR="007941D1" w:rsidRPr="0076268D">
        <w:rPr>
          <w:rFonts w:ascii="Times New Roman" w:eastAsiaTheme="minorEastAsia" w:hAnsi="Times New Roman" w:cs="Times New Roman" w:hint="eastAsia"/>
          <w:szCs w:val="22"/>
        </w:rPr>
        <w:t>と優生学</w:t>
      </w:r>
      <w:r w:rsidR="00A8541B" w:rsidRPr="0076268D">
        <w:rPr>
          <w:rFonts w:ascii="Times New Roman" w:eastAsiaTheme="minorEastAsia" w:hAnsi="Times New Roman" w:cs="Times New Roman" w:hint="eastAsia"/>
          <w:szCs w:val="22"/>
        </w:rPr>
        <w:t>・</w:t>
      </w:r>
      <w:r w:rsidR="002C57A2" w:rsidRPr="0076268D">
        <w:rPr>
          <w:rFonts w:ascii="Times New Roman" w:eastAsiaTheme="minorEastAsia" w:hAnsi="Times New Roman" w:cs="Times New Roman" w:hint="eastAsia"/>
          <w:szCs w:val="22"/>
        </w:rPr>
        <w:t>優生思想</w:t>
      </w:r>
      <w:r w:rsidR="00CF0943" w:rsidRPr="0076268D">
        <w:rPr>
          <w:rFonts w:ascii="Times New Roman" w:eastAsiaTheme="minorEastAsia" w:hAnsi="Times New Roman" w:cs="Times New Roman" w:hint="eastAsia"/>
          <w:szCs w:val="22"/>
        </w:rPr>
        <w:t>と</w:t>
      </w:r>
      <w:r w:rsidR="007941D1" w:rsidRPr="0076268D">
        <w:rPr>
          <w:rFonts w:ascii="Times New Roman" w:eastAsiaTheme="minorEastAsia" w:hAnsi="Times New Roman" w:cs="Times New Roman" w:hint="eastAsia"/>
          <w:szCs w:val="22"/>
        </w:rPr>
        <w:t>の関係について確認する。</w:t>
      </w:r>
    </w:p>
    <w:p w14:paraId="7C37E1B1" w14:textId="020B5FEE" w:rsidR="007941D1" w:rsidRPr="0076268D" w:rsidRDefault="007941D1" w:rsidP="00BC522F">
      <w:pPr>
        <w:pStyle w:val="af2"/>
        <w:rPr>
          <w:rFonts w:ascii="Times New Roman" w:eastAsiaTheme="minorEastAsia" w:hAnsi="Times New Roman" w:cs="Times New Roman"/>
          <w:szCs w:val="22"/>
        </w:rPr>
      </w:pPr>
    </w:p>
    <w:p w14:paraId="214AC758" w14:textId="7AA53F35" w:rsidR="007941D1" w:rsidRPr="0076268D" w:rsidRDefault="007B3E7E" w:rsidP="00BC522F">
      <w:pPr>
        <w:pStyle w:val="af2"/>
        <w:rPr>
          <w:rFonts w:ascii="Times New Roman" w:eastAsia="PMingLiU" w:hAnsi="Times New Roman" w:cs="Times New Roman"/>
          <w:szCs w:val="22"/>
        </w:rPr>
      </w:pPr>
      <w:r w:rsidRPr="0076268D">
        <w:rPr>
          <w:rFonts w:asciiTheme="majorEastAsia" w:eastAsiaTheme="majorEastAsia" w:hAnsiTheme="majorEastAsia" w:hint="eastAsia"/>
        </w:rPr>
        <w:t>（</w:t>
      </w:r>
      <w:r w:rsidR="00C94E69" w:rsidRPr="0076268D">
        <w:rPr>
          <w:rFonts w:asciiTheme="majorHAnsi" w:eastAsiaTheme="majorEastAsia" w:hAnsiTheme="majorHAnsi" w:cstheme="majorHAnsi"/>
        </w:rPr>
        <w:t>1</w:t>
      </w:r>
      <w:r w:rsidRPr="0076268D">
        <w:rPr>
          <w:rFonts w:asciiTheme="majorEastAsia" w:eastAsiaTheme="majorEastAsia" w:hAnsiTheme="majorEastAsia" w:hint="eastAsia"/>
        </w:rPr>
        <w:t>）</w:t>
      </w:r>
      <w:r w:rsidR="006456B2" w:rsidRPr="0076268D">
        <w:rPr>
          <w:rFonts w:asciiTheme="majorEastAsia" w:eastAsiaTheme="majorEastAsia" w:hAnsiTheme="majorEastAsia" w:hint="eastAsia"/>
        </w:rPr>
        <w:t>黒いコウノトリ</w:t>
      </w:r>
    </w:p>
    <w:p w14:paraId="17900A3B" w14:textId="76E7AEE9" w:rsidR="00B01383" w:rsidRPr="0076268D" w:rsidRDefault="004634DC"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8C0014" w:rsidRPr="0076268D">
        <w:rPr>
          <w:rFonts w:ascii="Times New Roman" w:eastAsiaTheme="minorEastAsia" w:hAnsi="Times New Roman" w:cs="Times New Roman" w:hint="eastAsia"/>
          <w:szCs w:val="22"/>
        </w:rPr>
        <w:t>1915</w:t>
      </w:r>
      <w:r w:rsidR="008C0014" w:rsidRPr="0076268D">
        <w:rPr>
          <w:rFonts w:ascii="Times New Roman" w:eastAsiaTheme="minorEastAsia" w:hAnsi="Times New Roman" w:cs="Times New Roman" w:hint="eastAsia"/>
          <w:szCs w:val="22"/>
        </w:rPr>
        <w:t>年、</w:t>
      </w:r>
      <w:r w:rsidR="004E036B" w:rsidRPr="0076268D">
        <w:rPr>
          <w:rFonts w:ascii="Times New Roman" w:eastAsiaTheme="minorEastAsia" w:hAnsi="Times New Roman" w:cs="Times New Roman" w:hint="eastAsia"/>
          <w:szCs w:val="22"/>
        </w:rPr>
        <w:t>シカゴ</w:t>
      </w:r>
      <w:r w:rsidR="00810298" w:rsidRPr="0076268D">
        <w:rPr>
          <w:rFonts w:ascii="Times New Roman" w:eastAsiaTheme="minorEastAsia" w:hAnsi="Times New Roman" w:cs="Times New Roman" w:hint="eastAsia"/>
          <w:szCs w:val="22"/>
        </w:rPr>
        <w:t>の</w:t>
      </w:r>
      <w:r w:rsidR="004E036B" w:rsidRPr="0076268D">
        <w:rPr>
          <w:rFonts w:ascii="Times New Roman" w:eastAsiaTheme="minorEastAsia" w:hAnsi="Times New Roman" w:cs="Times New Roman" w:hint="eastAsia"/>
          <w:szCs w:val="22"/>
        </w:rPr>
        <w:t>外科医ハイゼルデン（</w:t>
      </w:r>
      <w:r w:rsidR="00810298" w:rsidRPr="0076268D">
        <w:rPr>
          <w:rFonts w:ascii="Times New Roman" w:eastAsiaTheme="minorEastAsia" w:hAnsi="Times New Roman" w:cs="Times New Roman"/>
          <w:szCs w:val="22"/>
        </w:rPr>
        <w:t xml:space="preserve">Harry J. </w:t>
      </w:r>
      <w:proofErr w:type="spellStart"/>
      <w:r w:rsidR="00810298" w:rsidRPr="0076268D">
        <w:rPr>
          <w:rFonts w:ascii="Times New Roman" w:eastAsiaTheme="minorEastAsia" w:hAnsi="Times New Roman" w:cs="Times New Roman"/>
          <w:szCs w:val="22"/>
        </w:rPr>
        <w:t>Haiselden</w:t>
      </w:r>
      <w:proofErr w:type="spellEnd"/>
      <w:r w:rsidR="004E036B" w:rsidRPr="0076268D">
        <w:rPr>
          <w:rFonts w:ascii="Times New Roman" w:eastAsiaTheme="minorEastAsia" w:hAnsi="Times New Roman" w:cs="Times New Roman" w:hint="eastAsia"/>
          <w:szCs w:val="22"/>
        </w:rPr>
        <w:t>）</w:t>
      </w:r>
      <w:r w:rsidR="000749FF" w:rsidRPr="0076268D">
        <w:rPr>
          <w:rFonts w:ascii="Times New Roman" w:eastAsiaTheme="minorEastAsia" w:hAnsi="Times New Roman" w:cs="Times New Roman" w:hint="eastAsia"/>
          <w:szCs w:val="22"/>
        </w:rPr>
        <w:t>は、</w:t>
      </w:r>
      <w:r w:rsidR="004029CD" w:rsidRPr="0076268D">
        <w:rPr>
          <w:rFonts w:ascii="Times New Roman" w:eastAsiaTheme="minorEastAsia" w:hAnsi="Times New Roman" w:cs="Times New Roman" w:hint="eastAsia"/>
          <w:szCs w:val="22"/>
        </w:rPr>
        <w:t>身体的異常</w:t>
      </w:r>
      <w:r w:rsidR="000B2D12" w:rsidRPr="0076268D">
        <w:rPr>
          <w:rFonts w:ascii="Times New Roman" w:eastAsiaTheme="minorEastAsia" w:hAnsi="Times New Roman" w:cs="Times New Roman" w:hint="eastAsia"/>
          <w:szCs w:val="22"/>
        </w:rPr>
        <w:t>を有する新生児の治療を</w:t>
      </w:r>
      <w:r w:rsidR="002C1332" w:rsidRPr="0076268D">
        <w:rPr>
          <w:rFonts w:ascii="Times New Roman" w:eastAsiaTheme="minorEastAsia" w:hAnsi="Times New Roman" w:cs="Times New Roman" w:hint="eastAsia"/>
          <w:szCs w:val="22"/>
        </w:rPr>
        <w:t>拒否し、</w:t>
      </w:r>
      <w:r w:rsidR="00297AB4" w:rsidRPr="0076268D">
        <w:rPr>
          <w:rFonts w:ascii="Times New Roman" w:eastAsiaTheme="minorEastAsia" w:hAnsi="Times New Roman" w:cs="Times New Roman" w:hint="eastAsia"/>
          <w:szCs w:val="22"/>
        </w:rPr>
        <w:t>新生児の死亡をもたらした</w:t>
      </w:r>
      <w:r w:rsidR="00202867" w:rsidRPr="0076268D">
        <w:rPr>
          <w:rFonts w:ascii="Times New Roman" w:eastAsiaTheme="minorEastAsia" w:hAnsi="Times New Roman" w:cs="Times New Roman" w:hint="eastAsia"/>
          <w:szCs w:val="22"/>
        </w:rPr>
        <w:t>（</w:t>
      </w:r>
      <w:r w:rsidR="00084046" w:rsidRPr="0076268D">
        <w:rPr>
          <w:rFonts w:ascii="Times New Roman" w:eastAsiaTheme="minorEastAsia" w:hAnsi="Times New Roman" w:cs="Times New Roman" w:hint="eastAsia"/>
          <w:szCs w:val="22"/>
        </w:rPr>
        <w:t>以下「</w:t>
      </w:r>
      <w:r w:rsidR="00202867" w:rsidRPr="0076268D">
        <w:rPr>
          <w:rFonts w:ascii="Times New Roman" w:eastAsiaTheme="minorEastAsia" w:hAnsi="Times New Roman" w:cs="Times New Roman" w:hint="eastAsia"/>
          <w:szCs w:val="22"/>
        </w:rPr>
        <w:t>ボリンジャー事件</w:t>
      </w:r>
      <w:r w:rsidR="00084046" w:rsidRPr="0076268D">
        <w:rPr>
          <w:rFonts w:ascii="Times New Roman" w:eastAsiaTheme="minorEastAsia" w:hAnsi="Times New Roman" w:cs="Times New Roman" w:hint="eastAsia"/>
          <w:szCs w:val="22"/>
        </w:rPr>
        <w:t>」</w:t>
      </w:r>
      <w:r w:rsidR="00202867" w:rsidRPr="0076268D">
        <w:rPr>
          <w:rFonts w:ascii="Times New Roman" w:eastAsiaTheme="minorEastAsia" w:hAnsi="Times New Roman" w:cs="Times New Roman" w:hint="eastAsia"/>
          <w:szCs w:val="22"/>
        </w:rPr>
        <w:t>）</w:t>
      </w:r>
      <w:r w:rsidR="00297AB4" w:rsidRPr="0076268D">
        <w:rPr>
          <w:rFonts w:ascii="Times New Roman" w:eastAsiaTheme="minorEastAsia" w:hAnsi="Times New Roman" w:cs="Times New Roman" w:hint="eastAsia"/>
          <w:szCs w:val="22"/>
        </w:rPr>
        <w:t>。</w:t>
      </w:r>
      <w:r w:rsidR="003A1B8C" w:rsidRPr="0076268D">
        <w:rPr>
          <w:rFonts w:ascii="Times New Roman" w:eastAsiaTheme="minorEastAsia" w:hAnsi="Times New Roman" w:cs="Times New Roman" w:hint="eastAsia"/>
          <w:szCs w:val="22"/>
        </w:rPr>
        <w:t>その後、ハイゼルデンは、</w:t>
      </w:r>
      <w:r w:rsidR="003A1B8C" w:rsidRPr="0076268D">
        <w:rPr>
          <w:rFonts w:ascii="Times New Roman" w:eastAsiaTheme="minorEastAsia" w:hAnsi="Times New Roman" w:cs="Times New Roman" w:hint="eastAsia"/>
          <w:szCs w:val="22"/>
        </w:rPr>
        <w:t>1915</w:t>
      </w:r>
      <w:r w:rsidR="003A1B8C" w:rsidRPr="0076268D">
        <w:rPr>
          <w:rFonts w:ascii="Times New Roman" w:eastAsiaTheme="minorEastAsia" w:hAnsi="Times New Roman" w:cs="Times New Roman" w:hint="eastAsia"/>
          <w:szCs w:val="22"/>
        </w:rPr>
        <w:t>年までの</w:t>
      </w:r>
      <w:r w:rsidR="003A1B8C" w:rsidRPr="0076268D">
        <w:rPr>
          <w:rFonts w:ascii="Times New Roman" w:eastAsiaTheme="minorEastAsia" w:hAnsi="Times New Roman" w:cs="Times New Roman" w:hint="eastAsia"/>
          <w:szCs w:val="22"/>
        </w:rPr>
        <w:t>10</w:t>
      </w:r>
      <w:r w:rsidR="003A1B8C" w:rsidRPr="0076268D">
        <w:rPr>
          <w:rFonts w:ascii="Times New Roman" w:eastAsiaTheme="minorEastAsia" w:hAnsi="Times New Roman" w:cs="Times New Roman" w:hint="eastAsia"/>
          <w:szCs w:val="22"/>
        </w:rPr>
        <w:t>年間に、「欠陥児」と診断した他の多くの新生児を死なせていたことを明らかにした。そして、その後</w:t>
      </w:r>
      <w:r w:rsidR="003A1B8C" w:rsidRPr="0076268D">
        <w:rPr>
          <w:rFonts w:ascii="Times New Roman" w:eastAsiaTheme="minorEastAsia" w:hAnsi="Times New Roman" w:cs="Times New Roman" w:hint="eastAsia"/>
          <w:szCs w:val="22"/>
        </w:rPr>
        <w:t>3</w:t>
      </w:r>
      <w:r w:rsidR="003A1B8C" w:rsidRPr="0076268D">
        <w:rPr>
          <w:rFonts w:ascii="Times New Roman" w:eastAsiaTheme="minorEastAsia" w:hAnsi="Times New Roman" w:cs="Times New Roman" w:hint="eastAsia"/>
          <w:szCs w:val="22"/>
        </w:rPr>
        <w:t>年間に少なくとも</w:t>
      </w:r>
      <w:r w:rsidR="003A1B8C" w:rsidRPr="0076268D">
        <w:rPr>
          <w:rFonts w:ascii="Times New Roman" w:eastAsiaTheme="minorEastAsia" w:hAnsi="Times New Roman" w:cs="Times New Roman" w:hint="eastAsia"/>
          <w:szCs w:val="22"/>
        </w:rPr>
        <w:t>5</w:t>
      </w:r>
      <w:r w:rsidR="003A1B8C" w:rsidRPr="0076268D">
        <w:rPr>
          <w:rFonts w:ascii="Times New Roman" w:eastAsiaTheme="minorEastAsia" w:hAnsi="Times New Roman" w:cs="Times New Roman" w:hint="eastAsia"/>
          <w:szCs w:val="22"/>
        </w:rPr>
        <w:t>人の</w:t>
      </w:r>
      <w:r w:rsidR="008C2B55" w:rsidRPr="0076268D">
        <w:rPr>
          <w:rFonts w:ascii="Times New Roman" w:eastAsiaTheme="minorEastAsia" w:hAnsi="Times New Roman" w:cs="Times New Roman" w:hint="eastAsia"/>
          <w:szCs w:val="22"/>
        </w:rPr>
        <w:t>新生児の</w:t>
      </w:r>
      <w:r w:rsidR="009465E0" w:rsidRPr="0076268D">
        <w:rPr>
          <w:rFonts w:ascii="Times New Roman" w:eastAsiaTheme="minorEastAsia" w:hAnsi="Times New Roman" w:cs="Times New Roman" w:hint="eastAsia"/>
          <w:szCs w:val="22"/>
        </w:rPr>
        <w:t>治療を</w:t>
      </w:r>
      <w:r w:rsidR="00CE2237" w:rsidRPr="0076268D">
        <w:rPr>
          <w:rFonts w:ascii="Times New Roman" w:eastAsiaTheme="minorEastAsia" w:hAnsi="Times New Roman" w:cs="Times New Roman" w:hint="eastAsia"/>
          <w:szCs w:val="22"/>
        </w:rPr>
        <w:t>見合わせるか</w:t>
      </w:r>
      <w:r w:rsidR="00AB7486" w:rsidRPr="0076268D">
        <w:rPr>
          <w:rFonts w:ascii="Times New Roman" w:eastAsiaTheme="minorEastAsia" w:hAnsi="Times New Roman" w:cs="Times New Roman" w:hint="eastAsia"/>
          <w:szCs w:val="22"/>
        </w:rPr>
        <w:t>、</w:t>
      </w:r>
      <w:r w:rsidR="009E6775" w:rsidRPr="0076268D">
        <w:rPr>
          <w:rFonts w:ascii="Times New Roman" w:eastAsiaTheme="minorEastAsia" w:hAnsi="Times New Roman" w:cs="Times New Roman" w:hint="eastAsia"/>
          <w:szCs w:val="22"/>
        </w:rPr>
        <w:t>積極的に死亡を早めるなどした</w:t>
      </w:r>
      <w:r w:rsidR="00CE2237" w:rsidRPr="0076268D">
        <w:rPr>
          <w:rStyle w:val="aa"/>
          <w:rFonts w:ascii="Times New Roman" w:eastAsiaTheme="minorEastAsia" w:hAnsi="Times New Roman" w:cs="Times New Roman"/>
          <w:szCs w:val="22"/>
        </w:rPr>
        <w:footnoteReference w:id="198"/>
      </w:r>
      <w:r w:rsidR="009E6775" w:rsidRPr="0076268D">
        <w:rPr>
          <w:rFonts w:ascii="Times New Roman" w:eastAsiaTheme="minorEastAsia" w:hAnsi="Times New Roman" w:cs="Times New Roman" w:hint="eastAsia"/>
          <w:szCs w:val="22"/>
        </w:rPr>
        <w:t>。</w:t>
      </w:r>
      <w:r w:rsidR="00EA46FE" w:rsidRPr="0076268D">
        <w:rPr>
          <w:rFonts w:ascii="Times New Roman" w:eastAsiaTheme="minorEastAsia" w:hAnsi="Times New Roman" w:cs="Times New Roman" w:hint="eastAsia"/>
          <w:szCs w:val="22"/>
        </w:rPr>
        <w:t>ハイゼルデン</w:t>
      </w:r>
      <w:r w:rsidR="00FD6987" w:rsidRPr="0076268D">
        <w:rPr>
          <w:rFonts w:ascii="Times New Roman" w:eastAsiaTheme="minorEastAsia" w:hAnsi="Times New Roman" w:cs="Times New Roman" w:hint="eastAsia"/>
          <w:szCs w:val="22"/>
        </w:rPr>
        <w:t>の行為</w:t>
      </w:r>
      <w:r w:rsidR="00F70E08" w:rsidRPr="0076268D">
        <w:rPr>
          <w:rFonts w:ascii="Times New Roman" w:eastAsiaTheme="minorEastAsia" w:hAnsi="Times New Roman" w:cs="Times New Roman" w:hint="eastAsia"/>
          <w:szCs w:val="22"/>
        </w:rPr>
        <w:t>の多く</w:t>
      </w:r>
      <w:r w:rsidR="00FD6987" w:rsidRPr="0076268D">
        <w:rPr>
          <w:rFonts w:ascii="Times New Roman" w:eastAsiaTheme="minorEastAsia" w:hAnsi="Times New Roman" w:cs="Times New Roman" w:hint="eastAsia"/>
          <w:szCs w:val="22"/>
        </w:rPr>
        <w:t>は、</w:t>
      </w:r>
      <w:r w:rsidR="00745041" w:rsidRPr="0076268D">
        <w:rPr>
          <w:rFonts w:ascii="Times New Roman" w:eastAsiaTheme="minorEastAsia" w:hAnsi="Times New Roman" w:cs="Times New Roman" w:hint="eastAsia"/>
          <w:szCs w:val="22"/>
        </w:rPr>
        <w:t>消極的安楽死（治療の差し控え（</w:t>
      </w:r>
      <w:r w:rsidR="00745041" w:rsidRPr="0076268D">
        <w:rPr>
          <w:rFonts w:ascii="Times New Roman" w:eastAsiaTheme="minorEastAsia" w:hAnsi="Times New Roman" w:cs="Times New Roman" w:hint="eastAsia"/>
          <w:szCs w:val="22"/>
        </w:rPr>
        <w:t>withholding</w:t>
      </w:r>
      <w:r w:rsidR="00745041" w:rsidRPr="0076268D">
        <w:rPr>
          <w:rFonts w:ascii="Times New Roman" w:eastAsiaTheme="minorEastAsia" w:hAnsi="Times New Roman" w:cs="Times New Roman" w:hint="eastAsia"/>
          <w:szCs w:val="22"/>
        </w:rPr>
        <w:t>））</w:t>
      </w:r>
      <w:r w:rsidR="00302630" w:rsidRPr="0076268D">
        <w:rPr>
          <w:rFonts w:ascii="Times New Roman" w:eastAsiaTheme="minorEastAsia" w:hAnsi="Times New Roman" w:cs="Times New Roman" w:hint="eastAsia"/>
          <w:szCs w:val="22"/>
        </w:rPr>
        <w:t>に当たるが、</w:t>
      </w:r>
      <w:r w:rsidR="000B3D60" w:rsidRPr="0076268D">
        <w:rPr>
          <w:rFonts w:ascii="Times New Roman" w:eastAsiaTheme="minorEastAsia" w:hAnsi="Times New Roman" w:cs="Times New Roman" w:hint="eastAsia"/>
          <w:szCs w:val="22"/>
        </w:rPr>
        <w:t>死亡まで予想以上</w:t>
      </w:r>
      <w:r w:rsidR="00A72E88" w:rsidRPr="0076268D">
        <w:rPr>
          <w:rFonts w:ascii="Times New Roman" w:eastAsiaTheme="minorEastAsia" w:hAnsi="Times New Roman" w:cs="Times New Roman" w:hint="eastAsia"/>
          <w:szCs w:val="22"/>
        </w:rPr>
        <w:t>の</w:t>
      </w:r>
      <w:r w:rsidR="000B3D60" w:rsidRPr="0076268D">
        <w:rPr>
          <w:rFonts w:ascii="Times New Roman" w:eastAsiaTheme="minorEastAsia" w:hAnsi="Times New Roman" w:cs="Times New Roman" w:hint="eastAsia"/>
          <w:szCs w:val="22"/>
        </w:rPr>
        <w:t>時間を要</w:t>
      </w:r>
      <w:r w:rsidR="00F62969" w:rsidRPr="0076268D">
        <w:rPr>
          <w:rFonts w:ascii="Times New Roman" w:eastAsiaTheme="minorEastAsia" w:hAnsi="Times New Roman" w:cs="Times New Roman" w:hint="eastAsia"/>
          <w:szCs w:val="22"/>
        </w:rPr>
        <w:t>した</w:t>
      </w:r>
      <w:r w:rsidR="009628DD" w:rsidRPr="0076268D">
        <w:rPr>
          <w:rFonts w:ascii="Times New Roman" w:eastAsiaTheme="minorEastAsia" w:hAnsi="Times New Roman" w:cs="Times New Roman" w:hint="eastAsia"/>
          <w:szCs w:val="22"/>
        </w:rPr>
        <w:t>小頭症の新生児に</w:t>
      </w:r>
      <w:r w:rsidR="00017795" w:rsidRPr="0076268D">
        <w:rPr>
          <w:rFonts w:ascii="Times New Roman" w:eastAsiaTheme="minorEastAsia" w:hAnsi="Times New Roman" w:cs="Times New Roman" w:hint="eastAsia"/>
          <w:szCs w:val="22"/>
        </w:rPr>
        <w:t>致死量のアヘンを投与した場合もあった</w:t>
      </w:r>
      <w:r w:rsidR="009628DD" w:rsidRPr="0076268D">
        <w:rPr>
          <w:rFonts w:ascii="Times New Roman" w:eastAsiaTheme="minorEastAsia" w:hAnsi="Times New Roman" w:cs="Times New Roman" w:hint="eastAsia"/>
          <w:szCs w:val="22"/>
        </w:rPr>
        <w:t>（以下「ホジマ事件」）</w:t>
      </w:r>
      <w:r w:rsidR="00EB1F38" w:rsidRPr="0076268D">
        <w:rPr>
          <w:rStyle w:val="aa"/>
          <w:rFonts w:ascii="Times New Roman" w:eastAsiaTheme="minorEastAsia" w:hAnsi="Times New Roman" w:cs="Times New Roman"/>
          <w:szCs w:val="22"/>
        </w:rPr>
        <w:footnoteReference w:id="199"/>
      </w:r>
      <w:r w:rsidR="00017795" w:rsidRPr="0076268D">
        <w:rPr>
          <w:rFonts w:ascii="Times New Roman" w:eastAsiaTheme="minorEastAsia" w:hAnsi="Times New Roman" w:cs="Times New Roman" w:hint="eastAsia"/>
          <w:szCs w:val="22"/>
        </w:rPr>
        <w:t>。</w:t>
      </w:r>
      <w:r w:rsidR="004871E8" w:rsidRPr="0076268D">
        <w:rPr>
          <w:rFonts w:ascii="Times New Roman" w:eastAsiaTheme="minorEastAsia" w:hAnsi="Times New Roman" w:cs="Times New Roman" w:hint="eastAsia"/>
          <w:szCs w:val="22"/>
        </w:rPr>
        <w:t>ハイゼルデンは、これらの</w:t>
      </w:r>
      <w:r w:rsidR="007616C0" w:rsidRPr="0076268D">
        <w:rPr>
          <w:rFonts w:ascii="Times New Roman" w:eastAsiaTheme="minorEastAsia" w:hAnsi="Times New Roman" w:cs="Times New Roman" w:hint="eastAsia"/>
          <w:szCs w:val="22"/>
        </w:rPr>
        <w:t>事件を積極的に広報し、</w:t>
      </w:r>
      <w:r w:rsidR="006035A8" w:rsidRPr="0076268D">
        <w:rPr>
          <w:rFonts w:ascii="Times New Roman" w:eastAsiaTheme="minorEastAsia" w:hAnsi="Times New Roman" w:cs="Times New Roman" w:hint="eastAsia"/>
          <w:szCs w:val="22"/>
        </w:rPr>
        <w:t>全米の関心を集め、また、</w:t>
      </w:r>
      <w:r w:rsidR="004871E8" w:rsidRPr="0076268D">
        <w:rPr>
          <w:rFonts w:ascii="Times New Roman" w:eastAsiaTheme="minorEastAsia" w:hAnsi="Times New Roman" w:cs="Times New Roman" w:hint="eastAsia"/>
          <w:szCs w:val="22"/>
        </w:rPr>
        <w:t>ボリンジャー事件に</w:t>
      </w:r>
      <w:r w:rsidR="006035A8" w:rsidRPr="0076268D">
        <w:rPr>
          <w:rFonts w:ascii="Times New Roman" w:eastAsiaTheme="minorEastAsia" w:hAnsi="Times New Roman" w:cs="Times New Roman" w:hint="eastAsia"/>
          <w:szCs w:val="22"/>
        </w:rPr>
        <w:t>基づ</w:t>
      </w:r>
      <w:r w:rsidR="00661BBA" w:rsidRPr="0076268D">
        <w:rPr>
          <w:rFonts w:ascii="Times New Roman" w:eastAsiaTheme="minorEastAsia" w:hAnsi="Times New Roman" w:cs="Times New Roman" w:hint="eastAsia"/>
          <w:szCs w:val="22"/>
        </w:rPr>
        <w:t>き、遺伝性疾患を取り上げた</w:t>
      </w:r>
      <w:r w:rsidR="006035A8" w:rsidRPr="0076268D">
        <w:rPr>
          <w:rFonts w:ascii="Times New Roman" w:eastAsiaTheme="minorEastAsia" w:hAnsi="Times New Roman" w:cs="Times New Roman" w:hint="eastAsia"/>
          <w:szCs w:val="22"/>
        </w:rPr>
        <w:t>映画「黒いコウノトリ</w:t>
      </w:r>
      <w:r w:rsidR="008C287F" w:rsidRPr="0076268D">
        <w:rPr>
          <w:rFonts w:ascii="Times New Roman" w:eastAsiaTheme="minorEastAsia" w:hAnsi="Times New Roman" w:cs="Times New Roman" w:hint="eastAsia"/>
          <w:szCs w:val="22"/>
        </w:rPr>
        <w:t>（</w:t>
      </w:r>
      <w:r w:rsidR="008C287F" w:rsidRPr="0076268D">
        <w:rPr>
          <w:rFonts w:ascii="Times New Roman" w:eastAsiaTheme="minorEastAsia" w:hAnsi="Times New Roman" w:cs="Times New Roman" w:hint="eastAsia"/>
          <w:szCs w:val="22"/>
        </w:rPr>
        <w:t>The</w:t>
      </w:r>
      <w:r w:rsidR="008C287F" w:rsidRPr="0076268D">
        <w:rPr>
          <w:rFonts w:ascii="Times New Roman" w:eastAsiaTheme="minorEastAsia" w:hAnsi="Times New Roman" w:cs="Times New Roman"/>
          <w:szCs w:val="22"/>
        </w:rPr>
        <w:t xml:space="preserve"> Black Stork</w:t>
      </w:r>
      <w:r w:rsidR="008C287F" w:rsidRPr="0076268D">
        <w:rPr>
          <w:rFonts w:ascii="Times New Roman" w:eastAsiaTheme="minorEastAsia" w:hAnsi="Times New Roman" w:cs="Times New Roman" w:hint="eastAsia"/>
          <w:szCs w:val="22"/>
        </w:rPr>
        <w:t>）</w:t>
      </w:r>
      <w:r w:rsidR="006035A8" w:rsidRPr="0076268D">
        <w:rPr>
          <w:rFonts w:ascii="Times New Roman" w:eastAsiaTheme="minorEastAsia" w:hAnsi="Times New Roman" w:cs="Times New Roman" w:hint="eastAsia"/>
          <w:szCs w:val="22"/>
        </w:rPr>
        <w:t>」</w:t>
      </w:r>
      <w:r w:rsidR="008C287F" w:rsidRPr="0076268D">
        <w:rPr>
          <w:rFonts w:ascii="Times New Roman" w:eastAsiaTheme="minorEastAsia" w:hAnsi="Times New Roman" w:cs="Times New Roman" w:hint="eastAsia"/>
          <w:szCs w:val="22"/>
        </w:rPr>
        <w:t>を</w:t>
      </w:r>
      <w:r w:rsidR="005C453E" w:rsidRPr="0076268D">
        <w:rPr>
          <w:rFonts w:ascii="Times New Roman" w:eastAsiaTheme="minorEastAsia" w:hAnsi="Times New Roman" w:cs="Times New Roman" w:hint="eastAsia"/>
          <w:szCs w:val="22"/>
        </w:rPr>
        <w:t>作成し</w:t>
      </w:r>
      <w:r w:rsidR="00596BFE" w:rsidRPr="0076268D">
        <w:rPr>
          <w:rFonts w:ascii="Times New Roman" w:eastAsiaTheme="minorEastAsia" w:hAnsi="Times New Roman" w:cs="Times New Roman" w:hint="eastAsia"/>
          <w:szCs w:val="22"/>
        </w:rPr>
        <w:t>た。</w:t>
      </w:r>
      <w:r w:rsidR="0002686A" w:rsidRPr="0076268D">
        <w:rPr>
          <w:rFonts w:ascii="Times New Roman" w:eastAsiaTheme="minorEastAsia" w:hAnsi="Times New Roman" w:cs="Times New Roman" w:hint="eastAsia"/>
          <w:szCs w:val="22"/>
        </w:rPr>
        <w:t>「</w:t>
      </w:r>
      <w:r w:rsidR="00596BFE" w:rsidRPr="0076268D">
        <w:rPr>
          <w:rFonts w:ascii="Times New Roman" w:eastAsiaTheme="minorEastAsia" w:hAnsi="Times New Roman" w:cs="Times New Roman" w:hint="eastAsia"/>
          <w:szCs w:val="22"/>
        </w:rPr>
        <w:t>黒いコウノトリ</w:t>
      </w:r>
      <w:r w:rsidR="0002686A" w:rsidRPr="0076268D">
        <w:rPr>
          <w:rFonts w:ascii="Times New Roman" w:eastAsiaTheme="minorEastAsia" w:hAnsi="Times New Roman" w:cs="Times New Roman" w:hint="eastAsia"/>
          <w:szCs w:val="22"/>
        </w:rPr>
        <w:t>」</w:t>
      </w:r>
      <w:r w:rsidR="000B4AFD" w:rsidRPr="0076268D">
        <w:rPr>
          <w:rFonts w:ascii="Times New Roman" w:eastAsiaTheme="minorEastAsia" w:hAnsi="Times New Roman" w:cs="Times New Roman" w:hint="eastAsia"/>
          <w:szCs w:val="22"/>
        </w:rPr>
        <w:t>（</w:t>
      </w:r>
      <w:r w:rsidR="000B4AFD" w:rsidRPr="0076268D">
        <w:rPr>
          <w:rFonts w:ascii="Times New Roman" w:eastAsiaTheme="minorEastAsia" w:hAnsi="Times New Roman" w:cs="Times New Roman" w:hint="eastAsia"/>
          <w:szCs w:val="22"/>
        </w:rPr>
        <w:t>1918</w:t>
      </w:r>
      <w:r w:rsidR="000B4AFD" w:rsidRPr="0076268D">
        <w:rPr>
          <w:rFonts w:ascii="Times New Roman" w:eastAsiaTheme="minorEastAsia" w:hAnsi="Times New Roman" w:cs="Times New Roman" w:hint="eastAsia"/>
          <w:szCs w:val="22"/>
        </w:rPr>
        <w:t>年以降「結婚に適するか？」に改題）</w:t>
      </w:r>
      <w:r w:rsidR="00596BFE" w:rsidRPr="0076268D">
        <w:rPr>
          <w:rFonts w:ascii="Times New Roman" w:eastAsiaTheme="minorEastAsia" w:hAnsi="Times New Roman" w:cs="Times New Roman" w:hint="eastAsia"/>
          <w:szCs w:val="22"/>
        </w:rPr>
        <w:t>は、</w:t>
      </w:r>
      <w:r w:rsidR="000B4AFD" w:rsidRPr="0076268D">
        <w:rPr>
          <w:rFonts w:ascii="Times New Roman" w:eastAsiaTheme="minorEastAsia" w:hAnsi="Times New Roman" w:cs="Times New Roman" w:hint="eastAsia"/>
          <w:szCs w:val="22"/>
        </w:rPr>
        <w:t>1916</w:t>
      </w:r>
      <w:r w:rsidR="000B4AFD" w:rsidRPr="0076268D">
        <w:rPr>
          <w:rFonts w:ascii="Times New Roman" w:eastAsiaTheme="minorEastAsia" w:hAnsi="Times New Roman" w:cs="Times New Roman" w:hint="eastAsia"/>
          <w:szCs w:val="22"/>
        </w:rPr>
        <w:t>年から</w:t>
      </w:r>
      <w:r w:rsidR="000B4AFD" w:rsidRPr="0076268D">
        <w:rPr>
          <w:rFonts w:ascii="Times New Roman" w:eastAsiaTheme="minorEastAsia" w:hAnsi="Times New Roman" w:cs="Times New Roman" w:hint="eastAsia"/>
          <w:szCs w:val="22"/>
        </w:rPr>
        <w:t>1920</w:t>
      </w:r>
      <w:r w:rsidR="006D6D99" w:rsidRPr="0076268D">
        <w:rPr>
          <w:rFonts w:ascii="Times New Roman" w:eastAsiaTheme="minorEastAsia" w:hAnsi="Times New Roman" w:cs="Times New Roman" w:hint="eastAsia"/>
          <w:szCs w:val="22"/>
        </w:rPr>
        <w:t>年代にかけて</w:t>
      </w:r>
      <w:r w:rsidR="000B4AFD" w:rsidRPr="0076268D">
        <w:rPr>
          <w:rFonts w:ascii="Times New Roman" w:eastAsiaTheme="minorEastAsia" w:hAnsi="Times New Roman" w:cs="Times New Roman" w:hint="eastAsia"/>
          <w:szCs w:val="22"/>
        </w:rPr>
        <w:t>商業的に上映</w:t>
      </w:r>
      <w:r w:rsidR="006D6D99" w:rsidRPr="0076268D">
        <w:rPr>
          <w:rFonts w:ascii="Times New Roman" w:eastAsiaTheme="minorEastAsia" w:hAnsi="Times New Roman" w:cs="Times New Roman" w:hint="eastAsia"/>
          <w:szCs w:val="22"/>
        </w:rPr>
        <w:t>された</w:t>
      </w:r>
      <w:r w:rsidR="00D50131" w:rsidRPr="0076268D">
        <w:rPr>
          <w:rStyle w:val="aa"/>
          <w:rFonts w:ascii="Times New Roman" w:eastAsiaTheme="minorEastAsia" w:hAnsi="Times New Roman" w:cs="Times New Roman"/>
          <w:szCs w:val="22"/>
        </w:rPr>
        <w:footnoteReference w:id="200"/>
      </w:r>
      <w:r w:rsidR="006D6D99" w:rsidRPr="0076268D">
        <w:rPr>
          <w:rFonts w:ascii="Times New Roman" w:eastAsiaTheme="minorEastAsia" w:hAnsi="Times New Roman" w:cs="Times New Roman" w:hint="eastAsia"/>
          <w:szCs w:val="22"/>
        </w:rPr>
        <w:t>。</w:t>
      </w:r>
    </w:p>
    <w:p w14:paraId="002C027E" w14:textId="1DBE6EB5" w:rsidR="004634DC" w:rsidRPr="0076268D" w:rsidRDefault="001720A8"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DC2705" w:rsidRPr="0076268D">
        <w:rPr>
          <w:rFonts w:ascii="Times New Roman" w:eastAsiaTheme="minorEastAsia" w:hAnsi="Times New Roman" w:cs="Times New Roman" w:hint="eastAsia"/>
          <w:szCs w:val="22"/>
        </w:rPr>
        <w:t>「黒いコウノトリ」</w:t>
      </w:r>
      <w:r w:rsidR="00155007" w:rsidRPr="0076268D">
        <w:rPr>
          <w:rFonts w:ascii="Times New Roman" w:eastAsiaTheme="minorEastAsia" w:hAnsi="Times New Roman" w:cs="Times New Roman" w:hint="eastAsia"/>
          <w:szCs w:val="22"/>
        </w:rPr>
        <w:t>は、サイレント映画の中で最も露骨に消極的</w:t>
      </w:r>
      <w:r w:rsidR="00DC2705" w:rsidRPr="0076268D">
        <w:rPr>
          <w:rFonts w:ascii="Times New Roman" w:eastAsiaTheme="minorEastAsia" w:hAnsi="Times New Roman" w:cs="Times New Roman" w:hint="eastAsia"/>
          <w:szCs w:val="22"/>
        </w:rPr>
        <w:t>優生学を描いた作品</w:t>
      </w:r>
      <w:r w:rsidR="00155007" w:rsidRPr="0076268D">
        <w:rPr>
          <w:rFonts w:ascii="Times New Roman" w:eastAsiaTheme="minorEastAsia" w:hAnsi="Times New Roman" w:cs="Times New Roman" w:hint="eastAsia"/>
          <w:szCs w:val="22"/>
        </w:rPr>
        <w:t>とも言われ</w:t>
      </w:r>
      <w:r w:rsidR="00F76BB0" w:rsidRPr="0076268D">
        <w:rPr>
          <w:rFonts w:ascii="Times New Roman" w:eastAsiaTheme="minorEastAsia" w:hAnsi="Times New Roman" w:cs="Times New Roman" w:hint="eastAsia"/>
          <w:szCs w:val="22"/>
        </w:rPr>
        <w:t>る。</w:t>
      </w:r>
      <w:r w:rsidR="00A97450" w:rsidRPr="0076268D">
        <w:rPr>
          <w:rFonts w:ascii="Times New Roman" w:eastAsiaTheme="minorEastAsia" w:hAnsi="Times New Roman" w:cs="Times New Roman" w:hint="eastAsia"/>
          <w:szCs w:val="22"/>
        </w:rPr>
        <w:t>ボリンジャー事件の</w:t>
      </w:r>
      <w:r w:rsidR="007E2F66" w:rsidRPr="0076268D">
        <w:rPr>
          <w:rFonts w:ascii="Times New Roman" w:eastAsiaTheme="minorEastAsia" w:hAnsi="Times New Roman" w:cs="Times New Roman" w:hint="eastAsia"/>
          <w:szCs w:val="22"/>
        </w:rPr>
        <w:t>発生前、</w:t>
      </w:r>
      <w:r w:rsidR="009116B5" w:rsidRPr="0076268D">
        <w:rPr>
          <w:rFonts w:ascii="Times New Roman" w:eastAsiaTheme="minorEastAsia" w:hAnsi="Times New Roman" w:cs="Times New Roman" w:hint="eastAsia"/>
          <w:szCs w:val="22"/>
        </w:rPr>
        <w:t>大部分の著名な優生学者は、</w:t>
      </w:r>
      <w:r w:rsidR="00D903B3" w:rsidRPr="0076268D">
        <w:rPr>
          <w:rFonts w:ascii="Times New Roman" w:eastAsiaTheme="minorEastAsia" w:hAnsi="Times New Roman" w:cs="Times New Roman" w:hint="eastAsia"/>
          <w:szCs w:val="22"/>
        </w:rPr>
        <w:t>断種等の予防的優生学と</w:t>
      </w:r>
      <w:r w:rsidR="004F6099" w:rsidRPr="0076268D">
        <w:rPr>
          <w:rFonts w:ascii="Times New Roman" w:eastAsiaTheme="minorEastAsia" w:hAnsi="Times New Roman" w:cs="Times New Roman" w:hint="eastAsia"/>
          <w:szCs w:val="22"/>
        </w:rPr>
        <w:t>「</w:t>
      </w:r>
      <w:r w:rsidR="00D903B3" w:rsidRPr="0076268D">
        <w:rPr>
          <w:rFonts w:ascii="Times New Roman" w:eastAsiaTheme="minorEastAsia" w:hAnsi="Times New Roman" w:cs="Times New Roman" w:hint="eastAsia"/>
          <w:szCs w:val="22"/>
        </w:rPr>
        <w:t>安楽死</w:t>
      </w:r>
      <w:r w:rsidR="004F6099" w:rsidRPr="0076268D">
        <w:rPr>
          <w:rFonts w:ascii="Times New Roman" w:eastAsiaTheme="minorEastAsia" w:hAnsi="Times New Roman" w:cs="Times New Roman" w:hint="eastAsia"/>
          <w:szCs w:val="22"/>
        </w:rPr>
        <w:t>」</w:t>
      </w:r>
      <w:r w:rsidR="00D903B3" w:rsidRPr="0076268D">
        <w:rPr>
          <w:rFonts w:ascii="Times New Roman" w:eastAsiaTheme="minorEastAsia" w:hAnsi="Times New Roman" w:cs="Times New Roman" w:hint="eastAsia"/>
          <w:szCs w:val="22"/>
        </w:rPr>
        <w:t>とを注意深く区別していたとされる</w:t>
      </w:r>
      <w:r w:rsidR="008D2E0A" w:rsidRPr="0076268D">
        <w:rPr>
          <w:rFonts w:ascii="Times New Roman" w:eastAsiaTheme="minorEastAsia" w:hAnsi="Times New Roman" w:cs="Times New Roman" w:hint="eastAsia"/>
          <w:szCs w:val="22"/>
        </w:rPr>
        <w:t>。</w:t>
      </w:r>
      <w:r w:rsidR="008C13DE" w:rsidRPr="0076268D">
        <w:rPr>
          <w:rFonts w:ascii="Times New Roman" w:eastAsiaTheme="minorEastAsia" w:hAnsi="Times New Roman" w:cs="Times New Roman" w:hint="eastAsia"/>
          <w:szCs w:val="22"/>
        </w:rPr>
        <w:t>優生学は、</w:t>
      </w:r>
      <w:r w:rsidR="00FD0336" w:rsidRPr="0076268D">
        <w:rPr>
          <w:rFonts w:ascii="Times New Roman" w:eastAsiaTheme="minorEastAsia" w:hAnsi="Times New Roman" w:cs="Times New Roman" w:hint="eastAsia"/>
          <w:szCs w:val="22"/>
        </w:rPr>
        <w:t>不適者が同類を再生産（生殖）する権利を否定する一方、</w:t>
      </w:r>
      <w:r w:rsidR="001B0128" w:rsidRPr="0076268D">
        <w:rPr>
          <w:rFonts w:ascii="Times New Roman" w:eastAsiaTheme="minorEastAsia" w:hAnsi="Times New Roman" w:cs="Times New Roman" w:hint="eastAsia"/>
          <w:szCs w:val="22"/>
        </w:rPr>
        <w:t>生きる権利</w:t>
      </w:r>
      <w:r w:rsidR="00D81189" w:rsidRPr="0076268D">
        <w:rPr>
          <w:rFonts w:ascii="Times New Roman" w:eastAsiaTheme="minorEastAsia" w:hAnsi="Times New Roman" w:cs="Times New Roman" w:hint="eastAsia"/>
          <w:szCs w:val="22"/>
        </w:rPr>
        <w:t>は</w:t>
      </w:r>
      <w:r w:rsidR="00FD0336" w:rsidRPr="0076268D">
        <w:rPr>
          <w:rFonts w:ascii="Times New Roman" w:eastAsiaTheme="minorEastAsia" w:hAnsi="Times New Roman" w:cs="Times New Roman" w:hint="eastAsia"/>
          <w:szCs w:val="22"/>
        </w:rPr>
        <w:t>認めるものであり</w:t>
      </w:r>
      <w:r w:rsidR="008732CD" w:rsidRPr="0076268D">
        <w:rPr>
          <w:rStyle w:val="aa"/>
          <w:rFonts w:ascii="Times New Roman" w:eastAsiaTheme="minorEastAsia" w:hAnsi="Times New Roman" w:cs="Times New Roman"/>
          <w:szCs w:val="22"/>
        </w:rPr>
        <w:footnoteReference w:id="201"/>
      </w:r>
      <w:r w:rsidR="00936104" w:rsidRPr="0076268D">
        <w:rPr>
          <w:rFonts w:ascii="Times New Roman" w:eastAsiaTheme="minorEastAsia" w:hAnsi="Times New Roman" w:cs="Times New Roman" w:hint="eastAsia"/>
          <w:szCs w:val="22"/>
        </w:rPr>
        <w:t>、「安楽死</w:t>
      </w:r>
      <w:r w:rsidR="00CA2303" w:rsidRPr="0076268D">
        <w:rPr>
          <w:rFonts w:ascii="Times New Roman" w:eastAsiaTheme="minorEastAsia" w:hAnsi="Times New Roman" w:cs="Times New Roman" w:hint="eastAsia"/>
          <w:szCs w:val="22"/>
        </w:rPr>
        <w:t>」を回避するための最善</w:t>
      </w:r>
      <w:r w:rsidR="003B44C6" w:rsidRPr="0076268D">
        <w:rPr>
          <w:rFonts w:ascii="Times New Roman" w:eastAsiaTheme="minorEastAsia" w:hAnsi="Times New Roman" w:cs="Times New Roman" w:hint="eastAsia"/>
          <w:szCs w:val="22"/>
        </w:rPr>
        <w:t>の科学的戦略として位置</w:t>
      </w:r>
      <w:r w:rsidR="00EB317B" w:rsidRPr="0076268D">
        <w:rPr>
          <w:rFonts w:ascii="Times New Roman" w:eastAsiaTheme="minorEastAsia" w:hAnsi="Times New Roman" w:cs="Times New Roman" w:hint="eastAsia"/>
          <w:szCs w:val="22"/>
        </w:rPr>
        <w:t>付</w:t>
      </w:r>
      <w:r w:rsidR="003B44C6" w:rsidRPr="0076268D">
        <w:rPr>
          <w:rFonts w:ascii="Times New Roman" w:eastAsiaTheme="minorEastAsia" w:hAnsi="Times New Roman" w:cs="Times New Roman" w:hint="eastAsia"/>
          <w:szCs w:val="22"/>
        </w:rPr>
        <w:t>けることも可能だった</w:t>
      </w:r>
      <w:r w:rsidR="00C426AD" w:rsidRPr="0076268D">
        <w:rPr>
          <w:rFonts w:ascii="Times New Roman" w:eastAsiaTheme="minorEastAsia" w:hAnsi="Times New Roman" w:cs="Times New Roman" w:hint="eastAsia"/>
          <w:szCs w:val="22"/>
        </w:rPr>
        <w:t>。なぜなら、</w:t>
      </w:r>
      <w:r w:rsidR="003C374A" w:rsidRPr="0076268D">
        <w:rPr>
          <w:rFonts w:ascii="Times New Roman" w:eastAsiaTheme="minorEastAsia" w:hAnsi="Times New Roman" w:cs="Times New Roman" w:hint="eastAsia"/>
          <w:szCs w:val="22"/>
        </w:rPr>
        <w:t>出生前に消極的優生学の措置を講じることによって、</w:t>
      </w:r>
      <w:r w:rsidR="00C426AD" w:rsidRPr="0076268D">
        <w:rPr>
          <w:rFonts w:ascii="Times New Roman" w:eastAsiaTheme="minorEastAsia" w:hAnsi="Times New Roman" w:cs="Times New Roman" w:hint="eastAsia"/>
          <w:szCs w:val="22"/>
        </w:rPr>
        <w:t>後に</w:t>
      </w:r>
      <w:r w:rsidR="00986C5E" w:rsidRPr="0076268D">
        <w:rPr>
          <w:rFonts w:ascii="Times New Roman" w:eastAsiaTheme="minorEastAsia" w:hAnsi="Times New Roman" w:cs="Times New Roman" w:hint="eastAsia"/>
          <w:szCs w:val="22"/>
        </w:rPr>
        <w:t>非人道的な殺害の犠牲者</w:t>
      </w:r>
      <w:r w:rsidR="003C374A" w:rsidRPr="0076268D">
        <w:rPr>
          <w:rFonts w:ascii="Times New Roman" w:eastAsiaTheme="minorEastAsia" w:hAnsi="Times New Roman" w:cs="Times New Roman" w:hint="eastAsia"/>
          <w:szCs w:val="22"/>
        </w:rPr>
        <w:t>と</w:t>
      </w:r>
      <w:r w:rsidR="00986C5E" w:rsidRPr="0076268D">
        <w:rPr>
          <w:rFonts w:ascii="Times New Roman" w:eastAsiaTheme="minorEastAsia" w:hAnsi="Times New Roman" w:cs="Times New Roman" w:hint="eastAsia"/>
          <w:szCs w:val="22"/>
        </w:rPr>
        <w:t>なる</w:t>
      </w:r>
      <w:r w:rsidR="003C374A" w:rsidRPr="0076268D">
        <w:rPr>
          <w:rFonts w:ascii="Times New Roman" w:eastAsiaTheme="minorEastAsia" w:hAnsi="Times New Roman" w:cs="Times New Roman" w:hint="eastAsia"/>
          <w:szCs w:val="22"/>
        </w:rPr>
        <w:t>ことを防止できると考えられた</w:t>
      </w:r>
      <w:r w:rsidR="006D3121" w:rsidRPr="0076268D">
        <w:rPr>
          <w:rFonts w:ascii="Times New Roman" w:eastAsiaTheme="minorEastAsia" w:hAnsi="Times New Roman" w:cs="Times New Roman" w:hint="eastAsia"/>
          <w:szCs w:val="22"/>
        </w:rPr>
        <w:t>故である</w:t>
      </w:r>
      <w:r w:rsidR="007C19FD" w:rsidRPr="0076268D">
        <w:rPr>
          <w:rStyle w:val="aa"/>
          <w:rFonts w:ascii="Times New Roman" w:eastAsiaTheme="minorEastAsia" w:hAnsi="Times New Roman" w:cs="Times New Roman"/>
          <w:szCs w:val="22"/>
        </w:rPr>
        <w:footnoteReference w:id="202"/>
      </w:r>
      <w:r w:rsidR="00936104" w:rsidRPr="0076268D">
        <w:rPr>
          <w:rFonts w:ascii="Times New Roman" w:eastAsiaTheme="minorEastAsia" w:hAnsi="Times New Roman" w:cs="Times New Roman" w:hint="eastAsia"/>
          <w:szCs w:val="22"/>
        </w:rPr>
        <w:t>。</w:t>
      </w:r>
      <w:r w:rsidR="008732CD" w:rsidRPr="0076268D">
        <w:rPr>
          <w:rFonts w:ascii="Times New Roman" w:eastAsiaTheme="minorEastAsia" w:hAnsi="Times New Roman" w:cs="Times New Roman" w:hint="eastAsia"/>
          <w:szCs w:val="22"/>
        </w:rPr>
        <w:t>しかし、</w:t>
      </w:r>
      <w:r w:rsidR="006C5923" w:rsidRPr="0076268D">
        <w:rPr>
          <w:rFonts w:ascii="Times New Roman" w:eastAsiaTheme="minorEastAsia" w:hAnsi="Times New Roman" w:cs="Times New Roman" w:hint="eastAsia"/>
          <w:szCs w:val="22"/>
        </w:rPr>
        <w:t>同事件</w:t>
      </w:r>
      <w:r w:rsidR="00EA1DDD" w:rsidRPr="0076268D">
        <w:rPr>
          <w:rFonts w:ascii="Times New Roman" w:eastAsiaTheme="minorEastAsia" w:hAnsi="Times New Roman" w:cs="Times New Roman" w:hint="eastAsia"/>
          <w:szCs w:val="22"/>
        </w:rPr>
        <w:t>後には、</w:t>
      </w:r>
      <w:r w:rsidR="0001307B" w:rsidRPr="0076268D">
        <w:rPr>
          <w:rFonts w:ascii="Times New Roman" w:eastAsiaTheme="minorEastAsia" w:hAnsi="Times New Roman" w:cs="Times New Roman" w:hint="eastAsia"/>
          <w:szCs w:val="22"/>
        </w:rPr>
        <w:t>「</w:t>
      </w:r>
      <w:r w:rsidR="00E14AEB" w:rsidRPr="0076268D">
        <w:rPr>
          <w:rFonts w:ascii="Times New Roman" w:eastAsiaTheme="minorEastAsia" w:hAnsi="Times New Roman" w:cs="Times New Roman" w:hint="eastAsia"/>
          <w:szCs w:val="22"/>
        </w:rPr>
        <w:t>安楽死</w:t>
      </w:r>
      <w:r w:rsidR="0001307B" w:rsidRPr="0076268D">
        <w:rPr>
          <w:rFonts w:ascii="Times New Roman" w:eastAsiaTheme="minorEastAsia" w:hAnsi="Times New Roman" w:cs="Times New Roman" w:hint="eastAsia"/>
          <w:szCs w:val="22"/>
        </w:rPr>
        <w:t>」</w:t>
      </w:r>
      <w:r w:rsidR="00E14AEB" w:rsidRPr="0076268D">
        <w:rPr>
          <w:rFonts w:ascii="Times New Roman" w:eastAsiaTheme="minorEastAsia" w:hAnsi="Times New Roman" w:cs="Times New Roman" w:hint="eastAsia"/>
          <w:szCs w:val="22"/>
        </w:rPr>
        <w:t>を支持する優生学者も現れるようになった。</w:t>
      </w:r>
      <w:r w:rsidR="00B23693" w:rsidRPr="0076268D">
        <w:rPr>
          <w:rFonts w:ascii="Times New Roman" w:eastAsiaTheme="minorEastAsia" w:hAnsi="Times New Roman" w:cs="Times New Roman" w:hint="eastAsia"/>
          <w:szCs w:val="22"/>
        </w:rPr>
        <w:t>ただし、</w:t>
      </w:r>
      <w:r w:rsidR="006D012F" w:rsidRPr="0076268D">
        <w:rPr>
          <w:rFonts w:ascii="Times New Roman" w:eastAsiaTheme="minorEastAsia" w:hAnsi="Times New Roman" w:cs="Times New Roman" w:hint="eastAsia"/>
          <w:szCs w:val="22"/>
        </w:rPr>
        <w:t>積極的殺害とも</w:t>
      </w:r>
      <w:r w:rsidR="00FB5FF6" w:rsidRPr="0076268D">
        <w:rPr>
          <w:rFonts w:ascii="Times New Roman" w:eastAsiaTheme="minorEastAsia" w:hAnsi="Times New Roman" w:cs="Times New Roman" w:hint="eastAsia"/>
          <w:szCs w:val="22"/>
        </w:rPr>
        <w:t>みな</w:t>
      </w:r>
      <w:r w:rsidR="004C6B04" w:rsidRPr="0076268D">
        <w:rPr>
          <w:rFonts w:ascii="Times New Roman" w:eastAsiaTheme="minorEastAsia" w:hAnsi="Times New Roman" w:cs="Times New Roman" w:hint="eastAsia"/>
          <w:szCs w:val="22"/>
        </w:rPr>
        <w:t>し得る</w:t>
      </w:r>
      <w:r w:rsidR="002F4974" w:rsidRPr="0076268D">
        <w:rPr>
          <w:rFonts w:ascii="Times New Roman" w:eastAsiaTheme="minorEastAsia" w:hAnsi="Times New Roman" w:cs="Times New Roman" w:hint="eastAsia"/>
          <w:szCs w:val="22"/>
        </w:rPr>
        <w:t>1917</w:t>
      </w:r>
      <w:r w:rsidR="002F4974" w:rsidRPr="0076268D">
        <w:rPr>
          <w:rFonts w:ascii="Times New Roman" w:eastAsiaTheme="minorEastAsia" w:hAnsi="Times New Roman" w:cs="Times New Roman" w:hint="eastAsia"/>
          <w:szCs w:val="22"/>
        </w:rPr>
        <w:t>年のホジマ事件を</w:t>
      </w:r>
      <w:r w:rsidR="005B3B33" w:rsidRPr="0076268D">
        <w:rPr>
          <w:rFonts w:ascii="Times New Roman" w:eastAsiaTheme="minorEastAsia" w:hAnsi="Times New Roman" w:cs="Times New Roman" w:hint="eastAsia"/>
          <w:szCs w:val="22"/>
        </w:rPr>
        <w:t>境に</w:t>
      </w:r>
      <w:r w:rsidR="002F4974" w:rsidRPr="0076268D">
        <w:rPr>
          <w:rFonts w:ascii="Times New Roman" w:eastAsiaTheme="minorEastAsia" w:hAnsi="Times New Roman" w:cs="Times New Roman" w:hint="eastAsia"/>
          <w:szCs w:val="22"/>
        </w:rPr>
        <w:t>、</w:t>
      </w:r>
      <w:r w:rsidR="00804311" w:rsidRPr="0076268D">
        <w:rPr>
          <w:rFonts w:ascii="Times New Roman" w:eastAsiaTheme="minorEastAsia" w:hAnsi="Times New Roman" w:cs="Times New Roman" w:hint="eastAsia"/>
          <w:szCs w:val="22"/>
        </w:rPr>
        <w:t>急進的な</w:t>
      </w:r>
      <w:r w:rsidR="002F4974" w:rsidRPr="0076268D">
        <w:rPr>
          <w:rFonts w:ascii="Times New Roman" w:eastAsiaTheme="minorEastAsia" w:hAnsi="Times New Roman" w:cs="Times New Roman" w:hint="eastAsia"/>
          <w:szCs w:val="22"/>
        </w:rPr>
        <w:t>ハイゼルデンに対する</w:t>
      </w:r>
      <w:r w:rsidR="00B23693" w:rsidRPr="0076268D">
        <w:rPr>
          <w:rFonts w:ascii="Times New Roman" w:eastAsiaTheme="minorEastAsia" w:hAnsi="Times New Roman" w:cs="Times New Roman" w:hint="eastAsia"/>
          <w:szCs w:val="22"/>
        </w:rPr>
        <w:t>支持も長くは持続</w:t>
      </w:r>
      <w:r w:rsidR="004C6B04" w:rsidRPr="0076268D">
        <w:rPr>
          <w:rFonts w:ascii="Times New Roman" w:eastAsiaTheme="minorEastAsia" w:hAnsi="Times New Roman" w:cs="Times New Roman" w:hint="eastAsia"/>
          <w:szCs w:val="22"/>
        </w:rPr>
        <w:t>しなかったともされる</w:t>
      </w:r>
      <w:r w:rsidR="00DB4278" w:rsidRPr="0076268D">
        <w:rPr>
          <w:rStyle w:val="aa"/>
          <w:rFonts w:ascii="Times New Roman" w:eastAsiaTheme="minorEastAsia" w:hAnsi="Times New Roman" w:cs="Times New Roman"/>
          <w:szCs w:val="22"/>
        </w:rPr>
        <w:footnoteReference w:id="203"/>
      </w:r>
      <w:r w:rsidR="004C6B04" w:rsidRPr="0076268D">
        <w:rPr>
          <w:rFonts w:ascii="Times New Roman" w:eastAsiaTheme="minorEastAsia" w:hAnsi="Times New Roman" w:cs="Times New Roman" w:hint="eastAsia"/>
          <w:szCs w:val="22"/>
        </w:rPr>
        <w:t>。</w:t>
      </w:r>
      <w:r w:rsidR="002F4290" w:rsidRPr="0076268D">
        <w:rPr>
          <w:rFonts w:ascii="Times New Roman" w:eastAsiaTheme="minorEastAsia" w:hAnsi="Times New Roman" w:cs="Times New Roman" w:hint="eastAsia"/>
          <w:szCs w:val="22"/>
        </w:rPr>
        <w:t>なお</w:t>
      </w:r>
      <w:r w:rsidR="00712F9F" w:rsidRPr="0076268D">
        <w:rPr>
          <w:rFonts w:ascii="Times New Roman" w:eastAsiaTheme="minorEastAsia" w:hAnsi="Times New Roman" w:cs="Times New Roman" w:hint="eastAsia"/>
          <w:szCs w:val="22"/>
        </w:rPr>
        <w:t>、</w:t>
      </w:r>
      <w:r w:rsidR="00DB4278" w:rsidRPr="0076268D">
        <w:rPr>
          <w:rFonts w:ascii="Times New Roman" w:eastAsiaTheme="minorEastAsia" w:hAnsi="Times New Roman" w:cs="Times New Roman" w:hint="eastAsia"/>
          <w:szCs w:val="22"/>
        </w:rPr>
        <w:t>当時の</w:t>
      </w:r>
      <w:r w:rsidR="00CC48A9" w:rsidRPr="0076268D">
        <w:rPr>
          <w:rFonts w:ascii="Times New Roman" w:eastAsiaTheme="minorEastAsia" w:hAnsi="Times New Roman" w:cs="Times New Roman" w:hint="eastAsia"/>
          <w:szCs w:val="22"/>
        </w:rPr>
        <w:t>新聞・雑誌・専門誌における</w:t>
      </w:r>
      <w:r w:rsidR="00F16E89" w:rsidRPr="0076268D">
        <w:rPr>
          <w:rFonts w:ascii="Times New Roman" w:eastAsiaTheme="minorEastAsia" w:hAnsi="Times New Roman" w:cs="Times New Roman" w:hint="eastAsia"/>
          <w:szCs w:val="22"/>
        </w:rPr>
        <w:t>ハイゼルデンの行為に対する反応を分析した研究によると、</w:t>
      </w:r>
      <w:r w:rsidR="007F1FE4" w:rsidRPr="0076268D">
        <w:rPr>
          <w:rFonts w:ascii="Times New Roman" w:eastAsiaTheme="minorEastAsia" w:hAnsi="Times New Roman" w:cs="Times New Roman" w:hint="eastAsia"/>
          <w:szCs w:val="22"/>
        </w:rPr>
        <w:t>「安楽死」には</w:t>
      </w:r>
      <w:r w:rsidR="00D82F36" w:rsidRPr="0076268D">
        <w:rPr>
          <w:rFonts w:ascii="Times New Roman" w:eastAsiaTheme="minorEastAsia" w:hAnsi="Times New Roman" w:cs="Times New Roman" w:hint="eastAsia"/>
          <w:szCs w:val="22"/>
        </w:rPr>
        <w:t>一定の支持</w:t>
      </w:r>
      <w:r w:rsidR="00FF41C7" w:rsidRPr="0076268D">
        <w:rPr>
          <w:rFonts w:ascii="Times New Roman" w:eastAsiaTheme="minorEastAsia" w:hAnsi="Times New Roman" w:cs="Times New Roman" w:hint="eastAsia"/>
          <w:szCs w:val="22"/>
        </w:rPr>
        <w:t>が見られている</w:t>
      </w:r>
      <w:r w:rsidR="00227E7E" w:rsidRPr="0076268D">
        <w:rPr>
          <w:rStyle w:val="aa"/>
          <w:rFonts w:ascii="Times New Roman" w:eastAsiaTheme="minorEastAsia" w:hAnsi="Times New Roman" w:cs="Times New Roman"/>
          <w:szCs w:val="22"/>
        </w:rPr>
        <w:footnoteReference w:id="204"/>
      </w:r>
      <w:r w:rsidR="005F0BED" w:rsidRPr="0076268D">
        <w:rPr>
          <w:rFonts w:ascii="Times New Roman" w:eastAsiaTheme="minorEastAsia" w:hAnsi="Times New Roman" w:cs="Times New Roman" w:hint="eastAsia"/>
          <w:szCs w:val="22"/>
        </w:rPr>
        <w:t>。</w:t>
      </w:r>
      <w:r w:rsidR="005A6D7E" w:rsidRPr="0076268D">
        <w:rPr>
          <w:rFonts w:ascii="Times New Roman" w:eastAsiaTheme="minorEastAsia" w:hAnsi="Times New Roman" w:cs="Times New Roman" w:hint="eastAsia"/>
          <w:szCs w:val="22"/>
        </w:rPr>
        <w:t>しかし、</w:t>
      </w:r>
      <w:r w:rsidR="00B706CE" w:rsidRPr="0076268D">
        <w:rPr>
          <w:rFonts w:ascii="Times New Roman" w:eastAsiaTheme="minorEastAsia" w:hAnsi="Times New Roman" w:cs="Times New Roman" w:hint="eastAsia"/>
          <w:szCs w:val="22"/>
        </w:rPr>
        <w:t>1920</w:t>
      </w:r>
      <w:r w:rsidR="00B706CE" w:rsidRPr="0076268D">
        <w:rPr>
          <w:rFonts w:ascii="Times New Roman" w:eastAsiaTheme="minorEastAsia" w:hAnsi="Times New Roman" w:cs="Times New Roman" w:hint="eastAsia"/>
          <w:szCs w:val="22"/>
        </w:rPr>
        <w:t>年代のアメリカにおいて移民制限や強制断種に関し、優生運動</w:t>
      </w:r>
      <w:r w:rsidR="00811F14" w:rsidRPr="0076268D">
        <w:rPr>
          <w:rFonts w:ascii="Times New Roman" w:eastAsiaTheme="minorEastAsia" w:hAnsi="Times New Roman" w:cs="Times New Roman" w:hint="eastAsia"/>
          <w:szCs w:val="22"/>
        </w:rPr>
        <w:t>が</w:t>
      </w:r>
      <w:r w:rsidR="00B706CE" w:rsidRPr="0076268D">
        <w:rPr>
          <w:rFonts w:ascii="Times New Roman" w:eastAsiaTheme="minorEastAsia" w:hAnsi="Times New Roman" w:cs="Times New Roman" w:hint="eastAsia"/>
          <w:szCs w:val="22"/>
        </w:rPr>
        <w:t>政治的</w:t>
      </w:r>
      <w:r w:rsidR="003E2ACD" w:rsidRPr="0076268D">
        <w:rPr>
          <w:rFonts w:ascii="Times New Roman" w:eastAsiaTheme="minorEastAsia" w:hAnsi="Times New Roman" w:cs="Times New Roman" w:hint="eastAsia"/>
          <w:szCs w:val="22"/>
        </w:rPr>
        <w:t>な</w:t>
      </w:r>
      <w:r w:rsidR="00CB1C71" w:rsidRPr="0076268D">
        <w:rPr>
          <w:rFonts w:ascii="Times New Roman" w:eastAsiaTheme="minorEastAsia" w:hAnsi="Times New Roman" w:cs="Times New Roman" w:hint="eastAsia"/>
          <w:szCs w:val="22"/>
        </w:rPr>
        <w:t>成功</w:t>
      </w:r>
      <w:r w:rsidR="003E2ACD" w:rsidRPr="0076268D">
        <w:rPr>
          <w:rFonts w:ascii="Times New Roman" w:eastAsiaTheme="minorEastAsia" w:hAnsi="Times New Roman" w:cs="Times New Roman" w:hint="eastAsia"/>
          <w:szCs w:val="22"/>
        </w:rPr>
        <w:t>を収める</w:t>
      </w:r>
      <w:r w:rsidR="00DD3DBB" w:rsidRPr="0076268D">
        <w:rPr>
          <w:rFonts w:ascii="Times New Roman" w:eastAsiaTheme="minorEastAsia" w:hAnsi="Times New Roman" w:cs="Times New Roman" w:hint="eastAsia"/>
          <w:szCs w:val="22"/>
        </w:rPr>
        <w:t>一方</w:t>
      </w:r>
      <w:r w:rsidR="00B706CE" w:rsidRPr="0076268D">
        <w:rPr>
          <w:rFonts w:ascii="Times New Roman" w:eastAsiaTheme="minorEastAsia" w:hAnsi="Times New Roman" w:cs="Times New Roman" w:hint="eastAsia"/>
          <w:szCs w:val="22"/>
        </w:rPr>
        <w:t>、</w:t>
      </w:r>
      <w:r w:rsidR="00CB1C71" w:rsidRPr="0076268D">
        <w:rPr>
          <w:rFonts w:ascii="Times New Roman" w:eastAsiaTheme="minorEastAsia" w:hAnsi="Times New Roman" w:cs="Times New Roman" w:hint="eastAsia"/>
          <w:szCs w:val="22"/>
        </w:rPr>
        <w:t>「安楽死」</w:t>
      </w:r>
      <w:r w:rsidR="00E55C4F" w:rsidRPr="0076268D">
        <w:rPr>
          <w:rFonts w:ascii="Times New Roman" w:eastAsiaTheme="minorEastAsia" w:hAnsi="Times New Roman" w:cs="Times New Roman" w:hint="eastAsia"/>
          <w:szCs w:val="22"/>
        </w:rPr>
        <w:t>はそ</w:t>
      </w:r>
      <w:r w:rsidR="00FE6FE2" w:rsidRPr="0076268D">
        <w:rPr>
          <w:rFonts w:ascii="Times New Roman" w:eastAsiaTheme="minorEastAsia" w:hAnsi="Times New Roman" w:cs="Times New Roman" w:hint="eastAsia"/>
          <w:szCs w:val="22"/>
        </w:rPr>
        <w:t>うならなかった</w:t>
      </w:r>
      <w:r w:rsidR="000D6835" w:rsidRPr="0076268D">
        <w:rPr>
          <w:rStyle w:val="aa"/>
          <w:rFonts w:ascii="Times New Roman" w:eastAsiaTheme="minorEastAsia" w:hAnsi="Times New Roman" w:cs="Times New Roman"/>
          <w:szCs w:val="22"/>
        </w:rPr>
        <w:footnoteReference w:id="205"/>
      </w:r>
      <w:r w:rsidR="00FE5DFC" w:rsidRPr="0076268D">
        <w:rPr>
          <w:rFonts w:ascii="Times New Roman" w:eastAsiaTheme="minorEastAsia" w:hAnsi="Times New Roman" w:cs="Times New Roman" w:hint="eastAsia"/>
          <w:szCs w:val="22"/>
        </w:rPr>
        <w:t>。</w:t>
      </w:r>
    </w:p>
    <w:p w14:paraId="21D94241" w14:textId="37733D47" w:rsidR="001720A8" w:rsidRPr="0076268D" w:rsidRDefault="001720A8" w:rsidP="00BC522F">
      <w:pPr>
        <w:pStyle w:val="af2"/>
        <w:rPr>
          <w:rFonts w:ascii="Times New Roman" w:eastAsiaTheme="minorEastAsia" w:hAnsi="Times New Roman" w:cs="Times New Roman"/>
          <w:szCs w:val="22"/>
        </w:rPr>
      </w:pPr>
    </w:p>
    <w:p w14:paraId="6F84CF11" w14:textId="3076D85B" w:rsidR="00BB1AA7" w:rsidRPr="0076268D" w:rsidRDefault="00A6374C" w:rsidP="00BC522F">
      <w:pPr>
        <w:pStyle w:val="af2"/>
        <w:rPr>
          <w:rFonts w:asciiTheme="majorEastAsia" w:eastAsiaTheme="majorEastAsia" w:hAnsiTheme="majorEastAsia"/>
        </w:rPr>
      </w:pPr>
      <w:r w:rsidRPr="0076268D">
        <w:rPr>
          <w:rFonts w:asciiTheme="majorEastAsia" w:eastAsiaTheme="majorEastAsia" w:hAnsiTheme="majorEastAsia" w:hint="eastAsia"/>
        </w:rPr>
        <w:t>（</w:t>
      </w:r>
      <w:r w:rsidR="00271688" w:rsidRPr="0076268D">
        <w:rPr>
          <w:rFonts w:asciiTheme="majorHAnsi" w:eastAsiaTheme="majorEastAsia" w:hAnsiTheme="majorHAnsi" w:cstheme="majorHAnsi"/>
        </w:rPr>
        <w:t>2</w:t>
      </w:r>
      <w:r w:rsidRPr="0076268D">
        <w:rPr>
          <w:rFonts w:asciiTheme="majorEastAsia" w:eastAsiaTheme="majorEastAsia" w:hAnsiTheme="majorEastAsia" w:hint="eastAsia"/>
        </w:rPr>
        <w:t>）</w:t>
      </w:r>
      <w:r w:rsidR="002469CA" w:rsidRPr="0076268D">
        <w:rPr>
          <w:rFonts w:asciiTheme="majorEastAsia" w:eastAsiaTheme="majorEastAsia" w:hAnsiTheme="majorEastAsia" w:hint="eastAsia"/>
        </w:rPr>
        <w:t>生きるに値しない命</w:t>
      </w:r>
      <w:r w:rsidR="00CB45C0" w:rsidRPr="0076268D">
        <w:rPr>
          <w:rFonts w:asciiTheme="majorEastAsia" w:eastAsiaTheme="majorEastAsia" w:hAnsiTheme="majorEastAsia" w:hint="eastAsia"/>
        </w:rPr>
        <w:t>を終わらせる行為の解禁</w:t>
      </w:r>
    </w:p>
    <w:p w14:paraId="13AFB6BC" w14:textId="7D934996" w:rsidR="00CB45C0" w:rsidRPr="0076268D" w:rsidRDefault="008E7B23" w:rsidP="00BC522F">
      <w:pPr>
        <w:pStyle w:val="af2"/>
        <w:rPr>
          <w:rFonts w:ascii="Times New Roman" w:eastAsiaTheme="minorEastAsia" w:hAnsi="Times New Roman" w:cs="Times New Roman"/>
        </w:rPr>
      </w:pPr>
      <w:r w:rsidRPr="0076268D">
        <w:rPr>
          <w:rFonts w:asciiTheme="majorEastAsia" w:eastAsiaTheme="majorEastAsia" w:hAnsiTheme="majorEastAsia" w:hint="eastAsia"/>
        </w:rPr>
        <w:t xml:space="preserve">　</w:t>
      </w:r>
      <w:r w:rsidR="00043030" w:rsidRPr="0076268D">
        <w:rPr>
          <w:rFonts w:asciiTheme="minorEastAsia" w:eastAsiaTheme="minorEastAsia" w:hAnsiTheme="minorEastAsia" w:hint="eastAsia"/>
        </w:rPr>
        <w:t>ドイツでは、生命の破壊に関する議</w:t>
      </w:r>
      <w:r w:rsidR="00043030" w:rsidRPr="0076268D">
        <w:rPr>
          <w:rFonts w:ascii="Times New Roman" w:eastAsiaTheme="minorEastAsia" w:hAnsi="Times New Roman" w:cs="Times New Roman"/>
        </w:rPr>
        <w:t>論は、第一次世界大戦、とりわけその敗戦によって決定的な推進力を得た</w:t>
      </w:r>
      <w:r w:rsidR="001630F1" w:rsidRPr="0076268D">
        <w:rPr>
          <w:rFonts w:ascii="Times New Roman" w:eastAsiaTheme="minorEastAsia" w:hAnsi="Times New Roman" w:cs="Times New Roman"/>
        </w:rPr>
        <w:t>とされる。</w:t>
      </w:r>
      <w:r w:rsidR="0081437C" w:rsidRPr="0076268D">
        <w:rPr>
          <w:rFonts w:ascii="Times New Roman" w:eastAsiaTheme="minorEastAsia" w:hAnsi="Times New Roman" w:cs="Times New Roman"/>
        </w:rPr>
        <w:t>ドイツの精神病院では、</w:t>
      </w:r>
      <w:r w:rsidR="0081437C" w:rsidRPr="0076268D">
        <w:rPr>
          <w:rFonts w:ascii="Times New Roman" w:eastAsiaTheme="minorEastAsia" w:hAnsi="Times New Roman" w:cs="Times New Roman"/>
        </w:rPr>
        <w:t>1916</w:t>
      </w:r>
      <w:r w:rsidR="0081437C" w:rsidRPr="0076268D">
        <w:rPr>
          <w:rFonts w:ascii="Times New Roman" w:eastAsiaTheme="minorEastAsia" w:hAnsi="Times New Roman" w:cs="Times New Roman"/>
        </w:rPr>
        <w:t>年から</w:t>
      </w:r>
      <w:r w:rsidR="0081437C" w:rsidRPr="0076268D">
        <w:rPr>
          <w:rFonts w:ascii="Times New Roman" w:eastAsiaTheme="minorEastAsia" w:hAnsi="Times New Roman" w:cs="Times New Roman"/>
        </w:rPr>
        <w:t>1918</w:t>
      </w:r>
      <w:r w:rsidR="0081437C" w:rsidRPr="0076268D">
        <w:rPr>
          <w:rFonts w:ascii="Times New Roman" w:eastAsiaTheme="minorEastAsia" w:hAnsi="Times New Roman" w:cs="Times New Roman"/>
        </w:rPr>
        <w:t>年にかけて、全患者の</w:t>
      </w:r>
      <w:r w:rsidR="0081437C" w:rsidRPr="0076268D">
        <w:rPr>
          <w:rFonts w:ascii="Times New Roman" w:eastAsiaTheme="minorEastAsia" w:hAnsi="Times New Roman" w:cs="Times New Roman"/>
        </w:rPr>
        <w:t>3</w:t>
      </w:r>
      <w:r w:rsidR="0081437C" w:rsidRPr="0076268D">
        <w:rPr>
          <w:rFonts w:ascii="Times New Roman" w:eastAsiaTheme="minorEastAsia" w:hAnsi="Times New Roman" w:cs="Times New Roman"/>
        </w:rPr>
        <w:t>分の</w:t>
      </w:r>
      <w:r w:rsidR="0081437C" w:rsidRPr="0076268D">
        <w:rPr>
          <w:rFonts w:ascii="Times New Roman" w:eastAsiaTheme="minorEastAsia" w:hAnsi="Times New Roman" w:cs="Times New Roman"/>
        </w:rPr>
        <w:t>1</w:t>
      </w:r>
      <w:r w:rsidR="0081437C" w:rsidRPr="0076268D">
        <w:rPr>
          <w:rFonts w:ascii="Times New Roman" w:eastAsiaTheme="minorEastAsia" w:hAnsi="Times New Roman" w:cs="Times New Roman"/>
        </w:rPr>
        <w:t>の命を奪う戦時餓死事件</w:t>
      </w:r>
      <w:r w:rsidR="0081437C" w:rsidRPr="0076268D">
        <w:rPr>
          <w:rFonts w:ascii="Times New Roman" w:eastAsiaTheme="minorEastAsia" w:hAnsi="Times New Roman" w:cs="Times New Roman" w:hint="eastAsia"/>
        </w:rPr>
        <w:t>も起きていた。</w:t>
      </w:r>
      <w:r w:rsidR="00AC3266" w:rsidRPr="0076268D">
        <w:rPr>
          <w:rFonts w:ascii="Times New Roman" w:eastAsiaTheme="minorEastAsia" w:hAnsi="Times New Roman" w:cs="Times New Roman" w:hint="eastAsia"/>
        </w:rPr>
        <w:t>1920</w:t>
      </w:r>
      <w:r w:rsidR="00AC3266" w:rsidRPr="0076268D">
        <w:rPr>
          <w:rFonts w:ascii="Times New Roman" w:eastAsiaTheme="minorEastAsia" w:hAnsi="Times New Roman" w:cs="Times New Roman" w:hint="eastAsia"/>
        </w:rPr>
        <w:t>年、</w:t>
      </w:r>
      <w:r w:rsidR="00CD78A0" w:rsidRPr="0076268D">
        <w:rPr>
          <w:rFonts w:ascii="Times New Roman" w:eastAsiaTheme="minorEastAsia" w:hAnsi="Times New Roman" w:cs="Times New Roman" w:hint="eastAsia"/>
        </w:rPr>
        <w:t>ライプツィヒ</w:t>
      </w:r>
      <w:r w:rsidR="007B0A9B" w:rsidRPr="0076268D">
        <w:rPr>
          <w:rFonts w:ascii="Times New Roman" w:eastAsiaTheme="minorEastAsia" w:hAnsi="Times New Roman" w:cs="Times New Roman" w:hint="eastAsia"/>
        </w:rPr>
        <w:t>の法学者</w:t>
      </w:r>
      <w:r w:rsidR="00DB342E" w:rsidRPr="0076268D">
        <w:rPr>
          <w:rFonts w:ascii="Times New Roman" w:eastAsiaTheme="minorEastAsia" w:hAnsi="Times New Roman" w:cs="Times New Roman" w:hint="eastAsia"/>
        </w:rPr>
        <w:t>ビンディング</w:t>
      </w:r>
      <w:r w:rsidR="00F3343D" w:rsidRPr="0076268D">
        <w:rPr>
          <w:rFonts w:ascii="Times New Roman" w:eastAsiaTheme="minorEastAsia" w:hAnsi="Times New Roman" w:cs="Times New Roman" w:hint="eastAsia"/>
        </w:rPr>
        <w:t>（</w:t>
      </w:r>
      <w:r w:rsidR="005A55DA" w:rsidRPr="0076268D">
        <w:rPr>
          <w:rFonts w:ascii="Times New Roman" w:eastAsiaTheme="minorEastAsia" w:hAnsi="Times New Roman" w:cs="Times New Roman"/>
        </w:rPr>
        <w:t>Karl Lorenz Binding</w:t>
      </w:r>
      <w:r w:rsidR="00F3343D" w:rsidRPr="0076268D">
        <w:rPr>
          <w:rFonts w:ascii="Times New Roman" w:eastAsiaTheme="minorEastAsia" w:hAnsi="Times New Roman" w:cs="Times New Roman" w:hint="eastAsia"/>
        </w:rPr>
        <w:t>）</w:t>
      </w:r>
      <w:r w:rsidR="00DB342E" w:rsidRPr="0076268D">
        <w:rPr>
          <w:rFonts w:ascii="Times New Roman" w:eastAsiaTheme="minorEastAsia" w:hAnsi="Times New Roman" w:cs="Times New Roman" w:hint="eastAsia"/>
        </w:rPr>
        <w:t>とフライブルクの精神科医ホッヘ</w:t>
      </w:r>
      <w:r w:rsidR="00F3343D" w:rsidRPr="0076268D">
        <w:rPr>
          <w:rFonts w:ascii="Times New Roman" w:eastAsiaTheme="minorEastAsia" w:hAnsi="Times New Roman" w:cs="Times New Roman" w:hint="eastAsia"/>
        </w:rPr>
        <w:t>（</w:t>
      </w:r>
      <w:r w:rsidR="004C3EDC" w:rsidRPr="0076268D">
        <w:rPr>
          <w:rFonts w:ascii="Times New Roman" w:eastAsiaTheme="minorEastAsia" w:hAnsi="Times New Roman" w:cs="Times New Roman"/>
        </w:rPr>
        <w:t>Alfred Hoche</w:t>
      </w:r>
      <w:r w:rsidR="00F3343D" w:rsidRPr="0076268D">
        <w:rPr>
          <w:rFonts w:ascii="Times New Roman" w:eastAsiaTheme="minorEastAsia" w:hAnsi="Times New Roman" w:cs="Times New Roman" w:hint="eastAsia"/>
        </w:rPr>
        <w:t>）</w:t>
      </w:r>
      <w:r w:rsidR="007B0A9B" w:rsidRPr="0076268D">
        <w:rPr>
          <w:rFonts w:ascii="Times New Roman" w:eastAsiaTheme="minorEastAsia" w:hAnsi="Times New Roman" w:cs="Times New Roman" w:hint="eastAsia"/>
        </w:rPr>
        <w:t>が</w:t>
      </w:r>
      <w:r w:rsidR="00DB342E" w:rsidRPr="0076268D">
        <w:rPr>
          <w:rFonts w:ascii="Times New Roman" w:eastAsiaTheme="minorEastAsia" w:hAnsi="Times New Roman" w:cs="Times New Roman" w:hint="eastAsia"/>
        </w:rPr>
        <w:t>『生きるに値しな</w:t>
      </w:r>
      <w:r w:rsidR="00DB342E" w:rsidRPr="0076268D">
        <w:rPr>
          <w:rFonts w:ascii="Times New Roman" w:eastAsiaTheme="minorEastAsia" w:hAnsi="Times New Roman" w:cs="Times New Roman" w:hint="eastAsia"/>
        </w:rPr>
        <w:lastRenderedPageBreak/>
        <w:t>い命を終わらせる行為の解禁』</w:t>
      </w:r>
      <w:r w:rsidR="00DB342E" w:rsidRPr="0076268D">
        <w:rPr>
          <w:rStyle w:val="aa"/>
          <w:rFonts w:ascii="Times New Roman" w:eastAsiaTheme="minorEastAsia" w:hAnsi="Times New Roman" w:cs="Times New Roman"/>
        </w:rPr>
        <w:footnoteReference w:id="206"/>
      </w:r>
      <w:r w:rsidR="00FE6BE0" w:rsidRPr="0076268D">
        <w:rPr>
          <w:rFonts w:ascii="Times New Roman" w:eastAsiaTheme="minorEastAsia" w:hAnsi="Times New Roman" w:cs="Times New Roman" w:hint="eastAsia"/>
        </w:rPr>
        <w:t>（以下「解禁」）</w:t>
      </w:r>
      <w:r w:rsidR="00DB342E" w:rsidRPr="0076268D">
        <w:rPr>
          <w:rFonts w:ascii="Times New Roman" w:eastAsiaTheme="minorEastAsia" w:hAnsi="Times New Roman" w:cs="Times New Roman" w:hint="eastAsia"/>
        </w:rPr>
        <w:t>を発表する。この中で</w:t>
      </w:r>
      <w:r w:rsidR="000D37F5" w:rsidRPr="0076268D">
        <w:rPr>
          <w:rFonts w:ascii="Times New Roman" w:eastAsiaTheme="minorEastAsia" w:hAnsi="Times New Roman" w:cs="Times New Roman" w:hint="eastAsia"/>
        </w:rPr>
        <w:t>は</w:t>
      </w:r>
      <w:r w:rsidR="00DB342E" w:rsidRPr="0076268D">
        <w:rPr>
          <w:rFonts w:ascii="Times New Roman" w:eastAsiaTheme="minorEastAsia" w:hAnsi="Times New Roman" w:cs="Times New Roman" w:hint="eastAsia"/>
        </w:rPr>
        <w:t>、</w:t>
      </w:r>
      <w:r w:rsidR="00782A74" w:rsidRPr="0076268D">
        <w:rPr>
          <w:rFonts w:ascii="Times New Roman" w:eastAsiaTheme="minorEastAsia" w:hAnsi="Times New Roman" w:cs="Times New Roman" w:hint="eastAsia"/>
        </w:rPr>
        <w:t>本人の</w:t>
      </w:r>
      <w:r w:rsidR="00DB342E" w:rsidRPr="0076268D">
        <w:rPr>
          <w:rFonts w:ascii="Times New Roman" w:eastAsiaTheme="minorEastAsia" w:hAnsi="Times New Roman" w:cs="Times New Roman" w:hint="eastAsia"/>
        </w:rPr>
        <w:t>自発的な</w:t>
      </w:r>
      <w:r w:rsidR="00854F47" w:rsidRPr="0076268D">
        <w:rPr>
          <w:rFonts w:ascii="Times New Roman" w:eastAsiaTheme="minorEastAsia" w:hAnsi="Times New Roman" w:cs="Times New Roman" w:hint="eastAsia"/>
        </w:rPr>
        <w:t>意思に基づく殺害</w:t>
      </w:r>
      <w:r w:rsidR="00874CDF" w:rsidRPr="0076268D">
        <w:rPr>
          <w:rFonts w:ascii="Times New Roman" w:eastAsiaTheme="minorEastAsia" w:hAnsi="Times New Roman" w:cs="Times New Roman" w:hint="eastAsia"/>
        </w:rPr>
        <w:t>と「精神的に完全に死んだ者」</w:t>
      </w:r>
      <w:r w:rsidR="00C46348" w:rsidRPr="0076268D">
        <w:rPr>
          <w:rStyle w:val="aa"/>
          <w:rFonts w:ascii="Times New Roman" w:eastAsiaTheme="minorEastAsia" w:hAnsi="Times New Roman" w:cs="Times New Roman"/>
        </w:rPr>
        <w:footnoteReference w:id="207"/>
      </w:r>
      <w:r w:rsidR="00874CDF" w:rsidRPr="0076268D">
        <w:rPr>
          <w:rFonts w:ascii="Times New Roman" w:eastAsiaTheme="minorEastAsia" w:hAnsi="Times New Roman" w:cs="Times New Roman" w:hint="eastAsia"/>
        </w:rPr>
        <w:t>の生命の破壊</w:t>
      </w:r>
      <w:r w:rsidR="00902B31" w:rsidRPr="0076268D">
        <w:rPr>
          <w:rFonts w:ascii="Times New Roman" w:eastAsiaTheme="minorEastAsia" w:hAnsi="Times New Roman" w:cs="Times New Roman" w:hint="eastAsia"/>
        </w:rPr>
        <w:t>（「安楽死」）</w:t>
      </w:r>
      <w:r w:rsidR="00874CDF" w:rsidRPr="0076268D">
        <w:rPr>
          <w:rFonts w:ascii="Times New Roman" w:eastAsiaTheme="minorEastAsia" w:hAnsi="Times New Roman" w:cs="Times New Roman" w:hint="eastAsia"/>
        </w:rPr>
        <w:t>が組み合わされ、ヨスト</w:t>
      </w:r>
      <w:r w:rsidR="00EA1C26" w:rsidRPr="0076268D">
        <w:rPr>
          <w:rFonts w:ascii="Times New Roman" w:eastAsiaTheme="minorEastAsia" w:hAnsi="Times New Roman" w:cs="Times New Roman" w:hint="eastAsia"/>
        </w:rPr>
        <w:t>に沿い、</w:t>
      </w:r>
      <w:r w:rsidR="007B0A9B" w:rsidRPr="0076268D">
        <w:rPr>
          <w:rFonts w:ascii="Times New Roman" w:eastAsiaTheme="minorEastAsia" w:hAnsi="Times New Roman" w:cs="Times New Roman" w:hint="eastAsia"/>
        </w:rPr>
        <w:t>このような存在は</w:t>
      </w:r>
      <w:r w:rsidR="00874CDF" w:rsidRPr="0076268D">
        <w:rPr>
          <w:rFonts w:ascii="Times New Roman" w:eastAsiaTheme="minorEastAsia" w:hAnsi="Times New Roman" w:cs="Times New Roman" w:hint="eastAsia"/>
        </w:rPr>
        <w:t>、「</w:t>
      </w:r>
      <w:r w:rsidR="007B0A9B" w:rsidRPr="0076268D">
        <w:rPr>
          <w:rFonts w:ascii="Times New Roman" w:eastAsiaTheme="minorEastAsia" w:hAnsi="Times New Roman" w:cs="Times New Roman" w:hint="eastAsia"/>
        </w:rPr>
        <w:t>社会にとっても生命保持者自身にとっても全く価値がない」ので、もはや犯罪と</w:t>
      </w:r>
      <w:r w:rsidR="00A7743A" w:rsidRPr="0076268D">
        <w:rPr>
          <w:rFonts w:ascii="Times New Roman" w:eastAsiaTheme="minorEastAsia" w:hAnsi="Times New Roman" w:cs="Times New Roman" w:hint="eastAsia"/>
        </w:rPr>
        <w:t>してではなく、「許された有用行為」として</w:t>
      </w:r>
      <w:r w:rsidR="00FB5FF6" w:rsidRPr="0076268D">
        <w:rPr>
          <w:rFonts w:ascii="Times New Roman" w:eastAsiaTheme="minorEastAsia" w:hAnsi="Times New Roman" w:cs="Times New Roman" w:hint="eastAsia"/>
        </w:rPr>
        <w:t>みな</w:t>
      </w:r>
      <w:r w:rsidR="00A7743A" w:rsidRPr="0076268D">
        <w:rPr>
          <w:rFonts w:ascii="Times New Roman" w:eastAsiaTheme="minorEastAsia" w:hAnsi="Times New Roman" w:cs="Times New Roman" w:hint="eastAsia"/>
        </w:rPr>
        <w:t>されるべきとする</w:t>
      </w:r>
      <w:r w:rsidR="007B0A9B" w:rsidRPr="0076268D">
        <w:rPr>
          <w:rFonts w:ascii="Times New Roman" w:eastAsiaTheme="minorEastAsia" w:hAnsi="Times New Roman" w:cs="Times New Roman" w:hint="eastAsia"/>
        </w:rPr>
        <w:t>。</w:t>
      </w:r>
      <w:r w:rsidR="00E2415F" w:rsidRPr="0076268D">
        <w:rPr>
          <w:rFonts w:ascii="Times New Roman" w:eastAsiaTheme="minorEastAsia" w:hAnsi="Times New Roman" w:cs="Times New Roman" w:hint="eastAsia"/>
        </w:rPr>
        <w:t>「バラストの存在」（</w:t>
      </w:r>
      <w:proofErr w:type="spellStart"/>
      <w:r w:rsidR="00E2415F" w:rsidRPr="0076268D">
        <w:rPr>
          <w:rFonts w:ascii="Times New Roman" w:eastAsiaTheme="minorEastAsia" w:hAnsi="Times New Roman" w:cs="Times New Roman"/>
        </w:rPr>
        <w:t>Ballastexistenzen</w:t>
      </w:r>
      <w:proofErr w:type="spellEnd"/>
      <w:r w:rsidR="00E2415F" w:rsidRPr="0076268D">
        <w:rPr>
          <w:rFonts w:ascii="Times New Roman" w:eastAsiaTheme="minorEastAsia" w:hAnsi="Times New Roman" w:cs="Times New Roman"/>
        </w:rPr>
        <w:t xml:space="preserve">. </w:t>
      </w:r>
      <w:r w:rsidR="001D3738" w:rsidRPr="0076268D">
        <w:rPr>
          <w:rFonts w:ascii="Times New Roman" w:eastAsiaTheme="minorEastAsia" w:hAnsi="Times New Roman" w:cs="Times New Roman" w:hint="eastAsia"/>
        </w:rPr>
        <w:t>社会の荷物</w:t>
      </w:r>
      <w:r w:rsidR="004E7436" w:rsidRPr="0076268D">
        <w:rPr>
          <w:rFonts w:ascii="Times New Roman" w:eastAsiaTheme="minorEastAsia" w:hAnsi="Times New Roman" w:cs="Times New Roman" w:hint="eastAsia"/>
        </w:rPr>
        <w:t>・非生産的な無駄飯喰らい</w:t>
      </w:r>
      <w:r w:rsidR="001D3738" w:rsidRPr="0076268D">
        <w:rPr>
          <w:rFonts w:ascii="Times New Roman" w:eastAsiaTheme="minorEastAsia" w:hAnsi="Times New Roman" w:cs="Times New Roman" w:hint="eastAsia"/>
        </w:rPr>
        <w:t>）</w:t>
      </w:r>
      <w:r w:rsidR="00023CBC" w:rsidRPr="0076268D">
        <w:rPr>
          <w:rFonts w:ascii="Times New Roman" w:eastAsiaTheme="minorEastAsia" w:hAnsi="Times New Roman" w:cs="Times New Roman" w:hint="eastAsia"/>
        </w:rPr>
        <w:t>の維持停止を正当化したのである</w:t>
      </w:r>
      <w:r w:rsidR="005318BA" w:rsidRPr="0076268D">
        <w:rPr>
          <w:rStyle w:val="aa"/>
          <w:rFonts w:ascii="Times New Roman" w:eastAsiaTheme="minorEastAsia" w:hAnsi="Times New Roman" w:cs="Times New Roman"/>
        </w:rPr>
        <w:footnoteReference w:id="208"/>
      </w:r>
      <w:r w:rsidR="00023CBC" w:rsidRPr="0076268D">
        <w:rPr>
          <w:rFonts w:ascii="Times New Roman" w:eastAsiaTheme="minorEastAsia" w:hAnsi="Times New Roman" w:cs="Times New Roman" w:hint="eastAsia"/>
        </w:rPr>
        <w:t>。</w:t>
      </w:r>
      <w:r w:rsidR="002F7B42" w:rsidRPr="0076268D">
        <w:rPr>
          <w:rFonts w:ascii="Times New Roman" w:eastAsiaTheme="minorEastAsia" w:hAnsi="Times New Roman" w:cs="Times New Roman" w:hint="eastAsia"/>
          <w:spacing w:val="-2"/>
        </w:rPr>
        <w:t>ここには、効率性、つまり費用対効果</w:t>
      </w:r>
      <w:r w:rsidR="00E53F9F" w:rsidRPr="0076268D">
        <w:rPr>
          <w:rFonts w:ascii="Times New Roman" w:eastAsiaTheme="minorEastAsia" w:hAnsi="Times New Roman" w:cs="Times New Roman" w:hint="eastAsia"/>
          <w:spacing w:val="-2"/>
        </w:rPr>
        <w:t>・国家費用の損失節約</w:t>
      </w:r>
      <w:r w:rsidR="002F7B42" w:rsidRPr="0076268D">
        <w:rPr>
          <w:rFonts w:ascii="Times New Roman" w:eastAsiaTheme="minorEastAsia" w:hAnsi="Times New Roman" w:cs="Times New Roman" w:hint="eastAsia"/>
          <w:spacing w:val="-2"/>
        </w:rPr>
        <w:t>の観点が</w:t>
      </w:r>
      <w:r w:rsidR="00246FBC" w:rsidRPr="0076268D">
        <w:rPr>
          <w:rFonts w:ascii="Times New Roman" w:eastAsiaTheme="minorEastAsia" w:hAnsi="Times New Roman" w:cs="Times New Roman" w:hint="eastAsia"/>
          <w:spacing w:val="-2"/>
        </w:rPr>
        <w:t>見られる</w:t>
      </w:r>
      <w:r w:rsidR="002C5DBC" w:rsidRPr="0076268D">
        <w:rPr>
          <w:rStyle w:val="aa"/>
          <w:rFonts w:ascii="Times New Roman" w:eastAsiaTheme="minorEastAsia" w:hAnsi="Times New Roman" w:cs="Times New Roman"/>
          <w:spacing w:val="-2"/>
        </w:rPr>
        <w:footnoteReference w:id="209"/>
      </w:r>
      <w:r w:rsidR="00246FBC" w:rsidRPr="0076268D">
        <w:rPr>
          <w:rFonts w:ascii="Times New Roman" w:eastAsiaTheme="minorEastAsia" w:hAnsi="Times New Roman" w:cs="Times New Roman" w:hint="eastAsia"/>
          <w:spacing w:val="-2"/>
        </w:rPr>
        <w:t>。</w:t>
      </w:r>
    </w:p>
    <w:p w14:paraId="2D34CB4A" w14:textId="0C01E4B3" w:rsidR="00964F39" w:rsidRPr="0076268D" w:rsidRDefault="00964F39"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2724A4" w:rsidRPr="0076268D">
        <w:rPr>
          <w:rFonts w:ascii="Times New Roman" w:eastAsiaTheme="minorEastAsia" w:hAnsi="Times New Roman" w:cs="Times New Roman" w:hint="eastAsia"/>
        </w:rPr>
        <w:t>「解禁」はその後のナチの「安楽死」の実行（次項</w:t>
      </w:r>
      <w:r w:rsidR="002724A4" w:rsidRPr="0076268D">
        <w:rPr>
          <w:rFonts w:ascii="Times New Roman" w:eastAsiaTheme="minorEastAsia" w:hAnsi="Times New Roman" w:cs="Times New Roman" w:hint="eastAsia"/>
        </w:rPr>
        <w:t>(</w:t>
      </w:r>
      <w:r w:rsidR="00A73FD4" w:rsidRPr="0076268D">
        <w:rPr>
          <w:rFonts w:ascii="Times New Roman" w:eastAsiaTheme="minorEastAsia" w:hAnsi="Times New Roman" w:cs="Times New Roman"/>
        </w:rPr>
        <w:t>3</w:t>
      </w:r>
      <w:r w:rsidR="002724A4" w:rsidRPr="0076268D">
        <w:rPr>
          <w:rFonts w:ascii="Times New Roman" w:eastAsiaTheme="minorEastAsia" w:hAnsi="Times New Roman" w:cs="Times New Roman" w:hint="eastAsia"/>
        </w:rPr>
        <w:t>)</w:t>
      </w:r>
      <w:r w:rsidR="002724A4" w:rsidRPr="0076268D">
        <w:rPr>
          <w:rFonts w:ascii="Times New Roman" w:eastAsiaTheme="minorEastAsia" w:hAnsi="Times New Roman" w:cs="Times New Roman" w:hint="eastAsia"/>
        </w:rPr>
        <w:t>参照）</w:t>
      </w:r>
      <w:r w:rsidR="00F63363" w:rsidRPr="0076268D">
        <w:rPr>
          <w:rFonts w:ascii="Times New Roman" w:eastAsiaTheme="minorEastAsia" w:hAnsi="Times New Roman" w:cs="Times New Roman" w:hint="eastAsia"/>
        </w:rPr>
        <w:t>に応用されたと言われるが、「解禁」</w:t>
      </w:r>
      <w:r w:rsidR="00F63363" w:rsidRPr="0076268D">
        <w:rPr>
          <w:rFonts w:ascii="Times New Roman" w:eastAsiaTheme="minorEastAsia" w:hAnsi="Times New Roman" w:cs="Times New Roman" w:hint="eastAsia"/>
          <w:spacing w:val="-2"/>
        </w:rPr>
        <w:t>の内容とナチ「安楽死」</w:t>
      </w:r>
      <w:r w:rsidR="00150593" w:rsidRPr="0076268D">
        <w:rPr>
          <w:rFonts w:ascii="Times New Roman" w:eastAsiaTheme="minorEastAsia" w:hAnsi="Times New Roman" w:cs="Times New Roman" w:hint="eastAsia"/>
          <w:spacing w:val="-2"/>
        </w:rPr>
        <w:t>との間の明確な因果関係については立証されていないともされる</w:t>
      </w:r>
      <w:r w:rsidR="00794F19" w:rsidRPr="0076268D">
        <w:rPr>
          <w:rStyle w:val="aa"/>
          <w:rFonts w:ascii="Times New Roman" w:eastAsiaTheme="minorEastAsia" w:hAnsi="Times New Roman" w:cs="Times New Roman"/>
          <w:spacing w:val="-2"/>
        </w:rPr>
        <w:footnoteReference w:id="210"/>
      </w:r>
      <w:r w:rsidR="00150593" w:rsidRPr="0076268D">
        <w:rPr>
          <w:rFonts w:ascii="Times New Roman" w:eastAsiaTheme="minorEastAsia" w:hAnsi="Times New Roman" w:cs="Times New Roman" w:hint="eastAsia"/>
          <w:spacing w:val="-2"/>
        </w:rPr>
        <w:t>。</w:t>
      </w:r>
      <w:r w:rsidR="001C443E" w:rsidRPr="0076268D">
        <w:rPr>
          <w:rFonts w:ascii="Times New Roman" w:eastAsiaTheme="minorEastAsia" w:hAnsi="Times New Roman" w:cs="Times New Roman" w:hint="eastAsia"/>
        </w:rPr>
        <w:t>また、</w:t>
      </w:r>
      <w:r w:rsidR="002A0AD9" w:rsidRPr="0076268D">
        <w:rPr>
          <w:rFonts w:ascii="Times New Roman" w:eastAsiaTheme="minorEastAsia" w:hAnsi="Times New Roman" w:cs="Times New Roman" w:hint="eastAsia"/>
        </w:rPr>
        <w:t>「解禁」の「安楽死」肯定論の根拠</w:t>
      </w:r>
      <w:r w:rsidR="00FB487C" w:rsidRPr="0076268D">
        <w:rPr>
          <w:rFonts w:ascii="Times New Roman" w:eastAsiaTheme="minorEastAsia" w:hAnsi="Times New Roman" w:cs="Times New Roman" w:hint="eastAsia"/>
        </w:rPr>
        <w:t>付</w:t>
      </w:r>
      <w:r w:rsidR="002A0AD9" w:rsidRPr="0076268D">
        <w:rPr>
          <w:rFonts w:ascii="Times New Roman" w:eastAsiaTheme="minorEastAsia" w:hAnsi="Times New Roman" w:cs="Times New Roman" w:hint="eastAsia"/>
        </w:rPr>
        <w:t>けには遺伝に基づく優生学的根拠は希薄であり、むしろ経済効率の向上が主眼であったとも</w:t>
      </w:r>
      <w:r w:rsidR="00734CEC" w:rsidRPr="0076268D">
        <w:rPr>
          <w:rFonts w:ascii="Times New Roman" w:eastAsiaTheme="minorEastAsia" w:hAnsi="Times New Roman" w:cs="Times New Roman" w:hint="eastAsia"/>
        </w:rPr>
        <w:t>言われ</w:t>
      </w:r>
      <w:r w:rsidR="004A6CAA" w:rsidRPr="0076268D">
        <w:rPr>
          <w:rStyle w:val="aa"/>
          <w:rFonts w:ascii="Times New Roman" w:eastAsiaTheme="minorEastAsia" w:hAnsi="Times New Roman" w:cs="Times New Roman"/>
        </w:rPr>
        <w:footnoteReference w:id="211"/>
      </w:r>
      <w:r w:rsidR="004A6CAA" w:rsidRPr="0076268D">
        <w:rPr>
          <w:rFonts w:ascii="Times New Roman" w:eastAsiaTheme="minorEastAsia" w:hAnsi="Times New Roman" w:cs="Times New Roman" w:hint="eastAsia"/>
        </w:rPr>
        <w:t>、「</w:t>
      </w:r>
      <w:r w:rsidR="005A0806" w:rsidRPr="0076268D">
        <w:rPr>
          <w:rFonts w:ascii="Times New Roman" w:eastAsiaTheme="minorEastAsia" w:hAnsi="Times New Roman" w:cs="Times New Roman" w:hint="eastAsia"/>
        </w:rPr>
        <w:t>安楽死</w:t>
      </w:r>
      <w:r w:rsidR="004A6CAA" w:rsidRPr="0076268D">
        <w:rPr>
          <w:rFonts w:ascii="Times New Roman" w:eastAsiaTheme="minorEastAsia" w:hAnsi="Times New Roman" w:cs="Times New Roman" w:hint="eastAsia"/>
        </w:rPr>
        <w:t>」は、</w:t>
      </w:r>
      <w:r w:rsidR="00734CEC" w:rsidRPr="0076268D">
        <w:rPr>
          <w:rFonts w:ascii="Times New Roman" w:eastAsiaTheme="minorEastAsia" w:hAnsi="Times New Roman" w:cs="Times New Roman" w:hint="eastAsia"/>
        </w:rPr>
        <w:t>（遺伝子の介入・管理には限</w:t>
      </w:r>
      <w:r w:rsidR="00734CEC" w:rsidRPr="0076268D">
        <w:rPr>
          <w:rFonts w:ascii="Times New Roman" w:eastAsiaTheme="minorEastAsia" w:hAnsi="Times New Roman" w:cs="Times New Roman" w:hint="eastAsia"/>
          <w:spacing w:val="-2"/>
        </w:rPr>
        <w:t>定されず）命の間に優劣の格差を設け、命の選別につなげる</w:t>
      </w:r>
      <w:r w:rsidR="004A6CAA" w:rsidRPr="0076268D">
        <w:rPr>
          <w:rFonts w:ascii="Times New Roman" w:eastAsiaTheme="minorEastAsia" w:hAnsi="Times New Roman" w:cs="Times New Roman" w:hint="eastAsia"/>
          <w:spacing w:val="-2"/>
        </w:rPr>
        <w:t>優生思想</w:t>
      </w:r>
      <w:r w:rsidR="005A0806" w:rsidRPr="0076268D">
        <w:rPr>
          <w:rFonts w:ascii="Times New Roman" w:eastAsiaTheme="minorEastAsia" w:hAnsi="Times New Roman" w:cs="Times New Roman" w:hint="eastAsia"/>
          <w:spacing w:val="-2"/>
        </w:rPr>
        <w:t>の帰結とする</w:t>
      </w:r>
      <w:r w:rsidR="004A1EFD" w:rsidRPr="0076268D">
        <w:rPr>
          <w:rFonts w:ascii="Times New Roman" w:eastAsiaTheme="minorEastAsia" w:hAnsi="Times New Roman" w:cs="Times New Roman" w:hint="eastAsia"/>
          <w:spacing w:val="-2"/>
        </w:rPr>
        <w:t>見解</w:t>
      </w:r>
      <w:r w:rsidR="005A0806" w:rsidRPr="0076268D">
        <w:rPr>
          <w:rFonts w:ascii="Times New Roman" w:eastAsiaTheme="minorEastAsia" w:hAnsi="Times New Roman" w:cs="Times New Roman" w:hint="eastAsia"/>
          <w:spacing w:val="-2"/>
        </w:rPr>
        <w:t>がある</w:t>
      </w:r>
      <w:r w:rsidR="004A1EFD" w:rsidRPr="0076268D">
        <w:rPr>
          <w:rStyle w:val="aa"/>
          <w:rFonts w:ascii="Times New Roman" w:eastAsiaTheme="minorEastAsia" w:hAnsi="Times New Roman" w:cs="Times New Roman"/>
          <w:spacing w:val="-2"/>
        </w:rPr>
        <w:footnoteReference w:id="212"/>
      </w:r>
      <w:r w:rsidR="002A0AD9" w:rsidRPr="0076268D">
        <w:rPr>
          <w:rFonts w:ascii="Times New Roman" w:eastAsiaTheme="minorEastAsia" w:hAnsi="Times New Roman" w:cs="Times New Roman" w:hint="eastAsia"/>
          <w:spacing w:val="-2"/>
        </w:rPr>
        <w:t>。</w:t>
      </w:r>
      <w:r w:rsidR="00120F1F" w:rsidRPr="0076268D">
        <w:rPr>
          <w:rFonts w:ascii="Times New Roman" w:eastAsiaTheme="minorEastAsia" w:hAnsi="Times New Roman" w:cs="Times New Roman" w:hint="eastAsia"/>
        </w:rPr>
        <w:t>ヴァイマル共和国の末期には、「安楽死」と優生学の間に明確な対立関係が生まれ、</w:t>
      </w:r>
      <w:r w:rsidR="00074F58" w:rsidRPr="0076268D">
        <w:rPr>
          <w:rFonts w:ascii="Times New Roman" w:eastAsiaTheme="minorEastAsia" w:hAnsi="Times New Roman" w:cs="Times New Roman" w:hint="eastAsia"/>
        </w:rPr>
        <w:t>「安楽死」の暗く刺激的な要求と対照的に</w:t>
      </w:r>
      <w:r w:rsidR="00120F1F" w:rsidRPr="0076268D">
        <w:rPr>
          <w:rFonts w:ascii="Times New Roman" w:eastAsiaTheme="minorEastAsia" w:hAnsi="Times New Roman" w:cs="Times New Roman" w:hint="eastAsia"/>
        </w:rPr>
        <w:t>、</w:t>
      </w:r>
      <w:r w:rsidR="00E767A0" w:rsidRPr="0076268D">
        <w:rPr>
          <w:rFonts w:ascii="Times New Roman" w:eastAsiaTheme="minorEastAsia" w:hAnsi="Times New Roman" w:cs="Times New Roman" w:hint="eastAsia"/>
        </w:rPr>
        <w:t>人種衛生の概念は常に「人道的」に見えた</w:t>
      </w:r>
      <w:r w:rsidR="00957C4F" w:rsidRPr="0076268D">
        <w:rPr>
          <w:rFonts w:ascii="Times New Roman" w:eastAsiaTheme="minorEastAsia" w:hAnsi="Times New Roman" w:cs="Times New Roman" w:hint="eastAsia"/>
        </w:rPr>
        <w:t>と</w:t>
      </w:r>
      <w:r w:rsidR="00D15395" w:rsidRPr="0076268D">
        <w:rPr>
          <w:rFonts w:ascii="Times New Roman" w:eastAsiaTheme="minorEastAsia" w:hAnsi="Times New Roman" w:cs="Times New Roman" w:hint="eastAsia"/>
        </w:rPr>
        <w:t>いう</w:t>
      </w:r>
      <w:r w:rsidR="00E519A8" w:rsidRPr="0076268D">
        <w:rPr>
          <w:rStyle w:val="aa"/>
          <w:rFonts w:ascii="Times New Roman" w:eastAsiaTheme="minorEastAsia" w:hAnsi="Times New Roman" w:cs="Times New Roman"/>
        </w:rPr>
        <w:footnoteReference w:id="213"/>
      </w:r>
      <w:r w:rsidR="00120F1F" w:rsidRPr="0076268D">
        <w:rPr>
          <w:rFonts w:ascii="Times New Roman" w:eastAsiaTheme="minorEastAsia" w:hAnsi="Times New Roman" w:cs="Times New Roman" w:hint="eastAsia"/>
        </w:rPr>
        <w:t>。</w:t>
      </w:r>
    </w:p>
    <w:p w14:paraId="4F768A98" w14:textId="2E7DA66B" w:rsidR="008E7B23" w:rsidRPr="0076268D" w:rsidRDefault="008E7B23" w:rsidP="00BC522F">
      <w:pPr>
        <w:pStyle w:val="af2"/>
        <w:rPr>
          <w:rFonts w:asciiTheme="majorEastAsia" w:eastAsiaTheme="majorEastAsia" w:hAnsiTheme="majorEastAsia"/>
        </w:rPr>
      </w:pPr>
    </w:p>
    <w:p w14:paraId="70A25914" w14:textId="5A56D786" w:rsidR="00CB45C0" w:rsidRPr="0076268D" w:rsidRDefault="009D76BA" w:rsidP="00BC522F">
      <w:pPr>
        <w:pStyle w:val="af2"/>
        <w:rPr>
          <w:rFonts w:ascii="Times New Roman" w:eastAsiaTheme="minorEastAsia" w:hAnsi="Times New Roman" w:cs="Times New Roman"/>
          <w:szCs w:val="22"/>
        </w:rPr>
      </w:pPr>
      <w:r w:rsidRPr="0076268D">
        <w:rPr>
          <w:rFonts w:asciiTheme="majorEastAsia" w:eastAsiaTheme="majorEastAsia" w:hAnsiTheme="majorEastAsia" w:hint="eastAsia"/>
        </w:rPr>
        <w:t>（</w:t>
      </w:r>
      <w:r w:rsidR="00042A54" w:rsidRPr="0076268D">
        <w:rPr>
          <w:rFonts w:asciiTheme="majorHAnsi" w:eastAsiaTheme="majorEastAsia" w:hAnsiTheme="majorHAnsi" w:cstheme="majorHAnsi"/>
        </w:rPr>
        <w:t>3</w:t>
      </w:r>
      <w:r w:rsidRPr="0076268D">
        <w:rPr>
          <w:rFonts w:asciiTheme="majorEastAsia" w:eastAsiaTheme="majorEastAsia" w:hAnsiTheme="majorEastAsia" w:hint="eastAsia"/>
        </w:rPr>
        <w:t>）ナチ・ドイツにおける「安楽死」</w:t>
      </w:r>
      <w:r w:rsidR="00E85B1D" w:rsidRPr="0076268D">
        <w:rPr>
          <w:rFonts w:asciiTheme="majorEastAsia" w:eastAsiaTheme="majorEastAsia" w:hAnsiTheme="majorEastAsia" w:hint="eastAsia"/>
        </w:rPr>
        <w:t>の実行</w:t>
      </w:r>
      <w:r w:rsidR="00574D9A" w:rsidRPr="0076268D">
        <w:rPr>
          <w:rFonts w:asciiTheme="majorEastAsia" w:eastAsiaTheme="majorEastAsia" w:hAnsiTheme="majorEastAsia" w:hint="eastAsia"/>
        </w:rPr>
        <w:t>とホロコースト</w:t>
      </w:r>
    </w:p>
    <w:p w14:paraId="44182D58" w14:textId="6F4F7B7B" w:rsidR="00BB1AA7" w:rsidRPr="0076268D" w:rsidRDefault="001873E7"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663A5E" w:rsidRPr="0076268D">
        <w:rPr>
          <w:rFonts w:ascii="Times New Roman" w:eastAsiaTheme="minorEastAsia" w:hAnsi="Times New Roman" w:cs="Times New Roman" w:hint="eastAsia"/>
          <w:szCs w:val="22"/>
        </w:rPr>
        <w:t>ナチ・ドイツにおける「安楽死」は、まず</w:t>
      </w:r>
      <w:r w:rsidR="00231BBE" w:rsidRPr="0076268D">
        <w:rPr>
          <w:rFonts w:ascii="Times New Roman" w:eastAsiaTheme="minorEastAsia" w:hAnsi="Times New Roman" w:cs="Times New Roman" w:hint="eastAsia"/>
          <w:szCs w:val="22"/>
        </w:rPr>
        <w:t>重度の身体・知的等障害</w:t>
      </w:r>
      <w:r w:rsidR="001F31BB" w:rsidRPr="0076268D">
        <w:rPr>
          <w:rStyle w:val="aa"/>
          <w:rFonts w:ascii="Times New Roman" w:eastAsiaTheme="minorEastAsia" w:hAnsi="Times New Roman" w:cs="Times New Roman"/>
          <w:szCs w:val="22"/>
        </w:rPr>
        <w:footnoteReference w:id="214"/>
      </w:r>
      <w:r w:rsidR="00231BBE" w:rsidRPr="0076268D">
        <w:rPr>
          <w:rFonts w:ascii="Times New Roman" w:eastAsiaTheme="minorEastAsia" w:hAnsi="Times New Roman" w:cs="Times New Roman" w:hint="eastAsia"/>
          <w:szCs w:val="22"/>
        </w:rPr>
        <w:t>を</w:t>
      </w:r>
      <w:r w:rsidR="00F57A36" w:rsidRPr="0076268D">
        <w:rPr>
          <w:rFonts w:ascii="Times New Roman" w:eastAsiaTheme="minorEastAsia" w:hAnsi="Times New Roman" w:cs="Times New Roman" w:hint="eastAsia"/>
          <w:szCs w:val="22"/>
        </w:rPr>
        <w:t>有する</w:t>
      </w:r>
      <w:r w:rsidR="00663A5E" w:rsidRPr="0076268D">
        <w:rPr>
          <w:rFonts w:ascii="Times New Roman" w:eastAsiaTheme="minorEastAsia" w:hAnsi="Times New Roman" w:cs="Times New Roman" w:hint="eastAsia"/>
          <w:szCs w:val="22"/>
        </w:rPr>
        <w:t>子供を対象に</w:t>
      </w:r>
      <w:r w:rsidR="00F57A36" w:rsidRPr="0076268D">
        <w:rPr>
          <w:rFonts w:ascii="Times New Roman" w:eastAsiaTheme="minorEastAsia" w:hAnsi="Times New Roman" w:cs="Times New Roman" w:hint="eastAsia"/>
          <w:szCs w:val="22"/>
        </w:rPr>
        <w:t>193</w:t>
      </w:r>
      <w:r w:rsidR="00F57A36" w:rsidRPr="0076268D">
        <w:rPr>
          <w:rFonts w:ascii="Times New Roman" w:eastAsiaTheme="minorEastAsia" w:hAnsi="Times New Roman" w:cs="Times New Roman"/>
          <w:szCs w:val="22"/>
        </w:rPr>
        <w:t>9</w:t>
      </w:r>
      <w:r w:rsidR="00F57A36" w:rsidRPr="0076268D">
        <w:rPr>
          <w:rFonts w:ascii="Times New Roman" w:eastAsiaTheme="minorEastAsia" w:hAnsi="Times New Roman" w:cs="Times New Roman" w:hint="eastAsia"/>
          <w:szCs w:val="22"/>
        </w:rPr>
        <w:t>年</w:t>
      </w:r>
      <w:r w:rsidR="00A66701" w:rsidRPr="0076268D">
        <w:rPr>
          <w:rFonts w:ascii="Times New Roman" w:eastAsiaTheme="minorEastAsia" w:hAnsi="Times New Roman" w:cs="Times New Roman" w:hint="eastAsia"/>
          <w:szCs w:val="22"/>
        </w:rPr>
        <w:t>8</w:t>
      </w:r>
      <w:r w:rsidR="00A66701" w:rsidRPr="0076268D">
        <w:rPr>
          <w:rFonts w:ascii="Times New Roman" w:eastAsiaTheme="minorEastAsia" w:hAnsi="Times New Roman" w:cs="Times New Roman" w:hint="eastAsia"/>
          <w:szCs w:val="22"/>
        </w:rPr>
        <w:t>月</w:t>
      </w:r>
      <w:r w:rsidR="00F57A36" w:rsidRPr="0076268D">
        <w:rPr>
          <w:rFonts w:ascii="Times New Roman" w:eastAsiaTheme="minorEastAsia" w:hAnsi="Times New Roman" w:cs="Times New Roman" w:hint="eastAsia"/>
          <w:szCs w:val="22"/>
        </w:rPr>
        <w:t>から開始された</w:t>
      </w:r>
      <w:r w:rsidR="001F31BB" w:rsidRPr="0076268D">
        <w:rPr>
          <w:rStyle w:val="aa"/>
          <w:rFonts w:ascii="Times New Roman" w:eastAsiaTheme="minorEastAsia" w:hAnsi="Times New Roman" w:cs="Times New Roman"/>
          <w:szCs w:val="22"/>
        </w:rPr>
        <w:footnoteReference w:id="215"/>
      </w:r>
      <w:r w:rsidR="00F57A36" w:rsidRPr="0076268D">
        <w:rPr>
          <w:rFonts w:ascii="Times New Roman" w:eastAsiaTheme="minorEastAsia" w:hAnsi="Times New Roman" w:cs="Times New Roman" w:hint="eastAsia"/>
          <w:szCs w:val="22"/>
        </w:rPr>
        <w:t>。</w:t>
      </w:r>
      <w:r w:rsidR="00451494" w:rsidRPr="0076268D">
        <w:rPr>
          <w:rFonts w:ascii="Times New Roman" w:eastAsiaTheme="minorEastAsia" w:hAnsi="Times New Roman" w:cs="Times New Roman" w:hint="eastAsia"/>
          <w:szCs w:val="22"/>
        </w:rPr>
        <w:t>同年続いて、</w:t>
      </w:r>
      <w:r w:rsidR="00445A8B" w:rsidRPr="0076268D">
        <w:rPr>
          <w:rFonts w:ascii="Times New Roman" w:eastAsiaTheme="minorEastAsia" w:hAnsi="Times New Roman" w:cs="Times New Roman" w:hint="eastAsia"/>
          <w:szCs w:val="22"/>
        </w:rPr>
        <w:t>成人を</w:t>
      </w:r>
      <w:r w:rsidR="00771CBE" w:rsidRPr="0076268D">
        <w:rPr>
          <w:rFonts w:ascii="Times New Roman" w:eastAsiaTheme="minorEastAsia" w:hAnsi="Times New Roman" w:cs="Times New Roman" w:hint="eastAsia"/>
          <w:szCs w:val="22"/>
        </w:rPr>
        <w:t>対象とする</w:t>
      </w:r>
      <w:r w:rsidR="00445A8B" w:rsidRPr="0076268D">
        <w:rPr>
          <w:rFonts w:ascii="Times New Roman" w:eastAsiaTheme="minorEastAsia" w:hAnsi="Times New Roman" w:cs="Times New Roman" w:hint="eastAsia"/>
          <w:szCs w:val="22"/>
        </w:rPr>
        <w:t>「安楽死」が開始された（</w:t>
      </w:r>
      <w:r w:rsidR="006E69F4" w:rsidRPr="0076268D">
        <w:rPr>
          <w:rFonts w:ascii="Times New Roman" w:eastAsiaTheme="minorEastAsia" w:hAnsi="Times New Roman" w:cs="Times New Roman" w:hint="eastAsia"/>
          <w:szCs w:val="22"/>
        </w:rPr>
        <w:t>T4</w:t>
      </w:r>
      <w:r w:rsidR="006E69F4" w:rsidRPr="0076268D">
        <w:rPr>
          <w:rFonts w:ascii="Times New Roman" w:eastAsiaTheme="minorEastAsia" w:hAnsi="Times New Roman" w:cs="Times New Roman" w:hint="eastAsia"/>
          <w:szCs w:val="22"/>
        </w:rPr>
        <w:t>作戦（</w:t>
      </w:r>
      <w:proofErr w:type="spellStart"/>
      <w:r w:rsidR="00771D40" w:rsidRPr="0076268D">
        <w:rPr>
          <w:rFonts w:ascii="Times New Roman" w:eastAsiaTheme="minorEastAsia" w:hAnsi="Times New Roman" w:cs="Times New Roman"/>
          <w:szCs w:val="22"/>
        </w:rPr>
        <w:t>Aktion</w:t>
      </w:r>
      <w:proofErr w:type="spellEnd"/>
      <w:r w:rsidR="00771D40" w:rsidRPr="0076268D">
        <w:rPr>
          <w:rFonts w:ascii="Times New Roman" w:eastAsiaTheme="minorEastAsia" w:hAnsi="Times New Roman" w:cs="Times New Roman"/>
          <w:szCs w:val="22"/>
        </w:rPr>
        <w:t xml:space="preserve"> T4</w:t>
      </w:r>
      <w:r w:rsidR="006E69F4" w:rsidRPr="0076268D">
        <w:rPr>
          <w:rFonts w:ascii="Times New Roman" w:eastAsiaTheme="minorEastAsia" w:hAnsi="Times New Roman" w:cs="Times New Roman" w:hint="eastAsia"/>
          <w:szCs w:val="22"/>
        </w:rPr>
        <w:t>）</w:t>
      </w:r>
      <w:r w:rsidR="00445A8B" w:rsidRPr="0076268D">
        <w:rPr>
          <w:rFonts w:ascii="Times New Roman" w:eastAsiaTheme="minorEastAsia" w:hAnsi="Times New Roman" w:cs="Times New Roman" w:hint="eastAsia"/>
          <w:szCs w:val="22"/>
        </w:rPr>
        <w:t>）。</w:t>
      </w:r>
      <w:r w:rsidR="009D293B" w:rsidRPr="0076268D">
        <w:rPr>
          <w:rFonts w:ascii="Times New Roman" w:eastAsiaTheme="minorEastAsia" w:hAnsi="Times New Roman" w:cs="Times New Roman" w:hint="eastAsia"/>
          <w:szCs w:val="22"/>
        </w:rPr>
        <w:t>T4</w:t>
      </w:r>
      <w:r w:rsidR="009D293B" w:rsidRPr="0076268D">
        <w:rPr>
          <w:rFonts w:ascii="Times New Roman" w:eastAsiaTheme="minorEastAsia" w:hAnsi="Times New Roman" w:cs="Times New Roman" w:hint="eastAsia"/>
          <w:szCs w:val="22"/>
        </w:rPr>
        <w:t>作戦の具体的な</w:t>
      </w:r>
      <w:r w:rsidR="00630A58" w:rsidRPr="0076268D">
        <w:rPr>
          <w:rFonts w:ascii="Times New Roman" w:eastAsiaTheme="minorEastAsia" w:hAnsi="Times New Roman" w:cs="Times New Roman" w:hint="eastAsia"/>
          <w:szCs w:val="22"/>
        </w:rPr>
        <w:t>対象は、精神薄弱、精神分裂病、てんかん等</w:t>
      </w:r>
      <w:r w:rsidR="004E110D" w:rsidRPr="0076268D">
        <w:rPr>
          <w:rFonts w:ascii="Times New Roman" w:eastAsiaTheme="minorEastAsia" w:hAnsi="Times New Roman" w:cs="Times New Roman" w:hint="eastAsia"/>
          <w:szCs w:val="22"/>
        </w:rPr>
        <w:t>に罹患し、</w:t>
      </w:r>
      <w:r w:rsidR="00630A58" w:rsidRPr="0076268D">
        <w:rPr>
          <w:rFonts w:ascii="Times New Roman" w:eastAsiaTheme="minorEastAsia" w:hAnsi="Times New Roman" w:cs="Times New Roman" w:hint="eastAsia"/>
          <w:szCs w:val="22"/>
        </w:rPr>
        <w:t>施設に入所している者</w:t>
      </w:r>
      <w:r w:rsidR="00731762" w:rsidRPr="0076268D">
        <w:rPr>
          <w:rFonts w:ascii="Times New Roman" w:eastAsiaTheme="minorEastAsia" w:hAnsi="Times New Roman" w:cs="Times New Roman" w:hint="eastAsia"/>
          <w:szCs w:val="22"/>
        </w:rPr>
        <w:t>であ</w:t>
      </w:r>
      <w:r w:rsidR="00AB6DF6" w:rsidRPr="0076268D">
        <w:rPr>
          <w:rFonts w:ascii="Times New Roman" w:eastAsiaTheme="minorEastAsia" w:hAnsi="Times New Roman" w:cs="Times New Roman" w:hint="eastAsia"/>
          <w:szCs w:val="22"/>
        </w:rPr>
        <w:t>り、当時、「</w:t>
      </w:r>
      <w:r w:rsidR="006E21A6" w:rsidRPr="0076268D">
        <w:rPr>
          <w:rFonts w:ascii="Times New Roman" w:eastAsiaTheme="minorEastAsia" w:hAnsi="Times New Roman" w:cs="Times New Roman" w:hint="eastAsia"/>
          <w:szCs w:val="22"/>
        </w:rPr>
        <w:t>生きるに値しない命</w:t>
      </w:r>
      <w:r w:rsidR="00AB6DF6" w:rsidRPr="0076268D">
        <w:rPr>
          <w:rFonts w:ascii="Times New Roman" w:eastAsiaTheme="minorEastAsia" w:hAnsi="Times New Roman" w:cs="Times New Roman" w:hint="eastAsia"/>
          <w:szCs w:val="22"/>
        </w:rPr>
        <w:t>」</w:t>
      </w:r>
      <w:r w:rsidR="00174E00" w:rsidRPr="0076268D">
        <w:rPr>
          <w:rFonts w:ascii="Times New Roman" w:eastAsiaTheme="minorEastAsia" w:hAnsi="Times New Roman" w:cs="Times New Roman" w:hint="eastAsia"/>
          <w:szCs w:val="22"/>
        </w:rPr>
        <w:t>と呼ばれることが慣例となっていたとされる</w:t>
      </w:r>
      <w:r w:rsidR="00C767A3" w:rsidRPr="0076268D">
        <w:rPr>
          <w:rFonts w:ascii="Times New Roman" w:eastAsiaTheme="minorEastAsia" w:hAnsi="Times New Roman" w:cs="Times New Roman" w:hint="eastAsia"/>
          <w:szCs w:val="22"/>
        </w:rPr>
        <w:t>。</w:t>
      </w:r>
      <w:r w:rsidR="00AB1587" w:rsidRPr="0076268D">
        <w:rPr>
          <w:rFonts w:ascii="Times New Roman" w:eastAsiaTheme="minorEastAsia" w:hAnsi="Times New Roman" w:cs="Times New Roman" w:hint="eastAsia"/>
          <w:szCs w:val="22"/>
        </w:rPr>
        <w:t>これらはまた、</w:t>
      </w:r>
      <w:r w:rsidR="008110E6" w:rsidRPr="0076268D">
        <w:rPr>
          <w:rFonts w:ascii="Times New Roman" w:eastAsiaTheme="minorEastAsia" w:hAnsi="Times New Roman" w:cs="Times New Roman" w:hint="eastAsia"/>
          <w:szCs w:val="22"/>
        </w:rPr>
        <w:t>遺伝病子孫予防法</w:t>
      </w:r>
      <w:r w:rsidR="00DD5317" w:rsidRPr="0076268D">
        <w:rPr>
          <w:rFonts w:ascii="Times New Roman" w:eastAsiaTheme="minorEastAsia" w:hAnsi="Times New Roman" w:cs="Times New Roman" w:hint="eastAsia"/>
          <w:szCs w:val="22"/>
        </w:rPr>
        <w:t>（断種法）の対象と重な</w:t>
      </w:r>
      <w:r w:rsidR="00AB1587" w:rsidRPr="0076268D">
        <w:rPr>
          <w:rFonts w:ascii="Times New Roman" w:eastAsiaTheme="minorEastAsia" w:hAnsi="Times New Roman" w:cs="Times New Roman" w:hint="eastAsia"/>
          <w:szCs w:val="22"/>
        </w:rPr>
        <w:t>りが見られる</w:t>
      </w:r>
      <w:r w:rsidR="00DD5317" w:rsidRPr="0076268D">
        <w:rPr>
          <w:rFonts w:ascii="Times New Roman" w:eastAsiaTheme="minorEastAsia" w:hAnsi="Times New Roman" w:cs="Times New Roman" w:hint="eastAsia"/>
          <w:szCs w:val="22"/>
        </w:rPr>
        <w:t>が、</w:t>
      </w:r>
      <w:r w:rsidR="004A1C28" w:rsidRPr="0076268D">
        <w:rPr>
          <w:rFonts w:ascii="Times New Roman" w:eastAsiaTheme="minorEastAsia" w:hAnsi="Times New Roman" w:cs="Times New Roman" w:hint="eastAsia"/>
          <w:szCs w:val="22"/>
        </w:rPr>
        <w:t>「安楽死」の</w:t>
      </w:r>
      <w:r w:rsidR="007D0C49" w:rsidRPr="0076268D">
        <w:rPr>
          <w:rFonts w:ascii="Times New Roman" w:eastAsiaTheme="minorEastAsia" w:hAnsi="Times New Roman" w:cs="Times New Roman" w:hint="eastAsia"/>
          <w:szCs w:val="22"/>
        </w:rPr>
        <w:t>重要な基準は経済的な観点であり、</w:t>
      </w:r>
      <w:r w:rsidR="003D2E0D" w:rsidRPr="0076268D">
        <w:rPr>
          <w:rFonts w:ascii="Times New Roman" w:eastAsiaTheme="minorEastAsia" w:hAnsi="Times New Roman" w:cs="Times New Roman" w:hint="eastAsia"/>
          <w:szCs w:val="22"/>
        </w:rPr>
        <w:t>特に</w:t>
      </w:r>
      <w:r w:rsidR="00961DE7" w:rsidRPr="0076268D">
        <w:rPr>
          <w:rFonts w:ascii="Times New Roman" w:eastAsiaTheme="minorEastAsia" w:hAnsi="Times New Roman" w:cs="Times New Roman" w:hint="eastAsia"/>
          <w:szCs w:val="22"/>
        </w:rPr>
        <w:t>施設での仕事もできない、又は定型的な労働しかできない場合</w:t>
      </w:r>
      <w:r w:rsidR="007D0C49" w:rsidRPr="0076268D">
        <w:rPr>
          <w:rFonts w:ascii="Times New Roman" w:eastAsiaTheme="minorEastAsia" w:hAnsi="Times New Roman" w:cs="Times New Roman" w:hint="eastAsia"/>
          <w:szCs w:val="22"/>
        </w:rPr>
        <w:t>に</w:t>
      </w:r>
      <w:r w:rsidR="00961DE7" w:rsidRPr="0076268D">
        <w:rPr>
          <w:rFonts w:ascii="Times New Roman" w:eastAsiaTheme="minorEastAsia" w:hAnsi="Times New Roman" w:cs="Times New Roman" w:hint="eastAsia"/>
          <w:szCs w:val="22"/>
        </w:rPr>
        <w:t>選別</w:t>
      </w:r>
      <w:r w:rsidR="00D277D5" w:rsidRPr="0076268D">
        <w:rPr>
          <w:rFonts w:ascii="Times New Roman" w:eastAsiaTheme="minorEastAsia" w:hAnsi="Times New Roman" w:cs="Times New Roman" w:hint="eastAsia"/>
          <w:szCs w:val="22"/>
        </w:rPr>
        <w:t>の可能性が高まった</w:t>
      </w:r>
      <w:r w:rsidR="009D01AB" w:rsidRPr="0076268D">
        <w:rPr>
          <w:rStyle w:val="aa"/>
          <w:rFonts w:ascii="Times New Roman" w:eastAsiaTheme="minorEastAsia" w:hAnsi="Times New Roman" w:cs="Times New Roman"/>
          <w:szCs w:val="22"/>
        </w:rPr>
        <w:footnoteReference w:id="216"/>
      </w:r>
      <w:r w:rsidR="007D0C49" w:rsidRPr="0076268D">
        <w:rPr>
          <w:rFonts w:ascii="Times New Roman" w:eastAsiaTheme="minorEastAsia" w:hAnsi="Times New Roman" w:cs="Times New Roman" w:hint="eastAsia"/>
          <w:szCs w:val="22"/>
        </w:rPr>
        <w:t>。</w:t>
      </w:r>
      <w:r w:rsidR="00445FC0" w:rsidRPr="0076268D">
        <w:rPr>
          <w:rFonts w:ascii="Times New Roman" w:eastAsiaTheme="minorEastAsia" w:hAnsi="Times New Roman" w:cs="Times New Roman" w:hint="eastAsia"/>
          <w:szCs w:val="22"/>
        </w:rPr>
        <w:t>T4</w:t>
      </w:r>
      <w:r w:rsidR="00445FC0" w:rsidRPr="0076268D">
        <w:rPr>
          <w:rFonts w:ascii="Times New Roman" w:eastAsiaTheme="minorEastAsia" w:hAnsi="Times New Roman" w:cs="Times New Roman" w:hint="eastAsia"/>
          <w:szCs w:val="22"/>
        </w:rPr>
        <w:t>作戦は、ヒトラー</w:t>
      </w:r>
      <w:r w:rsidR="00F322FB" w:rsidRPr="0076268D">
        <w:rPr>
          <w:rFonts w:ascii="Times New Roman" w:eastAsiaTheme="minorEastAsia" w:hAnsi="Times New Roman" w:cs="Times New Roman" w:hint="eastAsia"/>
          <w:szCs w:val="22"/>
        </w:rPr>
        <w:t>（</w:t>
      </w:r>
      <w:r w:rsidR="00F322FB" w:rsidRPr="0076268D">
        <w:rPr>
          <w:rFonts w:ascii="Times New Roman" w:eastAsiaTheme="minorEastAsia" w:hAnsi="Times New Roman" w:cs="Times New Roman"/>
          <w:szCs w:val="22"/>
        </w:rPr>
        <w:t>Adolf Hitler</w:t>
      </w:r>
      <w:r w:rsidR="00F322FB" w:rsidRPr="0076268D">
        <w:rPr>
          <w:rFonts w:ascii="Times New Roman" w:eastAsiaTheme="minorEastAsia" w:hAnsi="Times New Roman" w:cs="Times New Roman" w:hint="eastAsia"/>
          <w:szCs w:val="22"/>
        </w:rPr>
        <w:t>）</w:t>
      </w:r>
      <w:r w:rsidR="00445FC0" w:rsidRPr="0076268D">
        <w:rPr>
          <w:rFonts w:ascii="Times New Roman" w:eastAsiaTheme="minorEastAsia" w:hAnsi="Times New Roman" w:cs="Times New Roman" w:hint="eastAsia"/>
          <w:szCs w:val="22"/>
        </w:rPr>
        <w:t>によって</w:t>
      </w:r>
      <w:r w:rsidR="00445FC0" w:rsidRPr="0076268D">
        <w:rPr>
          <w:rFonts w:ascii="Times New Roman" w:eastAsiaTheme="minorEastAsia" w:hAnsi="Times New Roman" w:cs="Times New Roman" w:hint="eastAsia"/>
          <w:szCs w:val="22"/>
        </w:rPr>
        <w:t>1941</w:t>
      </w:r>
      <w:r w:rsidR="00445FC0" w:rsidRPr="0076268D">
        <w:rPr>
          <w:rFonts w:ascii="Times New Roman" w:eastAsiaTheme="minorEastAsia" w:hAnsi="Times New Roman" w:cs="Times New Roman" w:hint="eastAsia"/>
          <w:szCs w:val="22"/>
        </w:rPr>
        <w:t>年</w:t>
      </w:r>
      <w:r w:rsidR="00445FC0" w:rsidRPr="0076268D">
        <w:rPr>
          <w:rFonts w:ascii="Times New Roman" w:eastAsiaTheme="minorEastAsia" w:hAnsi="Times New Roman" w:cs="Times New Roman" w:hint="eastAsia"/>
          <w:szCs w:val="22"/>
        </w:rPr>
        <w:t>8</w:t>
      </w:r>
      <w:r w:rsidR="00445FC0" w:rsidRPr="0076268D">
        <w:rPr>
          <w:rFonts w:ascii="Times New Roman" w:eastAsiaTheme="minorEastAsia" w:hAnsi="Times New Roman" w:cs="Times New Roman" w:hint="eastAsia"/>
          <w:szCs w:val="22"/>
        </w:rPr>
        <w:t>月に停止が命じられる</w:t>
      </w:r>
      <w:r w:rsidR="0006313F" w:rsidRPr="0076268D">
        <w:rPr>
          <w:rFonts w:ascii="Times New Roman" w:eastAsiaTheme="minorEastAsia" w:hAnsi="Times New Roman" w:cs="Times New Roman" w:hint="eastAsia"/>
          <w:szCs w:val="22"/>
        </w:rPr>
        <w:t>。しかし、</w:t>
      </w:r>
      <w:r w:rsidR="00445FC0" w:rsidRPr="0076268D">
        <w:rPr>
          <w:rFonts w:ascii="Times New Roman" w:eastAsiaTheme="minorEastAsia" w:hAnsi="Times New Roman" w:cs="Times New Roman" w:hint="eastAsia"/>
          <w:szCs w:val="22"/>
        </w:rPr>
        <w:t>子供はそこに含まれず、終戦</w:t>
      </w:r>
      <w:r w:rsidR="00671E13" w:rsidRPr="0076268D">
        <w:rPr>
          <w:rFonts w:ascii="Times New Roman" w:eastAsiaTheme="minorEastAsia" w:hAnsi="Times New Roman" w:cs="Times New Roman" w:hint="eastAsia"/>
          <w:szCs w:val="22"/>
        </w:rPr>
        <w:t>まで継続し</w:t>
      </w:r>
      <w:r w:rsidR="0006313F" w:rsidRPr="0076268D">
        <w:rPr>
          <w:rFonts w:ascii="Times New Roman" w:eastAsiaTheme="minorEastAsia" w:hAnsi="Times New Roman" w:cs="Times New Roman" w:hint="eastAsia"/>
          <w:szCs w:val="22"/>
        </w:rPr>
        <w:t>、また、</w:t>
      </w:r>
      <w:r w:rsidR="003D1145" w:rsidRPr="0076268D">
        <w:rPr>
          <w:rFonts w:ascii="Times New Roman" w:eastAsiaTheme="minorEastAsia" w:hAnsi="Times New Roman" w:cs="Times New Roman" w:hint="eastAsia"/>
          <w:szCs w:val="22"/>
        </w:rPr>
        <w:t>ベルリンによる統制がなくなった後も、</w:t>
      </w:r>
      <w:r w:rsidR="00F54DA7" w:rsidRPr="0076268D">
        <w:rPr>
          <w:rFonts w:ascii="Times New Roman" w:eastAsiaTheme="minorEastAsia" w:hAnsi="Times New Roman" w:cs="Times New Roman" w:hint="eastAsia"/>
          <w:szCs w:val="22"/>
        </w:rPr>
        <w:t>精神病院入所者等への</w:t>
      </w:r>
      <w:r w:rsidR="003D1145" w:rsidRPr="0076268D">
        <w:rPr>
          <w:rFonts w:ascii="Times New Roman" w:eastAsiaTheme="minorEastAsia" w:hAnsi="Times New Roman" w:cs="Times New Roman" w:hint="eastAsia"/>
          <w:szCs w:val="22"/>
        </w:rPr>
        <w:t>「分散した安楽死」が</w:t>
      </w:r>
      <w:r w:rsidR="00710960" w:rsidRPr="0076268D">
        <w:rPr>
          <w:rFonts w:ascii="Times New Roman" w:eastAsiaTheme="minorEastAsia" w:hAnsi="Times New Roman" w:cs="Times New Roman" w:hint="eastAsia"/>
          <w:szCs w:val="22"/>
        </w:rPr>
        <w:t>各地で行われたのである。</w:t>
      </w:r>
      <w:r w:rsidR="00020C17" w:rsidRPr="0076268D">
        <w:rPr>
          <w:rFonts w:ascii="Times New Roman" w:eastAsiaTheme="minorEastAsia" w:hAnsi="Times New Roman" w:cs="Times New Roman" w:hint="eastAsia"/>
          <w:szCs w:val="22"/>
        </w:rPr>
        <w:t>終戦までに、少なくとも</w:t>
      </w:r>
      <w:r w:rsidR="00020C17" w:rsidRPr="0076268D">
        <w:rPr>
          <w:rFonts w:ascii="Times New Roman" w:eastAsiaTheme="minorEastAsia" w:hAnsi="Times New Roman" w:cs="Times New Roman" w:hint="eastAsia"/>
          <w:szCs w:val="22"/>
        </w:rPr>
        <w:t>5</w:t>
      </w:r>
      <w:r w:rsidR="00020C17" w:rsidRPr="0076268D">
        <w:rPr>
          <w:rFonts w:ascii="Times New Roman" w:eastAsiaTheme="minorEastAsia" w:hAnsi="Times New Roman" w:cs="Times New Roman" w:hint="eastAsia"/>
          <w:szCs w:val="22"/>
        </w:rPr>
        <w:t>千人の子供が殺害され、</w:t>
      </w:r>
      <w:r w:rsidR="00020C17" w:rsidRPr="0076268D">
        <w:rPr>
          <w:rFonts w:ascii="Times New Roman" w:eastAsiaTheme="minorEastAsia" w:hAnsi="Times New Roman" w:cs="Times New Roman" w:hint="eastAsia"/>
          <w:szCs w:val="22"/>
        </w:rPr>
        <w:t>T4</w:t>
      </w:r>
      <w:r w:rsidR="00020C17" w:rsidRPr="0076268D">
        <w:rPr>
          <w:rFonts w:ascii="Times New Roman" w:eastAsiaTheme="minorEastAsia" w:hAnsi="Times New Roman" w:cs="Times New Roman" w:hint="eastAsia"/>
          <w:szCs w:val="22"/>
        </w:rPr>
        <w:t>作戦での犠牲者は</w:t>
      </w:r>
      <w:r w:rsidR="00020C17" w:rsidRPr="0076268D">
        <w:rPr>
          <w:rFonts w:ascii="Times New Roman" w:eastAsiaTheme="minorEastAsia" w:hAnsi="Times New Roman" w:cs="Times New Roman" w:hint="eastAsia"/>
          <w:szCs w:val="22"/>
        </w:rPr>
        <w:t>7</w:t>
      </w:r>
      <w:r w:rsidR="00020C17" w:rsidRPr="0076268D">
        <w:rPr>
          <w:rFonts w:ascii="Times New Roman" w:eastAsiaTheme="minorEastAsia" w:hAnsi="Times New Roman" w:cs="Times New Roman" w:hint="eastAsia"/>
          <w:szCs w:val="22"/>
        </w:rPr>
        <w:t>万人に上</w:t>
      </w:r>
      <w:r w:rsidR="00020C17" w:rsidRPr="0076268D">
        <w:rPr>
          <w:rFonts w:ascii="Times New Roman" w:eastAsiaTheme="minorEastAsia" w:hAnsi="Times New Roman" w:cs="Times New Roman" w:hint="eastAsia"/>
          <w:szCs w:val="22"/>
        </w:rPr>
        <w:lastRenderedPageBreak/>
        <w:t>るとされる</w:t>
      </w:r>
      <w:r w:rsidR="00346D8C" w:rsidRPr="0076268D">
        <w:rPr>
          <w:rStyle w:val="aa"/>
          <w:rFonts w:ascii="Times New Roman" w:eastAsiaTheme="minorEastAsia" w:hAnsi="Times New Roman" w:cs="Times New Roman"/>
          <w:szCs w:val="22"/>
        </w:rPr>
        <w:footnoteReference w:id="217"/>
      </w:r>
      <w:r w:rsidR="00020C17" w:rsidRPr="0076268D">
        <w:rPr>
          <w:rFonts w:ascii="Times New Roman" w:eastAsiaTheme="minorEastAsia" w:hAnsi="Times New Roman" w:cs="Times New Roman" w:hint="eastAsia"/>
          <w:szCs w:val="22"/>
        </w:rPr>
        <w:t>。</w:t>
      </w:r>
    </w:p>
    <w:p w14:paraId="5802745B" w14:textId="77777777" w:rsidR="003C2A83" w:rsidRPr="0076268D" w:rsidRDefault="004D4C21" w:rsidP="003C2A83">
      <w:pPr>
        <w:pStyle w:val="af2"/>
        <w:ind w:firstLineChars="100" w:firstLine="212"/>
        <w:rPr>
          <w:rFonts w:ascii="Times New Roman" w:eastAsiaTheme="minorEastAsia" w:hAnsi="Times New Roman" w:cs="Times New Roman"/>
          <w:szCs w:val="22"/>
        </w:rPr>
      </w:pPr>
      <w:r w:rsidRPr="0076268D">
        <w:rPr>
          <w:rFonts w:ascii="Times New Roman" w:eastAsiaTheme="minorEastAsia" w:hAnsi="Times New Roman" w:cs="Times New Roman" w:hint="eastAsia"/>
          <w:spacing w:val="-2"/>
          <w:szCs w:val="22"/>
        </w:rPr>
        <w:t>ナチ・ドイツは、</w:t>
      </w:r>
      <w:r w:rsidR="00342A90" w:rsidRPr="0076268D">
        <w:rPr>
          <w:rFonts w:ascii="Times New Roman" w:eastAsiaTheme="minorEastAsia" w:hAnsi="Times New Roman" w:cs="Times New Roman" w:hint="eastAsia"/>
          <w:spacing w:val="-2"/>
          <w:szCs w:val="22"/>
        </w:rPr>
        <w:t>侵攻した</w:t>
      </w:r>
      <w:r w:rsidR="00FA7583" w:rsidRPr="0076268D">
        <w:rPr>
          <w:rFonts w:ascii="Times New Roman" w:eastAsiaTheme="minorEastAsia" w:hAnsi="Times New Roman" w:cs="Times New Roman" w:hint="eastAsia"/>
          <w:spacing w:val="-2"/>
          <w:szCs w:val="22"/>
        </w:rPr>
        <w:t>ソ連</w:t>
      </w:r>
      <w:r w:rsidR="00342A90" w:rsidRPr="0076268D">
        <w:rPr>
          <w:rFonts w:ascii="Times New Roman" w:eastAsiaTheme="minorEastAsia" w:hAnsi="Times New Roman" w:cs="Times New Roman" w:hint="eastAsia"/>
          <w:spacing w:val="-2"/>
          <w:szCs w:val="22"/>
        </w:rPr>
        <w:t>領土内における</w:t>
      </w:r>
      <w:r w:rsidR="00FA7583" w:rsidRPr="0076268D">
        <w:rPr>
          <w:rFonts w:ascii="Times New Roman" w:eastAsiaTheme="minorEastAsia" w:hAnsi="Times New Roman" w:cs="Times New Roman" w:hint="eastAsia"/>
          <w:spacing w:val="-2"/>
          <w:szCs w:val="22"/>
        </w:rPr>
        <w:t>ユダヤ人の殺害とそれに続く管轄内の全てのユダヤ人の殺害</w:t>
      </w:r>
      <w:r w:rsidRPr="0076268D">
        <w:rPr>
          <w:rFonts w:ascii="Times New Roman" w:eastAsiaTheme="minorEastAsia" w:hAnsi="Times New Roman" w:cs="Times New Roman" w:hint="eastAsia"/>
          <w:spacing w:val="-2"/>
          <w:szCs w:val="22"/>
        </w:rPr>
        <w:t>を</w:t>
      </w:r>
      <w:r w:rsidR="00FA7583" w:rsidRPr="0076268D">
        <w:rPr>
          <w:rFonts w:ascii="Times New Roman" w:eastAsiaTheme="minorEastAsia" w:hAnsi="Times New Roman" w:cs="Times New Roman" w:hint="eastAsia"/>
          <w:spacing w:val="-2"/>
          <w:szCs w:val="22"/>
        </w:rPr>
        <w:t>ヨーロッパのユダヤ人問題の最終解決策（</w:t>
      </w:r>
      <w:proofErr w:type="spellStart"/>
      <w:r w:rsidR="00FA7583" w:rsidRPr="0076268D">
        <w:rPr>
          <w:rFonts w:ascii="Times New Roman" w:eastAsiaTheme="minorEastAsia" w:hAnsi="Times New Roman" w:cs="Times New Roman"/>
          <w:spacing w:val="-2"/>
          <w:szCs w:val="22"/>
        </w:rPr>
        <w:t>Endlösung</w:t>
      </w:r>
      <w:proofErr w:type="spellEnd"/>
      <w:r w:rsidR="00FA7583" w:rsidRPr="0076268D">
        <w:rPr>
          <w:rFonts w:ascii="Times New Roman" w:eastAsiaTheme="minorEastAsia" w:hAnsi="Times New Roman" w:cs="Times New Roman"/>
          <w:spacing w:val="-2"/>
          <w:szCs w:val="22"/>
        </w:rPr>
        <w:t xml:space="preserve"> der </w:t>
      </w:r>
      <w:proofErr w:type="spellStart"/>
      <w:r w:rsidR="00FA7583" w:rsidRPr="0076268D">
        <w:rPr>
          <w:rFonts w:ascii="Times New Roman" w:eastAsiaTheme="minorEastAsia" w:hAnsi="Times New Roman" w:cs="Times New Roman"/>
          <w:spacing w:val="-2"/>
          <w:szCs w:val="22"/>
        </w:rPr>
        <w:t>europäischen</w:t>
      </w:r>
      <w:proofErr w:type="spellEnd"/>
      <w:r w:rsidR="00FA7583" w:rsidRPr="0076268D">
        <w:rPr>
          <w:rFonts w:ascii="Times New Roman" w:eastAsiaTheme="minorEastAsia" w:hAnsi="Times New Roman" w:cs="Times New Roman"/>
          <w:spacing w:val="-2"/>
          <w:szCs w:val="22"/>
        </w:rPr>
        <w:t xml:space="preserve"> </w:t>
      </w:r>
      <w:proofErr w:type="spellStart"/>
      <w:r w:rsidR="00FA7583" w:rsidRPr="0076268D">
        <w:rPr>
          <w:rFonts w:ascii="Times New Roman" w:eastAsiaTheme="minorEastAsia" w:hAnsi="Times New Roman" w:cs="Times New Roman"/>
          <w:spacing w:val="-2"/>
          <w:szCs w:val="22"/>
        </w:rPr>
        <w:t>Judenfrage</w:t>
      </w:r>
      <w:proofErr w:type="spellEnd"/>
      <w:r w:rsidR="00FA7583" w:rsidRPr="0076268D">
        <w:rPr>
          <w:rFonts w:ascii="Times New Roman" w:eastAsiaTheme="minorEastAsia" w:hAnsi="Times New Roman" w:cs="Times New Roman" w:hint="eastAsia"/>
          <w:spacing w:val="-2"/>
          <w:szCs w:val="22"/>
        </w:rPr>
        <w:t>）</w:t>
      </w:r>
      <w:r w:rsidR="00FA7583" w:rsidRPr="0076268D">
        <w:rPr>
          <w:rFonts w:ascii="Times New Roman" w:eastAsiaTheme="minorEastAsia" w:hAnsi="Times New Roman" w:cs="Times New Roman" w:hint="eastAsia"/>
          <w:szCs w:val="22"/>
        </w:rPr>
        <w:t>と名付け</w:t>
      </w:r>
      <w:r w:rsidR="006E4D5D" w:rsidRPr="0076268D">
        <w:rPr>
          <w:rFonts w:ascii="Times New Roman" w:eastAsiaTheme="minorEastAsia" w:hAnsi="Times New Roman" w:cs="Times New Roman" w:hint="eastAsia"/>
          <w:szCs w:val="22"/>
        </w:rPr>
        <w:t>、</w:t>
      </w:r>
      <w:r w:rsidR="00FB3EB5" w:rsidRPr="0076268D">
        <w:rPr>
          <w:rFonts w:ascii="Times New Roman" w:eastAsiaTheme="minorEastAsia" w:hAnsi="Times New Roman" w:cs="Times New Roman" w:hint="eastAsia"/>
          <w:szCs w:val="22"/>
        </w:rPr>
        <w:t>1942</w:t>
      </w:r>
      <w:r w:rsidR="00FB3EB5" w:rsidRPr="0076268D">
        <w:rPr>
          <w:rFonts w:ascii="Times New Roman" w:eastAsiaTheme="minorEastAsia" w:hAnsi="Times New Roman" w:cs="Times New Roman" w:hint="eastAsia"/>
          <w:szCs w:val="22"/>
        </w:rPr>
        <w:t>年春</w:t>
      </w:r>
      <w:r w:rsidR="00DD6545" w:rsidRPr="0076268D">
        <w:rPr>
          <w:rFonts w:ascii="Times New Roman" w:eastAsiaTheme="minorEastAsia" w:hAnsi="Times New Roman" w:cs="Times New Roman" w:hint="eastAsia"/>
          <w:szCs w:val="22"/>
        </w:rPr>
        <w:t>には</w:t>
      </w:r>
      <w:r w:rsidR="00FB3EB5" w:rsidRPr="0076268D">
        <w:rPr>
          <w:rFonts w:ascii="Times New Roman" w:eastAsiaTheme="minorEastAsia" w:hAnsi="Times New Roman" w:cs="Times New Roman" w:hint="eastAsia"/>
          <w:szCs w:val="22"/>
        </w:rPr>
        <w:t>、</w:t>
      </w:r>
      <w:r w:rsidR="00DB06FC" w:rsidRPr="0076268D">
        <w:rPr>
          <w:rFonts w:ascii="Times New Roman" w:eastAsiaTheme="minorEastAsia" w:hAnsi="Times New Roman" w:cs="Times New Roman" w:hint="eastAsia"/>
          <w:szCs w:val="22"/>
        </w:rPr>
        <w:t>ベウジェツ強制収容所等の殺戮センターにおいて、</w:t>
      </w:r>
      <w:r w:rsidR="00FB3EB5" w:rsidRPr="0076268D">
        <w:rPr>
          <w:rFonts w:ascii="Times New Roman" w:eastAsiaTheme="minorEastAsia" w:hAnsi="Times New Roman" w:cs="Times New Roman" w:hint="eastAsia"/>
          <w:szCs w:val="22"/>
        </w:rPr>
        <w:t>ポーランド</w:t>
      </w:r>
      <w:r w:rsidR="00DB06FC" w:rsidRPr="0076268D">
        <w:rPr>
          <w:rFonts w:ascii="Times New Roman" w:eastAsiaTheme="minorEastAsia" w:hAnsi="Times New Roman" w:cs="Times New Roman" w:hint="eastAsia"/>
          <w:szCs w:val="22"/>
        </w:rPr>
        <w:t>の</w:t>
      </w:r>
      <w:r w:rsidR="006D7C26" w:rsidRPr="0076268D">
        <w:rPr>
          <w:rFonts w:ascii="Times New Roman" w:eastAsiaTheme="minorEastAsia" w:hAnsi="Times New Roman" w:cs="Times New Roman" w:hint="eastAsia"/>
          <w:szCs w:val="22"/>
        </w:rPr>
        <w:t>ユダヤ人</w:t>
      </w:r>
      <w:r w:rsidR="00B41843" w:rsidRPr="0076268D">
        <w:rPr>
          <w:rFonts w:ascii="Times New Roman" w:eastAsiaTheme="minorEastAsia" w:hAnsi="Times New Roman" w:cs="Times New Roman" w:hint="eastAsia"/>
          <w:szCs w:val="22"/>
        </w:rPr>
        <w:t>殺戮が開始される（ラインハルト作戦（</w:t>
      </w:r>
      <w:proofErr w:type="spellStart"/>
      <w:r w:rsidR="00847137" w:rsidRPr="0076268D">
        <w:rPr>
          <w:rFonts w:ascii="Times New Roman" w:eastAsiaTheme="minorEastAsia" w:hAnsi="Times New Roman" w:cs="Times New Roman"/>
          <w:szCs w:val="22"/>
        </w:rPr>
        <w:t>Aktion</w:t>
      </w:r>
      <w:proofErr w:type="spellEnd"/>
      <w:r w:rsidR="00847137" w:rsidRPr="0076268D">
        <w:rPr>
          <w:rFonts w:ascii="Times New Roman" w:eastAsiaTheme="minorEastAsia" w:hAnsi="Times New Roman" w:cs="Times New Roman"/>
          <w:szCs w:val="22"/>
        </w:rPr>
        <w:t xml:space="preserve"> Reinhardt</w:t>
      </w:r>
      <w:r w:rsidR="00B41843" w:rsidRPr="0076268D">
        <w:rPr>
          <w:rFonts w:ascii="Times New Roman" w:eastAsiaTheme="minorEastAsia" w:hAnsi="Times New Roman" w:cs="Times New Roman" w:hint="eastAsia"/>
          <w:szCs w:val="22"/>
        </w:rPr>
        <w:t>））</w:t>
      </w:r>
      <w:r w:rsidR="006C6819" w:rsidRPr="0076268D">
        <w:rPr>
          <w:rStyle w:val="aa"/>
          <w:rFonts w:ascii="Times New Roman" w:eastAsiaTheme="minorEastAsia" w:hAnsi="Times New Roman" w:cs="Times New Roman"/>
          <w:szCs w:val="22"/>
        </w:rPr>
        <w:footnoteReference w:id="218"/>
      </w:r>
      <w:r w:rsidR="00B41843" w:rsidRPr="0076268D">
        <w:rPr>
          <w:rFonts w:ascii="Times New Roman" w:eastAsiaTheme="minorEastAsia" w:hAnsi="Times New Roman" w:cs="Times New Roman" w:hint="eastAsia"/>
          <w:szCs w:val="22"/>
        </w:rPr>
        <w:t>。</w:t>
      </w:r>
      <w:r w:rsidR="00660EA4" w:rsidRPr="0076268D">
        <w:rPr>
          <w:rFonts w:ascii="Times New Roman" w:eastAsiaTheme="minorEastAsia" w:hAnsi="Times New Roman" w:cs="Times New Roman" w:hint="eastAsia"/>
          <w:szCs w:val="22"/>
        </w:rPr>
        <w:t>この絶滅政策・大量殺戮（以下「ホロコースト」）</w:t>
      </w:r>
      <w:r w:rsidR="00003D03" w:rsidRPr="0076268D">
        <w:rPr>
          <w:rFonts w:ascii="Times New Roman" w:eastAsiaTheme="minorEastAsia" w:hAnsi="Times New Roman" w:cs="Times New Roman" w:hint="eastAsia"/>
          <w:szCs w:val="22"/>
        </w:rPr>
        <w:t>と安楽死の</w:t>
      </w:r>
      <w:r w:rsidR="007D559C" w:rsidRPr="0076268D">
        <w:rPr>
          <w:rFonts w:ascii="Times New Roman" w:eastAsiaTheme="minorEastAsia" w:hAnsi="Times New Roman" w:cs="Times New Roman" w:hint="eastAsia"/>
          <w:szCs w:val="22"/>
        </w:rPr>
        <w:t>連続性・因果関係・</w:t>
      </w:r>
      <w:r w:rsidR="004B5500" w:rsidRPr="0076268D">
        <w:rPr>
          <w:rFonts w:ascii="Times New Roman" w:eastAsiaTheme="minorEastAsia" w:hAnsi="Times New Roman" w:cs="Times New Roman" w:hint="eastAsia"/>
          <w:szCs w:val="22"/>
        </w:rPr>
        <w:t>並列性の問題、そしてその中で</w:t>
      </w:r>
      <w:r w:rsidR="003C2A83" w:rsidRPr="0076268D">
        <w:rPr>
          <w:rFonts w:ascii="Times New Roman" w:eastAsiaTheme="minorEastAsia" w:hAnsi="Times New Roman" w:cs="Times New Roman" w:hint="eastAsia"/>
          <w:szCs w:val="22"/>
        </w:rPr>
        <w:t>の優生学の位置付けについては多くの議論が今日も続いており、一つの結論が得られているとは言えない</w:t>
      </w:r>
      <w:r w:rsidR="003C2A83" w:rsidRPr="0076268D">
        <w:rPr>
          <w:rStyle w:val="aa"/>
          <w:rFonts w:ascii="Times New Roman" w:eastAsiaTheme="minorEastAsia" w:hAnsi="Times New Roman" w:cs="Times New Roman"/>
          <w:szCs w:val="22"/>
        </w:rPr>
        <w:footnoteReference w:id="219"/>
      </w:r>
      <w:r w:rsidR="003C2A83" w:rsidRPr="0076268D">
        <w:rPr>
          <w:rFonts w:ascii="Times New Roman" w:eastAsiaTheme="minorEastAsia" w:hAnsi="Times New Roman" w:cs="Times New Roman" w:hint="eastAsia"/>
          <w:szCs w:val="22"/>
        </w:rPr>
        <w:t>。これは、ナチの行為は、優生学プログラムに内在していたものの発現なのか、あるいは優生学の歪曲・倒錯であり、優生学の本来の教義に由来するものではないのではないか、といった問い</w:t>
      </w:r>
      <w:r w:rsidR="003C2A83" w:rsidRPr="0076268D">
        <w:rPr>
          <w:rStyle w:val="aa"/>
          <w:rFonts w:ascii="Times New Roman" w:eastAsiaTheme="minorEastAsia" w:hAnsi="Times New Roman" w:cs="Times New Roman"/>
          <w:szCs w:val="22"/>
        </w:rPr>
        <w:footnoteReference w:id="220"/>
      </w:r>
      <w:r w:rsidR="003C2A83" w:rsidRPr="0076268D">
        <w:rPr>
          <w:rFonts w:ascii="Times New Roman" w:eastAsiaTheme="minorEastAsia" w:hAnsi="Times New Roman" w:cs="Times New Roman" w:hint="eastAsia"/>
          <w:szCs w:val="22"/>
        </w:rPr>
        <w:t>にも関連する。</w:t>
      </w:r>
    </w:p>
    <w:p w14:paraId="76687077" w14:textId="77777777" w:rsidR="00DB4417" w:rsidRPr="0076268D" w:rsidRDefault="003C2A83" w:rsidP="00F76786">
      <w:pPr>
        <w:pStyle w:val="af2"/>
        <w:ind w:firstLineChars="100" w:firstLine="216"/>
        <w:rPr>
          <w:rFonts w:cs="Times New Roman"/>
          <w:sz w:val="18"/>
          <w:szCs w:val="18"/>
          <w:lang w:val="sv-SE"/>
        </w:rPr>
      </w:pPr>
      <w:r w:rsidRPr="0076268D">
        <w:rPr>
          <w:rFonts w:ascii="Times New Roman" w:eastAsiaTheme="minorEastAsia" w:hAnsi="Times New Roman" w:cs="Times New Roman" w:hint="eastAsia"/>
          <w:szCs w:val="22"/>
        </w:rPr>
        <w:t>例えば、フリードランダー（</w:t>
      </w:r>
      <w:r w:rsidRPr="0076268D">
        <w:rPr>
          <w:rFonts w:ascii="Times New Roman" w:eastAsiaTheme="minorEastAsia" w:hAnsi="Times New Roman" w:cs="Times New Roman"/>
          <w:szCs w:val="22"/>
        </w:rPr>
        <w:t>Henry Friedlander</w:t>
      </w:r>
      <w:r w:rsidRPr="0076268D">
        <w:rPr>
          <w:rFonts w:ascii="Times New Roman" w:eastAsiaTheme="minorEastAsia" w:hAnsi="Times New Roman" w:cs="Times New Roman" w:hint="eastAsia"/>
          <w:szCs w:val="22"/>
        </w:rPr>
        <w:t>）は、時系列的な順序、まず「安楽死」、次にホロコーストという順序（図</w:t>
      </w:r>
      <w:r w:rsidRPr="0076268D">
        <w:rPr>
          <w:rFonts w:ascii="Times New Roman" w:eastAsiaTheme="minorEastAsia" w:hAnsi="Times New Roman" w:cs="Times New Roman" w:hint="eastAsia"/>
          <w:szCs w:val="22"/>
        </w:rPr>
        <w:t>1</w:t>
      </w:r>
      <w:r w:rsidRPr="0076268D">
        <w:rPr>
          <w:rFonts w:ascii="Times New Roman" w:eastAsiaTheme="minorEastAsia" w:hAnsi="Times New Roman" w:cs="Times New Roman" w:hint="eastAsia"/>
          <w:szCs w:val="22"/>
        </w:rPr>
        <w:t>）が、同時に対応する因果関係を確立していると明確に想定</w:t>
      </w:r>
      <w:r w:rsidRPr="0076268D">
        <w:rPr>
          <w:rStyle w:val="aa"/>
          <w:rFonts w:ascii="Times New Roman" w:eastAsiaTheme="minorEastAsia" w:hAnsi="Times New Roman" w:cs="Times New Roman"/>
          <w:szCs w:val="22"/>
        </w:rPr>
        <w:footnoteReference w:id="221"/>
      </w:r>
      <w:r w:rsidR="009D1317" w:rsidRPr="0076268D">
        <w:rPr>
          <w:rFonts w:ascii="Times New Roman" w:eastAsiaTheme="minorEastAsia" w:hAnsi="Times New Roman" w:cs="Times New Roman" w:hint="eastAsia"/>
          <w:szCs w:val="22"/>
        </w:rPr>
        <w:t>し、障害者の殺害はユダヤ人とジプシーの殺害に先行しており、</w:t>
      </w:r>
      <w:r w:rsidR="009D1317" w:rsidRPr="0076268D">
        <w:rPr>
          <w:rFonts w:ascii="Times New Roman" w:eastAsiaTheme="minorEastAsia" w:hAnsi="Times New Roman" w:cs="Times New Roman" w:hint="eastAsia"/>
          <w:szCs w:val="22"/>
        </w:rPr>
        <w:t>T4</w:t>
      </w:r>
      <w:r w:rsidR="009D1317" w:rsidRPr="0076268D">
        <w:rPr>
          <w:rFonts w:ascii="Times New Roman" w:eastAsiaTheme="minorEastAsia" w:hAnsi="Times New Roman" w:cs="Times New Roman" w:hint="eastAsia"/>
          <w:szCs w:val="22"/>
        </w:rPr>
        <w:t>の殺害作戦が最終解決のモデルとして機能したことは明白であるとする</w:t>
      </w:r>
      <w:r w:rsidR="009D1317" w:rsidRPr="0076268D">
        <w:rPr>
          <w:rStyle w:val="aa"/>
          <w:rFonts w:ascii="Times New Roman" w:eastAsiaTheme="minorEastAsia" w:hAnsi="Times New Roman" w:cs="Times New Roman"/>
          <w:szCs w:val="22"/>
        </w:rPr>
        <w:footnoteReference w:id="222"/>
      </w:r>
      <w:r w:rsidR="009D1317" w:rsidRPr="0076268D">
        <w:rPr>
          <w:rFonts w:ascii="Times New Roman" w:eastAsiaTheme="minorEastAsia" w:hAnsi="Times New Roman" w:cs="Times New Roman" w:hint="eastAsia"/>
          <w:szCs w:val="22"/>
        </w:rPr>
        <w:t>。ナチの人種衛生的ユートピア</w:t>
      </w:r>
      <w:r w:rsidR="009D1317" w:rsidRPr="0076268D">
        <w:rPr>
          <w:rStyle w:val="aa"/>
          <w:rFonts w:ascii="Times New Roman" w:eastAsiaTheme="minorEastAsia" w:hAnsi="Times New Roman" w:cs="Times New Roman"/>
          <w:szCs w:val="22"/>
        </w:rPr>
        <w:footnoteReference w:id="223"/>
      </w:r>
      <w:r w:rsidR="009D1317" w:rsidRPr="0076268D">
        <w:rPr>
          <w:rFonts w:ascii="Times New Roman" w:eastAsiaTheme="minorEastAsia" w:hAnsi="Times New Roman" w:cs="Times New Roman" w:hint="eastAsia"/>
          <w:szCs w:val="22"/>
        </w:rPr>
        <w:t>の中心には、障害者や人種的異民族を対象とした排除の政策があり、移住、監禁、断種といった排除政策から、殺害という最も過激な解決策へと進む中で、人種政策と優生政策は区別されなかったと考えるのである。そして、ナチは「解禁」をその正当化に用い、人種衛生学者も、元来優生学的な安楽死を主張していたわけではないにせよ、「人種衛生の中核にある費用対効果分析の論理</w:t>
      </w:r>
      <w:r w:rsidR="001C595A" w:rsidRPr="0076268D">
        <w:rPr>
          <w:rFonts w:ascii="Times New Roman" w:eastAsiaTheme="minorEastAsia" w:hAnsi="Times New Roman" w:cs="Times New Roman" w:hint="eastAsia"/>
          <w:szCs w:val="22"/>
        </w:rPr>
        <w:t>的な発展」として安楽死を受け入れていたとされる</w:t>
      </w:r>
      <w:r w:rsidR="001C595A" w:rsidRPr="0076268D">
        <w:rPr>
          <w:rStyle w:val="aa"/>
          <w:rFonts w:ascii="Times New Roman" w:eastAsiaTheme="minorEastAsia" w:hAnsi="Times New Roman" w:cs="Times New Roman"/>
          <w:szCs w:val="22"/>
        </w:rPr>
        <w:footnoteReference w:id="224"/>
      </w:r>
      <w:r w:rsidR="001C595A" w:rsidRPr="0076268D">
        <w:rPr>
          <w:rFonts w:ascii="Times New Roman" w:eastAsiaTheme="minorEastAsia" w:hAnsi="Times New Roman" w:cs="Times New Roman" w:hint="eastAsia"/>
          <w:szCs w:val="22"/>
        </w:rPr>
        <w:t>。キュール（</w:t>
      </w:r>
      <w:r w:rsidR="001C595A" w:rsidRPr="0076268D">
        <w:rPr>
          <w:rFonts w:ascii="Times New Roman" w:eastAsiaTheme="minorEastAsia" w:hAnsi="Times New Roman" w:cs="Times New Roman"/>
          <w:szCs w:val="22"/>
        </w:rPr>
        <w:t xml:space="preserve">Stefan </w:t>
      </w:r>
      <w:proofErr w:type="spellStart"/>
      <w:r w:rsidR="001C595A" w:rsidRPr="0076268D">
        <w:rPr>
          <w:rFonts w:ascii="Times New Roman" w:eastAsiaTheme="minorEastAsia" w:hAnsi="Times New Roman" w:cs="Times New Roman"/>
          <w:szCs w:val="22"/>
        </w:rPr>
        <w:t>Kühl</w:t>
      </w:r>
      <w:proofErr w:type="spellEnd"/>
      <w:r w:rsidR="001C595A" w:rsidRPr="0076268D">
        <w:rPr>
          <w:rFonts w:ascii="Times New Roman" w:eastAsiaTheme="minorEastAsia" w:hAnsi="Times New Roman" w:cs="Times New Roman" w:hint="eastAsia"/>
          <w:szCs w:val="22"/>
        </w:rPr>
        <w:t>）は、優生学と</w:t>
      </w:r>
      <w:r w:rsidR="001C595A" w:rsidRPr="0076268D">
        <w:rPr>
          <w:rFonts w:ascii="Times New Roman" w:eastAsiaTheme="minorEastAsia" w:hAnsi="Times New Roman" w:cs="Times New Roman" w:hint="eastAsia"/>
          <w:spacing w:val="-3"/>
          <w:szCs w:val="22"/>
        </w:rPr>
        <w:t>集団断種・虐殺（</w:t>
      </w:r>
      <w:r w:rsidR="001C595A" w:rsidRPr="0076268D">
        <w:rPr>
          <w:rFonts w:ascii="Times New Roman" w:eastAsiaTheme="minorEastAsia" w:hAnsi="Times New Roman" w:cs="Times New Roman" w:hint="eastAsia"/>
          <w:spacing w:val="-3"/>
          <w:szCs w:val="22"/>
        </w:rPr>
        <w:t>extermination</w:t>
      </w:r>
      <w:r w:rsidR="001C595A" w:rsidRPr="0076268D">
        <w:rPr>
          <w:rFonts w:ascii="Times New Roman" w:eastAsiaTheme="minorEastAsia" w:hAnsi="Times New Roman" w:cs="Times New Roman" w:hint="eastAsia"/>
          <w:spacing w:val="-3"/>
          <w:szCs w:val="22"/>
        </w:rPr>
        <w:t>）間の人的・イデオロギー的結合は見落とせるものではないとし</w:t>
      </w:r>
      <w:r w:rsidR="001C595A" w:rsidRPr="0076268D">
        <w:rPr>
          <w:rStyle w:val="aa"/>
          <w:rFonts w:ascii="Times New Roman" w:eastAsiaTheme="minorEastAsia" w:hAnsi="Times New Roman" w:cs="Times New Roman"/>
          <w:spacing w:val="-3"/>
          <w:szCs w:val="22"/>
        </w:rPr>
        <w:footnoteReference w:id="225"/>
      </w:r>
      <w:r w:rsidR="001C595A" w:rsidRPr="0076268D">
        <w:rPr>
          <w:rFonts w:ascii="Times New Roman" w:eastAsiaTheme="minorEastAsia" w:hAnsi="Times New Roman" w:cs="Times New Roman" w:hint="eastAsia"/>
          <w:spacing w:val="-3"/>
          <w:szCs w:val="22"/>
        </w:rPr>
        <w:t>、</w:t>
      </w:r>
      <w:r w:rsidR="001C595A" w:rsidRPr="0076268D">
        <w:rPr>
          <w:rFonts w:ascii="Times New Roman" w:eastAsiaTheme="minorEastAsia" w:hAnsi="Times New Roman" w:cs="Times New Roman" w:hint="eastAsia"/>
          <w:szCs w:val="22"/>
        </w:rPr>
        <w:t>タイシャー（</w:t>
      </w:r>
      <w:r w:rsidR="001C595A" w:rsidRPr="0076268D">
        <w:rPr>
          <w:rFonts w:ascii="Times New Roman" w:eastAsiaTheme="minorEastAsia" w:hAnsi="Times New Roman" w:cs="Times New Roman"/>
          <w:szCs w:val="22"/>
        </w:rPr>
        <w:t xml:space="preserve">Amir </w:t>
      </w:r>
      <w:proofErr w:type="spellStart"/>
      <w:r w:rsidR="001C595A" w:rsidRPr="0076268D">
        <w:rPr>
          <w:rFonts w:ascii="Times New Roman" w:eastAsiaTheme="minorEastAsia" w:hAnsi="Times New Roman" w:cs="Times New Roman"/>
          <w:szCs w:val="22"/>
        </w:rPr>
        <w:t>Teicher</w:t>
      </w:r>
      <w:proofErr w:type="spellEnd"/>
      <w:r w:rsidR="001C595A" w:rsidRPr="0076268D">
        <w:rPr>
          <w:rFonts w:ascii="Times New Roman" w:eastAsiaTheme="minorEastAsia" w:hAnsi="Times New Roman" w:cs="Times New Roman" w:hint="eastAsia"/>
          <w:szCs w:val="22"/>
        </w:rPr>
        <w:t>）は、断種の際にメンデリズムが対象としたある種の生物学的な精神</w:t>
      </w:r>
      <w:r w:rsidR="00C41B8F" w:rsidRPr="0076268D">
        <w:rPr>
          <w:rFonts w:ascii="Times New Roman" w:eastAsiaTheme="minorEastAsia" w:hAnsi="Times New Roman" w:cs="Times New Roman" w:hint="eastAsia"/>
          <w:szCs w:val="22"/>
        </w:rPr>
        <w:t>状態は、後に精神障害者を絶滅させる下地となったとする</w:t>
      </w:r>
      <w:r w:rsidR="00C41B8F" w:rsidRPr="0076268D">
        <w:rPr>
          <w:rStyle w:val="aa"/>
          <w:rFonts w:ascii="Times New Roman" w:eastAsiaTheme="minorEastAsia" w:hAnsi="Times New Roman" w:cs="Times New Roman"/>
          <w:szCs w:val="22"/>
        </w:rPr>
        <w:footnoteReference w:id="226"/>
      </w:r>
      <w:r w:rsidR="00C41B8F" w:rsidRPr="0076268D">
        <w:rPr>
          <w:rFonts w:ascii="Times New Roman" w:eastAsiaTheme="minorEastAsia" w:hAnsi="Times New Roman" w:cs="Times New Roman" w:hint="eastAsia"/>
          <w:szCs w:val="22"/>
        </w:rPr>
        <w:t>。ブラック（</w:t>
      </w:r>
      <w:r w:rsidR="00C41B8F" w:rsidRPr="0076268D">
        <w:rPr>
          <w:rFonts w:ascii="Times New Roman" w:eastAsiaTheme="minorEastAsia" w:hAnsi="Times New Roman" w:cs="Times New Roman"/>
          <w:szCs w:val="22"/>
        </w:rPr>
        <w:t>Edwin Black</w:t>
      </w:r>
      <w:r w:rsidR="00C41B8F" w:rsidRPr="0076268D">
        <w:rPr>
          <w:rFonts w:ascii="Times New Roman" w:eastAsiaTheme="minorEastAsia" w:hAnsi="Times New Roman" w:cs="Times New Roman" w:hint="eastAsia"/>
          <w:szCs w:val="22"/>
        </w:rPr>
        <w:t>）は、アウシュヴィッツ（強制収容所）を、優生学の最後の砦と表現した</w:t>
      </w:r>
      <w:r w:rsidR="00C41B8F" w:rsidRPr="0076268D">
        <w:rPr>
          <w:rStyle w:val="aa"/>
          <w:rFonts w:ascii="Times New Roman" w:eastAsiaTheme="minorEastAsia" w:hAnsi="Times New Roman" w:cs="Times New Roman"/>
          <w:szCs w:val="22"/>
        </w:rPr>
        <w:footnoteReference w:id="227"/>
      </w:r>
      <w:r w:rsidR="00C41B8F" w:rsidRPr="0076268D">
        <w:rPr>
          <w:rFonts w:ascii="Times New Roman" w:eastAsiaTheme="minorEastAsia" w:hAnsi="Times New Roman" w:cs="Times New Roman" w:hint="eastAsia"/>
          <w:szCs w:val="22"/>
        </w:rPr>
        <w:t>。</w:t>
      </w:r>
      <w:r w:rsidR="00C41B8F" w:rsidRPr="0076268D">
        <w:rPr>
          <w:rFonts w:cs="Times New Roman" w:hint="eastAsia"/>
          <w:sz w:val="18"/>
          <w:szCs w:val="18"/>
          <w:lang w:val="sv-SE"/>
        </w:rPr>
        <w:t xml:space="preserve">　</w:t>
      </w:r>
    </w:p>
    <w:p w14:paraId="0884B237" w14:textId="7B869E00" w:rsidR="00C41B8F" w:rsidRPr="0076268D" w:rsidRDefault="00C41B8F" w:rsidP="00F76786">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一方、シュルト（</w:t>
      </w:r>
      <w:r w:rsidRPr="0076268D">
        <w:rPr>
          <w:rFonts w:ascii="Times New Roman" w:eastAsiaTheme="minorEastAsia" w:hAnsi="Times New Roman" w:cs="Times New Roman"/>
          <w:szCs w:val="22"/>
        </w:rPr>
        <w:t>Jan Erik Schulte</w:t>
      </w:r>
      <w:r w:rsidRPr="0076268D">
        <w:rPr>
          <w:rFonts w:ascii="Times New Roman" w:eastAsiaTheme="minorEastAsia" w:hAnsi="Times New Roman" w:cs="Times New Roman" w:hint="eastAsia"/>
          <w:szCs w:val="22"/>
        </w:rPr>
        <w:t>）は、</w:t>
      </w:r>
      <w:r w:rsidRPr="0076268D">
        <w:rPr>
          <w:rFonts w:ascii="Times New Roman" w:eastAsiaTheme="minorEastAsia" w:hAnsi="Times New Roman" w:cs="Times New Roman" w:hint="eastAsia"/>
          <w:szCs w:val="22"/>
        </w:rPr>
        <w:t>T4</w:t>
      </w:r>
      <w:r w:rsidRPr="0076268D">
        <w:rPr>
          <w:rFonts w:ascii="Times New Roman" w:eastAsiaTheme="minorEastAsia" w:hAnsi="Times New Roman" w:cs="Times New Roman" w:hint="eastAsia"/>
          <w:szCs w:val="22"/>
        </w:rPr>
        <w:t>作戦からラインハルト作戦への単純な連続性に疑問を呈し、「安楽死」とホロコーストのつながりの解明は、実際的にはまだ十分ではないとしている</w:t>
      </w:r>
      <w:r w:rsidRPr="0076268D">
        <w:rPr>
          <w:rStyle w:val="aa"/>
          <w:rFonts w:ascii="Times New Roman" w:eastAsiaTheme="minorEastAsia" w:hAnsi="Times New Roman" w:cs="Times New Roman"/>
          <w:szCs w:val="22"/>
        </w:rPr>
        <w:footnoteReference w:id="228"/>
      </w:r>
      <w:r w:rsidRPr="0076268D">
        <w:rPr>
          <w:rFonts w:ascii="Times New Roman" w:eastAsiaTheme="minorEastAsia" w:hAnsi="Times New Roman" w:cs="Times New Roman" w:hint="eastAsia"/>
          <w:szCs w:val="22"/>
        </w:rPr>
        <w:t>。シュヴァルツ（</w:t>
      </w:r>
      <w:r w:rsidRPr="0076268D">
        <w:rPr>
          <w:rFonts w:ascii="Times New Roman" w:eastAsiaTheme="minorEastAsia" w:hAnsi="Times New Roman" w:cs="Times New Roman"/>
          <w:szCs w:val="22"/>
        </w:rPr>
        <w:t>Michael Schwartz</w:t>
      </w:r>
      <w:r w:rsidRPr="0076268D">
        <w:rPr>
          <w:rFonts w:ascii="Times New Roman" w:eastAsiaTheme="minorEastAsia" w:hAnsi="Times New Roman" w:cs="Times New Roman" w:hint="eastAsia"/>
          <w:szCs w:val="22"/>
        </w:rPr>
        <w:t>）は、優生学を受け入れ、「安楽死」を否定する政治家・神学者・福祉関係者の場合であっても、低価値者（</w:t>
      </w:r>
      <w:proofErr w:type="spellStart"/>
      <w:r w:rsidRPr="0076268D">
        <w:rPr>
          <w:rFonts w:ascii="Times New Roman" w:eastAsiaTheme="minorEastAsia" w:hAnsi="Times New Roman" w:cs="Times New Roman" w:hint="eastAsia"/>
          <w:szCs w:val="22"/>
        </w:rPr>
        <w:t>minderwertig</w:t>
      </w:r>
      <w:proofErr w:type="spellEnd"/>
      <w:r w:rsidRPr="0076268D">
        <w:rPr>
          <w:rFonts w:ascii="Times New Roman" w:eastAsiaTheme="minorEastAsia" w:hAnsi="Times New Roman" w:cs="Times New Roman" w:hint="eastAsia"/>
          <w:szCs w:val="22"/>
        </w:rPr>
        <w:t>）とされた存在に対し、「安</w:t>
      </w:r>
      <w:r w:rsidRPr="0076268D">
        <w:rPr>
          <w:rFonts w:ascii="Times New Roman" w:eastAsiaTheme="minorEastAsia" w:hAnsi="Times New Roman" w:cs="Times New Roman" w:hint="eastAsia"/>
          <w:szCs w:val="22"/>
        </w:rPr>
        <w:lastRenderedPageBreak/>
        <w:t>楽死」を支持する側と共通する非人間的な語彙を無批判に使用し、その影響はむしろ大きかったとする。その一方でシュヴァルツは、優生学はその選別を「出生前」に行うものであり、生きている者を対象にする「安楽死」は、優生学というより、経済的・人道的動機で正当化されたと述べ、優生学と「安楽死」の相違を指摘している</w:t>
      </w:r>
      <w:r w:rsidRPr="0076268D">
        <w:rPr>
          <w:rStyle w:val="aa"/>
          <w:rFonts w:ascii="Times New Roman" w:eastAsiaTheme="minorEastAsia" w:hAnsi="Times New Roman" w:cs="Times New Roman"/>
          <w:szCs w:val="22"/>
        </w:rPr>
        <w:footnoteReference w:id="229"/>
      </w:r>
      <w:r w:rsidRPr="0076268D">
        <w:rPr>
          <w:rFonts w:ascii="Times New Roman" w:eastAsiaTheme="minorEastAsia" w:hAnsi="Times New Roman" w:cs="Times New Roman" w:hint="eastAsia"/>
          <w:szCs w:val="22"/>
        </w:rPr>
        <w:t>。ナチの大量虐殺には、優生学的言語との精神的空間の共有が看取できるものの、厳密な優生学的プログラムそれ自体というよりは偏執的な人種主義とする見解もある</w:t>
      </w:r>
      <w:r w:rsidRPr="0076268D">
        <w:rPr>
          <w:rStyle w:val="aa"/>
          <w:rFonts w:ascii="Times New Roman" w:eastAsiaTheme="minorEastAsia" w:hAnsi="Times New Roman" w:cs="Times New Roman"/>
          <w:szCs w:val="22"/>
        </w:rPr>
        <w:footnoteReference w:id="230"/>
      </w:r>
      <w:r w:rsidRPr="0076268D">
        <w:rPr>
          <w:rFonts w:ascii="Times New Roman" w:eastAsiaTheme="minorEastAsia" w:hAnsi="Times New Roman" w:cs="Times New Roman" w:hint="eastAsia"/>
          <w:szCs w:val="22"/>
        </w:rPr>
        <w:t>。レルケ（</w:t>
      </w:r>
      <w:r w:rsidRPr="0076268D">
        <w:rPr>
          <w:rFonts w:ascii="Times New Roman" w:eastAsiaTheme="minorEastAsia" w:hAnsi="Times New Roman" w:cs="Times New Roman"/>
          <w:szCs w:val="22"/>
        </w:rPr>
        <w:t xml:space="preserve">Volker </w:t>
      </w:r>
      <w:proofErr w:type="spellStart"/>
      <w:r w:rsidRPr="0076268D">
        <w:rPr>
          <w:rFonts w:ascii="Times New Roman" w:eastAsiaTheme="minorEastAsia" w:hAnsi="Times New Roman" w:cs="Times New Roman"/>
          <w:szCs w:val="22"/>
        </w:rPr>
        <w:t>Roelcke</w:t>
      </w:r>
      <w:proofErr w:type="spellEnd"/>
      <w:r w:rsidRPr="0076268D">
        <w:rPr>
          <w:rFonts w:ascii="Times New Roman" w:eastAsiaTheme="minorEastAsia" w:hAnsi="Times New Roman" w:cs="Times New Roman" w:hint="eastAsia"/>
          <w:szCs w:val="22"/>
        </w:rPr>
        <w:t>）は、両者に共通するのは、人間の生命を生物学的・医学的に評価すること、また経済的合理性であり、相違の基準は、憐憫の議論（「安楽死」）と、生物学的な集団の最適化の目標（優生学）であるとし、「安楽死」は、優生学の内的帰結では必ずしもなく（優生学的思考から示唆される可能性ではある。）、全体主義国家と戦争という特殊な条件の下で、現実に遂行されたとしている</w:t>
      </w:r>
      <w:r w:rsidRPr="0076268D">
        <w:rPr>
          <w:rStyle w:val="aa"/>
          <w:rFonts w:ascii="Times New Roman" w:eastAsiaTheme="minorEastAsia" w:hAnsi="Times New Roman" w:cs="Times New Roman"/>
          <w:szCs w:val="22"/>
        </w:rPr>
        <w:footnoteReference w:id="231"/>
      </w:r>
      <w:r w:rsidRPr="0076268D">
        <w:rPr>
          <w:rFonts w:ascii="Times New Roman" w:eastAsiaTheme="minorEastAsia" w:hAnsi="Times New Roman" w:cs="Times New Roman" w:hint="eastAsia"/>
          <w:szCs w:val="22"/>
        </w:rPr>
        <w:t>。</w:t>
      </w:r>
    </w:p>
    <w:p w14:paraId="52BB0C76" w14:textId="77777777" w:rsidR="001C595A" w:rsidRPr="0076268D" w:rsidRDefault="001C595A" w:rsidP="00CA1B81">
      <w:pPr>
        <w:pStyle w:val="af2"/>
        <w:rPr>
          <w:rFonts w:ascii="Times New Roman" w:eastAsiaTheme="minorEastAsia" w:hAnsi="Times New Roman" w:cs="Times New Roman"/>
          <w:spacing w:val="-3"/>
          <w:szCs w:val="22"/>
        </w:rPr>
      </w:pPr>
    </w:p>
    <w:tbl>
      <w:tblPr>
        <w:tblStyle w:val="aff3"/>
        <w:tblW w:w="92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293"/>
      </w:tblGrid>
      <w:tr w:rsidR="00CA1B81" w:rsidRPr="0076268D" w14:paraId="39801F50" w14:textId="77777777" w:rsidTr="00C77C59">
        <w:tc>
          <w:tcPr>
            <w:tcW w:w="9282" w:type="dxa"/>
          </w:tcPr>
          <w:p w14:paraId="6C209850" w14:textId="77777777" w:rsidR="00CA1B81" w:rsidRPr="0076268D" w:rsidRDefault="00CA1B81" w:rsidP="00C77C59">
            <w:pPr>
              <w:pStyle w:val="af2"/>
              <w:jc w:val="center"/>
              <w:rPr>
                <w:sz w:val="20"/>
                <w:szCs w:val="20"/>
              </w:rPr>
            </w:pPr>
            <w:r w:rsidRPr="0076268D">
              <w:rPr>
                <w:rFonts w:hint="eastAsia"/>
                <w:sz w:val="20"/>
                <w:szCs w:val="20"/>
              </w:rPr>
              <w:t>図１　ナチ政権下の断種（中絶）・「安楽死」・ホロコーストの実施時期</w:t>
            </w:r>
          </w:p>
        </w:tc>
      </w:tr>
      <w:tr w:rsidR="00CA1B81" w:rsidRPr="0076268D" w14:paraId="1799D746" w14:textId="77777777" w:rsidTr="00C77C59">
        <w:trPr>
          <w:trHeight w:hRule="exact" w:val="3289"/>
        </w:trPr>
        <w:tc>
          <w:tcPr>
            <w:tcW w:w="9282" w:type="dxa"/>
          </w:tcPr>
          <w:tbl>
            <w:tblPr>
              <w:tblStyle w:val="aff3"/>
              <w:tblpPr w:leftFromText="142" w:rightFromText="142" w:vertAnchor="page" w:horzAnchor="margin" w:tblpY="121"/>
              <w:tblW w:w="9067" w:type="dxa"/>
              <w:tblLook w:val="04A0" w:firstRow="1" w:lastRow="0" w:firstColumn="1" w:lastColumn="0" w:noHBand="0" w:noVBand="1"/>
            </w:tblPr>
            <w:tblGrid>
              <w:gridCol w:w="1413"/>
              <w:gridCol w:w="588"/>
              <w:gridCol w:w="589"/>
              <w:gridCol w:w="589"/>
              <w:gridCol w:w="589"/>
              <w:gridCol w:w="588"/>
              <w:gridCol w:w="589"/>
              <w:gridCol w:w="589"/>
              <w:gridCol w:w="589"/>
              <w:gridCol w:w="588"/>
              <w:gridCol w:w="589"/>
              <w:gridCol w:w="589"/>
              <w:gridCol w:w="589"/>
              <w:gridCol w:w="589"/>
            </w:tblGrid>
            <w:tr w:rsidR="00CA1B81" w:rsidRPr="0076268D" w14:paraId="69B40F70" w14:textId="77777777" w:rsidTr="00C77C59">
              <w:trPr>
                <w:trHeight w:val="416"/>
              </w:trPr>
              <w:tc>
                <w:tcPr>
                  <w:tcW w:w="1413" w:type="dxa"/>
                  <w:shd w:val="clear" w:color="auto" w:fill="F2F2F2" w:themeFill="background1" w:themeFillShade="F2"/>
                </w:tcPr>
                <w:p w14:paraId="033E096C" w14:textId="77777777" w:rsidR="00CA1B81" w:rsidRPr="0076268D" w:rsidRDefault="00CA1B81" w:rsidP="00C77C59">
                  <w:pPr>
                    <w:tabs>
                      <w:tab w:val="left" w:pos="2808"/>
                      <w:tab w:val="left" w:pos="7776"/>
                    </w:tabs>
                    <w:wordWrap/>
                    <w:spacing w:line="240" w:lineRule="exact"/>
                    <w:rPr>
                      <w:sz w:val="18"/>
                      <w:szCs w:val="18"/>
                      <w:lang w:val="sv-SE"/>
                    </w:rPr>
                  </w:pPr>
                </w:p>
              </w:tc>
              <w:tc>
                <w:tcPr>
                  <w:tcW w:w="588" w:type="dxa"/>
                  <w:tcBorders>
                    <w:top w:val="single" w:sz="4" w:space="0" w:color="auto"/>
                    <w:right w:val="dotted" w:sz="4" w:space="0" w:color="auto"/>
                  </w:tcBorders>
                  <w:shd w:val="clear" w:color="auto" w:fill="F2F2F2" w:themeFill="background1" w:themeFillShade="F2"/>
                  <w:vAlign w:val="center"/>
                </w:tcPr>
                <w:p w14:paraId="7DFC210A"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1933</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C8C6E4D"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1934</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2705F82"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1935</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C0CC867"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1936</w:t>
                  </w:r>
                </w:p>
              </w:tc>
              <w:tc>
                <w:tcPr>
                  <w:tcW w:w="588"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417110E1"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1937</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9A14C26"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1938</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BF3216D"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1939</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9562159"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1940</w:t>
                  </w:r>
                </w:p>
              </w:tc>
              <w:tc>
                <w:tcPr>
                  <w:tcW w:w="588"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84A297F"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1941</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0026E8FF"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1942</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FC53BC7"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1943</w:t>
                  </w:r>
                </w:p>
              </w:tc>
              <w:tc>
                <w:tcPr>
                  <w:tcW w:w="589"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14:paraId="7C932386"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1944</w:t>
                  </w:r>
                </w:p>
              </w:tc>
              <w:tc>
                <w:tcPr>
                  <w:tcW w:w="589" w:type="dxa"/>
                  <w:tcBorders>
                    <w:top w:val="single" w:sz="4" w:space="0" w:color="auto"/>
                    <w:left w:val="dotted" w:sz="4" w:space="0" w:color="auto"/>
                  </w:tcBorders>
                  <w:shd w:val="clear" w:color="auto" w:fill="F2F2F2" w:themeFill="background1" w:themeFillShade="F2"/>
                  <w:vAlign w:val="center"/>
                </w:tcPr>
                <w:p w14:paraId="33C6B900" w14:textId="77777777" w:rsidR="00CA1B81" w:rsidRPr="0076268D" w:rsidRDefault="00CA1B81" w:rsidP="00C77C59">
                  <w:pPr>
                    <w:tabs>
                      <w:tab w:val="left" w:pos="2808"/>
                      <w:tab w:val="left" w:pos="7776"/>
                    </w:tabs>
                    <w:wordWrap/>
                    <w:spacing w:line="240" w:lineRule="exact"/>
                    <w:jc w:val="left"/>
                    <w:rPr>
                      <w:rFonts w:ascii="Times New Roman" w:hAnsi="Times New Roman"/>
                      <w:sz w:val="16"/>
                      <w:szCs w:val="16"/>
                      <w:lang w:val="sv-SE"/>
                    </w:rPr>
                  </w:pPr>
                  <w:r w:rsidRPr="0076268D">
                    <w:rPr>
                      <w:rFonts w:ascii="Times New Roman" w:hAnsi="Times New Roman"/>
                      <w:sz w:val="16"/>
                      <w:szCs w:val="16"/>
                      <w:lang w:val="sv-SE"/>
                    </w:rPr>
                    <w:t>1945</w:t>
                  </w:r>
                </w:p>
              </w:tc>
            </w:tr>
            <w:tr w:rsidR="00CA1B81" w:rsidRPr="0076268D" w14:paraId="20DFE407" w14:textId="77777777" w:rsidTr="00C77C59">
              <w:trPr>
                <w:trHeight w:val="851"/>
              </w:trPr>
              <w:tc>
                <w:tcPr>
                  <w:tcW w:w="1413" w:type="dxa"/>
                  <w:shd w:val="clear" w:color="auto" w:fill="F2F2F2" w:themeFill="background1" w:themeFillShade="F2"/>
                  <w:vAlign w:val="center"/>
                </w:tcPr>
                <w:p w14:paraId="3BC11EBE" w14:textId="77777777" w:rsidR="00CA1B81" w:rsidRPr="0076268D" w:rsidRDefault="00CA1B81" w:rsidP="00C77C59">
                  <w:pPr>
                    <w:tabs>
                      <w:tab w:val="left" w:pos="2808"/>
                      <w:tab w:val="left" w:pos="7776"/>
                    </w:tabs>
                    <w:wordWrap/>
                    <w:spacing w:line="240" w:lineRule="exact"/>
                    <w:jc w:val="center"/>
                    <w:rPr>
                      <w:sz w:val="18"/>
                      <w:szCs w:val="18"/>
                      <w:lang w:val="sv-SE"/>
                    </w:rPr>
                  </w:pPr>
                  <w:r w:rsidRPr="0076268D">
                    <w:rPr>
                      <w:rFonts w:hint="eastAsia"/>
                      <w:sz w:val="18"/>
                      <w:szCs w:val="18"/>
                      <w:lang w:val="sv-SE"/>
                    </w:rPr>
                    <w:t>断種</w:t>
                  </w:r>
                </w:p>
                <w:p w14:paraId="7AC53DCE" w14:textId="77777777" w:rsidR="00CA1B81" w:rsidRPr="0076268D" w:rsidRDefault="00CA1B81" w:rsidP="00C77C59">
                  <w:pPr>
                    <w:tabs>
                      <w:tab w:val="left" w:pos="2808"/>
                      <w:tab w:val="left" w:pos="7776"/>
                    </w:tabs>
                    <w:wordWrap/>
                    <w:spacing w:line="240" w:lineRule="exact"/>
                    <w:jc w:val="center"/>
                    <w:rPr>
                      <w:sz w:val="18"/>
                      <w:szCs w:val="18"/>
                      <w:lang w:val="sv-SE"/>
                    </w:rPr>
                  </w:pPr>
                  <w:r w:rsidRPr="0076268D">
                    <w:rPr>
                      <w:rFonts w:hint="eastAsia"/>
                      <w:sz w:val="18"/>
                      <w:szCs w:val="18"/>
                      <w:lang w:val="sv-SE"/>
                    </w:rPr>
                    <w:t>（中絶）</w:t>
                  </w:r>
                </w:p>
                <w:p w14:paraId="7BE0FF6B" w14:textId="77777777" w:rsidR="00CA1B81" w:rsidRPr="0076268D" w:rsidRDefault="00CA1B81" w:rsidP="00C77C59">
                  <w:pPr>
                    <w:tabs>
                      <w:tab w:val="left" w:pos="2808"/>
                      <w:tab w:val="left" w:pos="7776"/>
                    </w:tabs>
                    <w:wordWrap/>
                    <w:spacing w:line="240" w:lineRule="exact"/>
                    <w:jc w:val="center"/>
                    <w:rPr>
                      <w:rFonts w:eastAsia="PMingLiU"/>
                      <w:sz w:val="18"/>
                      <w:szCs w:val="18"/>
                      <w:vertAlign w:val="superscript"/>
                      <w:lang w:val="sv-SE" w:eastAsia="zh-TW"/>
                    </w:rPr>
                  </w:pPr>
                  <w:r w:rsidRPr="0076268D">
                    <w:rPr>
                      <w:rFonts w:hint="eastAsia"/>
                      <w:sz w:val="18"/>
                      <w:szCs w:val="18"/>
                      <w:vertAlign w:val="superscript"/>
                      <w:lang w:val="sv-SE"/>
                    </w:rPr>
                    <w:t>（注</w:t>
                  </w:r>
                  <w:r w:rsidRPr="0076268D">
                    <w:rPr>
                      <w:sz w:val="18"/>
                      <w:szCs w:val="18"/>
                      <w:vertAlign w:val="superscript"/>
                      <w:lang w:val="sv-SE"/>
                    </w:rPr>
                    <w:t>1</w:t>
                  </w:r>
                  <w:r w:rsidRPr="0076268D">
                    <w:rPr>
                      <w:rFonts w:hint="eastAsia"/>
                      <w:sz w:val="18"/>
                      <w:szCs w:val="18"/>
                      <w:vertAlign w:val="superscript"/>
                      <w:lang w:val="sv-SE"/>
                    </w:rPr>
                    <w:t>）</w:t>
                  </w:r>
                </w:p>
              </w:tc>
              <w:tc>
                <w:tcPr>
                  <w:tcW w:w="588" w:type="dxa"/>
                  <w:tcBorders>
                    <w:right w:val="dotted" w:sz="4" w:space="0" w:color="auto"/>
                  </w:tcBorders>
                  <w:vAlign w:val="center"/>
                </w:tcPr>
                <w:p w14:paraId="01B3A82E"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6447AD5F"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2CD30C5A"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378DA652"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8" w:type="dxa"/>
                  <w:tcBorders>
                    <w:left w:val="dotted" w:sz="4" w:space="0" w:color="auto"/>
                    <w:right w:val="dotted" w:sz="4" w:space="0" w:color="auto"/>
                  </w:tcBorders>
                  <w:vAlign w:val="center"/>
                </w:tcPr>
                <w:p w14:paraId="50327885"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3B467343"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18C0AF3A"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330F0E66"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8" w:type="dxa"/>
                  <w:tcBorders>
                    <w:left w:val="dotted" w:sz="4" w:space="0" w:color="auto"/>
                    <w:right w:val="dotted" w:sz="4" w:space="0" w:color="auto"/>
                  </w:tcBorders>
                  <w:vAlign w:val="center"/>
                </w:tcPr>
                <w:p w14:paraId="63A84016" w14:textId="77777777" w:rsidR="00CA1B81" w:rsidRPr="0076268D" w:rsidRDefault="00CA1B81" w:rsidP="00C77C59">
                  <w:pPr>
                    <w:tabs>
                      <w:tab w:val="left" w:pos="2808"/>
                      <w:tab w:val="left" w:pos="7776"/>
                    </w:tabs>
                    <w:wordWrap/>
                    <w:spacing w:line="240" w:lineRule="exact"/>
                    <w:rPr>
                      <w:sz w:val="18"/>
                      <w:szCs w:val="18"/>
                      <w:lang w:val="sv-SE" w:eastAsia="zh-TW"/>
                    </w:rPr>
                  </w:pPr>
                  <w:r w:rsidRPr="0076268D">
                    <w:rPr>
                      <w:noProof/>
                      <w:sz w:val="18"/>
                      <w:szCs w:val="18"/>
                    </w:rPr>
                    <mc:AlternateContent>
                      <mc:Choice Requires="wps">
                        <w:drawing>
                          <wp:anchor distT="0" distB="0" distL="114300" distR="114300" simplePos="0" relativeHeight="251685888" behindDoc="0" locked="0" layoutInCell="1" allowOverlap="1" wp14:anchorId="2C79F41C" wp14:editId="5D96A6A5">
                            <wp:simplePos x="0" y="0"/>
                            <wp:positionH relativeFrom="column">
                              <wp:posOffset>-2690495</wp:posOffset>
                            </wp:positionH>
                            <wp:positionV relativeFrom="paragraph">
                              <wp:posOffset>5715</wp:posOffset>
                            </wp:positionV>
                            <wp:extent cx="4285615" cy="209550"/>
                            <wp:effectExtent l="0" t="0" r="38735" b="19050"/>
                            <wp:wrapNone/>
                            <wp:docPr id="672417809" name="ホームベース 1"/>
                            <wp:cNvGraphicFramePr/>
                            <a:graphic xmlns:a="http://schemas.openxmlformats.org/drawingml/2006/main">
                              <a:graphicData uri="http://schemas.microsoft.com/office/word/2010/wordprocessingShape">
                                <wps:wsp>
                                  <wps:cNvSpPr/>
                                  <wps:spPr>
                                    <a:xfrm>
                                      <a:off x="0" y="0"/>
                                      <a:ext cx="4285615" cy="209550"/>
                                    </a:xfrm>
                                    <a:prstGeom prst="homePlat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8941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position:absolute;left:0;text-align:left;margin-left:-211.85pt;margin-top:.45pt;width:337.4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" adj="21072" fillcolor="#5b9bd5" strokecolor="#41719c" strokeweight="1pt"/>
                        </w:pict>
                      </mc:Fallback>
                    </mc:AlternateContent>
                  </w:r>
                  <w:r w:rsidRPr="0076268D">
                    <w:rPr>
                      <w:noProof/>
                      <w:sz w:val="18"/>
                      <w:szCs w:val="18"/>
                    </w:rPr>
                    <mc:AlternateContent>
                      <mc:Choice Requires="wps">
                        <w:drawing>
                          <wp:anchor distT="0" distB="0" distL="114300" distR="114300" simplePos="0" relativeHeight="251687936" behindDoc="0" locked="0" layoutInCell="1" allowOverlap="1" wp14:anchorId="7783E4ED" wp14:editId="19F241E6">
                            <wp:simplePos x="0" y="0"/>
                            <wp:positionH relativeFrom="column">
                              <wp:posOffset>376555</wp:posOffset>
                            </wp:positionH>
                            <wp:positionV relativeFrom="paragraph">
                              <wp:posOffset>1123950</wp:posOffset>
                            </wp:positionV>
                            <wp:extent cx="1219200" cy="219075"/>
                            <wp:effectExtent l="0" t="0" r="38100" b="28575"/>
                            <wp:wrapNone/>
                            <wp:docPr id="418818038" name="ホームベース 3"/>
                            <wp:cNvGraphicFramePr/>
                            <a:graphic xmlns:a="http://schemas.openxmlformats.org/drawingml/2006/main">
                              <a:graphicData uri="http://schemas.microsoft.com/office/word/2010/wordprocessingShape">
                                <wps:wsp>
                                  <wps:cNvSpPr/>
                                  <wps:spPr>
                                    <a:xfrm>
                                      <a:off x="0" y="0"/>
                                      <a:ext cx="1219200" cy="219075"/>
                                    </a:xfrm>
                                    <a:prstGeom prst="homePlat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3DEAA" id="ホームベース 3" o:spid="_x0000_s1026" type="#_x0000_t15" style="position:absolute;left:0;text-align:left;margin-left:29.65pt;margin-top:88.5pt;width:96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" adj="19659" fillcolor="#5b9bd5" strokecolor="#41719c" strokeweight="1pt"/>
                        </w:pict>
                      </mc:Fallback>
                    </mc:AlternateContent>
                  </w:r>
                  <w:r w:rsidRPr="0076268D">
                    <w:rPr>
                      <w:noProof/>
                      <w:sz w:val="18"/>
                      <w:szCs w:val="18"/>
                    </w:rPr>
                    <mc:AlternateContent>
                      <mc:Choice Requires="wps">
                        <w:drawing>
                          <wp:anchor distT="0" distB="0" distL="114300" distR="114300" simplePos="0" relativeHeight="251686912" behindDoc="0" locked="0" layoutInCell="1" allowOverlap="1" wp14:anchorId="7DD6DA4F" wp14:editId="36820D06">
                            <wp:simplePos x="0" y="0"/>
                            <wp:positionH relativeFrom="column">
                              <wp:posOffset>-613410</wp:posOffset>
                            </wp:positionH>
                            <wp:positionV relativeFrom="paragraph">
                              <wp:posOffset>571500</wp:posOffset>
                            </wp:positionV>
                            <wp:extent cx="2209165" cy="219075"/>
                            <wp:effectExtent l="0" t="0" r="38735" b="28575"/>
                            <wp:wrapNone/>
                            <wp:docPr id="942253808" name="ホームベース 2"/>
                            <wp:cNvGraphicFramePr/>
                            <a:graphic xmlns:a="http://schemas.openxmlformats.org/drawingml/2006/main">
                              <a:graphicData uri="http://schemas.microsoft.com/office/word/2010/wordprocessingShape">
                                <wps:wsp>
                                  <wps:cNvSpPr/>
                                  <wps:spPr>
                                    <a:xfrm>
                                      <a:off x="0" y="0"/>
                                      <a:ext cx="2209165" cy="219075"/>
                                    </a:xfrm>
                                    <a:prstGeom prst="homePlat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B1EC" id="ホームベース 2" o:spid="_x0000_s1026" type="#_x0000_t15" style="position:absolute;left:0;text-align:left;margin-left:-48.3pt;margin-top:45pt;width:173.9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" adj="20529" fillcolor="#5b9bd5" strokecolor="#41719c" strokeweight="1pt"/>
                        </w:pict>
                      </mc:Fallback>
                    </mc:AlternateContent>
                  </w:r>
                </w:p>
              </w:tc>
              <w:tc>
                <w:tcPr>
                  <w:tcW w:w="589" w:type="dxa"/>
                  <w:tcBorders>
                    <w:left w:val="dotted" w:sz="4" w:space="0" w:color="auto"/>
                    <w:right w:val="dotted" w:sz="4" w:space="0" w:color="auto"/>
                  </w:tcBorders>
                  <w:vAlign w:val="center"/>
                </w:tcPr>
                <w:p w14:paraId="48AF6E73"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0D2CFF2F"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right w:val="dotted" w:sz="4" w:space="0" w:color="auto"/>
                  </w:tcBorders>
                  <w:vAlign w:val="center"/>
                </w:tcPr>
                <w:p w14:paraId="1246538B" w14:textId="77777777" w:rsidR="00CA1B81" w:rsidRPr="0076268D" w:rsidRDefault="00CA1B81" w:rsidP="00C77C59">
                  <w:pPr>
                    <w:tabs>
                      <w:tab w:val="left" w:pos="2808"/>
                      <w:tab w:val="left" w:pos="7776"/>
                    </w:tabs>
                    <w:wordWrap/>
                    <w:spacing w:line="240" w:lineRule="exact"/>
                    <w:rPr>
                      <w:sz w:val="18"/>
                      <w:szCs w:val="18"/>
                      <w:lang w:val="sv-SE" w:eastAsia="zh-TW"/>
                    </w:rPr>
                  </w:pPr>
                </w:p>
              </w:tc>
              <w:tc>
                <w:tcPr>
                  <w:tcW w:w="589" w:type="dxa"/>
                  <w:tcBorders>
                    <w:left w:val="dotted" w:sz="4" w:space="0" w:color="auto"/>
                  </w:tcBorders>
                  <w:vAlign w:val="center"/>
                </w:tcPr>
                <w:p w14:paraId="2EFFA814" w14:textId="77777777" w:rsidR="00CA1B81" w:rsidRPr="0076268D" w:rsidRDefault="00CA1B81" w:rsidP="00C77C59">
                  <w:pPr>
                    <w:tabs>
                      <w:tab w:val="left" w:pos="2808"/>
                      <w:tab w:val="left" w:pos="7776"/>
                    </w:tabs>
                    <w:wordWrap/>
                    <w:spacing w:line="240" w:lineRule="exact"/>
                    <w:rPr>
                      <w:sz w:val="18"/>
                      <w:szCs w:val="18"/>
                      <w:lang w:val="sv-SE" w:eastAsia="zh-TW"/>
                    </w:rPr>
                  </w:pPr>
                </w:p>
              </w:tc>
            </w:tr>
            <w:tr w:rsidR="00CA1B81" w:rsidRPr="0076268D" w14:paraId="15B2AC0B" w14:textId="77777777" w:rsidTr="00C77C59">
              <w:trPr>
                <w:trHeight w:val="851"/>
              </w:trPr>
              <w:tc>
                <w:tcPr>
                  <w:tcW w:w="1413" w:type="dxa"/>
                  <w:shd w:val="clear" w:color="auto" w:fill="F2F2F2" w:themeFill="background1" w:themeFillShade="F2"/>
                  <w:vAlign w:val="center"/>
                </w:tcPr>
                <w:p w14:paraId="483BB570" w14:textId="77777777" w:rsidR="00CA1B81" w:rsidRPr="0076268D" w:rsidRDefault="00CA1B81" w:rsidP="00C77C59">
                  <w:pPr>
                    <w:tabs>
                      <w:tab w:val="left" w:pos="2808"/>
                      <w:tab w:val="left" w:pos="7776"/>
                    </w:tabs>
                    <w:wordWrap/>
                    <w:spacing w:line="240" w:lineRule="exact"/>
                    <w:jc w:val="center"/>
                    <w:rPr>
                      <w:sz w:val="18"/>
                      <w:szCs w:val="18"/>
                      <w:lang w:val="sv-SE"/>
                    </w:rPr>
                  </w:pPr>
                  <w:r w:rsidRPr="0076268D">
                    <w:rPr>
                      <w:rFonts w:hint="eastAsia"/>
                      <w:sz w:val="18"/>
                      <w:szCs w:val="18"/>
                      <w:lang w:val="sv-SE"/>
                    </w:rPr>
                    <w:t>「安楽死」</w:t>
                  </w:r>
                </w:p>
              </w:tc>
              <w:tc>
                <w:tcPr>
                  <w:tcW w:w="588" w:type="dxa"/>
                  <w:tcBorders>
                    <w:right w:val="dotted" w:sz="4" w:space="0" w:color="auto"/>
                  </w:tcBorders>
                  <w:vAlign w:val="center"/>
                </w:tcPr>
                <w:p w14:paraId="35AC5BCF" w14:textId="77777777" w:rsidR="00CA1B81" w:rsidRPr="0076268D" w:rsidRDefault="00CA1B81" w:rsidP="00C77C59">
                  <w:pPr>
                    <w:tabs>
                      <w:tab w:val="left" w:pos="2808"/>
                      <w:tab w:val="left" w:pos="7776"/>
                    </w:tabs>
                    <w:wordWrap/>
                    <w:spacing w:line="240" w:lineRule="exact"/>
                    <w:rPr>
                      <w:sz w:val="18"/>
                      <w:szCs w:val="18"/>
                      <w:lang w:val="sv-SE"/>
                    </w:rPr>
                  </w:pPr>
                  <w:r w:rsidRPr="0076268D">
                    <w:rPr>
                      <w:noProof/>
                      <w:sz w:val="18"/>
                      <w:szCs w:val="18"/>
                    </w:rPr>
                    <mc:AlternateContent>
                      <mc:Choice Requires="wps">
                        <w:drawing>
                          <wp:anchor distT="0" distB="0" distL="114300" distR="114300" simplePos="0" relativeHeight="251688960" behindDoc="0" locked="0" layoutInCell="1" allowOverlap="1" wp14:anchorId="363A70A1" wp14:editId="04355F77">
                            <wp:simplePos x="0" y="0"/>
                            <wp:positionH relativeFrom="margin">
                              <wp:posOffset>-65405</wp:posOffset>
                            </wp:positionH>
                            <wp:positionV relativeFrom="paragraph">
                              <wp:posOffset>-323850</wp:posOffset>
                            </wp:positionV>
                            <wp:extent cx="323850" cy="1152525"/>
                            <wp:effectExtent l="0" t="0" r="19050" b="28575"/>
                            <wp:wrapNone/>
                            <wp:docPr id="1922821080" name="テキスト ボックス 1922821080"/>
                            <wp:cNvGraphicFramePr/>
                            <a:graphic xmlns:a="http://schemas.openxmlformats.org/drawingml/2006/main">
                              <a:graphicData uri="http://schemas.microsoft.com/office/word/2010/wordprocessingShape">
                                <wps:wsp>
                                  <wps:cNvSpPr txBox="1"/>
                                  <wps:spPr>
                                    <a:xfrm>
                                      <a:off x="0" y="0"/>
                                      <a:ext cx="323850" cy="1152525"/>
                                    </a:xfrm>
                                    <a:prstGeom prst="roundRect">
                                      <a:avLst/>
                                    </a:prstGeom>
                                    <a:solidFill>
                                      <a:sysClr val="window" lastClr="FFFFFF"/>
                                    </a:solidFill>
                                    <a:ln w="6350" cap="rnd" cmpd="sng" algn="ctr">
                                      <a:solidFill>
                                        <a:sysClr val="windowText" lastClr="000000"/>
                                      </a:solidFill>
                                      <a:prstDash val="solid"/>
                                      <a:miter lim="800000"/>
                                    </a:ln>
                                    <a:effectLst/>
                                  </wps:spPr>
                                  <wps:txbx>
                                    <w:txbxContent>
                                      <w:p w14:paraId="7F4D52AB" w14:textId="77777777" w:rsidR="00CA1B81" w:rsidRPr="008A12DA" w:rsidRDefault="00CA1B81" w:rsidP="00CA1B81">
                                        <w:pPr>
                                          <w:spacing w:before="100" w:beforeAutospacing="1" w:afterLines="50" w:after="172" w:line="100" w:lineRule="exact"/>
                                          <w:ind w:firstLineChars="200" w:firstLine="352"/>
                                          <w:rPr>
                                            <w:sz w:val="18"/>
                                            <w:szCs w:val="18"/>
                                          </w:rPr>
                                        </w:pPr>
                                        <w:r w:rsidRPr="008A12DA">
                                          <w:rPr>
                                            <w:rFonts w:hint="eastAsia"/>
                                            <w:sz w:val="18"/>
                                            <w:szCs w:val="18"/>
                                          </w:rPr>
                                          <w:t>ナチ政権</w:t>
                                        </w:r>
                                        <w:r w:rsidRPr="008A12DA">
                                          <w:rPr>
                                            <w:sz w:val="18"/>
                                            <w:szCs w:val="18"/>
                                          </w:rPr>
                                          <w:t>発足</w:t>
                                        </w:r>
                                      </w:p>
                                    </w:txbxContent>
                                  </wps:txbx>
                                  <wps:bodyPr rot="0" spcFirstLastPara="0" vertOverflow="overflow" horzOverflow="overflow" vert="eaVert" wrap="square" lIns="0" tIns="0" rIns="72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A70A1" id="テキスト ボックス 1922821080" o:spid="_x0000_s1026" style="position:absolute;left:0;text-align:left;margin-left:-5.15pt;margin-top:-25.5pt;width:25.5pt;height:90.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" fillcolor="window" strokecolor="windowText" strokeweight=".5pt">
                            <v:stroke joinstyle="miter" endcap="round"/>
                            <v:textbox style="layout-flow:vertical-ideographic" inset="0,0,2mm,0">
                              <w:txbxContent>
                                <w:p w14:paraId="7F4D52AB" w14:textId="77777777" w:rsidR="00CA1B81" w:rsidRPr="008A12DA" w:rsidRDefault="00CA1B81" w:rsidP="00CA1B81">
                                  <w:pPr>
                                    <w:spacing w:before="100" w:beforeAutospacing="1" w:afterLines="50" w:after="172" w:line="100" w:lineRule="exact"/>
                                    <w:ind w:firstLineChars="200" w:firstLine="352"/>
                                    <w:rPr>
                                      <w:sz w:val="18"/>
                                      <w:szCs w:val="18"/>
                                    </w:rPr>
                                  </w:pPr>
                                  <w:r w:rsidRPr="008A12DA">
                                    <w:rPr>
                                      <w:rFonts w:hint="eastAsia"/>
                                      <w:sz w:val="18"/>
                                      <w:szCs w:val="18"/>
                                    </w:rPr>
                                    <w:t>ナチ政権</w:t>
                                  </w:r>
                                  <w:r w:rsidRPr="008A12DA">
                                    <w:rPr>
                                      <w:sz w:val="18"/>
                                      <w:szCs w:val="18"/>
                                    </w:rPr>
                                    <w:t>発足</w:t>
                                  </w:r>
                                </w:p>
                              </w:txbxContent>
                            </v:textbox>
                            <w10:wrap anchorx="margin"/>
                          </v:roundrect>
                        </w:pict>
                      </mc:Fallback>
                    </mc:AlternateContent>
                  </w:r>
                </w:p>
              </w:tc>
              <w:tc>
                <w:tcPr>
                  <w:tcW w:w="589" w:type="dxa"/>
                  <w:tcBorders>
                    <w:left w:val="dotted" w:sz="4" w:space="0" w:color="auto"/>
                    <w:right w:val="dotted" w:sz="4" w:space="0" w:color="auto"/>
                  </w:tcBorders>
                  <w:vAlign w:val="center"/>
                </w:tcPr>
                <w:p w14:paraId="304AF109"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460DC222"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18DD605B" w14:textId="77777777" w:rsidR="00CA1B81" w:rsidRPr="0076268D" w:rsidRDefault="00CA1B81" w:rsidP="00C77C59">
                  <w:pPr>
                    <w:tabs>
                      <w:tab w:val="left" w:pos="2808"/>
                      <w:tab w:val="left" w:pos="7776"/>
                    </w:tabs>
                    <w:wordWrap/>
                    <w:spacing w:line="240" w:lineRule="exact"/>
                    <w:rPr>
                      <w:sz w:val="18"/>
                      <w:szCs w:val="18"/>
                      <w:lang w:val="sv-SE"/>
                    </w:rPr>
                  </w:pPr>
                </w:p>
              </w:tc>
              <w:tc>
                <w:tcPr>
                  <w:tcW w:w="588" w:type="dxa"/>
                  <w:tcBorders>
                    <w:left w:val="dotted" w:sz="4" w:space="0" w:color="auto"/>
                    <w:right w:val="dotted" w:sz="4" w:space="0" w:color="auto"/>
                  </w:tcBorders>
                  <w:vAlign w:val="center"/>
                </w:tcPr>
                <w:p w14:paraId="7FC639E7"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72A8519E"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3E502098"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22FF4D59" w14:textId="77777777" w:rsidR="00CA1B81" w:rsidRPr="0076268D" w:rsidRDefault="00CA1B81" w:rsidP="00C77C59">
                  <w:pPr>
                    <w:tabs>
                      <w:tab w:val="left" w:pos="2808"/>
                      <w:tab w:val="left" w:pos="7776"/>
                    </w:tabs>
                    <w:wordWrap/>
                    <w:spacing w:line="240" w:lineRule="exact"/>
                    <w:rPr>
                      <w:sz w:val="18"/>
                      <w:szCs w:val="18"/>
                      <w:lang w:val="sv-SE"/>
                    </w:rPr>
                  </w:pPr>
                </w:p>
              </w:tc>
              <w:tc>
                <w:tcPr>
                  <w:tcW w:w="588" w:type="dxa"/>
                  <w:tcBorders>
                    <w:left w:val="dotted" w:sz="4" w:space="0" w:color="auto"/>
                    <w:right w:val="dotted" w:sz="4" w:space="0" w:color="auto"/>
                  </w:tcBorders>
                  <w:vAlign w:val="center"/>
                </w:tcPr>
                <w:p w14:paraId="374718EA"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3D938AB8"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603D9A25"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364F6D76"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tcBorders>
                  <w:vAlign w:val="center"/>
                </w:tcPr>
                <w:p w14:paraId="2027108D" w14:textId="77777777" w:rsidR="00CA1B81" w:rsidRPr="0076268D" w:rsidRDefault="00CA1B81" w:rsidP="00C77C59">
                  <w:pPr>
                    <w:tabs>
                      <w:tab w:val="left" w:pos="2808"/>
                      <w:tab w:val="left" w:pos="7776"/>
                    </w:tabs>
                    <w:wordWrap/>
                    <w:spacing w:line="240" w:lineRule="exact"/>
                    <w:rPr>
                      <w:sz w:val="18"/>
                      <w:szCs w:val="18"/>
                      <w:lang w:val="sv-SE"/>
                    </w:rPr>
                  </w:pPr>
                </w:p>
              </w:tc>
            </w:tr>
            <w:tr w:rsidR="00CA1B81" w:rsidRPr="0076268D" w14:paraId="1AEC669C" w14:textId="77777777" w:rsidTr="00C77C59">
              <w:trPr>
                <w:trHeight w:val="851"/>
              </w:trPr>
              <w:tc>
                <w:tcPr>
                  <w:tcW w:w="1413" w:type="dxa"/>
                  <w:shd w:val="clear" w:color="auto" w:fill="F2F2F2" w:themeFill="background1" w:themeFillShade="F2"/>
                  <w:vAlign w:val="center"/>
                </w:tcPr>
                <w:p w14:paraId="027EEC08" w14:textId="77777777" w:rsidR="00CA1B81" w:rsidRPr="0076268D" w:rsidRDefault="00CA1B81" w:rsidP="00C77C59">
                  <w:pPr>
                    <w:tabs>
                      <w:tab w:val="left" w:pos="2808"/>
                      <w:tab w:val="left" w:pos="7776"/>
                    </w:tabs>
                    <w:wordWrap/>
                    <w:spacing w:line="240" w:lineRule="exact"/>
                    <w:jc w:val="center"/>
                    <w:rPr>
                      <w:sz w:val="18"/>
                      <w:szCs w:val="18"/>
                      <w:lang w:val="sv-SE"/>
                    </w:rPr>
                  </w:pPr>
                  <w:r w:rsidRPr="0076268D">
                    <w:rPr>
                      <w:rFonts w:hint="eastAsia"/>
                      <w:sz w:val="18"/>
                      <w:szCs w:val="18"/>
                      <w:lang w:val="sv-SE"/>
                    </w:rPr>
                    <w:t>ホロコースト</w:t>
                  </w:r>
                  <w:r w:rsidRPr="0076268D">
                    <w:rPr>
                      <w:rFonts w:hint="eastAsia"/>
                      <w:sz w:val="18"/>
                      <w:szCs w:val="18"/>
                      <w:vertAlign w:val="superscript"/>
                      <w:lang w:val="sv-SE"/>
                    </w:rPr>
                    <w:t>（注</w:t>
                  </w:r>
                  <w:r w:rsidRPr="0076268D">
                    <w:rPr>
                      <w:sz w:val="18"/>
                      <w:szCs w:val="18"/>
                      <w:vertAlign w:val="superscript"/>
                      <w:lang w:val="sv-SE"/>
                    </w:rPr>
                    <w:t>2</w:t>
                  </w:r>
                  <w:r w:rsidRPr="0076268D">
                    <w:rPr>
                      <w:rFonts w:hint="eastAsia"/>
                      <w:sz w:val="18"/>
                      <w:szCs w:val="18"/>
                      <w:vertAlign w:val="superscript"/>
                      <w:lang w:val="sv-SE"/>
                    </w:rPr>
                    <w:t>）</w:t>
                  </w:r>
                </w:p>
              </w:tc>
              <w:tc>
                <w:tcPr>
                  <w:tcW w:w="588" w:type="dxa"/>
                  <w:tcBorders>
                    <w:right w:val="dotted" w:sz="4" w:space="0" w:color="auto"/>
                  </w:tcBorders>
                  <w:vAlign w:val="center"/>
                </w:tcPr>
                <w:p w14:paraId="5A318DB3"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3A15FEF8"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78E352FF"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43F3F7D9" w14:textId="77777777" w:rsidR="00CA1B81" w:rsidRPr="0076268D" w:rsidRDefault="00CA1B81" w:rsidP="00C77C59">
                  <w:pPr>
                    <w:tabs>
                      <w:tab w:val="left" w:pos="2808"/>
                      <w:tab w:val="left" w:pos="7776"/>
                    </w:tabs>
                    <w:wordWrap/>
                    <w:spacing w:line="240" w:lineRule="exact"/>
                    <w:rPr>
                      <w:sz w:val="18"/>
                      <w:szCs w:val="18"/>
                      <w:lang w:val="sv-SE"/>
                    </w:rPr>
                  </w:pPr>
                </w:p>
              </w:tc>
              <w:tc>
                <w:tcPr>
                  <w:tcW w:w="588" w:type="dxa"/>
                  <w:tcBorders>
                    <w:left w:val="dotted" w:sz="4" w:space="0" w:color="auto"/>
                    <w:right w:val="dotted" w:sz="4" w:space="0" w:color="auto"/>
                  </w:tcBorders>
                  <w:vAlign w:val="center"/>
                </w:tcPr>
                <w:p w14:paraId="01781960"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77722DAC"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724F095B"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5D26E6C3" w14:textId="77777777" w:rsidR="00CA1B81" w:rsidRPr="0076268D" w:rsidRDefault="00CA1B81" w:rsidP="00C77C59">
                  <w:pPr>
                    <w:tabs>
                      <w:tab w:val="left" w:pos="2808"/>
                      <w:tab w:val="left" w:pos="7776"/>
                    </w:tabs>
                    <w:wordWrap/>
                    <w:spacing w:line="240" w:lineRule="exact"/>
                    <w:rPr>
                      <w:sz w:val="18"/>
                      <w:szCs w:val="18"/>
                      <w:lang w:val="sv-SE"/>
                    </w:rPr>
                  </w:pPr>
                </w:p>
              </w:tc>
              <w:tc>
                <w:tcPr>
                  <w:tcW w:w="588" w:type="dxa"/>
                  <w:tcBorders>
                    <w:left w:val="dotted" w:sz="4" w:space="0" w:color="auto"/>
                    <w:right w:val="dotted" w:sz="4" w:space="0" w:color="auto"/>
                  </w:tcBorders>
                  <w:vAlign w:val="center"/>
                </w:tcPr>
                <w:p w14:paraId="386FA6AD"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2E59FA8A"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4CED42BE"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right w:val="dotted" w:sz="4" w:space="0" w:color="auto"/>
                  </w:tcBorders>
                  <w:vAlign w:val="center"/>
                </w:tcPr>
                <w:p w14:paraId="45265F38" w14:textId="77777777" w:rsidR="00CA1B81" w:rsidRPr="0076268D" w:rsidRDefault="00CA1B81" w:rsidP="00C77C59">
                  <w:pPr>
                    <w:tabs>
                      <w:tab w:val="left" w:pos="2808"/>
                      <w:tab w:val="left" w:pos="7776"/>
                    </w:tabs>
                    <w:wordWrap/>
                    <w:spacing w:line="240" w:lineRule="exact"/>
                    <w:rPr>
                      <w:sz w:val="18"/>
                      <w:szCs w:val="18"/>
                      <w:lang w:val="sv-SE"/>
                    </w:rPr>
                  </w:pPr>
                </w:p>
              </w:tc>
              <w:tc>
                <w:tcPr>
                  <w:tcW w:w="589" w:type="dxa"/>
                  <w:tcBorders>
                    <w:left w:val="dotted" w:sz="4" w:space="0" w:color="auto"/>
                  </w:tcBorders>
                  <w:vAlign w:val="center"/>
                </w:tcPr>
                <w:p w14:paraId="6C1FCC45" w14:textId="77777777" w:rsidR="00CA1B81" w:rsidRPr="0076268D" w:rsidRDefault="00CA1B81" w:rsidP="00C77C59">
                  <w:pPr>
                    <w:tabs>
                      <w:tab w:val="left" w:pos="2808"/>
                      <w:tab w:val="left" w:pos="7776"/>
                    </w:tabs>
                    <w:wordWrap/>
                    <w:spacing w:line="240" w:lineRule="exact"/>
                    <w:rPr>
                      <w:sz w:val="18"/>
                      <w:szCs w:val="18"/>
                      <w:lang w:val="sv-SE"/>
                    </w:rPr>
                  </w:pPr>
                </w:p>
              </w:tc>
            </w:tr>
          </w:tbl>
          <w:p w14:paraId="7A2925BE" w14:textId="77777777" w:rsidR="00CA1B81" w:rsidRPr="0076268D" w:rsidRDefault="00CA1B81" w:rsidP="00C77C59">
            <w:pPr>
              <w:pStyle w:val="af2"/>
              <w:rPr>
                <w:rFonts w:ascii="Times New Roman" w:eastAsiaTheme="minorEastAsia" w:hAnsi="Times New Roman"/>
                <w:spacing w:val="-3"/>
                <w:szCs w:val="22"/>
              </w:rPr>
            </w:pPr>
          </w:p>
        </w:tc>
      </w:tr>
      <w:tr w:rsidR="00CA1B81" w:rsidRPr="00010BDD" w14:paraId="201DA61A" w14:textId="77777777" w:rsidTr="00C77C59">
        <w:tc>
          <w:tcPr>
            <w:tcW w:w="9282" w:type="dxa"/>
          </w:tcPr>
          <w:p w14:paraId="03E4459E" w14:textId="77777777" w:rsidR="00CA1B81" w:rsidRPr="0076268D" w:rsidRDefault="00CA1B81" w:rsidP="00C77C59">
            <w:pPr>
              <w:tabs>
                <w:tab w:val="left" w:pos="2808"/>
                <w:tab w:val="left" w:pos="7776"/>
              </w:tabs>
              <w:wordWrap/>
              <w:spacing w:line="220" w:lineRule="exact"/>
              <w:rPr>
                <w:rFonts w:ascii="Times New Roman" w:hAnsi="Times New Roman"/>
                <w:sz w:val="18"/>
                <w:szCs w:val="18"/>
                <w:lang w:val="sv-SE"/>
              </w:rPr>
            </w:pPr>
            <w:r w:rsidRPr="0076268D">
              <w:rPr>
                <w:rFonts w:hint="eastAsia"/>
                <w:sz w:val="18"/>
                <w:szCs w:val="18"/>
                <w:lang w:val="sv-SE"/>
              </w:rPr>
              <w:t>（注</w:t>
            </w:r>
            <w:r w:rsidRPr="0076268D">
              <w:rPr>
                <w:rFonts w:ascii="Times New Roman" w:hAnsi="Times New Roman"/>
                <w:sz w:val="18"/>
                <w:szCs w:val="18"/>
                <w:lang w:val="sv-SE"/>
              </w:rPr>
              <w:t>1</w:t>
            </w:r>
            <w:r w:rsidRPr="0076268D">
              <w:rPr>
                <w:rFonts w:ascii="Times New Roman" w:hAnsi="Times New Roman"/>
                <w:sz w:val="18"/>
                <w:szCs w:val="18"/>
                <w:lang w:val="sv-SE"/>
              </w:rPr>
              <w:t>）</w:t>
            </w:r>
            <w:r w:rsidRPr="0076268D">
              <w:rPr>
                <w:rFonts w:ascii="Times New Roman" w:hAnsi="Times New Roman"/>
                <w:sz w:val="18"/>
                <w:szCs w:val="18"/>
                <w:lang w:val="sv-SE"/>
              </w:rPr>
              <w:t>1935</w:t>
            </w:r>
            <w:r w:rsidRPr="0076268D">
              <w:rPr>
                <w:rFonts w:ascii="Times New Roman" w:hAnsi="Times New Roman"/>
                <w:sz w:val="18"/>
                <w:szCs w:val="18"/>
                <w:lang w:val="sv-SE"/>
              </w:rPr>
              <w:t>年</w:t>
            </w:r>
            <w:r w:rsidRPr="0076268D">
              <w:rPr>
                <w:rFonts w:ascii="Times New Roman" w:hAnsi="Times New Roman"/>
                <w:sz w:val="18"/>
                <w:szCs w:val="18"/>
                <w:lang w:val="sv-SE"/>
              </w:rPr>
              <w:t>6</w:t>
            </w:r>
            <w:r w:rsidRPr="0076268D">
              <w:rPr>
                <w:rFonts w:ascii="Times New Roman" w:hAnsi="Times New Roman"/>
                <w:sz w:val="18"/>
                <w:szCs w:val="18"/>
                <w:lang w:val="sv-SE"/>
              </w:rPr>
              <w:t>月の遺伝病子孫予防法の第一次改正により、優生学的中絶も行われるようになった。</w:t>
            </w:r>
          </w:p>
          <w:p w14:paraId="674F5FD0" w14:textId="77777777" w:rsidR="00CA1B81" w:rsidRPr="0076268D" w:rsidRDefault="00CA1B81" w:rsidP="00C77C59">
            <w:pPr>
              <w:tabs>
                <w:tab w:val="left" w:pos="2808"/>
                <w:tab w:val="left" w:pos="7776"/>
              </w:tabs>
              <w:wordWrap/>
              <w:spacing w:line="220" w:lineRule="exact"/>
              <w:rPr>
                <w:rFonts w:ascii="Times New Roman" w:hAnsi="Times New Roman"/>
                <w:sz w:val="18"/>
                <w:szCs w:val="18"/>
                <w:lang w:val="sv-SE"/>
              </w:rPr>
            </w:pPr>
            <w:r w:rsidRPr="0076268D">
              <w:rPr>
                <w:rFonts w:ascii="Times New Roman" w:hAnsi="Times New Roman"/>
                <w:sz w:val="18"/>
                <w:szCs w:val="18"/>
                <w:lang w:val="sv-SE"/>
              </w:rPr>
              <w:t>（注</w:t>
            </w:r>
            <w:r w:rsidRPr="0076268D">
              <w:rPr>
                <w:rFonts w:ascii="Times New Roman" w:hAnsi="Times New Roman"/>
                <w:sz w:val="18"/>
                <w:szCs w:val="18"/>
                <w:lang w:val="sv-SE"/>
              </w:rPr>
              <w:t>2</w:t>
            </w:r>
            <w:r w:rsidRPr="0076268D">
              <w:rPr>
                <w:rFonts w:ascii="Times New Roman" w:hAnsi="Times New Roman"/>
                <w:sz w:val="18"/>
                <w:szCs w:val="18"/>
                <w:lang w:val="sv-SE"/>
              </w:rPr>
              <w:t>）ホロコーストの起点は、ラインハルト作戦の開始時期としている。</w:t>
            </w:r>
          </w:p>
          <w:p w14:paraId="6B1BAF36" w14:textId="77777777" w:rsidR="00CA1B81" w:rsidRPr="0076268D" w:rsidRDefault="00CA1B81" w:rsidP="00C77C59">
            <w:pPr>
              <w:tabs>
                <w:tab w:val="left" w:pos="2808"/>
                <w:tab w:val="left" w:pos="7776"/>
              </w:tabs>
              <w:wordWrap/>
              <w:spacing w:line="220" w:lineRule="exact"/>
              <w:ind w:leftChars="1" w:left="141" w:hangingChars="79" w:hanging="139"/>
              <w:rPr>
                <w:sz w:val="18"/>
                <w:szCs w:val="18"/>
                <w:lang w:val="sv-SE"/>
              </w:rPr>
            </w:pPr>
            <w:r w:rsidRPr="0076268D">
              <w:rPr>
                <w:rFonts w:ascii="Times New Roman" w:hAnsi="Times New Roman"/>
                <w:sz w:val="18"/>
                <w:szCs w:val="18"/>
                <w:lang w:val="sv-SE"/>
              </w:rPr>
              <w:t>（出典）</w:t>
            </w:r>
            <w:r w:rsidRPr="0076268D">
              <w:rPr>
                <w:rFonts w:ascii="Times New Roman" w:hAnsi="Times New Roman"/>
                <w:sz w:val="18"/>
                <w:szCs w:val="18"/>
                <w:lang w:val="sv-SE"/>
              </w:rPr>
              <w:t xml:space="preserve">Henry Friedlander, The origins of Nazi genocide: from euthanasia to the final solution, Chapel Hill: University of North Carolina Press, 1995; </w:t>
            </w:r>
            <w:r w:rsidRPr="0076268D">
              <w:rPr>
                <w:rFonts w:ascii="Times New Roman" w:hAnsi="Times New Roman"/>
                <w:sz w:val="18"/>
                <w:szCs w:val="18"/>
                <w:lang w:val="sv-SE"/>
              </w:rPr>
              <w:t>各種法令を基に作</w:t>
            </w:r>
            <w:r w:rsidRPr="0076268D">
              <w:rPr>
                <w:rFonts w:hint="eastAsia"/>
                <w:sz w:val="18"/>
                <w:szCs w:val="18"/>
                <w:lang w:val="sv-SE"/>
              </w:rPr>
              <w:t>成。</w:t>
            </w:r>
          </w:p>
        </w:tc>
      </w:tr>
    </w:tbl>
    <w:p w14:paraId="778DF04B" w14:textId="77777777" w:rsidR="001C595A" w:rsidRPr="0076268D" w:rsidRDefault="001C595A" w:rsidP="00E249B0">
      <w:pPr>
        <w:pStyle w:val="af2"/>
        <w:spacing w:line="240" w:lineRule="exact"/>
        <w:ind w:leftChars="1" w:left="141" w:hangingChars="79" w:hanging="139"/>
        <w:rPr>
          <w:rFonts w:ascii="Times New Roman" w:eastAsia="ＭＳ 明朝" w:hAnsi="Times New Roman" w:cs="Times New Roman"/>
          <w:sz w:val="18"/>
          <w:szCs w:val="18"/>
          <w:lang w:val="sv-SE"/>
        </w:rPr>
      </w:pPr>
    </w:p>
    <w:p w14:paraId="6217D32B" w14:textId="31039629" w:rsidR="00B17453" w:rsidRPr="0076268D" w:rsidRDefault="00F749A3" w:rsidP="00FB3EB5">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このように、</w:t>
      </w:r>
      <w:r w:rsidR="00990034" w:rsidRPr="0076268D">
        <w:rPr>
          <w:rFonts w:ascii="Times New Roman" w:eastAsiaTheme="minorEastAsia" w:hAnsi="Times New Roman" w:cs="Times New Roman" w:hint="eastAsia"/>
          <w:szCs w:val="22"/>
        </w:rPr>
        <w:t>優生学</w:t>
      </w:r>
      <w:r w:rsidR="00245088" w:rsidRPr="0076268D">
        <w:rPr>
          <w:rFonts w:ascii="Times New Roman" w:eastAsiaTheme="minorEastAsia" w:hAnsi="Times New Roman" w:cs="Times New Roman" w:hint="eastAsia"/>
          <w:szCs w:val="22"/>
        </w:rPr>
        <w:t>・優生学的断種</w:t>
      </w:r>
      <w:r w:rsidR="00990034" w:rsidRPr="0076268D">
        <w:rPr>
          <w:rFonts w:ascii="Times New Roman" w:eastAsiaTheme="minorEastAsia" w:hAnsi="Times New Roman" w:cs="Times New Roman" w:hint="eastAsia"/>
          <w:szCs w:val="22"/>
        </w:rPr>
        <w:t>と、「安楽死」、さらにはホロコースト</w:t>
      </w:r>
      <w:r w:rsidR="00530A92" w:rsidRPr="0076268D">
        <w:rPr>
          <w:rFonts w:ascii="Times New Roman" w:eastAsiaTheme="minorEastAsia" w:hAnsi="Times New Roman" w:cs="Times New Roman" w:hint="eastAsia"/>
          <w:szCs w:val="22"/>
        </w:rPr>
        <w:t>の連続性をめぐる</w:t>
      </w:r>
      <w:r w:rsidR="00990034" w:rsidRPr="0076268D">
        <w:rPr>
          <w:rFonts w:ascii="Times New Roman" w:eastAsiaTheme="minorEastAsia" w:hAnsi="Times New Roman" w:cs="Times New Roman" w:hint="eastAsia"/>
          <w:szCs w:val="22"/>
        </w:rPr>
        <w:t>議論</w:t>
      </w:r>
      <w:r w:rsidR="00771D8E" w:rsidRPr="0076268D">
        <w:rPr>
          <w:rFonts w:ascii="Times New Roman" w:eastAsiaTheme="minorEastAsia" w:hAnsi="Times New Roman" w:cs="Times New Roman" w:hint="eastAsia"/>
          <w:szCs w:val="22"/>
        </w:rPr>
        <w:t>に</w:t>
      </w:r>
      <w:r w:rsidR="0008020C" w:rsidRPr="0076268D">
        <w:rPr>
          <w:rFonts w:ascii="Times New Roman" w:eastAsiaTheme="minorEastAsia" w:hAnsi="Times New Roman" w:cs="Times New Roman" w:hint="eastAsia"/>
          <w:szCs w:val="22"/>
        </w:rPr>
        <w:t>収束</w:t>
      </w:r>
      <w:r w:rsidR="00771D8E" w:rsidRPr="0076268D">
        <w:rPr>
          <w:rFonts w:ascii="Times New Roman" w:eastAsiaTheme="minorEastAsia" w:hAnsi="Times New Roman" w:cs="Times New Roman" w:hint="eastAsia"/>
          <w:szCs w:val="22"/>
        </w:rPr>
        <w:t>は見られないが</w:t>
      </w:r>
      <w:r w:rsidR="0008020C" w:rsidRPr="0076268D">
        <w:rPr>
          <w:rFonts w:ascii="Times New Roman" w:eastAsiaTheme="minorEastAsia" w:hAnsi="Times New Roman" w:cs="Times New Roman" w:hint="eastAsia"/>
          <w:szCs w:val="22"/>
        </w:rPr>
        <w:t>、</w:t>
      </w:r>
      <w:r w:rsidR="0062131C" w:rsidRPr="0076268D">
        <w:rPr>
          <w:rFonts w:ascii="Times New Roman" w:eastAsiaTheme="minorEastAsia" w:hAnsi="Times New Roman" w:cs="Times New Roman" w:hint="eastAsia"/>
          <w:szCs w:val="22"/>
        </w:rPr>
        <w:t>人種的幻想</w:t>
      </w:r>
      <w:r w:rsidR="00352A6F" w:rsidRPr="0076268D">
        <w:rPr>
          <w:rFonts w:ascii="Times New Roman" w:eastAsiaTheme="minorEastAsia" w:hAnsi="Times New Roman" w:cs="Times New Roman" w:hint="eastAsia"/>
          <w:szCs w:val="22"/>
        </w:rPr>
        <w:t>（</w:t>
      </w:r>
      <w:r w:rsidR="009566C7" w:rsidRPr="0076268D">
        <w:rPr>
          <w:rFonts w:ascii="Times New Roman" w:eastAsiaTheme="minorEastAsia" w:hAnsi="Times New Roman" w:cs="Times New Roman" w:hint="eastAsia"/>
          <w:szCs w:val="22"/>
        </w:rPr>
        <w:t>人種の</w:t>
      </w:r>
      <w:r w:rsidR="00352A6F" w:rsidRPr="0076268D">
        <w:rPr>
          <w:rFonts w:ascii="Times New Roman" w:eastAsiaTheme="minorEastAsia" w:hAnsi="Times New Roman" w:cs="Times New Roman" w:hint="eastAsia"/>
          <w:szCs w:val="22"/>
        </w:rPr>
        <w:t>浄化）</w:t>
      </w:r>
      <w:r w:rsidR="0062131C" w:rsidRPr="0076268D">
        <w:rPr>
          <w:rFonts w:ascii="Times New Roman" w:eastAsiaTheme="minorEastAsia" w:hAnsi="Times New Roman" w:cs="Times New Roman" w:hint="eastAsia"/>
          <w:szCs w:val="22"/>
        </w:rPr>
        <w:t>の</w:t>
      </w:r>
      <w:r w:rsidR="00445F1C" w:rsidRPr="0076268D">
        <w:rPr>
          <w:rFonts w:ascii="Times New Roman" w:eastAsiaTheme="minorEastAsia" w:hAnsi="Times New Roman" w:cs="Times New Roman" w:hint="eastAsia"/>
          <w:szCs w:val="22"/>
        </w:rPr>
        <w:t>一般的な</w:t>
      </w:r>
      <w:r w:rsidR="00587901" w:rsidRPr="0076268D">
        <w:rPr>
          <w:rFonts w:ascii="Times New Roman" w:eastAsiaTheme="minorEastAsia" w:hAnsi="Times New Roman" w:cs="Times New Roman" w:hint="eastAsia"/>
          <w:szCs w:val="22"/>
        </w:rPr>
        <w:t>レベルで</w:t>
      </w:r>
      <w:r w:rsidR="0062131C" w:rsidRPr="0076268D">
        <w:rPr>
          <w:rFonts w:ascii="Times New Roman" w:eastAsiaTheme="minorEastAsia" w:hAnsi="Times New Roman" w:cs="Times New Roman" w:hint="eastAsia"/>
          <w:szCs w:val="22"/>
        </w:rPr>
        <w:t>は、</w:t>
      </w:r>
      <w:r w:rsidR="00D241ED" w:rsidRPr="0076268D">
        <w:rPr>
          <w:rFonts w:ascii="Times New Roman" w:eastAsiaTheme="minorEastAsia" w:hAnsi="Times New Roman" w:cs="Times New Roman" w:hint="eastAsia"/>
          <w:szCs w:val="22"/>
        </w:rPr>
        <w:t>これらの間に</w:t>
      </w:r>
      <w:r w:rsidR="00D241ED" w:rsidRPr="0076268D">
        <w:rPr>
          <w:rFonts w:ascii="Times New Roman" w:eastAsiaTheme="minorEastAsia" w:hAnsi="Times New Roman" w:cs="Times New Roman" w:hint="eastAsia"/>
          <w:spacing w:val="-2"/>
          <w:szCs w:val="22"/>
        </w:rPr>
        <w:t>重要な歴史的関連があるという事実を否定はできない、</w:t>
      </w:r>
      <w:r w:rsidR="0000068B" w:rsidRPr="0076268D">
        <w:rPr>
          <w:rFonts w:ascii="Times New Roman" w:eastAsiaTheme="minorEastAsia" w:hAnsi="Times New Roman" w:cs="Times New Roman" w:hint="eastAsia"/>
          <w:spacing w:val="-2"/>
          <w:szCs w:val="22"/>
        </w:rPr>
        <w:t>との指摘がある</w:t>
      </w:r>
      <w:r w:rsidR="00811235" w:rsidRPr="0076268D">
        <w:rPr>
          <w:rStyle w:val="aa"/>
          <w:rFonts w:ascii="Times New Roman" w:eastAsiaTheme="minorEastAsia" w:hAnsi="Times New Roman" w:cs="Times New Roman"/>
          <w:spacing w:val="-2"/>
          <w:szCs w:val="22"/>
        </w:rPr>
        <w:footnoteReference w:id="232"/>
      </w:r>
      <w:r w:rsidR="00C90FB9" w:rsidRPr="0076268D">
        <w:rPr>
          <w:rFonts w:ascii="Times New Roman" w:eastAsiaTheme="minorEastAsia" w:hAnsi="Times New Roman" w:cs="Times New Roman" w:hint="eastAsia"/>
          <w:spacing w:val="-2"/>
          <w:szCs w:val="22"/>
        </w:rPr>
        <w:t>（</w:t>
      </w:r>
      <w:r w:rsidR="00A65D88" w:rsidRPr="0076268D">
        <w:rPr>
          <w:rFonts w:ascii="Times New Roman" w:eastAsiaTheme="minorEastAsia" w:hAnsi="Times New Roman" w:cs="Times New Roman" w:hint="eastAsia"/>
          <w:spacing w:val="-2"/>
          <w:szCs w:val="22"/>
        </w:rPr>
        <w:t>第</w:t>
      </w:r>
      <w:r w:rsidR="00A65D88" w:rsidRPr="0076268D">
        <w:rPr>
          <w:rFonts w:ascii="Times New Roman" w:eastAsiaTheme="minorEastAsia" w:hAnsi="Times New Roman" w:cs="Times New Roman"/>
          <w:spacing w:val="-2"/>
          <w:szCs w:val="22"/>
        </w:rPr>
        <w:t>2</w:t>
      </w:r>
      <w:r w:rsidR="00A65D88" w:rsidRPr="0076268D">
        <w:rPr>
          <w:rFonts w:ascii="Times New Roman" w:eastAsiaTheme="minorEastAsia" w:hAnsi="Times New Roman" w:cs="Times New Roman" w:hint="eastAsia"/>
          <w:spacing w:val="-2"/>
          <w:szCs w:val="22"/>
        </w:rPr>
        <w:t>章</w:t>
      </w:r>
      <w:r w:rsidR="0003267C" w:rsidRPr="0076268D">
        <w:rPr>
          <w:rFonts w:ascii="Times New Roman" w:eastAsiaTheme="minorEastAsia" w:hAnsi="Times New Roman" w:cs="Times New Roman" w:hint="eastAsia"/>
          <w:spacing w:val="-2"/>
          <w:szCs w:val="22"/>
        </w:rPr>
        <w:t>Ⅲ</w:t>
      </w:r>
      <w:r w:rsidR="00CF2311" w:rsidRPr="0076268D">
        <w:rPr>
          <w:rFonts w:ascii="Times New Roman" w:eastAsiaTheme="minorEastAsia" w:hAnsi="Times New Roman" w:cs="Times New Roman"/>
          <w:spacing w:val="-2"/>
          <w:szCs w:val="22"/>
        </w:rPr>
        <w:t>4</w:t>
      </w:r>
      <w:r w:rsidR="0033494C" w:rsidRPr="0076268D">
        <w:rPr>
          <w:rFonts w:ascii="Times New Roman" w:eastAsiaTheme="minorEastAsia" w:hAnsi="Times New Roman" w:cs="Times New Roman"/>
          <w:spacing w:val="-2"/>
          <w:szCs w:val="22"/>
        </w:rPr>
        <w:t>(4)</w:t>
      </w:r>
      <w:r w:rsidR="0033494C" w:rsidRPr="0076268D">
        <w:rPr>
          <w:rFonts w:ascii="Times New Roman" w:eastAsiaTheme="minorEastAsia" w:hAnsi="Times New Roman" w:cs="Times New Roman" w:hint="eastAsia"/>
          <w:spacing w:val="-2"/>
          <w:szCs w:val="22"/>
        </w:rPr>
        <w:t>も参照</w:t>
      </w:r>
      <w:r w:rsidR="00C90FB9" w:rsidRPr="0076268D">
        <w:rPr>
          <w:rFonts w:ascii="Times New Roman" w:eastAsiaTheme="minorEastAsia" w:hAnsi="Times New Roman" w:cs="Times New Roman" w:hint="eastAsia"/>
          <w:spacing w:val="-2"/>
          <w:szCs w:val="22"/>
        </w:rPr>
        <w:t>）</w:t>
      </w:r>
      <w:r w:rsidR="0000068B" w:rsidRPr="0076268D">
        <w:rPr>
          <w:rFonts w:ascii="Times New Roman" w:eastAsiaTheme="minorEastAsia" w:hAnsi="Times New Roman" w:cs="Times New Roman" w:hint="eastAsia"/>
          <w:spacing w:val="-2"/>
          <w:szCs w:val="22"/>
        </w:rPr>
        <w:t>。</w:t>
      </w:r>
    </w:p>
    <w:p w14:paraId="79BF1CDB" w14:textId="0583C2CB" w:rsidR="001873E7" w:rsidRPr="0076268D" w:rsidRDefault="001873E7" w:rsidP="00BC522F">
      <w:pPr>
        <w:pStyle w:val="af2"/>
        <w:rPr>
          <w:rFonts w:ascii="Times New Roman" w:eastAsiaTheme="minorEastAsia" w:hAnsi="Times New Roman" w:cs="Times New Roman"/>
          <w:szCs w:val="22"/>
        </w:rPr>
      </w:pPr>
    </w:p>
    <w:p w14:paraId="5EF7F707" w14:textId="71A4746A" w:rsidR="003B77F5" w:rsidRPr="0076268D" w:rsidRDefault="0049441F" w:rsidP="00BC522F">
      <w:pPr>
        <w:pStyle w:val="af2"/>
        <w:rPr>
          <w:rFonts w:asciiTheme="majorEastAsia" w:eastAsiaTheme="majorEastAsia" w:hAnsiTheme="majorEastAsia" w:cs="Times New Roman"/>
          <w:sz w:val="26"/>
          <w:szCs w:val="26"/>
        </w:rPr>
      </w:pPr>
      <w:r w:rsidRPr="0076268D">
        <w:rPr>
          <w:rFonts w:asciiTheme="majorEastAsia" w:eastAsiaTheme="majorEastAsia" w:hAnsiTheme="majorEastAsia" w:cs="Times New Roman" w:hint="eastAsia"/>
          <w:sz w:val="26"/>
          <w:szCs w:val="26"/>
        </w:rPr>
        <w:t>Ⅳ</w:t>
      </w:r>
      <w:r w:rsidR="00933443" w:rsidRPr="0076268D">
        <w:rPr>
          <w:rFonts w:asciiTheme="majorEastAsia" w:eastAsiaTheme="majorEastAsia" w:hAnsiTheme="majorEastAsia" w:cs="Times New Roman" w:hint="eastAsia"/>
          <w:sz w:val="26"/>
          <w:szCs w:val="26"/>
        </w:rPr>
        <w:t xml:space="preserve">　</w:t>
      </w:r>
      <w:r w:rsidR="00147264" w:rsidRPr="0076268D">
        <w:rPr>
          <w:rFonts w:asciiTheme="majorEastAsia" w:eastAsiaTheme="majorEastAsia" w:hAnsiTheme="majorEastAsia" w:cs="Times New Roman" w:hint="eastAsia"/>
          <w:sz w:val="26"/>
          <w:szCs w:val="26"/>
        </w:rPr>
        <w:t>断種の展開</w:t>
      </w:r>
    </w:p>
    <w:p w14:paraId="29B53549" w14:textId="77777777" w:rsidR="0049441F" w:rsidRPr="0076268D" w:rsidRDefault="0049441F" w:rsidP="00BC522F">
      <w:pPr>
        <w:pStyle w:val="af2"/>
      </w:pPr>
    </w:p>
    <w:p w14:paraId="2B895E5E" w14:textId="40B6A4A3" w:rsidR="00554069" w:rsidRPr="0076268D" w:rsidRDefault="0096053B" w:rsidP="00BC522F">
      <w:pPr>
        <w:pStyle w:val="af2"/>
        <w:rPr>
          <w:rFonts w:ascii="Times New Roman" w:eastAsiaTheme="minorEastAsia" w:hAnsi="Times New Roman" w:cs="Times New Roman"/>
          <w:szCs w:val="22"/>
        </w:rPr>
      </w:pPr>
      <w:r w:rsidRPr="0076268D">
        <w:rPr>
          <w:rFonts w:hint="eastAsia"/>
        </w:rPr>
        <w:t xml:space="preserve">１　</w:t>
      </w:r>
      <w:r w:rsidR="00401FC1" w:rsidRPr="0076268D">
        <w:rPr>
          <w:rFonts w:hint="eastAsia"/>
        </w:rPr>
        <w:t>断種</w:t>
      </w:r>
      <w:r w:rsidR="001C153F" w:rsidRPr="0076268D">
        <w:rPr>
          <w:rFonts w:hint="eastAsia"/>
        </w:rPr>
        <w:t>手術（術式）</w:t>
      </w:r>
      <w:r w:rsidR="00A20C34" w:rsidRPr="0076268D">
        <w:rPr>
          <w:rFonts w:hint="eastAsia"/>
        </w:rPr>
        <w:t>の</w:t>
      </w:r>
      <w:r w:rsidR="001C153F" w:rsidRPr="0076268D">
        <w:rPr>
          <w:rFonts w:hint="eastAsia"/>
        </w:rPr>
        <w:t>開発</w:t>
      </w:r>
      <w:r w:rsidR="006C68B6" w:rsidRPr="0076268D">
        <w:rPr>
          <w:rFonts w:hint="eastAsia"/>
        </w:rPr>
        <w:t>等</w:t>
      </w:r>
    </w:p>
    <w:p w14:paraId="077035D1" w14:textId="7F531E6C" w:rsidR="00952510" w:rsidRPr="0076268D" w:rsidRDefault="00FC5DA3"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D461FB" w:rsidRPr="0076268D">
        <w:rPr>
          <w:rFonts w:ascii="Times New Roman" w:eastAsiaTheme="minorEastAsia" w:hAnsi="Times New Roman" w:cs="Times New Roman" w:hint="eastAsia"/>
          <w:szCs w:val="22"/>
        </w:rPr>
        <w:t>1</w:t>
      </w:r>
      <w:r w:rsidR="00D461FB" w:rsidRPr="0076268D">
        <w:rPr>
          <w:rFonts w:ascii="Times New Roman" w:eastAsiaTheme="minorEastAsia" w:hAnsi="Times New Roman" w:cs="Times New Roman"/>
          <w:szCs w:val="22"/>
        </w:rPr>
        <w:t>880</w:t>
      </w:r>
      <w:r w:rsidR="00D461FB" w:rsidRPr="0076268D">
        <w:rPr>
          <w:rFonts w:ascii="Times New Roman" w:eastAsiaTheme="minorEastAsia" w:hAnsi="Times New Roman" w:cs="Times New Roman" w:hint="eastAsia"/>
          <w:szCs w:val="22"/>
        </w:rPr>
        <w:t>年代まで、</w:t>
      </w:r>
      <w:r w:rsidR="001F6942" w:rsidRPr="0076268D">
        <w:rPr>
          <w:rFonts w:ascii="Times New Roman" w:eastAsiaTheme="minorEastAsia" w:hAnsi="Times New Roman" w:cs="Times New Roman" w:hint="eastAsia"/>
          <w:szCs w:val="22"/>
        </w:rPr>
        <w:t>無性化</w:t>
      </w:r>
      <w:r w:rsidR="00E0364E" w:rsidRPr="0076268D">
        <w:rPr>
          <w:rFonts w:ascii="Times New Roman" w:eastAsiaTheme="minorEastAsia" w:hAnsi="Times New Roman" w:cs="Times New Roman" w:hint="eastAsia"/>
          <w:szCs w:val="22"/>
        </w:rPr>
        <w:t>（</w:t>
      </w:r>
      <w:proofErr w:type="spellStart"/>
      <w:r w:rsidR="00E0364E" w:rsidRPr="0076268D">
        <w:rPr>
          <w:rFonts w:ascii="Times New Roman" w:eastAsiaTheme="minorEastAsia" w:hAnsi="Times New Roman" w:cs="Times New Roman"/>
          <w:szCs w:val="22"/>
        </w:rPr>
        <w:t>asexualization</w:t>
      </w:r>
      <w:proofErr w:type="spellEnd"/>
      <w:r w:rsidR="00E0364E" w:rsidRPr="0076268D">
        <w:rPr>
          <w:rFonts w:ascii="Times New Roman" w:eastAsiaTheme="minorEastAsia" w:hAnsi="Times New Roman" w:cs="Times New Roman" w:hint="eastAsia"/>
          <w:szCs w:val="22"/>
        </w:rPr>
        <w:t>）</w:t>
      </w:r>
      <w:r w:rsidR="001F6942" w:rsidRPr="0076268D">
        <w:rPr>
          <w:rFonts w:ascii="Times New Roman" w:eastAsiaTheme="minorEastAsia" w:hAnsi="Times New Roman" w:cs="Times New Roman" w:hint="eastAsia"/>
          <w:szCs w:val="22"/>
        </w:rPr>
        <w:t>の方法は</w:t>
      </w:r>
      <w:r w:rsidR="0069052F" w:rsidRPr="0076268D">
        <w:rPr>
          <w:rFonts w:ascii="Times New Roman" w:eastAsiaTheme="minorEastAsia" w:hAnsi="Times New Roman" w:cs="Times New Roman" w:hint="eastAsia"/>
          <w:szCs w:val="22"/>
        </w:rPr>
        <w:t>男女共に</w:t>
      </w:r>
      <w:r w:rsidR="00F81328" w:rsidRPr="0076268D">
        <w:rPr>
          <w:rFonts w:ascii="Times New Roman" w:eastAsiaTheme="minorEastAsia" w:hAnsi="Times New Roman" w:cs="Times New Roman" w:hint="eastAsia"/>
          <w:szCs w:val="22"/>
        </w:rPr>
        <w:t>卵巣・子宮・</w:t>
      </w:r>
      <w:r w:rsidR="00F918E2" w:rsidRPr="0076268D">
        <w:rPr>
          <w:rFonts w:ascii="Times New Roman" w:eastAsiaTheme="minorEastAsia" w:hAnsi="Times New Roman" w:cs="Times New Roman" w:hint="eastAsia"/>
          <w:szCs w:val="22"/>
        </w:rPr>
        <w:t>精巣を摘出する去勢</w:t>
      </w:r>
      <w:r w:rsidR="00457F63" w:rsidRPr="0076268D">
        <w:rPr>
          <w:rFonts w:ascii="Times New Roman" w:eastAsiaTheme="minorEastAsia" w:hAnsi="Times New Roman" w:cs="Times New Roman" w:hint="eastAsia"/>
          <w:szCs w:val="22"/>
        </w:rPr>
        <w:t>（</w:t>
      </w:r>
      <w:r w:rsidR="00457F63" w:rsidRPr="0076268D">
        <w:rPr>
          <w:rFonts w:ascii="Times New Roman" w:eastAsiaTheme="minorEastAsia" w:hAnsi="Times New Roman" w:cs="Times New Roman"/>
          <w:szCs w:val="22"/>
        </w:rPr>
        <w:t>castration</w:t>
      </w:r>
      <w:r w:rsidR="00457F63" w:rsidRPr="0076268D">
        <w:rPr>
          <w:rFonts w:ascii="Times New Roman" w:eastAsiaTheme="minorEastAsia" w:hAnsi="Times New Roman" w:cs="Times New Roman" w:hint="eastAsia"/>
          <w:szCs w:val="22"/>
        </w:rPr>
        <w:t>）</w:t>
      </w:r>
      <w:r w:rsidR="00F918E2" w:rsidRPr="0076268D">
        <w:rPr>
          <w:rFonts w:ascii="Times New Roman" w:eastAsiaTheme="minorEastAsia" w:hAnsi="Times New Roman" w:cs="Times New Roman" w:hint="eastAsia"/>
          <w:szCs w:val="22"/>
        </w:rPr>
        <w:t>しかなかったが、</w:t>
      </w:r>
      <w:r w:rsidR="00D43BFF" w:rsidRPr="0076268D">
        <w:rPr>
          <w:rFonts w:ascii="Times New Roman" w:eastAsiaTheme="minorEastAsia" w:hAnsi="Times New Roman" w:cs="Times New Roman" w:hint="eastAsia"/>
          <w:szCs w:val="22"/>
        </w:rPr>
        <w:t>アメリカにおいて</w:t>
      </w:r>
      <w:r w:rsidR="009066F7" w:rsidRPr="0076268D">
        <w:rPr>
          <w:rFonts w:ascii="Times New Roman" w:eastAsiaTheme="minorEastAsia" w:hAnsi="Times New Roman" w:cs="Times New Roman" w:hint="eastAsia"/>
          <w:szCs w:val="22"/>
        </w:rPr>
        <w:t>は</w:t>
      </w:r>
      <w:r w:rsidR="0043090F" w:rsidRPr="0076268D">
        <w:rPr>
          <w:rFonts w:ascii="Times New Roman" w:eastAsiaTheme="minorEastAsia" w:hAnsi="Times New Roman" w:cs="Times New Roman" w:hint="eastAsia"/>
          <w:szCs w:val="22"/>
        </w:rPr>
        <w:t>1880</w:t>
      </w:r>
      <w:r w:rsidR="0043090F" w:rsidRPr="0076268D">
        <w:rPr>
          <w:rFonts w:ascii="Times New Roman" w:eastAsiaTheme="minorEastAsia" w:hAnsi="Times New Roman" w:cs="Times New Roman" w:hint="eastAsia"/>
          <w:szCs w:val="22"/>
        </w:rPr>
        <w:t>年、</w:t>
      </w:r>
      <w:r w:rsidR="00C50432" w:rsidRPr="0076268D">
        <w:rPr>
          <w:rFonts w:ascii="Times New Roman" w:eastAsiaTheme="minorEastAsia" w:hAnsi="Times New Roman" w:cs="Times New Roman" w:hint="eastAsia"/>
          <w:szCs w:val="22"/>
        </w:rPr>
        <w:t>ラングレン</w:t>
      </w:r>
      <w:r w:rsidR="00464820" w:rsidRPr="0076268D">
        <w:rPr>
          <w:rFonts w:ascii="Times New Roman" w:eastAsiaTheme="minorEastAsia" w:hAnsi="Times New Roman" w:cs="Times New Roman" w:hint="eastAsia"/>
          <w:szCs w:val="22"/>
        </w:rPr>
        <w:t>（</w:t>
      </w:r>
      <w:r w:rsidR="008770F7" w:rsidRPr="0076268D">
        <w:rPr>
          <w:rFonts w:ascii="Times New Roman" w:eastAsiaTheme="minorEastAsia" w:hAnsi="Times New Roman" w:cs="Times New Roman"/>
          <w:szCs w:val="22"/>
        </w:rPr>
        <w:t>Samuel Lungren</w:t>
      </w:r>
      <w:r w:rsidR="00464820" w:rsidRPr="0076268D">
        <w:rPr>
          <w:rFonts w:ascii="Times New Roman" w:eastAsiaTheme="minorEastAsia" w:hAnsi="Times New Roman" w:cs="Times New Roman" w:hint="eastAsia"/>
          <w:szCs w:val="22"/>
        </w:rPr>
        <w:t>）</w:t>
      </w:r>
      <w:r w:rsidR="00C50432" w:rsidRPr="0076268D">
        <w:rPr>
          <w:rFonts w:ascii="Times New Roman" w:eastAsiaTheme="minorEastAsia" w:hAnsi="Times New Roman" w:cs="Times New Roman" w:hint="eastAsia"/>
          <w:szCs w:val="22"/>
        </w:rPr>
        <w:t>に</w:t>
      </w:r>
      <w:r w:rsidR="00C50432" w:rsidRPr="0076268D">
        <w:rPr>
          <w:rFonts w:ascii="Times New Roman" w:eastAsiaTheme="minorEastAsia" w:hAnsi="Times New Roman" w:cs="Times New Roman" w:hint="eastAsia"/>
          <w:szCs w:val="22"/>
        </w:rPr>
        <w:lastRenderedPageBreak/>
        <w:t>よって卵管</w:t>
      </w:r>
      <w:r w:rsidR="008D3B5F" w:rsidRPr="0076268D">
        <w:rPr>
          <w:rFonts w:ascii="Times New Roman" w:eastAsiaTheme="minorEastAsia" w:hAnsi="Times New Roman" w:cs="Times New Roman" w:hint="eastAsia"/>
          <w:szCs w:val="22"/>
        </w:rPr>
        <w:t>結紮</w:t>
      </w:r>
      <w:r w:rsidR="00B16E2D" w:rsidRPr="0076268D">
        <w:rPr>
          <w:rFonts w:ascii="Times New Roman" w:eastAsiaTheme="minorEastAsia" w:hAnsi="Times New Roman" w:cs="Times New Roman" w:hint="eastAsia"/>
          <w:szCs w:val="22"/>
        </w:rPr>
        <w:t>（</w:t>
      </w:r>
      <w:r w:rsidR="00E43608" w:rsidRPr="0076268D">
        <w:rPr>
          <w:rFonts w:ascii="Times New Roman" w:eastAsiaTheme="minorEastAsia" w:hAnsi="Times New Roman" w:cs="Times New Roman" w:hint="eastAsia"/>
          <w:szCs w:val="22"/>
        </w:rPr>
        <w:t>t</w:t>
      </w:r>
      <w:r w:rsidR="004B735D" w:rsidRPr="0076268D">
        <w:rPr>
          <w:rFonts w:ascii="Times New Roman" w:eastAsiaTheme="minorEastAsia" w:hAnsi="Times New Roman" w:cs="Times New Roman"/>
          <w:szCs w:val="22"/>
        </w:rPr>
        <w:t>ubal ligation</w:t>
      </w:r>
      <w:r w:rsidR="00B16E2D" w:rsidRPr="0076268D">
        <w:rPr>
          <w:rFonts w:ascii="Times New Roman" w:eastAsiaTheme="minorEastAsia" w:hAnsi="Times New Roman" w:cs="Times New Roman" w:hint="eastAsia"/>
          <w:szCs w:val="22"/>
        </w:rPr>
        <w:t>）</w:t>
      </w:r>
      <w:r w:rsidR="00EC2F8E" w:rsidRPr="0076268D">
        <w:rPr>
          <w:rFonts w:ascii="Times New Roman" w:eastAsiaTheme="minorEastAsia" w:hAnsi="Times New Roman" w:cs="Times New Roman" w:hint="eastAsia"/>
          <w:szCs w:val="22"/>
        </w:rPr>
        <w:t>による不妊化</w:t>
      </w:r>
      <w:r w:rsidR="00E43608" w:rsidRPr="0076268D">
        <w:rPr>
          <w:rStyle w:val="aa"/>
          <w:rFonts w:ascii="Times New Roman" w:eastAsiaTheme="minorEastAsia" w:hAnsi="Times New Roman" w:cs="Times New Roman"/>
          <w:szCs w:val="22"/>
        </w:rPr>
        <w:footnoteReference w:id="233"/>
      </w:r>
      <w:r w:rsidR="006A042C" w:rsidRPr="0076268D">
        <w:rPr>
          <w:rFonts w:ascii="Times New Roman" w:eastAsiaTheme="minorEastAsia" w:hAnsi="Times New Roman" w:cs="Times New Roman" w:hint="eastAsia"/>
          <w:szCs w:val="22"/>
        </w:rPr>
        <w:t>が</w:t>
      </w:r>
      <w:r w:rsidR="000B34B2" w:rsidRPr="0076268D">
        <w:rPr>
          <w:rFonts w:ascii="Times New Roman" w:eastAsiaTheme="minorEastAsia" w:hAnsi="Times New Roman" w:cs="Times New Roman" w:hint="eastAsia"/>
          <w:szCs w:val="22"/>
        </w:rPr>
        <w:t>、</w:t>
      </w:r>
      <w:r w:rsidR="00D43BFF" w:rsidRPr="0076268D">
        <w:rPr>
          <w:rFonts w:ascii="Times New Roman" w:eastAsiaTheme="minorEastAsia" w:hAnsi="Times New Roman" w:cs="Times New Roman" w:hint="eastAsia"/>
          <w:szCs w:val="22"/>
        </w:rPr>
        <w:t>1897</w:t>
      </w:r>
      <w:r w:rsidR="00D43BFF" w:rsidRPr="0076268D">
        <w:rPr>
          <w:rFonts w:ascii="Times New Roman" w:eastAsiaTheme="minorEastAsia" w:hAnsi="Times New Roman" w:cs="Times New Roman" w:hint="eastAsia"/>
          <w:szCs w:val="22"/>
        </w:rPr>
        <w:t>年</w:t>
      </w:r>
      <w:r w:rsidR="00464820" w:rsidRPr="0076268D">
        <w:rPr>
          <w:rFonts w:ascii="Times New Roman" w:eastAsiaTheme="minorEastAsia" w:hAnsi="Times New Roman" w:cs="Times New Roman" w:hint="eastAsia"/>
          <w:szCs w:val="22"/>
        </w:rPr>
        <w:t>、</w:t>
      </w:r>
      <w:r w:rsidR="00124678" w:rsidRPr="0076268D">
        <w:rPr>
          <w:rFonts w:ascii="Times New Roman" w:eastAsiaTheme="minorEastAsia" w:hAnsi="Times New Roman" w:cs="Times New Roman" w:hint="eastAsia"/>
          <w:szCs w:val="22"/>
        </w:rPr>
        <w:t>オクスナー</w:t>
      </w:r>
      <w:r w:rsidR="0010118B" w:rsidRPr="0076268D">
        <w:rPr>
          <w:rFonts w:ascii="Times New Roman" w:eastAsiaTheme="minorEastAsia" w:hAnsi="Times New Roman" w:cs="Times New Roman" w:hint="eastAsia"/>
          <w:szCs w:val="22"/>
        </w:rPr>
        <w:t>（</w:t>
      </w:r>
      <w:r w:rsidR="002817BB" w:rsidRPr="0076268D">
        <w:rPr>
          <w:rFonts w:ascii="Times New Roman" w:eastAsiaTheme="minorEastAsia" w:hAnsi="Times New Roman" w:cs="Times New Roman"/>
          <w:szCs w:val="22"/>
        </w:rPr>
        <w:t>Albert J. Ochsner</w:t>
      </w:r>
      <w:r w:rsidR="0010118B" w:rsidRPr="0076268D">
        <w:rPr>
          <w:rFonts w:ascii="Times New Roman" w:eastAsiaTheme="minorEastAsia" w:hAnsi="Times New Roman" w:cs="Times New Roman" w:hint="eastAsia"/>
          <w:szCs w:val="22"/>
        </w:rPr>
        <w:t>）</w:t>
      </w:r>
      <w:r w:rsidR="00124678" w:rsidRPr="0076268D">
        <w:rPr>
          <w:rFonts w:ascii="Times New Roman" w:eastAsiaTheme="minorEastAsia" w:hAnsi="Times New Roman" w:cs="Times New Roman" w:hint="eastAsia"/>
          <w:szCs w:val="22"/>
        </w:rPr>
        <w:t>による</w:t>
      </w:r>
      <w:r w:rsidR="00CF0E9D" w:rsidRPr="0076268D">
        <w:rPr>
          <w:rFonts w:ascii="Times New Roman" w:eastAsiaTheme="minorEastAsia" w:hAnsi="Times New Roman" w:cs="Times New Roman" w:hint="eastAsia"/>
          <w:szCs w:val="22"/>
        </w:rPr>
        <w:t>精管切除（</w:t>
      </w:r>
      <w:r w:rsidR="00E43608" w:rsidRPr="0076268D">
        <w:rPr>
          <w:rFonts w:ascii="Times New Roman" w:eastAsiaTheme="minorEastAsia" w:hAnsi="Times New Roman" w:cs="Times New Roman"/>
          <w:szCs w:val="22"/>
        </w:rPr>
        <w:t>vasectomy</w:t>
      </w:r>
      <w:r w:rsidR="00CF0E9D" w:rsidRPr="0076268D">
        <w:rPr>
          <w:rFonts w:ascii="Times New Roman" w:eastAsiaTheme="minorEastAsia" w:hAnsi="Times New Roman" w:cs="Times New Roman" w:hint="eastAsia"/>
          <w:szCs w:val="22"/>
        </w:rPr>
        <w:t>）</w:t>
      </w:r>
      <w:r w:rsidR="00A005B0" w:rsidRPr="0076268D">
        <w:rPr>
          <w:rFonts w:ascii="Times New Roman" w:eastAsiaTheme="minorEastAsia" w:hAnsi="Times New Roman" w:cs="Times New Roman" w:hint="eastAsia"/>
          <w:szCs w:val="22"/>
        </w:rPr>
        <w:t>が行われ</w:t>
      </w:r>
      <w:r w:rsidR="0040796A" w:rsidRPr="0076268D">
        <w:rPr>
          <w:rFonts w:ascii="Times New Roman" w:eastAsiaTheme="minorEastAsia" w:hAnsi="Times New Roman" w:cs="Times New Roman" w:hint="eastAsia"/>
          <w:szCs w:val="22"/>
        </w:rPr>
        <w:t>、以降、これらの外科的不妊</w:t>
      </w:r>
      <w:r w:rsidR="002B04DA" w:rsidRPr="0076268D">
        <w:rPr>
          <w:rFonts w:ascii="Times New Roman" w:eastAsiaTheme="minorEastAsia" w:hAnsi="Times New Roman" w:cs="Times New Roman" w:hint="eastAsia"/>
          <w:szCs w:val="22"/>
        </w:rPr>
        <w:t>・</w:t>
      </w:r>
      <w:r w:rsidR="001330B0" w:rsidRPr="0076268D">
        <w:rPr>
          <w:rFonts w:ascii="Times New Roman" w:eastAsiaTheme="minorEastAsia" w:hAnsi="Times New Roman" w:cs="Times New Roman" w:hint="eastAsia"/>
          <w:szCs w:val="22"/>
        </w:rPr>
        <w:t>避妊</w:t>
      </w:r>
      <w:r w:rsidR="0040796A" w:rsidRPr="0076268D">
        <w:rPr>
          <w:rFonts w:ascii="Times New Roman" w:eastAsiaTheme="minorEastAsia" w:hAnsi="Times New Roman" w:cs="Times New Roman" w:hint="eastAsia"/>
          <w:szCs w:val="22"/>
        </w:rPr>
        <w:t>手術（断種）は、</w:t>
      </w:r>
      <w:r w:rsidR="00FB3BE8" w:rsidRPr="0076268D">
        <w:rPr>
          <w:rFonts w:ascii="Times New Roman" w:eastAsiaTheme="minorEastAsia" w:hAnsi="Times New Roman" w:cs="Times New Roman" w:hint="eastAsia"/>
          <w:szCs w:val="22"/>
        </w:rPr>
        <w:t>世界的に普及していく</w:t>
      </w:r>
      <w:r w:rsidR="00E43608" w:rsidRPr="0076268D">
        <w:rPr>
          <w:rStyle w:val="aa"/>
          <w:rFonts w:ascii="Times New Roman" w:eastAsiaTheme="minorEastAsia" w:hAnsi="Times New Roman" w:cs="Times New Roman"/>
          <w:szCs w:val="22"/>
        </w:rPr>
        <w:footnoteReference w:id="234"/>
      </w:r>
      <w:r w:rsidR="00FB3BE8" w:rsidRPr="0076268D">
        <w:rPr>
          <w:rFonts w:ascii="Times New Roman" w:eastAsiaTheme="minorEastAsia" w:hAnsi="Times New Roman" w:cs="Times New Roman" w:hint="eastAsia"/>
          <w:szCs w:val="22"/>
        </w:rPr>
        <w:t>。</w:t>
      </w:r>
      <w:r w:rsidR="00674C40" w:rsidRPr="0076268D">
        <w:rPr>
          <w:rFonts w:ascii="Times New Roman" w:eastAsiaTheme="minorEastAsia" w:hAnsi="Times New Roman" w:cs="Times New Roman" w:hint="eastAsia"/>
          <w:szCs w:val="22"/>
        </w:rPr>
        <w:t>オ</w:t>
      </w:r>
      <w:r w:rsidR="00136231" w:rsidRPr="0076268D">
        <w:rPr>
          <w:rFonts w:ascii="Times New Roman" w:eastAsiaTheme="minorEastAsia" w:hAnsi="Times New Roman" w:cs="Times New Roman" w:hint="eastAsia"/>
          <w:szCs w:val="22"/>
        </w:rPr>
        <w:t>クスナー</w:t>
      </w:r>
      <w:r w:rsidR="00432427" w:rsidRPr="0076268D">
        <w:rPr>
          <w:rFonts w:ascii="Times New Roman" w:eastAsiaTheme="minorEastAsia" w:hAnsi="Times New Roman" w:cs="Times New Roman" w:hint="eastAsia"/>
          <w:szCs w:val="22"/>
        </w:rPr>
        <w:t>は</w:t>
      </w:r>
      <w:r w:rsidR="00136231" w:rsidRPr="0076268D">
        <w:rPr>
          <w:rFonts w:ascii="Times New Roman" w:eastAsiaTheme="minorEastAsia" w:hAnsi="Times New Roman" w:cs="Times New Roman" w:hint="eastAsia"/>
          <w:szCs w:val="22"/>
        </w:rPr>
        <w:t>、退化への流れを止めるための手段として、</w:t>
      </w:r>
      <w:r w:rsidR="00674C40" w:rsidRPr="0076268D">
        <w:rPr>
          <w:rFonts w:ascii="Times New Roman" w:eastAsiaTheme="minorEastAsia" w:hAnsi="Times New Roman" w:cs="Times New Roman" w:hint="eastAsia"/>
          <w:szCs w:val="22"/>
        </w:rPr>
        <w:t>慢性的な酩酊者、痴愚、変質者、貧困者や犯罪者</w:t>
      </w:r>
      <w:r w:rsidR="00502930" w:rsidRPr="0076268D">
        <w:rPr>
          <w:rFonts w:ascii="Times New Roman" w:eastAsiaTheme="minorEastAsia" w:hAnsi="Times New Roman" w:cs="Times New Roman" w:hint="eastAsia"/>
          <w:szCs w:val="22"/>
        </w:rPr>
        <w:t>への断種</w:t>
      </w:r>
      <w:r w:rsidR="00136231" w:rsidRPr="0076268D">
        <w:rPr>
          <w:rFonts w:ascii="Times New Roman" w:eastAsiaTheme="minorEastAsia" w:hAnsi="Times New Roman" w:cs="Times New Roman" w:hint="eastAsia"/>
          <w:szCs w:val="22"/>
        </w:rPr>
        <w:t>を提唱し</w:t>
      </w:r>
      <w:r w:rsidR="00FA4F56" w:rsidRPr="0076268D">
        <w:rPr>
          <w:rFonts w:ascii="Times New Roman" w:eastAsiaTheme="minorEastAsia" w:hAnsi="Times New Roman" w:cs="Times New Roman" w:hint="eastAsia"/>
          <w:szCs w:val="22"/>
        </w:rPr>
        <w:t>た。</w:t>
      </w:r>
      <w:r w:rsidR="00CE6906" w:rsidRPr="0076268D">
        <w:rPr>
          <w:rFonts w:ascii="Times New Roman" w:eastAsiaTheme="minorEastAsia" w:hAnsi="Times New Roman" w:cs="Times New Roman" w:hint="eastAsia"/>
          <w:szCs w:val="22"/>
        </w:rPr>
        <w:t>断種は、</w:t>
      </w:r>
      <w:r w:rsidR="00E30BFD" w:rsidRPr="0076268D">
        <w:rPr>
          <w:rFonts w:ascii="Times New Roman" w:eastAsiaTheme="minorEastAsia" w:hAnsi="Times New Roman" w:cs="Times New Roman" w:hint="eastAsia"/>
          <w:szCs w:val="22"/>
        </w:rPr>
        <w:t>去勢に比して、</w:t>
      </w:r>
      <w:r w:rsidR="00C973D4" w:rsidRPr="0076268D">
        <w:rPr>
          <w:rFonts w:ascii="Times New Roman" w:eastAsiaTheme="minorEastAsia" w:hAnsi="Times New Roman" w:cs="Times New Roman" w:hint="eastAsia"/>
          <w:szCs w:val="22"/>
        </w:rPr>
        <w:t>性欲への影響や</w:t>
      </w:r>
      <w:r w:rsidR="00DA1D4D" w:rsidRPr="0076268D">
        <w:rPr>
          <w:rFonts w:ascii="Times New Roman" w:eastAsiaTheme="minorEastAsia" w:hAnsi="Times New Roman" w:cs="Times New Roman" w:hint="eastAsia"/>
          <w:szCs w:val="22"/>
        </w:rPr>
        <w:t>身体への侵襲が少な</w:t>
      </w:r>
      <w:r w:rsidR="00617D28" w:rsidRPr="0076268D">
        <w:rPr>
          <w:rFonts w:ascii="Times New Roman" w:eastAsiaTheme="minorEastAsia" w:hAnsi="Times New Roman" w:cs="Times New Roman" w:hint="eastAsia"/>
          <w:szCs w:val="22"/>
        </w:rPr>
        <w:t>い点で、優れた</w:t>
      </w:r>
      <w:r w:rsidR="003416A1" w:rsidRPr="0076268D">
        <w:rPr>
          <w:rFonts w:ascii="Times New Roman" w:eastAsiaTheme="minorEastAsia" w:hAnsi="Times New Roman" w:cs="Times New Roman" w:hint="eastAsia"/>
          <w:szCs w:val="22"/>
        </w:rPr>
        <w:t>方法とも</w:t>
      </w:r>
      <w:r w:rsidR="00E553D3" w:rsidRPr="0076268D">
        <w:rPr>
          <w:rFonts w:ascii="Times New Roman" w:eastAsiaTheme="minorEastAsia" w:hAnsi="Times New Roman" w:cs="Times New Roman" w:hint="eastAsia"/>
          <w:szCs w:val="22"/>
        </w:rPr>
        <w:t>考えられた</w:t>
      </w:r>
      <w:r w:rsidR="00432427" w:rsidRPr="0076268D">
        <w:rPr>
          <w:rStyle w:val="aa"/>
          <w:rFonts w:ascii="Times New Roman" w:eastAsiaTheme="minorEastAsia" w:hAnsi="Times New Roman" w:cs="Times New Roman"/>
          <w:szCs w:val="22"/>
        </w:rPr>
        <w:footnoteReference w:id="235"/>
      </w:r>
      <w:r w:rsidR="00F00D0A" w:rsidRPr="0076268D">
        <w:rPr>
          <w:rFonts w:ascii="Times New Roman" w:eastAsiaTheme="minorEastAsia" w:hAnsi="Times New Roman" w:cs="Times New Roman" w:hint="eastAsia"/>
          <w:szCs w:val="22"/>
        </w:rPr>
        <w:t>が、</w:t>
      </w:r>
      <w:r w:rsidR="00742128" w:rsidRPr="0076268D">
        <w:rPr>
          <w:rFonts w:ascii="Times New Roman" w:eastAsiaTheme="minorEastAsia" w:hAnsi="Times New Roman" w:cs="Times New Roman" w:hint="eastAsia"/>
          <w:szCs w:val="22"/>
        </w:rPr>
        <w:t>道徳的、宗教的、感情的な反応を強く引き起すものでもあった</w:t>
      </w:r>
      <w:r w:rsidR="00BB47E8" w:rsidRPr="0076268D">
        <w:rPr>
          <w:rStyle w:val="aa"/>
          <w:rFonts w:ascii="Times New Roman" w:eastAsiaTheme="minorEastAsia" w:hAnsi="Times New Roman" w:cs="Times New Roman"/>
          <w:szCs w:val="22"/>
        </w:rPr>
        <w:footnoteReference w:id="236"/>
      </w:r>
      <w:r w:rsidR="00E553D3" w:rsidRPr="0076268D">
        <w:rPr>
          <w:rFonts w:ascii="Times New Roman" w:eastAsiaTheme="minorEastAsia" w:hAnsi="Times New Roman" w:cs="Times New Roman" w:hint="eastAsia"/>
          <w:szCs w:val="22"/>
        </w:rPr>
        <w:t>。</w:t>
      </w:r>
    </w:p>
    <w:p w14:paraId="2A98B091" w14:textId="1061EE05" w:rsidR="00FC5DA3" w:rsidRPr="0076268D" w:rsidRDefault="009F78CA"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一方、</w:t>
      </w:r>
      <w:r w:rsidR="001C18E6" w:rsidRPr="0076268D">
        <w:rPr>
          <w:rFonts w:ascii="Times New Roman" w:eastAsiaTheme="minorEastAsia" w:hAnsi="Times New Roman" w:cs="Times New Roman" w:hint="eastAsia"/>
          <w:szCs w:val="22"/>
        </w:rPr>
        <w:t>法的</w:t>
      </w:r>
      <w:r w:rsidR="00F53966" w:rsidRPr="0076268D">
        <w:rPr>
          <w:rFonts w:ascii="Times New Roman" w:eastAsiaTheme="minorEastAsia" w:hAnsi="Times New Roman" w:cs="Times New Roman" w:hint="eastAsia"/>
          <w:szCs w:val="22"/>
        </w:rPr>
        <w:t>な</w:t>
      </w:r>
      <w:r w:rsidR="001C18E6" w:rsidRPr="0076268D">
        <w:rPr>
          <w:rFonts w:ascii="Times New Roman" w:eastAsiaTheme="minorEastAsia" w:hAnsi="Times New Roman" w:cs="Times New Roman" w:hint="eastAsia"/>
          <w:szCs w:val="22"/>
        </w:rPr>
        <w:t>観点からは、</w:t>
      </w:r>
      <w:r w:rsidR="003D155D" w:rsidRPr="0076268D">
        <w:rPr>
          <w:rFonts w:ascii="Times New Roman" w:eastAsiaTheme="minorEastAsia" w:hAnsi="Times New Roman" w:cs="Times New Roman" w:hint="eastAsia"/>
          <w:szCs w:val="22"/>
        </w:rPr>
        <w:t>断種は刑法上</w:t>
      </w:r>
      <w:r w:rsidR="004A1C43" w:rsidRPr="0076268D">
        <w:rPr>
          <w:rFonts w:ascii="Times New Roman" w:eastAsiaTheme="minorEastAsia" w:hAnsi="Times New Roman" w:cs="Times New Roman" w:hint="eastAsia"/>
          <w:szCs w:val="22"/>
        </w:rPr>
        <w:t>、去勢に相当する</w:t>
      </w:r>
      <w:r w:rsidR="004363F6" w:rsidRPr="0076268D">
        <w:rPr>
          <w:rFonts w:ascii="Times New Roman" w:eastAsiaTheme="minorEastAsia" w:hAnsi="Times New Roman" w:cs="Times New Roman" w:hint="eastAsia"/>
          <w:szCs w:val="22"/>
        </w:rPr>
        <w:t>身体的暴行として扱われ</w:t>
      </w:r>
      <w:r w:rsidR="000C6724" w:rsidRPr="0076268D">
        <w:rPr>
          <w:rFonts w:ascii="Times New Roman" w:eastAsiaTheme="minorEastAsia" w:hAnsi="Times New Roman" w:cs="Times New Roman" w:hint="eastAsia"/>
          <w:szCs w:val="22"/>
        </w:rPr>
        <w:t>る国が多く</w:t>
      </w:r>
      <w:r w:rsidR="004363F6" w:rsidRPr="0076268D">
        <w:rPr>
          <w:rFonts w:ascii="Times New Roman" w:eastAsiaTheme="minorEastAsia" w:hAnsi="Times New Roman" w:cs="Times New Roman" w:hint="eastAsia"/>
          <w:szCs w:val="22"/>
        </w:rPr>
        <w:t>、</w:t>
      </w:r>
      <w:r w:rsidR="005C3F42" w:rsidRPr="0076268D">
        <w:rPr>
          <w:rFonts w:ascii="Times New Roman" w:eastAsiaTheme="minorEastAsia" w:hAnsi="Times New Roman" w:cs="Times New Roman" w:hint="eastAsia"/>
          <w:szCs w:val="22"/>
        </w:rPr>
        <w:t>また、</w:t>
      </w:r>
      <w:r w:rsidR="00B003EB" w:rsidRPr="0076268D">
        <w:rPr>
          <w:rFonts w:ascii="Times New Roman" w:eastAsiaTheme="minorEastAsia" w:hAnsi="Times New Roman" w:cs="Times New Roman" w:hint="eastAsia"/>
          <w:szCs w:val="22"/>
        </w:rPr>
        <w:t>断種に際しての本人同意が</w:t>
      </w:r>
      <w:r w:rsidR="005B0948" w:rsidRPr="0076268D">
        <w:rPr>
          <w:rFonts w:ascii="Times New Roman" w:eastAsiaTheme="minorEastAsia" w:hAnsi="Times New Roman" w:cs="Times New Roman" w:hint="eastAsia"/>
          <w:szCs w:val="22"/>
        </w:rPr>
        <w:t>訴訟</w:t>
      </w:r>
      <w:r w:rsidR="00FF3E38" w:rsidRPr="0076268D">
        <w:rPr>
          <w:rFonts w:ascii="Times New Roman" w:eastAsiaTheme="minorEastAsia" w:hAnsi="Times New Roman" w:cs="Times New Roman" w:hint="eastAsia"/>
          <w:szCs w:val="22"/>
        </w:rPr>
        <w:t>上</w:t>
      </w:r>
      <w:r w:rsidR="009A5323" w:rsidRPr="0076268D">
        <w:rPr>
          <w:rFonts w:ascii="Times New Roman" w:eastAsiaTheme="minorEastAsia" w:hAnsi="Times New Roman" w:cs="Times New Roman" w:hint="eastAsia"/>
          <w:szCs w:val="22"/>
        </w:rPr>
        <w:t>の</w:t>
      </w:r>
      <w:r w:rsidR="005B0948" w:rsidRPr="0076268D">
        <w:rPr>
          <w:rFonts w:ascii="Times New Roman" w:eastAsiaTheme="minorEastAsia" w:hAnsi="Times New Roman" w:cs="Times New Roman" w:hint="eastAsia"/>
          <w:szCs w:val="22"/>
        </w:rPr>
        <w:t>抗弁を構成するかという点も</w:t>
      </w:r>
      <w:r w:rsidR="006B68F2" w:rsidRPr="0076268D">
        <w:rPr>
          <w:rFonts w:ascii="Times New Roman" w:eastAsiaTheme="minorEastAsia" w:hAnsi="Times New Roman" w:cs="Times New Roman" w:hint="eastAsia"/>
          <w:szCs w:val="22"/>
        </w:rPr>
        <w:t>、多くの法域で重要な問題であった</w:t>
      </w:r>
      <w:r w:rsidR="00821614" w:rsidRPr="0076268D">
        <w:rPr>
          <w:rStyle w:val="aa"/>
          <w:rFonts w:ascii="Times New Roman" w:eastAsiaTheme="minorEastAsia" w:hAnsi="Times New Roman" w:cs="Times New Roman"/>
          <w:szCs w:val="22"/>
        </w:rPr>
        <w:footnoteReference w:id="237"/>
      </w:r>
      <w:r w:rsidR="00B003EB" w:rsidRPr="0076268D">
        <w:rPr>
          <w:rFonts w:ascii="Times New Roman" w:eastAsiaTheme="minorEastAsia" w:hAnsi="Times New Roman" w:cs="Times New Roman" w:hint="eastAsia"/>
          <w:szCs w:val="22"/>
        </w:rPr>
        <w:t>。</w:t>
      </w:r>
      <w:r w:rsidR="004841C0" w:rsidRPr="0076268D">
        <w:rPr>
          <w:rFonts w:ascii="Times New Roman" w:eastAsiaTheme="minorEastAsia" w:hAnsi="Times New Roman" w:cs="Times New Roman" w:hint="eastAsia"/>
          <w:szCs w:val="22"/>
        </w:rPr>
        <w:t>医師は、</w:t>
      </w:r>
      <w:r w:rsidR="00F71230" w:rsidRPr="0076268D">
        <w:rPr>
          <w:rFonts w:ascii="Times New Roman" w:eastAsiaTheme="minorEastAsia" w:hAnsi="Times New Roman" w:cs="Times New Roman" w:hint="eastAsia"/>
          <w:szCs w:val="22"/>
        </w:rPr>
        <w:t>断種の遂行によって</w:t>
      </w:r>
      <w:r w:rsidR="004841C0" w:rsidRPr="0076268D">
        <w:rPr>
          <w:rFonts w:ascii="Times New Roman" w:eastAsiaTheme="minorEastAsia" w:hAnsi="Times New Roman" w:cs="Times New Roman" w:hint="eastAsia"/>
          <w:szCs w:val="22"/>
        </w:rPr>
        <w:t>法的措置</w:t>
      </w:r>
      <w:r w:rsidR="00F71230" w:rsidRPr="0076268D">
        <w:rPr>
          <w:rFonts w:ascii="Times New Roman" w:eastAsiaTheme="minorEastAsia" w:hAnsi="Times New Roman" w:cs="Times New Roman" w:hint="eastAsia"/>
          <w:szCs w:val="22"/>
        </w:rPr>
        <w:t>を</w:t>
      </w:r>
      <w:r w:rsidR="00450920" w:rsidRPr="0076268D">
        <w:rPr>
          <w:rFonts w:ascii="Times New Roman" w:eastAsiaTheme="minorEastAsia" w:hAnsi="Times New Roman" w:cs="Times New Roman" w:hint="eastAsia"/>
          <w:szCs w:val="22"/>
        </w:rPr>
        <w:t>被り</w:t>
      </w:r>
      <w:r w:rsidR="00F71230" w:rsidRPr="0076268D">
        <w:rPr>
          <w:rFonts w:ascii="Times New Roman" w:eastAsiaTheme="minorEastAsia" w:hAnsi="Times New Roman" w:cs="Times New Roman" w:hint="eastAsia"/>
          <w:szCs w:val="22"/>
        </w:rPr>
        <w:t>、</w:t>
      </w:r>
      <w:r w:rsidR="00F10512" w:rsidRPr="0076268D">
        <w:rPr>
          <w:rFonts w:ascii="Times New Roman" w:eastAsiaTheme="minorEastAsia" w:hAnsi="Times New Roman" w:cs="Times New Roman" w:hint="eastAsia"/>
          <w:szCs w:val="22"/>
        </w:rPr>
        <w:t>賠償請求</w:t>
      </w:r>
      <w:r w:rsidR="00ED08A0" w:rsidRPr="0076268D">
        <w:rPr>
          <w:rFonts w:ascii="Times New Roman" w:eastAsiaTheme="minorEastAsia" w:hAnsi="Times New Roman" w:cs="Times New Roman" w:hint="eastAsia"/>
          <w:szCs w:val="22"/>
        </w:rPr>
        <w:t>される可能性</w:t>
      </w:r>
      <w:r w:rsidR="00450920" w:rsidRPr="0076268D">
        <w:rPr>
          <w:rFonts w:ascii="Times New Roman" w:eastAsiaTheme="minorEastAsia" w:hAnsi="Times New Roman" w:cs="Times New Roman" w:hint="eastAsia"/>
          <w:szCs w:val="22"/>
        </w:rPr>
        <w:t>も</w:t>
      </w:r>
      <w:r w:rsidR="00ED08A0" w:rsidRPr="0076268D">
        <w:rPr>
          <w:rFonts w:ascii="Times New Roman" w:eastAsiaTheme="minorEastAsia" w:hAnsi="Times New Roman" w:cs="Times New Roman" w:hint="eastAsia"/>
          <w:szCs w:val="22"/>
        </w:rPr>
        <w:t>あった</w:t>
      </w:r>
      <w:r w:rsidR="00BC67C4" w:rsidRPr="0076268D">
        <w:rPr>
          <w:rStyle w:val="aa"/>
          <w:rFonts w:ascii="Times New Roman" w:eastAsiaTheme="minorEastAsia" w:hAnsi="Times New Roman" w:cs="Times New Roman"/>
          <w:szCs w:val="22"/>
        </w:rPr>
        <w:footnoteReference w:id="238"/>
      </w:r>
      <w:r w:rsidR="00ED08A0" w:rsidRPr="0076268D">
        <w:rPr>
          <w:rFonts w:ascii="Times New Roman" w:eastAsiaTheme="minorEastAsia" w:hAnsi="Times New Roman" w:cs="Times New Roman" w:hint="eastAsia"/>
          <w:szCs w:val="22"/>
        </w:rPr>
        <w:t>。</w:t>
      </w:r>
      <w:r w:rsidR="00BC67C4" w:rsidRPr="0076268D">
        <w:rPr>
          <w:rFonts w:ascii="Times New Roman" w:eastAsiaTheme="minorEastAsia" w:hAnsi="Times New Roman" w:cs="Times New Roman" w:hint="eastAsia"/>
          <w:szCs w:val="22"/>
        </w:rPr>
        <w:t>純然たる医療・治療目的での断種</w:t>
      </w:r>
      <w:r w:rsidR="00710746" w:rsidRPr="0076268D">
        <w:rPr>
          <w:rFonts w:ascii="Times New Roman" w:eastAsiaTheme="minorEastAsia" w:hAnsi="Times New Roman" w:cs="Times New Roman" w:hint="eastAsia"/>
          <w:szCs w:val="22"/>
        </w:rPr>
        <w:t>の場合は法に反しないと</w:t>
      </w:r>
      <w:r w:rsidR="002769B7" w:rsidRPr="0076268D">
        <w:rPr>
          <w:rFonts w:ascii="Times New Roman" w:eastAsiaTheme="minorEastAsia" w:hAnsi="Times New Roman" w:cs="Times New Roman" w:hint="eastAsia"/>
          <w:szCs w:val="22"/>
        </w:rPr>
        <w:t>される</w:t>
      </w:r>
      <w:r w:rsidR="00986DF5" w:rsidRPr="0076268D">
        <w:rPr>
          <w:rFonts w:ascii="Times New Roman" w:eastAsiaTheme="minorEastAsia" w:hAnsi="Times New Roman" w:cs="Times New Roman" w:hint="eastAsia"/>
          <w:szCs w:val="22"/>
        </w:rPr>
        <w:t>場合もあったにせよ、</w:t>
      </w:r>
      <w:r w:rsidR="00AE7548" w:rsidRPr="0076268D">
        <w:rPr>
          <w:rFonts w:ascii="Times New Roman" w:eastAsiaTheme="minorEastAsia" w:hAnsi="Times New Roman" w:cs="Times New Roman" w:hint="eastAsia"/>
          <w:szCs w:val="22"/>
        </w:rPr>
        <w:t>優生学</w:t>
      </w:r>
      <w:r w:rsidR="00A15AB7" w:rsidRPr="0076268D">
        <w:rPr>
          <w:rFonts w:ascii="Times New Roman" w:eastAsiaTheme="minorEastAsia" w:hAnsi="Times New Roman" w:cs="Times New Roman" w:hint="eastAsia"/>
          <w:szCs w:val="22"/>
        </w:rPr>
        <w:t>的理由</w:t>
      </w:r>
      <w:r w:rsidR="00AE7548" w:rsidRPr="0076268D">
        <w:rPr>
          <w:rFonts w:ascii="Times New Roman" w:eastAsiaTheme="minorEastAsia" w:hAnsi="Times New Roman" w:cs="Times New Roman" w:hint="eastAsia"/>
          <w:szCs w:val="22"/>
        </w:rPr>
        <w:t>を目的とした断種は</w:t>
      </w:r>
      <w:r w:rsidR="000C0D91" w:rsidRPr="0076268D">
        <w:rPr>
          <w:rFonts w:ascii="Times New Roman" w:eastAsiaTheme="minorEastAsia" w:hAnsi="Times New Roman" w:cs="Times New Roman" w:hint="eastAsia"/>
          <w:szCs w:val="22"/>
        </w:rPr>
        <w:t>何らかの立法措置が必要と</w:t>
      </w:r>
      <w:r w:rsidR="008B6F95" w:rsidRPr="0076268D">
        <w:rPr>
          <w:rFonts w:ascii="Times New Roman" w:eastAsiaTheme="minorEastAsia" w:hAnsi="Times New Roman" w:cs="Times New Roman" w:hint="eastAsia"/>
          <w:szCs w:val="22"/>
        </w:rPr>
        <w:t>考えられた</w:t>
      </w:r>
      <w:r w:rsidR="000C0D91" w:rsidRPr="0076268D">
        <w:rPr>
          <w:rFonts w:ascii="Times New Roman" w:eastAsiaTheme="minorEastAsia" w:hAnsi="Times New Roman" w:cs="Times New Roman" w:hint="eastAsia"/>
          <w:szCs w:val="22"/>
        </w:rPr>
        <w:t>のである。</w:t>
      </w:r>
    </w:p>
    <w:p w14:paraId="43AFE8EA" w14:textId="77777777" w:rsidR="00FC5DA3" w:rsidRPr="0076268D" w:rsidRDefault="00FC5DA3" w:rsidP="00BC522F">
      <w:pPr>
        <w:pStyle w:val="af2"/>
        <w:rPr>
          <w:rFonts w:ascii="Times New Roman" w:eastAsiaTheme="minorEastAsia" w:hAnsi="Times New Roman" w:cs="Times New Roman"/>
          <w:szCs w:val="22"/>
        </w:rPr>
      </w:pPr>
    </w:p>
    <w:p w14:paraId="19359C1D" w14:textId="0D16509D" w:rsidR="00401FC1" w:rsidRPr="0076268D" w:rsidRDefault="008E5741" w:rsidP="00BC522F">
      <w:pPr>
        <w:pStyle w:val="af2"/>
      </w:pPr>
      <w:r w:rsidRPr="0076268D">
        <w:rPr>
          <w:rFonts w:hint="eastAsia"/>
        </w:rPr>
        <w:t xml:space="preserve">２　</w:t>
      </w:r>
      <w:r w:rsidR="00C203AE" w:rsidRPr="0076268D">
        <w:rPr>
          <w:rFonts w:hint="eastAsia"/>
        </w:rPr>
        <w:t>断種</w:t>
      </w:r>
      <w:r w:rsidR="00C06187" w:rsidRPr="0076268D">
        <w:rPr>
          <w:rFonts w:hint="eastAsia"/>
        </w:rPr>
        <w:t>法</w:t>
      </w:r>
      <w:r w:rsidR="001970DE" w:rsidRPr="0076268D">
        <w:rPr>
          <w:rFonts w:hint="eastAsia"/>
        </w:rPr>
        <w:t>の目的</w:t>
      </w:r>
      <w:r w:rsidR="00500BC2" w:rsidRPr="0076268D">
        <w:rPr>
          <w:rFonts w:hint="eastAsia"/>
        </w:rPr>
        <w:t>による分類</w:t>
      </w:r>
    </w:p>
    <w:p w14:paraId="525AC4C7" w14:textId="3D2680BE" w:rsidR="00342EE8" w:rsidRPr="0076268D" w:rsidRDefault="000A2658" w:rsidP="00BC522F">
      <w:pPr>
        <w:pStyle w:val="af2"/>
        <w:rPr>
          <w:rFonts w:ascii="Times New Roman" w:eastAsiaTheme="minorEastAsia" w:hAnsi="Times New Roman" w:cs="Times New Roman"/>
        </w:rPr>
      </w:pPr>
      <w:r w:rsidRPr="0076268D">
        <w:rPr>
          <w:rFonts w:hint="eastAsia"/>
        </w:rPr>
        <w:t xml:space="preserve">　</w:t>
      </w:r>
      <w:r w:rsidR="00347EB0" w:rsidRPr="0076268D">
        <w:rPr>
          <w:rFonts w:ascii="Times New Roman" w:eastAsia="ＭＳ 明朝" w:hAnsi="Times New Roman" w:cs="Times New Roman"/>
        </w:rPr>
        <w:t>20</w:t>
      </w:r>
      <w:r w:rsidR="00347EB0" w:rsidRPr="0076268D">
        <w:rPr>
          <w:rFonts w:ascii="Times New Roman" w:eastAsia="ＭＳ 明朝" w:hAnsi="Times New Roman" w:cs="Times New Roman" w:hint="eastAsia"/>
        </w:rPr>
        <w:t>世紀以降、</w:t>
      </w:r>
      <w:r w:rsidR="0000529B" w:rsidRPr="0076268D">
        <w:rPr>
          <w:rFonts w:ascii="Times New Roman" w:eastAsia="ＭＳ 明朝" w:hAnsi="Times New Roman" w:cs="Times New Roman"/>
        </w:rPr>
        <w:t>各国</w:t>
      </w:r>
      <w:r w:rsidR="0000529B" w:rsidRPr="0076268D">
        <w:rPr>
          <w:rFonts w:asciiTheme="minorEastAsia" w:eastAsiaTheme="minorEastAsia" w:hAnsiTheme="minorEastAsia" w:hint="eastAsia"/>
        </w:rPr>
        <w:t>で制定された</w:t>
      </w:r>
      <w:r w:rsidR="001B6D0D" w:rsidRPr="0076268D">
        <w:rPr>
          <w:rFonts w:asciiTheme="minorEastAsia" w:eastAsiaTheme="minorEastAsia" w:hAnsiTheme="minorEastAsia" w:hint="eastAsia"/>
        </w:rPr>
        <w:t>断種</w:t>
      </w:r>
      <w:r w:rsidR="00C06187" w:rsidRPr="0076268D">
        <w:rPr>
          <w:rFonts w:asciiTheme="minorEastAsia" w:eastAsiaTheme="minorEastAsia" w:hAnsiTheme="minorEastAsia" w:hint="eastAsia"/>
        </w:rPr>
        <w:t>法</w:t>
      </w:r>
      <w:r w:rsidR="001B6D0D" w:rsidRPr="0076268D">
        <w:rPr>
          <w:rFonts w:asciiTheme="minorEastAsia" w:eastAsiaTheme="minorEastAsia" w:hAnsiTheme="minorEastAsia" w:hint="eastAsia"/>
        </w:rPr>
        <w:t>の</w:t>
      </w:r>
      <w:r w:rsidR="009C6882" w:rsidRPr="0076268D">
        <w:rPr>
          <w:rFonts w:asciiTheme="minorEastAsia" w:eastAsiaTheme="minorEastAsia" w:hAnsiTheme="minorEastAsia" w:hint="eastAsia"/>
        </w:rPr>
        <w:t>目的としては、</w:t>
      </w:r>
      <w:r w:rsidR="00622A92" w:rsidRPr="0076268D">
        <w:rPr>
          <w:rFonts w:asciiTheme="minorEastAsia" w:eastAsiaTheme="minorEastAsia" w:hAnsiTheme="minorEastAsia" w:hint="eastAsia"/>
        </w:rPr>
        <w:t>①</w:t>
      </w:r>
      <w:r w:rsidR="009221D0" w:rsidRPr="0076268D">
        <w:rPr>
          <w:rFonts w:asciiTheme="minorEastAsia" w:eastAsiaTheme="minorEastAsia" w:hAnsiTheme="minorEastAsia" w:hint="eastAsia"/>
        </w:rPr>
        <w:t>優生学</w:t>
      </w:r>
      <w:r w:rsidR="00C0552B" w:rsidRPr="0076268D">
        <w:rPr>
          <w:rFonts w:asciiTheme="minorEastAsia" w:eastAsiaTheme="minorEastAsia" w:hAnsiTheme="minorEastAsia" w:hint="eastAsia"/>
        </w:rPr>
        <w:t>、すな</w:t>
      </w:r>
      <w:r w:rsidR="00C0552B" w:rsidRPr="0076268D">
        <w:rPr>
          <w:rFonts w:ascii="Times New Roman" w:eastAsiaTheme="minorEastAsia" w:hAnsi="Times New Roman" w:cs="Times New Roman"/>
        </w:rPr>
        <w:t>わち</w:t>
      </w:r>
      <w:r w:rsidR="00E2635A" w:rsidRPr="0076268D">
        <w:rPr>
          <w:rFonts w:ascii="Times New Roman" w:eastAsiaTheme="minorEastAsia" w:hAnsi="Times New Roman" w:cs="Times New Roman"/>
        </w:rPr>
        <w:t>遺伝</w:t>
      </w:r>
      <w:r w:rsidR="00947284" w:rsidRPr="0076268D">
        <w:rPr>
          <w:rFonts w:ascii="Times New Roman" w:eastAsiaTheme="minorEastAsia" w:hAnsi="Times New Roman" w:cs="Times New Roman"/>
        </w:rPr>
        <w:t>的な</w:t>
      </w:r>
      <w:r w:rsidR="004F6FE9" w:rsidRPr="0076268D">
        <w:rPr>
          <w:rFonts w:ascii="Times New Roman" w:eastAsiaTheme="minorEastAsia" w:hAnsi="Times New Roman" w:cs="Times New Roman"/>
        </w:rPr>
        <w:t>事由（適応）</w:t>
      </w:r>
      <w:r w:rsidR="005A28FE" w:rsidRPr="0076268D">
        <w:rPr>
          <w:rFonts w:ascii="Times New Roman" w:eastAsiaTheme="minorEastAsia" w:hAnsi="Times New Roman" w:cs="Times New Roman"/>
        </w:rPr>
        <w:t>に限らず、</w:t>
      </w:r>
      <w:r w:rsidR="00622A92" w:rsidRPr="0076268D">
        <w:rPr>
          <w:rFonts w:ascii="ＭＳ 明朝" w:eastAsia="ＭＳ 明朝" w:hAnsi="ＭＳ 明朝" w:cs="ＭＳ 明朝" w:hint="eastAsia"/>
        </w:rPr>
        <w:t>②</w:t>
      </w:r>
      <w:r w:rsidR="000C71D4" w:rsidRPr="0076268D">
        <w:rPr>
          <w:rFonts w:ascii="Times New Roman" w:eastAsiaTheme="minorEastAsia" w:hAnsi="Times New Roman" w:cs="Times New Roman"/>
        </w:rPr>
        <w:t>懲罰的</w:t>
      </w:r>
      <w:r w:rsidR="00DF61B1" w:rsidRPr="0076268D">
        <w:rPr>
          <w:rFonts w:ascii="Times New Roman" w:eastAsiaTheme="minorEastAsia" w:hAnsi="Times New Roman" w:cs="Times New Roman"/>
        </w:rPr>
        <w:t>・犯罪抑止に係る</w:t>
      </w:r>
      <w:r w:rsidR="000C71D4" w:rsidRPr="0076268D">
        <w:rPr>
          <w:rFonts w:ascii="Times New Roman" w:eastAsiaTheme="minorEastAsia" w:hAnsi="Times New Roman" w:cs="Times New Roman"/>
        </w:rPr>
        <w:t>事由、</w:t>
      </w:r>
      <w:r w:rsidR="000C71D4" w:rsidRPr="0076268D">
        <w:rPr>
          <w:rFonts w:ascii="ＭＳ 明朝" w:eastAsia="ＭＳ 明朝" w:hAnsi="ＭＳ 明朝" w:cs="ＭＳ 明朝" w:hint="eastAsia"/>
        </w:rPr>
        <w:t>③</w:t>
      </w:r>
      <w:r w:rsidR="005A28FE" w:rsidRPr="0076268D">
        <w:rPr>
          <w:rFonts w:ascii="Times New Roman" w:eastAsiaTheme="minorEastAsia" w:hAnsi="Times New Roman" w:cs="Times New Roman"/>
        </w:rPr>
        <w:t>医学的・治療的な事由、</w:t>
      </w:r>
      <w:r w:rsidR="00683ABA" w:rsidRPr="0076268D">
        <w:rPr>
          <w:rFonts w:ascii="ＭＳ 明朝" w:eastAsia="ＭＳ 明朝" w:hAnsi="ＭＳ 明朝" w:cs="ＭＳ 明朝" w:hint="eastAsia"/>
        </w:rPr>
        <w:t>④</w:t>
      </w:r>
      <w:r w:rsidR="004F6FE9" w:rsidRPr="0076268D">
        <w:rPr>
          <w:rFonts w:ascii="Times New Roman" w:eastAsiaTheme="minorEastAsia" w:hAnsi="Times New Roman" w:cs="Times New Roman"/>
        </w:rPr>
        <w:t>社会的な事由</w:t>
      </w:r>
      <w:r w:rsidR="00385AF2" w:rsidRPr="0076268D">
        <w:rPr>
          <w:rFonts w:ascii="Times New Roman" w:eastAsiaTheme="minorEastAsia" w:hAnsi="Times New Roman" w:cs="Times New Roman"/>
        </w:rPr>
        <w:t>、</w:t>
      </w:r>
      <w:r w:rsidR="00421DC4" w:rsidRPr="0076268D">
        <w:rPr>
          <w:rFonts w:ascii="ＭＳ 明朝" w:eastAsia="ＭＳ 明朝" w:hAnsi="ＭＳ 明朝" w:cs="ＭＳ 明朝" w:hint="eastAsia"/>
        </w:rPr>
        <w:t>⑤</w:t>
      </w:r>
      <w:r w:rsidR="00B14C0D" w:rsidRPr="0076268D">
        <w:rPr>
          <w:rFonts w:ascii="Times New Roman" w:eastAsiaTheme="minorEastAsia" w:hAnsi="Times New Roman" w:cs="Times New Roman"/>
        </w:rPr>
        <w:t>家族計画（避妊）上の事由、</w:t>
      </w:r>
      <w:r w:rsidR="002046E4" w:rsidRPr="0076268D">
        <w:rPr>
          <w:rFonts w:ascii="ＭＳ 明朝" w:eastAsia="ＭＳ 明朝" w:hAnsi="ＭＳ 明朝" w:cs="ＭＳ 明朝" w:hint="eastAsia"/>
        </w:rPr>
        <w:t>⑥</w:t>
      </w:r>
      <w:r w:rsidR="00C3661D" w:rsidRPr="0076268D">
        <w:rPr>
          <w:rFonts w:ascii="Times New Roman" w:eastAsiaTheme="minorEastAsia" w:hAnsi="Times New Roman" w:cs="Times New Roman"/>
        </w:rPr>
        <w:t>性別変更</w:t>
      </w:r>
      <w:r w:rsidR="00556EBB" w:rsidRPr="0076268D">
        <w:rPr>
          <w:rFonts w:ascii="Times New Roman" w:eastAsiaTheme="minorEastAsia" w:hAnsi="Times New Roman" w:cs="Times New Roman"/>
        </w:rPr>
        <w:t>に係る</w:t>
      </w:r>
      <w:r w:rsidR="00C3661D" w:rsidRPr="0076268D">
        <w:rPr>
          <w:rFonts w:ascii="Times New Roman" w:eastAsiaTheme="minorEastAsia" w:hAnsi="Times New Roman" w:cs="Times New Roman"/>
        </w:rPr>
        <w:t>事由</w:t>
      </w:r>
      <w:r w:rsidR="00556EBB" w:rsidRPr="0076268D">
        <w:rPr>
          <w:rFonts w:ascii="Times New Roman" w:eastAsiaTheme="minorEastAsia" w:hAnsi="Times New Roman" w:cs="Times New Roman"/>
        </w:rPr>
        <w:t>などが</w:t>
      </w:r>
      <w:r w:rsidR="003B10BD" w:rsidRPr="0076268D">
        <w:rPr>
          <w:rFonts w:ascii="Times New Roman" w:eastAsiaTheme="minorEastAsia" w:hAnsi="Times New Roman" w:cs="Times New Roman" w:hint="eastAsia"/>
        </w:rPr>
        <w:t>あ</w:t>
      </w:r>
      <w:r w:rsidR="00DA0028" w:rsidRPr="0076268D">
        <w:rPr>
          <w:rFonts w:ascii="Times New Roman" w:eastAsiaTheme="minorEastAsia" w:hAnsi="Times New Roman" w:cs="Times New Roman" w:hint="eastAsia"/>
        </w:rPr>
        <w:t>った。</w:t>
      </w:r>
      <w:r w:rsidR="009A2AC2" w:rsidRPr="0076268D">
        <w:rPr>
          <w:rFonts w:ascii="Times New Roman" w:eastAsiaTheme="minorEastAsia" w:hAnsi="Times New Roman" w:cs="Times New Roman" w:hint="eastAsia"/>
        </w:rPr>
        <w:t>一つの断種法に複数の事由が列挙される</w:t>
      </w:r>
      <w:r w:rsidR="00E24F52" w:rsidRPr="0076268D">
        <w:rPr>
          <w:rFonts w:ascii="Times New Roman" w:eastAsiaTheme="minorEastAsia" w:hAnsi="Times New Roman" w:cs="Times New Roman" w:hint="eastAsia"/>
        </w:rPr>
        <w:t>例も見られたが、</w:t>
      </w:r>
      <w:r w:rsidR="00C34737" w:rsidRPr="0076268D">
        <w:rPr>
          <w:rFonts w:ascii="Times New Roman" w:eastAsiaTheme="minorEastAsia" w:hAnsi="Times New Roman" w:cs="Times New Roman" w:hint="eastAsia"/>
        </w:rPr>
        <w:t>これらの事由は相互に区別</w:t>
      </w:r>
      <w:r w:rsidR="000D6348" w:rsidRPr="0076268D">
        <w:rPr>
          <w:rFonts w:ascii="Times New Roman" w:eastAsiaTheme="minorEastAsia" w:hAnsi="Times New Roman" w:cs="Times New Roman" w:hint="eastAsia"/>
        </w:rPr>
        <w:t>することが困難な</w:t>
      </w:r>
      <w:r w:rsidR="00C34737" w:rsidRPr="0076268D">
        <w:rPr>
          <w:rFonts w:ascii="Times New Roman" w:eastAsiaTheme="minorEastAsia" w:hAnsi="Times New Roman" w:cs="Times New Roman" w:hint="eastAsia"/>
        </w:rPr>
        <w:t>場合もあ</w:t>
      </w:r>
      <w:r w:rsidR="00CF356E" w:rsidRPr="0076268D">
        <w:rPr>
          <w:rFonts w:ascii="Times New Roman" w:eastAsiaTheme="minorEastAsia" w:hAnsi="Times New Roman" w:cs="Times New Roman" w:hint="eastAsia"/>
        </w:rPr>
        <w:t>り、また、家族計画・経済的</w:t>
      </w:r>
      <w:r w:rsidR="00CD6900" w:rsidRPr="0076268D">
        <w:rPr>
          <w:rFonts w:ascii="Times New Roman" w:eastAsiaTheme="minorEastAsia" w:hAnsi="Times New Roman" w:cs="Times New Roman" w:hint="eastAsia"/>
        </w:rPr>
        <w:t>事由</w:t>
      </w:r>
      <w:r w:rsidR="00CF356E" w:rsidRPr="0076268D">
        <w:rPr>
          <w:rFonts w:ascii="Times New Roman" w:eastAsiaTheme="minorEastAsia" w:hAnsi="Times New Roman" w:cs="Times New Roman" w:hint="eastAsia"/>
        </w:rPr>
        <w:t>で</w:t>
      </w:r>
      <w:r w:rsidR="00CD6900" w:rsidRPr="0076268D">
        <w:rPr>
          <w:rFonts w:ascii="Times New Roman" w:eastAsiaTheme="minorEastAsia" w:hAnsi="Times New Roman" w:cs="Times New Roman" w:hint="eastAsia"/>
        </w:rPr>
        <w:t>ありながら</w:t>
      </w:r>
      <w:r w:rsidR="00CF356E" w:rsidRPr="0076268D">
        <w:rPr>
          <w:rFonts w:ascii="Times New Roman" w:eastAsiaTheme="minorEastAsia" w:hAnsi="Times New Roman" w:cs="Times New Roman" w:hint="eastAsia"/>
        </w:rPr>
        <w:t>、</w:t>
      </w:r>
      <w:r w:rsidR="00DC1B70" w:rsidRPr="0076268D">
        <w:rPr>
          <w:rFonts w:ascii="Times New Roman" w:eastAsiaTheme="minorEastAsia" w:hAnsi="Times New Roman" w:cs="Times New Roman" w:hint="eastAsia"/>
        </w:rPr>
        <w:t>（公的費用</w:t>
      </w:r>
      <w:r w:rsidR="0051019E" w:rsidRPr="0076268D">
        <w:rPr>
          <w:rFonts w:ascii="Times New Roman" w:eastAsiaTheme="minorEastAsia" w:hAnsi="Times New Roman" w:cs="Times New Roman" w:hint="eastAsia"/>
        </w:rPr>
        <w:t>で</w:t>
      </w:r>
      <w:r w:rsidR="00AA7300" w:rsidRPr="0076268D">
        <w:rPr>
          <w:rFonts w:ascii="Times New Roman" w:eastAsiaTheme="minorEastAsia" w:hAnsi="Times New Roman" w:cs="Times New Roman" w:hint="eastAsia"/>
        </w:rPr>
        <w:t>賄える</w:t>
      </w:r>
      <w:r w:rsidR="00DC1B70" w:rsidRPr="0076268D">
        <w:rPr>
          <w:rFonts w:ascii="Times New Roman" w:eastAsiaTheme="minorEastAsia" w:hAnsi="Times New Roman" w:cs="Times New Roman" w:hint="eastAsia"/>
        </w:rPr>
        <w:t>）</w:t>
      </w:r>
      <w:r w:rsidR="00CF356E" w:rsidRPr="0076268D">
        <w:rPr>
          <w:rFonts w:ascii="Times New Roman" w:eastAsiaTheme="minorEastAsia" w:hAnsi="Times New Roman" w:cs="Times New Roman" w:hint="eastAsia"/>
        </w:rPr>
        <w:t>優生学的断種条項を利用する</w:t>
      </w:r>
      <w:r w:rsidR="00462217" w:rsidRPr="0076268D">
        <w:rPr>
          <w:rFonts w:ascii="Times New Roman" w:eastAsiaTheme="minorEastAsia" w:hAnsi="Times New Roman" w:cs="Times New Roman" w:hint="eastAsia"/>
        </w:rPr>
        <w:t>、といった</w:t>
      </w:r>
      <w:r w:rsidR="00F03485" w:rsidRPr="0076268D">
        <w:rPr>
          <w:rFonts w:ascii="Times New Roman" w:eastAsiaTheme="minorEastAsia" w:hAnsi="Times New Roman" w:cs="Times New Roman" w:hint="eastAsia"/>
        </w:rPr>
        <w:t>便法も時に</w:t>
      </w:r>
      <w:r w:rsidR="001E5126" w:rsidRPr="0076268D">
        <w:rPr>
          <w:rFonts w:ascii="Times New Roman" w:eastAsiaTheme="minorEastAsia" w:hAnsi="Times New Roman" w:cs="Times New Roman" w:hint="eastAsia"/>
        </w:rPr>
        <w:t>と</w:t>
      </w:r>
      <w:r w:rsidR="00F03485" w:rsidRPr="0076268D">
        <w:rPr>
          <w:rFonts w:ascii="Times New Roman" w:eastAsiaTheme="minorEastAsia" w:hAnsi="Times New Roman" w:cs="Times New Roman" w:hint="eastAsia"/>
        </w:rPr>
        <w:t>られた</w:t>
      </w:r>
      <w:r w:rsidR="003C1742" w:rsidRPr="0076268D">
        <w:rPr>
          <w:rStyle w:val="aa"/>
          <w:rFonts w:ascii="Times New Roman" w:eastAsiaTheme="minorEastAsia" w:hAnsi="Times New Roman" w:cs="Times New Roman"/>
        </w:rPr>
        <w:footnoteReference w:id="239"/>
      </w:r>
      <w:r w:rsidR="00C34737" w:rsidRPr="0076268D">
        <w:rPr>
          <w:rFonts w:ascii="Times New Roman" w:eastAsiaTheme="minorEastAsia" w:hAnsi="Times New Roman" w:cs="Times New Roman" w:hint="eastAsia"/>
        </w:rPr>
        <w:t>。</w:t>
      </w:r>
    </w:p>
    <w:p w14:paraId="12095719" w14:textId="15147971" w:rsidR="009D3871" w:rsidRPr="0076268D" w:rsidRDefault="009D3871" w:rsidP="00BC522F">
      <w:pPr>
        <w:pStyle w:val="af2"/>
        <w:rPr>
          <w:rFonts w:ascii="Times New Roman" w:eastAsiaTheme="minorEastAsia" w:hAnsi="Times New Roman" w:cs="Times New Roman"/>
          <w:spacing w:val="-2"/>
        </w:rPr>
      </w:pPr>
      <w:r w:rsidRPr="0076268D">
        <w:rPr>
          <w:rFonts w:ascii="Times New Roman" w:eastAsiaTheme="minorEastAsia" w:hAnsi="Times New Roman" w:cs="Times New Roman" w:hint="eastAsia"/>
        </w:rPr>
        <w:t xml:space="preserve">　</w:t>
      </w:r>
      <w:r w:rsidR="00853350" w:rsidRPr="0076268D">
        <w:rPr>
          <w:rFonts w:ascii="Times New Roman" w:eastAsiaTheme="minorEastAsia" w:hAnsi="Times New Roman" w:cs="Times New Roman" w:hint="eastAsia"/>
          <w:spacing w:val="-2"/>
        </w:rPr>
        <w:t>③に関し、</w:t>
      </w:r>
      <w:r w:rsidR="00DE1CCF" w:rsidRPr="0076268D">
        <w:rPr>
          <w:rFonts w:ascii="Times New Roman" w:eastAsiaTheme="minorEastAsia" w:hAnsi="Times New Roman" w:cs="Times New Roman" w:hint="eastAsia"/>
          <w:spacing w:val="-2"/>
        </w:rPr>
        <w:t>当初から精管</w:t>
      </w:r>
      <w:r w:rsidR="00495DE6" w:rsidRPr="0076268D">
        <w:rPr>
          <w:rFonts w:ascii="Times New Roman" w:eastAsiaTheme="minorEastAsia" w:hAnsi="Times New Roman" w:cs="Times New Roman" w:hint="eastAsia"/>
          <w:spacing w:val="-2"/>
        </w:rPr>
        <w:t>切除術は、生殖能力の抑制</w:t>
      </w:r>
      <w:r w:rsidR="00DE1CCF" w:rsidRPr="0076268D">
        <w:rPr>
          <w:rFonts w:ascii="Times New Roman" w:eastAsiaTheme="minorEastAsia" w:hAnsi="Times New Roman" w:cs="Times New Roman" w:hint="eastAsia"/>
          <w:spacing w:val="-2"/>
        </w:rPr>
        <w:t>だけで</w:t>
      </w:r>
      <w:r w:rsidR="00495DE6" w:rsidRPr="0076268D">
        <w:rPr>
          <w:rFonts w:ascii="Times New Roman" w:eastAsiaTheme="minorEastAsia" w:hAnsi="Times New Roman" w:cs="Times New Roman" w:hint="eastAsia"/>
          <w:spacing w:val="-2"/>
        </w:rPr>
        <w:t>は</w:t>
      </w:r>
      <w:r w:rsidR="00DE1CCF" w:rsidRPr="0076268D">
        <w:rPr>
          <w:rFonts w:ascii="Times New Roman" w:eastAsiaTheme="minorEastAsia" w:hAnsi="Times New Roman" w:cs="Times New Roman" w:hint="eastAsia"/>
          <w:spacing w:val="-2"/>
        </w:rPr>
        <w:t>なく、精神的・肉体的な健康に有益な効果があると評価されていた。</w:t>
      </w:r>
      <w:r w:rsidR="00DE1CCF" w:rsidRPr="0076268D">
        <w:rPr>
          <w:rFonts w:ascii="Times New Roman" w:eastAsiaTheme="minorEastAsia" w:hAnsi="Times New Roman" w:cs="Times New Roman"/>
          <w:spacing w:val="-2"/>
        </w:rPr>
        <w:t>20</w:t>
      </w:r>
      <w:r w:rsidR="00DE1CCF" w:rsidRPr="0076268D">
        <w:rPr>
          <w:rFonts w:ascii="Times New Roman" w:eastAsiaTheme="minorEastAsia" w:hAnsi="Times New Roman" w:cs="Times New Roman" w:hint="eastAsia"/>
          <w:spacing w:val="-2"/>
        </w:rPr>
        <w:t>世紀初頭に</w:t>
      </w:r>
      <w:r w:rsidR="003364C5" w:rsidRPr="0076268D">
        <w:rPr>
          <w:rFonts w:ascii="Times New Roman" w:eastAsiaTheme="minorEastAsia" w:hAnsi="Times New Roman" w:cs="Times New Roman" w:hint="eastAsia"/>
          <w:spacing w:val="-2"/>
        </w:rPr>
        <w:t>アメリカの</w:t>
      </w:r>
      <w:r w:rsidR="00D73ECC" w:rsidRPr="0076268D">
        <w:rPr>
          <w:rFonts w:ascii="Times New Roman" w:eastAsiaTheme="minorEastAsia" w:hAnsi="Times New Roman" w:cs="Times New Roman" w:hint="eastAsia"/>
          <w:spacing w:val="-2"/>
        </w:rPr>
        <w:t>州立病院で働いていた</w:t>
      </w:r>
      <w:r w:rsidR="00DE1CCF" w:rsidRPr="0076268D">
        <w:rPr>
          <w:rFonts w:ascii="Times New Roman" w:eastAsiaTheme="minorEastAsia" w:hAnsi="Times New Roman" w:cs="Times New Roman" w:hint="eastAsia"/>
          <w:spacing w:val="-2"/>
        </w:rPr>
        <w:t>精神科医</w:t>
      </w:r>
      <w:r w:rsidR="00D73ECC" w:rsidRPr="0076268D">
        <w:rPr>
          <w:rFonts w:ascii="Times New Roman" w:eastAsiaTheme="minorEastAsia" w:hAnsi="Times New Roman" w:cs="Times New Roman" w:hint="eastAsia"/>
          <w:spacing w:val="-2"/>
        </w:rPr>
        <w:t>の多くは、断種</w:t>
      </w:r>
      <w:r w:rsidR="00DE1CCF" w:rsidRPr="0076268D">
        <w:rPr>
          <w:rFonts w:ascii="Times New Roman" w:eastAsiaTheme="minorEastAsia" w:hAnsi="Times New Roman" w:cs="Times New Roman" w:hint="eastAsia"/>
          <w:spacing w:val="-2"/>
        </w:rPr>
        <w:t>が受刑者の医学的・社会的問題を軽減することができると強調し</w:t>
      </w:r>
      <w:r w:rsidR="00C01B2D" w:rsidRPr="0076268D">
        <w:rPr>
          <w:rFonts w:ascii="Times New Roman" w:eastAsiaTheme="minorEastAsia" w:hAnsi="Times New Roman" w:cs="Times New Roman" w:hint="eastAsia"/>
          <w:spacing w:val="-2"/>
        </w:rPr>
        <w:t>たとされ、また精神科医は、</w:t>
      </w:r>
      <w:r w:rsidR="00986D5F" w:rsidRPr="0076268D">
        <w:rPr>
          <w:rFonts w:ascii="Times New Roman" w:eastAsiaTheme="minorEastAsia" w:hAnsi="Times New Roman" w:cs="Times New Roman" w:hint="eastAsia"/>
          <w:spacing w:val="-2"/>
        </w:rPr>
        <w:t>精神疾患に対する有効な治療法が発見できない中、</w:t>
      </w:r>
      <w:r w:rsidR="00517C6B" w:rsidRPr="0076268D">
        <w:rPr>
          <w:rFonts w:ascii="Times New Roman" w:eastAsiaTheme="minorEastAsia" w:hAnsi="Times New Roman" w:cs="Times New Roman" w:hint="eastAsia"/>
          <w:spacing w:val="-2"/>
        </w:rPr>
        <w:t>治療法としての断種</w:t>
      </w:r>
      <w:r w:rsidR="00CA5A11" w:rsidRPr="0076268D">
        <w:rPr>
          <w:rFonts w:ascii="Times New Roman" w:eastAsiaTheme="minorEastAsia" w:hAnsi="Times New Roman" w:cs="Times New Roman" w:hint="eastAsia"/>
          <w:spacing w:val="-2"/>
        </w:rPr>
        <w:t>に期待を寄せていた</w:t>
      </w:r>
      <w:r w:rsidR="00C778CA" w:rsidRPr="0076268D">
        <w:rPr>
          <w:rStyle w:val="aa"/>
          <w:rFonts w:ascii="Times New Roman" w:eastAsiaTheme="minorEastAsia" w:hAnsi="Times New Roman" w:cs="Times New Roman"/>
          <w:spacing w:val="-2"/>
        </w:rPr>
        <w:footnoteReference w:id="240"/>
      </w:r>
      <w:r w:rsidR="00CA5A11" w:rsidRPr="0076268D">
        <w:rPr>
          <w:rFonts w:ascii="Times New Roman" w:eastAsiaTheme="minorEastAsia" w:hAnsi="Times New Roman" w:cs="Times New Roman" w:hint="eastAsia"/>
          <w:spacing w:val="-2"/>
        </w:rPr>
        <w:t>。</w:t>
      </w:r>
      <w:r w:rsidR="00C778CA" w:rsidRPr="0076268D">
        <w:rPr>
          <w:rFonts w:ascii="Times New Roman" w:eastAsiaTheme="minorEastAsia" w:hAnsi="Times New Roman" w:cs="Times New Roman" w:hint="eastAsia"/>
          <w:spacing w:val="-2"/>
        </w:rPr>
        <w:t>また、</w:t>
      </w:r>
      <w:r w:rsidR="00EE4A69" w:rsidRPr="0076268D">
        <w:rPr>
          <w:rFonts w:ascii="Times New Roman" w:eastAsiaTheme="minorEastAsia" w:hAnsi="Times New Roman" w:cs="Times New Roman" w:hint="eastAsia"/>
          <w:spacing w:val="-2"/>
        </w:rPr>
        <w:t>生命や健康を危険にさらす妊娠を防ぐために、断種が認められる場合もあった。</w:t>
      </w:r>
    </w:p>
    <w:p w14:paraId="28DCFC1F" w14:textId="6C146854" w:rsidR="00C65B46" w:rsidRPr="0076268D" w:rsidRDefault="00C65B46" w:rsidP="00BC522F">
      <w:pPr>
        <w:pStyle w:val="af2"/>
        <w:rPr>
          <w:rFonts w:asciiTheme="minorEastAsia" w:eastAsiaTheme="minorEastAsia" w:hAnsiTheme="minorEastAsia"/>
        </w:rPr>
      </w:pPr>
      <w:r w:rsidRPr="0076268D">
        <w:rPr>
          <w:rFonts w:ascii="Times New Roman" w:eastAsiaTheme="minorEastAsia" w:hAnsi="Times New Roman" w:cs="Times New Roman" w:hint="eastAsia"/>
        </w:rPr>
        <w:t xml:space="preserve">　</w:t>
      </w:r>
      <w:r w:rsidR="00817068" w:rsidRPr="0076268D">
        <w:rPr>
          <w:rFonts w:ascii="Times New Roman" w:eastAsiaTheme="minorEastAsia" w:hAnsi="Times New Roman" w:cs="Times New Roman" w:hint="eastAsia"/>
        </w:rPr>
        <w:t>④について</w:t>
      </w:r>
      <w:r w:rsidR="00897AC4" w:rsidRPr="0076268D">
        <w:rPr>
          <w:rFonts w:ascii="Times New Roman" w:eastAsiaTheme="minorEastAsia" w:hAnsi="Times New Roman" w:cs="Times New Roman" w:hint="eastAsia"/>
        </w:rPr>
        <w:t>は、</w:t>
      </w:r>
      <w:r w:rsidR="00566DD6" w:rsidRPr="0076268D">
        <w:rPr>
          <w:rFonts w:ascii="Times New Roman" w:eastAsiaTheme="minorEastAsia" w:hAnsi="Times New Roman" w:cs="Times New Roman" w:hint="eastAsia"/>
        </w:rPr>
        <w:t>特に北欧の断種法において、優生学的事由と並行して</w:t>
      </w:r>
      <w:r w:rsidR="008C36E5" w:rsidRPr="0076268D">
        <w:rPr>
          <w:rFonts w:ascii="Times New Roman" w:eastAsiaTheme="minorEastAsia" w:hAnsi="Times New Roman" w:cs="Times New Roman" w:hint="eastAsia"/>
        </w:rPr>
        <w:t>社会的事由に係る</w:t>
      </w:r>
      <w:r w:rsidR="00A32DCA" w:rsidRPr="0076268D">
        <w:rPr>
          <w:rFonts w:ascii="Times New Roman" w:eastAsiaTheme="minorEastAsia" w:hAnsi="Times New Roman" w:cs="Times New Roman" w:hint="eastAsia"/>
        </w:rPr>
        <w:t>規定が設けられた</w:t>
      </w:r>
      <w:r w:rsidR="00CD3209" w:rsidRPr="0076268D">
        <w:rPr>
          <w:rStyle w:val="aa"/>
          <w:rFonts w:ascii="Times New Roman" w:eastAsiaTheme="minorEastAsia" w:hAnsi="Times New Roman" w:cs="Times New Roman"/>
        </w:rPr>
        <w:footnoteReference w:id="241"/>
      </w:r>
      <w:r w:rsidR="00A32DCA" w:rsidRPr="0076268D">
        <w:rPr>
          <w:rFonts w:ascii="Times New Roman" w:eastAsiaTheme="minorEastAsia" w:hAnsi="Times New Roman" w:cs="Times New Roman" w:hint="eastAsia"/>
        </w:rPr>
        <w:t>。</w:t>
      </w:r>
      <w:r w:rsidR="007E1FB2" w:rsidRPr="0076268D">
        <w:rPr>
          <w:rFonts w:ascii="Times New Roman" w:eastAsiaTheme="minorEastAsia" w:hAnsi="Times New Roman" w:cs="Times New Roman" w:hint="eastAsia"/>
        </w:rPr>
        <w:t>これは、精神欠陥者が、</w:t>
      </w:r>
      <w:r w:rsidR="00F461BA" w:rsidRPr="0076268D">
        <w:rPr>
          <w:rFonts w:ascii="Times New Roman" w:eastAsiaTheme="minorEastAsia" w:hAnsi="Times New Roman" w:cs="Times New Roman" w:hint="eastAsia"/>
        </w:rPr>
        <w:t>適切にその子供を養育することができない場合など</w:t>
      </w:r>
      <w:r w:rsidR="00F461BA" w:rsidRPr="0076268D">
        <w:rPr>
          <w:rFonts w:ascii="Times New Roman" w:eastAsiaTheme="minorEastAsia" w:hAnsi="Times New Roman" w:cs="Times New Roman" w:hint="eastAsia"/>
        </w:rPr>
        <w:lastRenderedPageBreak/>
        <w:t>に断種を</w:t>
      </w:r>
      <w:r w:rsidR="004D6D8F" w:rsidRPr="0076268D">
        <w:rPr>
          <w:rFonts w:ascii="Times New Roman" w:eastAsiaTheme="minorEastAsia" w:hAnsi="Times New Roman" w:cs="Times New Roman" w:hint="eastAsia"/>
        </w:rPr>
        <w:t>行うものである。</w:t>
      </w:r>
      <w:r w:rsidR="00427115" w:rsidRPr="0076268D">
        <w:rPr>
          <w:rFonts w:ascii="Times New Roman" w:eastAsiaTheme="minorEastAsia" w:hAnsi="Times New Roman" w:cs="Times New Roman" w:hint="eastAsia"/>
        </w:rPr>
        <w:t>なお、</w:t>
      </w:r>
      <w:r w:rsidR="008D5092" w:rsidRPr="0076268D">
        <w:rPr>
          <w:rFonts w:ascii="Times New Roman" w:eastAsiaTheme="minorEastAsia" w:hAnsi="Times New Roman" w:cs="Times New Roman" w:hint="eastAsia"/>
        </w:rPr>
        <w:t>アメリカにおいても、</w:t>
      </w:r>
      <w:r w:rsidR="005C4520" w:rsidRPr="0076268D">
        <w:rPr>
          <w:rFonts w:ascii="Times New Roman" w:eastAsiaTheme="minorEastAsia" w:hAnsi="Times New Roman" w:cs="Times New Roman" w:hint="eastAsia"/>
        </w:rPr>
        <w:t>1930</w:t>
      </w:r>
      <w:r w:rsidR="005C4520" w:rsidRPr="0076268D">
        <w:rPr>
          <w:rFonts w:ascii="Times New Roman" w:eastAsiaTheme="minorEastAsia" w:hAnsi="Times New Roman" w:cs="Times New Roman" w:hint="eastAsia"/>
        </w:rPr>
        <w:t>年代の後半には、</w:t>
      </w:r>
      <w:r w:rsidR="00FC050F" w:rsidRPr="0076268D">
        <w:rPr>
          <w:rFonts w:ascii="Times New Roman" w:eastAsiaTheme="minorEastAsia" w:hAnsi="Times New Roman" w:cs="Times New Roman" w:hint="eastAsia"/>
        </w:rPr>
        <w:t>「</w:t>
      </w:r>
      <w:r w:rsidR="00140A1F" w:rsidRPr="0076268D">
        <w:rPr>
          <w:rFonts w:ascii="Times New Roman" w:eastAsiaTheme="minorEastAsia" w:hAnsi="Times New Roman" w:cs="Times New Roman" w:hint="eastAsia"/>
        </w:rPr>
        <w:t>断種を支持する最も強力な論拠は、遺伝性であるかどうかに</w:t>
      </w:r>
      <w:r w:rsidR="00EE68D8" w:rsidRPr="0076268D">
        <w:rPr>
          <w:rFonts w:ascii="Times New Roman" w:eastAsiaTheme="minorEastAsia" w:hAnsi="Times New Roman" w:cs="Times New Roman" w:hint="eastAsia"/>
        </w:rPr>
        <w:t>かか</w:t>
      </w:r>
      <w:r w:rsidR="00140A1F" w:rsidRPr="0076268D">
        <w:rPr>
          <w:rFonts w:ascii="Times New Roman" w:eastAsiaTheme="minorEastAsia" w:hAnsi="Times New Roman" w:cs="Times New Roman" w:hint="eastAsia"/>
        </w:rPr>
        <w:t>わらず、</w:t>
      </w:r>
      <w:r w:rsidR="008D4C1D" w:rsidRPr="0076268D">
        <w:rPr>
          <w:rFonts w:ascii="Times New Roman" w:eastAsiaTheme="minorEastAsia" w:hAnsi="Times New Roman" w:cs="Times New Roman" w:hint="eastAsia"/>
        </w:rPr>
        <w:t>親になるのに適した精神薄弱者はいない</w:t>
      </w:r>
      <w:r w:rsidR="00B331AD" w:rsidRPr="0076268D">
        <w:rPr>
          <w:rFonts w:ascii="Times New Roman" w:eastAsiaTheme="minorEastAsia" w:hAnsi="Times New Roman" w:cs="Times New Roman" w:hint="eastAsia"/>
        </w:rPr>
        <w:t>というものである</w:t>
      </w:r>
      <w:r w:rsidR="00FC050F" w:rsidRPr="0076268D">
        <w:rPr>
          <w:rFonts w:ascii="Times New Roman" w:eastAsiaTheme="minorEastAsia" w:hAnsi="Times New Roman" w:cs="Times New Roman" w:hint="eastAsia"/>
        </w:rPr>
        <w:t>」</w:t>
      </w:r>
      <w:r w:rsidR="00B331AD" w:rsidRPr="0076268D">
        <w:rPr>
          <w:rFonts w:ascii="Times New Roman" w:eastAsiaTheme="minorEastAsia" w:hAnsi="Times New Roman" w:cs="Times New Roman" w:hint="eastAsia"/>
        </w:rPr>
        <w:t>、などとする</w:t>
      </w:r>
      <w:r w:rsidR="008D4C1D" w:rsidRPr="0076268D">
        <w:rPr>
          <w:rFonts w:ascii="Times New Roman" w:eastAsiaTheme="minorEastAsia" w:hAnsi="Times New Roman" w:cs="Times New Roman" w:hint="eastAsia"/>
        </w:rPr>
        <w:t>主張が現れている。</w:t>
      </w:r>
      <w:r w:rsidR="00226100" w:rsidRPr="0076268D">
        <w:rPr>
          <w:rFonts w:ascii="Times New Roman" w:eastAsiaTheme="minorEastAsia" w:hAnsi="Times New Roman" w:cs="Times New Roman" w:hint="eastAsia"/>
        </w:rPr>
        <w:t>また、</w:t>
      </w:r>
      <w:r w:rsidR="00DF1D9C" w:rsidRPr="0076268D">
        <w:rPr>
          <w:rFonts w:ascii="Times New Roman" w:eastAsiaTheme="minorEastAsia" w:hAnsi="Times New Roman" w:cs="Times New Roman" w:hint="eastAsia"/>
        </w:rPr>
        <w:t>多産、不健康、貧困によってもたらされる問題を軽減</w:t>
      </w:r>
      <w:r w:rsidR="00124ED1" w:rsidRPr="0076268D">
        <w:rPr>
          <w:rFonts w:ascii="Times New Roman" w:eastAsiaTheme="minorEastAsia" w:hAnsi="Times New Roman" w:cs="Times New Roman" w:hint="eastAsia"/>
        </w:rPr>
        <w:t>する社会的な意図をもって</w:t>
      </w:r>
      <w:r w:rsidR="0077627A" w:rsidRPr="0076268D">
        <w:rPr>
          <w:rFonts w:ascii="Times New Roman" w:eastAsiaTheme="minorEastAsia" w:hAnsi="Times New Roman" w:cs="Times New Roman" w:hint="eastAsia"/>
        </w:rPr>
        <w:t>、「治療的」</w:t>
      </w:r>
      <w:r w:rsidR="00DF1D9C" w:rsidRPr="0076268D">
        <w:rPr>
          <w:rFonts w:ascii="Times New Roman" w:eastAsiaTheme="minorEastAsia" w:hAnsi="Times New Roman" w:cs="Times New Roman" w:hint="eastAsia"/>
        </w:rPr>
        <w:t>という言葉</w:t>
      </w:r>
      <w:r w:rsidR="0077627A" w:rsidRPr="0076268D">
        <w:rPr>
          <w:rFonts w:ascii="Times New Roman" w:eastAsiaTheme="minorEastAsia" w:hAnsi="Times New Roman" w:cs="Times New Roman" w:hint="eastAsia"/>
        </w:rPr>
        <w:t>を広義で解釈する医師が</w:t>
      </w:r>
      <w:r w:rsidR="00205451" w:rsidRPr="0076268D">
        <w:rPr>
          <w:rFonts w:ascii="Times New Roman" w:eastAsiaTheme="minorEastAsia" w:hAnsi="Times New Roman" w:cs="Times New Roman" w:hint="eastAsia"/>
        </w:rPr>
        <w:t>求められた</w:t>
      </w:r>
      <w:r w:rsidR="001B0367" w:rsidRPr="0076268D">
        <w:rPr>
          <w:rFonts w:ascii="Times New Roman" w:eastAsiaTheme="minorEastAsia" w:hAnsi="Times New Roman" w:cs="Times New Roman" w:hint="eastAsia"/>
        </w:rPr>
        <w:t>との指摘も見られ</w:t>
      </w:r>
      <w:r w:rsidR="00C33A72" w:rsidRPr="0076268D">
        <w:rPr>
          <w:rFonts w:ascii="Times New Roman" w:eastAsiaTheme="minorEastAsia" w:hAnsi="Times New Roman" w:cs="Times New Roman" w:hint="eastAsia"/>
        </w:rPr>
        <w:t>る。</w:t>
      </w:r>
      <w:r w:rsidR="00671531" w:rsidRPr="0076268D">
        <w:rPr>
          <w:rFonts w:ascii="Times New Roman" w:eastAsiaTheme="minorEastAsia" w:hAnsi="Times New Roman" w:cs="Times New Roman" w:hint="eastAsia"/>
        </w:rPr>
        <w:t>実際の臨床現場では、</w:t>
      </w:r>
      <w:r w:rsidR="008363A3" w:rsidRPr="0076268D">
        <w:rPr>
          <w:rFonts w:ascii="Times New Roman" w:eastAsiaTheme="minorEastAsia" w:hAnsi="Times New Roman" w:cs="Times New Roman" w:hint="eastAsia"/>
        </w:rPr>
        <w:t>純粋に医学的なものと社会的なものとを分けて考えることは難しく、患者の健康状態、感情、知能、妊娠歴、家族歴、社会経済状況、生活の質、納税者の関心事、社会での自立</w:t>
      </w:r>
      <w:r w:rsidR="00D32322" w:rsidRPr="0076268D">
        <w:rPr>
          <w:rFonts w:ascii="Times New Roman" w:eastAsiaTheme="minorEastAsia" w:hAnsi="Times New Roman" w:cs="Times New Roman" w:hint="eastAsia"/>
        </w:rPr>
        <w:t>能力など、多様</w:t>
      </w:r>
      <w:r w:rsidR="008363A3" w:rsidRPr="0076268D">
        <w:rPr>
          <w:rFonts w:ascii="Times New Roman" w:eastAsiaTheme="minorEastAsia" w:hAnsi="Times New Roman" w:cs="Times New Roman" w:hint="eastAsia"/>
        </w:rPr>
        <w:t>な要素を考慮して判断する医師が大勢を占めたのである</w:t>
      </w:r>
      <w:r w:rsidR="00B30236" w:rsidRPr="0076268D">
        <w:rPr>
          <w:rStyle w:val="aa"/>
          <w:rFonts w:ascii="Times New Roman" w:eastAsiaTheme="minorEastAsia" w:hAnsi="Times New Roman" w:cs="Times New Roman"/>
        </w:rPr>
        <w:footnoteReference w:id="242"/>
      </w:r>
      <w:r w:rsidR="008363A3" w:rsidRPr="0076268D">
        <w:rPr>
          <w:rFonts w:ascii="Times New Roman" w:eastAsiaTheme="minorEastAsia" w:hAnsi="Times New Roman" w:cs="Times New Roman" w:hint="eastAsia"/>
        </w:rPr>
        <w:t>。</w:t>
      </w:r>
    </w:p>
    <w:p w14:paraId="410C018F" w14:textId="08EC58BC" w:rsidR="000A2658" w:rsidRPr="0076268D" w:rsidRDefault="00B30236" w:rsidP="00BC522F">
      <w:pPr>
        <w:pStyle w:val="af2"/>
        <w:rPr>
          <w:rFonts w:ascii="Times New Roman" w:eastAsiaTheme="minorEastAsia" w:hAnsi="Times New Roman" w:cs="Times New Roman"/>
        </w:rPr>
      </w:pPr>
      <w:r w:rsidRPr="0076268D">
        <w:rPr>
          <w:rFonts w:asciiTheme="minorEastAsia" w:eastAsiaTheme="minorEastAsia" w:hAnsiTheme="minorEastAsia" w:hint="eastAsia"/>
        </w:rPr>
        <w:t xml:space="preserve">　⑤</w:t>
      </w:r>
      <w:r w:rsidR="00F71A23" w:rsidRPr="0076268D">
        <w:rPr>
          <w:rFonts w:asciiTheme="minorEastAsia" w:eastAsiaTheme="minorEastAsia" w:hAnsiTheme="minorEastAsia" w:hint="eastAsia"/>
        </w:rPr>
        <w:t>の家族計画</w:t>
      </w:r>
      <w:r w:rsidR="00455725" w:rsidRPr="0076268D">
        <w:rPr>
          <w:rFonts w:asciiTheme="minorEastAsia" w:eastAsiaTheme="minorEastAsia" w:hAnsiTheme="minorEastAsia" w:hint="eastAsia"/>
        </w:rPr>
        <w:t>（避妊</w:t>
      </w:r>
      <w:r w:rsidR="00455725" w:rsidRPr="0076268D">
        <w:rPr>
          <w:rFonts w:ascii="Times New Roman" w:eastAsiaTheme="minorEastAsia" w:hAnsi="Times New Roman" w:cs="Times New Roman"/>
        </w:rPr>
        <w:t>）</w:t>
      </w:r>
      <w:r w:rsidR="00F71A23" w:rsidRPr="0076268D">
        <w:rPr>
          <w:rFonts w:ascii="Times New Roman" w:eastAsiaTheme="minorEastAsia" w:hAnsi="Times New Roman" w:cs="Times New Roman"/>
        </w:rPr>
        <w:t>に関しては</w:t>
      </w:r>
      <w:r w:rsidRPr="0076268D">
        <w:rPr>
          <w:rFonts w:ascii="Times New Roman" w:eastAsiaTheme="minorEastAsia" w:hAnsi="Times New Roman" w:cs="Times New Roman"/>
        </w:rPr>
        <w:t>、</w:t>
      </w:r>
      <w:r w:rsidR="00B9106D" w:rsidRPr="0076268D">
        <w:rPr>
          <w:rFonts w:ascii="Times New Roman" w:eastAsiaTheme="minorEastAsia" w:hAnsi="Times New Roman" w:cs="Times New Roman"/>
        </w:rPr>
        <w:t>第二次世界大戦後、人口問題が世界的な緊急性を帯び</w:t>
      </w:r>
      <w:r w:rsidR="000B0800" w:rsidRPr="0076268D">
        <w:rPr>
          <w:rFonts w:ascii="Times New Roman" w:eastAsiaTheme="minorEastAsia" w:hAnsi="Times New Roman" w:cs="Times New Roman"/>
        </w:rPr>
        <w:t>るにつれ</w:t>
      </w:r>
      <w:r w:rsidR="00B9106D" w:rsidRPr="0076268D">
        <w:rPr>
          <w:rFonts w:ascii="Times New Roman" w:eastAsiaTheme="minorEastAsia" w:hAnsi="Times New Roman" w:cs="Times New Roman"/>
        </w:rPr>
        <w:t>、</w:t>
      </w:r>
      <w:r w:rsidR="00E31E45" w:rsidRPr="0076268D">
        <w:rPr>
          <w:rFonts w:ascii="Times New Roman" w:eastAsiaTheme="minorEastAsia" w:hAnsi="Times New Roman" w:cs="Times New Roman"/>
        </w:rPr>
        <w:t>途上国・先進国を問わず、多くの国において、任意の断種手術</w:t>
      </w:r>
      <w:r w:rsidR="002A25E5" w:rsidRPr="0076268D">
        <w:rPr>
          <w:rFonts w:ascii="Times New Roman" w:eastAsiaTheme="minorEastAsia" w:hAnsi="Times New Roman" w:cs="Times New Roman"/>
        </w:rPr>
        <w:t>（</w:t>
      </w:r>
      <w:r w:rsidR="00341346" w:rsidRPr="0076268D">
        <w:rPr>
          <w:rFonts w:ascii="Times New Roman" w:eastAsiaTheme="minorEastAsia" w:hAnsi="Times New Roman" w:cs="Times New Roman"/>
        </w:rPr>
        <w:t>voluntary sterilization</w:t>
      </w:r>
      <w:r w:rsidR="002A25E5" w:rsidRPr="0076268D">
        <w:rPr>
          <w:rFonts w:ascii="Times New Roman" w:eastAsiaTheme="minorEastAsia" w:hAnsi="Times New Roman" w:cs="Times New Roman"/>
        </w:rPr>
        <w:t>）</w:t>
      </w:r>
      <w:r w:rsidR="00E31E45" w:rsidRPr="0076268D">
        <w:rPr>
          <w:rFonts w:ascii="Times New Roman" w:eastAsiaTheme="minorEastAsia" w:hAnsi="Times New Roman" w:cs="Times New Roman"/>
        </w:rPr>
        <w:t>に対する法的な障壁は失われていき、任意断種は、生殖管理（家</w:t>
      </w:r>
      <w:r w:rsidR="00C261CE" w:rsidRPr="0076268D">
        <w:rPr>
          <w:rFonts w:ascii="Times New Roman" w:eastAsiaTheme="minorEastAsia" w:hAnsi="Times New Roman" w:cs="Times New Roman"/>
        </w:rPr>
        <w:t>族計画）の手段として合法的な医療手続の地位を認容されるに至った。</w:t>
      </w:r>
      <w:r w:rsidR="00E33725" w:rsidRPr="0076268D">
        <w:rPr>
          <w:rFonts w:ascii="Times New Roman" w:eastAsiaTheme="minorEastAsia" w:hAnsi="Times New Roman" w:cs="Times New Roman"/>
        </w:rPr>
        <w:t>国連は、</w:t>
      </w:r>
      <w:r w:rsidR="00E33725" w:rsidRPr="0076268D">
        <w:rPr>
          <w:rFonts w:ascii="Times New Roman" w:eastAsiaTheme="minorEastAsia" w:hAnsi="Times New Roman" w:cs="Times New Roman"/>
        </w:rPr>
        <w:t>1968</w:t>
      </w:r>
      <w:r w:rsidR="00E33725" w:rsidRPr="0076268D">
        <w:rPr>
          <w:rFonts w:ascii="Times New Roman" w:eastAsiaTheme="minorEastAsia" w:hAnsi="Times New Roman" w:cs="Times New Roman"/>
        </w:rPr>
        <w:t>年、</w:t>
      </w:r>
      <w:r w:rsidR="00BA1027" w:rsidRPr="0076268D">
        <w:rPr>
          <w:rFonts w:ascii="Times New Roman" w:eastAsiaTheme="minorEastAsia" w:hAnsi="Times New Roman" w:cs="Times New Roman" w:hint="eastAsia"/>
        </w:rPr>
        <w:t>「両親は、児童の数及び出産の間隔を自由にかつ責任をもって決定する、基本的人権を有する」と宣言している</w:t>
      </w:r>
      <w:r w:rsidR="00AE313C" w:rsidRPr="0076268D">
        <w:rPr>
          <w:rStyle w:val="aa"/>
          <w:rFonts w:ascii="Times New Roman" w:eastAsiaTheme="minorEastAsia" w:hAnsi="Times New Roman" w:cs="Times New Roman"/>
        </w:rPr>
        <w:footnoteReference w:id="243"/>
      </w:r>
      <w:r w:rsidR="00BA1027" w:rsidRPr="0076268D">
        <w:rPr>
          <w:rFonts w:ascii="Times New Roman" w:eastAsiaTheme="minorEastAsia" w:hAnsi="Times New Roman" w:cs="Times New Roman" w:hint="eastAsia"/>
        </w:rPr>
        <w:t>。</w:t>
      </w:r>
    </w:p>
    <w:p w14:paraId="413826ED" w14:textId="77777777" w:rsidR="000A2658" w:rsidRPr="0076268D" w:rsidRDefault="000A2658" w:rsidP="00BC522F">
      <w:pPr>
        <w:pStyle w:val="af2"/>
        <w:rPr>
          <w:rFonts w:ascii="Times New Roman" w:hAnsi="Times New Roman" w:cs="Times New Roman"/>
        </w:rPr>
      </w:pPr>
    </w:p>
    <w:p w14:paraId="693A8D1D" w14:textId="6BDAA296" w:rsidR="00342EE8" w:rsidRPr="0076268D" w:rsidRDefault="00A95D20" w:rsidP="00BC522F">
      <w:pPr>
        <w:pStyle w:val="af2"/>
      </w:pPr>
      <w:r w:rsidRPr="0076268D">
        <w:rPr>
          <w:rFonts w:hint="eastAsia"/>
        </w:rPr>
        <w:t xml:space="preserve">３　</w:t>
      </w:r>
      <w:r w:rsidR="009C1DB9" w:rsidRPr="0076268D">
        <w:rPr>
          <w:rFonts w:hint="eastAsia"/>
        </w:rPr>
        <w:t>優生学的断種法の制定</w:t>
      </w:r>
    </w:p>
    <w:p w14:paraId="2DDC1C1E" w14:textId="27877442" w:rsidR="00361708" w:rsidRPr="0076268D" w:rsidRDefault="00931600" w:rsidP="00BC522F">
      <w:pPr>
        <w:pStyle w:val="af2"/>
        <w:rPr>
          <w:rFonts w:ascii="Times New Roman" w:eastAsiaTheme="minorEastAsia" w:hAnsi="Times New Roman" w:cs="Times New Roman"/>
          <w:spacing w:val="-4"/>
        </w:rPr>
      </w:pPr>
      <w:r w:rsidRPr="0076268D">
        <w:rPr>
          <w:rFonts w:hint="eastAsia"/>
        </w:rPr>
        <w:t xml:space="preserve">　</w:t>
      </w:r>
      <w:r w:rsidR="00B243AB" w:rsidRPr="0076268D">
        <w:rPr>
          <w:rFonts w:ascii="Times New Roman" w:eastAsiaTheme="minorEastAsia" w:hAnsi="Times New Roman" w:cs="Times New Roman" w:hint="eastAsia"/>
          <w:spacing w:val="-4"/>
        </w:rPr>
        <w:t>アメリカにおいては、</w:t>
      </w:r>
      <w:r w:rsidR="00116E7C" w:rsidRPr="0076268D">
        <w:rPr>
          <w:rFonts w:ascii="Times New Roman" w:eastAsiaTheme="minorEastAsia" w:hAnsi="Times New Roman" w:cs="Times New Roman"/>
          <w:spacing w:val="-4"/>
        </w:rPr>
        <w:t>19</w:t>
      </w:r>
      <w:r w:rsidR="00116E7C" w:rsidRPr="0076268D">
        <w:rPr>
          <w:rFonts w:ascii="Times New Roman" w:eastAsiaTheme="minorEastAsia" w:hAnsi="Times New Roman" w:cs="Times New Roman" w:hint="eastAsia"/>
          <w:spacing w:val="-4"/>
        </w:rPr>
        <w:t>世紀末から断種法案の審議が</w:t>
      </w:r>
      <w:r w:rsidR="00785098" w:rsidRPr="0076268D">
        <w:rPr>
          <w:rFonts w:ascii="Times New Roman" w:eastAsiaTheme="minorEastAsia" w:hAnsi="Times New Roman" w:cs="Times New Roman" w:hint="eastAsia"/>
          <w:spacing w:val="-4"/>
        </w:rPr>
        <w:t>幾</w:t>
      </w:r>
      <w:r w:rsidR="00361708" w:rsidRPr="0076268D">
        <w:rPr>
          <w:rFonts w:ascii="Times New Roman" w:eastAsiaTheme="minorEastAsia" w:hAnsi="Times New Roman" w:cs="Times New Roman" w:hint="eastAsia"/>
          <w:spacing w:val="-4"/>
        </w:rPr>
        <w:t>つかの州で行われていたが、優生学的な断種法が初めて成立したのは、</w:t>
      </w:r>
      <w:r w:rsidR="00361708" w:rsidRPr="0076268D">
        <w:rPr>
          <w:rFonts w:ascii="Times New Roman" w:eastAsiaTheme="minorEastAsia" w:hAnsi="Times New Roman" w:cs="Times New Roman"/>
          <w:spacing w:val="-4"/>
        </w:rPr>
        <w:t>1907</w:t>
      </w:r>
      <w:r w:rsidR="00361708" w:rsidRPr="0076268D">
        <w:rPr>
          <w:rFonts w:ascii="Times New Roman" w:eastAsiaTheme="minorEastAsia" w:hAnsi="Times New Roman" w:cs="Times New Roman" w:hint="eastAsia"/>
          <w:spacing w:val="-4"/>
        </w:rPr>
        <w:t>年</w:t>
      </w:r>
      <w:r w:rsidR="00CA6077" w:rsidRPr="0076268D">
        <w:rPr>
          <w:rFonts w:ascii="Times New Roman" w:eastAsiaTheme="minorEastAsia" w:hAnsi="Times New Roman" w:cs="Times New Roman" w:hint="eastAsia"/>
          <w:spacing w:val="-4"/>
        </w:rPr>
        <w:t>のインディアナ州である</w:t>
      </w:r>
      <w:r w:rsidR="00062AB6" w:rsidRPr="0076268D">
        <w:rPr>
          <w:rFonts w:ascii="Times New Roman" w:eastAsiaTheme="minorEastAsia" w:hAnsi="Times New Roman" w:cs="Times New Roman" w:hint="eastAsia"/>
          <w:spacing w:val="-4"/>
        </w:rPr>
        <w:t>。</w:t>
      </w:r>
      <w:r w:rsidR="000B48ED" w:rsidRPr="0076268D">
        <w:rPr>
          <w:rFonts w:ascii="Times New Roman" w:eastAsiaTheme="minorEastAsia" w:hAnsi="Times New Roman" w:cs="Times New Roman" w:hint="eastAsia"/>
          <w:spacing w:val="-4"/>
        </w:rPr>
        <w:t>その後</w:t>
      </w:r>
      <w:r w:rsidR="000B48ED" w:rsidRPr="0076268D">
        <w:rPr>
          <w:rFonts w:ascii="Times New Roman" w:eastAsiaTheme="minorEastAsia" w:hAnsi="Times New Roman" w:cs="Times New Roman"/>
          <w:spacing w:val="-4"/>
        </w:rPr>
        <w:t>1913</w:t>
      </w:r>
      <w:r w:rsidR="000B48ED" w:rsidRPr="0076268D">
        <w:rPr>
          <w:rFonts w:ascii="Times New Roman" w:eastAsiaTheme="minorEastAsia" w:hAnsi="Times New Roman" w:cs="Times New Roman" w:hint="eastAsia"/>
          <w:spacing w:val="-4"/>
        </w:rPr>
        <w:t>年までに</w:t>
      </w:r>
      <w:r w:rsidR="0083651F" w:rsidRPr="0076268D">
        <w:rPr>
          <w:rFonts w:ascii="Times New Roman" w:eastAsiaTheme="minorEastAsia" w:hAnsi="Times New Roman" w:cs="Times New Roman"/>
          <w:spacing w:val="-4"/>
        </w:rPr>
        <w:t>13</w:t>
      </w:r>
      <w:r w:rsidR="0083651F" w:rsidRPr="0076268D">
        <w:rPr>
          <w:rFonts w:ascii="Times New Roman" w:eastAsiaTheme="minorEastAsia" w:hAnsi="Times New Roman" w:cs="Times New Roman" w:hint="eastAsia"/>
          <w:spacing w:val="-4"/>
        </w:rPr>
        <w:t>の州</w:t>
      </w:r>
      <w:r w:rsidR="002F5075" w:rsidRPr="0076268D">
        <w:rPr>
          <w:rFonts w:ascii="Times New Roman" w:eastAsiaTheme="minorEastAsia" w:hAnsi="Times New Roman" w:cs="Times New Roman" w:hint="eastAsia"/>
          <w:spacing w:val="-4"/>
        </w:rPr>
        <w:t>、</w:t>
      </w:r>
      <w:r w:rsidR="00EC2B44" w:rsidRPr="0076268D">
        <w:rPr>
          <w:rFonts w:ascii="Times New Roman" w:eastAsiaTheme="minorEastAsia" w:hAnsi="Times New Roman" w:cs="Times New Roman"/>
          <w:spacing w:val="-4"/>
        </w:rPr>
        <w:t>1937</w:t>
      </w:r>
      <w:r w:rsidR="00EC2B44" w:rsidRPr="0076268D">
        <w:rPr>
          <w:rFonts w:ascii="Times New Roman" w:eastAsiaTheme="minorEastAsia" w:hAnsi="Times New Roman" w:cs="Times New Roman" w:hint="eastAsia"/>
          <w:spacing w:val="-4"/>
        </w:rPr>
        <w:t>年まで</w:t>
      </w:r>
      <w:r w:rsidR="004D346C" w:rsidRPr="0076268D">
        <w:rPr>
          <w:rFonts w:ascii="Times New Roman" w:eastAsiaTheme="minorEastAsia" w:hAnsi="Times New Roman" w:cs="Times New Roman" w:hint="eastAsia"/>
          <w:spacing w:val="-4"/>
        </w:rPr>
        <w:t>に計</w:t>
      </w:r>
      <w:r w:rsidR="004D346C" w:rsidRPr="0076268D">
        <w:rPr>
          <w:rFonts w:ascii="Times New Roman" w:eastAsiaTheme="minorEastAsia" w:hAnsi="Times New Roman" w:cs="Times New Roman"/>
          <w:spacing w:val="-4"/>
        </w:rPr>
        <w:t>32</w:t>
      </w:r>
      <w:r w:rsidR="004D346C" w:rsidRPr="0076268D">
        <w:rPr>
          <w:rFonts w:ascii="Times New Roman" w:eastAsiaTheme="minorEastAsia" w:hAnsi="Times New Roman" w:cs="Times New Roman" w:hint="eastAsia"/>
          <w:spacing w:val="-4"/>
        </w:rPr>
        <w:t>の州で断種法が</w:t>
      </w:r>
      <w:r w:rsidR="00E5756F" w:rsidRPr="0076268D">
        <w:rPr>
          <w:rFonts w:ascii="Times New Roman" w:eastAsiaTheme="minorEastAsia" w:hAnsi="Times New Roman" w:cs="Times New Roman" w:hint="eastAsia"/>
          <w:spacing w:val="-4"/>
        </w:rPr>
        <w:t>制定された。</w:t>
      </w:r>
      <w:r w:rsidR="00C1797B" w:rsidRPr="0076268D">
        <w:rPr>
          <w:rFonts w:ascii="Times New Roman" w:eastAsiaTheme="minorEastAsia" w:hAnsi="Times New Roman" w:cs="Times New Roman" w:hint="eastAsia"/>
          <w:spacing w:val="-4"/>
        </w:rPr>
        <w:t>この間、</w:t>
      </w:r>
      <w:r w:rsidR="00E96FED" w:rsidRPr="0076268D">
        <w:rPr>
          <w:rFonts w:ascii="Times New Roman" w:eastAsiaTheme="minorEastAsia" w:hAnsi="Times New Roman" w:cs="Times New Roman" w:hint="eastAsia"/>
          <w:spacing w:val="-4"/>
        </w:rPr>
        <w:t>ヴァージニア州断種法の合憲性</w:t>
      </w:r>
      <w:r w:rsidR="00A70690" w:rsidRPr="0076268D">
        <w:rPr>
          <w:rFonts w:ascii="Times New Roman" w:eastAsiaTheme="minorEastAsia" w:hAnsi="Times New Roman" w:cs="Times New Roman" w:hint="eastAsia"/>
          <w:spacing w:val="-4"/>
        </w:rPr>
        <w:t>を</w:t>
      </w:r>
      <w:r w:rsidR="00E96FED" w:rsidRPr="0076268D">
        <w:rPr>
          <w:rFonts w:ascii="Times New Roman" w:eastAsiaTheme="minorEastAsia" w:hAnsi="Times New Roman" w:cs="Times New Roman" w:hint="eastAsia"/>
          <w:spacing w:val="-4"/>
        </w:rPr>
        <w:t>連邦最</w:t>
      </w:r>
      <w:r w:rsidR="00E96FED" w:rsidRPr="0076268D">
        <w:rPr>
          <w:rFonts w:ascii="Times New Roman" w:eastAsiaTheme="minorEastAsia" w:hAnsi="Times New Roman" w:cs="Times New Roman" w:hint="eastAsia"/>
          <w:spacing w:val="2"/>
        </w:rPr>
        <w:t>高裁</w:t>
      </w:r>
      <w:r w:rsidR="00A70690" w:rsidRPr="0076268D">
        <w:rPr>
          <w:rFonts w:ascii="Times New Roman" w:eastAsiaTheme="minorEastAsia" w:hAnsi="Times New Roman" w:cs="Times New Roman" w:hint="eastAsia"/>
          <w:spacing w:val="2"/>
        </w:rPr>
        <w:t>が認めたバック対ベル判決</w:t>
      </w:r>
      <w:r w:rsidR="007D5E12" w:rsidRPr="0076268D">
        <w:rPr>
          <w:rFonts w:ascii="Times New Roman" w:eastAsiaTheme="minorEastAsia" w:hAnsi="Times New Roman" w:cs="Times New Roman" w:hint="eastAsia"/>
          <w:spacing w:val="2"/>
        </w:rPr>
        <w:t>（</w:t>
      </w:r>
      <w:r w:rsidR="007D5E12" w:rsidRPr="0076268D">
        <w:rPr>
          <w:rFonts w:ascii="Times New Roman" w:eastAsiaTheme="minorEastAsia" w:hAnsi="Times New Roman" w:cs="Times New Roman"/>
          <w:spacing w:val="2"/>
        </w:rPr>
        <w:t>1927</w:t>
      </w:r>
      <w:r w:rsidR="007D5E12" w:rsidRPr="0076268D">
        <w:rPr>
          <w:rFonts w:ascii="Times New Roman" w:eastAsiaTheme="minorEastAsia" w:hAnsi="Times New Roman" w:cs="Times New Roman" w:hint="eastAsia"/>
          <w:spacing w:val="2"/>
        </w:rPr>
        <w:t>年）</w:t>
      </w:r>
      <w:r w:rsidR="00A70690" w:rsidRPr="0076268D">
        <w:rPr>
          <w:rFonts w:ascii="Times New Roman" w:eastAsiaTheme="minorEastAsia" w:hAnsi="Times New Roman" w:cs="Times New Roman" w:hint="eastAsia"/>
          <w:spacing w:val="2"/>
        </w:rPr>
        <w:t>によって、断種</w:t>
      </w:r>
      <w:r w:rsidR="00C46740" w:rsidRPr="0076268D">
        <w:rPr>
          <w:rFonts w:ascii="Times New Roman" w:eastAsiaTheme="minorEastAsia" w:hAnsi="Times New Roman" w:cs="Times New Roman" w:hint="eastAsia"/>
          <w:spacing w:val="2"/>
        </w:rPr>
        <w:t>法の</w:t>
      </w:r>
      <w:r w:rsidR="00846287" w:rsidRPr="0076268D">
        <w:rPr>
          <w:rFonts w:ascii="Times New Roman" w:eastAsiaTheme="minorEastAsia" w:hAnsi="Times New Roman" w:cs="Times New Roman" w:hint="eastAsia"/>
          <w:spacing w:val="2"/>
        </w:rPr>
        <w:t>制定</w:t>
      </w:r>
      <w:r w:rsidR="00C46740" w:rsidRPr="0076268D">
        <w:rPr>
          <w:rFonts w:ascii="Times New Roman" w:eastAsiaTheme="minorEastAsia" w:hAnsi="Times New Roman" w:cs="Times New Roman" w:hint="eastAsia"/>
          <w:spacing w:val="2"/>
        </w:rPr>
        <w:t>が促進</w:t>
      </w:r>
      <w:r w:rsidR="007D5E12" w:rsidRPr="0076268D">
        <w:rPr>
          <w:rFonts w:ascii="Times New Roman" w:eastAsiaTheme="minorEastAsia" w:hAnsi="Times New Roman" w:cs="Times New Roman" w:hint="eastAsia"/>
          <w:spacing w:val="2"/>
        </w:rPr>
        <w:t>された。</w:t>
      </w:r>
      <w:r w:rsidR="00766CEF" w:rsidRPr="0076268D">
        <w:rPr>
          <w:rFonts w:ascii="Times New Roman" w:eastAsiaTheme="minorEastAsia" w:hAnsi="Times New Roman" w:cs="Times New Roman" w:hint="eastAsia"/>
          <w:spacing w:val="2"/>
        </w:rPr>
        <w:t>カナダでは、</w:t>
      </w:r>
      <w:r w:rsidR="00766CEF" w:rsidRPr="0076268D">
        <w:rPr>
          <w:rFonts w:ascii="Times New Roman" w:eastAsiaTheme="minorEastAsia" w:hAnsi="Times New Roman" w:cs="Times New Roman"/>
          <w:spacing w:val="2"/>
        </w:rPr>
        <w:t>1</w:t>
      </w:r>
      <w:r w:rsidR="00766CEF" w:rsidRPr="0076268D">
        <w:rPr>
          <w:rFonts w:ascii="Times New Roman" w:eastAsiaTheme="minorEastAsia" w:hAnsi="Times New Roman" w:cs="Times New Roman"/>
          <w:spacing w:val="-4"/>
        </w:rPr>
        <w:t>928</w:t>
      </w:r>
      <w:r w:rsidR="00766CEF" w:rsidRPr="0076268D">
        <w:rPr>
          <w:rFonts w:ascii="Times New Roman" w:eastAsiaTheme="minorEastAsia" w:hAnsi="Times New Roman" w:cs="Times New Roman" w:hint="eastAsia"/>
          <w:spacing w:val="-4"/>
        </w:rPr>
        <w:t>年</w:t>
      </w:r>
      <w:r w:rsidR="00FD285E" w:rsidRPr="0076268D">
        <w:rPr>
          <w:rFonts w:ascii="Times New Roman" w:eastAsiaTheme="minorEastAsia" w:hAnsi="Times New Roman" w:cs="Times New Roman" w:hint="eastAsia"/>
          <w:spacing w:val="-4"/>
        </w:rPr>
        <w:t>に</w:t>
      </w:r>
      <w:r w:rsidR="00766CEF" w:rsidRPr="0076268D">
        <w:rPr>
          <w:rFonts w:ascii="Times New Roman" w:eastAsiaTheme="minorEastAsia" w:hAnsi="Times New Roman" w:cs="Times New Roman" w:hint="eastAsia"/>
          <w:spacing w:val="-4"/>
        </w:rPr>
        <w:t>アルバータ州</w:t>
      </w:r>
      <w:r w:rsidR="00FD285E" w:rsidRPr="0076268D">
        <w:rPr>
          <w:rFonts w:ascii="Times New Roman" w:eastAsiaTheme="minorEastAsia" w:hAnsi="Times New Roman" w:cs="Times New Roman" w:hint="eastAsia"/>
          <w:spacing w:val="-4"/>
        </w:rPr>
        <w:t>、</w:t>
      </w:r>
      <w:r w:rsidR="00FD285E" w:rsidRPr="0076268D">
        <w:rPr>
          <w:rFonts w:ascii="Times New Roman" w:eastAsiaTheme="minorEastAsia" w:hAnsi="Times New Roman" w:cs="Times New Roman"/>
          <w:spacing w:val="-4"/>
        </w:rPr>
        <w:t>1933</w:t>
      </w:r>
      <w:r w:rsidR="00FD285E" w:rsidRPr="0076268D">
        <w:rPr>
          <w:rFonts w:ascii="Times New Roman" w:eastAsiaTheme="minorEastAsia" w:hAnsi="Times New Roman" w:cs="Times New Roman" w:hint="eastAsia"/>
          <w:spacing w:val="-4"/>
        </w:rPr>
        <w:t>年にブリティッシュ・コロンビア州</w:t>
      </w:r>
      <w:r w:rsidR="00766CEF" w:rsidRPr="0076268D">
        <w:rPr>
          <w:rFonts w:ascii="Times New Roman" w:eastAsiaTheme="minorEastAsia" w:hAnsi="Times New Roman" w:cs="Times New Roman" w:hint="eastAsia"/>
          <w:spacing w:val="-4"/>
        </w:rPr>
        <w:t>で断種法</w:t>
      </w:r>
      <w:r w:rsidR="00DD4ECD" w:rsidRPr="0076268D">
        <w:rPr>
          <w:rFonts w:ascii="Times New Roman" w:eastAsiaTheme="minorEastAsia" w:hAnsi="Times New Roman" w:cs="Times New Roman" w:hint="eastAsia"/>
          <w:spacing w:val="-4"/>
        </w:rPr>
        <w:t>が制定され</w:t>
      </w:r>
      <w:r w:rsidR="001421B6" w:rsidRPr="0076268D">
        <w:rPr>
          <w:rFonts w:ascii="Times New Roman" w:eastAsiaTheme="minorEastAsia" w:hAnsi="Times New Roman" w:cs="Times New Roman" w:hint="eastAsia"/>
          <w:spacing w:val="-4"/>
        </w:rPr>
        <w:t>ている</w:t>
      </w:r>
      <w:r w:rsidR="00DD4ECD" w:rsidRPr="0076268D">
        <w:rPr>
          <w:rFonts w:ascii="Times New Roman" w:eastAsiaTheme="minorEastAsia" w:hAnsi="Times New Roman" w:cs="Times New Roman" w:hint="eastAsia"/>
          <w:spacing w:val="-4"/>
        </w:rPr>
        <w:t>。</w:t>
      </w:r>
    </w:p>
    <w:p w14:paraId="1AEFC452" w14:textId="10D65D2E" w:rsidR="00CC021E" w:rsidRPr="0076268D" w:rsidRDefault="00CC021E"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ヨーロッパでは、</w:t>
      </w:r>
      <w:r w:rsidR="006B3C5D" w:rsidRPr="0076268D">
        <w:rPr>
          <w:rFonts w:ascii="Times New Roman" w:eastAsiaTheme="minorEastAsia" w:hAnsi="Times New Roman" w:cs="Times New Roman" w:hint="eastAsia"/>
        </w:rPr>
        <w:t>スイスの</w:t>
      </w:r>
      <w:r w:rsidR="001A0F80" w:rsidRPr="0076268D">
        <w:rPr>
          <w:rFonts w:ascii="Times New Roman" w:eastAsiaTheme="minorEastAsia" w:hAnsi="Times New Roman" w:cs="Times New Roman" w:hint="eastAsia"/>
        </w:rPr>
        <w:t>ヴォー</w:t>
      </w:r>
      <w:r w:rsidR="00C631EB" w:rsidRPr="0076268D">
        <w:rPr>
          <w:rFonts w:ascii="Times New Roman" w:eastAsiaTheme="minorEastAsia" w:hAnsi="Times New Roman" w:cs="Times New Roman" w:hint="eastAsia"/>
        </w:rPr>
        <w:t>州</w:t>
      </w:r>
      <w:r w:rsidR="00270A83" w:rsidRPr="0076268D">
        <w:rPr>
          <w:rFonts w:ascii="Times New Roman" w:eastAsiaTheme="minorEastAsia" w:hAnsi="Times New Roman" w:cs="Times New Roman" w:hint="eastAsia"/>
        </w:rPr>
        <w:t>（</w:t>
      </w:r>
      <w:r w:rsidR="00270A83" w:rsidRPr="0076268D">
        <w:rPr>
          <w:rFonts w:ascii="Times New Roman" w:eastAsiaTheme="minorEastAsia" w:hAnsi="Times New Roman" w:cs="Times New Roman" w:hint="eastAsia"/>
        </w:rPr>
        <w:t>1</w:t>
      </w:r>
      <w:r w:rsidR="00270A83" w:rsidRPr="0076268D">
        <w:rPr>
          <w:rFonts w:ascii="Times New Roman" w:eastAsiaTheme="minorEastAsia" w:hAnsi="Times New Roman" w:cs="Times New Roman"/>
        </w:rPr>
        <w:t>92</w:t>
      </w:r>
      <w:r w:rsidR="00D74ADB" w:rsidRPr="0076268D">
        <w:rPr>
          <w:rFonts w:ascii="Times New Roman" w:eastAsiaTheme="minorEastAsia" w:hAnsi="Times New Roman" w:cs="Times New Roman"/>
        </w:rPr>
        <w:t>8</w:t>
      </w:r>
      <w:r w:rsidR="00270A83" w:rsidRPr="0076268D">
        <w:rPr>
          <w:rFonts w:ascii="Times New Roman" w:eastAsiaTheme="minorEastAsia" w:hAnsi="Times New Roman" w:cs="Times New Roman" w:hint="eastAsia"/>
        </w:rPr>
        <w:t>年）</w:t>
      </w:r>
      <w:r w:rsidR="00C631EB" w:rsidRPr="0076268D">
        <w:rPr>
          <w:rFonts w:ascii="Times New Roman" w:eastAsiaTheme="minorEastAsia" w:hAnsi="Times New Roman" w:cs="Times New Roman" w:hint="eastAsia"/>
        </w:rPr>
        <w:t>、</w:t>
      </w:r>
      <w:r w:rsidR="009642BF" w:rsidRPr="0076268D">
        <w:rPr>
          <w:rFonts w:ascii="Times New Roman" w:eastAsiaTheme="minorEastAsia" w:hAnsi="Times New Roman" w:cs="Times New Roman" w:hint="eastAsia"/>
        </w:rPr>
        <w:t>デンマーク</w:t>
      </w:r>
      <w:r w:rsidR="00270A83" w:rsidRPr="0076268D">
        <w:rPr>
          <w:rFonts w:ascii="Times New Roman" w:eastAsiaTheme="minorEastAsia" w:hAnsi="Times New Roman" w:cs="Times New Roman" w:hint="eastAsia"/>
        </w:rPr>
        <w:t>（</w:t>
      </w:r>
      <w:r w:rsidR="00270A83" w:rsidRPr="0076268D">
        <w:rPr>
          <w:rFonts w:ascii="Times New Roman" w:eastAsiaTheme="minorEastAsia" w:hAnsi="Times New Roman" w:cs="Times New Roman" w:hint="eastAsia"/>
        </w:rPr>
        <w:t>1</w:t>
      </w:r>
      <w:r w:rsidR="00270A83" w:rsidRPr="0076268D">
        <w:rPr>
          <w:rFonts w:ascii="Times New Roman" w:eastAsiaTheme="minorEastAsia" w:hAnsi="Times New Roman" w:cs="Times New Roman"/>
        </w:rPr>
        <w:t>929</w:t>
      </w:r>
      <w:r w:rsidR="00270A83" w:rsidRPr="0076268D">
        <w:rPr>
          <w:rFonts w:ascii="Times New Roman" w:eastAsiaTheme="minorEastAsia" w:hAnsi="Times New Roman" w:cs="Times New Roman" w:hint="eastAsia"/>
        </w:rPr>
        <w:t>年）</w:t>
      </w:r>
      <w:r w:rsidR="009642BF" w:rsidRPr="0076268D">
        <w:rPr>
          <w:rFonts w:ascii="Times New Roman" w:eastAsiaTheme="minorEastAsia" w:hAnsi="Times New Roman" w:cs="Times New Roman" w:hint="eastAsia"/>
        </w:rPr>
        <w:t>、</w:t>
      </w:r>
      <w:r w:rsidR="00801B71" w:rsidRPr="0076268D">
        <w:rPr>
          <w:rFonts w:ascii="Times New Roman" w:eastAsiaTheme="minorEastAsia" w:hAnsi="Times New Roman" w:cs="Times New Roman" w:hint="eastAsia"/>
        </w:rPr>
        <w:t>ドイツ（</w:t>
      </w:r>
      <w:r w:rsidR="00801B71" w:rsidRPr="0076268D">
        <w:rPr>
          <w:rFonts w:ascii="Times New Roman" w:eastAsiaTheme="minorEastAsia" w:hAnsi="Times New Roman" w:cs="Times New Roman" w:hint="eastAsia"/>
        </w:rPr>
        <w:t>1</w:t>
      </w:r>
      <w:r w:rsidR="00801B71" w:rsidRPr="0076268D">
        <w:rPr>
          <w:rFonts w:ascii="Times New Roman" w:eastAsiaTheme="minorEastAsia" w:hAnsi="Times New Roman" w:cs="Times New Roman"/>
        </w:rPr>
        <w:t>933</w:t>
      </w:r>
      <w:r w:rsidR="00801B71" w:rsidRPr="0076268D">
        <w:rPr>
          <w:rFonts w:ascii="Times New Roman" w:eastAsiaTheme="minorEastAsia" w:hAnsi="Times New Roman" w:cs="Times New Roman" w:hint="eastAsia"/>
        </w:rPr>
        <w:t>年）、</w:t>
      </w:r>
      <w:r w:rsidR="00604367" w:rsidRPr="0076268D">
        <w:rPr>
          <w:rFonts w:ascii="Times New Roman" w:eastAsiaTheme="minorEastAsia" w:hAnsi="Times New Roman" w:cs="Times New Roman" w:hint="eastAsia"/>
        </w:rPr>
        <w:t>スウェーデン（</w:t>
      </w:r>
      <w:r w:rsidR="00604367" w:rsidRPr="0076268D">
        <w:rPr>
          <w:rFonts w:ascii="Times New Roman" w:eastAsiaTheme="minorEastAsia" w:hAnsi="Times New Roman" w:cs="Times New Roman" w:hint="eastAsia"/>
        </w:rPr>
        <w:t>1</w:t>
      </w:r>
      <w:r w:rsidR="00604367" w:rsidRPr="0076268D">
        <w:rPr>
          <w:rFonts w:ascii="Times New Roman" w:eastAsiaTheme="minorEastAsia" w:hAnsi="Times New Roman" w:cs="Times New Roman"/>
        </w:rPr>
        <w:t>934</w:t>
      </w:r>
      <w:r w:rsidR="00604367" w:rsidRPr="0076268D">
        <w:rPr>
          <w:rFonts w:ascii="Times New Roman" w:eastAsiaTheme="minorEastAsia" w:hAnsi="Times New Roman" w:cs="Times New Roman" w:hint="eastAsia"/>
        </w:rPr>
        <w:t>年）、ノルウェー（</w:t>
      </w:r>
      <w:r w:rsidR="00801B71" w:rsidRPr="0076268D">
        <w:rPr>
          <w:rFonts w:ascii="Times New Roman" w:eastAsiaTheme="minorEastAsia" w:hAnsi="Times New Roman" w:cs="Times New Roman" w:hint="eastAsia"/>
        </w:rPr>
        <w:t>1934</w:t>
      </w:r>
      <w:r w:rsidR="00801B71" w:rsidRPr="0076268D">
        <w:rPr>
          <w:rFonts w:ascii="Times New Roman" w:eastAsiaTheme="minorEastAsia" w:hAnsi="Times New Roman" w:cs="Times New Roman" w:hint="eastAsia"/>
        </w:rPr>
        <w:t>年</w:t>
      </w:r>
      <w:r w:rsidR="00604367" w:rsidRPr="0076268D">
        <w:rPr>
          <w:rFonts w:ascii="Times New Roman" w:eastAsiaTheme="minorEastAsia" w:hAnsi="Times New Roman" w:cs="Times New Roman" w:hint="eastAsia"/>
        </w:rPr>
        <w:t>）</w:t>
      </w:r>
      <w:r w:rsidR="00985525" w:rsidRPr="0076268D">
        <w:rPr>
          <w:rFonts w:ascii="Times New Roman" w:eastAsiaTheme="minorEastAsia" w:hAnsi="Times New Roman" w:cs="Times New Roman" w:hint="eastAsia"/>
        </w:rPr>
        <w:t>、フィンランド（</w:t>
      </w:r>
      <w:r w:rsidR="00985525" w:rsidRPr="0076268D">
        <w:rPr>
          <w:rFonts w:ascii="Times New Roman" w:eastAsiaTheme="minorEastAsia" w:hAnsi="Times New Roman" w:cs="Times New Roman" w:hint="eastAsia"/>
        </w:rPr>
        <w:t>1</w:t>
      </w:r>
      <w:r w:rsidR="00985525" w:rsidRPr="0076268D">
        <w:rPr>
          <w:rFonts w:ascii="Times New Roman" w:eastAsiaTheme="minorEastAsia" w:hAnsi="Times New Roman" w:cs="Times New Roman"/>
        </w:rPr>
        <w:t>935</w:t>
      </w:r>
      <w:r w:rsidR="00985525" w:rsidRPr="0076268D">
        <w:rPr>
          <w:rFonts w:ascii="Times New Roman" w:eastAsiaTheme="minorEastAsia" w:hAnsi="Times New Roman" w:cs="Times New Roman" w:hint="eastAsia"/>
        </w:rPr>
        <w:t>年）</w:t>
      </w:r>
      <w:r w:rsidR="006D7B6D" w:rsidRPr="0076268D">
        <w:rPr>
          <w:rFonts w:ascii="Times New Roman" w:eastAsiaTheme="minorEastAsia" w:hAnsi="Times New Roman" w:cs="Times New Roman" w:hint="eastAsia"/>
        </w:rPr>
        <w:t>、</w:t>
      </w:r>
      <w:r w:rsidR="00195BD1" w:rsidRPr="0076268D">
        <w:rPr>
          <w:rFonts w:ascii="Times New Roman" w:eastAsiaTheme="minorEastAsia" w:hAnsi="Times New Roman" w:cs="Times New Roman" w:hint="eastAsia"/>
        </w:rPr>
        <w:t>エストニア（</w:t>
      </w:r>
      <w:r w:rsidR="00195BD1" w:rsidRPr="0076268D">
        <w:rPr>
          <w:rFonts w:ascii="Times New Roman" w:eastAsiaTheme="minorEastAsia" w:hAnsi="Times New Roman" w:cs="Times New Roman" w:hint="eastAsia"/>
        </w:rPr>
        <w:t>1</w:t>
      </w:r>
      <w:r w:rsidR="00195BD1" w:rsidRPr="0076268D">
        <w:rPr>
          <w:rFonts w:ascii="Times New Roman" w:eastAsiaTheme="minorEastAsia" w:hAnsi="Times New Roman" w:cs="Times New Roman"/>
        </w:rPr>
        <w:t>93</w:t>
      </w:r>
      <w:r w:rsidR="002F1294" w:rsidRPr="0076268D">
        <w:rPr>
          <w:rFonts w:ascii="Times New Roman" w:eastAsiaTheme="minorEastAsia" w:hAnsi="Times New Roman" w:cs="Times New Roman"/>
        </w:rPr>
        <w:t>6</w:t>
      </w:r>
      <w:r w:rsidR="00195BD1" w:rsidRPr="0076268D">
        <w:rPr>
          <w:rFonts w:ascii="Times New Roman" w:eastAsiaTheme="minorEastAsia" w:hAnsi="Times New Roman" w:cs="Times New Roman" w:hint="eastAsia"/>
        </w:rPr>
        <w:t>年）、</w:t>
      </w:r>
      <w:r w:rsidR="006D7B6D" w:rsidRPr="0076268D">
        <w:rPr>
          <w:rFonts w:ascii="Times New Roman" w:eastAsiaTheme="minorEastAsia" w:hAnsi="Times New Roman" w:cs="Times New Roman" w:hint="eastAsia"/>
        </w:rPr>
        <w:t>アイスランド（</w:t>
      </w:r>
      <w:r w:rsidR="006D7B6D" w:rsidRPr="0076268D">
        <w:rPr>
          <w:rFonts w:ascii="Times New Roman" w:eastAsiaTheme="minorEastAsia" w:hAnsi="Times New Roman" w:cs="Times New Roman" w:hint="eastAsia"/>
        </w:rPr>
        <w:t>1</w:t>
      </w:r>
      <w:r w:rsidR="006D7B6D" w:rsidRPr="0076268D">
        <w:rPr>
          <w:rFonts w:ascii="Times New Roman" w:eastAsiaTheme="minorEastAsia" w:hAnsi="Times New Roman" w:cs="Times New Roman"/>
        </w:rPr>
        <w:t>938</w:t>
      </w:r>
      <w:r w:rsidR="004B6FAD" w:rsidRPr="0076268D">
        <w:rPr>
          <w:rFonts w:ascii="Times New Roman" w:eastAsiaTheme="minorEastAsia" w:hAnsi="Times New Roman" w:cs="Times New Roman" w:hint="eastAsia"/>
        </w:rPr>
        <w:t>年</w:t>
      </w:r>
      <w:r w:rsidR="006D7B6D" w:rsidRPr="0076268D">
        <w:rPr>
          <w:rFonts w:ascii="Times New Roman" w:eastAsiaTheme="minorEastAsia" w:hAnsi="Times New Roman" w:cs="Times New Roman" w:hint="eastAsia"/>
        </w:rPr>
        <w:t>）</w:t>
      </w:r>
      <w:r w:rsidR="00BA232B" w:rsidRPr="0076268D">
        <w:rPr>
          <w:rFonts w:ascii="Times New Roman" w:eastAsiaTheme="minorEastAsia" w:hAnsi="Times New Roman" w:cs="Times New Roman" w:hint="eastAsia"/>
        </w:rPr>
        <w:t>などで</w:t>
      </w:r>
      <w:r w:rsidR="00D9660D" w:rsidRPr="0076268D">
        <w:rPr>
          <w:rFonts w:ascii="Times New Roman" w:eastAsiaTheme="minorEastAsia" w:hAnsi="Times New Roman" w:cs="Times New Roman" w:hint="eastAsia"/>
        </w:rPr>
        <w:t>断種法の制定を見ている</w:t>
      </w:r>
      <w:r w:rsidR="00636967" w:rsidRPr="0076268D">
        <w:rPr>
          <w:rStyle w:val="aa"/>
          <w:rFonts w:ascii="Times New Roman" w:eastAsiaTheme="minorEastAsia" w:hAnsi="Times New Roman" w:cs="Times New Roman"/>
        </w:rPr>
        <w:footnoteReference w:id="244"/>
      </w:r>
      <w:r w:rsidR="00D9660D" w:rsidRPr="0076268D">
        <w:rPr>
          <w:rFonts w:ascii="Times New Roman" w:eastAsiaTheme="minorEastAsia" w:hAnsi="Times New Roman" w:cs="Times New Roman" w:hint="eastAsia"/>
        </w:rPr>
        <w:t>。</w:t>
      </w:r>
      <w:r w:rsidR="00602336" w:rsidRPr="0076268D">
        <w:rPr>
          <w:rFonts w:ascii="Times New Roman" w:eastAsiaTheme="minorEastAsia" w:hAnsi="Times New Roman" w:cs="Times New Roman" w:hint="eastAsia"/>
        </w:rPr>
        <w:t>中南米では、メキシコ</w:t>
      </w:r>
      <w:r w:rsidR="00C53247" w:rsidRPr="0076268D">
        <w:rPr>
          <w:rFonts w:ascii="Times New Roman" w:eastAsiaTheme="minorEastAsia" w:hAnsi="Times New Roman" w:cs="Times New Roman" w:hint="eastAsia"/>
        </w:rPr>
        <w:t>（ベラクルス州）</w:t>
      </w:r>
      <w:r w:rsidR="00061FAA" w:rsidRPr="0076268D">
        <w:rPr>
          <w:rFonts w:ascii="Times New Roman" w:eastAsiaTheme="minorEastAsia" w:hAnsi="Times New Roman" w:cs="Times New Roman" w:hint="eastAsia"/>
        </w:rPr>
        <w:t>において</w:t>
      </w:r>
      <w:r w:rsidR="001A1990" w:rsidRPr="0076268D">
        <w:rPr>
          <w:rFonts w:ascii="Times New Roman" w:eastAsiaTheme="minorEastAsia" w:hAnsi="Times New Roman" w:cs="Times New Roman" w:hint="eastAsia"/>
        </w:rPr>
        <w:t>1932</w:t>
      </w:r>
      <w:r w:rsidR="001A1990" w:rsidRPr="0076268D">
        <w:rPr>
          <w:rFonts w:ascii="Times New Roman" w:eastAsiaTheme="minorEastAsia" w:hAnsi="Times New Roman" w:cs="Times New Roman" w:hint="eastAsia"/>
        </w:rPr>
        <w:t>年、断種が合法化された。</w:t>
      </w:r>
    </w:p>
    <w:p w14:paraId="2F84EA6E" w14:textId="2569D82F" w:rsidR="006F13E8" w:rsidRPr="0076268D" w:rsidRDefault="006F13E8"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断種法（優生学的規定）</w:t>
      </w:r>
      <w:r w:rsidR="00B47312" w:rsidRPr="0076268D">
        <w:rPr>
          <w:rFonts w:ascii="Times New Roman" w:eastAsiaTheme="minorEastAsia" w:hAnsi="Times New Roman" w:cs="Times New Roman" w:hint="eastAsia"/>
        </w:rPr>
        <w:t>の</w:t>
      </w:r>
      <w:r w:rsidRPr="0076268D">
        <w:rPr>
          <w:rFonts w:ascii="Times New Roman" w:eastAsiaTheme="minorEastAsia" w:hAnsi="Times New Roman" w:cs="Times New Roman" w:hint="eastAsia"/>
        </w:rPr>
        <w:t>廃止</w:t>
      </w:r>
      <w:r w:rsidR="007765A9" w:rsidRPr="0076268D">
        <w:rPr>
          <w:rFonts w:ascii="Times New Roman" w:eastAsiaTheme="minorEastAsia" w:hAnsi="Times New Roman" w:cs="Times New Roman" w:hint="eastAsia"/>
        </w:rPr>
        <w:t>時期</w:t>
      </w:r>
      <w:r w:rsidRPr="0076268D">
        <w:rPr>
          <w:rFonts w:ascii="Times New Roman" w:eastAsiaTheme="minorEastAsia" w:hAnsi="Times New Roman" w:cs="Times New Roman" w:hint="eastAsia"/>
        </w:rPr>
        <w:t>は</w:t>
      </w:r>
      <w:r w:rsidR="00B8783F" w:rsidRPr="0076268D">
        <w:rPr>
          <w:rFonts w:ascii="Times New Roman" w:eastAsiaTheme="minorEastAsia" w:hAnsi="Times New Roman" w:cs="Times New Roman" w:hint="eastAsia"/>
        </w:rPr>
        <w:t>様々であ</w:t>
      </w:r>
      <w:r w:rsidR="00B47312" w:rsidRPr="0076268D">
        <w:rPr>
          <w:rFonts w:ascii="Times New Roman" w:eastAsiaTheme="minorEastAsia" w:hAnsi="Times New Roman" w:cs="Times New Roman" w:hint="eastAsia"/>
        </w:rPr>
        <w:t>り</w:t>
      </w:r>
      <w:r w:rsidR="00B8783F" w:rsidRPr="0076268D">
        <w:rPr>
          <w:rFonts w:ascii="Times New Roman" w:eastAsiaTheme="minorEastAsia" w:hAnsi="Times New Roman" w:cs="Times New Roman" w:hint="eastAsia"/>
        </w:rPr>
        <w:t>、おおむね</w:t>
      </w:r>
      <w:r w:rsidR="00CB603F" w:rsidRPr="0076268D">
        <w:rPr>
          <w:rFonts w:ascii="Times New Roman" w:eastAsiaTheme="minorEastAsia" w:hAnsi="Times New Roman" w:cs="Times New Roman" w:hint="eastAsia"/>
        </w:rPr>
        <w:t>20</w:t>
      </w:r>
      <w:r w:rsidR="00CB603F" w:rsidRPr="0076268D">
        <w:rPr>
          <w:rFonts w:ascii="Times New Roman" w:eastAsiaTheme="minorEastAsia" w:hAnsi="Times New Roman" w:cs="Times New Roman" w:hint="eastAsia"/>
        </w:rPr>
        <w:t>世紀後半に</w:t>
      </w:r>
      <w:r w:rsidR="00B47312" w:rsidRPr="0076268D">
        <w:rPr>
          <w:rFonts w:ascii="Times New Roman" w:eastAsiaTheme="minorEastAsia" w:hAnsi="Times New Roman" w:cs="Times New Roman" w:hint="eastAsia"/>
        </w:rPr>
        <w:t>は廃止されているが、</w:t>
      </w:r>
      <w:r w:rsidR="00B47312" w:rsidRPr="0076268D">
        <w:rPr>
          <w:rFonts w:ascii="Times New Roman" w:eastAsiaTheme="minorEastAsia" w:hAnsi="Times New Roman" w:cs="Times New Roman" w:hint="eastAsia"/>
        </w:rPr>
        <w:t>21</w:t>
      </w:r>
      <w:r w:rsidR="00B47312" w:rsidRPr="0076268D">
        <w:rPr>
          <w:rFonts w:ascii="Times New Roman" w:eastAsiaTheme="minorEastAsia" w:hAnsi="Times New Roman" w:cs="Times New Roman" w:hint="eastAsia"/>
        </w:rPr>
        <w:t>世紀</w:t>
      </w:r>
      <w:r w:rsidR="00941F1D" w:rsidRPr="0076268D">
        <w:rPr>
          <w:rFonts w:ascii="Times New Roman" w:eastAsiaTheme="minorEastAsia" w:hAnsi="Times New Roman" w:cs="Times New Roman" w:hint="eastAsia"/>
        </w:rPr>
        <w:t>まで残存した例</w:t>
      </w:r>
      <w:r w:rsidR="00993735" w:rsidRPr="0076268D">
        <w:rPr>
          <w:rFonts w:ascii="Times New Roman" w:eastAsiaTheme="minorEastAsia" w:hAnsi="Times New Roman" w:cs="Times New Roman" w:hint="eastAsia"/>
        </w:rPr>
        <w:t>も</w:t>
      </w:r>
      <w:r w:rsidR="00941F1D" w:rsidRPr="0076268D">
        <w:rPr>
          <w:rFonts w:ascii="Times New Roman" w:eastAsiaTheme="minorEastAsia" w:hAnsi="Times New Roman" w:cs="Times New Roman" w:hint="eastAsia"/>
        </w:rPr>
        <w:t>見られる。</w:t>
      </w:r>
    </w:p>
    <w:p w14:paraId="689736EC" w14:textId="77777777" w:rsidR="00883CA6" w:rsidRPr="0076268D" w:rsidRDefault="00883CA6" w:rsidP="00BC522F">
      <w:pPr>
        <w:pStyle w:val="af2"/>
        <w:rPr>
          <w:rFonts w:ascii="Times New Roman" w:eastAsiaTheme="minorEastAsia" w:hAnsi="Times New Roman" w:cs="Times New Roman"/>
        </w:rPr>
      </w:pPr>
    </w:p>
    <w:p w14:paraId="1DE08AB6" w14:textId="7EEEC346" w:rsidR="007C55CD" w:rsidRPr="0076268D" w:rsidRDefault="00B27E28" w:rsidP="00BC522F">
      <w:pPr>
        <w:pStyle w:val="af2"/>
      </w:pPr>
      <w:r w:rsidRPr="0076268D">
        <w:rPr>
          <w:rFonts w:hint="eastAsia"/>
        </w:rPr>
        <w:t xml:space="preserve">４　</w:t>
      </w:r>
      <w:r w:rsidR="009D5096" w:rsidRPr="0076268D">
        <w:rPr>
          <w:rFonts w:hint="eastAsia"/>
        </w:rPr>
        <w:t>断種法における任意と強制</w:t>
      </w:r>
    </w:p>
    <w:p w14:paraId="09AA2533" w14:textId="6B38D08C" w:rsidR="00D33CDC" w:rsidRPr="0076268D" w:rsidRDefault="00D9792B" w:rsidP="00BC522F">
      <w:pPr>
        <w:pStyle w:val="af2"/>
        <w:rPr>
          <w:rFonts w:ascii="Times New Roman" w:eastAsiaTheme="minorEastAsia" w:hAnsi="Times New Roman" w:cs="Times New Roman"/>
        </w:rPr>
      </w:pPr>
      <w:r w:rsidRPr="0076268D">
        <w:rPr>
          <w:rFonts w:hint="eastAsia"/>
        </w:rPr>
        <w:t xml:space="preserve">　</w:t>
      </w:r>
      <w:r w:rsidR="00557C3C" w:rsidRPr="0076268D">
        <w:rPr>
          <w:rFonts w:ascii="Times New Roman" w:eastAsiaTheme="minorEastAsia" w:hAnsi="Times New Roman" w:cs="Times New Roman"/>
        </w:rPr>
        <w:t>各国</w:t>
      </w:r>
      <w:r w:rsidR="00DE3760" w:rsidRPr="0076268D">
        <w:rPr>
          <w:rFonts w:ascii="Times New Roman" w:eastAsiaTheme="minorEastAsia" w:hAnsi="Times New Roman" w:cs="Times New Roman"/>
        </w:rPr>
        <w:t>・地域</w:t>
      </w:r>
      <w:r w:rsidR="00557C3C" w:rsidRPr="0076268D">
        <w:rPr>
          <w:rFonts w:ascii="Times New Roman" w:eastAsiaTheme="minorEastAsia" w:hAnsi="Times New Roman" w:cs="Times New Roman"/>
        </w:rPr>
        <w:t>の</w:t>
      </w:r>
      <w:r w:rsidR="0077151E" w:rsidRPr="0076268D">
        <w:rPr>
          <w:rFonts w:ascii="Times New Roman" w:eastAsiaTheme="minorEastAsia" w:hAnsi="Times New Roman" w:cs="Times New Roman" w:hint="eastAsia"/>
        </w:rPr>
        <w:t>優生学的</w:t>
      </w:r>
      <w:r w:rsidR="00DE3760" w:rsidRPr="0076268D">
        <w:rPr>
          <w:rFonts w:ascii="Times New Roman" w:eastAsiaTheme="minorEastAsia" w:hAnsi="Times New Roman" w:cs="Times New Roman" w:hint="eastAsia"/>
        </w:rPr>
        <w:t>断種法においては、</w:t>
      </w:r>
      <w:r w:rsidR="00531400" w:rsidRPr="0076268D">
        <w:rPr>
          <w:rFonts w:ascii="Times New Roman" w:eastAsiaTheme="minorEastAsia" w:hAnsi="Times New Roman" w:cs="Times New Roman" w:hint="eastAsia"/>
        </w:rPr>
        <w:t>本人</w:t>
      </w:r>
      <w:r w:rsidR="00790DB5" w:rsidRPr="0076268D">
        <w:rPr>
          <w:rFonts w:ascii="Times New Roman" w:eastAsiaTheme="minorEastAsia" w:hAnsi="Times New Roman" w:cs="Times New Roman" w:hint="eastAsia"/>
        </w:rPr>
        <w:t>意思に</w:t>
      </w:r>
      <w:r w:rsidR="00D51B5B" w:rsidRPr="0076268D">
        <w:rPr>
          <w:rFonts w:ascii="Times New Roman" w:eastAsiaTheme="minorEastAsia" w:hAnsi="Times New Roman" w:cs="Times New Roman" w:hint="eastAsia"/>
        </w:rPr>
        <w:t>かか</w:t>
      </w:r>
      <w:r w:rsidR="00790DB5" w:rsidRPr="0076268D">
        <w:rPr>
          <w:rFonts w:ascii="Times New Roman" w:eastAsiaTheme="minorEastAsia" w:hAnsi="Times New Roman" w:cs="Times New Roman" w:hint="eastAsia"/>
        </w:rPr>
        <w:t>わらず</w:t>
      </w:r>
      <w:r w:rsidR="002618C8" w:rsidRPr="0076268D">
        <w:rPr>
          <w:rFonts w:ascii="Times New Roman" w:eastAsiaTheme="minorEastAsia" w:hAnsi="Times New Roman" w:cs="Times New Roman" w:hint="eastAsia"/>
        </w:rPr>
        <w:t>当局が</w:t>
      </w:r>
      <w:r w:rsidR="00790DB5" w:rsidRPr="0076268D">
        <w:rPr>
          <w:rFonts w:ascii="Times New Roman" w:eastAsiaTheme="minorEastAsia" w:hAnsi="Times New Roman" w:cs="Times New Roman" w:hint="eastAsia"/>
        </w:rPr>
        <w:t>強制的に断種の実施を求める</w:t>
      </w:r>
      <w:r w:rsidR="00535FA0" w:rsidRPr="0076268D">
        <w:rPr>
          <w:rFonts w:ascii="Times New Roman" w:eastAsiaTheme="minorEastAsia" w:hAnsi="Times New Roman" w:cs="Times New Roman" w:hint="eastAsia"/>
        </w:rPr>
        <w:t>規定</w:t>
      </w:r>
      <w:r w:rsidR="002324C7" w:rsidRPr="0076268D">
        <w:rPr>
          <w:rFonts w:ascii="Times New Roman" w:eastAsiaTheme="minorEastAsia" w:hAnsi="Times New Roman" w:cs="Times New Roman" w:hint="eastAsia"/>
        </w:rPr>
        <w:t>が含まれる場合</w:t>
      </w:r>
      <w:r w:rsidR="00EC2A18" w:rsidRPr="0076268D">
        <w:rPr>
          <w:rFonts w:ascii="Times New Roman" w:eastAsiaTheme="minorEastAsia" w:hAnsi="Times New Roman" w:cs="Times New Roman" w:hint="eastAsia"/>
        </w:rPr>
        <w:t>が大勢であ</w:t>
      </w:r>
      <w:r w:rsidR="00DE4458" w:rsidRPr="0076268D">
        <w:rPr>
          <w:rFonts w:ascii="Times New Roman" w:eastAsiaTheme="minorEastAsia" w:hAnsi="Times New Roman" w:cs="Times New Roman" w:hint="eastAsia"/>
        </w:rPr>
        <w:t>った</w:t>
      </w:r>
      <w:r w:rsidR="00D33CDC" w:rsidRPr="0076268D">
        <w:rPr>
          <w:rFonts w:ascii="Times New Roman" w:eastAsiaTheme="minorEastAsia" w:hAnsi="Times New Roman" w:cs="Times New Roman" w:hint="eastAsia"/>
        </w:rPr>
        <w:t>。</w:t>
      </w:r>
      <w:r w:rsidR="0089783A" w:rsidRPr="0076268D">
        <w:rPr>
          <w:rFonts w:ascii="Times New Roman" w:eastAsiaTheme="minorEastAsia" w:hAnsi="Times New Roman" w:cs="Times New Roman" w:hint="eastAsia"/>
        </w:rPr>
        <w:t>ドイツに</w:t>
      </w:r>
      <w:r w:rsidR="00947505" w:rsidRPr="0076268D">
        <w:rPr>
          <w:rFonts w:ascii="Times New Roman" w:eastAsiaTheme="minorEastAsia" w:hAnsi="Times New Roman" w:cs="Times New Roman" w:hint="eastAsia"/>
        </w:rPr>
        <w:t>おいては、</w:t>
      </w:r>
      <w:r w:rsidR="00A1452D" w:rsidRPr="0076268D">
        <w:rPr>
          <w:rFonts w:ascii="Times New Roman" w:eastAsiaTheme="minorEastAsia" w:hAnsi="Times New Roman" w:cs="Times New Roman" w:hint="eastAsia"/>
        </w:rPr>
        <w:t>断種</w:t>
      </w:r>
      <w:r w:rsidR="00317FE6" w:rsidRPr="0076268D">
        <w:rPr>
          <w:rFonts w:ascii="Times New Roman" w:eastAsiaTheme="minorEastAsia" w:hAnsi="Times New Roman" w:cs="Times New Roman" w:hint="eastAsia"/>
        </w:rPr>
        <w:t>の</w:t>
      </w:r>
      <w:r w:rsidR="00A1452D" w:rsidRPr="0076268D">
        <w:rPr>
          <w:rFonts w:ascii="Times New Roman" w:eastAsiaTheme="minorEastAsia" w:hAnsi="Times New Roman" w:cs="Times New Roman" w:hint="eastAsia"/>
        </w:rPr>
        <w:t>決定に従わなければ、直接的な警察力の行使も認められていた。</w:t>
      </w:r>
      <w:r w:rsidR="00987672" w:rsidRPr="0076268D">
        <w:rPr>
          <w:rFonts w:ascii="Times New Roman" w:eastAsiaTheme="minorEastAsia" w:hAnsi="Times New Roman" w:cs="Times New Roman" w:hint="eastAsia"/>
        </w:rPr>
        <w:t>図</w:t>
      </w:r>
      <w:r w:rsidR="00987672" w:rsidRPr="0076268D">
        <w:rPr>
          <w:rFonts w:ascii="Times New Roman" w:eastAsiaTheme="minorEastAsia" w:hAnsi="Times New Roman" w:cs="Times New Roman" w:hint="eastAsia"/>
        </w:rPr>
        <w:t>2</w:t>
      </w:r>
      <w:r w:rsidR="008C73FA" w:rsidRPr="0076268D">
        <w:rPr>
          <w:rFonts w:ascii="Times New Roman" w:eastAsiaTheme="minorEastAsia" w:hAnsi="Times New Roman" w:cs="Times New Roman" w:hint="eastAsia"/>
        </w:rPr>
        <w:t>に典型的な強制断種の流れを示す。</w:t>
      </w:r>
    </w:p>
    <w:p w14:paraId="0DA9727C" w14:textId="77777777" w:rsidR="002F492D" w:rsidRPr="0076268D" w:rsidRDefault="002F492D" w:rsidP="002F492D">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hint="eastAsia"/>
        </w:rPr>
        <w:t>強制規定に加え、本人や後見人等の申請をもって実施する任意（自発的）規定が含まれる場合もあった（例：ドイツ、北欧）。ただし、任意といいつつ、特に精神欠陥者の場合は、周囲からの様々な圧力や説得を受けて同意がなされることも少なくなかったとされ、その場合は事実上の強制断種に相当するとも考えられる。そして、自由な選択や有効な同意を行う能力を欠い</w:t>
      </w:r>
      <w:r w:rsidRPr="0076268D">
        <w:rPr>
          <w:rFonts w:ascii="Times New Roman" w:eastAsiaTheme="minorEastAsia" w:hAnsi="Times New Roman" w:cs="Times New Roman" w:hint="eastAsia"/>
        </w:rPr>
        <w:lastRenderedPageBreak/>
        <w:t>ているとされた場合に、本人の同意なしに親や後見人等が申請できる制度も見られた</w:t>
      </w:r>
      <w:r w:rsidRPr="0076268D">
        <w:rPr>
          <w:rStyle w:val="aa"/>
          <w:rFonts w:ascii="Times New Roman" w:eastAsiaTheme="minorEastAsia" w:hAnsi="Times New Roman" w:cs="Times New Roman"/>
        </w:rPr>
        <w:footnoteReference w:id="245"/>
      </w:r>
      <w:r w:rsidRPr="0076268D">
        <w:rPr>
          <w:rFonts w:ascii="Times New Roman" w:eastAsiaTheme="minorEastAsia" w:hAnsi="Times New Roman" w:cs="Times New Roman" w:hint="eastAsia"/>
        </w:rPr>
        <w:t>。また、</w:t>
      </w:r>
      <w:r w:rsidRPr="0076268D">
        <w:rPr>
          <w:rFonts w:ascii="Times New Roman" w:eastAsiaTheme="minorEastAsia" w:hAnsi="Times New Roman" w:cs="Times New Roman" w:hint="eastAsia"/>
        </w:rPr>
        <w:t>1962</w:t>
      </w:r>
      <w:r w:rsidRPr="0076268D">
        <w:rPr>
          <w:rFonts w:ascii="Times New Roman" w:eastAsiaTheme="minorEastAsia" w:hAnsi="Times New Roman" w:cs="Times New Roman" w:hint="eastAsia"/>
        </w:rPr>
        <w:t>年に成立したヴァージニア州（アメリカ）における任意断種法の立法過程においては、福祉関連予算の削減への関心や人種などの要因が関係したと言われる。さらにその後全米で、家族計画（避妊）プログラムが大規模に展開される中、有色人種の貧困層を主たる標的とした非自発的な断種の、任意（自発的）断種という名目の下での濫用が問題視されるという事態も生じている。</w:t>
      </w:r>
    </w:p>
    <w:p w14:paraId="5890EABA" w14:textId="3CF857DC" w:rsidR="000A3CDF" w:rsidRPr="0076268D" w:rsidRDefault="002F492D" w:rsidP="002F492D">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hint="eastAsia"/>
        </w:rPr>
        <w:t>なお、今日においても、意思決定能力が乏しいとされる知的障害者を対象とした非同意的な断種や法制度をめぐって、議論が行われている</w:t>
      </w:r>
      <w:r w:rsidRPr="0076268D">
        <w:rPr>
          <w:rStyle w:val="aa"/>
          <w:rFonts w:ascii="Times New Roman" w:eastAsiaTheme="minorEastAsia" w:hAnsi="Times New Roman" w:cs="Times New Roman"/>
        </w:rPr>
        <w:footnoteReference w:id="246"/>
      </w:r>
      <w:r w:rsidRPr="0076268D">
        <w:rPr>
          <w:rFonts w:ascii="Times New Roman" w:eastAsiaTheme="minorEastAsia" w:hAnsi="Times New Roman" w:cs="Times New Roman" w:hint="eastAsia"/>
        </w:rPr>
        <w:t>。</w:t>
      </w:r>
    </w:p>
    <w:p w14:paraId="63360E86" w14:textId="77777777" w:rsidR="007E32E7" w:rsidRPr="0076268D" w:rsidRDefault="007E32E7" w:rsidP="002F492D">
      <w:pPr>
        <w:pStyle w:val="af2"/>
        <w:ind w:firstLineChars="100" w:firstLine="216"/>
        <w:rPr>
          <w:rFonts w:ascii="Times New Roman" w:eastAsiaTheme="minorEastAsia" w:hAnsi="Times New Roman" w:cs="Times New Roman"/>
        </w:rPr>
      </w:pPr>
    </w:p>
    <w:p w14:paraId="1544DE5C" w14:textId="67EBEAE8" w:rsidR="00524610" w:rsidRPr="0076268D" w:rsidRDefault="00524610" w:rsidP="00786BBC">
      <w:pPr>
        <w:spacing w:line="220" w:lineRule="exact"/>
        <w:jc w:val="center"/>
        <w:outlineLvl w:val="1"/>
        <w:rPr>
          <w:rFonts w:ascii="Arial" w:eastAsia="ＭＳ ゴシック" w:hAnsi="Arial"/>
          <w:sz w:val="20"/>
          <w:szCs w:val="20"/>
        </w:rPr>
      </w:pPr>
      <w:r w:rsidRPr="0076268D">
        <w:rPr>
          <w:rFonts w:ascii="Arial" w:eastAsia="ＭＳ ゴシック" w:hAnsi="Arial" w:hint="eastAsia"/>
          <w:sz w:val="20"/>
          <w:szCs w:val="20"/>
        </w:rPr>
        <w:t>図</w:t>
      </w:r>
      <w:r w:rsidR="002A7B74" w:rsidRPr="0076268D">
        <w:rPr>
          <w:rFonts w:ascii="Arial" w:eastAsia="ＭＳ ゴシック" w:hAnsi="Arial" w:hint="eastAsia"/>
          <w:sz w:val="20"/>
          <w:szCs w:val="20"/>
        </w:rPr>
        <w:t>２</w:t>
      </w:r>
      <w:r w:rsidRPr="0076268D">
        <w:rPr>
          <w:rFonts w:ascii="Arial" w:eastAsia="ＭＳ ゴシック" w:hAnsi="Arial" w:hint="eastAsia"/>
          <w:sz w:val="20"/>
          <w:szCs w:val="20"/>
        </w:rPr>
        <w:t xml:space="preserve">　断種法に基づく強制断種の典型的な流れ</w:t>
      </w:r>
    </w:p>
    <w:p w14:paraId="0E132693" w14:textId="415E8171" w:rsidR="00524610" w:rsidRPr="0076268D" w:rsidRDefault="00914013" w:rsidP="00524610">
      <w:pPr>
        <w:spacing w:line="220" w:lineRule="exact"/>
        <w:outlineLvl w:val="1"/>
        <w:rPr>
          <w:rFonts w:ascii="Arial" w:eastAsia="ＭＳ ゴシック" w:hAnsi="Arial"/>
          <w:sz w:val="20"/>
          <w:szCs w:val="20"/>
        </w:rPr>
      </w:pPr>
      <w:r w:rsidRPr="0076268D">
        <w:rPr>
          <w:rFonts w:asciiTheme="minorEastAsia" w:eastAsiaTheme="minorEastAsia" w:hAnsiTheme="minorEastAsia"/>
          <w:noProof/>
          <w:sz w:val="18"/>
          <w:szCs w:val="18"/>
        </w:rPr>
        <mc:AlternateContent>
          <mc:Choice Requires="wps">
            <w:drawing>
              <wp:anchor distT="45720" distB="45720" distL="114300" distR="114300" simplePos="0" relativeHeight="251664384" behindDoc="0" locked="0" layoutInCell="1" allowOverlap="1" wp14:anchorId="055BAB6F" wp14:editId="3BB5C706">
                <wp:simplePos x="0" y="0"/>
                <wp:positionH relativeFrom="column">
                  <wp:posOffset>52070</wp:posOffset>
                </wp:positionH>
                <wp:positionV relativeFrom="paragraph">
                  <wp:posOffset>318770</wp:posOffset>
                </wp:positionV>
                <wp:extent cx="1680210" cy="803910"/>
                <wp:effectExtent l="19050" t="19050" r="1524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803910"/>
                        </a:xfrm>
                        <a:prstGeom prst="roundRect">
                          <a:avLst/>
                        </a:prstGeom>
                        <a:solidFill>
                          <a:srgbClr val="FFFFFF"/>
                        </a:solidFill>
                        <a:ln w="28575">
                          <a:solidFill>
                            <a:srgbClr val="000000"/>
                          </a:solidFill>
                          <a:miter lim="800000"/>
                          <a:headEnd/>
                          <a:tailEnd/>
                        </a:ln>
                      </wps:spPr>
                      <wps:txbx>
                        <w:txbxContent>
                          <w:p w14:paraId="5A06A15B" w14:textId="77777777" w:rsidR="00C749BD" w:rsidRPr="00B61860" w:rsidRDefault="00C749BD" w:rsidP="00B61860">
                            <w:pPr>
                              <w:ind w:rightChars="-18" w:right="-39"/>
                              <w:jc w:val="center"/>
                              <w:rPr>
                                <w:spacing w:val="-2"/>
                              </w:rPr>
                            </w:pPr>
                            <w:r w:rsidRPr="00B61860">
                              <w:rPr>
                                <w:rFonts w:hint="eastAsia"/>
                                <w:spacing w:val="-2"/>
                                <w:sz w:val="20"/>
                                <w:szCs w:val="20"/>
                              </w:rPr>
                              <w:t>施設管理者・医師・ソーシャルワーカー等による断種の申</w:t>
                            </w:r>
                            <w:r w:rsidRPr="00B61860">
                              <w:rPr>
                                <w:rFonts w:hint="eastAsia"/>
                                <w:spacing w:val="-2"/>
                              </w:rPr>
                              <w:t>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5BAB6F" id="テキスト ボックス 2" o:spid="_x0000_s1027" style="position:absolute;left:0;text-align:left;margin-left:4.1pt;margin-top:25.1pt;width:132.3pt;height:6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" strokeweight="2.25pt">
                <v:stroke joinstyle="miter"/>
                <v:textbox>
                  <w:txbxContent>
                    <w:p w14:paraId="5A06A15B" w14:textId="77777777" w:rsidR="00C749BD" w:rsidRPr="00B61860" w:rsidRDefault="00C749BD" w:rsidP="00B61860">
                      <w:pPr>
                        <w:ind w:rightChars="-18" w:right="-39"/>
                        <w:jc w:val="center"/>
                        <w:rPr>
                          <w:spacing w:val="-2"/>
                        </w:rPr>
                      </w:pPr>
                      <w:r w:rsidRPr="00B61860">
                        <w:rPr>
                          <w:rFonts w:hint="eastAsia"/>
                          <w:spacing w:val="-2"/>
                          <w:sz w:val="20"/>
                          <w:szCs w:val="20"/>
                        </w:rPr>
                        <w:t>施設管理者・医師・ソーシャルワーカー等による断種の申</w:t>
                      </w:r>
                      <w:r w:rsidRPr="00B61860">
                        <w:rPr>
                          <w:rFonts w:hint="eastAsia"/>
                          <w:spacing w:val="-2"/>
                        </w:rPr>
                        <w:t>請</w:t>
                      </w:r>
                    </w:p>
                  </w:txbxContent>
                </v:textbox>
                <w10:wrap type="square"/>
              </v:roundrect>
            </w:pict>
          </mc:Fallback>
        </mc:AlternateContent>
      </w:r>
      <w:r w:rsidR="00883CA6" w:rsidRPr="0076268D">
        <w:rPr>
          <w:rFonts w:asciiTheme="minorEastAsia" w:eastAsiaTheme="minorEastAsia" w:hAnsiTheme="minorEastAsia"/>
          <w:noProof/>
          <w:sz w:val="18"/>
          <w:szCs w:val="18"/>
        </w:rPr>
        <mc:AlternateContent>
          <mc:Choice Requires="wps">
            <w:drawing>
              <wp:anchor distT="45720" distB="45720" distL="114300" distR="114300" simplePos="0" relativeHeight="251665408" behindDoc="0" locked="0" layoutInCell="1" allowOverlap="1" wp14:anchorId="79EE1E0B" wp14:editId="327C44FB">
                <wp:simplePos x="0" y="0"/>
                <wp:positionH relativeFrom="margin">
                  <wp:posOffset>2070100</wp:posOffset>
                </wp:positionH>
                <wp:positionV relativeFrom="paragraph">
                  <wp:posOffset>285750</wp:posOffset>
                </wp:positionV>
                <wp:extent cx="1615440" cy="845820"/>
                <wp:effectExtent l="19050" t="19050" r="22860" b="1143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845820"/>
                        </a:xfrm>
                        <a:prstGeom prst="roundRect">
                          <a:avLst/>
                        </a:prstGeom>
                        <a:solidFill>
                          <a:srgbClr val="FFFFFF"/>
                        </a:solidFill>
                        <a:ln w="28575">
                          <a:solidFill>
                            <a:srgbClr val="000000"/>
                          </a:solidFill>
                          <a:miter lim="800000"/>
                          <a:headEnd/>
                          <a:tailEnd/>
                        </a:ln>
                      </wps:spPr>
                      <wps:txbx>
                        <w:txbxContent>
                          <w:p w14:paraId="03EE2B44" w14:textId="77777777" w:rsidR="00C749BD" w:rsidRPr="00BF1AE6" w:rsidRDefault="00C749BD" w:rsidP="00B61860">
                            <w:pPr>
                              <w:ind w:leftChars="-1" w:left="-2" w:rightChars="-83" w:right="-179" w:firstLine="2"/>
                              <w:jc w:val="center"/>
                              <w:rPr>
                                <w:sz w:val="20"/>
                                <w:szCs w:val="20"/>
                              </w:rPr>
                            </w:pPr>
                            <w:r w:rsidRPr="00BF1AE6">
                              <w:rPr>
                                <w:rFonts w:hint="eastAsia"/>
                                <w:sz w:val="20"/>
                                <w:szCs w:val="20"/>
                              </w:rPr>
                              <w:t>公設断種審議機関による審査・決定</w:t>
                            </w:r>
                            <w:r w:rsidRPr="00BF1AE6">
                              <w:rPr>
                                <w:rFonts w:hint="eastAsia"/>
                                <w:sz w:val="20"/>
                                <w:szCs w:val="20"/>
                                <w:vertAlign w:val="superscript"/>
                              </w:rPr>
                              <w:t>（注）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EE1E0B" id="_x0000_s1028" style="position:absolute;left:0;text-align:left;margin-left:163pt;margin-top:22.5pt;width:127.2pt;height:6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" strokeweight="2.25pt">
                <v:stroke joinstyle="miter"/>
                <v:textbox>
                  <w:txbxContent>
                    <w:p w14:paraId="03EE2B44" w14:textId="77777777" w:rsidR="00C749BD" w:rsidRPr="00BF1AE6" w:rsidRDefault="00C749BD" w:rsidP="00B61860">
                      <w:pPr>
                        <w:ind w:leftChars="-1" w:left="-2" w:rightChars="-83" w:right="-179" w:firstLine="2"/>
                        <w:jc w:val="center"/>
                        <w:rPr>
                          <w:sz w:val="20"/>
                          <w:szCs w:val="20"/>
                        </w:rPr>
                      </w:pPr>
                      <w:r w:rsidRPr="00BF1AE6">
                        <w:rPr>
                          <w:rFonts w:hint="eastAsia"/>
                          <w:sz w:val="20"/>
                          <w:szCs w:val="20"/>
                        </w:rPr>
                        <w:t>公設断種審議機関による審査・決定</w:t>
                      </w:r>
                      <w:r w:rsidRPr="00BF1AE6">
                        <w:rPr>
                          <w:rFonts w:hint="eastAsia"/>
                          <w:sz w:val="20"/>
                          <w:szCs w:val="20"/>
                          <w:vertAlign w:val="superscript"/>
                        </w:rPr>
                        <w:t>（注）</w:t>
                      </w:r>
                    </w:p>
                  </w:txbxContent>
                </v:textbox>
                <w10:wrap type="square" anchorx="margin"/>
              </v:roundrect>
            </w:pict>
          </mc:Fallback>
        </mc:AlternateContent>
      </w:r>
      <w:r w:rsidR="00524610" w:rsidRPr="0076268D">
        <w:rPr>
          <w:rFonts w:ascii="Arial" w:eastAsia="ＭＳ ゴシック" w:hAnsi="Arial"/>
          <w:noProof/>
          <w:sz w:val="20"/>
          <w:szCs w:val="20"/>
        </w:rPr>
        <mc:AlternateContent>
          <mc:Choice Requires="wps">
            <w:drawing>
              <wp:anchor distT="0" distB="0" distL="114300" distR="114300" simplePos="0" relativeHeight="251668480" behindDoc="0" locked="0" layoutInCell="1" allowOverlap="1" wp14:anchorId="75878F8D" wp14:editId="6C9AFA59">
                <wp:simplePos x="0" y="0"/>
                <wp:positionH relativeFrom="column">
                  <wp:posOffset>3700780</wp:posOffset>
                </wp:positionH>
                <wp:positionV relativeFrom="paragraph">
                  <wp:posOffset>711835</wp:posOffset>
                </wp:positionV>
                <wp:extent cx="331200"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331200" cy="0"/>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63F0EB" id="_x0000_t32" coordsize="21600,21600" o:spt="32" o:oned="t" path="m,l21600,21600e" filled="f">
                <v:path arrowok="t" fillok="f" o:connecttype="none"/>
                <o:lock v:ext="edit" shapetype="t"/>
              </v:shapetype>
              <v:shape id="直線矢印コネクタ 8" o:spid="_x0000_s1026" type="#_x0000_t32" style="position:absolute;left:0;text-align:left;margin-left:291.4pt;margin-top:56.05pt;width:2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" strokecolor="#5b9bd5" strokeweight="3pt">
                <v:stroke endarrow="block" joinstyle="miter"/>
              </v:shape>
            </w:pict>
          </mc:Fallback>
        </mc:AlternateContent>
      </w:r>
      <w:r w:rsidR="00524610" w:rsidRPr="0076268D">
        <w:rPr>
          <w:rFonts w:ascii="Arial" w:eastAsia="ＭＳ ゴシック" w:hAnsi="Arial"/>
          <w:noProof/>
          <w:sz w:val="20"/>
          <w:szCs w:val="20"/>
        </w:rPr>
        <mc:AlternateContent>
          <mc:Choice Requires="wps">
            <w:drawing>
              <wp:anchor distT="0" distB="0" distL="114300" distR="114300" simplePos="0" relativeHeight="251667456" behindDoc="0" locked="0" layoutInCell="1" allowOverlap="1" wp14:anchorId="1083185A" wp14:editId="1049FD74">
                <wp:simplePos x="0" y="0"/>
                <wp:positionH relativeFrom="column">
                  <wp:posOffset>1736090</wp:posOffset>
                </wp:positionH>
                <wp:positionV relativeFrom="paragraph">
                  <wp:posOffset>703580</wp:posOffset>
                </wp:positionV>
                <wp:extent cx="341640"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341640" cy="0"/>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w14:anchorId="24620FD7" id="直線矢印コネクタ 7" o:spid="_x0000_s1026" type="#_x0000_t32" style="position:absolute;left:0;text-align:left;margin-left:136.7pt;margin-top:55.4pt;width:26.9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" strokecolor="#5b9bd5" strokeweight="3pt">
                <v:stroke endarrow="block" joinstyle="miter"/>
              </v:shape>
            </w:pict>
          </mc:Fallback>
        </mc:AlternateContent>
      </w:r>
      <w:r w:rsidR="00524610" w:rsidRPr="0076268D">
        <w:rPr>
          <w:rFonts w:ascii="Arial" w:eastAsia="ＭＳ ゴシック" w:hAnsi="Arial"/>
          <w:noProof/>
          <w:sz w:val="20"/>
          <w:szCs w:val="20"/>
        </w:rPr>
        <mc:AlternateContent>
          <mc:Choice Requires="wps">
            <w:drawing>
              <wp:anchor distT="45720" distB="45720" distL="114300" distR="114300" simplePos="0" relativeHeight="251666432" behindDoc="0" locked="0" layoutInCell="1" allowOverlap="1" wp14:anchorId="018D0CEF" wp14:editId="1B35CC5F">
                <wp:simplePos x="0" y="0"/>
                <wp:positionH relativeFrom="margin">
                  <wp:posOffset>4018915</wp:posOffset>
                </wp:positionH>
                <wp:positionV relativeFrom="paragraph">
                  <wp:posOffset>273685</wp:posOffset>
                </wp:positionV>
                <wp:extent cx="1615440" cy="845820"/>
                <wp:effectExtent l="19050" t="19050" r="22860" b="1143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845820"/>
                        </a:xfrm>
                        <a:prstGeom prst="roundRect">
                          <a:avLst/>
                        </a:prstGeom>
                        <a:solidFill>
                          <a:srgbClr val="FFFFFF"/>
                        </a:solidFill>
                        <a:ln w="28575">
                          <a:solidFill>
                            <a:srgbClr val="000000"/>
                          </a:solidFill>
                          <a:miter lim="800000"/>
                          <a:headEnd/>
                          <a:tailEnd/>
                        </a:ln>
                      </wps:spPr>
                      <wps:txbx>
                        <w:txbxContent>
                          <w:p w14:paraId="139E2B56" w14:textId="77777777" w:rsidR="00C749BD" w:rsidRPr="00BF1AE6" w:rsidRDefault="00C749BD" w:rsidP="00524610">
                            <w:pPr>
                              <w:jc w:val="center"/>
                              <w:rPr>
                                <w:sz w:val="20"/>
                                <w:szCs w:val="20"/>
                              </w:rPr>
                            </w:pPr>
                            <w:r w:rsidRPr="00BF1AE6">
                              <w:rPr>
                                <w:rFonts w:hint="eastAsia"/>
                                <w:sz w:val="20"/>
                                <w:szCs w:val="20"/>
                              </w:rPr>
                              <w:t>断種の実施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18D0CEF" id="_x0000_s1029" style="position:absolute;left:0;text-align:left;margin-left:316.45pt;margin-top:21.55pt;width:127.2pt;height:66.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" strokeweight="2.25pt">
                <v:stroke joinstyle="miter"/>
                <v:textbox>
                  <w:txbxContent>
                    <w:p w14:paraId="139E2B56" w14:textId="77777777" w:rsidR="00C749BD" w:rsidRPr="00BF1AE6" w:rsidRDefault="00C749BD" w:rsidP="00524610">
                      <w:pPr>
                        <w:jc w:val="center"/>
                        <w:rPr>
                          <w:sz w:val="20"/>
                          <w:szCs w:val="20"/>
                        </w:rPr>
                      </w:pPr>
                      <w:r w:rsidRPr="00BF1AE6">
                        <w:rPr>
                          <w:rFonts w:hint="eastAsia"/>
                          <w:sz w:val="20"/>
                          <w:szCs w:val="20"/>
                        </w:rPr>
                        <w:t>断種の実施</w:t>
                      </w:r>
                    </w:p>
                  </w:txbxContent>
                </v:textbox>
                <w10:wrap type="square" anchorx="margin"/>
              </v:roundrect>
            </w:pict>
          </mc:Fallback>
        </mc:AlternateContent>
      </w:r>
    </w:p>
    <w:p w14:paraId="0FBB7CE5" w14:textId="4E522B93" w:rsidR="00524610" w:rsidRPr="0076268D" w:rsidRDefault="00524610" w:rsidP="00524610">
      <w:pPr>
        <w:spacing w:line="220" w:lineRule="exact"/>
        <w:outlineLvl w:val="1"/>
        <w:rPr>
          <w:rFonts w:ascii="Arial" w:eastAsia="ＭＳ ゴシック" w:hAnsi="Arial"/>
          <w:sz w:val="20"/>
          <w:szCs w:val="20"/>
        </w:rPr>
      </w:pPr>
    </w:p>
    <w:p w14:paraId="7C7A43E6" w14:textId="14CC9E10" w:rsidR="00883CA6" w:rsidRPr="0076268D" w:rsidRDefault="00883CA6" w:rsidP="00ED5F5E">
      <w:pPr>
        <w:spacing w:line="220" w:lineRule="exact"/>
        <w:outlineLvl w:val="1"/>
        <w:rPr>
          <w:rFonts w:cs="Times New Roman"/>
          <w:sz w:val="18"/>
          <w:szCs w:val="18"/>
          <w:lang w:val="sv-SE"/>
        </w:rPr>
      </w:pPr>
      <w:r w:rsidRPr="0076268D">
        <w:rPr>
          <w:rFonts w:asciiTheme="minorEastAsia" w:eastAsiaTheme="minorEastAsia" w:hAnsiTheme="minorEastAsia" w:hint="eastAsia"/>
          <w:sz w:val="18"/>
          <w:szCs w:val="18"/>
        </w:rPr>
        <w:t>（注）本人（後見人）への通知・聴聞、裁判所等への</w:t>
      </w:r>
      <w:r w:rsidRPr="0076268D">
        <w:rPr>
          <w:rFonts w:asciiTheme="minorEastAsia" w:eastAsiaTheme="minorEastAsia" w:hAnsiTheme="minorEastAsia" w:hint="eastAsia"/>
          <w:noProof/>
          <w:sz w:val="18"/>
          <w:szCs w:val="18"/>
        </w:rPr>
        <w:t>不服・異議申立てなどの制度がある場合も見られた。</w:t>
      </w:r>
    </w:p>
    <w:p w14:paraId="3CFDF407" w14:textId="7007F621" w:rsidR="00524610" w:rsidRPr="0076268D" w:rsidRDefault="00524610" w:rsidP="00524610">
      <w:pPr>
        <w:tabs>
          <w:tab w:val="left" w:pos="2808"/>
          <w:tab w:val="left" w:pos="7776"/>
        </w:tabs>
        <w:wordWrap/>
        <w:spacing w:line="240" w:lineRule="exact"/>
        <w:rPr>
          <w:rFonts w:cs="Times New Roman"/>
          <w:sz w:val="18"/>
          <w:szCs w:val="18"/>
          <w:lang w:val="sv-SE"/>
        </w:rPr>
      </w:pPr>
      <w:r w:rsidRPr="0076268D">
        <w:rPr>
          <w:rFonts w:cs="Times New Roman" w:hint="eastAsia"/>
          <w:sz w:val="18"/>
          <w:szCs w:val="18"/>
          <w:lang w:val="sv-SE"/>
        </w:rPr>
        <w:t>（出典）各国の法令を基に作成。</w:t>
      </w:r>
    </w:p>
    <w:p w14:paraId="68E709EE" w14:textId="77777777" w:rsidR="00DE4FD8" w:rsidRPr="0076268D" w:rsidRDefault="00DE4FD8" w:rsidP="00BC522F">
      <w:pPr>
        <w:pStyle w:val="af2"/>
        <w:rPr>
          <w:rFonts w:ascii="Times New Roman" w:eastAsiaTheme="minorEastAsia" w:hAnsi="Times New Roman" w:cs="Times New Roman"/>
        </w:rPr>
      </w:pPr>
    </w:p>
    <w:p w14:paraId="749072B0" w14:textId="322B858A" w:rsidR="007935A5" w:rsidRPr="0076268D" w:rsidRDefault="00CA3D26" w:rsidP="00BC522F">
      <w:pPr>
        <w:pStyle w:val="af2"/>
      </w:pPr>
      <w:r w:rsidRPr="0076268D">
        <w:rPr>
          <w:rFonts w:hint="eastAsia"/>
        </w:rPr>
        <w:t xml:space="preserve">５　</w:t>
      </w:r>
      <w:r w:rsidR="00051185" w:rsidRPr="0076268D">
        <w:rPr>
          <w:rFonts w:hint="eastAsia"/>
        </w:rPr>
        <w:t>断種</w:t>
      </w:r>
      <w:r w:rsidR="00F97284" w:rsidRPr="0076268D">
        <w:rPr>
          <w:rFonts w:hint="eastAsia"/>
        </w:rPr>
        <w:t>法の</w:t>
      </w:r>
      <w:r w:rsidR="00720789" w:rsidRPr="0076268D">
        <w:rPr>
          <w:rFonts w:hint="eastAsia"/>
        </w:rPr>
        <w:t>実施状況</w:t>
      </w:r>
    </w:p>
    <w:p w14:paraId="3EA585B6" w14:textId="77777777" w:rsidR="00883CA6" w:rsidRPr="0076268D" w:rsidRDefault="009B4304" w:rsidP="00883CA6">
      <w:pPr>
        <w:pStyle w:val="af2"/>
        <w:rPr>
          <w:rFonts w:ascii="Times New Roman" w:eastAsia="ＭＳ 明朝" w:hAnsi="Times New Roman" w:cs="Times New Roman"/>
        </w:rPr>
      </w:pPr>
      <w:r w:rsidRPr="0076268D">
        <w:rPr>
          <w:rFonts w:hint="eastAsia"/>
        </w:rPr>
        <w:t xml:space="preserve">　</w:t>
      </w:r>
      <w:r w:rsidRPr="0076268D">
        <w:rPr>
          <w:rFonts w:ascii="ＭＳ 明朝" w:eastAsia="ＭＳ 明朝" w:hAnsi="ＭＳ 明朝" w:hint="eastAsia"/>
        </w:rPr>
        <w:t>各国・地域</w:t>
      </w:r>
      <w:r w:rsidR="00C15755" w:rsidRPr="0076268D">
        <w:rPr>
          <w:rFonts w:ascii="ＭＳ 明朝" w:eastAsia="ＭＳ 明朝" w:hAnsi="ＭＳ 明朝" w:hint="eastAsia"/>
        </w:rPr>
        <w:t>におけ</w:t>
      </w:r>
      <w:r w:rsidR="00C15755" w:rsidRPr="0076268D">
        <w:rPr>
          <w:rFonts w:ascii="Times New Roman" w:eastAsia="ＭＳ 明朝" w:hAnsi="Times New Roman" w:cs="Times New Roman"/>
        </w:rPr>
        <w:t>る優生学的</w:t>
      </w:r>
      <w:r w:rsidR="00F97284" w:rsidRPr="0076268D">
        <w:rPr>
          <w:rFonts w:ascii="Times New Roman" w:eastAsia="ＭＳ 明朝" w:hAnsi="Times New Roman" w:cs="Times New Roman"/>
        </w:rPr>
        <w:t>断種</w:t>
      </w:r>
      <w:r w:rsidR="002C298D" w:rsidRPr="0076268D">
        <w:rPr>
          <w:rFonts w:ascii="Times New Roman" w:eastAsia="ＭＳ 明朝" w:hAnsi="Times New Roman" w:cs="Times New Roman"/>
        </w:rPr>
        <w:t>の実施状況</w:t>
      </w:r>
      <w:r w:rsidR="001B7937" w:rsidRPr="0076268D">
        <w:rPr>
          <w:rFonts w:ascii="Times New Roman" w:eastAsia="ＭＳ 明朝" w:hAnsi="Times New Roman" w:cs="Times New Roman"/>
        </w:rPr>
        <w:t>について表</w:t>
      </w:r>
      <w:r w:rsidR="006E5DA5" w:rsidRPr="0076268D">
        <w:rPr>
          <w:rFonts w:ascii="Times New Roman" w:eastAsia="ＭＳ 明朝" w:hAnsi="Times New Roman" w:cs="Times New Roman"/>
        </w:rPr>
        <w:t>6</w:t>
      </w:r>
      <w:r w:rsidR="001B7937" w:rsidRPr="0076268D">
        <w:rPr>
          <w:rFonts w:ascii="Times New Roman" w:eastAsia="ＭＳ 明朝" w:hAnsi="Times New Roman" w:cs="Times New Roman"/>
        </w:rPr>
        <w:t>に示す。</w:t>
      </w:r>
      <w:r w:rsidR="00535CC9" w:rsidRPr="0076268D">
        <w:rPr>
          <w:rFonts w:ascii="Times New Roman" w:eastAsia="ＭＳ 明朝" w:hAnsi="Times New Roman" w:cs="Times New Roman" w:hint="eastAsia"/>
          <w:spacing w:val="4"/>
        </w:rPr>
        <w:t>ワインドリング</w:t>
      </w:r>
      <w:r w:rsidR="002E7ED0" w:rsidRPr="0076268D">
        <w:rPr>
          <w:rFonts w:ascii="Times New Roman" w:eastAsia="ＭＳ 明朝" w:hAnsi="Times New Roman" w:cs="Times New Roman" w:hint="eastAsia"/>
          <w:spacing w:val="4"/>
        </w:rPr>
        <w:t>（</w:t>
      </w:r>
      <w:r w:rsidR="00FF1D84" w:rsidRPr="0076268D">
        <w:rPr>
          <w:rFonts w:ascii="Times New Roman" w:eastAsia="ＭＳ 明朝" w:hAnsi="Times New Roman" w:cs="Times New Roman"/>
          <w:spacing w:val="4"/>
        </w:rPr>
        <w:t xml:space="preserve">Paul </w:t>
      </w:r>
      <w:proofErr w:type="spellStart"/>
      <w:r w:rsidR="00FF1D84" w:rsidRPr="0076268D">
        <w:rPr>
          <w:rFonts w:ascii="Times New Roman" w:eastAsia="ＭＳ 明朝" w:hAnsi="Times New Roman" w:cs="Times New Roman"/>
          <w:spacing w:val="4"/>
        </w:rPr>
        <w:t>Weindling</w:t>
      </w:r>
      <w:proofErr w:type="spellEnd"/>
      <w:r w:rsidR="002E7ED0" w:rsidRPr="0076268D">
        <w:rPr>
          <w:rFonts w:ascii="Times New Roman" w:eastAsia="ＭＳ 明朝" w:hAnsi="Times New Roman" w:cs="Times New Roman" w:hint="eastAsia"/>
          <w:spacing w:val="4"/>
        </w:rPr>
        <w:t>）</w:t>
      </w:r>
      <w:r w:rsidR="00535CC9" w:rsidRPr="0076268D">
        <w:rPr>
          <w:rFonts w:ascii="Times New Roman" w:eastAsia="ＭＳ 明朝" w:hAnsi="Times New Roman" w:cs="Times New Roman" w:hint="eastAsia"/>
          <w:spacing w:val="4"/>
        </w:rPr>
        <w:t>は、</w:t>
      </w:r>
      <w:r w:rsidR="00D201F6" w:rsidRPr="0076268D">
        <w:rPr>
          <w:rFonts w:ascii="Times New Roman" w:eastAsia="ＭＳ 明朝" w:hAnsi="Times New Roman" w:cs="Times New Roman" w:hint="eastAsia"/>
          <w:spacing w:val="4"/>
        </w:rPr>
        <w:t>断種の歴史的段階として、</w:t>
      </w:r>
      <w:r w:rsidR="008F1517" w:rsidRPr="0076268D">
        <w:rPr>
          <w:rFonts w:ascii="Times New Roman" w:eastAsia="ＭＳ 明朝" w:hAnsi="Times New Roman" w:cs="Times New Roman" w:hint="eastAsia"/>
          <w:spacing w:val="4"/>
        </w:rPr>
        <w:t>次のように整理している</w:t>
      </w:r>
      <w:r w:rsidR="008F1517" w:rsidRPr="0076268D">
        <w:rPr>
          <w:rFonts w:ascii="Times New Roman" w:eastAsia="ＭＳ 明朝" w:hAnsi="Times New Roman" w:cs="Times New Roman" w:hint="eastAsia"/>
        </w:rPr>
        <w:t>。</w:t>
      </w:r>
      <w:r w:rsidR="00154FA3" w:rsidRPr="0076268D">
        <w:rPr>
          <w:rFonts w:ascii="Times New Roman" w:eastAsia="ＭＳ 明朝" w:hAnsi="Times New Roman" w:cs="Times New Roman" w:hint="eastAsia"/>
        </w:rPr>
        <w:t>①</w:t>
      </w:r>
      <w:r w:rsidR="002377B9" w:rsidRPr="0076268D">
        <w:rPr>
          <w:rFonts w:ascii="Times New Roman" w:eastAsia="ＭＳ 明朝" w:hAnsi="Times New Roman" w:cs="Times New Roman"/>
        </w:rPr>
        <w:t>アメリカ（カナダの</w:t>
      </w:r>
      <w:r w:rsidR="00883CA6" w:rsidRPr="0076268D">
        <w:rPr>
          <w:rFonts w:ascii="Times New Roman" w:eastAsia="ＭＳ 明朝" w:hAnsi="Times New Roman" w:cs="Times New Roman" w:hint="eastAsia"/>
        </w:rPr>
        <w:t>二</w:t>
      </w:r>
      <w:r w:rsidR="00883CA6" w:rsidRPr="0076268D">
        <w:rPr>
          <w:rFonts w:ascii="Times New Roman" w:eastAsia="ＭＳ 明朝" w:hAnsi="Times New Roman" w:cs="Times New Roman"/>
        </w:rPr>
        <w:t>つの州が続く</w:t>
      </w:r>
      <w:r w:rsidR="00883CA6" w:rsidRPr="0076268D">
        <w:rPr>
          <w:rFonts w:ascii="Times New Roman" w:eastAsia="ＭＳ 明朝" w:hAnsi="Times New Roman" w:cs="Times New Roman" w:hint="eastAsia"/>
        </w:rPr>
        <w:t>。</w:t>
      </w:r>
      <w:r w:rsidR="00883CA6" w:rsidRPr="0076268D">
        <w:rPr>
          <w:rFonts w:ascii="Times New Roman" w:eastAsia="ＭＳ 明朝" w:hAnsi="Times New Roman" w:cs="Times New Roman"/>
        </w:rPr>
        <w:t>）</w:t>
      </w:r>
      <w:r w:rsidR="00883CA6" w:rsidRPr="0076268D">
        <w:rPr>
          <w:rFonts w:ascii="Times New Roman" w:eastAsia="ＭＳ 明朝" w:hAnsi="Times New Roman" w:cs="Times New Roman" w:hint="eastAsia"/>
        </w:rPr>
        <w:t>における</w:t>
      </w:r>
      <w:r w:rsidR="00883CA6" w:rsidRPr="0076268D">
        <w:rPr>
          <w:rFonts w:ascii="Times New Roman" w:eastAsia="ＭＳ 明朝" w:hAnsi="Times New Roman" w:cs="Times New Roman"/>
        </w:rPr>
        <w:t>複雑で散発的な段階。</w:t>
      </w:r>
      <w:r w:rsidR="00883CA6" w:rsidRPr="0076268D">
        <w:rPr>
          <w:rFonts w:ascii="Times New Roman" w:eastAsia="ＭＳ 明朝" w:hAnsi="Times New Roman" w:cs="Times New Roman" w:hint="eastAsia"/>
        </w:rPr>
        <w:t>②</w:t>
      </w:r>
      <w:r w:rsidR="00883CA6" w:rsidRPr="0076268D">
        <w:rPr>
          <w:rFonts w:ascii="Times New Roman" w:eastAsia="ＭＳ 明朝" w:hAnsi="Times New Roman" w:cs="Times New Roman"/>
        </w:rPr>
        <w:t>1934</w:t>
      </w:r>
      <w:r w:rsidR="00883CA6" w:rsidRPr="0076268D">
        <w:rPr>
          <w:rFonts w:ascii="Times New Roman" w:eastAsia="ＭＳ 明朝" w:hAnsi="Times New Roman" w:cs="Times New Roman"/>
        </w:rPr>
        <w:t>年から</w:t>
      </w:r>
      <w:r w:rsidR="00883CA6" w:rsidRPr="0076268D">
        <w:rPr>
          <w:rFonts w:ascii="Times New Roman" w:eastAsia="ＭＳ 明朝" w:hAnsi="Times New Roman" w:cs="Times New Roman"/>
        </w:rPr>
        <w:t>1940</w:t>
      </w:r>
      <w:r w:rsidR="00883CA6" w:rsidRPr="0076268D">
        <w:rPr>
          <w:rFonts w:ascii="Times New Roman" w:eastAsia="ＭＳ 明朝" w:hAnsi="Times New Roman" w:cs="Times New Roman"/>
        </w:rPr>
        <w:t>年の間にドイツが</w:t>
      </w:r>
      <w:r w:rsidR="00883CA6" w:rsidRPr="0076268D">
        <w:rPr>
          <w:rFonts w:ascii="Times New Roman" w:eastAsia="ＭＳ 明朝" w:hAnsi="Times New Roman" w:cs="Times New Roman" w:hint="eastAsia"/>
        </w:rPr>
        <w:t>大部分の断種</w:t>
      </w:r>
      <w:r w:rsidR="00883CA6" w:rsidRPr="0076268D">
        <w:rPr>
          <w:rFonts w:ascii="Times New Roman" w:eastAsia="ＭＳ 明朝" w:hAnsi="Times New Roman" w:cs="Times New Roman"/>
        </w:rPr>
        <w:t>を行ったヨーロッパの段階。</w:t>
      </w:r>
      <w:r w:rsidR="00883CA6" w:rsidRPr="0076268D">
        <w:rPr>
          <w:rFonts w:ascii="Times New Roman" w:eastAsia="ＭＳ 明朝" w:hAnsi="Times New Roman" w:cs="Times New Roman" w:hint="eastAsia"/>
        </w:rPr>
        <w:t>③</w:t>
      </w:r>
      <w:r w:rsidR="00883CA6" w:rsidRPr="0076268D">
        <w:rPr>
          <w:rFonts w:ascii="Times New Roman" w:eastAsia="ＭＳ 明朝" w:hAnsi="Times New Roman" w:cs="Times New Roman"/>
        </w:rPr>
        <w:t>1945</w:t>
      </w:r>
      <w:r w:rsidR="00883CA6" w:rsidRPr="0076268D">
        <w:rPr>
          <w:rFonts w:ascii="Times New Roman" w:eastAsia="ＭＳ 明朝" w:hAnsi="Times New Roman" w:cs="Times New Roman"/>
        </w:rPr>
        <w:t>年以降、（フィンランドのように）</w:t>
      </w:r>
      <w:r w:rsidR="00883CA6" w:rsidRPr="0076268D">
        <w:rPr>
          <w:rFonts w:ascii="Times New Roman" w:eastAsia="ＭＳ 明朝" w:hAnsi="Times New Roman" w:cs="Times New Roman" w:hint="eastAsia"/>
        </w:rPr>
        <w:t>断種</w:t>
      </w:r>
      <w:r w:rsidR="00883CA6" w:rsidRPr="0076268D">
        <w:rPr>
          <w:rFonts w:ascii="Times New Roman" w:eastAsia="ＭＳ 明朝" w:hAnsi="Times New Roman" w:cs="Times New Roman"/>
        </w:rPr>
        <w:t>件数が増加した北欧中心の段階</w:t>
      </w:r>
      <w:r w:rsidR="00883CA6" w:rsidRPr="0076268D">
        <w:rPr>
          <w:rFonts w:ascii="Times New Roman" w:eastAsia="ＭＳ 明朝" w:hAnsi="Times New Roman" w:cs="Times New Roman" w:hint="eastAsia"/>
        </w:rPr>
        <w:t>。</w:t>
      </w:r>
      <w:r w:rsidR="00883CA6" w:rsidRPr="0076268D">
        <w:rPr>
          <w:rFonts w:ascii="Times New Roman" w:eastAsia="ＭＳ 明朝" w:hAnsi="Times New Roman" w:cs="Times New Roman"/>
        </w:rPr>
        <w:t>1930</w:t>
      </w:r>
      <w:r w:rsidR="00883CA6" w:rsidRPr="0076268D">
        <w:rPr>
          <w:rFonts w:ascii="Times New Roman" w:eastAsia="ＭＳ 明朝" w:hAnsi="Times New Roman" w:cs="Times New Roman"/>
        </w:rPr>
        <w:t>年代には、イギリスやハンガリーのように、他の国でも</w:t>
      </w:r>
      <w:r w:rsidR="00883CA6" w:rsidRPr="0076268D">
        <w:rPr>
          <w:rFonts w:ascii="Times New Roman" w:eastAsia="ＭＳ 明朝" w:hAnsi="Times New Roman" w:cs="Times New Roman" w:hint="eastAsia"/>
        </w:rPr>
        <w:t>断種法</w:t>
      </w:r>
      <w:r w:rsidR="00883CA6" w:rsidRPr="0076268D">
        <w:rPr>
          <w:rFonts w:ascii="Times New Roman" w:eastAsia="ＭＳ 明朝" w:hAnsi="Times New Roman" w:cs="Times New Roman"/>
        </w:rPr>
        <w:t>を導入する動きが</w:t>
      </w:r>
      <w:r w:rsidR="00883CA6" w:rsidRPr="0076268D">
        <w:rPr>
          <w:rFonts w:ascii="Times New Roman" w:eastAsia="ＭＳ 明朝" w:hAnsi="Times New Roman" w:cs="Times New Roman" w:hint="eastAsia"/>
        </w:rPr>
        <w:t>見られた</w:t>
      </w:r>
      <w:r w:rsidR="00883CA6" w:rsidRPr="0076268D">
        <w:rPr>
          <w:rStyle w:val="aa"/>
          <w:rFonts w:ascii="Times New Roman" w:eastAsia="ＭＳ 明朝" w:hAnsi="Times New Roman" w:cs="Times New Roman"/>
        </w:rPr>
        <w:footnoteReference w:id="247"/>
      </w:r>
      <w:r w:rsidR="00883CA6" w:rsidRPr="0076268D">
        <w:rPr>
          <w:rFonts w:ascii="Times New Roman" w:eastAsia="ＭＳ 明朝" w:hAnsi="Times New Roman" w:cs="Times New Roman" w:hint="eastAsia"/>
        </w:rPr>
        <w:t>。</w:t>
      </w:r>
    </w:p>
    <w:p w14:paraId="0D6B02D3" w14:textId="21525DF3" w:rsidR="00883CA6" w:rsidRPr="0076268D" w:rsidRDefault="00883CA6" w:rsidP="000954B2">
      <w:pPr>
        <w:pStyle w:val="af2"/>
        <w:rPr>
          <w:rFonts w:ascii="Times New Roman" w:eastAsiaTheme="minorEastAsia" w:hAnsi="Times New Roman" w:cs="Times New Roman"/>
          <w:szCs w:val="22"/>
        </w:rPr>
      </w:pPr>
      <w:r w:rsidRPr="0076268D">
        <w:rPr>
          <w:rFonts w:ascii="Times New Roman" w:eastAsia="ＭＳ 明朝" w:hAnsi="Times New Roman" w:cs="Times New Roman" w:hint="eastAsia"/>
        </w:rPr>
        <w:t xml:space="preserve">　</w:t>
      </w:r>
      <w:r w:rsidRPr="0076268D">
        <w:rPr>
          <w:rFonts w:ascii="Times New Roman" w:eastAsia="ＭＳ 明朝" w:hAnsi="Times New Roman" w:cs="Times New Roman" w:hint="eastAsia"/>
          <w:spacing w:val="-4"/>
        </w:rPr>
        <w:t>断種の対象は、精神欠陥・精神疾患が中心であるが、ドイツやスウェーデン、ナチ占領期のノルウェーなどでは、遺伝性の身体的欠陥も含まれた。人種・民族については法規定上含まれていないにせよ、それを背景とした断種も行われており、カリフォルニア州ではメキシコ系、ノースカロライナ州では黒人に対する断種の比率が高い事例が見られ、ドイツでは遺伝病や精神薄弱を名目とし</w:t>
      </w:r>
    </w:p>
    <w:p w14:paraId="0CCE2703" w14:textId="6C51CA7A" w:rsidR="00B258F3" w:rsidRPr="0076268D" w:rsidRDefault="00B258F3" w:rsidP="00B258F3">
      <w:pPr>
        <w:pStyle w:val="af4"/>
      </w:pPr>
      <w:r w:rsidRPr="0076268D">
        <w:rPr>
          <w:rFonts w:hint="eastAsia"/>
        </w:rPr>
        <w:lastRenderedPageBreak/>
        <w:t>表</w:t>
      </w:r>
      <w:r w:rsidR="002A7B74" w:rsidRPr="0076268D">
        <w:rPr>
          <w:rFonts w:hint="eastAsia"/>
        </w:rPr>
        <w:t>６</w:t>
      </w:r>
      <w:r w:rsidRPr="0076268D">
        <w:rPr>
          <w:rFonts w:hint="eastAsia"/>
        </w:rPr>
        <w:t xml:space="preserve">　各国・地域における優生学的断種</w:t>
      </w:r>
      <w:r w:rsidR="004B394B" w:rsidRPr="0076268D">
        <w:rPr>
          <w:rFonts w:hint="eastAsia"/>
        </w:rPr>
        <w:t>の状況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417"/>
        <w:gridCol w:w="2268"/>
        <w:gridCol w:w="3969"/>
      </w:tblGrid>
      <w:tr w:rsidR="00B258F3" w:rsidRPr="0076268D" w14:paraId="24DC4E45" w14:textId="77777777" w:rsidTr="00304BA0">
        <w:trPr>
          <w:trHeight w:hRule="exact" w:val="517"/>
        </w:trPr>
        <w:tc>
          <w:tcPr>
            <w:tcW w:w="1418" w:type="dxa"/>
            <w:tcBorders>
              <w:top w:val="single" w:sz="4" w:space="0" w:color="auto"/>
              <w:bottom w:val="single" w:sz="4" w:space="0" w:color="auto"/>
            </w:tcBorders>
            <w:shd w:val="pct12" w:color="auto" w:fill="auto"/>
            <w:noWrap/>
            <w:vAlign w:val="center"/>
          </w:tcPr>
          <w:p w14:paraId="5BBB6379" w14:textId="77777777" w:rsidR="00B258F3" w:rsidRPr="0076268D" w:rsidRDefault="00B258F3" w:rsidP="00304BA0">
            <w:pPr>
              <w:pStyle w:val="af8"/>
              <w:spacing w:line="220" w:lineRule="exact"/>
              <w:jc w:val="center"/>
              <w:rPr>
                <w:rFonts w:cs="Times New Roman"/>
              </w:rPr>
            </w:pPr>
            <w:r w:rsidRPr="0076268D">
              <w:rPr>
                <w:rFonts w:cs="Times New Roman" w:hint="eastAsia"/>
              </w:rPr>
              <w:t>国・地域</w:t>
            </w:r>
          </w:p>
        </w:tc>
        <w:tc>
          <w:tcPr>
            <w:tcW w:w="1417" w:type="dxa"/>
            <w:tcBorders>
              <w:top w:val="single" w:sz="4" w:space="0" w:color="auto"/>
              <w:bottom w:val="single" w:sz="4" w:space="0" w:color="auto"/>
            </w:tcBorders>
            <w:shd w:val="pct12" w:color="auto" w:fill="auto"/>
            <w:vAlign w:val="center"/>
          </w:tcPr>
          <w:p w14:paraId="3EE3FA70" w14:textId="77777777" w:rsidR="00B258F3" w:rsidRPr="0076268D" w:rsidRDefault="00B258F3" w:rsidP="00304BA0">
            <w:pPr>
              <w:pStyle w:val="af8"/>
              <w:spacing w:line="220" w:lineRule="exact"/>
              <w:jc w:val="center"/>
              <w:rPr>
                <w:rFonts w:cs="Times New Roman"/>
              </w:rPr>
            </w:pPr>
            <w:r w:rsidRPr="0076268D">
              <w:rPr>
                <w:rFonts w:cs="Times New Roman" w:hint="eastAsia"/>
              </w:rPr>
              <w:t>期間</w:t>
            </w:r>
            <w:r w:rsidRPr="0076268D">
              <w:rPr>
                <w:rFonts w:cs="Times New Roman" w:hint="eastAsia"/>
                <w:vertAlign w:val="superscript"/>
              </w:rPr>
              <w:t>（注</w:t>
            </w:r>
            <w:r w:rsidRPr="0076268D">
              <w:rPr>
                <w:rFonts w:cs="Times New Roman" w:hint="eastAsia"/>
                <w:vertAlign w:val="superscript"/>
              </w:rPr>
              <w:t>1</w:t>
            </w:r>
            <w:r w:rsidRPr="0076268D">
              <w:rPr>
                <w:rFonts w:cs="Times New Roman" w:hint="eastAsia"/>
                <w:vertAlign w:val="superscript"/>
              </w:rPr>
              <w:t>）</w:t>
            </w:r>
          </w:p>
        </w:tc>
        <w:tc>
          <w:tcPr>
            <w:tcW w:w="2268" w:type="dxa"/>
            <w:tcBorders>
              <w:top w:val="single" w:sz="4" w:space="0" w:color="auto"/>
              <w:bottom w:val="single" w:sz="4" w:space="0" w:color="auto"/>
            </w:tcBorders>
            <w:shd w:val="pct12" w:color="auto" w:fill="auto"/>
            <w:vAlign w:val="center"/>
          </w:tcPr>
          <w:p w14:paraId="4B0B8097" w14:textId="77777777" w:rsidR="00B258F3" w:rsidRPr="0076268D" w:rsidRDefault="00B258F3" w:rsidP="00304BA0">
            <w:pPr>
              <w:pStyle w:val="af8"/>
              <w:spacing w:line="220" w:lineRule="exact"/>
              <w:jc w:val="center"/>
              <w:rPr>
                <w:rFonts w:cs="Times New Roman"/>
              </w:rPr>
            </w:pPr>
            <w:r w:rsidRPr="0076268D">
              <w:rPr>
                <w:rFonts w:cs="Times New Roman" w:hint="eastAsia"/>
              </w:rPr>
              <w:t>実施数</w:t>
            </w:r>
            <w:r w:rsidRPr="0076268D">
              <w:rPr>
                <w:rFonts w:cs="Times New Roman" w:hint="eastAsia"/>
                <w:vertAlign w:val="superscript"/>
              </w:rPr>
              <w:t>（注</w:t>
            </w:r>
            <w:r w:rsidRPr="0076268D">
              <w:rPr>
                <w:rFonts w:cs="Times New Roman" w:hint="eastAsia"/>
                <w:vertAlign w:val="superscript"/>
              </w:rPr>
              <w:t>2</w:t>
            </w:r>
            <w:r w:rsidRPr="0076268D">
              <w:rPr>
                <w:rFonts w:cs="Times New Roman" w:hint="eastAsia"/>
                <w:vertAlign w:val="superscript"/>
              </w:rPr>
              <w:t>）</w:t>
            </w:r>
          </w:p>
        </w:tc>
        <w:tc>
          <w:tcPr>
            <w:tcW w:w="3969" w:type="dxa"/>
            <w:tcBorders>
              <w:top w:val="single" w:sz="4" w:space="0" w:color="auto"/>
              <w:bottom w:val="single" w:sz="4" w:space="0" w:color="auto"/>
              <w:right w:val="single" w:sz="4" w:space="0" w:color="auto"/>
            </w:tcBorders>
            <w:shd w:val="pct12" w:color="auto" w:fill="auto"/>
            <w:vAlign w:val="center"/>
          </w:tcPr>
          <w:p w14:paraId="1350FBE5" w14:textId="77777777" w:rsidR="00B258F3" w:rsidRPr="0076268D" w:rsidRDefault="00B258F3" w:rsidP="00304BA0">
            <w:pPr>
              <w:pStyle w:val="af8"/>
              <w:spacing w:line="220" w:lineRule="exact"/>
              <w:jc w:val="center"/>
              <w:rPr>
                <w:rFonts w:cs="Times New Roman"/>
              </w:rPr>
            </w:pPr>
            <w:r w:rsidRPr="0076268D">
              <w:rPr>
                <w:rFonts w:cs="Times New Roman" w:hint="eastAsia"/>
              </w:rPr>
              <w:t>対象</w:t>
            </w:r>
          </w:p>
        </w:tc>
      </w:tr>
      <w:tr w:rsidR="00B258F3" w:rsidRPr="0076268D" w14:paraId="78EC7AC6" w14:textId="77777777" w:rsidTr="00B10F16">
        <w:trPr>
          <w:trHeight w:hRule="exact" w:val="360"/>
        </w:trPr>
        <w:tc>
          <w:tcPr>
            <w:tcW w:w="1418" w:type="dxa"/>
            <w:tcBorders>
              <w:top w:val="single" w:sz="4" w:space="0" w:color="auto"/>
              <w:bottom w:val="dotted" w:sz="4" w:space="0" w:color="auto"/>
              <w:right w:val="single" w:sz="4" w:space="0" w:color="auto"/>
            </w:tcBorders>
            <w:shd w:val="clear" w:color="auto" w:fill="auto"/>
            <w:noWrap/>
            <w:vAlign w:val="center"/>
          </w:tcPr>
          <w:p w14:paraId="28183453" w14:textId="497AC78D" w:rsidR="00B258F3" w:rsidRPr="0076268D" w:rsidRDefault="00B258F3" w:rsidP="00304BA0">
            <w:pPr>
              <w:pStyle w:val="af8"/>
              <w:spacing w:line="220" w:lineRule="exact"/>
              <w:jc w:val="left"/>
              <w:rPr>
                <w:rFonts w:cs="Times New Roman"/>
              </w:rPr>
            </w:pPr>
            <w:r w:rsidRPr="0076268D">
              <w:rPr>
                <w:rFonts w:cs="Times New Roman" w:hint="eastAsia"/>
              </w:rPr>
              <w:t>アメリカ全体</w:t>
            </w:r>
          </w:p>
        </w:tc>
        <w:tc>
          <w:tcPr>
            <w:tcW w:w="1417" w:type="dxa"/>
            <w:tcBorders>
              <w:top w:val="single" w:sz="4" w:space="0" w:color="auto"/>
              <w:bottom w:val="dotted" w:sz="4" w:space="0" w:color="auto"/>
              <w:right w:val="single" w:sz="4" w:space="0" w:color="auto"/>
            </w:tcBorders>
            <w:vAlign w:val="center"/>
          </w:tcPr>
          <w:p w14:paraId="439C0DEC" w14:textId="00C6D357" w:rsidR="00B258F3" w:rsidRPr="0076268D" w:rsidRDefault="00B258F3" w:rsidP="00304BA0">
            <w:pPr>
              <w:pStyle w:val="af8"/>
              <w:spacing w:line="220" w:lineRule="exact"/>
              <w:rPr>
                <w:rFonts w:cs="Times New Roman"/>
                <w:spacing w:val="-6"/>
              </w:rPr>
            </w:pPr>
            <w:r w:rsidRPr="0076268D">
              <w:rPr>
                <w:rFonts w:cs="Times New Roman"/>
                <w:spacing w:val="-6"/>
              </w:rPr>
              <w:t>1907</w:t>
            </w:r>
            <w:r w:rsidR="00996125" w:rsidRPr="0076268D">
              <w:rPr>
                <w:rFonts w:cs="Times New Roman" w:hint="eastAsia"/>
                <w:spacing w:val="-6"/>
              </w:rPr>
              <w:t>～</w:t>
            </w:r>
            <w:r w:rsidRPr="0076268D">
              <w:rPr>
                <w:rFonts w:cs="Times New Roman"/>
                <w:spacing w:val="-6"/>
              </w:rPr>
              <w:t>1980</w:t>
            </w:r>
            <w:r w:rsidRPr="0076268D">
              <w:rPr>
                <w:rFonts w:cs="Times New Roman" w:hint="eastAsia"/>
                <w:spacing w:val="-6"/>
              </w:rPr>
              <w:t>年代</w:t>
            </w:r>
          </w:p>
        </w:tc>
        <w:tc>
          <w:tcPr>
            <w:tcW w:w="2268" w:type="dxa"/>
            <w:tcBorders>
              <w:top w:val="single" w:sz="4" w:space="0" w:color="auto"/>
              <w:bottom w:val="dotted" w:sz="4" w:space="0" w:color="auto"/>
            </w:tcBorders>
            <w:vAlign w:val="center"/>
          </w:tcPr>
          <w:p w14:paraId="54CEF24C" w14:textId="59F3801C" w:rsidR="00B258F3" w:rsidRPr="0076268D" w:rsidRDefault="00B258F3" w:rsidP="00304BA0">
            <w:pPr>
              <w:pStyle w:val="af8"/>
              <w:spacing w:line="220" w:lineRule="exact"/>
              <w:jc w:val="left"/>
              <w:rPr>
                <w:rFonts w:cs="Times New Roman"/>
              </w:rPr>
            </w:pPr>
            <w:r w:rsidRPr="0076268D">
              <w:rPr>
                <w:rFonts w:cs="Times New Roman" w:hint="eastAsia"/>
              </w:rPr>
              <w:t>6</w:t>
            </w:r>
            <w:r w:rsidR="007C7582" w:rsidRPr="0076268D">
              <w:rPr>
                <w:rFonts w:cs="Times New Roman"/>
              </w:rPr>
              <w:t>3</w:t>
            </w:r>
            <w:r w:rsidRPr="0076268D">
              <w:rPr>
                <w:rFonts w:cs="Times New Roman" w:hint="eastAsia"/>
              </w:rPr>
              <w:t>,000</w:t>
            </w:r>
            <w:r w:rsidRPr="0076268D">
              <w:rPr>
                <w:rFonts w:cs="Times New Roman" w:hint="eastAsia"/>
              </w:rPr>
              <w:t>以上</w:t>
            </w:r>
          </w:p>
        </w:tc>
        <w:tc>
          <w:tcPr>
            <w:tcW w:w="3969" w:type="dxa"/>
            <w:tcBorders>
              <w:top w:val="single" w:sz="4" w:space="0" w:color="auto"/>
              <w:left w:val="single" w:sz="4" w:space="0" w:color="auto"/>
              <w:bottom w:val="dotted" w:sz="4" w:space="0" w:color="auto"/>
              <w:right w:val="single" w:sz="4" w:space="0" w:color="auto"/>
            </w:tcBorders>
          </w:tcPr>
          <w:p w14:paraId="2232261A" w14:textId="77777777" w:rsidR="00B258F3" w:rsidRPr="0076268D" w:rsidRDefault="00B258F3" w:rsidP="00304BA0">
            <w:pPr>
              <w:pStyle w:val="af8"/>
              <w:spacing w:line="220" w:lineRule="exact"/>
              <w:jc w:val="left"/>
              <w:rPr>
                <w:rFonts w:cs="Times New Roman"/>
              </w:rPr>
            </w:pPr>
          </w:p>
        </w:tc>
      </w:tr>
      <w:tr w:rsidR="00B258F3" w:rsidRPr="0076268D" w14:paraId="415C1FE6" w14:textId="77777777" w:rsidTr="00171DFF">
        <w:trPr>
          <w:trHeight w:hRule="exact" w:val="990"/>
        </w:trPr>
        <w:tc>
          <w:tcPr>
            <w:tcW w:w="1418" w:type="dxa"/>
            <w:tcBorders>
              <w:top w:val="dotted" w:sz="4" w:space="0" w:color="auto"/>
              <w:bottom w:val="dotted" w:sz="4" w:space="0" w:color="auto"/>
              <w:right w:val="single" w:sz="4" w:space="0" w:color="auto"/>
            </w:tcBorders>
            <w:shd w:val="clear" w:color="auto" w:fill="auto"/>
            <w:noWrap/>
            <w:vAlign w:val="center"/>
          </w:tcPr>
          <w:p w14:paraId="232EFB23" w14:textId="77777777" w:rsidR="00B258F3" w:rsidRPr="0076268D" w:rsidRDefault="00B258F3" w:rsidP="00304BA0">
            <w:pPr>
              <w:pStyle w:val="af8"/>
              <w:spacing w:line="220" w:lineRule="exact"/>
              <w:jc w:val="left"/>
              <w:rPr>
                <w:rFonts w:cs="Times New Roman"/>
              </w:rPr>
            </w:pPr>
            <w:r w:rsidRPr="0076268D">
              <w:rPr>
                <w:rFonts w:cs="Times New Roman" w:hint="eastAsia"/>
              </w:rPr>
              <w:t>カリフォルニア州</w:t>
            </w:r>
          </w:p>
        </w:tc>
        <w:tc>
          <w:tcPr>
            <w:tcW w:w="1417" w:type="dxa"/>
            <w:tcBorders>
              <w:top w:val="dotted" w:sz="4" w:space="0" w:color="auto"/>
              <w:bottom w:val="dotted" w:sz="4" w:space="0" w:color="auto"/>
              <w:right w:val="single" w:sz="4" w:space="0" w:color="auto"/>
            </w:tcBorders>
            <w:vAlign w:val="center"/>
          </w:tcPr>
          <w:p w14:paraId="5C653545" w14:textId="66A653D2" w:rsidR="00B258F3" w:rsidRPr="0076268D" w:rsidRDefault="00B258F3" w:rsidP="00304BA0">
            <w:pPr>
              <w:pStyle w:val="af8"/>
              <w:spacing w:line="220" w:lineRule="exact"/>
              <w:rPr>
                <w:rFonts w:cs="Times New Roman"/>
              </w:rPr>
            </w:pPr>
            <w:r w:rsidRPr="0076268D">
              <w:rPr>
                <w:rFonts w:cs="Times New Roman" w:hint="eastAsia"/>
              </w:rPr>
              <w:t>1909</w:t>
            </w:r>
            <w:r w:rsidR="00996125" w:rsidRPr="0076268D">
              <w:rPr>
                <w:rFonts w:cs="Times New Roman" w:hint="eastAsia"/>
              </w:rPr>
              <w:t>～</w:t>
            </w:r>
            <w:r w:rsidRPr="0076268D">
              <w:rPr>
                <w:rFonts w:cs="Times New Roman" w:hint="eastAsia"/>
              </w:rPr>
              <w:t>1979</w:t>
            </w:r>
          </w:p>
        </w:tc>
        <w:tc>
          <w:tcPr>
            <w:tcW w:w="2268" w:type="dxa"/>
            <w:tcBorders>
              <w:top w:val="dotted" w:sz="4" w:space="0" w:color="auto"/>
              <w:bottom w:val="dotted" w:sz="4" w:space="0" w:color="auto"/>
            </w:tcBorders>
            <w:vAlign w:val="center"/>
          </w:tcPr>
          <w:p w14:paraId="31B983D1" w14:textId="77777777" w:rsidR="00B258F3" w:rsidRPr="0076268D" w:rsidRDefault="00B258F3" w:rsidP="00304BA0">
            <w:pPr>
              <w:pStyle w:val="af8"/>
              <w:spacing w:line="220" w:lineRule="exact"/>
              <w:jc w:val="left"/>
              <w:rPr>
                <w:rFonts w:cs="Times New Roman"/>
              </w:rPr>
            </w:pPr>
            <w:r w:rsidRPr="0076268D">
              <w:rPr>
                <w:rFonts w:cs="Times New Roman" w:hint="eastAsia"/>
              </w:rPr>
              <w:t>20,000</w:t>
            </w:r>
            <w:r w:rsidRPr="0076268D">
              <w:rPr>
                <w:rFonts w:cs="Times New Roman" w:hint="eastAsia"/>
              </w:rPr>
              <w:t>以上</w:t>
            </w:r>
          </w:p>
        </w:tc>
        <w:tc>
          <w:tcPr>
            <w:tcW w:w="3969" w:type="dxa"/>
            <w:tcBorders>
              <w:top w:val="dotted" w:sz="4" w:space="0" w:color="auto"/>
              <w:left w:val="single" w:sz="4" w:space="0" w:color="auto"/>
              <w:bottom w:val="dotted" w:sz="4" w:space="0" w:color="auto"/>
              <w:right w:val="single" w:sz="4" w:space="0" w:color="auto"/>
            </w:tcBorders>
          </w:tcPr>
          <w:p w14:paraId="3502A40C" w14:textId="08829677" w:rsidR="00B258F3" w:rsidRPr="0076268D" w:rsidRDefault="009215F7" w:rsidP="00304BA0">
            <w:pPr>
              <w:pStyle w:val="af8"/>
              <w:spacing w:line="220" w:lineRule="exact"/>
              <w:jc w:val="left"/>
              <w:rPr>
                <w:rFonts w:cs="Times New Roman"/>
              </w:rPr>
            </w:pPr>
            <w:r w:rsidRPr="0076268D">
              <w:rPr>
                <w:rFonts w:cs="Times New Roman" w:hint="eastAsia"/>
              </w:rPr>
              <w:t>主として</w:t>
            </w:r>
            <w:r w:rsidR="00171DFF" w:rsidRPr="0076268D">
              <w:rPr>
                <w:rFonts w:cs="Times New Roman" w:hint="eastAsia"/>
              </w:rPr>
              <w:t>施設に収容された、</w:t>
            </w:r>
            <w:r w:rsidR="00B258F3" w:rsidRPr="0076268D">
              <w:rPr>
                <w:rFonts w:cs="Times New Roman" w:hint="eastAsia"/>
              </w:rPr>
              <w:t>①遺伝可能性が高い精神疾患、②様々な等級の精神薄弱、③性的倒錯症、正常な精神からの著しい逸脱、④梅毒性疾患（</w:t>
            </w:r>
            <w:r w:rsidR="00B258F3" w:rsidRPr="0076268D">
              <w:rPr>
                <w:rFonts w:cs="Times New Roman" w:hint="eastAsia"/>
              </w:rPr>
              <w:t>1917</w:t>
            </w:r>
            <w:r w:rsidR="00B258F3" w:rsidRPr="0076268D">
              <w:rPr>
                <w:rFonts w:cs="Times New Roman" w:hint="eastAsia"/>
              </w:rPr>
              <w:t>年法）</w:t>
            </w:r>
          </w:p>
        </w:tc>
      </w:tr>
      <w:tr w:rsidR="00B258F3" w:rsidRPr="0076268D" w14:paraId="57F26DEE" w14:textId="77777777" w:rsidTr="00304BA0">
        <w:trPr>
          <w:trHeight w:hRule="exact" w:val="556"/>
        </w:trPr>
        <w:tc>
          <w:tcPr>
            <w:tcW w:w="1418" w:type="dxa"/>
            <w:tcBorders>
              <w:top w:val="dotted" w:sz="4" w:space="0" w:color="auto"/>
              <w:bottom w:val="dotted" w:sz="4" w:space="0" w:color="auto"/>
              <w:right w:val="single" w:sz="4" w:space="0" w:color="auto"/>
            </w:tcBorders>
            <w:shd w:val="clear" w:color="auto" w:fill="auto"/>
            <w:noWrap/>
            <w:vAlign w:val="center"/>
          </w:tcPr>
          <w:p w14:paraId="06409599" w14:textId="77777777" w:rsidR="00B258F3" w:rsidRPr="0076268D" w:rsidRDefault="00B258F3" w:rsidP="00304BA0">
            <w:pPr>
              <w:pStyle w:val="af8"/>
              <w:spacing w:line="220" w:lineRule="exact"/>
              <w:jc w:val="left"/>
              <w:rPr>
                <w:rFonts w:cs="Times New Roman"/>
              </w:rPr>
            </w:pPr>
            <w:r w:rsidRPr="0076268D">
              <w:rPr>
                <w:rFonts w:cs="Times New Roman" w:hint="eastAsia"/>
              </w:rPr>
              <w:t>ノースカロライナ州</w:t>
            </w:r>
          </w:p>
        </w:tc>
        <w:tc>
          <w:tcPr>
            <w:tcW w:w="1417" w:type="dxa"/>
            <w:tcBorders>
              <w:top w:val="dotted" w:sz="4" w:space="0" w:color="auto"/>
              <w:bottom w:val="dotted" w:sz="4" w:space="0" w:color="auto"/>
              <w:right w:val="single" w:sz="4" w:space="0" w:color="auto"/>
            </w:tcBorders>
            <w:vAlign w:val="center"/>
          </w:tcPr>
          <w:p w14:paraId="76B7B64B" w14:textId="15EA875E" w:rsidR="00B258F3" w:rsidRPr="0076268D" w:rsidRDefault="00B258F3" w:rsidP="00304BA0">
            <w:pPr>
              <w:pStyle w:val="af8"/>
              <w:spacing w:line="220" w:lineRule="exact"/>
              <w:rPr>
                <w:rFonts w:cs="Times New Roman"/>
              </w:rPr>
            </w:pPr>
            <w:r w:rsidRPr="0076268D">
              <w:rPr>
                <w:rFonts w:cs="Times New Roman" w:hint="eastAsia"/>
              </w:rPr>
              <w:t>1919</w:t>
            </w:r>
            <w:r w:rsidR="00996125" w:rsidRPr="0076268D">
              <w:rPr>
                <w:rFonts w:cs="Times New Roman" w:hint="eastAsia"/>
              </w:rPr>
              <w:t>～</w:t>
            </w:r>
            <w:r w:rsidRPr="0076268D">
              <w:rPr>
                <w:rFonts w:cs="Times New Roman"/>
              </w:rPr>
              <w:t>2003</w:t>
            </w:r>
          </w:p>
        </w:tc>
        <w:tc>
          <w:tcPr>
            <w:tcW w:w="2268" w:type="dxa"/>
            <w:tcBorders>
              <w:top w:val="dotted" w:sz="4" w:space="0" w:color="auto"/>
              <w:bottom w:val="dotted" w:sz="4" w:space="0" w:color="auto"/>
            </w:tcBorders>
            <w:vAlign w:val="center"/>
          </w:tcPr>
          <w:p w14:paraId="00D93F6E" w14:textId="433BDDA8" w:rsidR="00B258F3" w:rsidRPr="0076268D" w:rsidRDefault="000561B9" w:rsidP="00304BA0">
            <w:pPr>
              <w:pStyle w:val="af8"/>
              <w:spacing w:line="220" w:lineRule="exact"/>
              <w:jc w:val="left"/>
              <w:rPr>
                <w:rFonts w:cs="Times New Roman"/>
              </w:rPr>
            </w:pPr>
            <w:r w:rsidRPr="0076268D">
              <w:rPr>
                <w:rFonts w:cs="Times New Roman" w:hint="eastAsia"/>
              </w:rPr>
              <w:t>約</w:t>
            </w:r>
            <w:r w:rsidR="00B258F3" w:rsidRPr="0076268D">
              <w:rPr>
                <w:rFonts w:cs="Times New Roman"/>
              </w:rPr>
              <w:t>7,600</w:t>
            </w:r>
          </w:p>
        </w:tc>
        <w:tc>
          <w:tcPr>
            <w:tcW w:w="3969" w:type="dxa"/>
            <w:tcBorders>
              <w:top w:val="dotted" w:sz="4" w:space="0" w:color="auto"/>
              <w:left w:val="single" w:sz="4" w:space="0" w:color="auto"/>
              <w:bottom w:val="dotted" w:sz="4" w:space="0" w:color="auto"/>
              <w:right w:val="single" w:sz="4" w:space="0" w:color="auto"/>
            </w:tcBorders>
          </w:tcPr>
          <w:p w14:paraId="29630CE5" w14:textId="6D869872" w:rsidR="00B258F3" w:rsidRPr="0076268D" w:rsidRDefault="00B258F3" w:rsidP="00304BA0">
            <w:pPr>
              <w:pStyle w:val="af8"/>
              <w:spacing w:line="220" w:lineRule="exact"/>
              <w:jc w:val="left"/>
              <w:rPr>
                <w:rFonts w:cs="Times New Roman"/>
              </w:rPr>
            </w:pPr>
            <w:r w:rsidRPr="0076268D">
              <w:rPr>
                <w:rFonts w:cs="Times New Roman" w:hint="eastAsia"/>
              </w:rPr>
              <w:t>精神疾患者、精神薄弱者又はてんかん患者（</w:t>
            </w:r>
            <w:r w:rsidRPr="0076268D">
              <w:rPr>
                <w:rFonts w:cs="Times New Roman" w:hint="eastAsia"/>
              </w:rPr>
              <w:t>1933</w:t>
            </w:r>
            <w:r w:rsidRPr="0076268D">
              <w:rPr>
                <w:rFonts w:cs="Times New Roman" w:hint="eastAsia"/>
              </w:rPr>
              <w:t>年法）</w:t>
            </w:r>
          </w:p>
        </w:tc>
      </w:tr>
      <w:tr w:rsidR="00B258F3" w:rsidRPr="0076268D" w14:paraId="30C294FF" w14:textId="77777777" w:rsidTr="00304BA0">
        <w:trPr>
          <w:trHeight w:hRule="exact" w:val="710"/>
        </w:trPr>
        <w:tc>
          <w:tcPr>
            <w:tcW w:w="1418" w:type="dxa"/>
            <w:tcBorders>
              <w:top w:val="dotted" w:sz="4" w:space="0" w:color="auto"/>
              <w:bottom w:val="dotted" w:sz="4" w:space="0" w:color="auto"/>
              <w:right w:val="single" w:sz="4" w:space="0" w:color="auto"/>
            </w:tcBorders>
            <w:shd w:val="clear" w:color="auto" w:fill="auto"/>
            <w:noWrap/>
            <w:vAlign w:val="center"/>
          </w:tcPr>
          <w:p w14:paraId="0A702668" w14:textId="77777777" w:rsidR="00B258F3" w:rsidRPr="0076268D" w:rsidRDefault="00B258F3" w:rsidP="00304BA0">
            <w:pPr>
              <w:pStyle w:val="af8"/>
              <w:spacing w:line="220" w:lineRule="exact"/>
              <w:jc w:val="left"/>
              <w:rPr>
                <w:rFonts w:cs="Times New Roman"/>
                <w:spacing w:val="-6"/>
              </w:rPr>
            </w:pPr>
            <w:r w:rsidRPr="0076268D">
              <w:rPr>
                <w:rFonts w:cs="Times New Roman" w:hint="eastAsia"/>
                <w:spacing w:val="-6"/>
              </w:rPr>
              <w:t>ヴァージニア州</w:t>
            </w:r>
          </w:p>
        </w:tc>
        <w:tc>
          <w:tcPr>
            <w:tcW w:w="1417" w:type="dxa"/>
            <w:tcBorders>
              <w:top w:val="dotted" w:sz="4" w:space="0" w:color="auto"/>
              <w:bottom w:val="dotted" w:sz="4" w:space="0" w:color="auto"/>
              <w:right w:val="single" w:sz="4" w:space="0" w:color="auto"/>
            </w:tcBorders>
            <w:vAlign w:val="center"/>
          </w:tcPr>
          <w:p w14:paraId="0B7E24F9" w14:textId="6157EB8D" w:rsidR="00B258F3" w:rsidRPr="0076268D" w:rsidRDefault="00B258F3" w:rsidP="00304BA0">
            <w:pPr>
              <w:pStyle w:val="af8"/>
              <w:spacing w:line="220" w:lineRule="exact"/>
              <w:rPr>
                <w:rFonts w:cs="Times New Roman"/>
              </w:rPr>
            </w:pPr>
            <w:r w:rsidRPr="0076268D">
              <w:rPr>
                <w:rFonts w:cs="Times New Roman" w:hint="eastAsia"/>
              </w:rPr>
              <w:t>1924</w:t>
            </w:r>
            <w:r w:rsidR="00996125" w:rsidRPr="0076268D">
              <w:rPr>
                <w:rFonts w:cs="Times New Roman" w:hint="eastAsia"/>
              </w:rPr>
              <w:t>～</w:t>
            </w:r>
            <w:r w:rsidRPr="0076268D">
              <w:rPr>
                <w:rFonts w:cs="Times New Roman"/>
              </w:rPr>
              <w:t>19</w:t>
            </w:r>
            <w:r w:rsidR="009215F7" w:rsidRPr="0076268D">
              <w:rPr>
                <w:rFonts w:cs="Times New Roman"/>
              </w:rPr>
              <w:t>79</w:t>
            </w:r>
          </w:p>
        </w:tc>
        <w:tc>
          <w:tcPr>
            <w:tcW w:w="2268" w:type="dxa"/>
            <w:tcBorders>
              <w:top w:val="dotted" w:sz="4" w:space="0" w:color="auto"/>
              <w:bottom w:val="dotted" w:sz="4" w:space="0" w:color="auto"/>
            </w:tcBorders>
            <w:vAlign w:val="center"/>
          </w:tcPr>
          <w:p w14:paraId="015D18FC" w14:textId="77777777" w:rsidR="00B258F3" w:rsidRPr="0076268D" w:rsidRDefault="00B258F3" w:rsidP="00304BA0">
            <w:pPr>
              <w:pStyle w:val="af8"/>
              <w:spacing w:line="220" w:lineRule="exact"/>
              <w:jc w:val="left"/>
              <w:rPr>
                <w:rFonts w:cs="Times New Roman"/>
              </w:rPr>
            </w:pPr>
            <w:r w:rsidRPr="0076268D">
              <w:rPr>
                <w:rFonts w:cs="Times New Roman"/>
              </w:rPr>
              <w:t>7,325</w:t>
            </w:r>
            <w:r w:rsidRPr="0076268D">
              <w:rPr>
                <w:rFonts w:cs="Times New Roman" w:hint="eastAsia"/>
              </w:rPr>
              <w:t>～</w:t>
            </w:r>
            <w:r w:rsidRPr="0076268D">
              <w:rPr>
                <w:rFonts w:cs="Times New Roman" w:hint="eastAsia"/>
              </w:rPr>
              <w:t>8,300</w:t>
            </w:r>
          </w:p>
        </w:tc>
        <w:tc>
          <w:tcPr>
            <w:tcW w:w="3969" w:type="dxa"/>
            <w:tcBorders>
              <w:top w:val="dotted" w:sz="4" w:space="0" w:color="auto"/>
              <w:left w:val="single" w:sz="4" w:space="0" w:color="auto"/>
              <w:bottom w:val="dotted" w:sz="4" w:space="0" w:color="auto"/>
              <w:right w:val="single" w:sz="4" w:space="0" w:color="auto"/>
            </w:tcBorders>
          </w:tcPr>
          <w:p w14:paraId="6B943BAF" w14:textId="77777777" w:rsidR="00B258F3" w:rsidRPr="0076268D" w:rsidRDefault="00B258F3" w:rsidP="00304BA0">
            <w:pPr>
              <w:pStyle w:val="af8"/>
              <w:spacing w:line="220" w:lineRule="exact"/>
              <w:jc w:val="left"/>
              <w:rPr>
                <w:rFonts w:cs="Times New Roman"/>
              </w:rPr>
            </w:pPr>
            <w:r w:rsidRPr="0076268D">
              <w:rPr>
                <w:rFonts w:cs="Times New Roman" w:hint="eastAsia"/>
              </w:rPr>
              <w:t>施設に収容された、遺伝性の再発性精神異常、白痴、痴愚、精神薄弱又はてんかん患者（</w:t>
            </w:r>
            <w:r w:rsidRPr="0076268D">
              <w:rPr>
                <w:rFonts w:cs="Times New Roman" w:hint="eastAsia"/>
              </w:rPr>
              <w:t>1924</w:t>
            </w:r>
            <w:r w:rsidRPr="0076268D">
              <w:rPr>
                <w:rFonts w:cs="Times New Roman" w:hint="eastAsia"/>
              </w:rPr>
              <w:t>年法）</w:t>
            </w:r>
          </w:p>
        </w:tc>
      </w:tr>
      <w:tr w:rsidR="00B258F3" w:rsidRPr="0076268D" w14:paraId="0DB6A001" w14:textId="77777777" w:rsidTr="004A0E7D">
        <w:trPr>
          <w:trHeight w:hRule="exact" w:val="575"/>
        </w:trPr>
        <w:tc>
          <w:tcPr>
            <w:tcW w:w="1418" w:type="dxa"/>
            <w:tcBorders>
              <w:top w:val="dotted" w:sz="4" w:space="0" w:color="auto"/>
              <w:bottom w:val="dotted" w:sz="4" w:space="0" w:color="auto"/>
              <w:right w:val="single" w:sz="4" w:space="0" w:color="auto"/>
            </w:tcBorders>
            <w:shd w:val="clear" w:color="auto" w:fill="auto"/>
            <w:noWrap/>
            <w:vAlign w:val="center"/>
          </w:tcPr>
          <w:p w14:paraId="33DAD9B9" w14:textId="4AEAB56B" w:rsidR="00B258F3" w:rsidRPr="0076268D" w:rsidRDefault="00B258F3" w:rsidP="00304BA0">
            <w:pPr>
              <w:pStyle w:val="af8"/>
              <w:spacing w:line="220" w:lineRule="exact"/>
              <w:jc w:val="left"/>
              <w:rPr>
                <w:rFonts w:cs="Times New Roman"/>
              </w:rPr>
            </w:pPr>
            <w:r w:rsidRPr="0076268D">
              <w:rPr>
                <w:rFonts w:cs="Times New Roman" w:hint="eastAsia"/>
              </w:rPr>
              <w:t>スイス</w:t>
            </w:r>
            <w:r w:rsidR="003F1FC4" w:rsidRPr="0076268D">
              <w:rPr>
                <w:rFonts w:cs="Times New Roman" w:hint="eastAsia"/>
              </w:rPr>
              <w:t>・ヴォー州</w:t>
            </w:r>
          </w:p>
        </w:tc>
        <w:tc>
          <w:tcPr>
            <w:tcW w:w="1417" w:type="dxa"/>
            <w:tcBorders>
              <w:top w:val="dotted" w:sz="4" w:space="0" w:color="auto"/>
              <w:bottom w:val="dotted" w:sz="4" w:space="0" w:color="auto"/>
              <w:right w:val="single" w:sz="4" w:space="0" w:color="auto"/>
            </w:tcBorders>
            <w:vAlign w:val="center"/>
          </w:tcPr>
          <w:p w14:paraId="6DDF54F0" w14:textId="04F4683A" w:rsidR="00B258F3" w:rsidRPr="0076268D" w:rsidRDefault="00C00DA4" w:rsidP="00304BA0">
            <w:pPr>
              <w:pStyle w:val="af8"/>
              <w:spacing w:line="220" w:lineRule="exact"/>
              <w:rPr>
                <w:rFonts w:cs="Times New Roman"/>
              </w:rPr>
            </w:pPr>
            <w:r w:rsidRPr="0076268D">
              <w:rPr>
                <w:rFonts w:cs="Times New Roman" w:hint="eastAsia"/>
              </w:rPr>
              <w:t>1928</w:t>
            </w:r>
            <w:r w:rsidR="00996125" w:rsidRPr="0076268D">
              <w:rPr>
                <w:rFonts w:cs="Times New Roman" w:hint="eastAsia"/>
              </w:rPr>
              <w:t>～</w:t>
            </w:r>
            <w:r w:rsidRPr="0076268D">
              <w:rPr>
                <w:rFonts w:cs="Times New Roman" w:hint="eastAsia"/>
              </w:rPr>
              <w:t>1985</w:t>
            </w:r>
          </w:p>
        </w:tc>
        <w:tc>
          <w:tcPr>
            <w:tcW w:w="2268" w:type="dxa"/>
            <w:tcBorders>
              <w:top w:val="dotted" w:sz="4" w:space="0" w:color="auto"/>
              <w:bottom w:val="dotted" w:sz="4" w:space="0" w:color="auto"/>
            </w:tcBorders>
            <w:vAlign w:val="center"/>
          </w:tcPr>
          <w:p w14:paraId="2BCA6703" w14:textId="5583E234" w:rsidR="00B258F3" w:rsidRPr="0076268D" w:rsidRDefault="00DB7AAD" w:rsidP="00304BA0">
            <w:pPr>
              <w:pStyle w:val="af8"/>
              <w:spacing w:line="220" w:lineRule="exact"/>
              <w:jc w:val="left"/>
              <w:rPr>
                <w:rFonts w:cs="Times New Roman"/>
              </w:rPr>
            </w:pPr>
            <w:r w:rsidRPr="0076268D">
              <w:rPr>
                <w:rFonts w:cs="Times New Roman" w:hint="eastAsia"/>
              </w:rPr>
              <w:t>187</w:t>
            </w:r>
          </w:p>
        </w:tc>
        <w:tc>
          <w:tcPr>
            <w:tcW w:w="3969" w:type="dxa"/>
            <w:tcBorders>
              <w:top w:val="dotted" w:sz="4" w:space="0" w:color="auto"/>
              <w:left w:val="single" w:sz="4" w:space="0" w:color="auto"/>
              <w:bottom w:val="dotted" w:sz="4" w:space="0" w:color="auto"/>
              <w:right w:val="single" w:sz="4" w:space="0" w:color="auto"/>
            </w:tcBorders>
          </w:tcPr>
          <w:p w14:paraId="0EDEA041" w14:textId="26EF8DCF" w:rsidR="00B258F3" w:rsidRPr="0076268D" w:rsidRDefault="008A3351" w:rsidP="00304BA0">
            <w:pPr>
              <w:pStyle w:val="af8"/>
              <w:spacing w:line="220" w:lineRule="exact"/>
              <w:jc w:val="left"/>
              <w:rPr>
                <w:rFonts w:cs="Times New Roman"/>
              </w:rPr>
            </w:pPr>
            <w:r w:rsidRPr="0076268D">
              <w:rPr>
                <w:rFonts w:cs="Times New Roman" w:hint="eastAsia"/>
              </w:rPr>
              <w:t>精神疾患・精神薄弱</w:t>
            </w:r>
          </w:p>
        </w:tc>
      </w:tr>
      <w:tr w:rsidR="00B258F3" w:rsidRPr="0076268D" w14:paraId="5E0D2DD4" w14:textId="77777777" w:rsidTr="00304BA0">
        <w:trPr>
          <w:trHeight w:hRule="exact" w:val="486"/>
        </w:trPr>
        <w:tc>
          <w:tcPr>
            <w:tcW w:w="1418" w:type="dxa"/>
            <w:tcBorders>
              <w:top w:val="dotted" w:sz="4" w:space="0" w:color="auto"/>
              <w:bottom w:val="dotted" w:sz="4" w:space="0" w:color="auto"/>
              <w:right w:val="single" w:sz="4" w:space="0" w:color="auto"/>
            </w:tcBorders>
            <w:shd w:val="clear" w:color="auto" w:fill="auto"/>
            <w:noWrap/>
            <w:vAlign w:val="center"/>
          </w:tcPr>
          <w:p w14:paraId="3224F74B" w14:textId="77777777" w:rsidR="00B258F3" w:rsidRPr="0076268D" w:rsidRDefault="00B258F3" w:rsidP="00304BA0">
            <w:pPr>
              <w:pStyle w:val="af8"/>
              <w:spacing w:line="220" w:lineRule="exact"/>
              <w:jc w:val="left"/>
              <w:rPr>
                <w:rFonts w:cs="Times New Roman"/>
              </w:rPr>
            </w:pPr>
            <w:r w:rsidRPr="0076268D">
              <w:rPr>
                <w:rFonts w:cs="Times New Roman" w:hint="eastAsia"/>
              </w:rPr>
              <w:t>カナダ・アルバータ州</w:t>
            </w:r>
          </w:p>
        </w:tc>
        <w:tc>
          <w:tcPr>
            <w:tcW w:w="1417" w:type="dxa"/>
            <w:tcBorders>
              <w:top w:val="dotted" w:sz="4" w:space="0" w:color="auto"/>
              <w:bottom w:val="dotted" w:sz="4" w:space="0" w:color="auto"/>
              <w:right w:val="single" w:sz="4" w:space="0" w:color="auto"/>
            </w:tcBorders>
            <w:vAlign w:val="center"/>
          </w:tcPr>
          <w:p w14:paraId="4F2FC32C" w14:textId="2F4F310B" w:rsidR="00B258F3" w:rsidRPr="0076268D" w:rsidRDefault="00B258F3" w:rsidP="00304BA0">
            <w:pPr>
              <w:pStyle w:val="af8"/>
              <w:spacing w:line="220" w:lineRule="exact"/>
              <w:rPr>
                <w:rFonts w:cs="Times New Roman"/>
              </w:rPr>
            </w:pPr>
            <w:r w:rsidRPr="0076268D">
              <w:rPr>
                <w:rFonts w:cs="Times New Roman" w:hint="eastAsia"/>
              </w:rPr>
              <w:t>1928</w:t>
            </w:r>
            <w:r w:rsidR="00996125" w:rsidRPr="0076268D">
              <w:rPr>
                <w:rFonts w:cs="Times New Roman" w:hint="eastAsia"/>
              </w:rPr>
              <w:t>～</w:t>
            </w:r>
            <w:r w:rsidRPr="0076268D">
              <w:rPr>
                <w:rFonts w:cs="Times New Roman"/>
              </w:rPr>
              <w:t>1972</w:t>
            </w:r>
          </w:p>
        </w:tc>
        <w:tc>
          <w:tcPr>
            <w:tcW w:w="2268" w:type="dxa"/>
            <w:tcBorders>
              <w:top w:val="dotted" w:sz="4" w:space="0" w:color="auto"/>
              <w:bottom w:val="dotted" w:sz="4" w:space="0" w:color="auto"/>
            </w:tcBorders>
            <w:vAlign w:val="center"/>
          </w:tcPr>
          <w:p w14:paraId="765F6166" w14:textId="77777777" w:rsidR="00B258F3" w:rsidRPr="0076268D" w:rsidRDefault="00B258F3" w:rsidP="00304BA0">
            <w:pPr>
              <w:pStyle w:val="af8"/>
              <w:spacing w:line="220" w:lineRule="exact"/>
              <w:jc w:val="left"/>
              <w:rPr>
                <w:rFonts w:cs="Times New Roman"/>
              </w:rPr>
            </w:pPr>
            <w:r w:rsidRPr="0076268D">
              <w:rPr>
                <w:rFonts w:cs="Times New Roman" w:hint="eastAsia"/>
              </w:rPr>
              <w:t>約</w:t>
            </w:r>
            <w:r w:rsidRPr="0076268D">
              <w:rPr>
                <w:rFonts w:cs="Times New Roman" w:hint="eastAsia"/>
              </w:rPr>
              <w:t>2,800</w:t>
            </w:r>
          </w:p>
        </w:tc>
        <w:tc>
          <w:tcPr>
            <w:tcW w:w="3969" w:type="dxa"/>
            <w:tcBorders>
              <w:top w:val="dotted" w:sz="4" w:space="0" w:color="auto"/>
              <w:left w:val="single" w:sz="4" w:space="0" w:color="auto"/>
              <w:bottom w:val="dotted" w:sz="4" w:space="0" w:color="auto"/>
              <w:right w:val="single" w:sz="4" w:space="0" w:color="auto"/>
            </w:tcBorders>
          </w:tcPr>
          <w:p w14:paraId="44286DE8" w14:textId="6A13754E" w:rsidR="00B258F3" w:rsidRPr="0076268D" w:rsidRDefault="00B258F3" w:rsidP="00304BA0">
            <w:pPr>
              <w:pStyle w:val="af8"/>
              <w:spacing w:line="220" w:lineRule="exact"/>
              <w:jc w:val="left"/>
              <w:rPr>
                <w:rFonts w:cs="Times New Roman"/>
              </w:rPr>
            </w:pPr>
            <w:r w:rsidRPr="0076268D">
              <w:rPr>
                <w:rFonts w:cs="Times New Roman" w:hint="eastAsia"/>
              </w:rPr>
              <w:t>施設</w:t>
            </w:r>
            <w:r w:rsidR="006C6578" w:rsidRPr="0076268D">
              <w:rPr>
                <w:rFonts w:cs="Times New Roman" w:hint="eastAsia"/>
              </w:rPr>
              <w:t>入院等の</w:t>
            </w:r>
            <w:r w:rsidRPr="0076268D">
              <w:rPr>
                <w:rFonts w:cs="Times New Roman" w:hint="eastAsia"/>
              </w:rPr>
              <w:t>、精神欠陥者・精神病患者（</w:t>
            </w:r>
            <w:r w:rsidRPr="0076268D">
              <w:rPr>
                <w:rFonts w:cs="Times New Roman" w:hint="eastAsia"/>
              </w:rPr>
              <w:t>1</w:t>
            </w:r>
            <w:r w:rsidRPr="0076268D">
              <w:rPr>
                <w:rFonts w:cs="Times New Roman"/>
              </w:rPr>
              <w:t>9</w:t>
            </w:r>
            <w:r w:rsidRPr="0076268D">
              <w:rPr>
                <w:rFonts w:cs="Times New Roman" w:hint="eastAsia"/>
              </w:rPr>
              <w:t>37</w:t>
            </w:r>
            <w:r w:rsidRPr="0076268D">
              <w:rPr>
                <w:rFonts w:cs="Times New Roman" w:hint="eastAsia"/>
              </w:rPr>
              <w:t>年改正法）</w:t>
            </w:r>
          </w:p>
        </w:tc>
      </w:tr>
      <w:tr w:rsidR="00B258F3" w:rsidRPr="0076268D" w14:paraId="689C584E" w14:textId="77777777" w:rsidTr="00304BA0">
        <w:trPr>
          <w:trHeight w:hRule="exact" w:val="720"/>
        </w:trPr>
        <w:tc>
          <w:tcPr>
            <w:tcW w:w="1418" w:type="dxa"/>
            <w:tcBorders>
              <w:top w:val="dotted" w:sz="4" w:space="0" w:color="auto"/>
              <w:bottom w:val="dotted" w:sz="4" w:space="0" w:color="auto"/>
              <w:right w:val="single" w:sz="4" w:space="0" w:color="auto"/>
            </w:tcBorders>
            <w:shd w:val="clear" w:color="auto" w:fill="auto"/>
            <w:noWrap/>
            <w:vAlign w:val="center"/>
          </w:tcPr>
          <w:p w14:paraId="3AA401F8" w14:textId="77777777" w:rsidR="00B258F3" w:rsidRPr="0076268D" w:rsidRDefault="00B258F3" w:rsidP="00304BA0">
            <w:pPr>
              <w:pStyle w:val="af8"/>
              <w:spacing w:line="220" w:lineRule="exact"/>
              <w:jc w:val="left"/>
              <w:rPr>
                <w:rFonts w:cs="Times New Roman"/>
              </w:rPr>
            </w:pPr>
            <w:r w:rsidRPr="0076268D">
              <w:rPr>
                <w:rFonts w:cs="Times New Roman" w:hint="eastAsia"/>
              </w:rPr>
              <w:t>同・ブリティッシュ・コロンビア州</w:t>
            </w:r>
          </w:p>
        </w:tc>
        <w:tc>
          <w:tcPr>
            <w:tcW w:w="1417" w:type="dxa"/>
            <w:tcBorders>
              <w:top w:val="dotted" w:sz="4" w:space="0" w:color="auto"/>
              <w:bottom w:val="dotted" w:sz="4" w:space="0" w:color="auto"/>
              <w:right w:val="single" w:sz="4" w:space="0" w:color="auto"/>
            </w:tcBorders>
            <w:vAlign w:val="center"/>
          </w:tcPr>
          <w:p w14:paraId="40EC6CC6" w14:textId="0C1940C6" w:rsidR="00B258F3" w:rsidRPr="0076268D" w:rsidRDefault="00B258F3" w:rsidP="00304BA0">
            <w:pPr>
              <w:pStyle w:val="af8"/>
              <w:spacing w:line="220" w:lineRule="exact"/>
              <w:rPr>
                <w:rFonts w:cs="Times New Roman"/>
              </w:rPr>
            </w:pPr>
            <w:r w:rsidRPr="0076268D">
              <w:rPr>
                <w:rFonts w:cs="Times New Roman" w:hint="eastAsia"/>
              </w:rPr>
              <w:t>19</w:t>
            </w:r>
            <w:r w:rsidRPr="0076268D">
              <w:rPr>
                <w:rFonts w:cs="Times New Roman"/>
              </w:rPr>
              <w:t>33</w:t>
            </w:r>
            <w:r w:rsidR="00996125" w:rsidRPr="0076268D">
              <w:rPr>
                <w:rFonts w:cs="Times New Roman" w:hint="eastAsia"/>
              </w:rPr>
              <w:t>～</w:t>
            </w:r>
            <w:r w:rsidRPr="0076268D">
              <w:rPr>
                <w:rFonts w:cs="Times New Roman"/>
              </w:rPr>
              <w:t>1973</w:t>
            </w:r>
          </w:p>
        </w:tc>
        <w:tc>
          <w:tcPr>
            <w:tcW w:w="2268" w:type="dxa"/>
            <w:tcBorders>
              <w:top w:val="dotted" w:sz="4" w:space="0" w:color="auto"/>
              <w:bottom w:val="dotted" w:sz="4" w:space="0" w:color="auto"/>
            </w:tcBorders>
            <w:vAlign w:val="center"/>
          </w:tcPr>
          <w:p w14:paraId="4915AE10" w14:textId="77777777" w:rsidR="00B258F3" w:rsidRPr="0076268D" w:rsidRDefault="00B258F3" w:rsidP="00304BA0">
            <w:pPr>
              <w:pStyle w:val="af8"/>
              <w:spacing w:line="220" w:lineRule="exact"/>
              <w:jc w:val="left"/>
              <w:rPr>
                <w:rFonts w:cs="Times New Roman"/>
              </w:rPr>
            </w:pPr>
            <w:r w:rsidRPr="0076268D">
              <w:rPr>
                <w:rFonts w:cs="Times New Roman" w:hint="eastAsia"/>
              </w:rPr>
              <w:t>数百以下</w:t>
            </w:r>
          </w:p>
        </w:tc>
        <w:tc>
          <w:tcPr>
            <w:tcW w:w="3969" w:type="dxa"/>
            <w:tcBorders>
              <w:top w:val="dotted" w:sz="4" w:space="0" w:color="auto"/>
              <w:left w:val="single" w:sz="4" w:space="0" w:color="auto"/>
              <w:bottom w:val="dotted" w:sz="4" w:space="0" w:color="auto"/>
              <w:right w:val="single" w:sz="4" w:space="0" w:color="auto"/>
            </w:tcBorders>
          </w:tcPr>
          <w:p w14:paraId="5FC37640" w14:textId="77777777" w:rsidR="00B258F3" w:rsidRPr="0076268D" w:rsidRDefault="00B258F3" w:rsidP="00304BA0">
            <w:pPr>
              <w:pStyle w:val="af8"/>
              <w:spacing w:line="220" w:lineRule="exact"/>
              <w:jc w:val="left"/>
              <w:rPr>
                <w:rFonts w:cs="Times New Roman"/>
              </w:rPr>
            </w:pPr>
            <w:r w:rsidRPr="0076268D">
              <w:rPr>
                <w:rFonts w:cs="Times New Roman" w:hint="eastAsia"/>
              </w:rPr>
              <w:t>施設に収容された、重大な精神疾患又は精神欠陥の子供をつくる可能性がある者（</w:t>
            </w:r>
            <w:r w:rsidRPr="0076268D">
              <w:rPr>
                <w:rFonts w:cs="Times New Roman" w:hint="eastAsia"/>
              </w:rPr>
              <w:t>1933</w:t>
            </w:r>
            <w:r w:rsidRPr="0076268D">
              <w:rPr>
                <w:rFonts w:cs="Times New Roman" w:hint="eastAsia"/>
              </w:rPr>
              <w:t>年法）</w:t>
            </w:r>
          </w:p>
        </w:tc>
      </w:tr>
      <w:tr w:rsidR="00B258F3" w:rsidRPr="0076268D" w14:paraId="7632D8D5" w14:textId="77777777" w:rsidTr="00B12E31">
        <w:trPr>
          <w:trHeight w:hRule="exact" w:val="770"/>
        </w:trPr>
        <w:tc>
          <w:tcPr>
            <w:tcW w:w="1418" w:type="dxa"/>
            <w:tcBorders>
              <w:top w:val="dotted" w:sz="4" w:space="0" w:color="auto"/>
              <w:bottom w:val="dotted" w:sz="4" w:space="0" w:color="auto"/>
              <w:right w:val="single" w:sz="4" w:space="0" w:color="auto"/>
            </w:tcBorders>
            <w:shd w:val="clear" w:color="auto" w:fill="auto"/>
            <w:noWrap/>
            <w:vAlign w:val="center"/>
          </w:tcPr>
          <w:p w14:paraId="50F4871F" w14:textId="77777777" w:rsidR="00B258F3" w:rsidRPr="0076268D" w:rsidRDefault="00B258F3" w:rsidP="00304BA0">
            <w:pPr>
              <w:pStyle w:val="af8"/>
              <w:spacing w:line="220" w:lineRule="exact"/>
              <w:jc w:val="left"/>
              <w:rPr>
                <w:rFonts w:cs="Times New Roman"/>
              </w:rPr>
            </w:pPr>
            <w:r w:rsidRPr="0076268D">
              <w:rPr>
                <w:rFonts w:cs="Times New Roman" w:hint="eastAsia"/>
              </w:rPr>
              <w:t>デンマーク</w:t>
            </w:r>
          </w:p>
        </w:tc>
        <w:tc>
          <w:tcPr>
            <w:tcW w:w="1417" w:type="dxa"/>
            <w:tcBorders>
              <w:top w:val="dotted" w:sz="4" w:space="0" w:color="auto"/>
              <w:bottom w:val="dotted" w:sz="4" w:space="0" w:color="auto"/>
              <w:right w:val="single" w:sz="4" w:space="0" w:color="auto"/>
            </w:tcBorders>
            <w:vAlign w:val="center"/>
          </w:tcPr>
          <w:p w14:paraId="4FF0817C" w14:textId="3FD6B43C" w:rsidR="00B258F3" w:rsidRPr="0076268D" w:rsidRDefault="00B258F3" w:rsidP="00304BA0">
            <w:pPr>
              <w:pStyle w:val="af8"/>
              <w:spacing w:line="220" w:lineRule="exact"/>
              <w:rPr>
                <w:rFonts w:cs="Times New Roman"/>
              </w:rPr>
            </w:pPr>
            <w:r w:rsidRPr="0076268D">
              <w:rPr>
                <w:rFonts w:cs="Times New Roman" w:hint="eastAsia"/>
              </w:rPr>
              <w:t>1929</w:t>
            </w:r>
            <w:r w:rsidR="00996125" w:rsidRPr="0076268D">
              <w:rPr>
                <w:rFonts w:cs="Times New Roman" w:hint="eastAsia"/>
              </w:rPr>
              <w:t>～</w:t>
            </w:r>
            <w:r w:rsidRPr="0076268D">
              <w:rPr>
                <w:rFonts w:cs="Times New Roman"/>
              </w:rPr>
              <w:t>1967</w:t>
            </w:r>
          </w:p>
        </w:tc>
        <w:tc>
          <w:tcPr>
            <w:tcW w:w="2268" w:type="dxa"/>
            <w:tcBorders>
              <w:top w:val="dotted" w:sz="4" w:space="0" w:color="auto"/>
              <w:bottom w:val="dotted" w:sz="4" w:space="0" w:color="auto"/>
            </w:tcBorders>
            <w:vAlign w:val="center"/>
          </w:tcPr>
          <w:p w14:paraId="03EC98CE" w14:textId="77777777" w:rsidR="00555FF2" w:rsidRPr="0076268D" w:rsidRDefault="00555FF2" w:rsidP="00555FF2">
            <w:pPr>
              <w:pStyle w:val="af8"/>
              <w:spacing w:line="220" w:lineRule="exact"/>
              <w:jc w:val="left"/>
              <w:rPr>
                <w:rFonts w:cs="Times New Roman"/>
              </w:rPr>
            </w:pPr>
            <w:r w:rsidRPr="0076268D">
              <w:rPr>
                <w:rFonts w:cs="Times New Roman" w:hint="eastAsia"/>
              </w:rPr>
              <w:t>117</w:t>
            </w:r>
            <w:r w:rsidRPr="0076268D">
              <w:rPr>
                <w:rFonts w:cs="Times New Roman" w:hint="eastAsia"/>
              </w:rPr>
              <w:t>（</w:t>
            </w:r>
            <w:r w:rsidRPr="0076268D">
              <w:rPr>
                <w:rFonts w:cs="Times New Roman" w:hint="eastAsia"/>
              </w:rPr>
              <w:t>1929</w:t>
            </w:r>
            <w:r w:rsidRPr="0076268D">
              <w:rPr>
                <w:rFonts w:cs="Times New Roman" w:hint="eastAsia"/>
              </w:rPr>
              <w:t>年法）</w:t>
            </w:r>
          </w:p>
          <w:p w14:paraId="26AED2B5" w14:textId="77777777" w:rsidR="00555FF2" w:rsidRPr="0076268D" w:rsidRDefault="00555FF2" w:rsidP="00555FF2">
            <w:pPr>
              <w:pStyle w:val="af8"/>
              <w:spacing w:line="220" w:lineRule="exact"/>
              <w:jc w:val="left"/>
              <w:rPr>
                <w:rFonts w:cs="Times New Roman"/>
              </w:rPr>
            </w:pPr>
            <w:r w:rsidRPr="0076268D">
              <w:rPr>
                <w:rFonts w:cs="Times New Roman" w:hint="eastAsia"/>
              </w:rPr>
              <w:t>5,779</w:t>
            </w:r>
            <w:r w:rsidRPr="0076268D">
              <w:rPr>
                <w:rFonts w:cs="Times New Roman" w:hint="eastAsia"/>
              </w:rPr>
              <w:t>（</w:t>
            </w:r>
            <w:r w:rsidRPr="0076268D">
              <w:rPr>
                <w:rFonts w:cs="Times New Roman" w:hint="eastAsia"/>
              </w:rPr>
              <w:t>1934</w:t>
            </w:r>
            <w:r w:rsidRPr="0076268D">
              <w:rPr>
                <w:rFonts w:cs="Times New Roman" w:hint="eastAsia"/>
              </w:rPr>
              <w:t>年法）</w:t>
            </w:r>
          </w:p>
          <w:p w14:paraId="316A9BDD" w14:textId="1BD62241" w:rsidR="00B258F3" w:rsidRPr="0076268D" w:rsidRDefault="00555FF2" w:rsidP="00555FF2">
            <w:pPr>
              <w:pStyle w:val="af8"/>
              <w:spacing w:line="220" w:lineRule="exact"/>
              <w:jc w:val="left"/>
              <w:rPr>
                <w:rFonts w:cs="Times New Roman"/>
              </w:rPr>
            </w:pPr>
            <w:r w:rsidRPr="0076268D">
              <w:rPr>
                <w:rFonts w:cs="Times New Roman" w:hint="eastAsia"/>
              </w:rPr>
              <w:t>6,839</w:t>
            </w:r>
            <w:r w:rsidRPr="0076268D">
              <w:rPr>
                <w:rFonts w:cs="Times New Roman" w:hint="eastAsia"/>
              </w:rPr>
              <w:t>（</w:t>
            </w:r>
            <w:r w:rsidRPr="0076268D">
              <w:rPr>
                <w:rFonts w:cs="Times New Roman" w:hint="eastAsia"/>
              </w:rPr>
              <w:t>1935</w:t>
            </w:r>
            <w:r w:rsidRPr="0076268D">
              <w:rPr>
                <w:rFonts w:cs="Times New Roman" w:hint="eastAsia"/>
              </w:rPr>
              <w:t>年法）</w:t>
            </w:r>
          </w:p>
        </w:tc>
        <w:tc>
          <w:tcPr>
            <w:tcW w:w="3969" w:type="dxa"/>
            <w:tcBorders>
              <w:top w:val="dotted" w:sz="4" w:space="0" w:color="auto"/>
              <w:left w:val="single" w:sz="4" w:space="0" w:color="auto"/>
              <w:bottom w:val="dotted" w:sz="4" w:space="0" w:color="auto"/>
              <w:right w:val="single" w:sz="4" w:space="0" w:color="auto"/>
            </w:tcBorders>
          </w:tcPr>
          <w:p w14:paraId="61EA36CA" w14:textId="21514A81" w:rsidR="00B258F3" w:rsidRPr="0076268D" w:rsidRDefault="00B258F3" w:rsidP="00304BA0">
            <w:pPr>
              <w:pStyle w:val="af8"/>
              <w:spacing w:line="220" w:lineRule="exact"/>
              <w:jc w:val="left"/>
              <w:rPr>
                <w:rFonts w:cs="Times New Roman"/>
              </w:rPr>
            </w:pPr>
            <w:r w:rsidRPr="0076268D">
              <w:rPr>
                <w:rFonts w:cs="Times New Roman" w:hint="eastAsia"/>
              </w:rPr>
              <w:t>・精神欠陥</w:t>
            </w:r>
            <w:r w:rsidR="00547C5C" w:rsidRPr="0076268D">
              <w:rPr>
                <w:rFonts w:cs="Times New Roman" w:hint="eastAsia"/>
              </w:rPr>
              <w:t>等</w:t>
            </w:r>
          </w:p>
          <w:p w14:paraId="7144C47D" w14:textId="77777777" w:rsidR="00B258F3" w:rsidRPr="0076268D" w:rsidRDefault="00B258F3" w:rsidP="00615916">
            <w:pPr>
              <w:pStyle w:val="af8"/>
              <w:spacing w:line="220" w:lineRule="exact"/>
              <w:ind w:leftChars="1" w:left="178" w:hangingChars="100" w:hanging="176"/>
              <w:jc w:val="left"/>
              <w:rPr>
                <w:rFonts w:cs="Times New Roman"/>
              </w:rPr>
            </w:pPr>
            <w:r w:rsidRPr="0076268D">
              <w:rPr>
                <w:rFonts w:cs="Times New Roman" w:hint="eastAsia"/>
              </w:rPr>
              <w:t>・子孫への遺伝的負担の危険（精神的に正常な場合）（</w:t>
            </w:r>
            <w:r w:rsidRPr="0076268D">
              <w:rPr>
                <w:rFonts w:cs="Times New Roman" w:hint="eastAsia"/>
              </w:rPr>
              <w:t>1935</w:t>
            </w:r>
            <w:r w:rsidRPr="0076268D">
              <w:rPr>
                <w:rFonts w:cs="Times New Roman" w:hint="eastAsia"/>
              </w:rPr>
              <w:t>年法：任意規定）</w:t>
            </w:r>
          </w:p>
        </w:tc>
      </w:tr>
      <w:tr w:rsidR="00B258F3" w:rsidRPr="0076268D" w14:paraId="7CAEC95D" w14:textId="77777777" w:rsidTr="007728CE">
        <w:trPr>
          <w:trHeight w:hRule="exact" w:val="502"/>
        </w:trPr>
        <w:tc>
          <w:tcPr>
            <w:tcW w:w="1418" w:type="dxa"/>
            <w:tcBorders>
              <w:top w:val="dotted" w:sz="4" w:space="0" w:color="auto"/>
              <w:bottom w:val="dotted" w:sz="4" w:space="0" w:color="auto"/>
              <w:right w:val="single" w:sz="4" w:space="0" w:color="auto"/>
            </w:tcBorders>
            <w:shd w:val="clear" w:color="auto" w:fill="auto"/>
            <w:noWrap/>
            <w:vAlign w:val="center"/>
          </w:tcPr>
          <w:p w14:paraId="17B5531A" w14:textId="7517C180" w:rsidR="00B258F3" w:rsidRPr="0076268D" w:rsidRDefault="00B258F3" w:rsidP="00304BA0">
            <w:pPr>
              <w:pStyle w:val="af8"/>
              <w:spacing w:line="220" w:lineRule="exact"/>
              <w:jc w:val="left"/>
              <w:rPr>
                <w:rFonts w:cs="Times New Roman"/>
              </w:rPr>
            </w:pPr>
            <w:r w:rsidRPr="0076268D">
              <w:rPr>
                <w:rFonts w:cs="Times New Roman" w:hint="eastAsia"/>
              </w:rPr>
              <w:t>メキシコ</w:t>
            </w:r>
            <w:r w:rsidR="001D091A" w:rsidRPr="0076268D">
              <w:rPr>
                <w:rFonts w:cs="Times New Roman" w:hint="eastAsia"/>
              </w:rPr>
              <w:t>・ベラクルス州</w:t>
            </w:r>
          </w:p>
        </w:tc>
        <w:tc>
          <w:tcPr>
            <w:tcW w:w="1417" w:type="dxa"/>
            <w:tcBorders>
              <w:top w:val="dotted" w:sz="4" w:space="0" w:color="auto"/>
              <w:bottom w:val="dotted" w:sz="4" w:space="0" w:color="auto"/>
              <w:right w:val="single" w:sz="4" w:space="0" w:color="auto"/>
            </w:tcBorders>
            <w:vAlign w:val="center"/>
          </w:tcPr>
          <w:p w14:paraId="2241B954" w14:textId="2ACD4681" w:rsidR="00B258F3" w:rsidRPr="0076268D" w:rsidRDefault="001D7EA0" w:rsidP="00304BA0">
            <w:pPr>
              <w:pStyle w:val="af8"/>
              <w:spacing w:line="220" w:lineRule="exact"/>
              <w:rPr>
                <w:rFonts w:cs="Times New Roman"/>
              </w:rPr>
            </w:pPr>
            <w:r w:rsidRPr="0076268D">
              <w:rPr>
                <w:rFonts w:cs="Times New Roman" w:hint="eastAsia"/>
              </w:rPr>
              <w:t>1932</w:t>
            </w:r>
            <w:r w:rsidR="00996125" w:rsidRPr="0076268D">
              <w:rPr>
                <w:rFonts w:cs="Times New Roman" w:hint="eastAsia"/>
              </w:rPr>
              <w:t>～</w:t>
            </w:r>
            <w:r w:rsidR="004B6153" w:rsidRPr="0076268D">
              <w:rPr>
                <w:rFonts w:cs="Times New Roman"/>
              </w:rPr>
              <w:t>?</w:t>
            </w:r>
          </w:p>
        </w:tc>
        <w:tc>
          <w:tcPr>
            <w:tcW w:w="2268" w:type="dxa"/>
            <w:tcBorders>
              <w:top w:val="dotted" w:sz="4" w:space="0" w:color="auto"/>
              <w:bottom w:val="dotted" w:sz="4" w:space="0" w:color="auto"/>
            </w:tcBorders>
            <w:vAlign w:val="center"/>
          </w:tcPr>
          <w:p w14:paraId="4E6F9DC9" w14:textId="07B3C8FA" w:rsidR="00B258F3" w:rsidRPr="0076268D" w:rsidRDefault="001D7EA0" w:rsidP="00304BA0">
            <w:pPr>
              <w:pStyle w:val="af8"/>
              <w:spacing w:line="220" w:lineRule="exact"/>
              <w:jc w:val="left"/>
              <w:rPr>
                <w:rFonts w:cs="Times New Roman"/>
              </w:rPr>
            </w:pPr>
            <w:r w:rsidRPr="0076268D">
              <w:rPr>
                <w:rFonts w:cs="Times New Roman" w:hint="eastAsia"/>
              </w:rPr>
              <w:t>不明</w:t>
            </w:r>
          </w:p>
        </w:tc>
        <w:tc>
          <w:tcPr>
            <w:tcW w:w="3969" w:type="dxa"/>
            <w:tcBorders>
              <w:top w:val="dotted" w:sz="4" w:space="0" w:color="auto"/>
              <w:left w:val="single" w:sz="4" w:space="0" w:color="auto"/>
              <w:bottom w:val="dotted" w:sz="4" w:space="0" w:color="auto"/>
              <w:right w:val="single" w:sz="4" w:space="0" w:color="auto"/>
            </w:tcBorders>
          </w:tcPr>
          <w:p w14:paraId="2B0512CB" w14:textId="134DA1C9" w:rsidR="00B258F3" w:rsidRPr="0076268D" w:rsidRDefault="004932BE" w:rsidP="00304BA0">
            <w:pPr>
              <w:pStyle w:val="af8"/>
              <w:spacing w:line="220" w:lineRule="exact"/>
              <w:jc w:val="left"/>
              <w:rPr>
                <w:rFonts w:cs="Times New Roman"/>
              </w:rPr>
            </w:pPr>
            <w:r w:rsidRPr="0076268D">
              <w:rPr>
                <w:rFonts w:cs="Times New Roman" w:hint="eastAsia"/>
              </w:rPr>
              <w:t>白痴、精神異常等</w:t>
            </w:r>
          </w:p>
        </w:tc>
      </w:tr>
      <w:tr w:rsidR="00B258F3" w:rsidRPr="0076268D" w14:paraId="49A7B100" w14:textId="77777777" w:rsidTr="00304BA0">
        <w:trPr>
          <w:trHeight w:hRule="exact" w:val="914"/>
        </w:trPr>
        <w:tc>
          <w:tcPr>
            <w:tcW w:w="1418" w:type="dxa"/>
            <w:tcBorders>
              <w:top w:val="dotted" w:sz="4" w:space="0" w:color="auto"/>
              <w:bottom w:val="dotted" w:sz="4" w:space="0" w:color="auto"/>
              <w:right w:val="single" w:sz="4" w:space="0" w:color="auto"/>
            </w:tcBorders>
            <w:shd w:val="clear" w:color="auto" w:fill="auto"/>
            <w:noWrap/>
            <w:vAlign w:val="center"/>
          </w:tcPr>
          <w:p w14:paraId="586FE9E6" w14:textId="77777777" w:rsidR="00B258F3" w:rsidRPr="0076268D" w:rsidRDefault="00B258F3" w:rsidP="00304BA0">
            <w:pPr>
              <w:pStyle w:val="af8"/>
              <w:spacing w:line="220" w:lineRule="exact"/>
              <w:jc w:val="left"/>
              <w:rPr>
                <w:rFonts w:cs="Times New Roman"/>
              </w:rPr>
            </w:pPr>
            <w:r w:rsidRPr="0076268D">
              <w:rPr>
                <w:rFonts w:cs="Times New Roman" w:hint="eastAsia"/>
              </w:rPr>
              <w:t>ノルウェー</w:t>
            </w:r>
          </w:p>
        </w:tc>
        <w:tc>
          <w:tcPr>
            <w:tcW w:w="1417" w:type="dxa"/>
            <w:tcBorders>
              <w:top w:val="dotted" w:sz="4" w:space="0" w:color="auto"/>
              <w:bottom w:val="dotted" w:sz="4" w:space="0" w:color="auto"/>
              <w:right w:val="single" w:sz="4" w:space="0" w:color="auto"/>
            </w:tcBorders>
            <w:vAlign w:val="center"/>
          </w:tcPr>
          <w:p w14:paraId="586CF2CC" w14:textId="20167B23" w:rsidR="00B258F3" w:rsidRPr="0076268D" w:rsidRDefault="00B258F3" w:rsidP="00304BA0">
            <w:pPr>
              <w:pStyle w:val="af8"/>
              <w:spacing w:line="220" w:lineRule="exact"/>
              <w:rPr>
                <w:rFonts w:cs="Times New Roman"/>
              </w:rPr>
            </w:pPr>
            <w:r w:rsidRPr="0076268D">
              <w:rPr>
                <w:rFonts w:cs="Times New Roman" w:hint="eastAsia"/>
              </w:rPr>
              <w:t>1934</w:t>
            </w:r>
            <w:r w:rsidR="00996125" w:rsidRPr="0076268D">
              <w:rPr>
                <w:rFonts w:cs="Times New Roman" w:hint="eastAsia"/>
              </w:rPr>
              <w:t>～</w:t>
            </w:r>
            <w:r w:rsidRPr="0076268D">
              <w:rPr>
                <w:rFonts w:cs="Times New Roman" w:hint="eastAsia"/>
              </w:rPr>
              <w:t>1977</w:t>
            </w:r>
          </w:p>
        </w:tc>
        <w:tc>
          <w:tcPr>
            <w:tcW w:w="2268" w:type="dxa"/>
            <w:tcBorders>
              <w:top w:val="dotted" w:sz="4" w:space="0" w:color="auto"/>
              <w:bottom w:val="dotted" w:sz="4" w:space="0" w:color="auto"/>
            </w:tcBorders>
            <w:vAlign w:val="center"/>
          </w:tcPr>
          <w:p w14:paraId="66AB5892" w14:textId="77777777" w:rsidR="00B258F3" w:rsidRPr="0076268D" w:rsidRDefault="00B258F3" w:rsidP="00304BA0">
            <w:pPr>
              <w:pStyle w:val="af8"/>
              <w:spacing w:line="220" w:lineRule="exact"/>
              <w:jc w:val="left"/>
              <w:rPr>
                <w:rFonts w:cs="Times New Roman"/>
              </w:rPr>
            </w:pPr>
            <w:r w:rsidRPr="0076268D">
              <w:rPr>
                <w:rFonts w:cs="Times New Roman" w:hint="eastAsia"/>
              </w:rPr>
              <w:t>922</w:t>
            </w:r>
            <w:r w:rsidRPr="0076268D">
              <w:rPr>
                <w:rFonts w:cs="Times New Roman" w:hint="eastAsia"/>
              </w:rPr>
              <w:t>（</w:t>
            </w:r>
            <w:r w:rsidRPr="0076268D">
              <w:rPr>
                <w:rFonts w:cs="Times New Roman" w:hint="eastAsia"/>
              </w:rPr>
              <w:t>1934</w:t>
            </w:r>
            <w:r w:rsidRPr="0076268D">
              <w:rPr>
                <w:rFonts w:cs="Times New Roman" w:hint="eastAsia"/>
              </w:rPr>
              <w:t>年法）</w:t>
            </w:r>
            <w:r w:rsidRPr="0076268D">
              <w:rPr>
                <w:rFonts w:cs="Times New Roman" w:hint="eastAsia"/>
                <w:vertAlign w:val="superscript"/>
              </w:rPr>
              <w:t>（注</w:t>
            </w:r>
            <w:r w:rsidRPr="0076268D">
              <w:rPr>
                <w:rFonts w:cs="Times New Roman" w:hint="eastAsia"/>
                <w:vertAlign w:val="superscript"/>
              </w:rPr>
              <w:t>3</w:t>
            </w:r>
            <w:r w:rsidRPr="0076268D">
              <w:rPr>
                <w:rFonts w:cs="Times New Roman" w:hint="eastAsia"/>
                <w:vertAlign w:val="superscript"/>
              </w:rPr>
              <w:t>）</w:t>
            </w:r>
          </w:p>
          <w:p w14:paraId="5671B86C" w14:textId="2A028891" w:rsidR="00B258F3" w:rsidRPr="0076268D" w:rsidRDefault="00B258F3" w:rsidP="00615916">
            <w:pPr>
              <w:pStyle w:val="af8"/>
              <w:spacing w:line="220" w:lineRule="exact"/>
              <w:ind w:rightChars="-45" w:right="-97"/>
              <w:jc w:val="left"/>
              <w:rPr>
                <w:rFonts w:cs="Times New Roman"/>
                <w:spacing w:val="-10"/>
              </w:rPr>
            </w:pPr>
            <w:r w:rsidRPr="0076268D">
              <w:rPr>
                <w:rFonts w:cs="Times New Roman"/>
                <w:spacing w:val="-10"/>
              </w:rPr>
              <w:t>502</w:t>
            </w:r>
            <w:r w:rsidRPr="0076268D">
              <w:rPr>
                <w:rFonts w:cs="Times New Roman" w:hint="eastAsia"/>
                <w:spacing w:val="-10"/>
              </w:rPr>
              <w:t>（ナチ占領下</w:t>
            </w:r>
            <w:r w:rsidR="0002012F" w:rsidRPr="0076268D">
              <w:rPr>
                <w:rFonts w:cs="Times New Roman" w:hint="eastAsia"/>
                <w:spacing w:val="-10"/>
              </w:rPr>
              <w:t>・</w:t>
            </w:r>
            <w:r w:rsidR="0002012F" w:rsidRPr="0076268D">
              <w:rPr>
                <w:rFonts w:cs="Times New Roman"/>
                <w:spacing w:val="-10"/>
              </w:rPr>
              <w:t>1942</w:t>
            </w:r>
            <w:r w:rsidR="0002012F" w:rsidRPr="0076268D">
              <w:rPr>
                <w:rFonts w:cs="Times New Roman" w:hint="eastAsia"/>
                <w:spacing w:val="-10"/>
              </w:rPr>
              <w:t>年法</w:t>
            </w:r>
            <w:r w:rsidRPr="0076268D">
              <w:rPr>
                <w:rFonts w:cs="Times New Roman" w:hint="eastAsia"/>
                <w:spacing w:val="-10"/>
              </w:rPr>
              <w:t>）</w:t>
            </w:r>
          </w:p>
        </w:tc>
        <w:tc>
          <w:tcPr>
            <w:tcW w:w="3969" w:type="dxa"/>
            <w:tcBorders>
              <w:top w:val="dotted" w:sz="4" w:space="0" w:color="auto"/>
              <w:left w:val="single" w:sz="4" w:space="0" w:color="auto"/>
              <w:bottom w:val="dotted" w:sz="4" w:space="0" w:color="auto"/>
              <w:right w:val="single" w:sz="4" w:space="0" w:color="auto"/>
            </w:tcBorders>
          </w:tcPr>
          <w:p w14:paraId="63BCE9D7" w14:textId="77777777" w:rsidR="00B258F3" w:rsidRPr="0076268D" w:rsidRDefault="00B258F3" w:rsidP="00615916">
            <w:pPr>
              <w:pStyle w:val="af8"/>
              <w:spacing w:line="220" w:lineRule="exact"/>
              <w:ind w:leftChars="1" w:left="178" w:hangingChars="100" w:hanging="176"/>
              <w:jc w:val="left"/>
              <w:rPr>
                <w:rFonts w:cs="Times New Roman"/>
              </w:rPr>
            </w:pPr>
            <w:r w:rsidRPr="0076268D">
              <w:rPr>
                <w:rFonts w:cs="Times New Roman" w:hint="eastAsia"/>
              </w:rPr>
              <w:t>・精神疾患者と特に精神能力の発達に欠陥がある者（</w:t>
            </w:r>
            <w:r w:rsidRPr="0076268D">
              <w:rPr>
                <w:rFonts w:cs="Times New Roman" w:hint="eastAsia"/>
              </w:rPr>
              <w:t>1934</w:t>
            </w:r>
            <w:r w:rsidRPr="0076268D">
              <w:rPr>
                <w:rFonts w:cs="Times New Roman" w:hint="eastAsia"/>
              </w:rPr>
              <w:t>年法）</w:t>
            </w:r>
          </w:p>
          <w:p w14:paraId="6163B871" w14:textId="052B8F49" w:rsidR="00B258F3" w:rsidRPr="0076268D" w:rsidRDefault="00B258F3" w:rsidP="00615916">
            <w:pPr>
              <w:pStyle w:val="af8"/>
              <w:spacing w:line="220" w:lineRule="exact"/>
              <w:ind w:leftChars="1" w:left="178" w:hangingChars="100" w:hanging="176"/>
              <w:jc w:val="left"/>
              <w:rPr>
                <w:rFonts w:cs="Times New Roman"/>
              </w:rPr>
            </w:pPr>
            <w:r w:rsidRPr="0076268D">
              <w:rPr>
                <w:rFonts w:cs="Times New Roman" w:hint="eastAsia"/>
              </w:rPr>
              <w:t>・遺伝性の疾患又は欠陥（精神欠陥を含む</w:t>
            </w:r>
            <w:r w:rsidR="00785098" w:rsidRPr="0076268D">
              <w:rPr>
                <w:rFonts w:cs="Times New Roman" w:hint="eastAsia"/>
              </w:rPr>
              <w:t>。</w:t>
            </w:r>
            <w:r w:rsidRPr="0076268D">
              <w:rPr>
                <w:rFonts w:cs="Times New Roman" w:hint="eastAsia"/>
              </w:rPr>
              <w:t>）に罹患（</w:t>
            </w:r>
            <w:r w:rsidRPr="0076268D">
              <w:rPr>
                <w:rFonts w:cs="Times New Roman" w:hint="eastAsia"/>
              </w:rPr>
              <w:t>1942</w:t>
            </w:r>
            <w:r w:rsidRPr="0076268D">
              <w:rPr>
                <w:rFonts w:cs="Times New Roman" w:hint="eastAsia"/>
              </w:rPr>
              <w:t>年法）</w:t>
            </w:r>
            <w:r w:rsidRPr="0076268D">
              <w:rPr>
                <w:rFonts w:cs="Times New Roman" w:hint="eastAsia"/>
                <w:vertAlign w:val="superscript"/>
              </w:rPr>
              <w:t>（注</w:t>
            </w:r>
            <w:r w:rsidRPr="0076268D">
              <w:rPr>
                <w:rFonts w:cs="Times New Roman"/>
                <w:vertAlign w:val="superscript"/>
              </w:rPr>
              <w:t>4</w:t>
            </w:r>
            <w:r w:rsidRPr="0076268D">
              <w:rPr>
                <w:rFonts w:cs="Times New Roman" w:hint="eastAsia"/>
                <w:vertAlign w:val="superscript"/>
              </w:rPr>
              <w:t>）</w:t>
            </w:r>
          </w:p>
        </w:tc>
      </w:tr>
      <w:tr w:rsidR="00B258F3" w:rsidRPr="0076268D" w14:paraId="34CC5FB8" w14:textId="77777777" w:rsidTr="00304BA0">
        <w:trPr>
          <w:trHeight w:hRule="exact" w:val="562"/>
        </w:trPr>
        <w:tc>
          <w:tcPr>
            <w:tcW w:w="1418" w:type="dxa"/>
            <w:tcBorders>
              <w:top w:val="dotted" w:sz="4" w:space="0" w:color="auto"/>
              <w:bottom w:val="dotted" w:sz="4" w:space="0" w:color="auto"/>
              <w:right w:val="single" w:sz="4" w:space="0" w:color="auto"/>
            </w:tcBorders>
            <w:shd w:val="clear" w:color="auto" w:fill="auto"/>
            <w:noWrap/>
            <w:vAlign w:val="center"/>
          </w:tcPr>
          <w:p w14:paraId="413E20B2" w14:textId="77777777" w:rsidR="00B258F3" w:rsidRPr="0076268D" w:rsidRDefault="00B258F3" w:rsidP="00304BA0">
            <w:pPr>
              <w:pStyle w:val="af8"/>
              <w:spacing w:line="220" w:lineRule="exact"/>
              <w:jc w:val="left"/>
              <w:rPr>
                <w:rFonts w:cs="Times New Roman"/>
              </w:rPr>
            </w:pPr>
            <w:r w:rsidRPr="0076268D">
              <w:rPr>
                <w:rFonts w:cs="Times New Roman" w:hint="eastAsia"/>
              </w:rPr>
              <w:t>フィンランド</w:t>
            </w:r>
          </w:p>
        </w:tc>
        <w:tc>
          <w:tcPr>
            <w:tcW w:w="1417" w:type="dxa"/>
            <w:tcBorders>
              <w:top w:val="dotted" w:sz="4" w:space="0" w:color="auto"/>
              <w:bottom w:val="dotted" w:sz="4" w:space="0" w:color="auto"/>
              <w:right w:val="single" w:sz="4" w:space="0" w:color="auto"/>
            </w:tcBorders>
            <w:vAlign w:val="center"/>
          </w:tcPr>
          <w:p w14:paraId="07792263" w14:textId="197EB101" w:rsidR="00B258F3" w:rsidRPr="0076268D" w:rsidRDefault="00B258F3" w:rsidP="00304BA0">
            <w:pPr>
              <w:pStyle w:val="af8"/>
              <w:spacing w:line="220" w:lineRule="exact"/>
              <w:rPr>
                <w:rFonts w:cs="Times New Roman"/>
              </w:rPr>
            </w:pPr>
            <w:r w:rsidRPr="0076268D">
              <w:rPr>
                <w:rFonts w:cs="Times New Roman" w:hint="eastAsia"/>
              </w:rPr>
              <w:t>1935</w:t>
            </w:r>
            <w:r w:rsidR="00996125" w:rsidRPr="0076268D">
              <w:rPr>
                <w:rFonts w:cs="Times New Roman" w:hint="eastAsia"/>
              </w:rPr>
              <w:t>～</w:t>
            </w:r>
            <w:r w:rsidRPr="0076268D">
              <w:rPr>
                <w:rFonts w:cs="Times New Roman" w:hint="eastAsia"/>
              </w:rPr>
              <w:t>1970</w:t>
            </w:r>
          </w:p>
        </w:tc>
        <w:tc>
          <w:tcPr>
            <w:tcW w:w="2268" w:type="dxa"/>
            <w:tcBorders>
              <w:top w:val="dotted" w:sz="4" w:space="0" w:color="auto"/>
              <w:bottom w:val="dotted" w:sz="4" w:space="0" w:color="auto"/>
            </w:tcBorders>
            <w:vAlign w:val="center"/>
          </w:tcPr>
          <w:p w14:paraId="4D28DBA6" w14:textId="77777777" w:rsidR="00B258F3" w:rsidRPr="0076268D" w:rsidRDefault="00B258F3" w:rsidP="00304BA0">
            <w:pPr>
              <w:pStyle w:val="af8"/>
              <w:spacing w:line="220" w:lineRule="exact"/>
              <w:jc w:val="left"/>
              <w:rPr>
                <w:rFonts w:cs="Times New Roman"/>
              </w:rPr>
            </w:pPr>
            <w:r w:rsidRPr="0076268D">
              <w:rPr>
                <w:rFonts w:cs="Times New Roman" w:hint="eastAsia"/>
              </w:rPr>
              <w:t>996</w:t>
            </w:r>
            <w:r w:rsidRPr="0076268D">
              <w:rPr>
                <w:rFonts w:cs="Times New Roman" w:hint="eastAsia"/>
              </w:rPr>
              <w:t>（</w:t>
            </w:r>
            <w:r w:rsidRPr="0076268D">
              <w:rPr>
                <w:rFonts w:cs="Times New Roman" w:hint="eastAsia"/>
              </w:rPr>
              <w:t>1935</w:t>
            </w:r>
            <w:r w:rsidRPr="0076268D">
              <w:rPr>
                <w:rFonts w:cs="Times New Roman" w:hint="eastAsia"/>
              </w:rPr>
              <w:t>年法）</w:t>
            </w:r>
          </w:p>
          <w:p w14:paraId="337F452C" w14:textId="77777777" w:rsidR="00B258F3" w:rsidRPr="0076268D" w:rsidRDefault="00B258F3" w:rsidP="00304BA0">
            <w:pPr>
              <w:pStyle w:val="af8"/>
              <w:spacing w:line="220" w:lineRule="exact"/>
              <w:jc w:val="left"/>
              <w:rPr>
                <w:rFonts w:cs="Times New Roman"/>
              </w:rPr>
            </w:pPr>
            <w:r w:rsidRPr="0076268D">
              <w:rPr>
                <w:rFonts w:cs="Times New Roman" w:hint="eastAsia"/>
              </w:rPr>
              <w:t>6</w:t>
            </w:r>
            <w:r w:rsidRPr="0076268D">
              <w:rPr>
                <w:rFonts w:cs="Times New Roman"/>
              </w:rPr>
              <w:t>,</w:t>
            </w:r>
            <w:r w:rsidRPr="0076268D">
              <w:rPr>
                <w:rFonts w:cs="Times New Roman" w:hint="eastAsia"/>
              </w:rPr>
              <w:t>534</w:t>
            </w:r>
            <w:r w:rsidRPr="0076268D">
              <w:rPr>
                <w:rFonts w:cs="Times New Roman" w:hint="eastAsia"/>
              </w:rPr>
              <w:t>（</w:t>
            </w:r>
            <w:r w:rsidRPr="0076268D">
              <w:rPr>
                <w:rFonts w:cs="Times New Roman" w:hint="eastAsia"/>
              </w:rPr>
              <w:t>1950</w:t>
            </w:r>
            <w:r w:rsidRPr="0076268D">
              <w:rPr>
                <w:rFonts w:cs="Times New Roman" w:hint="eastAsia"/>
              </w:rPr>
              <w:t>年法）</w:t>
            </w:r>
          </w:p>
        </w:tc>
        <w:tc>
          <w:tcPr>
            <w:tcW w:w="3969" w:type="dxa"/>
            <w:tcBorders>
              <w:top w:val="dotted" w:sz="4" w:space="0" w:color="auto"/>
              <w:left w:val="single" w:sz="4" w:space="0" w:color="auto"/>
              <w:bottom w:val="dotted" w:sz="4" w:space="0" w:color="auto"/>
              <w:right w:val="single" w:sz="4" w:space="0" w:color="auto"/>
            </w:tcBorders>
          </w:tcPr>
          <w:p w14:paraId="348D88F8" w14:textId="77777777" w:rsidR="00B258F3" w:rsidRPr="0076268D" w:rsidRDefault="00B258F3" w:rsidP="00304BA0">
            <w:pPr>
              <w:pStyle w:val="af8"/>
              <w:spacing w:line="220" w:lineRule="exact"/>
              <w:jc w:val="left"/>
              <w:rPr>
                <w:rFonts w:cs="Times New Roman"/>
              </w:rPr>
            </w:pPr>
            <w:r w:rsidRPr="0076268D">
              <w:rPr>
                <w:rFonts w:cs="Times New Roman" w:hint="eastAsia"/>
              </w:rPr>
              <w:t>白痴、痴愚又は精神疾患者（</w:t>
            </w:r>
            <w:r w:rsidRPr="0076268D">
              <w:rPr>
                <w:rFonts w:cs="Times New Roman" w:hint="eastAsia"/>
              </w:rPr>
              <w:t>1935</w:t>
            </w:r>
            <w:r w:rsidRPr="0076268D">
              <w:rPr>
                <w:rFonts w:cs="Times New Roman" w:hint="eastAsia"/>
              </w:rPr>
              <w:t>年法）</w:t>
            </w:r>
          </w:p>
        </w:tc>
      </w:tr>
      <w:tr w:rsidR="00B258F3" w:rsidRPr="0076268D" w14:paraId="5034CB84" w14:textId="77777777" w:rsidTr="00B12E31">
        <w:trPr>
          <w:trHeight w:hRule="exact" w:val="1220"/>
        </w:trPr>
        <w:tc>
          <w:tcPr>
            <w:tcW w:w="1418" w:type="dxa"/>
            <w:tcBorders>
              <w:top w:val="dotted" w:sz="4" w:space="0" w:color="auto"/>
              <w:bottom w:val="dotted" w:sz="4" w:space="0" w:color="auto"/>
              <w:right w:val="single" w:sz="4" w:space="0" w:color="auto"/>
            </w:tcBorders>
            <w:shd w:val="clear" w:color="auto" w:fill="auto"/>
            <w:noWrap/>
            <w:vAlign w:val="center"/>
          </w:tcPr>
          <w:p w14:paraId="1F80F694" w14:textId="77777777" w:rsidR="00B258F3" w:rsidRPr="0076268D" w:rsidRDefault="00B258F3" w:rsidP="00304BA0">
            <w:pPr>
              <w:pStyle w:val="af8"/>
              <w:spacing w:line="220" w:lineRule="exact"/>
              <w:jc w:val="left"/>
              <w:rPr>
                <w:rFonts w:cs="Times New Roman"/>
              </w:rPr>
            </w:pPr>
            <w:r w:rsidRPr="0076268D">
              <w:rPr>
                <w:rFonts w:cs="Times New Roman" w:hint="eastAsia"/>
              </w:rPr>
              <w:t>ドイツ</w:t>
            </w:r>
          </w:p>
        </w:tc>
        <w:tc>
          <w:tcPr>
            <w:tcW w:w="1417" w:type="dxa"/>
            <w:tcBorders>
              <w:top w:val="dotted" w:sz="4" w:space="0" w:color="auto"/>
              <w:bottom w:val="dotted" w:sz="4" w:space="0" w:color="auto"/>
              <w:right w:val="single" w:sz="4" w:space="0" w:color="auto"/>
            </w:tcBorders>
            <w:vAlign w:val="center"/>
          </w:tcPr>
          <w:p w14:paraId="31805259" w14:textId="2C592B30" w:rsidR="00B258F3" w:rsidRPr="0076268D" w:rsidRDefault="00B258F3" w:rsidP="00304BA0">
            <w:pPr>
              <w:pStyle w:val="af8"/>
              <w:spacing w:line="220" w:lineRule="exact"/>
              <w:rPr>
                <w:rFonts w:cs="Times New Roman"/>
              </w:rPr>
            </w:pPr>
            <w:r w:rsidRPr="0076268D">
              <w:rPr>
                <w:rFonts w:cs="Times New Roman" w:hint="eastAsia"/>
              </w:rPr>
              <w:t>1933</w:t>
            </w:r>
            <w:r w:rsidR="00996125" w:rsidRPr="0076268D">
              <w:rPr>
                <w:rFonts w:cs="Times New Roman" w:hint="eastAsia"/>
              </w:rPr>
              <w:t>～</w:t>
            </w:r>
            <w:r w:rsidRPr="0076268D">
              <w:rPr>
                <w:rFonts w:cs="Times New Roman"/>
              </w:rPr>
              <w:t>1945</w:t>
            </w:r>
          </w:p>
        </w:tc>
        <w:tc>
          <w:tcPr>
            <w:tcW w:w="2268" w:type="dxa"/>
            <w:tcBorders>
              <w:top w:val="dotted" w:sz="4" w:space="0" w:color="auto"/>
              <w:bottom w:val="dotted" w:sz="4" w:space="0" w:color="auto"/>
            </w:tcBorders>
            <w:vAlign w:val="center"/>
          </w:tcPr>
          <w:p w14:paraId="22E3FE38" w14:textId="77777777" w:rsidR="00B258F3" w:rsidRPr="0076268D" w:rsidRDefault="00B258F3" w:rsidP="00304BA0">
            <w:pPr>
              <w:pStyle w:val="af8"/>
              <w:spacing w:line="220" w:lineRule="exact"/>
              <w:jc w:val="left"/>
              <w:rPr>
                <w:rFonts w:cs="Times New Roman"/>
              </w:rPr>
            </w:pPr>
            <w:r w:rsidRPr="0076268D">
              <w:rPr>
                <w:rFonts w:cs="Times New Roman" w:hint="eastAsia"/>
              </w:rPr>
              <w:t>350,000</w:t>
            </w:r>
            <w:r w:rsidRPr="0076268D">
              <w:rPr>
                <w:rFonts w:cs="Times New Roman" w:hint="eastAsia"/>
              </w:rPr>
              <w:t>～</w:t>
            </w:r>
            <w:r w:rsidRPr="0076268D">
              <w:rPr>
                <w:rFonts w:cs="Times New Roman" w:hint="eastAsia"/>
              </w:rPr>
              <w:t>360,000</w:t>
            </w:r>
          </w:p>
        </w:tc>
        <w:tc>
          <w:tcPr>
            <w:tcW w:w="3969" w:type="dxa"/>
            <w:tcBorders>
              <w:top w:val="dotted" w:sz="4" w:space="0" w:color="auto"/>
              <w:left w:val="single" w:sz="4" w:space="0" w:color="auto"/>
              <w:bottom w:val="dotted" w:sz="4" w:space="0" w:color="auto"/>
              <w:right w:val="single" w:sz="4" w:space="0" w:color="auto"/>
            </w:tcBorders>
          </w:tcPr>
          <w:p w14:paraId="1F9C74AD" w14:textId="5E37A0AC" w:rsidR="00B258F3" w:rsidRPr="0076268D" w:rsidRDefault="00BD39C4" w:rsidP="00BD39C4">
            <w:pPr>
              <w:pStyle w:val="af8"/>
              <w:spacing w:line="220" w:lineRule="exact"/>
              <w:jc w:val="left"/>
              <w:rPr>
                <w:rFonts w:cs="Times New Roman"/>
              </w:rPr>
            </w:pPr>
            <w:r w:rsidRPr="0076268D">
              <w:rPr>
                <w:rFonts w:cs="Times New Roman" w:hint="eastAsia"/>
              </w:rPr>
              <w:t>①</w:t>
            </w:r>
            <w:r w:rsidR="00B258F3" w:rsidRPr="0076268D">
              <w:rPr>
                <w:rFonts w:cs="Times New Roman" w:hint="eastAsia"/>
              </w:rPr>
              <w:t>先天性精神薄弱、②</w:t>
            </w:r>
            <w:r w:rsidR="005C284F" w:rsidRPr="0076268D">
              <w:rPr>
                <w:rFonts w:cs="Times New Roman" w:hint="eastAsia"/>
              </w:rPr>
              <w:t>精神分裂病</w:t>
            </w:r>
            <w:r w:rsidR="00B258F3" w:rsidRPr="0076268D">
              <w:rPr>
                <w:rFonts w:cs="Times New Roman" w:hint="eastAsia"/>
              </w:rPr>
              <w:t>、③循環精神病（躁鬱病）、④遺伝性てんかん、⑤遺伝性舞踏病（ハンチントン舞踏病）、⑥遺伝性盲目、⑦遺伝性聾、⑧重度の遺伝性奇形、⑨</w:t>
            </w:r>
            <w:r w:rsidR="00624C7E" w:rsidRPr="0076268D">
              <w:rPr>
                <w:rFonts w:cs="Times New Roman" w:hint="eastAsia"/>
              </w:rPr>
              <w:t>重</w:t>
            </w:r>
            <w:r w:rsidR="00B258F3" w:rsidRPr="0076268D">
              <w:rPr>
                <w:rFonts w:cs="Times New Roman" w:hint="eastAsia"/>
              </w:rPr>
              <w:t>度のアルコール中毒者</w:t>
            </w:r>
          </w:p>
        </w:tc>
      </w:tr>
      <w:tr w:rsidR="00B258F3" w:rsidRPr="0076268D" w14:paraId="2B64B32E" w14:textId="77777777" w:rsidTr="00615916">
        <w:trPr>
          <w:trHeight w:hRule="exact" w:val="572"/>
        </w:trPr>
        <w:tc>
          <w:tcPr>
            <w:tcW w:w="1418" w:type="dxa"/>
            <w:tcBorders>
              <w:top w:val="dotted" w:sz="4" w:space="0" w:color="auto"/>
              <w:bottom w:val="dotted" w:sz="4" w:space="0" w:color="auto"/>
              <w:right w:val="single" w:sz="4" w:space="0" w:color="auto"/>
            </w:tcBorders>
            <w:shd w:val="clear" w:color="auto" w:fill="auto"/>
            <w:noWrap/>
            <w:vAlign w:val="center"/>
          </w:tcPr>
          <w:p w14:paraId="14706969" w14:textId="77777777" w:rsidR="00B258F3" w:rsidRPr="0076268D" w:rsidRDefault="00B258F3" w:rsidP="00304BA0">
            <w:pPr>
              <w:pStyle w:val="af8"/>
              <w:spacing w:line="220" w:lineRule="exact"/>
              <w:jc w:val="left"/>
              <w:rPr>
                <w:rFonts w:cs="Times New Roman"/>
              </w:rPr>
            </w:pPr>
            <w:r w:rsidRPr="0076268D">
              <w:rPr>
                <w:rFonts w:cs="Times New Roman" w:hint="eastAsia"/>
              </w:rPr>
              <w:t>スウェーデン</w:t>
            </w:r>
          </w:p>
        </w:tc>
        <w:tc>
          <w:tcPr>
            <w:tcW w:w="1417" w:type="dxa"/>
            <w:tcBorders>
              <w:top w:val="dotted" w:sz="4" w:space="0" w:color="auto"/>
              <w:bottom w:val="dotted" w:sz="4" w:space="0" w:color="auto"/>
              <w:right w:val="single" w:sz="4" w:space="0" w:color="auto"/>
            </w:tcBorders>
            <w:vAlign w:val="center"/>
          </w:tcPr>
          <w:p w14:paraId="3788AE8C" w14:textId="73DA9046" w:rsidR="00B258F3" w:rsidRPr="0076268D" w:rsidRDefault="00B258F3" w:rsidP="00304BA0">
            <w:pPr>
              <w:pStyle w:val="af8"/>
              <w:spacing w:line="220" w:lineRule="exact"/>
              <w:rPr>
                <w:rFonts w:cs="Times New Roman"/>
              </w:rPr>
            </w:pPr>
            <w:r w:rsidRPr="0076268D">
              <w:rPr>
                <w:rFonts w:cs="Times New Roman" w:hint="eastAsia"/>
              </w:rPr>
              <w:t>1934</w:t>
            </w:r>
            <w:r w:rsidR="00996125" w:rsidRPr="0076268D">
              <w:rPr>
                <w:rFonts w:cs="Times New Roman" w:hint="eastAsia"/>
              </w:rPr>
              <w:t>～</w:t>
            </w:r>
            <w:r w:rsidRPr="0076268D">
              <w:rPr>
                <w:rFonts w:cs="Times New Roman"/>
              </w:rPr>
              <w:t>1975</w:t>
            </w:r>
          </w:p>
        </w:tc>
        <w:tc>
          <w:tcPr>
            <w:tcW w:w="2268" w:type="dxa"/>
            <w:tcBorders>
              <w:top w:val="dotted" w:sz="4" w:space="0" w:color="auto"/>
              <w:bottom w:val="dotted" w:sz="4" w:space="0" w:color="auto"/>
            </w:tcBorders>
            <w:vAlign w:val="center"/>
          </w:tcPr>
          <w:p w14:paraId="119CFCB1" w14:textId="77777777" w:rsidR="00B258F3" w:rsidRPr="0076268D" w:rsidRDefault="00B258F3" w:rsidP="00304BA0">
            <w:pPr>
              <w:pStyle w:val="af8"/>
              <w:spacing w:line="220" w:lineRule="exact"/>
              <w:jc w:val="left"/>
              <w:rPr>
                <w:rFonts w:cs="Times New Roman"/>
              </w:rPr>
            </w:pPr>
            <w:r w:rsidRPr="0076268D">
              <w:rPr>
                <w:rFonts w:cs="Times New Roman" w:hint="eastAsia"/>
              </w:rPr>
              <w:t>2,953</w:t>
            </w:r>
            <w:r w:rsidRPr="0076268D">
              <w:rPr>
                <w:rFonts w:cs="Times New Roman" w:hint="eastAsia"/>
              </w:rPr>
              <w:t>（</w:t>
            </w:r>
            <w:r w:rsidRPr="0076268D">
              <w:rPr>
                <w:rFonts w:cs="Times New Roman" w:hint="eastAsia"/>
              </w:rPr>
              <w:t>1934</w:t>
            </w:r>
            <w:r w:rsidRPr="0076268D">
              <w:rPr>
                <w:rFonts w:cs="Times New Roman" w:hint="eastAsia"/>
              </w:rPr>
              <w:t>年法）</w:t>
            </w:r>
          </w:p>
          <w:p w14:paraId="4E96BEE2" w14:textId="77777777" w:rsidR="00B258F3" w:rsidRPr="0076268D" w:rsidRDefault="00B258F3" w:rsidP="00304BA0">
            <w:pPr>
              <w:pStyle w:val="af8"/>
              <w:spacing w:line="220" w:lineRule="exact"/>
              <w:jc w:val="left"/>
              <w:rPr>
                <w:rFonts w:cs="Times New Roman"/>
              </w:rPr>
            </w:pPr>
            <w:r w:rsidRPr="0076268D">
              <w:rPr>
                <w:rFonts w:cs="Times New Roman" w:hint="eastAsia"/>
              </w:rPr>
              <w:t>59,</w:t>
            </w:r>
            <w:r w:rsidRPr="0076268D">
              <w:rPr>
                <w:rFonts w:cs="Times New Roman"/>
              </w:rPr>
              <w:t>935</w:t>
            </w:r>
            <w:r w:rsidRPr="0076268D">
              <w:rPr>
                <w:rFonts w:cs="Times New Roman" w:hint="eastAsia"/>
              </w:rPr>
              <w:t>（</w:t>
            </w:r>
            <w:r w:rsidRPr="0076268D">
              <w:rPr>
                <w:rFonts w:cs="Times New Roman" w:hint="eastAsia"/>
              </w:rPr>
              <w:t>1941</w:t>
            </w:r>
            <w:r w:rsidRPr="0076268D">
              <w:rPr>
                <w:rFonts w:cs="Times New Roman" w:hint="eastAsia"/>
              </w:rPr>
              <w:t>年法）</w:t>
            </w:r>
            <w:r w:rsidRPr="0076268D">
              <w:rPr>
                <w:rFonts w:cs="Times New Roman" w:hint="eastAsia"/>
                <w:vertAlign w:val="superscript"/>
              </w:rPr>
              <w:t>（注</w:t>
            </w:r>
            <w:r w:rsidRPr="0076268D">
              <w:rPr>
                <w:rFonts w:cs="Times New Roman" w:hint="eastAsia"/>
                <w:vertAlign w:val="superscript"/>
              </w:rPr>
              <w:t>5</w:t>
            </w:r>
            <w:r w:rsidRPr="0076268D">
              <w:rPr>
                <w:rFonts w:cs="Times New Roman" w:hint="eastAsia"/>
                <w:vertAlign w:val="superscript"/>
              </w:rPr>
              <w:t>）</w:t>
            </w:r>
          </w:p>
        </w:tc>
        <w:tc>
          <w:tcPr>
            <w:tcW w:w="3969" w:type="dxa"/>
            <w:tcBorders>
              <w:top w:val="dotted" w:sz="4" w:space="0" w:color="auto"/>
              <w:left w:val="single" w:sz="4" w:space="0" w:color="auto"/>
              <w:bottom w:val="dotted" w:sz="4" w:space="0" w:color="auto"/>
              <w:right w:val="single" w:sz="4" w:space="0" w:color="auto"/>
            </w:tcBorders>
          </w:tcPr>
          <w:p w14:paraId="0825C0DE" w14:textId="77777777" w:rsidR="00B258F3" w:rsidRPr="0076268D" w:rsidRDefault="00B258F3" w:rsidP="00304BA0">
            <w:pPr>
              <w:pStyle w:val="af8"/>
              <w:spacing w:line="220" w:lineRule="exact"/>
              <w:jc w:val="left"/>
              <w:rPr>
                <w:rFonts w:cs="Times New Roman"/>
                <w:spacing w:val="-4"/>
              </w:rPr>
            </w:pPr>
            <w:r w:rsidRPr="0076268D">
              <w:rPr>
                <w:rFonts w:cs="Times New Roman" w:hint="eastAsia"/>
                <w:spacing w:val="-4"/>
              </w:rPr>
              <w:t>精神疾患若しくは精神薄弱又は深刻な性質の疾病若しくはその他の種類の深刻な欠陥（</w:t>
            </w:r>
            <w:r w:rsidRPr="0076268D">
              <w:rPr>
                <w:rFonts w:cs="Times New Roman"/>
                <w:spacing w:val="-4"/>
              </w:rPr>
              <w:t>1941</w:t>
            </w:r>
            <w:r w:rsidRPr="0076268D">
              <w:rPr>
                <w:rFonts w:cs="Times New Roman" w:hint="eastAsia"/>
                <w:spacing w:val="-4"/>
              </w:rPr>
              <w:t>年法）</w:t>
            </w:r>
          </w:p>
        </w:tc>
      </w:tr>
      <w:tr w:rsidR="00B258F3" w:rsidRPr="0076268D" w14:paraId="1C34AACF" w14:textId="77777777" w:rsidTr="00D114CA">
        <w:trPr>
          <w:trHeight w:hRule="exact" w:val="293"/>
        </w:trPr>
        <w:tc>
          <w:tcPr>
            <w:tcW w:w="1418" w:type="dxa"/>
            <w:tcBorders>
              <w:top w:val="dotted" w:sz="4" w:space="0" w:color="auto"/>
              <w:bottom w:val="single" w:sz="4" w:space="0" w:color="auto"/>
              <w:right w:val="single" w:sz="4" w:space="0" w:color="auto"/>
            </w:tcBorders>
            <w:shd w:val="clear" w:color="auto" w:fill="auto"/>
            <w:noWrap/>
            <w:vAlign w:val="center"/>
          </w:tcPr>
          <w:p w14:paraId="513ABDD5" w14:textId="77777777" w:rsidR="00B258F3" w:rsidRPr="0076268D" w:rsidRDefault="00B258F3" w:rsidP="00304BA0">
            <w:pPr>
              <w:pStyle w:val="af8"/>
              <w:spacing w:line="220" w:lineRule="exact"/>
              <w:jc w:val="left"/>
              <w:rPr>
                <w:rFonts w:cs="Times New Roman"/>
              </w:rPr>
            </w:pPr>
            <w:r w:rsidRPr="0076268D">
              <w:rPr>
                <w:rFonts w:cs="Times New Roman" w:hint="eastAsia"/>
              </w:rPr>
              <w:t>アイスランド</w:t>
            </w:r>
          </w:p>
        </w:tc>
        <w:tc>
          <w:tcPr>
            <w:tcW w:w="1417" w:type="dxa"/>
            <w:tcBorders>
              <w:top w:val="dotted" w:sz="4" w:space="0" w:color="auto"/>
              <w:bottom w:val="single" w:sz="4" w:space="0" w:color="auto"/>
              <w:right w:val="single" w:sz="4" w:space="0" w:color="auto"/>
            </w:tcBorders>
            <w:vAlign w:val="center"/>
          </w:tcPr>
          <w:p w14:paraId="55917137" w14:textId="22DDC458" w:rsidR="00B258F3" w:rsidRPr="0076268D" w:rsidRDefault="00665247" w:rsidP="00304BA0">
            <w:pPr>
              <w:pStyle w:val="af8"/>
              <w:spacing w:line="220" w:lineRule="exact"/>
              <w:rPr>
                <w:rFonts w:cs="Times New Roman"/>
              </w:rPr>
            </w:pPr>
            <w:r w:rsidRPr="0076268D">
              <w:rPr>
                <w:rFonts w:cs="Times New Roman" w:hint="eastAsia"/>
              </w:rPr>
              <w:t>1938</w:t>
            </w:r>
            <w:r w:rsidR="00996125" w:rsidRPr="0076268D">
              <w:rPr>
                <w:rFonts w:cs="Times New Roman" w:hint="eastAsia"/>
              </w:rPr>
              <w:t>～</w:t>
            </w:r>
            <w:r w:rsidRPr="0076268D">
              <w:rPr>
                <w:rFonts w:cs="Times New Roman" w:hint="eastAsia"/>
              </w:rPr>
              <w:t>2010</w:t>
            </w:r>
          </w:p>
        </w:tc>
        <w:tc>
          <w:tcPr>
            <w:tcW w:w="2268" w:type="dxa"/>
            <w:tcBorders>
              <w:top w:val="dotted" w:sz="4" w:space="0" w:color="auto"/>
              <w:bottom w:val="single" w:sz="4" w:space="0" w:color="auto"/>
            </w:tcBorders>
            <w:vAlign w:val="center"/>
          </w:tcPr>
          <w:p w14:paraId="47B126D8" w14:textId="07882CBF" w:rsidR="00B258F3" w:rsidRPr="0076268D" w:rsidRDefault="00E67110" w:rsidP="00304BA0">
            <w:pPr>
              <w:pStyle w:val="af8"/>
              <w:spacing w:line="220" w:lineRule="exact"/>
              <w:jc w:val="left"/>
              <w:rPr>
                <w:rFonts w:cs="Times New Roman"/>
              </w:rPr>
            </w:pPr>
            <w:r w:rsidRPr="0076268D">
              <w:rPr>
                <w:rFonts w:cs="Times New Roman" w:hint="eastAsia"/>
              </w:rPr>
              <w:t>1</w:t>
            </w:r>
            <w:r w:rsidRPr="0076268D">
              <w:rPr>
                <w:rFonts w:cs="Times New Roman"/>
              </w:rPr>
              <w:t>20</w:t>
            </w:r>
            <w:r w:rsidRPr="0076268D">
              <w:rPr>
                <w:rFonts w:cs="Times New Roman" w:hint="eastAsia"/>
                <w:vertAlign w:val="superscript"/>
              </w:rPr>
              <w:t>（注</w:t>
            </w:r>
            <w:r w:rsidRPr="0076268D">
              <w:rPr>
                <w:rFonts w:cs="Times New Roman"/>
                <w:vertAlign w:val="superscript"/>
              </w:rPr>
              <w:t>6</w:t>
            </w:r>
            <w:r w:rsidRPr="0076268D">
              <w:rPr>
                <w:rFonts w:cs="Times New Roman" w:hint="eastAsia"/>
                <w:vertAlign w:val="superscript"/>
              </w:rPr>
              <w:t>）</w:t>
            </w:r>
          </w:p>
        </w:tc>
        <w:tc>
          <w:tcPr>
            <w:tcW w:w="3969" w:type="dxa"/>
            <w:tcBorders>
              <w:top w:val="dotted" w:sz="4" w:space="0" w:color="auto"/>
              <w:left w:val="single" w:sz="4" w:space="0" w:color="auto"/>
              <w:bottom w:val="single" w:sz="4" w:space="0" w:color="auto"/>
              <w:right w:val="single" w:sz="4" w:space="0" w:color="auto"/>
            </w:tcBorders>
          </w:tcPr>
          <w:p w14:paraId="722BFA77" w14:textId="74C8A0C5" w:rsidR="00B258F3" w:rsidRPr="0076268D" w:rsidRDefault="000308C6" w:rsidP="00304BA0">
            <w:pPr>
              <w:pStyle w:val="af8"/>
              <w:spacing w:line="220" w:lineRule="exact"/>
              <w:jc w:val="left"/>
              <w:rPr>
                <w:rFonts w:cs="Times New Roman"/>
              </w:rPr>
            </w:pPr>
            <w:r w:rsidRPr="0076268D">
              <w:rPr>
                <w:rFonts w:cs="Times New Roman" w:hint="eastAsia"/>
              </w:rPr>
              <w:t>精神異常・精神欠陥</w:t>
            </w:r>
          </w:p>
        </w:tc>
      </w:tr>
    </w:tbl>
    <w:p w14:paraId="2B89792E" w14:textId="77777777" w:rsidR="00B258F3" w:rsidRPr="0076268D" w:rsidRDefault="00B258F3" w:rsidP="00DB7D86">
      <w:pPr>
        <w:pStyle w:val="af7"/>
        <w:spacing w:line="220" w:lineRule="exact"/>
        <w:ind w:leftChars="1" w:left="143" w:hangingChars="80" w:hanging="141"/>
        <w:rPr>
          <w:rStyle w:val="MS9pt0"/>
        </w:rPr>
      </w:pPr>
      <w:r w:rsidRPr="0076268D">
        <w:rPr>
          <w:rStyle w:val="MS9pt0"/>
          <w:rFonts w:hint="eastAsia"/>
        </w:rPr>
        <w:t>（注）優生学的断種が行われた全ての国・地域を網羅したものではない。</w:t>
      </w:r>
    </w:p>
    <w:p w14:paraId="53FA931B" w14:textId="77777777" w:rsidR="00B258F3" w:rsidRPr="0076268D" w:rsidRDefault="00B258F3" w:rsidP="00DB7D86">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1</w:t>
      </w:r>
      <w:r w:rsidRPr="0076268D">
        <w:rPr>
          <w:rStyle w:val="MS9pt0"/>
          <w:rFonts w:hint="eastAsia"/>
        </w:rPr>
        <w:t>）断種法（優生学的規定）の制定・廃止年を基本とするが、優生学的断種がおおむね終了したと考えられる時期を終期としている場合がある。また、断種法の廃止年については複数の見解が存在する場合がある。北欧諸国については、任意の優生学的規定が継続した場合も、強制規定の廃止年を当てている。</w:t>
      </w:r>
    </w:p>
    <w:p w14:paraId="4EEA51E4" w14:textId="77777777" w:rsidR="00B258F3" w:rsidRPr="0076268D" w:rsidRDefault="00B258F3" w:rsidP="00DB7D86">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2</w:t>
      </w:r>
      <w:r w:rsidRPr="0076268D">
        <w:rPr>
          <w:rStyle w:val="MS9pt0"/>
          <w:rFonts w:hint="eastAsia"/>
        </w:rPr>
        <w:t>）実施数については、推計である場合が多く、また推計者によって乖離が大きい。優生学的事由以外の事由が含まれる場合や、強制断種と任意断種が統計上区別されていない場合もある。</w:t>
      </w:r>
    </w:p>
    <w:p w14:paraId="0E5484ED" w14:textId="41E20B93" w:rsidR="00B258F3" w:rsidRPr="0076268D" w:rsidRDefault="00B258F3" w:rsidP="00DB7D86">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3</w:t>
      </w:r>
      <w:r w:rsidRPr="0076268D">
        <w:rPr>
          <w:rStyle w:val="MS9pt0"/>
          <w:rFonts w:hint="eastAsia"/>
        </w:rPr>
        <w:t>）任意規定を含めた全体では、</w:t>
      </w:r>
      <w:r w:rsidRPr="0076268D">
        <w:rPr>
          <w:rStyle w:val="MS9pt0"/>
          <w:rFonts w:hint="eastAsia"/>
        </w:rPr>
        <w:t>43,731</w:t>
      </w:r>
      <w:r w:rsidRPr="0076268D">
        <w:rPr>
          <w:rStyle w:val="MS9pt0"/>
          <w:rFonts w:hint="eastAsia"/>
        </w:rPr>
        <w:t>件となる</w:t>
      </w:r>
      <w:r w:rsidR="004530B8" w:rsidRPr="0076268D">
        <w:rPr>
          <w:rStyle w:val="MS9pt0"/>
          <w:rFonts w:hint="eastAsia"/>
        </w:rPr>
        <w:t>（</w:t>
      </w:r>
      <w:r w:rsidR="004530B8" w:rsidRPr="0076268D">
        <w:rPr>
          <w:rStyle w:val="MS9pt0"/>
          <w:rFonts w:hint="eastAsia"/>
        </w:rPr>
        <w:t>1</w:t>
      </w:r>
      <w:r w:rsidR="004530B8" w:rsidRPr="0076268D">
        <w:rPr>
          <w:rStyle w:val="MS9pt0"/>
        </w:rPr>
        <w:t>934</w:t>
      </w:r>
      <w:r w:rsidR="004530B8" w:rsidRPr="0076268D">
        <w:rPr>
          <w:rStyle w:val="MS9pt0"/>
          <w:rFonts w:hint="eastAsia"/>
        </w:rPr>
        <w:t>年法）</w:t>
      </w:r>
      <w:r w:rsidRPr="0076268D">
        <w:rPr>
          <w:rStyle w:val="MS9pt0"/>
          <w:rFonts w:hint="eastAsia"/>
        </w:rPr>
        <w:t>。</w:t>
      </w:r>
    </w:p>
    <w:p w14:paraId="5B7C3D8E" w14:textId="77777777" w:rsidR="00B258F3" w:rsidRPr="0076268D" w:rsidRDefault="00B258F3" w:rsidP="00DB7D86">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4</w:t>
      </w:r>
      <w:r w:rsidRPr="0076268D">
        <w:rPr>
          <w:rStyle w:val="MS9pt0"/>
          <w:rFonts w:hint="eastAsia"/>
        </w:rPr>
        <w:t>）自らは疾患や目に見える欠陥がなくとも、近親者の</w:t>
      </w:r>
      <w:r w:rsidRPr="0076268D">
        <w:rPr>
          <w:rStyle w:val="MS9pt0"/>
          <w:rFonts w:hint="eastAsia"/>
        </w:rPr>
        <w:t>1</w:t>
      </w:r>
      <w:r w:rsidRPr="0076268D">
        <w:rPr>
          <w:rStyle w:val="MS9pt0"/>
          <w:rFonts w:hint="eastAsia"/>
        </w:rPr>
        <w:t>人以上が重大な遺伝性の疾患や欠陥を有していることで、異常な遺伝的素因を持つことが示されている場合にも断種が検討された。</w:t>
      </w:r>
    </w:p>
    <w:p w14:paraId="48525909" w14:textId="085EACFB" w:rsidR="00B258F3" w:rsidRPr="0076268D" w:rsidRDefault="00B258F3" w:rsidP="00DB7D86">
      <w:pPr>
        <w:pStyle w:val="af7"/>
        <w:spacing w:line="220" w:lineRule="exact"/>
        <w:ind w:leftChars="1" w:left="143" w:hangingChars="80" w:hanging="141"/>
        <w:rPr>
          <w:rStyle w:val="MS9pt0"/>
        </w:rPr>
      </w:pPr>
      <w:bookmarkStart w:id="9" w:name="_Hlk132478255"/>
      <w:r w:rsidRPr="0076268D">
        <w:rPr>
          <w:rStyle w:val="MS9pt0"/>
          <w:rFonts w:hint="eastAsia"/>
        </w:rPr>
        <w:t>（注</w:t>
      </w:r>
      <w:r w:rsidRPr="0076268D">
        <w:rPr>
          <w:rStyle w:val="MS9pt0"/>
          <w:rFonts w:hint="eastAsia"/>
        </w:rPr>
        <w:t>5</w:t>
      </w:r>
      <w:r w:rsidRPr="0076268D">
        <w:rPr>
          <w:rStyle w:val="MS9pt0"/>
          <w:rFonts w:hint="eastAsia"/>
        </w:rPr>
        <w:t>）</w:t>
      </w:r>
      <w:bookmarkEnd w:id="9"/>
      <w:r w:rsidRPr="0076268D">
        <w:rPr>
          <w:rStyle w:val="MS9pt0"/>
          <w:rFonts w:hint="eastAsia"/>
        </w:rPr>
        <w:t>1934</w:t>
      </w:r>
      <w:r w:rsidRPr="0076268D">
        <w:rPr>
          <w:rStyle w:val="MS9pt0"/>
          <w:rFonts w:hint="eastAsia"/>
        </w:rPr>
        <w:t>年法の数値には、</w:t>
      </w:r>
      <w:r w:rsidRPr="0076268D">
        <w:rPr>
          <w:rStyle w:val="MS9pt0"/>
          <w:rFonts w:hint="eastAsia"/>
        </w:rPr>
        <w:t>193</w:t>
      </w:r>
      <w:r w:rsidRPr="0076268D">
        <w:rPr>
          <w:rStyle w:val="MS9pt0"/>
        </w:rPr>
        <w:t>4</w:t>
      </w:r>
      <w:r w:rsidRPr="0076268D">
        <w:rPr>
          <w:rStyle w:val="MS9pt0"/>
          <w:rFonts w:hint="eastAsia"/>
        </w:rPr>
        <w:t>年法に基づかない任意断種の件数も含まれている。適応別の内訳は不明な年が多いが、優生学的適応がピーク（判明分中）の</w:t>
      </w:r>
      <w:r w:rsidRPr="0076268D">
        <w:rPr>
          <w:rStyle w:val="MS9pt0"/>
          <w:rFonts w:hint="eastAsia"/>
        </w:rPr>
        <w:t>1944</w:t>
      </w:r>
      <w:r w:rsidRPr="0076268D">
        <w:rPr>
          <w:rStyle w:val="MS9pt0"/>
          <w:rFonts w:hint="eastAsia"/>
        </w:rPr>
        <w:t>年においては、優生学的断種（</w:t>
      </w:r>
      <w:r w:rsidRPr="0076268D">
        <w:rPr>
          <w:rStyle w:val="MS9pt0"/>
          <w:rFonts w:hint="eastAsia"/>
        </w:rPr>
        <w:t>1</w:t>
      </w:r>
      <w:r w:rsidR="00785098" w:rsidRPr="0076268D">
        <w:rPr>
          <w:rStyle w:val="MS9pt0"/>
        </w:rPr>
        <w:t>,</w:t>
      </w:r>
      <w:r w:rsidRPr="0076268D">
        <w:rPr>
          <w:rStyle w:val="MS9pt0"/>
          <w:rFonts w:hint="eastAsia"/>
        </w:rPr>
        <w:t>437</w:t>
      </w:r>
      <w:r w:rsidRPr="0076268D">
        <w:rPr>
          <w:rStyle w:val="MS9pt0"/>
          <w:rFonts w:hint="eastAsia"/>
        </w:rPr>
        <w:t>件）が全体の</w:t>
      </w:r>
      <w:r w:rsidRPr="0076268D">
        <w:rPr>
          <w:rStyle w:val="MS9pt0"/>
          <w:rFonts w:hint="eastAsia"/>
        </w:rPr>
        <w:t>85%</w:t>
      </w:r>
      <w:r w:rsidRPr="0076268D">
        <w:rPr>
          <w:rStyle w:val="MS9pt0"/>
          <w:rFonts w:hint="eastAsia"/>
        </w:rPr>
        <w:t>を占めていた。内訳が判明している限り（計</w:t>
      </w:r>
      <w:r w:rsidRPr="0076268D">
        <w:rPr>
          <w:rStyle w:val="MS9pt0"/>
          <w:rFonts w:hint="eastAsia"/>
        </w:rPr>
        <w:t>31</w:t>
      </w:r>
      <w:r w:rsidRPr="0076268D">
        <w:rPr>
          <w:rStyle w:val="MS9pt0"/>
          <w:rFonts w:hint="eastAsia"/>
        </w:rPr>
        <w:t>年分）の、優生学的断種の合計は、</w:t>
      </w:r>
      <w:r w:rsidRPr="0076268D">
        <w:rPr>
          <w:rStyle w:val="MS9pt0"/>
          <w:rFonts w:hint="eastAsia"/>
        </w:rPr>
        <w:t>11,592</w:t>
      </w:r>
      <w:r w:rsidRPr="0076268D">
        <w:rPr>
          <w:rStyle w:val="MS9pt0"/>
          <w:rFonts w:hint="eastAsia"/>
        </w:rPr>
        <w:t>件になる。</w:t>
      </w:r>
    </w:p>
    <w:p w14:paraId="331ED43A" w14:textId="674CF044" w:rsidR="00E705BE" w:rsidRPr="0076268D" w:rsidRDefault="00E705BE" w:rsidP="00DB7D86">
      <w:pPr>
        <w:pStyle w:val="af7"/>
        <w:spacing w:line="220" w:lineRule="exact"/>
        <w:ind w:leftChars="1" w:left="143" w:hangingChars="80" w:hanging="141"/>
        <w:rPr>
          <w:rStyle w:val="MS9pt0"/>
        </w:rPr>
      </w:pPr>
      <w:r w:rsidRPr="0076268D">
        <w:rPr>
          <w:rStyle w:val="MS9pt0"/>
          <w:rFonts w:hint="eastAsia"/>
        </w:rPr>
        <w:t>（注</w:t>
      </w:r>
      <w:r w:rsidRPr="0076268D">
        <w:rPr>
          <w:rStyle w:val="MS9pt0"/>
        </w:rPr>
        <w:t>6</w:t>
      </w:r>
      <w:r w:rsidRPr="0076268D">
        <w:rPr>
          <w:rStyle w:val="MS9pt0"/>
          <w:rFonts w:hint="eastAsia"/>
        </w:rPr>
        <w:t>）全体では、</w:t>
      </w:r>
      <w:r w:rsidRPr="0076268D">
        <w:rPr>
          <w:rStyle w:val="MS9pt0"/>
          <w:rFonts w:hint="eastAsia"/>
        </w:rPr>
        <w:t>7</w:t>
      </w:r>
      <w:r w:rsidRPr="0076268D">
        <w:rPr>
          <w:rStyle w:val="MS9pt0"/>
        </w:rPr>
        <w:t>22</w:t>
      </w:r>
      <w:r w:rsidRPr="0076268D">
        <w:rPr>
          <w:rStyle w:val="MS9pt0"/>
          <w:rFonts w:hint="eastAsia"/>
        </w:rPr>
        <w:t>件である</w:t>
      </w:r>
      <w:r w:rsidR="008233C1" w:rsidRPr="0076268D">
        <w:rPr>
          <w:rStyle w:val="MS9pt0"/>
          <w:rFonts w:hint="eastAsia"/>
        </w:rPr>
        <w:t>（</w:t>
      </w:r>
      <w:r w:rsidR="008233C1" w:rsidRPr="0076268D">
        <w:rPr>
          <w:rStyle w:val="MS9pt0"/>
          <w:rFonts w:hint="eastAsia"/>
        </w:rPr>
        <w:t>1</w:t>
      </w:r>
      <w:r w:rsidR="008233C1" w:rsidRPr="0076268D">
        <w:rPr>
          <w:rStyle w:val="MS9pt0"/>
        </w:rPr>
        <w:t>975</w:t>
      </w:r>
      <w:r w:rsidR="008233C1" w:rsidRPr="0076268D">
        <w:rPr>
          <w:rStyle w:val="MS9pt0"/>
          <w:rFonts w:hint="eastAsia"/>
        </w:rPr>
        <w:t>年までの統計）</w:t>
      </w:r>
      <w:r w:rsidRPr="0076268D">
        <w:rPr>
          <w:rStyle w:val="MS9pt0"/>
          <w:rFonts w:hint="eastAsia"/>
        </w:rPr>
        <w:t>。</w:t>
      </w:r>
    </w:p>
    <w:p w14:paraId="1A2E900E" w14:textId="3AF6A815" w:rsidR="00B258F3" w:rsidRPr="0076268D" w:rsidRDefault="00B258F3" w:rsidP="00DB7D86">
      <w:pPr>
        <w:pStyle w:val="af7"/>
        <w:spacing w:line="220" w:lineRule="exact"/>
        <w:ind w:leftChars="1" w:left="143" w:hangingChars="80" w:hanging="141"/>
        <w:rPr>
          <w:rStyle w:val="MS9pt0"/>
        </w:rPr>
      </w:pPr>
      <w:r w:rsidRPr="0076268D">
        <w:rPr>
          <w:rStyle w:val="MS9pt0"/>
          <w:rFonts w:hint="eastAsia"/>
        </w:rPr>
        <w:t>（出典）本</w:t>
      </w:r>
      <w:r w:rsidR="005147FB" w:rsidRPr="0076268D">
        <w:rPr>
          <w:rStyle w:val="MS9pt0"/>
          <w:rFonts w:hint="eastAsia"/>
        </w:rPr>
        <w:t>編</w:t>
      </w:r>
      <w:r w:rsidRPr="0076268D">
        <w:rPr>
          <w:rStyle w:val="MS9pt0"/>
          <w:rFonts w:hint="eastAsia"/>
        </w:rPr>
        <w:t>の当該記述</w:t>
      </w:r>
      <w:r w:rsidR="00FD5E9F" w:rsidRPr="0076268D">
        <w:rPr>
          <w:rStyle w:val="MS9pt0"/>
          <w:rFonts w:hint="eastAsia"/>
        </w:rPr>
        <w:t>及び各国の優生学関係資料</w:t>
      </w:r>
      <w:r w:rsidRPr="0076268D">
        <w:rPr>
          <w:rStyle w:val="MS9pt0"/>
          <w:rFonts w:hint="eastAsia"/>
        </w:rPr>
        <w:t>を基に作成。</w:t>
      </w:r>
    </w:p>
    <w:p w14:paraId="340030D3" w14:textId="77777777" w:rsidR="00D66DA3" w:rsidRPr="0076268D" w:rsidRDefault="00D66DA3" w:rsidP="000B3437">
      <w:pPr>
        <w:pStyle w:val="af2"/>
        <w:rPr>
          <w:rFonts w:ascii="Times New Roman" w:eastAsiaTheme="minorEastAsia" w:hAnsi="Times New Roman" w:cs="Times New Roman"/>
          <w:szCs w:val="22"/>
        </w:rPr>
      </w:pPr>
    </w:p>
    <w:p w14:paraId="6FEB0027" w14:textId="77777777" w:rsidR="000954B2" w:rsidRPr="0076268D" w:rsidRDefault="000954B2" w:rsidP="000954B2">
      <w:pPr>
        <w:pStyle w:val="af2"/>
        <w:rPr>
          <w:rFonts w:ascii="Times New Roman" w:eastAsia="ＭＳ 明朝" w:hAnsi="Times New Roman" w:cs="Times New Roman"/>
          <w:spacing w:val="-4"/>
        </w:rPr>
      </w:pPr>
      <w:r w:rsidRPr="0076268D">
        <w:rPr>
          <w:rFonts w:ascii="Times New Roman" w:eastAsia="ＭＳ 明朝" w:hAnsi="Times New Roman" w:cs="Times New Roman" w:hint="eastAsia"/>
          <w:spacing w:val="-4"/>
        </w:rPr>
        <w:lastRenderedPageBreak/>
        <w:t>た断種が、ユダヤ人やシンティ・ロマ人（ジプシー）に対して行われたことが指摘される。</w:t>
      </w:r>
    </w:p>
    <w:p w14:paraId="2571BFF2" w14:textId="77777777" w:rsidR="000954B2" w:rsidRPr="0076268D" w:rsidRDefault="000954B2" w:rsidP="000954B2">
      <w:pPr>
        <w:pStyle w:val="af2"/>
        <w:ind w:firstLineChars="100" w:firstLine="216"/>
        <w:rPr>
          <w:rFonts w:ascii="Times New Roman" w:eastAsiaTheme="minorEastAsia" w:hAnsi="Times New Roman" w:cs="Times New Roman"/>
          <w:szCs w:val="22"/>
        </w:rPr>
      </w:pPr>
      <w:r w:rsidRPr="0076268D">
        <w:rPr>
          <w:rFonts w:ascii="Times New Roman" w:eastAsia="ＭＳ 明朝" w:hAnsi="Times New Roman" w:cs="Times New Roman" w:hint="eastAsia"/>
        </w:rPr>
        <w:t>断種の実施数では、全段階を通じてドイツが他を圧して多くなっている。アメリカにおいて</w:t>
      </w:r>
    </w:p>
    <w:p w14:paraId="49CFDCFD" w14:textId="7E2C3D99" w:rsidR="00883CA6" w:rsidRPr="0076268D" w:rsidRDefault="003F3F52" w:rsidP="009074C8">
      <w:pPr>
        <w:pStyle w:val="af2"/>
        <w:rPr>
          <w:rFonts w:ascii="Times New Roman" w:eastAsiaTheme="minorEastAsia" w:hAnsi="Times New Roman" w:cs="Times New Roman"/>
          <w:szCs w:val="22"/>
        </w:rPr>
      </w:pPr>
      <w:r w:rsidRPr="0076268D">
        <w:rPr>
          <w:rFonts w:ascii="Times New Roman" w:eastAsia="ＭＳ 明朝" w:hAnsi="Times New Roman" w:cs="Times New Roman" w:hint="eastAsia"/>
        </w:rPr>
        <w:t>も、</w:t>
      </w:r>
      <w:r w:rsidRPr="0076268D">
        <w:rPr>
          <w:rFonts w:ascii="Times New Roman" w:eastAsiaTheme="minorEastAsia" w:hAnsi="Times New Roman" w:cs="Times New Roman" w:hint="eastAsia"/>
          <w:szCs w:val="22"/>
        </w:rPr>
        <w:t>国全体としての実施数のピークは第二次世界大戦前にあるが、大戦後も一定数の断種は行われており、ノースカロライナ州の場合、</w:t>
      </w:r>
      <w:r w:rsidRPr="0076268D">
        <w:rPr>
          <w:rFonts w:ascii="Times New Roman" w:eastAsiaTheme="minorEastAsia" w:hAnsi="Times New Roman" w:cs="Times New Roman" w:hint="eastAsia"/>
          <w:szCs w:val="22"/>
        </w:rPr>
        <w:t>1946</w:t>
      </w:r>
      <w:r w:rsidRPr="0076268D">
        <w:rPr>
          <w:rFonts w:ascii="Times New Roman" w:eastAsiaTheme="minorEastAsia" w:hAnsi="Times New Roman" w:cs="Times New Roman" w:hint="eastAsia"/>
          <w:szCs w:val="22"/>
        </w:rPr>
        <w:t>年から</w:t>
      </w:r>
      <w:r w:rsidRPr="0076268D">
        <w:rPr>
          <w:rFonts w:ascii="Times New Roman" w:eastAsiaTheme="minorEastAsia" w:hAnsi="Times New Roman" w:cs="Times New Roman" w:hint="eastAsia"/>
          <w:szCs w:val="22"/>
        </w:rPr>
        <w:t>1968</w:t>
      </w:r>
      <w:r w:rsidRPr="0076268D">
        <w:rPr>
          <w:rFonts w:ascii="Times New Roman" w:eastAsiaTheme="minorEastAsia" w:hAnsi="Times New Roman" w:cs="Times New Roman" w:hint="eastAsia"/>
          <w:szCs w:val="22"/>
        </w:rPr>
        <w:t>年が最盛期とされ、ヴァージニア州においても減少が顕著になるのは</w:t>
      </w:r>
      <w:r w:rsidRPr="0076268D">
        <w:rPr>
          <w:rFonts w:ascii="Times New Roman" w:eastAsiaTheme="minorEastAsia" w:hAnsi="Times New Roman" w:cs="Times New Roman" w:hint="eastAsia"/>
          <w:szCs w:val="22"/>
        </w:rPr>
        <w:t>1960</w:t>
      </w:r>
      <w:r w:rsidRPr="0076268D">
        <w:rPr>
          <w:rFonts w:ascii="Times New Roman" w:eastAsiaTheme="minorEastAsia" w:hAnsi="Times New Roman" w:cs="Times New Roman" w:hint="eastAsia"/>
          <w:szCs w:val="22"/>
        </w:rPr>
        <w:t>年代に入ってからである。北欧では、</w:t>
      </w:r>
      <w:r w:rsidRPr="0076268D">
        <w:rPr>
          <w:rFonts w:ascii="Times New Roman" w:eastAsiaTheme="minorEastAsia" w:hAnsi="Times New Roman" w:cs="Times New Roman" w:hint="eastAsia"/>
          <w:szCs w:val="22"/>
        </w:rPr>
        <w:t>1950</w:t>
      </w:r>
      <w:r w:rsidRPr="0076268D">
        <w:rPr>
          <w:rFonts w:ascii="Times New Roman" w:eastAsiaTheme="minorEastAsia" w:hAnsi="Times New Roman" w:cs="Times New Roman" w:hint="eastAsia"/>
          <w:szCs w:val="22"/>
        </w:rPr>
        <w:t>年代から</w:t>
      </w:r>
      <w:r w:rsidR="00883CA6" w:rsidRPr="0076268D">
        <w:rPr>
          <w:rFonts w:ascii="Times New Roman" w:eastAsiaTheme="minorEastAsia" w:hAnsi="Times New Roman" w:cs="Times New Roman" w:hint="eastAsia"/>
          <w:szCs w:val="22"/>
        </w:rPr>
        <w:t>70</w:t>
      </w:r>
      <w:r w:rsidR="00883CA6" w:rsidRPr="0076268D">
        <w:rPr>
          <w:rFonts w:ascii="Times New Roman" w:eastAsiaTheme="minorEastAsia" w:hAnsi="Times New Roman" w:cs="Times New Roman" w:hint="eastAsia"/>
          <w:szCs w:val="22"/>
        </w:rPr>
        <w:t>年代にかけても優生学的事由の断種が継続している一方、社会的事由もあり、スウェーデンやフィンランドの統計を見ると、医学的事由が最も多く、</w:t>
      </w:r>
      <w:r w:rsidR="00883CA6" w:rsidRPr="0076268D">
        <w:rPr>
          <w:rFonts w:ascii="Times New Roman" w:eastAsiaTheme="minorEastAsia" w:hAnsi="Times New Roman" w:cs="Times New Roman" w:hint="eastAsia"/>
          <w:szCs w:val="22"/>
        </w:rPr>
        <w:t>1970</w:t>
      </w:r>
      <w:r w:rsidR="00883CA6" w:rsidRPr="0076268D">
        <w:rPr>
          <w:rFonts w:ascii="Times New Roman" w:eastAsiaTheme="minorEastAsia" w:hAnsi="Times New Roman" w:cs="Times New Roman" w:hint="eastAsia"/>
          <w:szCs w:val="22"/>
        </w:rPr>
        <w:t>年には各々</w:t>
      </w:r>
      <w:r w:rsidR="00883CA6" w:rsidRPr="0076268D">
        <w:rPr>
          <w:rFonts w:ascii="Times New Roman" w:eastAsiaTheme="minorEastAsia" w:hAnsi="Times New Roman" w:cs="Times New Roman" w:hint="eastAsia"/>
          <w:szCs w:val="22"/>
        </w:rPr>
        <w:t>96.5</w:t>
      </w:r>
      <w:r w:rsidR="00883CA6" w:rsidRPr="0076268D">
        <w:rPr>
          <w:rFonts w:ascii="Times New Roman" w:eastAsiaTheme="minorEastAsia" w:hAnsi="Times New Roman" w:cs="Times New Roman"/>
          <w:szCs w:val="22"/>
        </w:rPr>
        <w:t>%</w:t>
      </w:r>
      <w:r w:rsidR="00883CA6" w:rsidRPr="0076268D">
        <w:rPr>
          <w:rFonts w:ascii="Times New Roman" w:eastAsiaTheme="minorEastAsia" w:hAnsi="Times New Roman" w:cs="Times New Roman" w:hint="eastAsia"/>
          <w:szCs w:val="22"/>
        </w:rPr>
        <w:t>と</w:t>
      </w:r>
      <w:r w:rsidR="00883CA6" w:rsidRPr="0076268D">
        <w:rPr>
          <w:rFonts w:ascii="Times New Roman" w:eastAsiaTheme="minorEastAsia" w:hAnsi="Times New Roman" w:cs="Times New Roman" w:hint="eastAsia"/>
          <w:szCs w:val="22"/>
        </w:rPr>
        <w:t>95.0%</w:t>
      </w:r>
      <w:r w:rsidR="00883CA6" w:rsidRPr="0076268D">
        <w:rPr>
          <w:rFonts w:ascii="Times New Roman" w:eastAsiaTheme="minorEastAsia" w:hAnsi="Times New Roman" w:cs="Times New Roman" w:hint="eastAsia"/>
          <w:szCs w:val="22"/>
        </w:rPr>
        <w:t>を占めるに至っている</w:t>
      </w:r>
      <w:r w:rsidR="00883CA6" w:rsidRPr="0076268D">
        <w:rPr>
          <w:rFonts w:ascii="Times New Roman" w:hAnsi="Times New Roman" w:cs="Times New Roman"/>
          <w:vertAlign w:val="superscript"/>
        </w:rPr>
        <w:footnoteReference w:id="248"/>
      </w:r>
      <w:r w:rsidR="00883CA6" w:rsidRPr="0076268D">
        <w:rPr>
          <w:rFonts w:ascii="Times New Roman" w:eastAsiaTheme="minorEastAsia" w:hAnsi="Times New Roman" w:cs="Times New Roman" w:hint="eastAsia"/>
          <w:szCs w:val="22"/>
        </w:rPr>
        <w:t>。また、断種の男女比を確認すると（表</w:t>
      </w:r>
      <w:r w:rsidR="00883CA6" w:rsidRPr="0076268D">
        <w:rPr>
          <w:rFonts w:ascii="Times New Roman" w:eastAsiaTheme="minorEastAsia" w:hAnsi="Times New Roman" w:cs="Times New Roman" w:hint="eastAsia"/>
          <w:szCs w:val="22"/>
        </w:rPr>
        <w:t>7</w:t>
      </w:r>
      <w:r w:rsidR="00883CA6" w:rsidRPr="0076268D">
        <w:rPr>
          <w:rFonts w:ascii="Times New Roman" w:eastAsiaTheme="minorEastAsia" w:hAnsi="Times New Roman" w:cs="Times New Roman" w:hint="eastAsia"/>
          <w:szCs w:val="22"/>
        </w:rPr>
        <w:t>）、ドイツではおおむね同数であるが</w:t>
      </w:r>
      <w:r w:rsidR="00883CA6" w:rsidRPr="0076268D">
        <w:rPr>
          <w:rFonts w:ascii="Times New Roman" w:hAnsi="Times New Roman" w:cs="Times New Roman"/>
          <w:vertAlign w:val="superscript"/>
        </w:rPr>
        <w:footnoteReference w:id="249"/>
      </w:r>
      <w:r w:rsidR="00883CA6" w:rsidRPr="0076268D">
        <w:rPr>
          <w:rFonts w:ascii="Times New Roman" w:eastAsiaTheme="minorEastAsia" w:hAnsi="Times New Roman" w:cs="Times New Roman" w:hint="eastAsia"/>
          <w:szCs w:val="22"/>
        </w:rPr>
        <w:t>、女性の比率が高い国・地域が多く、スウェーデンやフィンランドでは（優生学的事由に限定されない統計ではあるが）、断種の対象がほぼ女性であったことが分かる。</w:t>
      </w:r>
    </w:p>
    <w:p w14:paraId="52357A37" w14:textId="77777777" w:rsidR="00883CA6" w:rsidRPr="0076268D" w:rsidRDefault="00883CA6" w:rsidP="00D66DA3">
      <w:pPr>
        <w:pStyle w:val="af4"/>
      </w:pPr>
    </w:p>
    <w:p w14:paraId="0CEBFC8A" w14:textId="2CE7C320" w:rsidR="00D66DA3" w:rsidRPr="0076268D" w:rsidRDefault="00D66DA3" w:rsidP="00D66DA3">
      <w:pPr>
        <w:pStyle w:val="af4"/>
      </w:pPr>
      <w:r w:rsidRPr="0076268D">
        <w:rPr>
          <w:rFonts w:hint="eastAsia"/>
        </w:rPr>
        <w:t>表７　各国・地域における断種の性別傾向</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5387"/>
      </w:tblGrid>
      <w:tr w:rsidR="00D66DA3" w:rsidRPr="0076268D" w14:paraId="68D9CD82" w14:textId="77777777" w:rsidTr="00172A8A">
        <w:trPr>
          <w:trHeight w:val="350"/>
        </w:trPr>
        <w:tc>
          <w:tcPr>
            <w:tcW w:w="2268" w:type="dxa"/>
            <w:vMerge w:val="restart"/>
            <w:tcBorders>
              <w:top w:val="single" w:sz="4" w:space="0" w:color="auto"/>
            </w:tcBorders>
            <w:shd w:val="pct12" w:color="auto" w:fill="auto"/>
            <w:vAlign w:val="center"/>
          </w:tcPr>
          <w:p w14:paraId="5443FC8E" w14:textId="77777777" w:rsidR="00D66DA3" w:rsidRPr="0076268D" w:rsidRDefault="00D66DA3" w:rsidP="00172A8A">
            <w:pPr>
              <w:pStyle w:val="af8"/>
              <w:spacing w:line="220" w:lineRule="exact"/>
              <w:jc w:val="center"/>
              <w:rPr>
                <w:rFonts w:cs="Times New Roman"/>
              </w:rPr>
            </w:pPr>
            <w:r w:rsidRPr="0076268D">
              <w:rPr>
                <w:rFonts w:cs="Times New Roman" w:hint="eastAsia"/>
              </w:rPr>
              <w:t>国・地域</w:t>
            </w:r>
          </w:p>
        </w:tc>
        <w:tc>
          <w:tcPr>
            <w:tcW w:w="5387" w:type="dxa"/>
            <w:vMerge w:val="restart"/>
            <w:tcBorders>
              <w:top w:val="single" w:sz="4" w:space="0" w:color="auto"/>
            </w:tcBorders>
            <w:shd w:val="pct12" w:color="auto" w:fill="auto"/>
            <w:noWrap/>
            <w:vAlign w:val="center"/>
          </w:tcPr>
          <w:p w14:paraId="4F3CC18B" w14:textId="77777777" w:rsidR="00D66DA3" w:rsidRPr="0076268D" w:rsidRDefault="00D66DA3" w:rsidP="00172A8A">
            <w:pPr>
              <w:pStyle w:val="af8"/>
              <w:spacing w:line="220" w:lineRule="exact"/>
              <w:jc w:val="center"/>
              <w:rPr>
                <w:rFonts w:cs="Times New Roman"/>
              </w:rPr>
            </w:pPr>
            <w:r w:rsidRPr="0076268D">
              <w:rPr>
                <w:rFonts w:cs="Times New Roman" w:hint="eastAsia"/>
              </w:rPr>
              <w:t>断種実施数に係る性別の傾向</w:t>
            </w:r>
          </w:p>
        </w:tc>
      </w:tr>
      <w:tr w:rsidR="00D66DA3" w:rsidRPr="0076268D" w14:paraId="08D07A2A" w14:textId="77777777" w:rsidTr="000B3437">
        <w:trPr>
          <w:trHeight w:hRule="exact" w:val="78"/>
        </w:trPr>
        <w:tc>
          <w:tcPr>
            <w:tcW w:w="2268" w:type="dxa"/>
            <w:vMerge/>
            <w:tcBorders>
              <w:bottom w:val="single" w:sz="4" w:space="0" w:color="auto"/>
            </w:tcBorders>
            <w:shd w:val="pct12" w:color="auto" w:fill="auto"/>
          </w:tcPr>
          <w:p w14:paraId="06ADD02B" w14:textId="77777777" w:rsidR="00D66DA3" w:rsidRPr="0076268D" w:rsidRDefault="00D66DA3" w:rsidP="00172A8A">
            <w:pPr>
              <w:pStyle w:val="af8"/>
              <w:spacing w:line="220" w:lineRule="exact"/>
              <w:jc w:val="center"/>
              <w:rPr>
                <w:rFonts w:cs="Times New Roman"/>
              </w:rPr>
            </w:pPr>
          </w:p>
        </w:tc>
        <w:tc>
          <w:tcPr>
            <w:tcW w:w="5387" w:type="dxa"/>
            <w:vMerge/>
            <w:tcBorders>
              <w:bottom w:val="single" w:sz="4" w:space="0" w:color="auto"/>
            </w:tcBorders>
            <w:shd w:val="pct12" w:color="auto" w:fill="auto"/>
            <w:noWrap/>
            <w:vAlign w:val="center"/>
          </w:tcPr>
          <w:p w14:paraId="5517B03A" w14:textId="77777777" w:rsidR="00D66DA3" w:rsidRPr="0076268D" w:rsidRDefault="00D66DA3" w:rsidP="00172A8A">
            <w:pPr>
              <w:pStyle w:val="af8"/>
              <w:spacing w:line="220" w:lineRule="exact"/>
              <w:jc w:val="center"/>
              <w:rPr>
                <w:rFonts w:cs="Times New Roman"/>
              </w:rPr>
            </w:pPr>
          </w:p>
        </w:tc>
      </w:tr>
      <w:tr w:rsidR="00D66DA3" w:rsidRPr="0076268D" w14:paraId="7B55881F" w14:textId="77777777" w:rsidTr="000B3437">
        <w:trPr>
          <w:trHeight w:hRule="exact" w:val="243"/>
        </w:trPr>
        <w:tc>
          <w:tcPr>
            <w:tcW w:w="2268" w:type="dxa"/>
            <w:tcBorders>
              <w:top w:val="single" w:sz="4" w:space="0" w:color="auto"/>
              <w:bottom w:val="dotted" w:sz="4" w:space="0" w:color="auto"/>
              <w:right w:val="single" w:sz="4" w:space="0" w:color="auto"/>
            </w:tcBorders>
            <w:vAlign w:val="center"/>
          </w:tcPr>
          <w:p w14:paraId="40EB4F9C" w14:textId="77777777" w:rsidR="00D66DA3" w:rsidRPr="0076268D" w:rsidRDefault="00D66DA3" w:rsidP="00172A8A">
            <w:pPr>
              <w:pStyle w:val="af8"/>
              <w:spacing w:line="220" w:lineRule="exact"/>
              <w:rPr>
                <w:rFonts w:cs="Times New Roman"/>
              </w:rPr>
            </w:pPr>
            <w:r w:rsidRPr="0076268D">
              <w:rPr>
                <w:rFonts w:cs="Times New Roman" w:hint="eastAsia"/>
              </w:rPr>
              <w:t>アメリカ（全体）</w:t>
            </w:r>
          </w:p>
        </w:tc>
        <w:tc>
          <w:tcPr>
            <w:tcW w:w="5387" w:type="dxa"/>
            <w:tcBorders>
              <w:top w:val="single" w:sz="4" w:space="0" w:color="auto"/>
              <w:bottom w:val="dotted" w:sz="4" w:space="0" w:color="auto"/>
              <w:right w:val="single" w:sz="4" w:space="0" w:color="auto"/>
            </w:tcBorders>
            <w:shd w:val="clear" w:color="auto" w:fill="auto"/>
            <w:noWrap/>
            <w:vAlign w:val="center"/>
          </w:tcPr>
          <w:p w14:paraId="1E59EFE9"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hint="eastAsia"/>
              </w:rPr>
              <w:t>61.2%</w:t>
            </w:r>
            <w:r w:rsidRPr="0076268D">
              <w:rPr>
                <w:rFonts w:cs="Times New Roman" w:hint="eastAsia"/>
              </w:rPr>
              <w:t>、男性</w:t>
            </w:r>
            <w:r w:rsidRPr="0076268D">
              <w:rPr>
                <w:rFonts w:cs="Times New Roman" w:hint="eastAsia"/>
              </w:rPr>
              <w:t>38.8%</w:t>
            </w:r>
            <w:r w:rsidRPr="0076268D">
              <w:rPr>
                <w:rFonts w:cs="Times New Roman" w:hint="eastAsia"/>
              </w:rPr>
              <w:t>（</w:t>
            </w:r>
            <w:r w:rsidRPr="0076268D">
              <w:rPr>
                <w:rFonts w:cs="Times New Roman" w:hint="eastAsia"/>
              </w:rPr>
              <w:t>1920</w:t>
            </w:r>
            <w:r w:rsidRPr="0076268D">
              <w:rPr>
                <w:rFonts w:cs="Times New Roman" w:hint="eastAsia"/>
              </w:rPr>
              <w:t>～</w:t>
            </w:r>
            <w:r w:rsidRPr="0076268D">
              <w:rPr>
                <w:rFonts w:cs="Times New Roman" w:hint="eastAsia"/>
              </w:rPr>
              <w:t>63</w:t>
            </w:r>
            <w:r w:rsidRPr="0076268D">
              <w:rPr>
                <w:rFonts w:cs="Times New Roman" w:hint="eastAsia"/>
              </w:rPr>
              <w:t>年）</w:t>
            </w:r>
            <w:r w:rsidRPr="0076268D">
              <w:rPr>
                <w:rFonts w:cs="Times New Roman" w:hint="eastAsia"/>
                <w:vertAlign w:val="superscript"/>
              </w:rPr>
              <w:t>（注</w:t>
            </w:r>
            <w:r w:rsidRPr="0076268D">
              <w:rPr>
                <w:rFonts w:cs="Times New Roman" w:hint="eastAsia"/>
                <w:vertAlign w:val="superscript"/>
              </w:rPr>
              <w:t>1</w:t>
            </w:r>
            <w:r w:rsidRPr="0076268D">
              <w:rPr>
                <w:rFonts w:cs="Times New Roman" w:hint="eastAsia"/>
                <w:vertAlign w:val="superscript"/>
              </w:rPr>
              <w:t>）</w:t>
            </w:r>
          </w:p>
        </w:tc>
      </w:tr>
      <w:tr w:rsidR="00D66DA3" w:rsidRPr="0076268D" w14:paraId="244CB754" w14:textId="77777777" w:rsidTr="000B3437">
        <w:trPr>
          <w:trHeight w:hRule="exact" w:val="244"/>
        </w:trPr>
        <w:tc>
          <w:tcPr>
            <w:tcW w:w="2268" w:type="dxa"/>
            <w:tcBorders>
              <w:top w:val="dotted" w:sz="4" w:space="0" w:color="auto"/>
              <w:bottom w:val="dotted" w:sz="4" w:space="0" w:color="auto"/>
              <w:right w:val="single" w:sz="4" w:space="0" w:color="auto"/>
            </w:tcBorders>
            <w:vAlign w:val="center"/>
          </w:tcPr>
          <w:p w14:paraId="1B53FC3C" w14:textId="77777777" w:rsidR="00D66DA3" w:rsidRPr="0076268D" w:rsidRDefault="00D66DA3" w:rsidP="00172A8A">
            <w:pPr>
              <w:pStyle w:val="af8"/>
              <w:spacing w:line="220" w:lineRule="exact"/>
              <w:ind w:firstLineChars="100" w:firstLine="176"/>
              <w:rPr>
                <w:rFonts w:cs="Times New Roman"/>
              </w:rPr>
            </w:pPr>
            <w:r w:rsidRPr="0076268D">
              <w:rPr>
                <w:rFonts w:cs="Times New Roman" w:hint="eastAsia"/>
              </w:rPr>
              <w:t>カリフォルニア州</w:t>
            </w:r>
          </w:p>
        </w:tc>
        <w:tc>
          <w:tcPr>
            <w:tcW w:w="5387" w:type="dxa"/>
            <w:tcBorders>
              <w:top w:val="dotted" w:sz="4" w:space="0" w:color="auto"/>
              <w:bottom w:val="dotted" w:sz="4" w:space="0" w:color="auto"/>
              <w:right w:val="single" w:sz="4" w:space="0" w:color="auto"/>
            </w:tcBorders>
            <w:shd w:val="clear" w:color="auto" w:fill="auto"/>
            <w:noWrap/>
            <w:vAlign w:val="center"/>
          </w:tcPr>
          <w:p w14:paraId="00003DBA"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hint="eastAsia"/>
              </w:rPr>
              <w:t>50.8%</w:t>
            </w:r>
            <w:r w:rsidRPr="0076268D">
              <w:rPr>
                <w:rFonts w:cs="Times New Roman" w:hint="eastAsia"/>
              </w:rPr>
              <w:t>、男性</w:t>
            </w:r>
            <w:r w:rsidRPr="0076268D">
              <w:rPr>
                <w:rFonts w:cs="Times New Roman" w:hint="eastAsia"/>
              </w:rPr>
              <w:t>49.2%</w:t>
            </w:r>
            <w:r w:rsidRPr="0076268D">
              <w:rPr>
                <w:rFonts w:cs="Times New Roman" w:hint="eastAsia"/>
              </w:rPr>
              <w:t>（</w:t>
            </w:r>
            <w:r w:rsidRPr="0076268D">
              <w:rPr>
                <w:rFonts w:cs="Times New Roman" w:hint="eastAsia"/>
              </w:rPr>
              <w:t>1919</w:t>
            </w:r>
            <w:r w:rsidRPr="0076268D">
              <w:rPr>
                <w:rFonts w:cs="Times New Roman" w:hint="eastAsia"/>
              </w:rPr>
              <w:t>～</w:t>
            </w:r>
            <w:r w:rsidRPr="0076268D">
              <w:rPr>
                <w:rFonts w:cs="Times New Roman" w:hint="eastAsia"/>
              </w:rPr>
              <w:t>52</w:t>
            </w:r>
            <w:r w:rsidRPr="0076268D">
              <w:rPr>
                <w:rFonts w:cs="Times New Roman" w:hint="eastAsia"/>
              </w:rPr>
              <w:t>年）</w:t>
            </w:r>
          </w:p>
        </w:tc>
      </w:tr>
      <w:tr w:rsidR="00D66DA3" w:rsidRPr="0076268D" w14:paraId="3EC37344" w14:textId="77777777" w:rsidTr="000B3437">
        <w:trPr>
          <w:trHeight w:hRule="exact" w:val="244"/>
        </w:trPr>
        <w:tc>
          <w:tcPr>
            <w:tcW w:w="2268" w:type="dxa"/>
            <w:tcBorders>
              <w:top w:val="dotted" w:sz="4" w:space="0" w:color="auto"/>
              <w:bottom w:val="dotted" w:sz="4" w:space="0" w:color="auto"/>
              <w:right w:val="single" w:sz="4" w:space="0" w:color="auto"/>
            </w:tcBorders>
            <w:vAlign w:val="center"/>
          </w:tcPr>
          <w:p w14:paraId="2E21D22E" w14:textId="77777777" w:rsidR="00D66DA3" w:rsidRPr="0076268D" w:rsidRDefault="00D66DA3" w:rsidP="00172A8A">
            <w:pPr>
              <w:pStyle w:val="af8"/>
              <w:spacing w:line="220" w:lineRule="exact"/>
              <w:ind w:firstLineChars="100" w:firstLine="176"/>
              <w:rPr>
                <w:rFonts w:cs="Times New Roman"/>
              </w:rPr>
            </w:pPr>
            <w:r w:rsidRPr="0076268D">
              <w:rPr>
                <w:rFonts w:cs="Times New Roman" w:hint="eastAsia"/>
              </w:rPr>
              <w:t>ノースカロライナ州</w:t>
            </w:r>
          </w:p>
        </w:tc>
        <w:tc>
          <w:tcPr>
            <w:tcW w:w="5387" w:type="dxa"/>
            <w:tcBorders>
              <w:top w:val="dotted" w:sz="4" w:space="0" w:color="auto"/>
              <w:bottom w:val="dotted" w:sz="4" w:space="0" w:color="auto"/>
              <w:right w:val="single" w:sz="4" w:space="0" w:color="auto"/>
            </w:tcBorders>
            <w:shd w:val="clear" w:color="auto" w:fill="auto"/>
            <w:noWrap/>
            <w:vAlign w:val="center"/>
          </w:tcPr>
          <w:p w14:paraId="62890CF8"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rPr>
              <w:t>85.3</w:t>
            </w:r>
            <w:r w:rsidRPr="0076268D">
              <w:rPr>
                <w:rFonts w:cs="Times New Roman" w:hint="eastAsia"/>
              </w:rPr>
              <w:t>%</w:t>
            </w:r>
            <w:r w:rsidRPr="0076268D">
              <w:rPr>
                <w:rFonts w:cs="Times New Roman" w:hint="eastAsia"/>
              </w:rPr>
              <w:t>、男性</w:t>
            </w:r>
            <w:r w:rsidRPr="0076268D">
              <w:rPr>
                <w:rFonts w:cs="Times New Roman" w:hint="eastAsia"/>
              </w:rPr>
              <w:t>14.7%</w:t>
            </w:r>
            <w:r w:rsidRPr="0076268D">
              <w:rPr>
                <w:rFonts w:cs="Times New Roman" w:hint="eastAsia"/>
              </w:rPr>
              <w:t>（</w:t>
            </w:r>
            <w:r w:rsidRPr="0076268D">
              <w:rPr>
                <w:rFonts w:cs="Times New Roman" w:hint="eastAsia"/>
              </w:rPr>
              <w:t>1929</w:t>
            </w:r>
            <w:r w:rsidRPr="0076268D">
              <w:rPr>
                <w:rFonts w:cs="Times New Roman" w:hint="eastAsia"/>
              </w:rPr>
              <w:t>～</w:t>
            </w:r>
            <w:r w:rsidRPr="0076268D">
              <w:rPr>
                <w:rFonts w:cs="Times New Roman" w:hint="eastAsia"/>
              </w:rPr>
              <w:t>74</w:t>
            </w:r>
            <w:r w:rsidRPr="0076268D">
              <w:rPr>
                <w:rFonts w:cs="Times New Roman" w:hint="eastAsia"/>
              </w:rPr>
              <w:t>年）</w:t>
            </w:r>
          </w:p>
        </w:tc>
      </w:tr>
      <w:tr w:rsidR="00D66DA3" w:rsidRPr="0076268D" w14:paraId="4BD6A7A8" w14:textId="77777777" w:rsidTr="000B3437">
        <w:trPr>
          <w:trHeight w:hRule="exact" w:val="244"/>
        </w:trPr>
        <w:tc>
          <w:tcPr>
            <w:tcW w:w="2268" w:type="dxa"/>
            <w:tcBorders>
              <w:top w:val="dotted" w:sz="4" w:space="0" w:color="auto"/>
              <w:bottom w:val="dotted" w:sz="4" w:space="0" w:color="auto"/>
              <w:right w:val="single" w:sz="4" w:space="0" w:color="auto"/>
            </w:tcBorders>
            <w:vAlign w:val="center"/>
          </w:tcPr>
          <w:p w14:paraId="6B29C421" w14:textId="77777777" w:rsidR="00D66DA3" w:rsidRPr="0076268D" w:rsidRDefault="00D66DA3" w:rsidP="00172A8A">
            <w:pPr>
              <w:pStyle w:val="af8"/>
              <w:spacing w:line="220" w:lineRule="exact"/>
              <w:ind w:firstLineChars="100" w:firstLine="176"/>
              <w:rPr>
                <w:rFonts w:cs="Times New Roman"/>
              </w:rPr>
            </w:pPr>
            <w:r w:rsidRPr="0076268D">
              <w:rPr>
                <w:rFonts w:cs="Times New Roman" w:hint="eastAsia"/>
              </w:rPr>
              <w:t>ヴァージニア州</w:t>
            </w:r>
          </w:p>
        </w:tc>
        <w:tc>
          <w:tcPr>
            <w:tcW w:w="5387" w:type="dxa"/>
            <w:tcBorders>
              <w:top w:val="dotted" w:sz="4" w:space="0" w:color="auto"/>
              <w:bottom w:val="dotted" w:sz="4" w:space="0" w:color="auto"/>
              <w:right w:val="single" w:sz="4" w:space="0" w:color="auto"/>
            </w:tcBorders>
            <w:shd w:val="clear" w:color="auto" w:fill="auto"/>
            <w:noWrap/>
            <w:vAlign w:val="center"/>
          </w:tcPr>
          <w:p w14:paraId="3C560A51"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hint="eastAsia"/>
              </w:rPr>
              <w:t>59</w:t>
            </w:r>
            <w:r w:rsidRPr="0076268D">
              <w:rPr>
                <w:rFonts w:cs="Times New Roman"/>
              </w:rPr>
              <w:t>.7</w:t>
            </w:r>
            <w:r w:rsidRPr="0076268D">
              <w:rPr>
                <w:rFonts w:cs="Times New Roman" w:hint="eastAsia"/>
              </w:rPr>
              <w:t>%</w:t>
            </w:r>
            <w:r w:rsidRPr="0076268D">
              <w:rPr>
                <w:rFonts w:cs="Times New Roman" w:hint="eastAsia"/>
              </w:rPr>
              <w:t>、男性</w:t>
            </w:r>
            <w:r w:rsidRPr="0076268D">
              <w:rPr>
                <w:rFonts w:cs="Times New Roman" w:hint="eastAsia"/>
              </w:rPr>
              <w:t>40.3%</w:t>
            </w:r>
            <w:r w:rsidRPr="0076268D">
              <w:rPr>
                <w:rFonts w:cs="Times New Roman" w:hint="eastAsia"/>
              </w:rPr>
              <w:t>（</w:t>
            </w:r>
            <w:r w:rsidRPr="0076268D">
              <w:rPr>
                <w:rFonts w:cs="Times New Roman" w:hint="eastAsia"/>
              </w:rPr>
              <w:t>192</w:t>
            </w:r>
            <w:r w:rsidRPr="0076268D">
              <w:rPr>
                <w:rFonts w:cs="Times New Roman"/>
              </w:rPr>
              <w:t>8</w:t>
            </w:r>
            <w:r w:rsidRPr="0076268D">
              <w:rPr>
                <w:rFonts w:cs="Times New Roman" w:hint="eastAsia"/>
              </w:rPr>
              <w:t>～</w:t>
            </w:r>
            <w:r w:rsidRPr="0076268D">
              <w:rPr>
                <w:rFonts w:cs="Times New Roman" w:hint="eastAsia"/>
              </w:rPr>
              <w:t>64</w:t>
            </w:r>
            <w:r w:rsidRPr="0076268D">
              <w:rPr>
                <w:rFonts w:cs="Times New Roman" w:hint="eastAsia"/>
              </w:rPr>
              <w:t>年）</w:t>
            </w:r>
          </w:p>
        </w:tc>
      </w:tr>
      <w:tr w:rsidR="00D66DA3" w:rsidRPr="0076268D" w14:paraId="643A8EA3" w14:textId="77777777" w:rsidTr="00EF130F">
        <w:trPr>
          <w:trHeight w:hRule="exact" w:val="244"/>
        </w:trPr>
        <w:tc>
          <w:tcPr>
            <w:tcW w:w="2268" w:type="dxa"/>
            <w:tcBorders>
              <w:top w:val="dotted" w:sz="4" w:space="0" w:color="auto"/>
              <w:bottom w:val="dotted" w:sz="4" w:space="0" w:color="auto"/>
              <w:right w:val="single" w:sz="4" w:space="0" w:color="auto"/>
            </w:tcBorders>
            <w:vAlign w:val="center"/>
          </w:tcPr>
          <w:p w14:paraId="04EAB6E5" w14:textId="77777777" w:rsidR="00D66DA3" w:rsidRPr="0076268D" w:rsidRDefault="00D66DA3" w:rsidP="00172A8A">
            <w:pPr>
              <w:pStyle w:val="af8"/>
              <w:spacing w:line="220" w:lineRule="exact"/>
              <w:rPr>
                <w:rFonts w:cs="Times New Roman"/>
              </w:rPr>
            </w:pPr>
            <w:r w:rsidRPr="0076268D">
              <w:rPr>
                <w:rFonts w:cs="Times New Roman" w:hint="eastAsia"/>
              </w:rPr>
              <w:t>ドイツ</w:t>
            </w:r>
          </w:p>
        </w:tc>
        <w:tc>
          <w:tcPr>
            <w:tcW w:w="5387" w:type="dxa"/>
            <w:tcBorders>
              <w:top w:val="dotted" w:sz="4" w:space="0" w:color="auto"/>
              <w:bottom w:val="dotted" w:sz="4" w:space="0" w:color="auto"/>
              <w:right w:val="single" w:sz="4" w:space="0" w:color="auto"/>
            </w:tcBorders>
            <w:shd w:val="clear" w:color="auto" w:fill="auto"/>
            <w:noWrap/>
            <w:vAlign w:val="center"/>
          </w:tcPr>
          <w:p w14:paraId="3B772105" w14:textId="77777777" w:rsidR="00D66DA3" w:rsidRPr="0076268D" w:rsidRDefault="00D66DA3" w:rsidP="00172A8A">
            <w:pPr>
              <w:pStyle w:val="af8"/>
              <w:spacing w:line="220" w:lineRule="exact"/>
              <w:jc w:val="left"/>
              <w:rPr>
                <w:rFonts w:cs="Times New Roman"/>
              </w:rPr>
            </w:pPr>
            <w:r w:rsidRPr="0076268D">
              <w:rPr>
                <w:rFonts w:cs="Times New Roman" w:hint="eastAsia"/>
              </w:rPr>
              <w:t>男性</w:t>
            </w:r>
            <w:r w:rsidRPr="0076268D">
              <w:rPr>
                <w:rFonts w:cs="Times New Roman"/>
              </w:rPr>
              <w:t>51.5</w:t>
            </w:r>
            <w:r w:rsidRPr="0076268D">
              <w:rPr>
                <w:rFonts w:cs="Times New Roman" w:hint="eastAsia"/>
              </w:rPr>
              <w:t>%</w:t>
            </w:r>
            <w:r w:rsidRPr="0076268D">
              <w:rPr>
                <w:rFonts w:cs="Times New Roman" w:hint="eastAsia"/>
              </w:rPr>
              <w:t>、女性</w:t>
            </w:r>
            <w:r w:rsidRPr="0076268D">
              <w:rPr>
                <w:rFonts w:cs="Times New Roman" w:hint="eastAsia"/>
              </w:rPr>
              <w:t>4</w:t>
            </w:r>
            <w:r w:rsidRPr="0076268D">
              <w:rPr>
                <w:rFonts w:cs="Times New Roman"/>
              </w:rPr>
              <w:t>8</w:t>
            </w:r>
            <w:r w:rsidRPr="0076268D">
              <w:rPr>
                <w:rFonts w:cs="Times New Roman" w:hint="eastAsia"/>
              </w:rPr>
              <w:t>.5%</w:t>
            </w:r>
            <w:r w:rsidRPr="0076268D">
              <w:rPr>
                <w:rFonts w:cs="Times New Roman" w:hint="eastAsia"/>
              </w:rPr>
              <w:t>（</w:t>
            </w:r>
            <w:r w:rsidRPr="0076268D">
              <w:rPr>
                <w:rFonts w:cs="Times New Roman" w:hint="eastAsia"/>
              </w:rPr>
              <w:t>19</w:t>
            </w:r>
            <w:r w:rsidRPr="0076268D">
              <w:rPr>
                <w:rFonts w:cs="Times New Roman"/>
              </w:rPr>
              <w:t>34</w:t>
            </w:r>
            <w:r w:rsidRPr="0076268D">
              <w:rPr>
                <w:rFonts w:cs="Times New Roman" w:hint="eastAsia"/>
              </w:rPr>
              <w:t>～</w:t>
            </w:r>
            <w:r w:rsidRPr="0076268D">
              <w:rPr>
                <w:rFonts w:cs="Times New Roman" w:hint="eastAsia"/>
              </w:rPr>
              <w:t>36</w:t>
            </w:r>
            <w:r w:rsidRPr="0076268D">
              <w:rPr>
                <w:rFonts w:cs="Times New Roman" w:hint="eastAsia"/>
              </w:rPr>
              <w:t>年）</w:t>
            </w:r>
          </w:p>
        </w:tc>
      </w:tr>
      <w:tr w:rsidR="00D66DA3" w:rsidRPr="0076268D" w14:paraId="2A8CE160" w14:textId="77777777" w:rsidTr="00EF130F">
        <w:trPr>
          <w:trHeight w:hRule="exact" w:val="444"/>
        </w:trPr>
        <w:tc>
          <w:tcPr>
            <w:tcW w:w="2268" w:type="dxa"/>
            <w:tcBorders>
              <w:top w:val="dotted" w:sz="4" w:space="0" w:color="auto"/>
              <w:bottom w:val="dotted" w:sz="4" w:space="0" w:color="auto"/>
              <w:right w:val="single" w:sz="4" w:space="0" w:color="auto"/>
            </w:tcBorders>
            <w:vAlign w:val="center"/>
          </w:tcPr>
          <w:p w14:paraId="357EEA8B" w14:textId="77777777" w:rsidR="00D66DA3" w:rsidRPr="0076268D" w:rsidRDefault="00D66DA3" w:rsidP="00172A8A">
            <w:pPr>
              <w:pStyle w:val="af8"/>
              <w:spacing w:line="220" w:lineRule="exact"/>
              <w:rPr>
                <w:rFonts w:cs="Times New Roman"/>
              </w:rPr>
            </w:pPr>
            <w:r w:rsidRPr="0076268D">
              <w:rPr>
                <w:rFonts w:cs="Times New Roman" w:hint="eastAsia"/>
              </w:rPr>
              <w:t>デンマーク</w:t>
            </w:r>
          </w:p>
        </w:tc>
        <w:tc>
          <w:tcPr>
            <w:tcW w:w="5387" w:type="dxa"/>
            <w:tcBorders>
              <w:top w:val="dotted" w:sz="4" w:space="0" w:color="auto"/>
              <w:bottom w:val="dotted" w:sz="4" w:space="0" w:color="auto"/>
              <w:right w:val="single" w:sz="4" w:space="0" w:color="auto"/>
            </w:tcBorders>
            <w:shd w:val="clear" w:color="auto" w:fill="auto"/>
            <w:noWrap/>
            <w:vAlign w:val="center"/>
          </w:tcPr>
          <w:p w14:paraId="60F89C7A"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rPr>
              <w:t>68.7</w:t>
            </w:r>
            <w:r w:rsidRPr="0076268D">
              <w:rPr>
                <w:rFonts w:cs="Times New Roman" w:hint="eastAsia"/>
              </w:rPr>
              <w:t>%</w:t>
            </w:r>
            <w:r w:rsidRPr="0076268D">
              <w:rPr>
                <w:rFonts w:cs="Times New Roman" w:hint="eastAsia"/>
              </w:rPr>
              <w:t>、男性</w:t>
            </w:r>
            <w:r w:rsidRPr="0076268D">
              <w:rPr>
                <w:rFonts w:cs="Times New Roman"/>
              </w:rPr>
              <w:t>31.3</w:t>
            </w:r>
            <w:r w:rsidRPr="0076268D">
              <w:rPr>
                <w:rFonts w:cs="Times New Roman" w:hint="eastAsia"/>
              </w:rPr>
              <w:t>%</w:t>
            </w:r>
            <w:r w:rsidRPr="0076268D">
              <w:rPr>
                <w:rFonts w:cs="Times New Roman" w:hint="eastAsia"/>
              </w:rPr>
              <w:t>（</w:t>
            </w:r>
            <w:r w:rsidRPr="0076268D">
              <w:rPr>
                <w:rFonts w:cs="Times New Roman" w:hint="eastAsia"/>
              </w:rPr>
              <w:t>19</w:t>
            </w:r>
            <w:r w:rsidRPr="0076268D">
              <w:rPr>
                <w:rFonts w:cs="Times New Roman"/>
              </w:rPr>
              <w:t>34</w:t>
            </w:r>
            <w:r w:rsidRPr="0076268D">
              <w:rPr>
                <w:rFonts w:cs="Times New Roman" w:hint="eastAsia"/>
              </w:rPr>
              <w:t>～</w:t>
            </w:r>
            <w:r w:rsidRPr="0076268D">
              <w:rPr>
                <w:rFonts w:cs="Times New Roman"/>
              </w:rPr>
              <w:t>68</w:t>
            </w:r>
            <w:r w:rsidRPr="0076268D">
              <w:rPr>
                <w:rFonts w:cs="Times New Roman" w:hint="eastAsia"/>
              </w:rPr>
              <w:t>年）</w:t>
            </w:r>
            <w:r w:rsidRPr="0076268D">
              <w:rPr>
                <w:rFonts w:cs="Times New Roman" w:hint="eastAsia"/>
                <w:vertAlign w:val="superscript"/>
              </w:rPr>
              <w:t>（注</w:t>
            </w:r>
            <w:r w:rsidRPr="0076268D">
              <w:rPr>
                <w:rFonts w:cs="Times New Roman" w:hint="eastAsia"/>
                <w:vertAlign w:val="superscript"/>
              </w:rPr>
              <w:t>2</w:t>
            </w:r>
            <w:r w:rsidRPr="0076268D">
              <w:rPr>
                <w:rFonts w:cs="Times New Roman" w:hint="eastAsia"/>
                <w:vertAlign w:val="superscript"/>
              </w:rPr>
              <w:t>）</w:t>
            </w:r>
          </w:p>
          <w:p w14:paraId="3C97E730"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rPr>
              <w:t>86.5</w:t>
            </w:r>
            <w:r w:rsidRPr="0076268D">
              <w:rPr>
                <w:rFonts w:cs="Times New Roman" w:hint="eastAsia"/>
              </w:rPr>
              <w:t>%</w:t>
            </w:r>
            <w:r w:rsidRPr="0076268D">
              <w:rPr>
                <w:rFonts w:cs="Times New Roman" w:hint="eastAsia"/>
              </w:rPr>
              <w:t>、男性</w:t>
            </w:r>
            <w:r w:rsidRPr="0076268D">
              <w:rPr>
                <w:rFonts w:cs="Times New Roman"/>
              </w:rPr>
              <w:t>13.5</w:t>
            </w:r>
            <w:r w:rsidRPr="0076268D">
              <w:rPr>
                <w:rFonts w:cs="Times New Roman" w:hint="eastAsia"/>
              </w:rPr>
              <w:t>%</w:t>
            </w:r>
            <w:r w:rsidRPr="0076268D">
              <w:rPr>
                <w:rFonts w:cs="Times New Roman" w:hint="eastAsia"/>
              </w:rPr>
              <w:t>（</w:t>
            </w:r>
            <w:r w:rsidRPr="0076268D">
              <w:rPr>
                <w:rFonts w:cs="Times New Roman" w:hint="eastAsia"/>
              </w:rPr>
              <w:t>1</w:t>
            </w:r>
            <w:r w:rsidRPr="0076268D">
              <w:rPr>
                <w:rFonts w:cs="Times New Roman"/>
              </w:rPr>
              <w:t>935</w:t>
            </w:r>
            <w:r w:rsidRPr="0076268D">
              <w:rPr>
                <w:rFonts w:cs="Times New Roman" w:hint="eastAsia"/>
              </w:rPr>
              <w:t>～</w:t>
            </w:r>
            <w:r w:rsidRPr="0076268D">
              <w:rPr>
                <w:rFonts w:cs="Times New Roman"/>
              </w:rPr>
              <w:t>68</w:t>
            </w:r>
            <w:r w:rsidRPr="0076268D">
              <w:rPr>
                <w:rFonts w:cs="Times New Roman" w:hint="eastAsia"/>
              </w:rPr>
              <w:t>年）</w:t>
            </w:r>
            <w:r w:rsidRPr="0076268D">
              <w:rPr>
                <w:rFonts w:cs="Times New Roman" w:hint="eastAsia"/>
                <w:vertAlign w:val="superscript"/>
              </w:rPr>
              <w:t>（注</w:t>
            </w:r>
            <w:r w:rsidRPr="0076268D">
              <w:rPr>
                <w:rFonts w:cs="Times New Roman" w:hint="eastAsia"/>
                <w:vertAlign w:val="superscript"/>
              </w:rPr>
              <w:t>3</w:t>
            </w:r>
            <w:r w:rsidRPr="0076268D">
              <w:rPr>
                <w:rFonts w:cs="Times New Roman" w:hint="eastAsia"/>
                <w:vertAlign w:val="superscript"/>
              </w:rPr>
              <w:t>）</w:t>
            </w:r>
          </w:p>
        </w:tc>
      </w:tr>
      <w:tr w:rsidR="00D66DA3" w:rsidRPr="0076268D" w14:paraId="6F9AF774" w14:textId="77777777" w:rsidTr="00A472B5">
        <w:trPr>
          <w:trHeight w:hRule="exact" w:val="423"/>
        </w:trPr>
        <w:tc>
          <w:tcPr>
            <w:tcW w:w="2268" w:type="dxa"/>
            <w:tcBorders>
              <w:top w:val="dotted" w:sz="4" w:space="0" w:color="auto"/>
              <w:bottom w:val="dotted" w:sz="4" w:space="0" w:color="auto"/>
              <w:right w:val="single" w:sz="4" w:space="0" w:color="auto"/>
            </w:tcBorders>
            <w:vAlign w:val="center"/>
          </w:tcPr>
          <w:p w14:paraId="79AED78B" w14:textId="77777777" w:rsidR="00D66DA3" w:rsidRPr="0076268D" w:rsidRDefault="00D66DA3" w:rsidP="00172A8A">
            <w:pPr>
              <w:pStyle w:val="af8"/>
              <w:spacing w:line="220" w:lineRule="exact"/>
              <w:rPr>
                <w:rFonts w:cs="Times New Roman"/>
              </w:rPr>
            </w:pPr>
            <w:r w:rsidRPr="0076268D">
              <w:rPr>
                <w:rFonts w:cs="Times New Roman" w:hint="eastAsia"/>
              </w:rPr>
              <w:t>ノルウェー</w:t>
            </w:r>
          </w:p>
        </w:tc>
        <w:tc>
          <w:tcPr>
            <w:tcW w:w="5387" w:type="dxa"/>
            <w:tcBorders>
              <w:top w:val="dotted" w:sz="4" w:space="0" w:color="auto"/>
              <w:bottom w:val="dotted" w:sz="4" w:space="0" w:color="auto"/>
              <w:right w:val="single" w:sz="4" w:space="0" w:color="auto"/>
            </w:tcBorders>
            <w:shd w:val="clear" w:color="auto" w:fill="auto"/>
            <w:noWrap/>
            <w:vAlign w:val="center"/>
          </w:tcPr>
          <w:p w14:paraId="438FEE20"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hint="eastAsia"/>
              </w:rPr>
              <w:t>88.2%</w:t>
            </w:r>
            <w:r w:rsidRPr="0076268D">
              <w:rPr>
                <w:rFonts w:cs="Times New Roman" w:hint="eastAsia"/>
              </w:rPr>
              <w:t>、男性</w:t>
            </w:r>
            <w:r w:rsidRPr="0076268D">
              <w:rPr>
                <w:rFonts w:cs="Times New Roman" w:hint="eastAsia"/>
              </w:rPr>
              <w:t>11.8%</w:t>
            </w:r>
            <w:r w:rsidRPr="0076268D">
              <w:rPr>
                <w:rFonts w:cs="Times New Roman" w:hint="eastAsia"/>
              </w:rPr>
              <w:t>（</w:t>
            </w:r>
            <w:r w:rsidRPr="0076268D">
              <w:rPr>
                <w:rFonts w:cs="Times New Roman" w:hint="eastAsia"/>
              </w:rPr>
              <w:t>19</w:t>
            </w:r>
            <w:r w:rsidRPr="0076268D">
              <w:rPr>
                <w:rFonts w:cs="Times New Roman"/>
              </w:rPr>
              <w:t>34</w:t>
            </w:r>
            <w:r w:rsidRPr="0076268D">
              <w:rPr>
                <w:rFonts w:cs="Times New Roman" w:hint="eastAsia"/>
              </w:rPr>
              <w:t>～</w:t>
            </w:r>
            <w:r w:rsidRPr="0076268D">
              <w:rPr>
                <w:rFonts w:cs="Times New Roman" w:hint="eastAsia"/>
              </w:rPr>
              <w:t>77</w:t>
            </w:r>
            <w:r w:rsidRPr="0076268D">
              <w:rPr>
                <w:rFonts w:cs="Times New Roman" w:hint="eastAsia"/>
              </w:rPr>
              <w:t>年）</w:t>
            </w:r>
            <w:r w:rsidRPr="0076268D">
              <w:rPr>
                <w:rFonts w:cs="Times New Roman" w:hint="eastAsia"/>
                <w:vertAlign w:val="superscript"/>
              </w:rPr>
              <w:t>（注</w:t>
            </w:r>
            <w:r w:rsidRPr="0076268D">
              <w:rPr>
                <w:rFonts w:cs="Times New Roman"/>
                <w:vertAlign w:val="superscript"/>
              </w:rPr>
              <w:t>4</w:t>
            </w:r>
            <w:r w:rsidRPr="0076268D">
              <w:rPr>
                <w:rFonts w:cs="Times New Roman" w:hint="eastAsia"/>
                <w:vertAlign w:val="superscript"/>
              </w:rPr>
              <w:t>）</w:t>
            </w:r>
          </w:p>
          <w:p w14:paraId="03AF1A92"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rPr>
              <w:t>68.6</w:t>
            </w:r>
            <w:r w:rsidRPr="0076268D">
              <w:rPr>
                <w:rFonts w:cs="Times New Roman" w:hint="eastAsia"/>
              </w:rPr>
              <w:t>%</w:t>
            </w:r>
            <w:r w:rsidRPr="0076268D">
              <w:rPr>
                <w:rFonts w:cs="Times New Roman" w:hint="eastAsia"/>
              </w:rPr>
              <w:t>、男性</w:t>
            </w:r>
            <w:r w:rsidRPr="0076268D">
              <w:rPr>
                <w:rFonts w:cs="Times New Roman" w:hint="eastAsia"/>
              </w:rPr>
              <w:t>31.4%</w:t>
            </w:r>
            <w:r w:rsidRPr="0076268D">
              <w:rPr>
                <w:rFonts w:cs="Times New Roman" w:hint="eastAsia"/>
              </w:rPr>
              <w:t>（同）</w:t>
            </w:r>
            <w:r w:rsidRPr="0076268D">
              <w:rPr>
                <w:rFonts w:cs="Times New Roman" w:hint="eastAsia"/>
                <w:vertAlign w:val="superscript"/>
              </w:rPr>
              <w:t>（注</w:t>
            </w:r>
            <w:r w:rsidRPr="0076268D">
              <w:rPr>
                <w:rFonts w:cs="Times New Roman"/>
                <w:vertAlign w:val="superscript"/>
              </w:rPr>
              <w:t>5</w:t>
            </w:r>
            <w:r w:rsidRPr="0076268D">
              <w:rPr>
                <w:rFonts w:cs="Times New Roman" w:hint="eastAsia"/>
                <w:vertAlign w:val="superscript"/>
              </w:rPr>
              <w:t>）</w:t>
            </w:r>
          </w:p>
        </w:tc>
      </w:tr>
      <w:tr w:rsidR="00D66DA3" w:rsidRPr="0076268D" w14:paraId="192F634C" w14:textId="77777777" w:rsidTr="00EF130F">
        <w:trPr>
          <w:trHeight w:hRule="exact" w:val="244"/>
        </w:trPr>
        <w:tc>
          <w:tcPr>
            <w:tcW w:w="2268" w:type="dxa"/>
            <w:tcBorders>
              <w:top w:val="dotted" w:sz="4" w:space="0" w:color="auto"/>
              <w:bottom w:val="dotted" w:sz="4" w:space="0" w:color="auto"/>
              <w:right w:val="single" w:sz="4" w:space="0" w:color="auto"/>
            </w:tcBorders>
            <w:vAlign w:val="center"/>
          </w:tcPr>
          <w:p w14:paraId="2714019F" w14:textId="77777777" w:rsidR="00D66DA3" w:rsidRPr="0076268D" w:rsidRDefault="00D66DA3" w:rsidP="00172A8A">
            <w:pPr>
              <w:pStyle w:val="af8"/>
              <w:spacing w:line="220" w:lineRule="exact"/>
              <w:rPr>
                <w:rFonts w:cs="Times New Roman"/>
              </w:rPr>
            </w:pPr>
            <w:r w:rsidRPr="0076268D">
              <w:rPr>
                <w:rFonts w:cs="Times New Roman" w:hint="eastAsia"/>
              </w:rPr>
              <w:t>スウェーデン</w:t>
            </w:r>
          </w:p>
        </w:tc>
        <w:tc>
          <w:tcPr>
            <w:tcW w:w="5387" w:type="dxa"/>
            <w:tcBorders>
              <w:top w:val="dotted" w:sz="4" w:space="0" w:color="auto"/>
              <w:bottom w:val="dotted" w:sz="4" w:space="0" w:color="auto"/>
              <w:right w:val="single" w:sz="4" w:space="0" w:color="auto"/>
            </w:tcBorders>
            <w:shd w:val="clear" w:color="auto" w:fill="auto"/>
            <w:noWrap/>
            <w:vAlign w:val="center"/>
          </w:tcPr>
          <w:p w14:paraId="458EFA91" w14:textId="77777777" w:rsidR="00D66DA3" w:rsidRPr="0076268D" w:rsidRDefault="00D66DA3" w:rsidP="00172A8A">
            <w:pPr>
              <w:pStyle w:val="af8"/>
              <w:spacing w:line="220" w:lineRule="exact"/>
              <w:jc w:val="left"/>
              <w:rPr>
                <w:rFonts w:cs="Times New Roman"/>
              </w:rPr>
            </w:pPr>
            <w:r w:rsidRPr="0076268D">
              <w:rPr>
                <w:rFonts w:cs="Times New Roman" w:hint="eastAsia"/>
              </w:rPr>
              <w:t>女性</w:t>
            </w:r>
            <w:r w:rsidRPr="0076268D">
              <w:rPr>
                <w:rFonts w:cs="Times New Roman" w:hint="eastAsia"/>
              </w:rPr>
              <w:t>9</w:t>
            </w:r>
            <w:r w:rsidRPr="0076268D">
              <w:rPr>
                <w:rFonts w:cs="Times New Roman"/>
              </w:rPr>
              <w:t>3</w:t>
            </w:r>
            <w:r w:rsidRPr="0076268D">
              <w:rPr>
                <w:rFonts w:cs="Times New Roman" w:hint="eastAsia"/>
              </w:rPr>
              <w:t>%</w:t>
            </w:r>
            <w:r w:rsidRPr="0076268D">
              <w:rPr>
                <w:rFonts w:cs="Times New Roman" w:hint="eastAsia"/>
              </w:rPr>
              <w:t>（</w:t>
            </w:r>
            <w:r w:rsidRPr="0076268D">
              <w:rPr>
                <w:rFonts w:cs="Times New Roman" w:hint="eastAsia"/>
              </w:rPr>
              <w:t>19</w:t>
            </w:r>
            <w:r w:rsidRPr="0076268D">
              <w:rPr>
                <w:rFonts w:cs="Times New Roman"/>
              </w:rPr>
              <w:t>35</w:t>
            </w:r>
            <w:r w:rsidRPr="0076268D">
              <w:rPr>
                <w:rFonts w:cs="Times New Roman" w:hint="eastAsia"/>
              </w:rPr>
              <w:t>～</w:t>
            </w:r>
            <w:r w:rsidRPr="0076268D">
              <w:rPr>
                <w:rFonts w:cs="Times New Roman"/>
              </w:rPr>
              <w:t>75</w:t>
            </w:r>
            <w:r w:rsidRPr="0076268D">
              <w:rPr>
                <w:rFonts w:cs="Times New Roman" w:hint="eastAsia"/>
              </w:rPr>
              <w:t>年）</w:t>
            </w:r>
            <w:r w:rsidRPr="0076268D">
              <w:rPr>
                <w:rFonts w:cs="Times New Roman" w:hint="eastAsia"/>
                <w:vertAlign w:val="superscript"/>
              </w:rPr>
              <w:t>（注</w:t>
            </w:r>
            <w:r w:rsidRPr="0076268D">
              <w:rPr>
                <w:rFonts w:cs="Times New Roman"/>
                <w:vertAlign w:val="superscript"/>
              </w:rPr>
              <w:t>6</w:t>
            </w:r>
            <w:r w:rsidRPr="0076268D">
              <w:rPr>
                <w:rFonts w:cs="Times New Roman" w:hint="eastAsia"/>
                <w:vertAlign w:val="superscript"/>
              </w:rPr>
              <w:t>）</w:t>
            </w:r>
          </w:p>
        </w:tc>
      </w:tr>
      <w:tr w:rsidR="00D66DA3" w:rsidRPr="0076268D" w14:paraId="7D2BE375" w14:textId="77777777" w:rsidTr="00EF130F">
        <w:trPr>
          <w:trHeight w:hRule="exact" w:val="244"/>
        </w:trPr>
        <w:tc>
          <w:tcPr>
            <w:tcW w:w="2268" w:type="dxa"/>
            <w:tcBorders>
              <w:top w:val="dotted" w:sz="4" w:space="0" w:color="auto"/>
              <w:bottom w:val="single" w:sz="4" w:space="0" w:color="auto"/>
              <w:right w:val="single" w:sz="4" w:space="0" w:color="auto"/>
            </w:tcBorders>
            <w:vAlign w:val="center"/>
          </w:tcPr>
          <w:p w14:paraId="4A010D30" w14:textId="77777777" w:rsidR="00D66DA3" w:rsidRPr="0076268D" w:rsidRDefault="00D66DA3" w:rsidP="00172A8A">
            <w:pPr>
              <w:pStyle w:val="af8"/>
              <w:spacing w:line="220" w:lineRule="exact"/>
              <w:rPr>
                <w:rFonts w:cs="Times New Roman"/>
              </w:rPr>
            </w:pPr>
            <w:r w:rsidRPr="0076268D">
              <w:rPr>
                <w:rFonts w:cs="Times New Roman" w:hint="eastAsia"/>
              </w:rPr>
              <w:t>フィンランド</w:t>
            </w:r>
          </w:p>
        </w:tc>
        <w:tc>
          <w:tcPr>
            <w:tcW w:w="5387" w:type="dxa"/>
            <w:tcBorders>
              <w:top w:val="dotted" w:sz="4" w:space="0" w:color="auto"/>
              <w:bottom w:val="single" w:sz="4" w:space="0" w:color="auto"/>
              <w:right w:val="single" w:sz="4" w:space="0" w:color="auto"/>
            </w:tcBorders>
            <w:shd w:val="clear" w:color="auto" w:fill="auto"/>
            <w:noWrap/>
            <w:vAlign w:val="center"/>
          </w:tcPr>
          <w:p w14:paraId="2563B538" w14:textId="77777777" w:rsidR="00D66DA3" w:rsidRPr="0076268D" w:rsidRDefault="00D66DA3" w:rsidP="00172A8A">
            <w:pPr>
              <w:pStyle w:val="af8"/>
              <w:spacing w:line="220" w:lineRule="exact"/>
              <w:jc w:val="left"/>
              <w:rPr>
                <w:rFonts w:cs="Times New Roman"/>
              </w:rPr>
            </w:pPr>
            <w:r w:rsidRPr="0076268D">
              <w:rPr>
                <w:rFonts w:cs="Times New Roman" w:hint="eastAsia"/>
              </w:rPr>
              <w:t>男性</w:t>
            </w:r>
            <w:r w:rsidRPr="0076268D">
              <w:rPr>
                <w:rFonts w:cs="Times New Roman" w:hint="eastAsia"/>
              </w:rPr>
              <w:t>1-2%</w:t>
            </w:r>
            <w:r w:rsidRPr="0076268D">
              <w:rPr>
                <w:rFonts w:cs="Times New Roman" w:hint="eastAsia"/>
              </w:rPr>
              <w:t>（</w:t>
            </w:r>
            <w:r w:rsidRPr="0076268D">
              <w:rPr>
                <w:rFonts w:cs="Times New Roman" w:hint="eastAsia"/>
              </w:rPr>
              <w:t>1950</w:t>
            </w:r>
            <w:r w:rsidRPr="0076268D">
              <w:rPr>
                <w:rFonts w:cs="Times New Roman" w:hint="eastAsia"/>
              </w:rPr>
              <w:t>～</w:t>
            </w:r>
            <w:r w:rsidRPr="0076268D">
              <w:rPr>
                <w:rFonts w:cs="Times New Roman" w:hint="eastAsia"/>
              </w:rPr>
              <w:t>70</w:t>
            </w:r>
            <w:r w:rsidRPr="0076268D">
              <w:rPr>
                <w:rFonts w:cs="Times New Roman" w:hint="eastAsia"/>
              </w:rPr>
              <w:t>年）</w:t>
            </w:r>
            <w:r w:rsidRPr="0076268D">
              <w:rPr>
                <w:rFonts w:cs="Times New Roman" w:hint="eastAsia"/>
                <w:vertAlign w:val="superscript"/>
              </w:rPr>
              <w:t>（注</w:t>
            </w:r>
            <w:r w:rsidRPr="0076268D">
              <w:rPr>
                <w:rFonts w:cs="Times New Roman"/>
                <w:vertAlign w:val="superscript"/>
              </w:rPr>
              <w:t>7</w:t>
            </w:r>
            <w:r w:rsidRPr="0076268D">
              <w:rPr>
                <w:rFonts w:cs="Times New Roman" w:hint="eastAsia"/>
                <w:vertAlign w:val="superscript"/>
              </w:rPr>
              <w:t>）</w:t>
            </w:r>
          </w:p>
        </w:tc>
      </w:tr>
    </w:tbl>
    <w:p w14:paraId="17C1EF99" w14:textId="77777777" w:rsidR="00D66DA3" w:rsidRPr="0076268D" w:rsidRDefault="00D66DA3" w:rsidP="00AF4327">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ＭＳ 明朝" w:eastAsia="ＭＳ 明朝" w:hAnsi="ＭＳ 明朝" w:cs="Times New Roman" w:hint="eastAsia"/>
        </w:rPr>
        <w:t>（注</w:t>
      </w:r>
      <w:r w:rsidRPr="0076268D">
        <w:rPr>
          <w:rStyle w:val="MS9pt0"/>
          <w:rFonts w:ascii="Times New Roman" w:eastAsia="ＭＳ 明朝" w:hAnsi="Times New Roman" w:cs="Times New Roman"/>
        </w:rPr>
        <w:t>1</w:t>
      </w:r>
      <w:r w:rsidRPr="0076268D">
        <w:rPr>
          <w:rStyle w:val="MS9pt0"/>
          <w:rFonts w:ascii="Times New Roman" w:eastAsia="ＭＳ 明朝" w:hAnsi="Times New Roman" w:cs="Times New Roman" w:hint="eastAsia"/>
        </w:rPr>
        <w:t>）（</w:t>
      </w:r>
      <w:r w:rsidRPr="0076268D">
        <w:rPr>
          <w:rStyle w:val="MS9pt0"/>
          <w:rFonts w:ascii="Times New Roman" w:eastAsia="ＭＳ 明朝" w:hAnsi="Times New Roman" w:cs="Times New Roman" w:hint="eastAsia"/>
        </w:rPr>
        <w:t xml:space="preserve"> </w:t>
      </w:r>
      <w:r w:rsidRPr="0076268D">
        <w:rPr>
          <w:rStyle w:val="MS9pt0"/>
          <w:rFonts w:ascii="Times New Roman" w:eastAsia="ＭＳ 明朝" w:hAnsi="Times New Roman" w:cs="Times New Roman" w:hint="eastAsia"/>
        </w:rPr>
        <w:t>）内は、統計の対象年を表しており、断種が実施された総期間とは必ずしも一致しない。</w:t>
      </w:r>
    </w:p>
    <w:p w14:paraId="0611903C" w14:textId="77777777" w:rsidR="00D66DA3" w:rsidRPr="0076268D" w:rsidRDefault="00D66DA3" w:rsidP="00AF4327">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hint="eastAsia"/>
        </w:rPr>
        <w:t>（注</w:t>
      </w:r>
      <w:r w:rsidRPr="0076268D">
        <w:rPr>
          <w:rStyle w:val="MS9pt0"/>
          <w:rFonts w:ascii="Times New Roman" w:eastAsia="ＭＳ 明朝" w:hAnsi="Times New Roman" w:cs="Times New Roman" w:hint="eastAsia"/>
        </w:rPr>
        <w:t>2</w:t>
      </w:r>
      <w:r w:rsidRPr="0076268D">
        <w:rPr>
          <w:rStyle w:val="MS9pt0"/>
          <w:rFonts w:ascii="Times New Roman" w:eastAsia="ＭＳ 明朝" w:hAnsi="Times New Roman" w:cs="Times New Roman" w:hint="eastAsia"/>
        </w:rPr>
        <w:t>）</w:t>
      </w:r>
      <w:r w:rsidRPr="0076268D">
        <w:rPr>
          <w:rStyle w:val="MS9pt0"/>
          <w:rFonts w:ascii="Times New Roman" w:eastAsia="ＭＳ 明朝" w:hAnsi="Times New Roman" w:cs="Times New Roman" w:hint="eastAsia"/>
        </w:rPr>
        <w:t>1</w:t>
      </w:r>
      <w:r w:rsidRPr="0076268D">
        <w:rPr>
          <w:rStyle w:val="MS9pt0"/>
          <w:rFonts w:ascii="Times New Roman" w:eastAsia="ＭＳ 明朝" w:hAnsi="Times New Roman" w:cs="Times New Roman"/>
        </w:rPr>
        <w:t>934</w:t>
      </w:r>
      <w:r w:rsidRPr="0076268D">
        <w:rPr>
          <w:rStyle w:val="MS9pt0"/>
          <w:rFonts w:ascii="Times New Roman" w:eastAsia="ＭＳ 明朝" w:hAnsi="Times New Roman" w:cs="Times New Roman" w:hint="eastAsia"/>
        </w:rPr>
        <w:t>年法に基づくもの。</w:t>
      </w:r>
    </w:p>
    <w:p w14:paraId="6AD7047E" w14:textId="77777777" w:rsidR="00D66DA3" w:rsidRPr="0076268D" w:rsidRDefault="00D66DA3" w:rsidP="00AF4327">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hint="eastAsia"/>
        </w:rPr>
        <w:t>（注</w:t>
      </w:r>
      <w:r w:rsidRPr="0076268D">
        <w:rPr>
          <w:rStyle w:val="MS9pt0"/>
          <w:rFonts w:ascii="Times New Roman" w:eastAsia="ＭＳ 明朝" w:hAnsi="Times New Roman" w:cs="Times New Roman"/>
        </w:rPr>
        <w:t>3</w:t>
      </w:r>
      <w:r w:rsidRPr="0076268D">
        <w:rPr>
          <w:rStyle w:val="MS9pt0"/>
          <w:rFonts w:ascii="Times New Roman" w:eastAsia="ＭＳ 明朝" w:hAnsi="Times New Roman" w:cs="Times New Roman" w:hint="eastAsia"/>
        </w:rPr>
        <w:t>）</w:t>
      </w:r>
      <w:r w:rsidRPr="0076268D">
        <w:rPr>
          <w:rStyle w:val="MS9pt0"/>
          <w:rFonts w:ascii="Times New Roman" w:eastAsia="ＭＳ 明朝" w:hAnsi="Times New Roman" w:cs="Times New Roman" w:hint="eastAsia"/>
        </w:rPr>
        <w:t>1935</w:t>
      </w:r>
      <w:r w:rsidRPr="0076268D">
        <w:rPr>
          <w:rStyle w:val="MS9pt0"/>
          <w:rFonts w:ascii="Times New Roman" w:eastAsia="ＭＳ 明朝" w:hAnsi="Times New Roman" w:cs="Times New Roman" w:hint="eastAsia"/>
        </w:rPr>
        <w:t>年法に基づくもの。</w:t>
      </w:r>
    </w:p>
    <w:p w14:paraId="55D4468A" w14:textId="77777777" w:rsidR="00D66DA3" w:rsidRPr="0076268D" w:rsidRDefault="00D66DA3" w:rsidP="00AF4327">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rPr>
        <w:t>（注</w:t>
      </w:r>
      <w:r w:rsidRPr="0076268D">
        <w:rPr>
          <w:rStyle w:val="MS9pt0"/>
          <w:rFonts w:ascii="Times New Roman" w:eastAsia="ＭＳ 明朝" w:hAnsi="Times New Roman" w:cs="Times New Roman"/>
        </w:rPr>
        <w:t>4</w:t>
      </w:r>
      <w:r w:rsidRPr="0076268D">
        <w:rPr>
          <w:rStyle w:val="MS9pt0"/>
          <w:rFonts w:ascii="Times New Roman" w:eastAsia="ＭＳ 明朝" w:hAnsi="Times New Roman" w:cs="Times New Roman"/>
        </w:rPr>
        <w:t>）</w:t>
      </w:r>
      <w:r w:rsidRPr="0076268D">
        <w:rPr>
          <w:rStyle w:val="MS9pt0"/>
          <w:rFonts w:ascii="Times New Roman" w:eastAsia="ＭＳ 明朝" w:hAnsi="Times New Roman" w:cs="Times New Roman" w:hint="eastAsia"/>
        </w:rPr>
        <w:t>1934</w:t>
      </w:r>
      <w:r w:rsidRPr="0076268D">
        <w:rPr>
          <w:rStyle w:val="MS9pt0"/>
          <w:rFonts w:ascii="Times New Roman" w:eastAsia="ＭＳ 明朝" w:hAnsi="Times New Roman" w:cs="Times New Roman" w:hint="eastAsia"/>
        </w:rPr>
        <w:t>年断種法第</w:t>
      </w:r>
      <w:r w:rsidRPr="0076268D">
        <w:rPr>
          <w:rStyle w:val="MS9pt0"/>
          <w:rFonts w:ascii="Times New Roman" w:eastAsia="ＭＳ 明朝" w:hAnsi="Times New Roman" w:cs="Times New Roman" w:hint="eastAsia"/>
        </w:rPr>
        <w:t>4</w:t>
      </w:r>
      <w:r w:rsidRPr="0076268D">
        <w:rPr>
          <w:rStyle w:val="MS9pt0"/>
          <w:rFonts w:ascii="Times New Roman" w:eastAsia="ＭＳ 明朝" w:hAnsi="Times New Roman" w:cs="Times New Roman" w:hint="eastAsia"/>
        </w:rPr>
        <w:t>条に基づく強制断種の数であるが、優生学的事由に限定されない。</w:t>
      </w:r>
    </w:p>
    <w:p w14:paraId="4BA30435" w14:textId="77777777" w:rsidR="00D66DA3" w:rsidRPr="0076268D" w:rsidRDefault="00D66DA3" w:rsidP="00AF4327">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rPr>
        <w:t>（注</w:t>
      </w:r>
      <w:r w:rsidRPr="0076268D">
        <w:rPr>
          <w:rStyle w:val="MS9pt0"/>
          <w:rFonts w:ascii="Times New Roman" w:eastAsia="ＭＳ 明朝" w:hAnsi="Times New Roman" w:cs="Times New Roman"/>
        </w:rPr>
        <w:t>5</w:t>
      </w:r>
      <w:r w:rsidRPr="0076268D">
        <w:rPr>
          <w:rStyle w:val="MS9pt0"/>
          <w:rFonts w:ascii="Times New Roman" w:eastAsia="ＭＳ 明朝" w:hAnsi="Times New Roman" w:cs="Times New Roman"/>
        </w:rPr>
        <w:t>）</w:t>
      </w:r>
      <w:r w:rsidRPr="0076268D">
        <w:rPr>
          <w:rStyle w:val="MS9pt0"/>
          <w:rFonts w:ascii="Times New Roman" w:eastAsia="ＭＳ 明朝" w:hAnsi="Times New Roman" w:cs="Times New Roman" w:hint="eastAsia"/>
        </w:rPr>
        <w:t>任意も含め、全体の断種数。</w:t>
      </w:r>
    </w:p>
    <w:p w14:paraId="47E54A8F" w14:textId="77777777" w:rsidR="00D66DA3" w:rsidRPr="0076268D" w:rsidRDefault="00D66DA3" w:rsidP="00AF4327">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hint="eastAsia"/>
        </w:rPr>
        <w:t>（注</w:t>
      </w:r>
      <w:r w:rsidRPr="0076268D">
        <w:rPr>
          <w:rStyle w:val="MS9pt0"/>
          <w:rFonts w:ascii="Times New Roman" w:eastAsia="ＭＳ 明朝" w:hAnsi="Times New Roman" w:cs="Times New Roman"/>
        </w:rPr>
        <w:t>6</w:t>
      </w:r>
      <w:r w:rsidRPr="0076268D">
        <w:rPr>
          <w:rStyle w:val="MS9pt0"/>
          <w:rFonts w:ascii="Times New Roman" w:eastAsia="ＭＳ 明朝" w:hAnsi="Times New Roman" w:cs="Times New Roman" w:hint="eastAsia"/>
        </w:rPr>
        <w:t>）優生学的・社会的・医学的各事由全体に対するもの。</w:t>
      </w:r>
      <w:r w:rsidRPr="0076268D">
        <w:rPr>
          <w:rStyle w:val="MS9pt0"/>
          <w:rFonts w:ascii="Times New Roman" w:eastAsia="ＭＳ 明朝" w:hAnsi="Times New Roman" w:cs="Times New Roman" w:hint="eastAsia"/>
        </w:rPr>
        <w:t>1</w:t>
      </w:r>
      <w:r w:rsidRPr="0076268D">
        <w:rPr>
          <w:rStyle w:val="MS9pt0"/>
          <w:rFonts w:ascii="Times New Roman" w:eastAsia="ＭＳ 明朝" w:hAnsi="Times New Roman" w:cs="Times New Roman"/>
        </w:rPr>
        <w:t>946</w:t>
      </w:r>
      <w:r w:rsidRPr="0076268D">
        <w:rPr>
          <w:rStyle w:val="MS9pt0"/>
          <w:rFonts w:ascii="Times New Roman" w:eastAsia="ＭＳ 明朝" w:hAnsi="Times New Roman" w:cs="Times New Roman" w:hint="eastAsia"/>
        </w:rPr>
        <w:t>年は性別データが得られないため除く。</w:t>
      </w:r>
    </w:p>
    <w:p w14:paraId="426A199B" w14:textId="77777777" w:rsidR="00D66DA3" w:rsidRPr="0076268D" w:rsidRDefault="00D66DA3" w:rsidP="00AF4327">
      <w:pPr>
        <w:pStyle w:val="af3"/>
        <w:spacing w:line="220" w:lineRule="exact"/>
        <w:ind w:left="176" w:hangingChars="100" w:hanging="176"/>
        <w:rPr>
          <w:rStyle w:val="MS9pt0"/>
          <w:rFonts w:ascii="Times New Roman" w:eastAsia="ＭＳ 明朝" w:hAnsi="Times New Roman" w:cs="Times New Roman"/>
        </w:rPr>
      </w:pPr>
      <w:r w:rsidRPr="0076268D">
        <w:rPr>
          <w:rStyle w:val="MS9pt0"/>
          <w:rFonts w:ascii="Times New Roman" w:eastAsia="ＭＳ 明朝" w:hAnsi="Times New Roman" w:cs="Times New Roman" w:hint="eastAsia"/>
        </w:rPr>
        <w:t>（注</w:t>
      </w:r>
      <w:r w:rsidRPr="0076268D">
        <w:rPr>
          <w:rStyle w:val="MS9pt0"/>
          <w:rFonts w:ascii="Times New Roman" w:eastAsia="ＭＳ 明朝" w:hAnsi="Times New Roman" w:cs="Times New Roman"/>
        </w:rPr>
        <w:t>7</w:t>
      </w:r>
      <w:r w:rsidRPr="0076268D">
        <w:rPr>
          <w:rStyle w:val="MS9pt0"/>
          <w:rFonts w:ascii="Times New Roman" w:eastAsia="ＭＳ 明朝" w:hAnsi="Times New Roman" w:cs="Times New Roman" w:hint="eastAsia"/>
        </w:rPr>
        <w:t>）優生学的・社会的・医学的各事由全体に対するもの。</w:t>
      </w:r>
      <w:r w:rsidRPr="0076268D">
        <w:rPr>
          <w:rStyle w:val="MS9pt0"/>
          <w:rFonts w:ascii="Times New Roman" w:eastAsia="ＭＳ 明朝" w:hAnsi="Times New Roman" w:cs="Times New Roman" w:hint="eastAsia"/>
        </w:rPr>
        <w:t>1935</w:t>
      </w:r>
      <w:r w:rsidRPr="0076268D">
        <w:rPr>
          <w:rStyle w:val="MS9pt0"/>
          <w:rFonts w:ascii="Times New Roman" w:eastAsia="ＭＳ 明朝" w:hAnsi="Times New Roman" w:cs="Times New Roman" w:hint="eastAsia"/>
        </w:rPr>
        <w:t>～</w:t>
      </w:r>
      <w:r w:rsidRPr="0076268D">
        <w:rPr>
          <w:rStyle w:val="MS9pt0"/>
          <w:rFonts w:ascii="Times New Roman" w:eastAsia="ＭＳ 明朝" w:hAnsi="Times New Roman" w:cs="Times New Roman" w:hint="eastAsia"/>
        </w:rPr>
        <w:t>50</w:t>
      </w:r>
      <w:r w:rsidRPr="0076268D">
        <w:rPr>
          <w:rStyle w:val="MS9pt0"/>
          <w:rFonts w:ascii="Times New Roman" w:eastAsia="ＭＳ 明朝" w:hAnsi="Times New Roman" w:cs="Times New Roman" w:hint="eastAsia"/>
        </w:rPr>
        <w:t>年の期間においても、女性がおおむね各年の</w:t>
      </w:r>
      <w:r w:rsidRPr="0076268D">
        <w:rPr>
          <w:rStyle w:val="MS9pt0"/>
          <w:rFonts w:ascii="Times New Roman" w:eastAsia="ＭＳ 明朝" w:hAnsi="Times New Roman" w:cs="Times New Roman" w:hint="eastAsia"/>
        </w:rPr>
        <w:t>7</w:t>
      </w:r>
      <w:r w:rsidRPr="0076268D">
        <w:rPr>
          <w:rStyle w:val="MS9pt0"/>
          <w:rFonts w:ascii="Times New Roman" w:eastAsia="ＭＳ 明朝" w:hAnsi="Times New Roman" w:cs="Times New Roman" w:hint="eastAsia"/>
        </w:rPr>
        <w:t>～</w:t>
      </w:r>
      <w:r w:rsidRPr="0076268D">
        <w:rPr>
          <w:rStyle w:val="MS9pt0"/>
          <w:rFonts w:ascii="Times New Roman" w:eastAsia="ＭＳ 明朝" w:hAnsi="Times New Roman" w:cs="Times New Roman" w:hint="eastAsia"/>
        </w:rPr>
        <w:t>9</w:t>
      </w:r>
      <w:r w:rsidRPr="0076268D">
        <w:rPr>
          <w:rStyle w:val="MS9pt0"/>
          <w:rFonts w:ascii="Times New Roman" w:eastAsia="ＭＳ 明朝" w:hAnsi="Times New Roman" w:cs="Times New Roman" w:hint="eastAsia"/>
        </w:rPr>
        <w:t>割を占めていた。</w:t>
      </w:r>
    </w:p>
    <w:p w14:paraId="7B6517FC" w14:textId="0E295516" w:rsidR="00D66DA3" w:rsidRPr="0076268D" w:rsidRDefault="00D66DA3" w:rsidP="00AF4327">
      <w:pPr>
        <w:pStyle w:val="af3"/>
        <w:spacing w:line="220" w:lineRule="exact"/>
        <w:ind w:left="176" w:hangingChars="100" w:hanging="176"/>
        <w:rPr>
          <w:rStyle w:val="MS9pt0"/>
          <w:rFonts w:ascii="Times New Roman" w:eastAsiaTheme="minorEastAsia" w:hAnsi="Times New Roman" w:cs="Times New Roman"/>
          <w:szCs w:val="20"/>
        </w:rPr>
      </w:pPr>
      <w:r w:rsidRPr="0076268D">
        <w:rPr>
          <w:rStyle w:val="MS9pt0"/>
          <w:rFonts w:ascii="Times New Roman" w:eastAsia="ＭＳ 明朝" w:hAnsi="Times New Roman" w:cs="Times New Roman"/>
        </w:rPr>
        <w:t>（出典）</w:t>
      </w:r>
      <w:r w:rsidRPr="0076268D">
        <w:rPr>
          <w:rStyle w:val="MS9pt0"/>
          <w:rFonts w:ascii="Times New Roman" w:eastAsia="ＭＳ 明朝" w:hAnsi="Times New Roman" w:cs="Times New Roman" w:hint="eastAsia"/>
          <w:spacing w:val="-2"/>
        </w:rPr>
        <w:t>本</w:t>
      </w:r>
      <w:r w:rsidR="002E05B5" w:rsidRPr="0076268D">
        <w:rPr>
          <w:rStyle w:val="MS9pt0"/>
          <w:rFonts w:ascii="Times New Roman" w:eastAsia="ＭＳ 明朝" w:hAnsi="Times New Roman" w:cs="Times New Roman" w:hint="eastAsia"/>
          <w:spacing w:val="-2"/>
        </w:rPr>
        <w:t>編</w:t>
      </w:r>
      <w:r w:rsidRPr="0076268D">
        <w:rPr>
          <w:rStyle w:val="MS9pt0"/>
          <w:rFonts w:ascii="Times New Roman" w:eastAsia="ＭＳ 明朝" w:hAnsi="Times New Roman" w:cs="Times New Roman" w:hint="eastAsia"/>
          <w:spacing w:val="-2"/>
        </w:rPr>
        <w:t>の当該記述</w:t>
      </w:r>
      <w:r w:rsidRPr="0076268D">
        <w:rPr>
          <w:rStyle w:val="MS9pt0"/>
          <w:rFonts w:ascii="Times New Roman" w:eastAsia="ＭＳ 明朝" w:hAnsi="Times New Roman" w:cs="Times New Roman" w:hint="eastAsia"/>
          <w:spacing w:val="-2"/>
        </w:rPr>
        <w:t xml:space="preserve">; </w:t>
      </w:r>
      <w:r w:rsidRPr="0076268D">
        <w:rPr>
          <w:rStyle w:val="MS9pt0"/>
          <w:rFonts w:ascii="Times New Roman" w:eastAsia="ＭＳ 明朝" w:hAnsi="Times New Roman" w:cs="Times New Roman"/>
          <w:spacing w:val="-2"/>
        </w:rPr>
        <w:t xml:space="preserve">Henry Friedlander, </w:t>
      </w:r>
      <w:r w:rsidRPr="0076268D">
        <w:rPr>
          <w:rStyle w:val="MS9pt0"/>
          <w:rFonts w:ascii="Times New Roman" w:eastAsia="ＭＳ 明朝" w:hAnsi="Times New Roman" w:cs="Times New Roman"/>
          <w:i/>
          <w:spacing w:val="-2"/>
        </w:rPr>
        <w:t>The origins of Nazi genocide: from euthanasia to the final solution</w:t>
      </w:r>
      <w:r w:rsidRPr="0076268D">
        <w:rPr>
          <w:rStyle w:val="MS9pt0"/>
          <w:rFonts w:ascii="Times New Roman" w:eastAsia="ＭＳ 明朝" w:hAnsi="Times New Roman" w:cs="Times New Roman"/>
          <w:spacing w:val="-2"/>
        </w:rPr>
        <w:t>, Chapel Hill: University of North Carolina Press, 1995, p.28</w:t>
      </w:r>
      <w:r w:rsidRPr="0076268D">
        <w:rPr>
          <w:rStyle w:val="MS9pt0"/>
          <w:rFonts w:ascii="Times New Roman" w:eastAsia="ＭＳ 明朝" w:hAnsi="Times New Roman" w:cs="Times New Roman"/>
          <w:spacing w:val="-2"/>
        </w:rPr>
        <w:t>を基に作成。</w:t>
      </w:r>
    </w:p>
    <w:p w14:paraId="76C5A195" w14:textId="77777777" w:rsidR="00E6701E" w:rsidRPr="0076268D" w:rsidRDefault="00E6701E" w:rsidP="00292241">
      <w:pPr>
        <w:pStyle w:val="af2"/>
        <w:ind w:firstLineChars="100" w:firstLine="216"/>
        <w:rPr>
          <w:rFonts w:ascii="Times New Roman" w:eastAsiaTheme="minorEastAsia" w:hAnsi="Times New Roman" w:cs="Times New Roman"/>
          <w:szCs w:val="22"/>
        </w:rPr>
      </w:pPr>
    </w:p>
    <w:p w14:paraId="4CA209F8" w14:textId="31171682" w:rsidR="00E6701E" w:rsidRPr="0076268D" w:rsidRDefault="00924671" w:rsidP="00E6701E">
      <w:pPr>
        <w:pStyle w:val="af2"/>
        <w:rPr>
          <w:rFonts w:asciiTheme="majorEastAsia" w:eastAsiaTheme="majorEastAsia" w:hAnsiTheme="majorEastAsia" w:cs="Times New Roman"/>
          <w:sz w:val="26"/>
          <w:szCs w:val="26"/>
        </w:rPr>
      </w:pPr>
      <w:r w:rsidRPr="0076268D">
        <w:rPr>
          <w:rFonts w:asciiTheme="majorEastAsia" w:eastAsiaTheme="majorEastAsia" w:hAnsiTheme="majorEastAsia" w:cs="Times New Roman" w:hint="eastAsia"/>
          <w:sz w:val="26"/>
          <w:szCs w:val="26"/>
        </w:rPr>
        <w:t>Ⅴ</w:t>
      </w:r>
      <w:r w:rsidR="00E6701E" w:rsidRPr="0076268D">
        <w:rPr>
          <w:rFonts w:asciiTheme="majorEastAsia" w:eastAsiaTheme="majorEastAsia" w:hAnsiTheme="majorEastAsia" w:cs="Times New Roman" w:hint="eastAsia"/>
          <w:sz w:val="26"/>
          <w:szCs w:val="26"/>
        </w:rPr>
        <w:t xml:space="preserve">　優生学と教育・知能検査</w:t>
      </w:r>
    </w:p>
    <w:p w14:paraId="5685AA6C" w14:textId="77777777" w:rsidR="00924671" w:rsidRPr="0076268D" w:rsidRDefault="00924671" w:rsidP="00E6701E">
      <w:pPr>
        <w:pStyle w:val="af2"/>
      </w:pPr>
      <w:bookmarkStart w:id="10" w:name="_Hlk119246691"/>
    </w:p>
    <w:p w14:paraId="7F654AE1" w14:textId="1F972F51" w:rsidR="00E6701E" w:rsidRPr="0076268D" w:rsidRDefault="00A21451" w:rsidP="00E6701E">
      <w:pPr>
        <w:pStyle w:val="af2"/>
      </w:pPr>
      <w:r w:rsidRPr="0076268D">
        <w:rPr>
          <w:rFonts w:hint="eastAsia"/>
        </w:rPr>
        <w:t xml:space="preserve">１　</w:t>
      </w:r>
      <w:r w:rsidR="00E6701E" w:rsidRPr="0076268D">
        <w:rPr>
          <w:rFonts w:hint="eastAsia"/>
        </w:rPr>
        <w:t>教育プログラムにおける優生</w:t>
      </w:r>
      <w:bookmarkEnd w:id="10"/>
      <w:r w:rsidR="00E6701E" w:rsidRPr="0076268D">
        <w:rPr>
          <w:rFonts w:hint="eastAsia"/>
        </w:rPr>
        <w:t>学</w:t>
      </w:r>
    </w:p>
    <w:p w14:paraId="6BF68722" w14:textId="77777777" w:rsidR="00E6701E" w:rsidRPr="0076268D" w:rsidRDefault="00E6701E" w:rsidP="00E6701E">
      <w:pPr>
        <w:pStyle w:val="af2"/>
        <w:ind w:firstLineChars="100" w:firstLine="208"/>
        <w:rPr>
          <w:rFonts w:ascii="Times New Roman" w:eastAsiaTheme="minorEastAsia" w:hAnsi="Times New Roman" w:cs="Times New Roman"/>
          <w:spacing w:val="-4"/>
          <w:szCs w:val="22"/>
        </w:rPr>
      </w:pPr>
      <w:r w:rsidRPr="0076268D">
        <w:rPr>
          <w:rFonts w:ascii="Times New Roman" w:eastAsiaTheme="minorEastAsia" w:hAnsi="Times New Roman" w:cs="Times New Roman" w:hint="eastAsia"/>
          <w:spacing w:val="-4"/>
          <w:szCs w:val="22"/>
        </w:rPr>
        <w:t>各国・地域においては、教育プログラムに優生学が組み込まれている例も少なからず見られた</w:t>
      </w:r>
      <w:r w:rsidRPr="0076268D">
        <w:rPr>
          <w:rStyle w:val="aa"/>
          <w:rFonts w:ascii="Times New Roman" w:eastAsiaTheme="minorEastAsia" w:hAnsi="Times New Roman" w:cs="Times New Roman"/>
          <w:spacing w:val="-4"/>
          <w:szCs w:val="22"/>
        </w:rPr>
        <w:footnoteReference w:id="250"/>
      </w:r>
      <w:r w:rsidRPr="0076268D">
        <w:rPr>
          <w:rFonts w:ascii="Times New Roman" w:eastAsiaTheme="minorEastAsia" w:hAnsi="Times New Roman" w:cs="Times New Roman" w:hint="eastAsia"/>
          <w:spacing w:val="-4"/>
          <w:szCs w:val="22"/>
        </w:rPr>
        <w:t>。</w:t>
      </w:r>
    </w:p>
    <w:p w14:paraId="6BAB04AE" w14:textId="77777777" w:rsidR="00E6701E" w:rsidRPr="0076268D" w:rsidRDefault="00E6701E" w:rsidP="00E6701E">
      <w:pPr>
        <w:pStyle w:val="af2"/>
        <w:rPr>
          <w:rFonts w:ascii="Times New Roman" w:eastAsiaTheme="minorEastAsia" w:hAnsi="Times New Roman" w:cs="Times New Roman"/>
          <w:szCs w:val="22"/>
        </w:rPr>
      </w:pPr>
    </w:p>
    <w:p w14:paraId="1ADF859E" w14:textId="008F2F1F" w:rsidR="00E6701E" w:rsidRPr="0076268D" w:rsidRDefault="00E6701E" w:rsidP="00E6701E">
      <w:pPr>
        <w:pStyle w:val="af2"/>
        <w:rPr>
          <w:rFonts w:ascii="Times New Roman" w:eastAsiaTheme="minorEastAsia" w:hAnsi="Times New Roman" w:cs="Times New Roman"/>
          <w:szCs w:val="22"/>
        </w:rPr>
      </w:pPr>
      <w:r w:rsidRPr="0076268D">
        <w:rPr>
          <w:rFonts w:asciiTheme="majorEastAsia" w:eastAsiaTheme="majorEastAsia" w:hAnsiTheme="majorEastAsia" w:hint="eastAsia"/>
        </w:rPr>
        <w:t>（</w:t>
      </w:r>
      <w:r w:rsidR="00526A88" w:rsidRPr="0076268D">
        <w:rPr>
          <w:rFonts w:asciiTheme="majorHAnsi" w:eastAsiaTheme="majorEastAsia" w:hAnsiTheme="majorHAnsi" w:cstheme="majorHAnsi"/>
        </w:rPr>
        <w:t>1</w:t>
      </w:r>
      <w:r w:rsidRPr="0076268D">
        <w:rPr>
          <w:rFonts w:asciiTheme="majorEastAsia" w:eastAsiaTheme="majorEastAsia" w:hAnsiTheme="majorEastAsia" w:hint="eastAsia"/>
        </w:rPr>
        <w:t>）アメリカ</w:t>
      </w:r>
    </w:p>
    <w:p w14:paraId="0C15C25D" w14:textId="7D38F899" w:rsidR="00E6701E" w:rsidRPr="0076268D" w:rsidRDefault="00E6701E" w:rsidP="00E6701E">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アメリカでは、生物学・遺伝学・社会学・心理学などのコースを通じて大学カリキュラムに</w:t>
      </w:r>
      <w:r w:rsidRPr="0076268D">
        <w:rPr>
          <w:rFonts w:ascii="Times New Roman" w:eastAsiaTheme="minorEastAsia" w:hAnsi="Times New Roman" w:cs="Times New Roman" w:hint="eastAsia"/>
          <w:szCs w:val="22"/>
        </w:rPr>
        <w:lastRenderedPageBreak/>
        <w:t>優生学が積極的に導入されるようになり、優生学のコースを置く大学の数は、</w:t>
      </w:r>
      <w:r w:rsidRPr="0076268D">
        <w:rPr>
          <w:rFonts w:ascii="Times New Roman" w:eastAsiaTheme="minorEastAsia" w:hAnsi="Times New Roman" w:cs="Times New Roman" w:hint="eastAsia"/>
          <w:szCs w:val="22"/>
        </w:rPr>
        <w:t>1914</w:t>
      </w:r>
      <w:r w:rsidRPr="0076268D">
        <w:rPr>
          <w:rFonts w:ascii="Times New Roman" w:eastAsiaTheme="minorEastAsia" w:hAnsi="Times New Roman" w:cs="Times New Roman" w:hint="eastAsia"/>
          <w:szCs w:val="22"/>
        </w:rPr>
        <w:t>年の</w:t>
      </w:r>
      <w:r w:rsidRPr="0076268D">
        <w:rPr>
          <w:rFonts w:ascii="Times New Roman" w:eastAsiaTheme="minorEastAsia" w:hAnsi="Times New Roman" w:cs="Times New Roman" w:hint="eastAsia"/>
          <w:szCs w:val="22"/>
        </w:rPr>
        <w:t>44</w:t>
      </w:r>
      <w:r w:rsidRPr="0076268D">
        <w:rPr>
          <w:rFonts w:ascii="Times New Roman" w:eastAsiaTheme="minorEastAsia" w:hAnsi="Times New Roman" w:cs="Times New Roman" w:hint="eastAsia"/>
          <w:szCs w:val="22"/>
        </w:rPr>
        <w:t>校から</w:t>
      </w:r>
      <w:r w:rsidRPr="0076268D">
        <w:rPr>
          <w:rFonts w:ascii="Times New Roman" w:eastAsiaTheme="minorEastAsia" w:hAnsi="Times New Roman" w:cs="Times New Roman" w:hint="eastAsia"/>
          <w:szCs w:val="22"/>
        </w:rPr>
        <w:t>1928</w:t>
      </w:r>
      <w:r w:rsidRPr="0076268D">
        <w:rPr>
          <w:rFonts w:ascii="Times New Roman" w:eastAsiaTheme="minorEastAsia" w:hAnsi="Times New Roman" w:cs="Times New Roman" w:hint="eastAsia"/>
          <w:szCs w:val="22"/>
        </w:rPr>
        <w:t>年には</w:t>
      </w:r>
      <w:r w:rsidRPr="0076268D">
        <w:rPr>
          <w:rFonts w:ascii="Times New Roman" w:eastAsiaTheme="minorEastAsia" w:hAnsi="Times New Roman" w:cs="Times New Roman" w:hint="eastAsia"/>
          <w:szCs w:val="22"/>
        </w:rPr>
        <w:t>376</w:t>
      </w:r>
      <w:r w:rsidRPr="0076268D">
        <w:rPr>
          <w:rFonts w:ascii="Times New Roman" w:eastAsiaTheme="minorEastAsia" w:hAnsi="Times New Roman" w:cs="Times New Roman" w:hint="eastAsia"/>
          <w:szCs w:val="22"/>
        </w:rPr>
        <w:t>校に増え、</w:t>
      </w:r>
      <w:r w:rsidRPr="0076268D">
        <w:rPr>
          <w:rFonts w:ascii="Times New Roman" w:eastAsiaTheme="minorEastAsia" w:hAnsi="Times New Roman" w:cs="Times New Roman" w:hint="eastAsia"/>
          <w:szCs w:val="22"/>
        </w:rPr>
        <w:t>2</w:t>
      </w:r>
      <w:r w:rsidRPr="0076268D">
        <w:rPr>
          <w:rFonts w:ascii="Times New Roman" w:eastAsiaTheme="minorEastAsia" w:hAnsi="Times New Roman" w:cs="Times New Roman" w:hint="eastAsia"/>
          <w:szCs w:val="22"/>
        </w:rPr>
        <w:t>万人の学生が在籍していたとも推定されている。ヴァージニア州やノースカロライナ州の大学でも優生学者が主導するプログラムが推進された。大学の生物学教科書において優生学を支持する記述が</w:t>
      </w:r>
      <w:r w:rsidRPr="0076268D">
        <w:rPr>
          <w:rFonts w:ascii="Times New Roman" w:eastAsiaTheme="minorEastAsia" w:hAnsi="Times New Roman" w:cs="Times New Roman" w:hint="eastAsia"/>
          <w:szCs w:val="22"/>
        </w:rPr>
        <w:t>1960</w:t>
      </w:r>
      <w:r w:rsidRPr="0076268D">
        <w:rPr>
          <w:rFonts w:ascii="Times New Roman" w:eastAsiaTheme="minorEastAsia" w:hAnsi="Times New Roman" w:cs="Times New Roman" w:hint="eastAsia"/>
          <w:szCs w:val="22"/>
        </w:rPr>
        <w:t>年代末まで増加していたとの研究や、</w:t>
      </w:r>
      <w:r w:rsidRPr="0076268D">
        <w:rPr>
          <w:rFonts w:ascii="Times New Roman" w:eastAsiaTheme="minorEastAsia" w:hAnsi="Times New Roman" w:cs="Times New Roman" w:hint="eastAsia"/>
          <w:szCs w:val="22"/>
        </w:rPr>
        <w:t>1914</w:t>
      </w:r>
      <w:r w:rsidRPr="0076268D">
        <w:rPr>
          <w:rFonts w:ascii="Times New Roman" w:eastAsiaTheme="minorEastAsia" w:hAnsi="Times New Roman" w:cs="Times New Roman" w:hint="eastAsia"/>
          <w:szCs w:val="22"/>
        </w:rPr>
        <w:t>年から</w:t>
      </w:r>
      <w:r w:rsidRPr="0076268D">
        <w:rPr>
          <w:rFonts w:ascii="Times New Roman" w:eastAsiaTheme="minorEastAsia" w:hAnsi="Times New Roman" w:cs="Times New Roman" w:hint="eastAsia"/>
          <w:szCs w:val="22"/>
        </w:rPr>
        <w:t>1948</w:t>
      </w:r>
      <w:r w:rsidRPr="0076268D">
        <w:rPr>
          <w:rFonts w:ascii="Times New Roman" w:eastAsiaTheme="minorEastAsia" w:hAnsi="Times New Roman" w:cs="Times New Roman" w:hint="eastAsia"/>
          <w:szCs w:val="22"/>
        </w:rPr>
        <w:t>年にかけてアメリカで出版された高校生物学の教科書（</w:t>
      </w:r>
      <w:r w:rsidRPr="0076268D">
        <w:rPr>
          <w:rFonts w:ascii="Times New Roman" w:eastAsiaTheme="minorEastAsia" w:hAnsi="Times New Roman" w:cs="Times New Roman" w:hint="eastAsia"/>
          <w:szCs w:val="22"/>
        </w:rPr>
        <w:t>41</w:t>
      </w:r>
      <w:r w:rsidRPr="0076268D">
        <w:rPr>
          <w:rFonts w:ascii="Times New Roman" w:eastAsiaTheme="minorEastAsia" w:hAnsi="Times New Roman" w:cs="Times New Roman" w:hint="eastAsia"/>
          <w:szCs w:val="22"/>
        </w:rPr>
        <w:t>冊を対象）のうち</w:t>
      </w:r>
      <w:r w:rsidRPr="0076268D">
        <w:rPr>
          <w:rFonts w:ascii="Times New Roman" w:eastAsiaTheme="minorEastAsia" w:hAnsi="Times New Roman" w:cs="Times New Roman" w:hint="eastAsia"/>
          <w:szCs w:val="22"/>
        </w:rPr>
        <w:t>87%</w:t>
      </w:r>
      <w:r w:rsidRPr="0076268D">
        <w:rPr>
          <w:rFonts w:ascii="Times New Roman" w:eastAsiaTheme="minorEastAsia" w:hAnsi="Times New Roman" w:cs="Times New Roman" w:hint="eastAsia"/>
          <w:szCs w:val="22"/>
        </w:rPr>
        <w:t>が優生学の話題を含んでおり、また</w:t>
      </w:r>
      <w:r w:rsidRPr="0076268D">
        <w:rPr>
          <w:rFonts w:ascii="Times New Roman" w:eastAsiaTheme="minorEastAsia" w:hAnsi="Times New Roman" w:cs="Times New Roman" w:hint="eastAsia"/>
          <w:szCs w:val="22"/>
        </w:rPr>
        <w:t>70%</w:t>
      </w:r>
      <w:r w:rsidRPr="0076268D">
        <w:rPr>
          <w:rFonts w:ascii="Times New Roman" w:eastAsiaTheme="minorEastAsia" w:hAnsi="Times New Roman" w:cs="Times New Roman" w:hint="eastAsia"/>
          <w:szCs w:val="22"/>
        </w:rPr>
        <w:t>以上が優生学を正当な科学として推奨していたなどとする研究も見られる。</w:t>
      </w:r>
    </w:p>
    <w:p w14:paraId="0DA5EF9C" w14:textId="77777777" w:rsidR="00E6376D" w:rsidRPr="0076268D" w:rsidRDefault="00E6376D" w:rsidP="00E6701E">
      <w:pPr>
        <w:pStyle w:val="af2"/>
        <w:rPr>
          <w:rFonts w:ascii="Times New Roman" w:eastAsiaTheme="minorEastAsia" w:hAnsi="Times New Roman" w:cs="Times New Roman"/>
          <w:szCs w:val="22"/>
        </w:rPr>
      </w:pPr>
    </w:p>
    <w:p w14:paraId="1FB6589B" w14:textId="100F661F" w:rsidR="00E6376D" w:rsidRPr="0076268D" w:rsidRDefault="00E6376D" w:rsidP="00E6376D">
      <w:pPr>
        <w:pStyle w:val="af2"/>
        <w:rPr>
          <w:rFonts w:ascii="Times New Roman" w:eastAsiaTheme="minorEastAsia" w:hAnsi="Times New Roman" w:cs="Times New Roman"/>
          <w:szCs w:val="22"/>
        </w:rPr>
      </w:pPr>
      <w:r w:rsidRPr="0076268D">
        <w:rPr>
          <w:rFonts w:asciiTheme="majorEastAsia" w:eastAsiaTheme="majorEastAsia" w:hAnsiTheme="majorEastAsia" w:hint="eastAsia"/>
        </w:rPr>
        <w:t>（</w:t>
      </w:r>
      <w:r w:rsidR="00526A88" w:rsidRPr="0076268D">
        <w:rPr>
          <w:rFonts w:asciiTheme="majorHAnsi" w:eastAsiaTheme="majorEastAsia" w:hAnsiTheme="majorHAnsi" w:cstheme="majorHAnsi"/>
        </w:rPr>
        <w:t>2</w:t>
      </w:r>
      <w:r w:rsidRPr="0076268D">
        <w:rPr>
          <w:rFonts w:asciiTheme="majorEastAsia" w:eastAsiaTheme="majorEastAsia" w:hAnsiTheme="majorEastAsia" w:hint="eastAsia"/>
        </w:rPr>
        <w:t>）ドイツ</w:t>
      </w:r>
    </w:p>
    <w:p w14:paraId="3171EB55" w14:textId="514DF6CB" w:rsidR="00E6376D" w:rsidRPr="0076268D" w:rsidRDefault="00E6376D" w:rsidP="00E6376D">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ヴァイマル時代</w:t>
      </w:r>
      <w:r w:rsidR="00B17C6B" w:rsidRPr="0076268D">
        <w:rPr>
          <w:rFonts w:ascii="Times New Roman" w:eastAsiaTheme="minorEastAsia" w:hAnsi="Times New Roman" w:cs="Times New Roman" w:hint="eastAsia"/>
          <w:szCs w:val="22"/>
        </w:rPr>
        <w:t>、</w:t>
      </w:r>
      <w:r w:rsidRPr="0076268D">
        <w:rPr>
          <w:rFonts w:ascii="Times New Roman" w:eastAsiaTheme="minorEastAsia" w:hAnsi="Times New Roman" w:cs="Times New Roman" w:hint="eastAsia"/>
          <w:szCs w:val="22"/>
        </w:rPr>
        <w:t>既に、人種衛生は学術制度的な拡充を見ている。</w:t>
      </w:r>
      <w:r w:rsidRPr="0076268D">
        <w:rPr>
          <w:rFonts w:ascii="Times New Roman" w:eastAsiaTheme="minorEastAsia" w:hAnsi="Times New Roman" w:cs="Times New Roman" w:hint="eastAsia"/>
          <w:szCs w:val="22"/>
        </w:rPr>
        <w:t>1923</w:t>
      </w:r>
      <w:r w:rsidRPr="0076268D">
        <w:rPr>
          <w:rFonts w:ascii="Times New Roman" w:eastAsiaTheme="minorEastAsia" w:hAnsi="Times New Roman" w:cs="Times New Roman" w:hint="eastAsia"/>
          <w:szCs w:val="22"/>
        </w:rPr>
        <w:t>年、ミュンヘン大学医学部に人種衛生研究所が設立され、</w:t>
      </w:r>
      <w:r w:rsidRPr="0076268D">
        <w:rPr>
          <w:rFonts w:ascii="Times New Roman" w:eastAsiaTheme="minorEastAsia" w:hAnsi="Times New Roman" w:cs="Times New Roman" w:hint="eastAsia"/>
          <w:szCs w:val="22"/>
        </w:rPr>
        <w:t>1932</w:t>
      </w:r>
      <w:r w:rsidRPr="0076268D">
        <w:rPr>
          <w:rFonts w:ascii="Times New Roman" w:eastAsiaTheme="minorEastAsia" w:hAnsi="Times New Roman" w:cs="Times New Roman" w:hint="eastAsia"/>
          <w:szCs w:val="22"/>
        </w:rPr>
        <w:t>年までに</w:t>
      </w:r>
      <w:r w:rsidRPr="0076268D">
        <w:rPr>
          <w:rFonts w:ascii="Times New Roman" w:eastAsiaTheme="minorEastAsia" w:hAnsi="Times New Roman" w:cs="Times New Roman" w:hint="eastAsia"/>
          <w:szCs w:val="22"/>
        </w:rPr>
        <w:t>40</w:t>
      </w:r>
      <w:r w:rsidRPr="0076268D">
        <w:rPr>
          <w:rFonts w:ascii="Times New Roman" w:eastAsiaTheme="minorEastAsia" w:hAnsi="Times New Roman" w:cs="Times New Roman" w:hint="eastAsia"/>
          <w:szCs w:val="22"/>
        </w:rPr>
        <w:t>を超える優生学のコースがドイツの様々な大学に置かれたと言われる。ナチ支配下のドイツにおいては、全ての学校において、遺伝学、人種学、人種衛生学、系譜学及び人口政策を必修とし、さらに、これら優生学関連科目の基盤</w:t>
      </w:r>
      <w:r w:rsidRPr="0076268D">
        <w:rPr>
          <w:rFonts w:ascii="Times New Roman" w:eastAsiaTheme="minorEastAsia" w:hAnsi="Times New Roman" w:cs="Times New Roman" w:hint="eastAsia"/>
          <w:spacing w:val="4"/>
          <w:szCs w:val="22"/>
        </w:rPr>
        <w:t>となる生物学には、週に</w:t>
      </w:r>
      <w:r w:rsidRPr="0076268D">
        <w:rPr>
          <w:rFonts w:ascii="Times New Roman" w:eastAsiaTheme="minorEastAsia" w:hAnsi="Times New Roman" w:cs="Times New Roman"/>
          <w:spacing w:val="4"/>
          <w:szCs w:val="22"/>
        </w:rPr>
        <w:t>2</w:t>
      </w:r>
      <w:r w:rsidRPr="0076268D">
        <w:rPr>
          <w:rFonts w:ascii="Times New Roman" w:eastAsiaTheme="minorEastAsia" w:hAnsi="Times New Roman" w:cs="Times New Roman" w:hint="eastAsia"/>
          <w:spacing w:val="4"/>
          <w:szCs w:val="22"/>
        </w:rPr>
        <w:t>～</w:t>
      </w:r>
      <w:r w:rsidRPr="0076268D">
        <w:rPr>
          <w:rFonts w:ascii="Times New Roman" w:eastAsiaTheme="minorEastAsia" w:hAnsi="Times New Roman" w:cs="Times New Roman"/>
          <w:spacing w:val="4"/>
          <w:szCs w:val="22"/>
        </w:rPr>
        <w:t>3</w:t>
      </w:r>
      <w:r w:rsidRPr="0076268D">
        <w:rPr>
          <w:rFonts w:ascii="Times New Roman" w:eastAsiaTheme="minorEastAsia" w:hAnsi="Times New Roman" w:cs="Times New Roman" w:hint="eastAsia"/>
          <w:spacing w:val="4"/>
          <w:szCs w:val="22"/>
        </w:rPr>
        <w:t>コマの授業日数が与えられるべきであること等が通達された（</w:t>
      </w:r>
      <w:r w:rsidRPr="0076268D">
        <w:rPr>
          <w:rFonts w:ascii="Times New Roman" w:eastAsiaTheme="minorEastAsia" w:hAnsi="Times New Roman" w:cs="Times New Roman"/>
          <w:spacing w:val="4"/>
          <w:szCs w:val="22"/>
        </w:rPr>
        <w:t>1933</w:t>
      </w:r>
      <w:r w:rsidRPr="0076268D">
        <w:rPr>
          <w:rFonts w:ascii="Times New Roman" w:eastAsiaTheme="minorEastAsia" w:hAnsi="Times New Roman" w:cs="Times New Roman" w:hint="eastAsia"/>
          <w:spacing w:val="4"/>
          <w:szCs w:val="22"/>
        </w:rPr>
        <w:t>年</w:t>
      </w:r>
      <w:r w:rsidRPr="0076268D">
        <w:rPr>
          <w:rFonts w:ascii="Times New Roman" w:eastAsiaTheme="minorEastAsia" w:hAnsi="Times New Roman" w:cs="Times New Roman"/>
          <w:spacing w:val="4"/>
          <w:szCs w:val="22"/>
        </w:rPr>
        <w:t>9</w:t>
      </w:r>
      <w:r w:rsidRPr="0076268D">
        <w:rPr>
          <w:rFonts w:ascii="Times New Roman" w:eastAsiaTheme="minorEastAsia" w:hAnsi="Times New Roman" w:cs="Times New Roman" w:hint="eastAsia"/>
          <w:spacing w:val="4"/>
          <w:szCs w:val="22"/>
        </w:rPr>
        <w:t>月にプロイセン州、</w:t>
      </w:r>
      <w:r w:rsidRPr="0076268D">
        <w:rPr>
          <w:rFonts w:ascii="Times New Roman" w:eastAsiaTheme="minorEastAsia" w:hAnsi="Times New Roman" w:cs="Times New Roman"/>
          <w:spacing w:val="4"/>
          <w:szCs w:val="22"/>
        </w:rPr>
        <w:t>1935</w:t>
      </w:r>
      <w:r w:rsidRPr="0076268D">
        <w:rPr>
          <w:rFonts w:ascii="Times New Roman" w:eastAsiaTheme="minorEastAsia" w:hAnsi="Times New Roman" w:cs="Times New Roman" w:hint="eastAsia"/>
          <w:spacing w:val="4"/>
          <w:szCs w:val="22"/>
        </w:rPr>
        <w:t>年</w:t>
      </w:r>
      <w:r w:rsidRPr="0076268D">
        <w:rPr>
          <w:rFonts w:ascii="Times New Roman" w:eastAsiaTheme="minorEastAsia" w:hAnsi="Times New Roman" w:cs="Times New Roman"/>
          <w:spacing w:val="4"/>
          <w:szCs w:val="22"/>
        </w:rPr>
        <w:t>1</w:t>
      </w:r>
      <w:r w:rsidRPr="0076268D">
        <w:rPr>
          <w:rFonts w:ascii="Times New Roman" w:eastAsiaTheme="minorEastAsia" w:hAnsi="Times New Roman" w:cs="Times New Roman" w:hint="eastAsia"/>
          <w:spacing w:val="4"/>
          <w:szCs w:val="22"/>
        </w:rPr>
        <w:t>月から全国）。</w:t>
      </w:r>
      <w:r w:rsidRPr="0076268D">
        <w:rPr>
          <w:rFonts w:ascii="Times New Roman" w:eastAsiaTheme="minorEastAsia" w:hAnsi="Times New Roman" w:cs="Times New Roman" w:hint="eastAsia"/>
          <w:szCs w:val="22"/>
        </w:rPr>
        <w:t>第三帝国の当初数年間で、遺伝の教育・方法・目的に関する出版物が大幅に増加し、例えば高校では、断種法におけるメンデル病（メンデルの法則に従って発現するとされたもの）が、あたかも精神疾患というより大きなカテゴリーを代表しているかのように繰り返し言及されるなどし、メンデルの法則と優生学的措置（断種）の必要性が不可分であることが説明されるようになった。また、</w:t>
      </w:r>
      <w:r w:rsidRPr="0076268D">
        <w:rPr>
          <w:rFonts w:ascii="Times New Roman" w:eastAsiaTheme="minorEastAsia" w:hAnsi="Times New Roman" w:cs="Times New Roman" w:hint="eastAsia"/>
          <w:szCs w:val="22"/>
        </w:rPr>
        <w:t>1934</w:t>
      </w:r>
      <w:r w:rsidRPr="0076268D">
        <w:rPr>
          <w:rFonts w:ascii="Times New Roman" w:eastAsiaTheme="minorEastAsia" w:hAnsi="Times New Roman" w:cs="Times New Roman" w:hint="eastAsia"/>
          <w:szCs w:val="22"/>
        </w:rPr>
        <w:t>年以降、ドイツ全土の学童が「遺伝的劣等者」施設のガイドツアーに参加し、「精神欠陥者」の非人間性を強調する映画を定期的に鑑賞していたとされる</w:t>
      </w:r>
      <w:r w:rsidRPr="0076268D">
        <w:rPr>
          <w:rStyle w:val="aa"/>
          <w:rFonts w:ascii="Times New Roman" w:eastAsiaTheme="minorEastAsia" w:hAnsi="Times New Roman" w:cs="Times New Roman"/>
          <w:szCs w:val="22"/>
        </w:rPr>
        <w:footnoteReference w:id="251"/>
      </w:r>
      <w:r w:rsidRPr="0076268D">
        <w:rPr>
          <w:rFonts w:ascii="Times New Roman" w:eastAsiaTheme="minorEastAsia" w:hAnsi="Times New Roman" w:cs="Times New Roman" w:hint="eastAsia"/>
          <w:szCs w:val="22"/>
        </w:rPr>
        <w:t>。</w:t>
      </w:r>
    </w:p>
    <w:p w14:paraId="6A1A45D8" w14:textId="02A70BB9" w:rsidR="00CB5148" w:rsidRPr="0076268D" w:rsidRDefault="00CB5148" w:rsidP="00BC522F">
      <w:pPr>
        <w:pStyle w:val="af2"/>
        <w:rPr>
          <w:rFonts w:ascii="Times New Roman" w:eastAsiaTheme="minorEastAsia" w:hAnsi="Times New Roman" w:cs="Times New Roman"/>
          <w:szCs w:val="22"/>
        </w:rPr>
      </w:pPr>
    </w:p>
    <w:p w14:paraId="5D795BA6" w14:textId="39CD6D09" w:rsidR="00682A42" w:rsidRPr="0076268D" w:rsidRDefault="0038535E" w:rsidP="00BC522F">
      <w:pPr>
        <w:pStyle w:val="af2"/>
        <w:rPr>
          <w:rFonts w:ascii="Times New Roman" w:eastAsiaTheme="minorEastAsia" w:hAnsi="Times New Roman" w:cs="Times New Roman"/>
          <w:szCs w:val="22"/>
        </w:rPr>
      </w:pPr>
      <w:r w:rsidRPr="0076268D">
        <w:rPr>
          <w:rFonts w:asciiTheme="majorEastAsia" w:eastAsiaTheme="majorEastAsia" w:hAnsiTheme="majorEastAsia" w:hint="eastAsia"/>
        </w:rPr>
        <w:t>（</w:t>
      </w:r>
      <w:r w:rsidR="00CE6539" w:rsidRPr="0076268D">
        <w:rPr>
          <w:rFonts w:asciiTheme="majorHAnsi" w:eastAsiaTheme="majorEastAsia" w:hAnsiTheme="majorHAnsi" w:cstheme="majorHAnsi"/>
        </w:rPr>
        <w:t>3</w:t>
      </w:r>
      <w:r w:rsidRPr="0076268D">
        <w:rPr>
          <w:rFonts w:asciiTheme="majorEastAsia" w:eastAsiaTheme="majorEastAsia" w:hAnsiTheme="majorEastAsia" w:hint="eastAsia"/>
        </w:rPr>
        <w:t>）フィンランド</w:t>
      </w:r>
    </w:p>
    <w:p w14:paraId="13369983" w14:textId="359C31FC" w:rsidR="00682A42" w:rsidRPr="0076268D" w:rsidRDefault="0038535E"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DB1BB1" w:rsidRPr="0076268D">
        <w:rPr>
          <w:rFonts w:ascii="Times New Roman" w:eastAsiaTheme="minorEastAsia" w:hAnsi="Times New Roman" w:cs="Times New Roman" w:hint="eastAsia"/>
          <w:szCs w:val="22"/>
        </w:rPr>
        <w:t>フィンランドの学校では、</w:t>
      </w:r>
      <w:r w:rsidR="00DB1BB1" w:rsidRPr="0076268D">
        <w:rPr>
          <w:rFonts w:ascii="Times New Roman" w:eastAsiaTheme="minorEastAsia" w:hAnsi="Times New Roman" w:cs="Times New Roman" w:hint="eastAsia"/>
          <w:szCs w:val="22"/>
        </w:rPr>
        <w:t>1910</w:t>
      </w:r>
      <w:r w:rsidR="00DB1BB1" w:rsidRPr="0076268D">
        <w:rPr>
          <w:rFonts w:ascii="Times New Roman" w:eastAsiaTheme="minorEastAsia" w:hAnsi="Times New Roman" w:cs="Times New Roman" w:hint="eastAsia"/>
          <w:szCs w:val="22"/>
        </w:rPr>
        <w:t>年代から人種衛生の教育が行われるようになり、定着し始めた</w:t>
      </w:r>
      <w:r w:rsidR="00977B71" w:rsidRPr="0076268D">
        <w:rPr>
          <w:rFonts w:ascii="Times New Roman" w:eastAsiaTheme="minorEastAsia" w:hAnsi="Times New Roman" w:cs="Times New Roman" w:hint="eastAsia"/>
          <w:szCs w:val="22"/>
        </w:rPr>
        <w:t>とも言われる</w:t>
      </w:r>
      <w:r w:rsidR="00DB1BB1" w:rsidRPr="0076268D">
        <w:rPr>
          <w:rFonts w:ascii="Times New Roman" w:eastAsiaTheme="minorEastAsia" w:hAnsi="Times New Roman" w:cs="Times New Roman" w:hint="eastAsia"/>
          <w:szCs w:val="22"/>
        </w:rPr>
        <w:t>。これは、高校の新しい生物学のカリキュラムとそれに付随する遺伝と健康に</w:t>
      </w:r>
      <w:r w:rsidR="00537BB1" w:rsidRPr="0076268D">
        <w:rPr>
          <w:rFonts w:ascii="Times New Roman" w:eastAsiaTheme="minorEastAsia" w:hAnsi="Times New Roman" w:cs="Times New Roman" w:hint="eastAsia"/>
          <w:szCs w:val="22"/>
        </w:rPr>
        <w:t>関する学習</w:t>
      </w:r>
      <w:r w:rsidR="00DB1BB1" w:rsidRPr="0076268D">
        <w:rPr>
          <w:rFonts w:ascii="Times New Roman" w:eastAsiaTheme="minorEastAsia" w:hAnsi="Times New Roman" w:cs="Times New Roman" w:hint="eastAsia"/>
          <w:szCs w:val="22"/>
        </w:rPr>
        <w:t>の一部であった</w:t>
      </w:r>
      <w:r w:rsidR="00F729AF" w:rsidRPr="0076268D">
        <w:rPr>
          <w:rFonts w:ascii="Times New Roman" w:eastAsiaTheme="minorEastAsia" w:hAnsi="Times New Roman" w:cs="Times New Roman" w:hint="eastAsia"/>
          <w:szCs w:val="22"/>
        </w:rPr>
        <w:t>。</w:t>
      </w:r>
      <w:r w:rsidR="00486FF0" w:rsidRPr="0076268D">
        <w:rPr>
          <w:rFonts w:ascii="Times New Roman" w:eastAsiaTheme="minorEastAsia" w:hAnsi="Times New Roman" w:cs="Times New Roman" w:hint="eastAsia"/>
          <w:szCs w:val="22"/>
        </w:rPr>
        <w:t>1930</w:t>
      </w:r>
      <w:r w:rsidR="00486FF0" w:rsidRPr="0076268D">
        <w:rPr>
          <w:rFonts w:ascii="Times New Roman" w:eastAsiaTheme="minorEastAsia" w:hAnsi="Times New Roman" w:cs="Times New Roman" w:hint="eastAsia"/>
          <w:szCs w:val="22"/>
        </w:rPr>
        <w:t>年代初頭には、遺伝教育の一環として人種衛生学が確立され、</w:t>
      </w:r>
      <w:r w:rsidR="002E353A" w:rsidRPr="0076268D">
        <w:rPr>
          <w:rFonts w:ascii="Times New Roman" w:eastAsiaTheme="minorEastAsia" w:hAnsi="Times New Roman" w:cs="Times New Roman" w:hint="eastAsia"/>
          <w:szCs w:val="22"/>
        </w:rPr>
        <w:t>新しい教科書では、学生が</w:t>
      </w:r>
      <w:r w:rsidR="00A839B6" w:rsidRPr="0076268D">
        <w:rPr>
          <w:rFonts w:ascii="Times New Roman" w:eastAsiaTheme="minorEastAsia" w:hAnsi="Times New Roman" w:cs="Times New Roman" w:hint="eastAsia"/>
          <w:szCs w:val="22"/>
        </w:rPr>
        <w:t>避けて通れないほど詳細に人種</w:t>
      </w:r>
      <w:r w:rsidR="002E353A" w:rsidRPr="0076268D">
        <w:rPr>
          <w:rFonts w:ascii="Times New Roman" w:eastAsiaTheme="minorEastAsia" w:hAnsi="Times New Roman" w:cs="Times New Roman" w:hint="eastAsia"/>
          <w:szCs w:val="22"/>
        </w:rPr>
        <w:t>衛生のテーマが取り上げられてい</w:t>
      </w:r>
      <w:r w:rsidR="00FF128F" w:rsidRPr="0076268D">
        <w:rPr>
          <w:rFonts w:ascii="Times New Roman" w:eastAsiaTheme="minorEastAsia" w:hAnsi="Times New Roman" w:cs="Times New Roman" w:hint="eastAsia"/>
          <w:szCs w:val="22"/>
        </w:rPr>
        <w:t>た。これは、人種衛生的な避妊法が導入され</w:t>
      </w:r>
      <w:r w:rsidR="0022023F" w:rsidRPr="0076268D">
        <w:rPr>
          <w:rFonts w:ascii="Times New Roman" w:eastAsiaTheme="minorEastAsia" w:hAnsi="Times New Roman" w:cs="Times New Roman" w:hint="eastAsia"/>
          <w:szCs w:val="22"/>
        </w:rPr>
        <w:t>、断種</w:t>
      </w:r>
      <w:r w:rsidR="002E353A" w:rsidRPr="0076268D">
        <w:rPr>
          <w:rFonts w:ascii="Times New Roman" w:eastAsiaTheme="minorEastAsia" w:hAnsi="Times New Roman" w:cs="Times New Roman" w:hint="eastAsia"/>
          <w:szCs w:val="22"/>
        </w:rPr>
        <w:t>法を求める声が実を結び始めていた当時の一般的な風潮に合致していた</w:t>
      </w:r>
      <w:r w:rsidR="009060E0" w:rsidRPr="0076268D">
        <w:rPr>
          <w:rFonts w:ascii="Times New Roman" w:eastAsiaTheme="minorEastAsia" w:hAnsi="Times New Roman" w:cs="Times New Roman" w:hint="eastAsia"/>
          <w:szCs w:val="22"/>
        </w:rPr>
        <w:t>とされる</w:t>
      </w:r>
      <w:r w:rsidR="002E353A" w:rsidRPr="0076268D">
        <w:rPr>
          <w:rFonts w:ascii="Times New Roman" w:eastAsiaTheme="minorEastAsia" w:hAnsi="Times New Roman" w:cs="Times New Roman" w:hint="eastAsia"/>
          <w:szCs w:val="22"/>
        </w:rPr>
        <w:t>。</w:t>
      </w:r>
      <w:r w:rsidR="00D534B4" w:rsidRPr="0076268D">
        <w:rPr>
          <w:rFonts w:ascii="Times New Roman" w:eastAsiaTheme="minorEastAsia" w:hAnsi="Times New Roman" w:cs="Times New Roman" w:hint="eastAsia"/>
          <w:szCs w:val="22"/>
        </w:rPr>
        <w:t>人種衛生は、</w:t>
      </w:r>
      <w:r w:rsidR="00D534B4" w:rsidRPr="0076268D">
        <w:rPr>
          <w:rFonts w:ascii="Times New Roman" w:eastAsiaTheme="minorEastAsia" w:hAnsi="Times New Roman" w:cs="Times New Roman" w:hint="eastAsia"/>
          <w:szCs w:val="22"/>
        </w:rPr>
        <w:t>1941</w:t>
      </w:r>
      <w:r w:rsidR="00BF2202" w:rsidRPr="0076268D">
        <w:rPr>
          <w:rFonts w:ascii="Times New Roman" w:eastAsiaTheme="minorEastAsia" w:hAnsi="Times New Roman" w:cs="Times New Roman" w:hint="eastAsia"/>
          <w:szCs w:val="22"/>
        </w:rPr>
        <w:t>年に高</w:t>
      </w:r>
      <w:r w:rsidR="00D534B4" w:rsidRPr="0076268D">
        <w:rPr>
          <w:rFonts w:ascii="Times New Roman" w:eastAsiaTheme="minorEastAsia" w:hAnsi="Times New Roman" w:cs="Times New Roman" w:hint="eastAsia"/>
          <w:szCs w:val="22"/>
        </w:rPr>
        <w:t>校の保健課程</w:t>
      </w:r>
      <w:r w:rsidR="00AF3A7C" w:rsidRPr="0076268D">
        <w:rPr>
          <w:rFonts w:ascii="Times New Roman" w:eastAsiaTheme="minorEastAsia" w:hAnsi="Times New Roman" w:cs="Times New Roman" w:hint="eastAsia"/>
          <w:szCs w:val="22"/>
        </w:rPr>
        <w:t>で扱う科目にも</w:t>
      </w:r>
      <w:r w:rsidR="00D534B4" w:rsidRPr="0076268D">
        <w:rPr>
          <w:rFonts w:ascii="Times New Roman" w:eastAsiaTheme="minorEastAsia" w:hAnsi="Times New Roman" w:cs="Times New Roman" w:hint="eastAsia"/>
          <w:szCs w:val="22"/>
        </w:rPr>
        <w:t>加</w:t>
      </w:r>
      <w:r w:rsidR="00C25386" w:rsidRPr="0076268D">
        <w:rPr>
          <w:rFonts w:ascii="Times New Roman" w:eastAsiaTheme="minorEastAsia" w:hAnsi="Times New Roman" w:cs="Times New Roman" w:hint="eastAsia"/>
          <w:szCs w:val="22"/>
        </w:rPr>
        <w:t>えられ</w:t>
      </w:r>
      <w:r w:rsidR="00D534B4" w:rsidRPr="0076268D">
        <w:rPr>
          <w:rFonts w:ascii="Times New Roman" w:eastAsiaTheme="minorEastAsia" w:hAnsi="Times New Roman" w:cs="Times New Roman" w:hint="eastAsia"/>
          <w:szCs w:val="22"/>
        </w:rPr>
        <w:t>た。</w:t>
      </w:r>
      <w:r w:rsidR="006754F0" w:rsidRPr="0076268D">
        <w:rPr>
          <w:rFonts w:ascii="Times New Roman" w:eastAsiaTheme="minorEastAsia" w:hAnsi="Times New Roman" w:cs="Times New Roman" w:hint="eastAsia"/>
          <w:szCs w:val="22"/>
        </w:rPr>
        <w:t>このよう</w:t>
      </w:r>
      <w:r w:rsidR="00F32CF9" w:rsidRPr="0076268D">
        <w:rPr>
          <w:rFonts w:ascii="Times New Roman" w:eastAsiaTheme="minorEastAsia" w:hAnsi="Times New Roman" w:cs="Times New Roman" w:hint="eastAsia"/>
          <w:szCs w:val="22"/>
        </w:rPr>
        <w:t>な</w:t>
      </w:r>
      <w:r w:rsidR="006754F0" w:rsidRPr="0076268D">
        <w:rPr>
          <w:rFonts w:ascii="Times New Roman" w:eastAsiaTheme="minorEastAsia" w:hAnsi="Times New Roman" w:cs="Times New Roman" w:hint="eastAsia"/>
          <w:szCs w:val="22"/>
        </w:rPr>
        <w:t>学校</w:t>
      </w:r>
      <w:r w:rsidR="00955D69" w:rsidRPr="0076268D">
        <w:rPr>
          <w:rFonts w:ascii="Times New Roman" w:eastAsiaTheme="minorEastAsia" w:hAnsi="Times New Roman" w:cs="Times New Roman" w:hint="eastAsia"/>
          <w:szCs w:val="22"/>
        </w:rPr>
        <w:t>における人種衛生</w:t>
      </w:r>
      <w:r w:rsidR="00F32CF9" w:rsidRPr="0076268D">
        <w:rPr>
          <w:rFonts w:ascii="Times New Roman" w:eastAsiaTheme="minorEastAsia" w:hAnsi="Times New Roman" w:cs="Times New Roman" w:hint="eastAsia"/>
          <w:szCs w:val="22"/>
        </w:rPr>
        <w:t>教育</w:t>
      </w:r>
      <w:r w:rsidR="00955D69" w:rsidRPr="0076268D">
        <w:rPr>
          <w:rFonts w:ascii="Times New Roman" w:eastAsiaTheme="minorEastAsia" w:hAnsi="Times New Roman" w:cs="Times New Roman" w:hint="eastAsia"/>
          <w:szCs w:val="22"/>
        </w:rPr>
        <w:t>の進展が</w:t>
      </w:r>
      <w:r w:rsidR="00181980" w:rsidRPr="0076268D">
        <w:rPr>
          <w:rFonts w:ascii="Times New Roman" w:eastAsiaTheme="minorEastAsia" w:hAnsi="Times New Roman" w:cs="Times New Roman" w:hint="eastAsia"/>
          <w:szCs w:val="22"/>
        </w:rPr>
        <w:t>、フィンランド社会における人種衛生思想の発展、さらに</w:t>
      </w:r>
      <w:r w:rsidR="00181980" w:rsidRPr="0076268D">
        <w:rPr>
          <w:rFonts w:ascii="Times New Roman" w:eastAsiaTheme="minorEastAsia" w:hAnsi="Times New Roman" w:cs="Times New Roman" w:hint="eastAsia"/>
          <w:szCs w:val="22"/>
        </w:rPr>
        <w:t>1935</w:t>
      </w:r>
      <w:r w:rsidR="00181980" w:rsidRPr="0076268D">
        <w:rPr>
          <w:rFonts w:ascii="Times New Roman" w:eastAsiaTheme="minorEastAsia" w:hAnsi="Times New Roman" w:cs="Times New Roman" w:hint="eastAsia"/>
          <w:szCs w:val="22"/>
        </w:rPr>
        <w:t>年と</w:t>
      </w:r>
      <w:r w:rsidR="00181980" w:rsidRPr="0076268D">
        <w:rPr>
          <w:rFonts w:ascii="Times New Roman" w:eastAsiaTheme="minorEastAsia" w:hAnsi="Times New Roman" w:cs="Times New Roman" w:hint="eastAsia"/>
          <w:szCs w:val="22"/>
        </w:rPr>
        <w:t>1950</w:t>
      </w:r>
      <w:r w:rsidR="00181980" w:rsidRPr="0076268D">
        <w:rPr>
          <w:rFonts w:ascii="Times New Roman" w:eastAsiaTheme="minorEastAsia" w:hAnsi="Times New Roman" w:cs="Times New Roman" w:hint="eastAsia"/>
          <w:szCs w:val="22"/>
        </w:rPr>
        <w:t>年の断種法の成立に</w:t>
      </w:r>
      <w:r w:rsidR="00EF23FF" w:rsidRPr="0076268D">
        <w:rPr>
          <w:rFonts w:ascii="Times New Roman" w:eastAsiaTheme="minorEastAsia" w:hAnsi="Times New Roman" w:cs="Times New Roman" w:hint="eastAsia"/>
          <w:szCs w:val="22"/>
        </w:rPr>
        <w:t>寄与したと</w:t>
      </w:r>
      <w:r w:rsidR="005014FF" w:rsidRPr="0076268D">
        <w:rPr>
          <w:rFonts w:ascii="Times New Roman" w:eastAsiaTheme="minorEastAsia" w:hAnsi="Times New Roman" w:cs="Times New Roman" w:hint="eastAsia"/>
          <w:szCs w:val="22"/>
        </w:rPr>
        <w:t>もされている</w:t>
      </w:r>
      <w:r w:rsidR="00962812" w:rsidRPr="0076268D">
        <w:rPr>
          <w:rStyle w:val="aa"/>
          <w:rFonts w:ascii="Times New Roman" w:eastAsiaTheme="minorEastAsia" w:hAnsi="Times New Roman" w:cs="Times New Roman"/>
          <w:szCs w:val="22"/>
        </w:rPr>
        <w:footnoteReference w:id="252"/>
      </w:r>
      <w:r w:rsidR="005014FF" w:rsidRPr="0076268D">
        <w:rPr>
          <w:rFonts w:ascii="Times New Roman" w:eastAsiaTheme="minorEastAsia" w:hAnsi="Times New Roman" w:cs="Times New Roman" w:hint="eastAsia"/>
          <w:szCs w:val="22"/>
        </w:rPr>
        <w:t>。</w:t>
      </w:r>
    </w:p>
    <w:p w14:paraId="467CB125" w14:textId="77777777" w:rsidR="0038535E" w:rsidRPr="0076268D" w:rsidRDefault="0038535E" w:rsidP="00BC522F">
      <w:pPr>
        <w:pStyle w:val="af2"/>
        <w:rPr>
          <w:rFonts w:ascii="Times New Roman" w:eastAsiaTheme="minorEastAsia" w:hAnsi="Times New Roman" w:cs="Times New Roman"/>
          <w:szCs w:val="22"/>
        </w:rPr>
      </w:pPr>
    </w:p>
    <w:p w14:paraId="5EE5640F" w14:textId="2D7C449B" w:rsidR="007C7318" w:rsidRPr="0076268D" w:rsidRDefault="003609C4" w:rsidP="00BC522F">
      <w:pPr>
        <w:pStyle w:val="af2"/>
      </w:pPr>
      <w:r w:rsidRPr="0076268D">
        <w:rPr>
          <w:rFonts w:hint="eastAsia"/>
        </w:rPr>
        <w:t xml:space="preserve">２　</w:t>
      </w:r>
      <w:r w:rsidR="00EE34F3" w:rsidRPr="0076268D">
        <w:rPr>
          <w:rFonts w:hint="eastAsia"/>
        </w:rPr>
        <w:t>優生学と知能検査</w:t>
      </w:r>
    </w:p>
    <w:p w14:paraId="14105DDD" w14:textId="42349C0A" w:rsidR="00307F02" w:rsidRPr="0076268D" w:rsidRDefault="00B808FD" w:rsidP="00BC522F">
      <w:pPr>
        <w:pStyle w:val="af2"/>
        <w:rPr>
          <w:rFonts w:ascii="Times New Roman" w:eastAsiaTheme="minorEastAsia" w:hAnsi="Times New Roman" w:cs="Times New Roman"/>
        </w:rPr>
      </w:pPr>
      <w:r w:rsidRPr="0076268D">
        <w:rPr>
          <w:rFonts w:hint="eastAsia"/>
        </w:rPr>
        <w:t xml:space="preserve">　</w:t>
      </w:r>
      <w:r w:rsidRPr="0076268D">
        <w:rPr>
          <w:rFonts w:asciiTheme="minorEastAsia" w:eastAsiaTheme="minorEastAsia" w:hAnsiTheme="minorEastAsia" w:hint="eastAsia"/>
        </w:rPr>
        <w:t>ゴルトン</w:t>
      </w:r>
      <w:r w:rsidR="005B44DB" w:rsidRPr="0076268D">
        <w:rPr>
          <w:rFonts w:asciiTheme="minorEastAsia" w:eastAsiaTheme="minorEastAsia" w:hAnsiTheme="minorEastAsia" w:hint="eastAsia"/>
        </w:rPr>
        <w:t>以来の優生学者は、</w:t>
      </w:r>
      <w:r w:rsidR="00DD485A" w:rsidRPr="0076268D">
        <w:rPr>
          <w:rFonts w:asciiTheme="minorEastAsia" w:eastAsiaTheme="minorEastAsia" w:hAnsiTheme="minorEastAsia" w:hint="eastAsia"/>
        </w:rPr>
        <w:t>知能を重視し、また、知能は</w:t>
      </w:r>
      <w:r w:rsidR="00774839" w:rsidRPr="0076268D">
        <w:rPr>
          <w:rFonts w:asciiTheme="minorEastAsia" w:eastAsiaTheme="minorEastAsia" w:hAnsiTheme="minorEastAsia" w:hint="eastAsia"/>
        </w:rPr>
        <w:t>遺伝すると考え</w:t>
      </w:r>
      <w:r w:rsidR="00774839" w:rsidRPr="0076268D">
        <w:rPr>
          <w:rFonts w:ascii="Times New Roman" w:eastAsiaTheme="minorEastAsia" w:hAnsi="Times New Roman" w:cs="Times New Roman"/>
        </w:rPr>
        <w:t>ていた</w:t>
      </w:r>
      <w:r w:rsidR="00887292" w:rsidRPr="0076268D">
        <w:rPr>
          <w:rStyle w:val="aa"/>
          <w:rFonts w:ascii="Times New Roman" w:eastAsiaTheme="minorEastAsia" w:hAnsi="Times New Roman" w:cs="Times New Roman"/>
        </w:rPr>
        <w:footnoteReference w:id="253"/>
      </w:r>
      <w:r w:rsidR="00774839" w:rsidRPr="0076268D">
        <w:rPr>
          <w:rFonts w:ascii="Times New Roman" w:eastAsiaTheme="minorEastAsia" w:hAnsi="Times New Roman" w:cs="Times New Roman"/>
        </w:rPr>
        <w:t>。</w:t>
      </w:r>
      <w:r w:rsidR="005407DF" w:rsidRPr="0076268D">
        <w:rPr>
          <w:rFonts w:ascii="Times New Roman" w:eastAsiaTheme="minorEastAsia" w:hAnsi="Times New Roman" w:cs="Times New Roman" w:hint="eastAsia"/>
        </w:rPr>
        <w:t>イギリス</w:t>
      </w:r>
      <w:r w:rsidR="004502E8" w:rsidRPr="0076268D">
        <w:rPr>
          <w:rFonts w:ascii="Times New Roman" w:eastAsiaTheme="minorEastAsia" w:hAnsi="Times New Roman" w:cs="Times New Roman" w:hint="eastAsia"/>
        </w:rPr>
        <w:t>とアメリカの優生学者は、フランスのビネー</w:t>
      </w:r>
      <w:r w:rsidR="00C6254B" w:rsidRPr="0076268D">
        <w:rPr>
          <w:rFonts w:ascii="Times New Roman" w:eastAsiaTheme="minorEastAsia" w:hAnsi="Times New Roman" w:cs="Times New Roman" w:hint="eastAsia"/>
        </w:rPr>
        <w:t>（</w:t>
      </w:r>
      <w:r w:rsidR="00E82D9B" w:rsidRPr="0076268D">
        <w:rPr>
          <w:rFonts w:ascii="Times New Roman" w:eastAsiaTheme="minorEastAsia" w:hAnsi="Times New Roman" w:cs="Times New Roman"/>
        </w:rPr>
        <w:t>Alfred Binet</w:t>
      </w:r>
      <w:r w:rsidR="00C6254B" w:rsidRPr="0076268D">
        <w:rPr>
          <w:rFonts w:ascii="Times New Roman" w:eastAsiaTheme="minorEastAsia" w:hAnsi="Times New Roman" w:cs="Times New Roman" w:hint="eastAsia"/>
        </w:rPr>
        <w:t>）</w:t>
      </w:r>
      <w:r w:rsidR="004502E8" w:rsidRPr="0076268D">
        <w:rPr>
          <w:rFonts w:ascii="Times New Roman" w:eastAsiaTheme="minorEastAsia" w:hAnsi="Times New Roman" w:cs="Times New Roman" w:hint="eastAsia"/>
        </w:rPr>
        <w:t>が創案した</w:t>
      </w:r>
      <w:r w:rsidR="000C549F" w:rsidRPr="0076268D">
        <w:rPr>
          <w:rFonts w:ascii="Times New Roman" w:eastAsiaTheme="minorEastAsia" w:hAnsi="Times New Roman" w:cs="Times New Roman" w:hint="eastAsia"/>
        </w:rPr>
        <w:t>知能</w:t>
      </w:r>
      <w:r w:rsidR="004502E8" w:rsidRPr="0076268D">
        <w:rPr>
          <w:rFonts w:ascii="Times New Roman" w:eastAsiaTheme="minorEastAsia" w:hAnsi="Times New Roman" w:cs="Times New Roman" w:hint="eastAsia"/>
        </w:rPr>
        <w:t>検査を改良し、</w:t>
      </w:r>
      <w:r w:rsidR="00D66539" w:rsidRPr="0076268D">
        <w:rPr>
          <w:rFonts w:ascii="Times New Roman" w:eastAsiaTheme="minorEastAsia" w:hAnsi="Times New Roman" w:cs="Times New Roman" w:hint="eastAsia"/>
        </w:rPr>
        <w:t>中でも</w:t>
      </w:r>
      <w:r w:rsidR="00CB2796" w:rsidRPr="0076268D">
        <w:rPr>
          <w:rFonts w:ascii="Times New Roman" w:eastAsiaTheme="minorEastAsia" w:hAnsi="Times New Roman" w:cs="Times New Roman" w:hint="eastAsia"/>
        </w:rPr>
        <w:t>ターマン</w:t>
      </w:r>
      <w:r w:rsidR="00423BE7" w:rsidRPr="0076268D">
        <w:rPr>
          <w:rFonts w:ascii="Times New Roman" w:eastAsiaTheme="minorEastAsia" w:hAnsi="Times New Roman" w:cs="Times New Roman" w:hint="eastAsia"/>
        </w:rPr>
        <w:t>（</w:t>
      </w:r>
      <w:r w:rsidR="00423BE7" w:rsidRPr="0076268D">
        <w:rPr>
          <w:rFonts w:ascii="Times New Roman" w:eastAsiaTheme="minorEastAsia" w:hAnsi="Times New Roman" w:cs="Times New Roman" w:hint="eastAsia"/>
        </w:rPr>
        <w:t xml:space="preserve">Lewis </w:t>
      </w:r>
      <w:r w:rsidR="00704B52" w:rsidRPr="0076268D">
        <w:rPr>
          <w:rFonts w:ascii="Times New Roman" w:eastAsiaTheme="minorEastAsia" w:hAnsi="Times New Roman" w:cs="Times New Roman"/>
        </w:rPr>
        <w:t xml:space="preserve">Madison </w:t>
      </w:r>
      <w:r w:rsidR="00423BE7" w:rsidRPr="0076268D">
        <w:rPr>
          <w:rFonts w:ascii="Times New Roman" w:eastAsiaTheme="minorEastAsia" w:hAnsi="Times New Roman" w:cs="Times New Roman" w:hint="eastAsia"/>
        </w:rPr>
        <w:t>Terman</w:t>
      </w:r>
      <w:r w:rsidR="00423BE7" w:rsidRPr="0076268D">
        <w:rPr>
          <w:rFonts w:ascii="Times New Roman" w:eastAsiaTheme="minorEastAsia" w:hAnsi="Times New Roman" w:cs="Times New Roman" w:hint="eastAsia"/>
        </w:rPr>
        <w:t>）</w:t>
      </w:r>
      <w:r w:rsidR="00CB2796" w:rsidRPr="0076268D">
        <w:rPr>
          <w:rFonts w:ascii="Times New Roman" w:eastAsiaTheme="minorEastAsia" w:hAnsi="Times New Roman" w:cs="Times New Roman" w:hint="eastAsia"/>
        </w:rPr>
        <w:t>による</w:t>
      </w:r>
      <w:r w:rsidR="0077023B" w:rsidRPr="0076268D">
        <w:rPr>
          <w:rFonts w:ascii="Times New Roman" w:eastAsiaTheme="minorEastAsia" w:hAnsi="Times New Roman" w:cs="Times New Roman" w:hint="eastAsia"/>
        </w:rPr>
        <w:t>スタンフォード・ビネー知能検査</w:t>
      </w:r>
      <w:r w:rsidR="00CD444D" w:rsidRPr="0076268D">
        <w:rPr>
          <w:rFonts w:ascii="Times New Roman" w:eastAsiaTheme="minorEastAsia" w:hAnsi="Times New Roman" w:cs="Times New Roman" w:hint="eastAsia"/>
        </w:rPr>
        <w:t>は、</w:t>
      </w:r>
      <w:r w:rsidR="007C519A" w:rsidRPr="0076268D">
        <w:rPr>
          <w:rFonts w:ascii="Times New Roman" w:eastAsiaTheme="minorEastAsia" w:hAnsi="Times New Roman" w:cs="Times New Roman" w:hint="eastAsia"/>
        </w:rPr>
        <w:t>版を重</w:t>
      </w:r>
      <w:r w:rsidR="007C519A" w:rsidRPr="0076268D">
        <w:rPr>
          <w:rFonts w:ascii="Times New Roman" w:eastAsiaTheme="minorEastAsia" w:hAnsi="Times New Roman" w:cs="Times New Roman" w:hint="eastAsia"/>
        </w:rPr>
        <w:lastRenderedPageBreak/>
        <w:t>ね、</w:t>
      </w:r>
      <w:r w:rsidR="00420424" w:rsidRPr="0076268D">
        <w:rPr>
          <w:rFonts w:ascii="Times New Roman" w:eastAsiaTheme="minorEastAsia" w:hAnsi="Times New Roman" w:cs="Times New Roman" w:hint="eastAsia"/>
        </w:rPr>
        <w:t>現在</w:t>
      </w:r>
      <w:r w:rsidR="00521C89" w:rsidRPr="0076268D">
        <w:rPr>
          <w:rFonts w:ascii="Times New Roman" w:eastAsiaTheme="minorEastAsia" w:hAnsi="Times New Roman" w:cs="Times New Roman" w:hint="eastAsia"/>
        </w:rPr>
        <w:t>も</w:t>
      </w:r>
      <w:r w:rsidR="00420424" w:rsidRPr="0076268D">
        <w:rPr>
          <w:rFonts w:ascii="Times New Roman" w:eastAsiaTheme="minorEastAsia" w:hAnsi="Times New Roman" w:cs="Times New Roman" w:hint="eastAsia"/>
        </w:rPr>
        <w:t>なお利用されている</w:t>
      </w:r>
      <w:r w:rsidR="00672AB3" w:rsidRPr="0076268D">
        <w:rPr>
          <w:rStyle w:val="aa"/>
          <w:rFonts w:ascii="Times New Roman" w:eastAsiaTheme="minorEastAsia" w:hAnsi="Times New Roman" w:cs="Times New Roman"/>
        </w:rPr>
        <w:footnoteReference w:id="254"/>
      </w:r>
      <w:r w:rsidR="00420424" w:rsidRPr="0076268D">
        <w:rPr>
          <w:rFonts w:ascii="Times New Roman" w:eastAsiaTheme="minorEastAsia" w:hAnsi="Times New Roman" w:cs="Times New Roman" w:hint="eastAsia"/>
        </w:rPr>
        <w:t>。</w:t>
      </w:r>
      <w:r w:rsidR="005C2FBC" w:rsidRPr="0076268D">
        <w:rPr>
          <w:rFonts w:ascii="Times New Roman" w:eastAsiaTheme="minorEastAsia" w:hAnsi="Times New Roman" w:cs="Times New Roman" w:hint="eastAsia"/>
        </w:rPr>
        <w:t>知能検査</w:t>
      </w:r>
      <w:r w:rsidR="00CE073A" w:rsidRPr="0076268D">
        <w:rPr>
          <w:rFonts w:ascii="Times New Roman" w:eastAsiaTheme="minorEastAsia" w:hAnsi="Times New Roman" w:cs="Times New Roman" w:hint="eastAsia"/>
        </w:rPr>
        <w:t>により、</w:t>
      </w:r>
      <w:r w:rsidR="00D01DAA" w:rsidRPr="0076268D">
        <w:rPr>
          <w:rFonts w:ascii="Times New Roman" w:eastAsiaTheme="minorEastAsia" w:hAnsi="Times New Roman" w:cs="Times New Roman" w:hint="eastAsia"/>
        </w:rPr>
        <w:t>精神</w:t>
      </w:r>
      <w:r w:rsidR="0091324E" w:rsidRPr="0076268D">
        <w:rPr>
          <w:rFonts w:ascii="Times New Roman" w:eastAsiaTheme="minorEastAsia" w:hAnsi="Times New Roman" w:cs="Times New Roman" w:hint="eastAsia"/>
        </w:rPr>
        <w:t>欠陥を特定して等級付けするための一見科学的で効率的な方法が提供され</w:t>
      </w:r>
      <w:r w:rsidR="00D01DAA" w:rsidRPr="0076268D">
        <w:rPr>
          <w:rFonts w:ascii="Times New Roman" w:eastAsiaTheme="minorEastAsia" w:hAnsi="Times New Roman" w:cs="Times New Roman" w:hint="eastAsia"/>
        </w:rPr>
        <w:t>、優生政策を現実的な可能性に変えた</w:t>
      </w:r>
      <w:r w:rsidR="00AF0809" w:rsidRPr="0076268D">
        <w:rPr>
          <w:rFonts w:ascii="Times New Roman" w:eastAsiaTheme="minorEastAsia" w:hAnsi="Times New Roman" w:cs="Times New Roman" w:hint="eastAsia"/>
        </w:rPr>
        <w:t>と指摘される。</w:t>
      </w:r>
      <w:r w:rsidR="000B5F9F" w:rsidRPr="0076268D">
        <w:rPr>
          <w:rFonts w:ascii="Times New Roman" w:eastAsiaTheme="minorEastAsia" w:hAnsi="Times New Roman" w:cs="Times New Roman" w:hint="eastAsia"/>
        </w:rPr>
        <w:t>精神欠陥</w:t>
      </w:r>
      <w:r w:rsidR="0054608D" w:rsidRPr="0076268D">
        <w:rPr>
          <w:rFonts w:ascii="Times New Roman" w:eastAsiaTheme="minorEastAsia" w:hAnsi="Times New Roman" w:cs="Times New Roman" w:hint="eastAsia"/>
        </w:rPr>
        <w:t>を国民全体の知能のベルカーブ</w:t>
      </w:r>
      <w:r w:rsidR="00EC79B9" w:rsidRPr="0076268D">
        <w:rPr>
          <w:rFonts w:ascii="Times New Roman" w:eastAsiaTheme="minorEastAsia" w:hAnsi="Times New Roman" w:cs="Times New Roman" w:hint="eastAsia"/>
        </w:rPr>
        <w:t>（正規分布曲線）</w:t>
      </w:r>
      <w:r w:rsidR="00C74AFA" w:rsidRPr="0076268D">
        <w:rPr>
          <w:rFonts w:ascii="Times New Roman" w:eastAsiaTheme="minorEastAsia" w:hAnsi="Times New Roman" w:cs="Times New Roman" w:hint="eastAsia"/>
        </w:rPr>
        <w:t>上に位置付ける</w:t>
      </w:r>
      <w:r w:rsidR="00083BAB" w:rsidRPr="0076268D">
        <w:rPr>
          <w:rFonts w:ascii="Times New Roman" w:eastAsiaTheme="minorEastAsia" w:hAnsi="Times New Roman" w:cs="Times New Roman" w:hint="eastAsia"/>
        </w:rPr>
        <w:t>ことで、</w:t>
      </w:r>
      <w:r w:rsidR="0068319B" w:rsidRPr="0076268D">
        <w:rPr>
          <w:rFonts w:ascii="Times New Roman" w:eastAsiaTheme="minorEastAsia" w:hAnsi="Times New Roman" w:cs="Times New Roman" w:hint="eastAsia"/>
        </w:rPr>
        <w:t>知能</w:t>
      </w:r>
      <w:r w:rsidR="00083BAB" w:rsidRPr="0076268D">
        <w:rPr>
          <w:rFonts w:ascii="Times New Roman" w:eastAsiaTheme="minorEastAsia" w:hAnsi="Times New Roman" w:cs="Times New Roman" w:hint="eastAsia"/>
        </w:rPr>
        <w:t>検査</w:t>
      </w:r>
      <w:r w:rsidR="000B5F9F" w:rsidRPr="0076268D">
        <w:rPr>
          <w:rFonts w:ascii="Times New Roman" w:eastAsiaTheme="minorEastAsia" w:hAnsi="Times New Roman" w:cs="Times New Roman" w:hint="eastAsia"/>
        </w:rPr>
        <w:t>は、</w:t>
      </w:r>
      <w:r w:rsidR="00083BAB" w:rsidRPr="0076268D">
        <w:rPr>
          <w:rFonts w:ascii="Times New Roman" w:eastAsiaTheme="minorEastAsia" w:hAnsi="Times New Roman" w:cs="Times New Roman" w:hint="eastAsia"/>
        </w:rPr>
        <w:t>精神</w:t>
      </w:r>
      <w:r w:rsidR="00C6767A" w:rsidRPr="0076268D">
        <w:rPr>
          <w:rFonts w:ascii="Times New Roman" w:eastAsiaTheme="minorEastAsia" w:hAnsi="Times New Roman" w:cs="Times New Roman" w:hint="eastAsia"/>
        </w:rPr>
        <w:t>薄</w:t>
      </w:r>
      <w:r w:rsidR="00817FE5" w:rsidRPr="0076268D">
        <w:rPr>
          <w:rFonts w:ascii="Times New Roman" w:eastAsiaTheme="minorEastAsia" w:hAnsi="Times New Roman" w:cs="Times New Roman" w:hint="eastAsia"/>
        </w:rPr>
        <w:t>弱者だけでなく、その鈍く遅滞的</w:t>
      </w:r>
      <w:r w:rsidR="00643293" w:rsidRPr="0076268D">
        <w:rPr>
          <w:rFonts w:ascii="Times New Roman" w:eastAsiaTheme="minorEastAsia" w:hAnsi="Times New Roman" w:cs="Times New Roman" w:hint="eastAsia"/>
        </w:rPr>
        <w:t>とされた</w:t>
      </w:r>
      <w:r w:rsidR="004872DD" w:rsidRPr="0076268D">
        <w:rPr>
          <w:rFonts w:ascii="Times New Roman" w:eastAsiaTheme="minorEastAsia" w:hAnsi="Times New Roman" w:cs="Times New Roman" w:hint="eastAsia"/>
        </w:rPr>
        <w:t>子孫や親族までも、国家にとっての優生学的災厄として提示したのである</w:t>
      </w:r>
      <w:r w:rsidR="00A56B46" w:rsidRPr="0076268D">
        <w:rPr>
          <w:rStyle w:val="aa"/>
          <w:rFonts w:ascii="Times New Roman" w:eastAsiaTheme="minorEastAsia" w:hAnsi="Times New Roman" w:cs="Times New Roman"/>
        </w:rPr>
        <w:footnoteReference w:id="255"/>
      </w:r>
      <w:r w:rsidR="000B5F9F" w:rsidRPr="0076268D">
        <w:rPr>
          <w:rFonts w:ascii="Times New Roman" w:eastAsiaTheme="minorEastAsia" w:hAnsi="Times New Roman" w:cs="Times New Roman" w:hint="eastAsia"/>
        </w:rPr>
        <w:t>。</w:t>
      </w:r>
      <w:r w:rsidR="00595BD2" w:rsidRPr="0076268D">
        <w:rPr>
          <w:rFonts w:ascii="Times New Roman" w:eastAsiaTheme="minorEastAsia" w:hAnsi="Times New Roman" w:cs="Times New Roman" w:hint="eastAsia"/>
        </w:rPr>
        <w:t>さらに</w:t>
      </w:r>
      <w:r w:rsidR="00032102" w:rsidRPr="0076268D">
        <w:rPr>
          <w:rFonts w:ascii="Times New Roman" w:eastAsiaTheme="minorEastAsia" w:hAnsi="Times New Roman" w:cs="Times New Roman" w:hint="eastAsia"/>
        </w:rPr>
        <w:t>知能</w:t>
      </w:r>
      <w:r w:rsidR="002C52B6" w:rsidRPr="0076268D">
        <w:rPr>
          <w:rFonts w:ascii="Times New Roman" w:eastAsiaTheme="minorEastAsia" w:hAnsi="Times New Roman" w:cs="Times New Roman" w:hint="eastAsia"/>
        </w:rPr>
        <w:t>検査は、</w:t>
      </w:r>
      <w:r w:rsidR="00B748C3" w:rsidRPr="0076268D">
        <w:rPr>
          <w:rFonts w:ascii="Times New Roman" w:eastAsiaTheme="minorEastAsia" w:hAnsi="Times New Roman" w:cs="Times New Roman" w:hint="eastAsia"/>
        </w:rPr>
        <w:t>優秀層の選抜へ</w:t>
      </w:r>
      <w:r w:rsidR="002C52B6" w:rsidRPr="0076268D">
        <w:rPr>
          <w:rFonts w:ascii="Times New Roman" w:eastAsiaTheme="minorEastAsia" w:hAnsi="Times New Roman" w:cs="Times New Roman" w:hint="eastAsia"/>
        </w:rPr>
        <w:t>の活用</w:t>
      </w:r>
      <w:r w:rsidR="002751B7" w:rsidRPr="0076268D">
        <w:rPr>
          <w:rFonts w:ascii="Times New Roman" w:eastAsiaTheme="minorEastAsia" w:hAnsi="Times New Roman" w:cs="Times New Roman" w:hint="eastAsia"/>
        </w:rPr>
        <w:t>に</w:t>
      </w:r>
      <w:r w:rsidR="002C52B6" w:rsidRPr="0076268D">
        <w:rPr>
          <w:rFonts w:ascii="Times New Roman" w:eastAsiaTheme="minorEastAsia" w:hAnsi="Times New Roman" w:cs="Times New Roman" w:hint="eastAsia"/>
        </w:rPr>
        <w:t>も求められるようになり</w:t>
      </w:r>
      <w:r w:rsidR="00F741F7" w:rsidRPr="0076268D">
        <w:rPr>
          <w:rStyle w:val="aa"/>
          <w:rFonts w:ascii="Times New Roman" w:eastAsiaTheme="minorEastAsia" w:hAnsi="Times New Roman" w:cs="Times New Roman"/>
        </w:rPr>
        <w:footnoteReference w:id="256"/>
      </w:r>
      <w:r w:rsidR="002C52B6" w:rsidRPr="0076268D">
        <w:rPr>
          <w:rFonts w:ascii="Times New Roman" w:eastAsiaTheme="minorEastAsia" w:hAnsi="Times New Roman" w:cs="Times New Roman" w:hint="eastAsia"/>
        </w:rPr>
        <w:t>、</w:t>
      </w:r>
      <w:r w:rsidR="00F741F7" w:rsidRPr="0076268D">
        <w:rPr>
          <w:rFonts w:ascii="Times New Roman" w:eastAsiaTheme="minorEastAsia" w:hAnsi="Times New Roman" w:cs="Times New Roman" w:hint="eastAsia"/>
        </w:rPr>
        <w:t>優生学者は、</w:t>
      </w:r>
      <w:r w:rsidR="00CD7BA8" w:rsidRPr="0076268D">
        <w:rPr>
          <w:rFonts w:ascii="Times New Roman" w:eastAsiaTheme="minorEastAsia" w:hAnsi="Times New Roman" w:cs="Times New Roman" w:hint="eastAsia"/>
        </w:rPr>
        <w:t>学校で子供</w:t>
      </w:r>
      <w:r w:rsidR="00C46862" w:rsidRPr="0076268D">
        <w:rPr>
          <w:rFonts w:ascii="Times New Roman" w:eastAsiaTheme="minorEastAsia" w:hAnsi="Times New Roman" w:cs="Times New Roman" w:hint="eastAsia"/>
        </w:rPr>
        <w:t>たちを能力の異なるグループに分け、必要な区別を</w:t>
      </w:r>
      <w:r w:rsidR="00612142" w:rsidRPr="0076268D">
        <w:rPr>
          <w:rFonts w:ascii="Times New Roman" w:eastAsiaTheme="minorEastAsia" w:hAnsi="Times New Roman" w:cs="Times New Roman" w:hint="eastAsia"/>
        </w:rPr>
        <w:t>可能とする</w:t>
      </w:r>
      <w:r w:rsidR="00C84D8B" w:rsidRPr="0076268D">
        <w:rPr>
          <w:rFonts w:ascii="Times New Roman" w:eastAsiaTheme="minorEastAsia" w:hAnsi="Times New Roman" w:cs="Times New Roman" w:hint="eastAsia"/>
        </w:rPr>
        <w:t>知能</w:t>
      </w:r>
      <w:r w:rsidR="00A74B2D" w:rsidRPr="0076268D">
        <w:rPr>
          <w:rFonts w:ascii="Times New Roman" w:eastAsiaTheme="minorEastAsia" w:hAnsi="Times New Roman" w:cs="Times New Roman" w:hint="eastAsia"/>
        </w:rPr>
        <w:t>検査</w:t>
      </w:r>
      <w:r w:rsidR="005B5D78" w:rsidRPr="0076268D">
        <w:rPr>
          <w:rFonts w:ascii="Times New Roman" w:eastAsiaTheme="minorEastAsia" w:hAnsi="Times New Roman" w:cs="Times New Roman" w:hint="eastAsia"/>
        </w:rPr>
        <w:t>の提供</w:t>
      </w:r>
      <w:r w:rsidR="004F02FB" w:rsidRPr="0076268D">
        <w:rPr>
          <w:rFonts w:ascii="Times New Roman" w:eastAsiaTheme="minorEastAsia" w:hAnsi="Times New Roman" w:cs="Times New Roman" w:hint="eastAsia"/>
        </w:rPr>
        <w:t>が必要</w:t>
      </w:r>
      <w:r w:rsidR="00E469A8" w:rsidRPr="0076268D">
        <w:rPr>
          <w:rFonts w:ascii="Times New Roman" w:eastAsiaTheme="minorEastAsia" w:hAnsi="Times New Roman" w:cs="Times New Roman" w:hint="eastAsia"/>
        </w:rPr>
        <w:t>である</w:t>
      </w:r>
      <w:r w:rsidR="00C46862" w:rsidRPr="0076268D">
        <w:rPr>
          <w:rFonts w:ascii="Times New Roman" w:eastAsiaTheme="minorEastAsia" w:hAnsi="Times New Roman" w:cs="Times New Roman" w:hint="eastAsia"/>
        </w:rPr>
        <w:t>という考えを広めるに至った</w:t>
      </w:r>
      <w:r w:rsidR="00A348E6" w:rsidRPr="0076268D">
        <w:rPr>
          <w:rStyle w:val="aa"/>
          <w:rFonts w:ascii="Times New Roman" w:eastAsiaTheme="minorEastAsia" w:hAnsi="Times New Roman" w:cs="Times New Roman"/>
        </w:rPr>
        <w:footnoteReference w:id="257"/>
      </w:r>
      <w:r w:rsidR="00C46862" w:rsidRPr="0076268D">
        <w:rPr>
          <w:rFonts w:ascii="Times New Roman" w:eastAsiaTheme="minorEastAsia" w:hAnsi="Times New Roman" w:cs="Times New Roman" w:hint="eastAsia"/>
        </w:rPr>
        <w:t>。</w:t>
      </w:r>
      <w:r w:rsidR="00D804E2" w:rsidRPr="0076268D">
        <w:rPr>
          <w:rFonts w:ascii="Times New Roman" w:eastAsiaTheme="minorEastAsia" w:hAnsi="Times New Roman" w:cs="Times New Roman" w:hint="eastAsia"/>
        </w:rPr>
        <w:t>また</w:t>
      </w:r>
      <w:r w:rsidR="0071534C" w:rsidRPr="0076268D">
        <w:rPr>
          <w:rFonts w:ascii="Times New Roman" w:eastAsiaTheme="minorEastAsia" w:hAnsi="Times New Roman" w:cs="Times New Roman" w:hint="eastAsia"/>
        </w:rPr>
        <w:t>、</w:t>
      </w:r>
      <w:r w:rsidR="00DE7F83" w:rsidRPr="0076268D">
        <w:rPr>
          <w:rFonts w:ascii="Times New Roman" w:eastAsiaTheme="minorEastAsia" w:hAnsi="Times New Roman" w:cs="Times New Roman" w:hint="eastAsia"/>
        </w:rPr>
        <w:t>アメリカでは、特に</w:t>
      </w:r>
      <w:r w:rsidR="00F16B82" w:rsidRPr="0076268D">
        <w:rPr>
          <w:rFonts w:ascii="Times New Roman" w:eastAsiaTheme="minorEastAsia" w:hAnsi="Times New Roman" w:cs="Times New Roman" w:hint="eastAsia"/>
        </w:rPr>
        <w:t>人種</w:t>
      </w:r>
      <w:r w:rsidR="00C1747A" w:rsidRPr="0076268D">
        <w:rPr>
          <w:rFonts w:ascii="Times New Roman" w:eastAsiaTheme="minorEastAsia" w:hAnsi="Times New Roman" w:cs="Times New Roman" w:hint="eastAsia"/>
        </w:rPr>
        <w:t>・移民</w:t>
      </w:r>
      <w:r w:rsidR="00F16B82" w:rsidRPr="0076268D">
        <w:rPr>
          <w:rFonts w:ascii="Times New Roman" w:eastAsiaTheme="minorEastAsia" w:hAnsi="Times New Roman" w:cs="Times New Roman" w:hint="eastAsia"/>
        </w:rPr>
        <w:t>と知能の</w:t>
      </w:r>
      <w:r w:rsidR="00FE1724" w:rsidRPr="0076268D">
        <w:rPr>
          <w:rFonts w:ascii="Times New Roman" w:eastAsiaTheme="minorEastAsia" w:hAnsi="Times New Roman" w:cs="Times New Roman" w:hint="eastAsia"/>
        </w:rPr>
        <w:t>関係が</w:t>
      </w:r>
      <w:r w:rsidR="00043109" w:rsidRPr="0076268D">
        <w:rPr>
          <w:rFonts w:ascii="Times New Roman" w:eastAsiaTheme="minorEastAsia" w:hAnsi="Times New Roman" w:cs="Times New Roman" w:hint="eastAsia"/>
        </w:rPr>
        <w:t>強調された</w:t>
      </w:r>
      <w:r w:rsidR="00583C9D" w:rsidRPr="0076268D">
        <w:rPr>
          <w:rStyle w:val="aa"/>
          <w:rFonts w:ascii="Times New Roman" w:eastAsiaTheme="minorEastAsia" w:hAnsi="Times New Roman" w:cs="Times New Roman"/>
        </w:rPr>
        <w:footnoteReference w:id="258"/>
      </w:r>
      <w:r w:rsidR="00043109" w:rsidRPr="0076268D">
        <w:rPr>
          <w:rFonts w:ascii="Times New Roman" w:eastAsiaTheme="minorEastAsia" w:hAnsi="Times New Roman" w:cs="Times New Roman" w:hint="eastAsia"/>
        </w:rPr>
        <w:t>。</w:t>
      </w:r>
    </w:p>
    <w:p w14:paraId="1AADA270" w14:textId="77777777" w:rsidR="00307F02" w:rsidRPr="0076268D" w:rsidRDefault="00307F02" w:rsidP="00BC522F">
      <w:pPr>
        <w:pStyle w:val="af2"/>
        <w:rPr>
          <w:rFonts w:ascii="Times New Roman" w:eastAsiaTheme="minorEastAsia" w:hAnsi="Times New Roman" w:cs="Times New Roman"/>
          <w:szCs w:val="22"/>
        </w:rPr>
      </w:pPr>
    </w:p>
    <w:p w14:paraId="31DD7BFD" w14:textId="1360C72D" w:rsidR="00B653BA" w:rsidRPr="0076268D" w:rsidRDefault="004D7F21" w:rsidP="00BC522F">
      <w:pPr>
        <w:pStyle w:val="af2"/>
        <w:rPr>
          <w:rFonts w:asciiTheme="majorEastAsia" w:eastAsiaTheme="majorEastAsia" w:hAnsiTheme="majorEastAsia" w:cs="Times New Roman"/>
          <w:sz w:val="26"/>
          <w:szCs w:val="26"/>
        </w:rPr>
      </w:pPr>
      <w:r w:rsidRPr="0076268D">
        <w:rPr>
          <w:rFonts w:asciiTheme="majorEastAsia" w:eastAsiaTheme="majorEastAsia" w:hAnsiTheme="majorEastAsia" w:cs="Times New Roman" w:hint="eastAsia"/>
          <w:sz w:val="26"/>
          <w:szCs w:val="26"/>
        </w:rPr>
        <w:t>Ⅵ</w:t>
      </w:r>
      <w:r w:rsidR="00B653BA" w:rsidRPr="0076268D">
        <w:rPr>
          <w:rFonts w:asciiTheme="majorEastAsia" w:eastAsiaTheme="majorEastAsia" w:hAnsiTheme="majorEastAsia" w:cs="Times New Roman" w:hint="eastAsia"/>
          <w:sz w:val="26"/>
          <w:szCs w:val="26"/>
        </w:rPr>
        <w:t xml:space="preserve">　優生学批判</w:t>
      </w:r>
      <w:r w:rsidR="000106AF" w:rsidRPr="0076268D">
        <w:rPr>
          <w:rFonts w:asciiTheme="majorEastAsia" w:eastAsiaTheme="majorEastAsia" w:hAnsiTheme="majorEastAsia" w:cs="Times New Roman" w:hint="eastAsia"/>
          <w:sz w:val="26"/>
          <w:szCs w:val="26"/>
        </w:rPr>
        <w:t>と</w:t>
      </w:r>
      <w:r w:rsidR="008E4C73" w:rsidRPr="0076268D">
        <w:rPr>
          <w:rFonts w:asciiTheme="majorEastAsia" w:eastAsiaTheme="majorEastAsia" w:hAnsiTheme="majorEastAsia" w:cs="Times New Roman" w:hint="eastAsia"/>
          <w:sz w:val="26"/>
          <w:szCs w:val="26"/>
        </w:rPr>
        <w:t>第二次世界</w:t>
      </w:r>
      <w:r w:rsidR="000106AF" w:rsidRPr="0076268D">
        <w:rPr>
          <w:rFonts w:asciiTheme="majorEastAsia" w:eastAsiaTheme="majorEastAsia" w:hAnsiTheme="majorEastAsia" w:cs="Times New Roman" w:hint="eastAsia"/>
          <w:sz w:val="26"/>
          <w:szCs w:val="26"/>
        </w:rPr>
        <w:t>大戦後の状況</w:t>
      </w:r>
    </w:p>
    <w:p w14:paraId="062E32A7" w14:textId="77777777" w:rsidR="004D7F21" w:rsidRPr="0076268D" w:rsidRDefault="001A2250"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p>
    <w:p w14:paraId="1C4EF53D" w14:textId="6A9C3871" w:rsidR="00B653BA" w:rsidRPr="0076268D" w:rsidRDefault="004D2FF0" w:rsidP="00027070">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優生学</w:t>
      </w:r>
      <w:r w:rsidR="003E1997" w:rsidRPr="0076268D">
        <w:rPr>
          <w:rFonts w:ascii="Times New Roman" w:eastAsiaTheme="minorEastAsia" w:hAnsi="Times New Roman" w:cs="Times New Roman" w:hint="eastAsia"/>
          <w:szCs w:val="22"/>
        </w:rPr>
        <w:t>に対する批判</w:t>
      </w:r>
      <w:r w:rsidR="00541A56" w:rsidRPr="0076268D">
        <w:rPr>
          <w:rFonts w:ascii="Times New Roman" w:eastAsiaTheme="minorEastAsia" w:hAnsi="Times New Roman" w:cs="Times New Roman" w:hint="eastAsia"/>
          <w:szCs w:val="22"/>
        </w:rPr>
        <w:t>は、</w:t>
      </w:r>
      <w:r w:rsidR="003E1997" w:rsidRPr="0076268D">
        <w:rPr>
          <w:rFonts w:ascii="Times New Roman" w:eastAsiaTheme="minorEastAsia" w:hAnsi="Times New Roman" w:cs="Times New Roman" w:hint="eastAsia"/>
          <w:szCs w:val="22"/>
        </w:rPr>
        <w:t>障害者・フェミニスト・反人種主義の活動家や学者が、</w:t>
      </w:r>
      <w:r w:rsidR="001152AE" w:rsidRPr="0076268D">
        <w:rPr>
          <w:rFonts w:ascii="Times New Roman" w:eastAsiaTheme="minorEastAsia" w:hAnsi="Times New Roman" w:cs="Times New Roman" w:hint="eastAsia"/>
          <w:szCs w:val="22"/>
        </w:rPr>
        <w:t>保健衛生</w:t>
      </w:r>
      <w:r w:rsidR="003E1997" w:rsidRPr="0076268D">
        <w:rPr>
          <w:rFonts w:ascii="Times New Roman" w:eastAsiaTheme="minorEastAsia" w:hAnsi="Times New Roman" w:cs="Times New Roman" w:hint="eastAsia"/>
          <w:szCs w:val="22"/>
        </w:rPr>
        <w:t>と生殖の領域にお</w:t>
      </w:r>
      <w:r w:rsidR="001152AE" w:rsidRPr="0076268D">
        <w:rPr>
          <w:rFonts w:ascii="Times New Roman" w:eastAsiaTheme="minorEastAsia" w:hAnsi="Times New Roman" w:cs="Times New Roman" w:hint="eastAsia"/>
          <w:szCs w:val="22"/>
        </w:rPr>
        <w:t>いて</w:t>
      </w:r>
      <w:r w:rsidR="003E1997" w:rsidRPr="0076268D">
        <w:rPr>
          <w:rFonts w:ascii="Times New Roman" w:eastAsiaTheme="minorEastAsia" w:hAnsi="Times New Roman" w:cs="Times New Roman" w:hint="eastAsia"/>
          <w:szCs w:val="22"/>
        </w:rPr>
        <w:t>継続</w:t>
      </w:r>
      <w:r w:rsidR="001152AE" w:rsidRPr="0076268D">
        <w:rPr>
          <w:rFonts w:ascii="Times New Roman" w:eastAsiaTheme="minorEastAsia" w:hAnsi="Times New Roman" w:cs="Times New Roman" w:hint="eastAsia"/>
          <w:szCs w:val="22"/>
        </w:rPr>
        <w:t>する</w:t>
      </w:r>
      <w:r w:rsidR="003E1997" w:rsidRPr="0076268D">
        <w:rPr>
          <w:rFonts w:ascii="Times New Roman" w:eastAsiaTheme="minorEastAsia" w:hAnsi="Times New Roman" w:cs="Times New Roman" w:hint="eastAsia"/>
          <w:szCs w:val="22"/>
        </w:rPr>
        <w:t>差別的</w:t>
      </w:r>
      <w:r w:rsidR="000D7B75" w:rsidRPr="0076268D">
        <w:rPr>
          <w:rFonts w:ascii="Times New Roman" w:eastAsiaTheme="minorEastAsia" w:hAnsi="Times New Roman" w:cs="Times New Roman" w:hint="eastAsia"/>
          <w:szCs w:val="22"/>
        </w:rPr>
        <w:t>行為</w:t>
      </w:r>
      <w:r w:rsidR="00BA3658" w:rsidRPr="0076268D">
        <w:rPr>
          <w:rFonts w:ascii="Times New Roman" w:eastAsiaTheme="minorEastAsia" w:hAnsi="Times New Roman" w:cs="Times New Roman" w:hint="eastAsia"/>
          <w:szCs w:val="22"/>
        </w:rPr>
        <w:t>（断種を含む</w:t>
      </w:r>
      <w:r w:rsidR="00785098" w:rsidRPr="0076268D">
        <w:rPr>
          <w:rFonts w:ascii="Times New Roman" w:eastAsiaTheme="minorEastAsia" w:hAnsi="Times New Roman" w:cs="Times New Roman" w:hint="eastAsia"/>
          <w:szCs w:val="22"/>
        </w:rPr>
        <w:t>。</w:t>
      </w:r>
      <w:r w:rsidR="00BA3658" w:rsidRPr="0076268D">
        <w:rPr>
          <w:rFonts w:ascii="Times New Roman" w:eastAsiaTheme="minorEastAsia" w:hAnsi="Times New Roman" w:cs="Times New Roman" w:hint="eastAsia"/>
          <w:szCs w:val="22"/>
        </w:rPr>
        <w:t>）</w:t>
      </w:r>
      <w:r w:rsidR="003E1997" w:rsidRPr="0076268D">
        <w:rPr>
          <w:rFonts w:ascii="Times New Roman" w:eastAsiaTheme="minorEastAsia" w:hAnsi="Times New Roman" w:cs="Times New Roman" w:hint="eastAsia"/>
          <w:szCs w:val="22"/>
        </w:rPr>
        <w:t>に疑問を投げかけた</w:t>
      </w:r>
      <w:r w:rsidR="003E1997" w:rsidRPr="0076268D">
        <w:rPr>
          <w:rFonts w:ascii="Times New Roman" w:eastAsiaTheme="minorEastAsia" w:hAnsi="Times New Roman" w:cs="Times New Roman" w:hint="eastAsia"/>
          <w:szCs w:val="22"/>
        </w:rPr>
        <w:t>1970</w:t>
      </w:r>
      <w:r w:rsidR="003E1997" w:rsidRPr="0076268D">
        <w:rPr>
          <w:rFonts w:ascii="Times New Roman" w:eastAsiaTheme="minorEastAsia" w:hAnsi="Times New Roman" w:cs="Times New Roman" w:hint="eastAsia"/>
          <w:szCs w:val="22"/>
        </w:rPr>
        <w:t>年代</w:t>
      </w:r>
      <w:r w:rsidR="00541A56" w:rsidRPr="0076268D">
        <w:rPr>
          <w:rFonts w:ascii="Times New Roman" w:eastAsiaTheme="minorEastAsia" w:hAnsi="Times New Roman" w:cs="Times New Roman" w:hint="eastAsia"/>
          <w:szCs w:val="22"/>
        </w:rPr>
        <w:t>以降</w:t>
      </w:r>
      <w:r w:rsidR="00A964F3" w:rsidRPr="0076268D">
        <w:rPr>
          <w:rFonts w:ascii="Times New Roman" w:eastAsiaTheme="minorEastAsia" w:hAnsi="Times New Roman" w:cs="Times New Roman" w:hint="eastAsia"/>
          <w:szCs w:val="22"/>
        </w:rPr>
        <w:t>に強まったともされ</w:t>
      </w:r>
      <w:r w:rsidR="00C60E02" w:rsidRPr="0076268D">
        <w:rPr>
          <w:rFonts w:ascii="Times New Roman" w:eastAsiaTheme="minorEastAsia" w:hAnsi="Times New Roman" w:cs="Times New Roman" w:hint="eastAsia"/>
          <w:szCs w:val="22"/>
        </w:rPr>
        <w:t>る</w:t>
      </w:r>
      <w:r w:rsidR="003272A9" w:rsidRPr="0076268D">
        <w:rPr>
          <w:rStyle w:val="aa"/>
          <w:rFonts w:ascii="Times New Roman" w:eastAsiaTheme="minorEastAsia" w:hAnsi="Times New Roman" w:cs="Times New Roman"/>
          <w:szCs w:val="22"/>
        </w:rPr>
        <w:footnoteReference w:id="259"/>
      </w:r>
      <w:r w:rsidR="00A964F3" w:rsidRPr="0076268D">
        <w:rPr>
          <w:rFonts w:ascii="Times New Roman" w:eastAsiaTheme="minorEastAsia" w:hAnsi="Times New Roman" w:cs="Times New Roman" w:hint="eastAsia"/>
          <w:szCs w:val="22"/>
        </w:rPr>
        <w:t>が、</w:t>
      </w:r>
      <w:r w:rsidR="00EE161F" w:rsidRPr="0076268D">
        <w:rPr>
          <w:rFonts w:ascii="Times New Roman" w:eastAsiaTheme="minorEastAsia" w:hAnsi="Times New Roman" w:cs="Times New Roman" w:hint="eastAsia"/>
          <w:szCs w:val="22"/>
        </w:rPr>
        <w:t>その初期から</w:t>
      </w:r>
      <w:r w:rsidR="003C7E52" w:rsidRPr="0076268D">
        <w:rPr>
          <w:rFonts w:ascii="Times New Roman" w:eastAsiaTheme="minorEastAsia" w:hAnsi="Times New Roman" w:cs="Times New Roman" w:hint="eastAsia"/>
          <w:szCs w:val="22"/>
        </w:rPr>
        <w:t>反対や抵抗活動は見られていた</w:t>
      </w:r>
      <w:r w:rsidR="003272A9" w:rsidRPr="0076268D">
        <w:rPr>
          <w:rStyle w:val="aa"/>
          <w:rFonts w:ascii="Times New Roman" w:eastAsiaTheme="minorEastAsia" w:hAnsi="Times New Roman" w:cs="Times New Roman"/>
          <w:szCs w:val="22"/>
        </w:rPr>
        <w:footnoteReference w:id="260"/>
      </w:r>
      <w:r w:rsidR="003C7E52" w:rsidRPr="0076268D">
        <w:rPr>
          <w:rFonts w:ascii="Times New Roman" w:eastAsiaTheme="minorEastAsia" w:hAnsi="Times New Roman" w:cs="Times New Roman" w:hint="eastAsia"/>
          <w:szCs w:val="22"/>
        </w:rPr>
        <w:t>。</w:t>
      </w:r>
      <w:r w:rsidR="001224D7" w:rsidRPr="0076268D">
        <w:rPr>
          <w:rFonts w:ascii="Times New Roman" w:eastAsiaTheme="minorEastAsia" w:hAnsi="Times New Roman" w:cs="Times New Roman" w:hint="eastAsia"/>
          <w:szCs w:val="22"/>
        </w:rPr>
        <w:t>ここでは、</w:t>
      </w:r>
      <w:r w:rsidR="003272A9" w:rsidRPr="0076268D">
        <w:rPr>
          <w:rFonts w:ascii="Times New Roman" w:eastAsiaTheme="minorEastAsia" w:hAnsi="Times New Roman" w:cs="Times New Roman" w:hint="eastAsia"/>
          <w:szCs w:val="22"/>
        </w:rPr>
        <w:t>その様相、また、第二次</w:t>
      </w:r>
      <w:r w:rsidR="00467304" w:rsidRPr="0076268D">
        <w:rPr>
          <w:rFonts w:ascii="Times New Roman" w:eastAsiaTheme="minorEastAsia" w:hAnsi="Times New Roman" w:cs="Times New Roman" w:hint="eastAsia"/>
          <w:szCs w:val="22"/>
        </w:rPr>
        <w:t>世界</w:t>
      </w:r>
      <w:r w:rsidR="003272A9" w:rsidRPr="0076268D">
        <w:rPr>
          <w:rFonts w:ascii="Times New Roman" w:eastAsiaTheme="minorEastAsia" w:hAnsi="Times New Roman" w:cs="Times New Roman" w:hint="eastAsia"/>
          <w:szCs w:val="22"/>
        </w:rPr>
        <w:t>大戦後における優生学・優生運動をめぐる状況を見ていく。</w:t>
      </w:r>
    </w:p>
    <w:p w14:paraId="6A987DD7" w14:textId="77777777" w:rsidR="001A2250" w:rsidRPr="0076268D" w:rsidRDefault="001A2250" w:rsidP="00BC522F">
      <w:pPr>
        <w:pStyle w:val="af2"/>
        <w:rPr>
          <w:rFonts w:ascii="Times New Roman" w:eastAsiaTheme="minorEastAsia" w:hAnsi="Times New Roman" w:cs="Times New Roman"/>
          <w:szCs w:val="22"/>
        </w:rPr>
      </w:pPr>
    </w:p>
    <w:p w14:paraId="13322ED8" w14:textId="67E0C1B5" w:rsidR="004933FA" w:rsidRPr="0076268D" w:rsidRDefault="00242898" w:rsidP="004933FA">
      <w:pPr>
        <w:pStyle w:val="af2"/>
      </w:pPr>
      <w:r w:rsidRPr="0076268D">
        <w:rPr>
          <w:rFonts w:hint="eastAsia"/>
        </w:rPr>
        <w:t xml:space="preserve">１　</w:t>
      </w:r>
      <w:r w:rsidR="004933FA" w:rsidRPr="0076268D">
        <w:rPr>
          <w:rFonts w:hint="eastAsia"/>
        </w:rPr>
        <w:t>宗教</w:t>
      </w:r>
      <w:r w:rsidR="004146FD" w:rsidRPr="0076268D">
        <w:rPr>
          <w:rFonts w:hint="eastAsia"/>
        </w:rPr>
        <w:t>界からの</w:t>
      </w:r>
      <w:r w:rsidR="0098786D" w:rsidRPr="0076268D">
        <w:rPr>
          <w:rFonts w:hint="eastAsia"/>
        </w:rPr>
        <w:t>優生学</w:t>
      </w:r>
      <w:r w:rsidR="004146FD" w:rsidRPr="0076268D">
        <w:rPr>
          <w:rFonts w:hint="eastAsia"/>
        </w:rPr>
        <w:t>批判</w:t>
      </w:r>
    </w:p>
    <w:p w14:paraId="261F4281" w14:textId="6C633D36" w:rsidR="00EA6600" w:rsidRPr="0076268D" w:rsidRDefault="008A48BA"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CE0B75" w:rsidRPr="0076268D">
        <w:rPr>
          <w:rFonts w:ascii="Times New Roman" w:eastAsiaTheme="minorEastAsia" w:hAnsi="Times New Roman" w:cs="Times New Roman" w:hint="eastAsia"/>
          <w:szCs w:val="22"/>
        </w:rPr>
        <w:t>キリスト教原理主義者は、進化論を否定し、神の目的は</w:t>
      </w:r>
      <w:r w:rsidR="00A06FA7" w:rsidRPr="0076268D">
        <w:rPr>
          <w:rFonts w:ascii="Times New Roman" w:eastAsiaTheme="minorEastAsia" w:hAnsi="Times New Roman" w:cs="Times New Roman" w:hint="eastAsia"/>
          <w:szCs w:val="22"/>
        </w:rPr>
        <w:t>全て</w:t>
      </w:r>
      <w:r w:rsidR="00CE0B75" w:rsidRPr="0076268D">
        <w:rPr>
          <w:rFonts w:ascii="Times New Roman" w:eastAsiaTheme="minorEastAsia" w:hAnsi="Times New Roman" w:cs="Times New Roman" w:hint="eastAsia"/>
          <w:szCs w:val="22"/>
        </w:rPr>
        <w:t>を</w:t>
      </w:r>
      <w:r w:rsidR="00722B13" w:rsidRPr="0076268D">
        <w:rPr>
          <w:rFonts w:ascii="Times New Roman" w:eastAsiaTheme="minorEastAsia" w:hAnsi="Times New Roman" w:cs="Times New Roman" w:hint="eastAsia"/>
          <w:szCs w:val="22"/>
        </w:rPr>
        <w:t>包含</w:t>
      </w:r>
      <w:r w:rsidR="00CE0B75" w:rsidRPr="0076268D">
        <w:rPr>
          <w:rFonts w:ascii="Times New Roman" w:eastAsiaTheme="minorEastAsia" w:hAnsi="Times New Roman" w:cs="Times New Roman" w:hint="eastAsia"/>
          <w:szCs w:val="22"/>
        </w:rPr>
        <w:t>するものであると考え、カトリックとともに、人間が生殖に干渉することを神</w:t>
      </w:r>
      <w:r w:rsidR="009073C7" w:rsidRPr="0076268D">
        <w:rPr>
          <w:rFonts w:ascii="Times New Roman" w:eastAsiaTheme="minorEastAsia" w:hAnsi="Times New Roman" w:cs="Times New Roman" w:hint="eastAsia"/>
          <w:szCs w:val="22"/>
        </w:rPr>
        <w:t>への冒涜と</w:t>
      </w:r>
      <w:r w:rsidR="00CE0B75" w:rsidRPr="0076268D">
        <w:rPr>
          <w:rFonts w:ascii="Times New Roman" w:eastAsiaTheme="minorEastAsia" w:hAnsi="Times New Roman" w:cs="Times New Roman" w:hint="eastAsia"/>
          <w:szCs w:val="22"/>
        </w:rPr>
        <w:t>し、優生学に強く反対した</w:t>
      </w:r>
      <w:r w:rsidR="00B25D8A" w:rsidRPr="0076268D">
        <w:rPr>
          <w:rFonts w:ascii="Times New Roman" w:eastAsiaTheme="minorEastAsia" w:hAnsi="Times New Roman" w:cs="Times New Roman" w:hint="eastAsia"/>
          <w:szCs w:val="22"/>
        </w:rPr>
        <w:t>。</w:t>
      </w:r>
      <w:r w:rsidR="003D1E82" w:rsidRPr="0076268D">
        <w:rPr>
          <w:rFonts w:ascii="Times New Roman" w:eastAsiaTheme="minorEastAsia" w:hAnsi="Times New Roman" w:cs="Times New Roman" w:hint="eastAsia"/>
          <w:szCs w:val="22"/>
        </w:rPr>
        <w:t>一方、プロテスタント諸国では優生学を比較的</w:t>
      </w:r>
      <w:r w:rsidR="001324AE" w:rsidRPr="0076268D">
        <w:rPr>
          <w:rFonts w:ascii="Times New Roman" w:eastAsiaTheme="minorEastAsia" w:hAnsi="Times New Roman" w:cs="Times New Roman" w:hint="eastAsia"/>
          <w:szCs w:val="22"/>
        </w:rPr>
        <w:t>寛大</w:t>
      </w:r>
      <w:r w:rsidR="003D1E82" w:rsidRPr="0076268D">
        <w:rPr>
          <w:rFonts w:ascii="Times New Roman" w:eastAsiaTheme="minorEastAsia" w:hAnsi="Times New Roman" w:cs="Times New Roman" w:hint="eastAsia"/>
          <w:szCs w:val="22"/>
        </w:rPr>
        <w:t>に受け入れた</w:t>
      </w:r>
      <w:r w:rsidR="00D4013D" w:rsidRPr="0076268D">
        <w:rPr>
          <w:rStyle w:val="aa"/>
          <w:rFonts w:ascii="Times New Roman" w:eastAsiaTheme="minorEastAsia" w:hAnsi="Times New Roman" w:cs="Times New Roman"/>
          <w:szCs w:val="22"/>
        </w:rPr>
        <w:footnoteReference w:id="261"/>
      </w:r>
      <w:r w:rsidR="003D1E82" w:rsidRPr="0076268D">
        <w:rPr>
          <w:rFonts w:ascii="Times New Roman" w:eastAsiaTheme="minorEastAsia" w:hAnsi="Times New Roman" w:cs="Times New Roman" w:hint="eastAsia"/>
          <w:szCs w:val="22"/>
        </w:rPr>
        <w:t>。</w:t>
      </w:r>
      <w:r w:rsidR="007213B0" w:rsidRPr="0076268D">
        <w:rPr>
          <w:rFonts w:ascii="Times New Roman" w:eastAsiaTheme="minorEastAsia" w:hAnsi="Times New Roman" w:cs="Times New Roman" w:hint="eastAsia"/>
          <w:szCs w:val="22"/>
        </w:rPr>
        <w:t>カトリックの反対は、必ずしも優生学そのものに向けられたものではなく、性を非生産的なものにし、その結果、生命の尊厳と異性間の結婚の機能に関するカトリックの教義に反するような具体的な実践</w:t>
      </w:r>
      <w:r w:rsidR="0054633B" w:rsidRPr="0076268D">
        <w:rPr>
          <w:rFonts w:ascii="Times New Roman" w:eastAsiaTheme="minorEastAsia" w:hAnsi="Times New Roman" w:cs="Times New Roman" w:hint="eastAsia"/>
          <w:szCs w:val="22"/>
        </w:rPr>
        <w:t>（断種や避妊など）</w:t>
      </w:r>
      <w:r w:rsidR="007213B0" w:rsidRPr="0076268D">
        <w:rPr>
          <w:rFonts w:ascii="Times New Roman" w:eastAsiaTheme="minorEastAsia" w:hAnsi="Times New Roman" w:cs="Times New Roman" w:hint="eastAsia"/>
          <w:szCs w:val="22"/>
        </w:rPr>
        <w:t>に</w:t>
      </w:r>
      <w:r w:rsidR="00BE3C57" w:rsidRPr="0076268D">
        <w:rPr>
          <w:rFonts w:ascii="Times New Roman" w:eastAsiaTheme="minorEastAsia" w:hAnsi="Times New Roman" w:cs="Times New Roman" w:hint="eastAsia"/>
          <w:szCs w:val="22"/>
        </w:rPr>
        <w:t>対するものであった</w:t>
      </w:r>
      <w:r w:rsidR="0054633B" w:rsidRPr="0076268D">
        <w:rPr>
          <w:rFonts w:ascii="Times New Roman" w:eastAsiaTheme="minorEastAsia" w:hAnsi="Times New Roman" w:cs="Times New Roman" w:hint="eastAsia"/>
          <w:szCs w:val="22"/>
        </w:rPr>
        <w:t>ともされる</w:t>
      </w:r>
      <w:r w:rsidR="00A44C23" w:rsidRPr="0076268D">
        <w:rPr>
          <w:rStyle w:val="aa"/>
          <w:rFonts w:ascii="Times New Roman" w:eastAsiaTheme="minorEastAsia" w:hAnsi="Times New Roman" w:cs="Times New Roman"/>
          <w:szCs w:val="22"/>
        </w:rPr>
        <w:footnoteReference w:id="262"/>
      </w:r>
      <w:r w:rsidR="0054633B" w:rsidRPr="0076268D">
        <w:rPr>
          <w:rFonts w:ascii="Times New Roman" w:eastAsiaTheme="minorEastAsia" w:hAnsi="Times New Roman" w:cs="Times New Roman" w:hint="eastAsia"/>
          <w:szCs w:val="22"/>
        </w:rPr>
        <w:t>。</w:t>
      </w:r>
      <w:r w:rsidR="0079444C" w:rsidRPr="0076268D">
        <w:rPr>
          <w:rFonts w:ascii="Times New Roman" w:eastAsiaTheme="minorEastAsia" w:hAnsi="Times New Roman" w:cs="Times New Roman" w:hint="eastAsia"/>
          <w:szCs w:val="22"/>
        </w:rPr>
        <w:t>カトリックの反対</w:t>
      </w:r>
      <w:r w:rsidR="00715281" w:rsidRPr="0076268D">
        <w:rPr>
          <w:rFonts w:ascii="Times New Roman" w:eastAsiaTheme="minorEastAsia" w:hAnsi="Times New Roman" w:cs="Times New Roman" w:hint="eastAsia"/>
          <w:szCs w:val="22"/>
        </w:rPr>
        <w:t>運動</w:t>
      </w:r>
      <w:r w:rsidR="0079444C" w:rsidRPr="0076268D">
        <w:rPr>
          <w:rFonts w:ascii="Times New Roman" w:eastAsiaTheme="minorEastAsia" w:hAnsi="Times New Roman" w:cs="Times New Roman" w:hint="eastAsia"/>
          <w:szCs w:val="22"/>
        </w:rPr>
        <w:t>は組織化され、強力なものであったが、とりわけ、</w:t>
      </w:r>
      <w:r w:rsidR="00841108" w:rsidRPr="0076268D">
        <w:rPr>
          <w:rFonts w:ascii="Times New Roman" w:eastAsiaTheme="minorEastAsia" w:hAnsi="Times New Roman" w:cs="Times New Roman" w:hint="eastAsia"/>
          <w:szCs w:val="22"/>
        </w:rPr>
        <w:t>1930</w:t>
      </w:r>
      <w:r w:rsidR="00841108" w:rsidRPr="0076268D">
        <w:rPr>
          <w:rFonts w:ascii="Times New Roman" w:eastAsiaTheme="minorEastAsia" w:hAnsi="Times New Roman" w:cs="Times New Roman" w:hint="eastAsia"/>
          <w:szCs w:val="22"/>
        </w:rPr>
        <w:t>年</w:t>
      </w:r>
      <w:r w:rsidR="00841108" w:rsidRPr="0076268D">
        <w:rPr>
          <w:rFonts w:ascii="Times New Roman" w:eastAsiaTheme="minorEastAsia" w:hAnsi="Times New Roman" w:cs="Times New Roman" w:hint="eastAsia"/>
          <w:szCs w:val="22"/>
        </w:rPr>
        <w:t>12</w:t>
      </w:r>
      <w:r w:rsidR="00841108" w:rsidRPr="0076268D">
        <w:rPr>
          <w:rFonts w:ascii="Times New Roman" w:eastAsiaTheme="minorEastAsia" w:hAnsi="Times New Roman" w:cs="Times New Roman" w:hint="eastAsia"/>
          <w:szCs w:val="22"/>
        </w:rPr>
        <w:t>月に発布された教皇</w:t>
      </w:r>
      <w:r w:rsidR="00927DC4" w:rsidRPr="0076268D">
        <w:rPr>
          <w:rFonts w:ascii="Times New Roman" w:eastAsiaTheme="minorEastAsia" w:hAnsi="Times New Roman" w:cs="Times New Roman" w:hint="eastAsia"/>
          <w:szCs w:val="22"/>
        </w:rPr>
        <w:t>ピウス（</w:t>
      </w:r>
      <w:r w:rsidR="00841108" w:rsidRPr="0076268D">
        <w:rPr>
          <w:rFonts w:ascii="Times New Roman" w:eastAsiaTheme="minorEastAsia" w:hAnsi="Times New Roman" w:cs="Times New Roman" w:hint="eastAsia"/>
          <w:szCs w:val="22"/>
        </w:rPr>
        <w:t>ピオ</w:t>
      </w:r>
      <w:r w:rsidR="00927DC4" w:rsidRPr="0076268D">
        <w:rPr>
          <w:rFonts w:ascii="Times New Roman" w:eastAsiaTheme="minorEastAsia" w:hAnsi="Times New Roman" w:cs="Times New Roman" w:hint="eastAsia"/>
          <w:szCs w:val="22"/>
        </w:rPr>
        <w:t>）</w:t>
      </w:r>
      <w:r w:rsidR="00841108" w:rsidRPr="0076268D">
        <w:rPr>
          <w:rFonts w:ascii="Times New Roman" w:eastAsiaTheme="minorEastAsia" w:hAnsi="Times New Roman" w:cs="Times New Roman" w:hint="eastAsia"/>
          <w:szCs w:val="22"/>
        </w:rPr>
        <w:t>11</w:t>
      </w:r>
      <w:r w:rsidR="00841108" w:rsidRPr="0076268D">
        <w:rPr>
          <w:rFonts w:ascii="Times New Roman" w:eastAsiaTheme="minorEastAsia" w:hAnsi="Times New Roman" w:cs="Times New Roman" w:hint="eastAsia"/>
          <w:szCs w:val="22"/>
        </w:rPr>
        <w:t>世の回勅「カスティ・コンヌビイ（</w:t>
      </w:r>
      <w:proofErr w:type="spellStart"/>
      <w:r w:rsidR="00841108" w:rsidRPr="0076268D">
        <w:rPr>
          <w:rFonts w:ascii="Times New Roman" w:eastAsiaTheme="minorEastAsia" w:hAnsi="Times New Roman" w:cs="Times New Roman" w:hint="eastAsia"/>
          <w:szCs w:val="22"/>
        </w:rPr>
        <w:t>Casti</w:t>
      </w:r>
      <w:proofErr w:type="spellEnd"/>
      <w:r w:rsidR="00841108" w:rsidRPr="0076268D">
        <w:rPr>
          <w:rFonts w:ascii="Times New Roman" w:eastAsiaTheme="minorEastAsia" w:hAnsi="Times New Roman" w:cs="Times New Roman" w:hint="eastAsia"/>
          <w:szCs w:val="22"/>
        </w:rPr>
        <w:t xml:space="preserve"> </w:t>
      </w:r>
      <w:proofErr w:type="spellStart"/>
      <w:r w:rsidR="00841108" w:rsidRPr="0076268D">
        <w:rPr>
          <w:rFonts w:ascii="Times New Roman" w:eastAsiaTheme="minorEastAsia" w:hAnsi="Times New Roman" w:cs="Times New Roman" w:hint="eastAsia"/>
          <w:szCs w:val="22"/>
        </w:rPr>
        <w:t>connubii</w:t>
      </w:r>
      <w:proofErr w:type="spellEnd"/>
      <w:r w:rsidR="00841108" w:rsidRPr="0076268D">
        <w:rPr>
          <w:rFonts w:ascii="Times New Roman" w:eastAsiaTheme="minorEastAsia" w:hAnsi="Times New Roman" w:cs="Times New Roman" w:hint="eastAsia"/>
          <w:szCs w:val="22"/>
        </w:rPr>
        <w:t>）」においては、優生学上の「不適者の結婚禁止」や「断種」を明確に否定していた</w:t>
      </w:r>
      <w:r w:rsidR="00BD45BD" w:rsidRPr="0076268D">
        <w:rPr>
          <w:rStyle w:val="aa"/>
          <w:rFonts w:ascii="Times New Roman" w:eastAsiaTheme="minorEastAsia" w:hAnsi="Times New Roman" w:cs="Times New Roman"/>
          <w:szCs w:val="22"/>
        </w:rPr>
        <w:footnoteReference w:id="263"/>
      </w:r>
      <w:r w:rsidR="00841108" w:rsidRPr="0076268D">
        <w:rPr>
          <w:rFonts w:ascii="Times New Roman" w:eastAsiaTheme="minorEastAsia" w:hAnsi="Times New Roman" w:cs="Times New Roman" w:hint="eastAsia"/>
          <w:szCs w:val="22"/>
        </w:rPr>
        <w:t>。</w:t>
      </w:r>
    </w:p>
    <w:p w14:paraId="1E251CCB" w14:textId="238B6FB8" w:rsidR="008A48BA" w:rsidRPr="0076268D" w:rsidRDefault="00B431F3"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6E7FBD" w:rsidRPr="0076268D">
        <w:rPr>
          <w:rFonts w:ascii="Times New Roman" w:eastAsiaTheme="minorEastAsia" w:hAnsi="Times New Roman" w:cs="Times New Roman" w:hint="eastAsia"/>
          <w:szCs w:val="22"/>
        </w:rPr>
        <w:t>なお</w:t>
      </w:r>
      <w:r w:rsidRPr="0076268D">
        <w:rPr>
          <w:rFonts w:ascii="Times New Roman" w:eastAsiaTheme="minorEastAsia" w:hAnsi="Times New Roman" w:cs="Times New Roman" w:hint="eastAsia"/>
          <w:szCs w:val="22"/>
        </w:rPr>
        <w:t>、ユダヤ人科学者は多くの国で優生学に携わって</w:t>
      </w:r>
      <w:r w:rsidR="008F52A3" w:rsidRPr="0076268D">
        <w:rPr>
          <w:rFonts w:ascii="Times New Roman" w:eastAsiaTheme="minorEastAsia" w:hAnsi="Times New Roman" w:cs="Times New Roman" w:hint="eastAsia"/>
          <w:szCs w:val="22"/>
        </w:rPr>
        <w:t>おり</w:t>
      </w:r>
      <w:r w:rsidRPr="0076268D">
        <w:rPr>
          <w:rFonts w:ascii="Times New Roman" w:eastAsiaTheme="minorEastAsia" w:hAnsi="Times New Roman" w:cs="Times New Roman" w:hint="eastAsia"/>
          <w:szCs w:val="22"/>
        </w:rPr>
        <w:t>、反ユダヤ主義は決して優生学と一体ではなく</w:t>
      </w:r>
      <w:r w:rsidR="006A4162" w:rsidRPr="0076268D">
        <w:rPr>
          <w:rFonts w:ascii="Times New Roman" w:eastAsiaTheme="minorEastAsia" w:hAnsi="Times New Roman" w:cs="Times New Roman" w:hint="eastAsia"/>
          <w:szCs w:val="22"/>
        </w:rPr>
        <w:t>、</w:t>
      </w:r>
      <w:r w:rsidRPr="0076268D">
        <w:rPr>
          <w:rFonts w:ascii="Times New Roman" w:eastAsiaTheme="minorEastAsia" w:hAnsi="Times New Roman" w:cs="Times New Roman" w:hint="eastAsia"/>
          <w:szCs w:val="22"/>
        </w:rPr>
        <w:t>ユダヤの再生を目指すシオニストの中には、ユダヤ教を生物学的に理解し、優</w:t>
      </w:r>
      <w:r w:rsidRPr="0076268D">
        <w:rPr>
          <w:rFonts w:ascii="Times New Roman" w:eastAsiaTheme="minorEastAsia" w:hAnsi="Times New Roman" w:cs="Times New Roman" w:hint="eastAsia"/>
          <w:szCs w:val="22"/>
        </w:rPr>
        <w:lastRenderedPageBreak/>
        <w:t>生学の理念を取り入れている者も多かった</w:t>
      </w:r>
      <w:r w:rsidR="00B47FD0" w:rsidRPr="0076268D">
        <w:rPr>
          <w:rFonts w:ascii="Times New Roman" w:eastAsiaTheme="minorEastAsia" w:hAnsi="Times New Roman" w:cs="Times New Roman" w:hint="eastAsia"/>
          <w:szCs w:val="22"/>
        </w:rPr>
        <w:t>とされる</w:t>
      </w:r>
      <w:r w:rsidRPr="0076268D">
        <w:rPr>
          <w:rFonts w:ascii="Times New Roman" w:eastAsiaTheme="minorEastAsia" w:hAnsi="Times New Roman" w:cs="Times New Roman" w:hint="eastAsia"/>
          <w:szCs w:val="22"/>
        </w:rPr>
        <w:t>。</w:t>
      </w:r>
      <w:r w:rsidR="00C657EB" w:rsidRPr="0076268D">
        <w:rPr>
          <w:rFonts w:ascii="Times New Roman" w:eastAsiaTheme="minorEastAsia" w:hAnsi="Times New Roman" w:cs="Times New Roman" w:hint="eastAsia"/>
          <w:szCs w:val="22"/>
        </w:rPr>
        <w:t>また、</w:t>
      </w:r>
      <w:r w:rsidR="00524459" w:rsidRPr="0076268D">
        <w:rPr>
          <w:rFonts w:ascii="Times New Roman" w:eastAsiaTheme="minorEastAsia" w:hAnsi="Times New Roman" w:cs="Times New Roman" w:hint="eastAsia"/>
          <w:szCs w:val="22"/>
        </w:rPr>
        <w:t>イスラム教では、カトリックと同様に、神の力は神だけのものであり、ア</w:t>
      </w:r>
      <w:r w:rsidR="002E22E4" w:rsidRPr="0076268D">
        <w:rPr>
          <w:rFonts w:ascii="Times New Roman" w:eastAsiaTheme="minorEastAsia" w:hAnsi="Times New Roman" w:cs="Times New Roman" w:hint="eastAsia"/>
          <w:szCs w:val="22"/>
        </w:rPr>
        <w:t>ッ</w:t>
      </w:r>
      <w:r w:rsidR="00524459" w:rsidRPr="0076268D">
        <w:rPr>
          <w:rFonts w:ascii="Times New Roman" w:eastAsiaTheme="minorEastAsia" w:hAnsi="Times New Roman" w:cs="Times New Roman" w:hint="eastAsia"/>
          <w:szCs w:val="22"/>
        </w:rPr>
        <w:t>ラーが創造したものを人間が変えることはできないとされ</w:t>
      </w:r>
      <w:r w:rsidR="00725728" w:rsidRPr="0076268D">
        <w:rPr>
          <w:rFonts w:ascii="Times New Roman" w:eastAsiaTheme="minorEastAsia" w:hAnsi="Times New Roman" w:cs="Times New Roman" w:hint="eastAsia"/>
          <w:szCs w:val="22"/>
        </w:rPr>
        <w:t>、</w:t>
      </w:r>
      <w:r w:rsidR="00524459" w:rsidRPr="0076268D">
        <w:rPr>
          <w:rFonts w:ascii="Times New Roman" w:eastAsiaTheme="minorEastAsia" w:hAnsi="Times New Roman" w:cs="Times New Roman" w:hint="eastAsia"/>
          <w:szCs w:val="22"/>
        </w:rPr>
        <w:t>優生学はイスラム世界で大き</w:t>
      </w:r>
      <w:r w:rsidR="00CF6F64" w:rsidRPr="0076268D">
        <w:rPr>
          <w:rFonts w:ascii="Times New Roman" w:eastAsiaTheme="minorEastAsia" w:hAnsi="Times New Roman" w:cs="Times New Roman" w:hint="eastAsia"/>
          <w:szCs w:val="22"/>
        </w:rPr>
        <w:t>く</w:t>
      </w:r>
      <w:r w:rsidR="00524459" w:rsidRPr="0076268D">
        <w:rPr>
          <w:rFonts w:ascii="Times New Roman" w:eastAsiaTheme="minorEastAsia" w:hAnsi="Times New Roman" w:cs="Times New Roman" w:hint="eastAsia"/>
          <w:szCs w:val="22"/>
        </w:rPr>
        <w:t>受け入れられ</w:t>
      </w:r>
      <w:r w:rsidR="00A638E0" w:rsidRPr="0076268D">
        <w:rPr>
          <w:rFonts w:ascii="Times New Roman" w:eastAsiaTheme="minorEastAsia" w:hAnsi="Times New Roman" w:cs="Times New Roman" w:hint="eastAsia"/>
          <w:szCs w:val="22"/>
        </w:rPr>
        <w:t>ることはなかった</w:t>
      </w:r>
      <w:r w:rsidR="00AA04D9" w:rsidRPr="0076268D">
        <w:rPr>
          <w:rStyle w:val="aa"/>
          <w:rFonts w:ascii="Times New Roman" w:eastAsiaTheme="minorEastAsia" w:hAnsi="Times New Roman" w:cs="Times New Roman"/>
          <w:szCs w:val="22"/>
        </w:rPr>
        <w:footnoteReference w:id="264"/>
      </w:r>
      <w:r w:rsidR="00A638E0" w:rsidRPr="0076268D">
        <w:rPr>
          <w:rFonts w:ascii="Times New Roman" w:eastAsiaTheme="minorEastAsia" w:hAnsi="Times New Roman" w:cs="Times New Roman" w:hint="eastAsia"/>
          <w:szCs w:val="22"/>
        </w:rPr>
        <w:t>。</w:t>
      </w:r>
    </w:p>
    <w:p w14:paraId="57A3DECC" w14:textId="77777777" w:rsidR="008A48BA" w:rsidRPr="0076268D" w:rsidRDefault="008A48BA" w:rsidP="00BC522F">
      <w:pPr>
        <w:pStyle w:val="af2"/>
        <w:rPr>
          <w:rFonts w:ascii="Times New Roman" w:eastAsiaTheme="minorEastAsia" w:hAnsi="Times New Roman" w:cs="Times New Roman"/>
          <w:szCs w:val="22"/>
        </w:rPr>
      </w:pPr>
    </w:p>
    <w:p w14:paraId="27197561" w14:textId="7506AE61" w:rsidR="002C4A46" w:rsidRPr="0076268D" w:rsidRDefault="00975EFA" w:rsidP="002C4A46">
      <w:pPr>
        <w:pStyle w:val="af2"/>
      </w:pPr>
      <w:r w:rsidRPr="0076268D">
        <w:rPr>
          <w:rFonts w:hint="eastAsia"/>
        </w:rPr>
        <w:t xml:space="preserve">２　</w:t>
      </w:r>
      <w:r w:rsidR="00B46A98" w:rsidRPr="0076268D">
        <w:rPr>
          <w:rFonts w:hint="eastAsia"/>
        </w:rPr>
        <w:t>優生学批判</w:t>
      </w:r>
      <w:r w:rsidR="00534437" w:rsidRPr="0076268D">
        <w:rPr>
          <w:rFonts w:hint="eastAsia"/>
        </w:rPr>
        <w:t>と「改革派」優生学</w:t>
      </w:r>
    </w:p>
    <w:p w14:paraId="1E61B592" w14:textId="36302D30" w:rsidR="0054120E" w:rsidRPr="0076268D" w:rsidRDefault="00F71C8D"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ここでは、アメリカ</w:t>
      </w:r>
      <w:r w:rsidR="002D250B" w:rsidRPr="0076268D">
        <w:rPr>
          <w:rFonts w:ascii="Times New Roman" w:eastAsiaTheme="minorEastAsia" w:hAnsi="Times New Roman" w:cs="Times New Roman" w:hint="eastAsia"/>
          <w:szCs w:val="22"/>
        </w:rPr>
        <w:t>・イギリス</w:t>
      </w:r>
      <w:r w:rsidRPr="0076268D">
        <w:rPr>
          <w:rFonts w:ascii="Times New Roman" w:eastAsiaTheme="minorEastAsia" w:hAnsi="Times New Roman" w:cs="Times New Roman" w:hint="eastAsia"/>
          <w:szCs w:val="22"/>
        </w:rPr>
        <w:t>を中心に</w:t>
      </w:r>
      <w:r w:rsidR="0045117D" w:rsidRPr="0076268D">
        <w:rPr>
          <w:rFonts w:ascii="Times New Roman" w:eastAsiaTheme="minorEastAsia" w:hAnsi="Times New Roman" w:cs="Times New Roman" w:hint="eastAsia"/>
          <w:szCs w:val="22"/>
        </w:rPr>
        <w:t>科学者等によってなされた</w:t>
      </w:r>
      <w:r w:rsidRPr="0076268D">
        <w:rPr>
          <w:rFonts w:ascii="Times New Roman" w:eastAsiaTheme="minorEastAsia" w:hAnsi="Times New Roman" w:cs="Times New Roman" w:hint="eastAsia"/>
          <w:szCs w:val="22"/>
        </w:rPr>
        <w:t>優生学</w:t>
      </w:r>
      <w:r w:rsidR="009A3395" w:rsidRPr="0076268D">
        <w:rPr>
          <w:rFonts w:ascii="Times New Roman" w:eastAsiaTheme="minorEastAsia" w:hAnsi="Times New Roman" w:cs="Times New Roman" w:hint="eastAsia"/>
          <w:szCs w:val="22"/>
        </w:rPr>
        <w:t>に対する批判を確認する</w:t>
      </w:r>
      <w:r w:rsidR="00AF1238" w:rsidRPr="0076268D">
        <w:rPr>
          <w:rStyle w:val="aa"/>
          <w:rFonts w:ascii="Times New Roman" w:eastAsiaTheme="minorEastAsia" w:hAnsi="Times New Roman" w:cs="Times New Roman"/>
          <w:szCs w:val="22"/>
        </w:rPr>
        <w:footnoteReference w:id="265"/>
      </w:r>
      <w:r w:rsidR="009A3395" w:rsidRPr="0076268D">
        <w:rPr>
          <w:rFonts w:ascii="Times New Roman" w:eastAsiaTheme="minorEastAsia" w:hAnsi="Times New Roman" w:cs="Times New Roman" w:hint="eastAsia"/>
          <w:szCs w:val="22"/>
        </w:rPr>
        <w:t>。</w:t>
      </w:r>
      <w:r w:rsidR="004D7649" w:rsidRPr="0076268D">
        <w:rPr>
          <w:rFonts w:ascii="Times New Roman" w:eastAsiaTheme="minorEastAsia" w:hAnsi="Times New Roman" w:cs="Times New Roman" w:hint="eastAsia"/>
          <w:szCs w:val="22"/>
        </w:rPr>
        <w:t>1914</w:t>
      </w:r>
      <w:r w:rsidR="004D7649" w:rsidRPr="0076268D">
        <w:rPr>
          <w:rFonts w:ascii="Times New Roman" w:eastAsiaTheme="minorEastAsia" w:hAnsi="Times New Roman" w:cs="Times New Roman" w:hint="eastAsia"/>
          <w:szCs w:val="22"/>
        </w:rPr>
        <w:t>年、ウェズリアン大学の生物学者コーン</w:t>
      </w:r>
      <w:r w:rsidR="0066135D" w:rsidRPr="0076268D">
        <w:rPr>
          <w:rFonts w:ascii="Times New Roman" w:eastAsiaTheme="minorEastAsia" w:hAnsi="Times New Roman" w:cs="Times New Roman" w:hint="eastAsia"/>
          <w:szCs w:val="22"/>
        </w:rPr>
        <w:t>（</w:t>
      </w:r>
      <w:r w:rsidR="00640428" w:rsidRPr="0076268D">
        <w:rPr>
          <w:rFonts w:ascii="Times New Roman" w:eastAsiaTheme="minorEastAsia" w:hAnsi="Times New Roman" w:cs="Times New Roman"/>
          <w:szCs w:val="22"/>
        </w:rPr>
        <w:t>Herbert William Conn</w:t>
      </w:r>
      <w:r w:rsidR="0066135D" w:rsidRPr="0076268D">
        <w:rPr>
          <w:rFonts w:ascii="Times New Roman" w:eastAsiaTheme="minorEastAsia" w:hAnsi="Times New Roman" w:cs="Times New Roman" w:hint="eastAsia"/>
          <w:szCs w:val="22"/>
        </w:rPr>
        <w:t>）</w:t>
      </w:r>
      <w:r w:rsidR="004D7649" w:rsidRPr="0076268D">
        <w:rPr>
          <w:rFonts w:ascii="Times New Roman" w:eastAsiaTheme="minorEastAsia" w:hAnsi="Times New Roman" w:cs="Times New Roman" w:hint="eastAsia"/>
          <w:szCs w:val="22"/>
        </w:rPr>
        <w:t>は、</w:t>
      </w:r>
      <w:r w:rsidR="00581465" w:rsidRPr="0076268D">
        <w:rPr>
          <w:rFonts w:ascii="Times New Roman" w:eastAsiaTheme="minorEastAsia" w:hAnsi="Times New Roman" w:cs="Times New Roman" w:hint="eastAsia"/>
          <w:szCs w:val="22"/>
        </w:rPr>
        <w:t>その著書『</w:t>
      </w:r>
      <w:r w:rsidR="009075F7" w:rsidRPr="0076268D">
        <w:rPr>
          <w:rFonts w:ascii="Times New Roman" w:eastAsiaTheme="minorEastAsia" w:hAnsi="Times New Roman" w:cs="Times New Roman" w:hint="eastAsia"/>
          <w:szCs w:val="22"/>
        </w:rPr>
        <w:t>社会的遺伝と社会的進化―優生学の</w:t>
      </w:r>
      <w:r w:rsidR="000E57CE" w:rsidRPr="0076268D">
        <w:rPr>
          <w:rFonts w:ascii="Times New Roman" w:eastAsiaTheme="minorEastAsia" w:hAnsi="Times New Roman" w:cs="Times New Roman" w:hint="eastAsia"/>
          <w:szCs w:val="22"/>
        </w:rPr>
        <w:t>対極にあるもの―</w:t>
      </w:r>
      <w:r w:rsidR="00581465" w:rsidRPr="0076268D">
        <w:rPr>
          <w:rFonts w:ascii="Times New Roman" w:eastAsiaTheme="minorEastAsia" w:hAnsi="Times New Roman" w:cs="Times New Roman" w:hint="eastAsia"/>
          <w:szCs w:val="22"/>
        </w:rPr>
        <w:t>』において、社会進化は、社会的遺伝と呼ぶ新しい力</w:t>
      </w:r>
      <w:r w:rsidR="00AE60E0" w:rsidRPr="0076268D">
        <w:rPr>
          <w:rFonts w:ascii="Times New Roman" w:eastAsiaTheme="minorEastAsia" w:hAnsi="Times New Roman" w:cs="Times New Roman" w:hint="eastAsia"/>
          <w:szCs w:val="22"/>
        </w:rPr>
        <w:t>によって制御され、</w:t>
      </w:r>
      <w:r w:rsidR="00471AF9" w:rsidRPr="0076268D">
        <w:rPr>
          <w:rFonts w:ascii="Times New Roman" w:eastAsiaTheme="minorEastAsia" w:hAnsi="Times New Roman" w:cs="Times New Roman" w:hint="eastAsia"/>
          <w:szCs w:val="22"/>
        </w:rPr>
        <w:t>こ</w:t>
      </w:r>
      <w:r w:rsidR="00294A9C" w:rsidRPr="0076268D">
        <w:rPr>
          <w:rFonts w:ascii="Times New Roman" w:eastAsiaTheme="minorEastAsia" w:hAnsi="Times New Roman" w:cs="Times New Roman" w:hint="eastAsia"/>
          <w:szCs w:val="22"/>
        </w:rPr>
        <w:t>の力</w:t>
      </w:r>
      <w:r w:rsidR="00471AF9" w:rsidRPr="0076268D">
        <w:rPr>
          <w:rFonts w:ascii="Times New Roman" w:eastAsiaTheme="minorEastAsia" w:hAnsi="Times New Roman" w:cs="Times New Roman" w:hint="eastAsia"/>
          <w:szCs w:val="22"/>
        </w:rPr>
        <w:t>は、優生学者が開示しつつある法則とは実質的に無関係に作用するとし</w:t>
      </w:r>
      <w:r w:rsidR="00B931A5" w:rsidRPr="0076268D">
        <w:rPr>
          <w:rFonts w:ascii="Times New Roman" w:eastAsiaTheme="minorEastAsia" w:hAnsi="Times New Roman" w:cs="Times New Roman" w:hint="eastAsia"/>
          <w:szCs w:val="22"/>
        </w:rPr>
        <w:t>た</w:t>
      </w:r>
      <w:r w:rsidR="00B931A5" w:rsidRPr="0076268D">
        <w:rPr>
          <w:rStyle w:val="aa"/>
          <w:rFonts w:ascii="Times New Roman" w:eastAsiaTheme="minorEastAsia" w:hAnsi="Times New Roman" w:cs="Times New Roman"/>
          <w:szCs w:val="22"/>
        </w:rPr>
        <w:footnoteReference w:id="266"/>
      </w:r>
      <w:r w:rsidR="00B931A5" w:rsidRPr="0076268D">
        <w:rPr>
          <w:rFonts w:ascii="Times New Roman" w:eastAsiaTheme="minorEastAsia" w:hAnsi="Times New Roman" w:cs="Times New Roman" w:hint="eastAsia"/>
          <w:szCs w:val="22"/>
        </w:rPr>
        <w:t>。</w:t>
      </w:r>
      <w:r w:rsidR="00B16F08" w:rsidRPr="0076268D">
        <w:rPr>
          <w:rFonts w:ascii="Times New Roman" w:eastAsiaTheme="minorEastAsia" w:hAnsi="Times New Roman" w:cs="Times New Roman" w:hint="eastAsia"/>
          <w:szCs w:val="22"/>
        </w:rPr>
        <w:t>コーンは、社会的</w:t>
      </w:r>
      <w:r w:rsidR="00794821" w:rsidRPr="0076268D">
        <w:rPr>
          <w:rFonts w:ascii="Times New Roman" w:eastAsiaTheme="minorEastAsia" w:hAnsi="Times New Roman" w:cs="Times New Roman" w:hint="eastAsia"/>
          <w:szCs w:val="22"/>
        </w:rPr>
        <w:t>・</w:t>
      </w:r>
      <w:r w:rsidR="00B16F08" w:rsidRPr="0076268D">
        <w:rPr>
          <w:rFonts w:ascii="Times New Roman" w:eastAsiaTheme="minorEastAsia" w:hAnsi="Times New Roman" w:cs="Times New Roman" w:hint="eastAsia"/>
          <w:szCs w:val="22"/>
        </w:rPr>
        <w:t>文化的な進化も人間の発達にとって重要な要素であるとみな</w:t>
      </w:r>
      <w:r w:rsidR="00EB26E8" w:rsidRPr="0076268D">
        <w:rPr>
          <w:rFonts w:ascii="Times New Roman" w:eastAsiaTheme="minorEastAsia" w:hAnsi="Times New Roman" w:cs="Times New Roman" w:hint="eastAsia"/>
          <w:szCs w:val="22"/>
        </w:rPr>
        <w:t>す観点で、</w:t>
      </w:r>
      <w:r w:rsidR="000C54A5" w:rsidRPr="0076268D">
        <w:rPr>
          <w:rFonts w:ascii="Times New Roman" w:eastAsiaTheme="minorEastAsia" w:hAnsi="Times New Roman" w:cs="Times New Roman" w:hint="eastAsia"/>
          <w:szCs w:val="22"/>
        </w:rPr>
        <w:t>（遺伝決定論に拠る）</w:t>
      </w:r>
      <w:r w:rsidR="00EB26E8" w:rsidRPr="0076268D">
        <w:rPr>
          <w:rFonts w:ascii="Times New Roman" w:eastAsiaTheme="minorEastAsia" w:hAnsi="Times New Roman" w:cs="Times New Roman" w:hint="eastAsia"/>
          <w:szCs w:val="22"/>
        </w:rPr>
        <w:t>優生学</w:t>
      </w:r>
      <w:r w:rsidR="00FE7A72" w:rsidRPr="0076268D">
        <w:rPr>
          <w:rFonts w:ascii="Times New Roman" w:eastAsiaTheme="minorEastAsia" w:hAnsi="Times New Roman" w:cs="Times New Roman" w:hint="eastAsia"/>
          <w:szCs w:val="22"/>
        </w:rPr>
        <w:t>への</w:t>
      </w:r>
      <w:r w:rsidR="00EB26E8" w:rsidRPr="0076268D">
        <w:rPr>
          <w:rFonts w:ascii="Times New Roman" w:eastAsiaTheme="minorEastAsia" w:hAnsi="Times New Roman" w:cs="Times New Roman" w:hint="eastAsia"/>
          <w:szCs w:val="22"/>
        </w:rPr>
        <w:t>批判を行ったのである</w:t>
      </w:r>
      <w:r w:rsidR="00794821" w:rsidRPr="0076268D">
        <w:rPr>
          <w:rStyle w:val="aa"/>
          <w:rFonts w:ascii="Times New Roman" w:eastAsiaTheme="minorEastAsia" w:hAnsi="Times New Roman" w:cs="Times New Roman"/>
          <w:szCs w:val="22"/>
        </w:rPr>
        <w:footnoteReference w:id="267"/>
      </w:r>
      <w:r w:rsidR="00EB26E8" w:rsidRPr="0076268D">
        <w:rPr>
          <w:rFonts w:ascii="Times New Roman" w:eastAsiaTheme="minorEastAsia" w:hAnsi="Times New Roman" w:cs="Times New Roman" w:hint="eastAsia"/>
          <w:szCs w:val="22"/>
        </w:rPr>
        <w:t>。</w:t>
      </w:r>
      <w:r w:rsidR="006134BE" w:rsidRPr="0076268D">
        <w:rPr>
          <w:rFonts w:ascii="Times New Roman" w:eastAsiaTheme="minorEastAsia" w:hAnsi="Times New Roman" w:cs="Times New Roman" w:hint="eastAsia"/>
          <w:szCs w:val="22"/>
        </w:rPr>
        <w:t>また、</w:t>
      </w:r>
      <w:r w:rsidR="006134BE" w:rsidRPr="0076268D">
        <w:rPr>
          <w:rFonts w:ascii="Times New Roman" w:eastAsiaTheme="minorEastAsia" w:hAnsi="Times New Roman" w:cs="Times New Roman" w:hint="eastAsia"/>
          <w:szCs w:val="22"/>
        </w:rPr>
        <w:t>1910</w:t>
      </w:r>
      <w:r w:rsidR="006134BE" w:rsidRPr="0076268D">
        <w:rPr>
          <w:rFonts w:ascii="Times New Roman" w:eastAsiaTheme="minorEastAsia" w:hAnsi="Times New Roman" w:cs="Times New Roman" w:hint="eastAsia"/>
          <w:szCs w:val="22"/>
        </w:rPr>
        <w:t>年代には、人類学者ボアズ</w:t>
      </w:r>
      <w:r w:rsidR="00FC0873" w:rsidRPr="0076268D">
        <w:rPr>
          <w:rFonts w:ascii="Times New Roman" w:eastAsiaTheme="minorEastAsia" w:hAnsi="Times New Roman" w:cs="Times New Roman" w:hint="eastAsia"/>
          <w:szCs w:val="22"/>
        </w:rPr>
        <w:t>（</w:t>
      </w:r>
      <w:r w:rsidR="00FC0873" w:rsidRPr="0076268D">
        <w:rPr>
          <w:rFonts w:ascii="Times New Roman" w:eastAsiaTheme="minorEastAsia" w:hAnsi="Times New Roman" w:cs="Times New Roman" w:hint="eastAsia"/>
          <w:szCs w:val="22"/>
        </w:rPr>
        <w:t>Franz Boas</w:t>
      </w:r>
      <w:r w:rsidR="00FC0873" w:rsidRPr="0076268D">
        <w:rPr>
          <w:rFonts w:ascii="Times New Roman" w:eastAsiaTheme="minorEastAsia" w:hAnsi="Times New Roman" w:cs="Times New Roman" w:hint="eastAsia"/>
          <w:szCs w:val="22"/>
        </w:rPr>
        <w:t>）</w:t>
      </w:r>
      <w:r w:rsidR="006134BE" w:rsidRPr="0076268D">
        <w:rPr>
          <w:rFonts w:ascii="Times New Roman" w:eastAsiaTheme="minorEastAsia" w:hAnsi="Times New Roman" w:cs="Times New Roman" w:hint="eastAsia"/>
          <w:szCs w:val="22"/>
        </w:rPr>
        <w:t>が、ヨーロッパ人種優越主義を批判し、人種間</w:t>
      </w:r>
      <w:r w:rsidR="009A0CD8" w:rsidRPr="0076268D">
        <w:rPr>
          <w:rFonts w:ascii="Times New Roman" w:eastAsiaTheme="minorEastAsia" w:hAnsi="Times New Roman" w:cs="Times New Roman" w:hint="eastAsia"/>
          <w:szCs w:val="22"/>
        </w:rPr>
        <w:t>に</w:t>
      </w:r>
      <w:r w:rsidR="006134BE" w:rsidRPr="0076268D">
        <w:rPr>
          <w:rFonts w:ascii="Times New Roman" w:eastAsiaTheme="minorEastAsia" w:hAnsi="Times New Roman" w:cs="Times New Roman" w:hint="eastAsia"/>
          <w:szCs w:val="22"/>
        </w:rPr>
        <w:t>生来の能力の差はなく、心性の人類普遍性を説く、文化相対主義の姿勢を強く打ち出すなど、</w:t>
      </w:r>
      <w:r w:rsidR="00FA096E" w:rsidRPr="0076268D">
        <w:rPr>
          <w:rFonts w:ascii="Times New Roman" w:eastAsiaTheme="minorEastAsia" w:hAnsi="Times New Roman" w:cs="Times New Roman" w:hint="eastAsia"/>
          <w:szCs w:val="22"/>
        </w:rPr>
        <w:t>人類学における人種言説は大きな転換期を迎えたとされる</w:t>
      </w:r>
      <w:r w:rsidR="00FA096E" w:rsidRPr="0076268D">
        <w:rPr>
          <w:rStyle w:val="aa"/>
          <w:rFonts w:ascii="Times New Roman" w:eastAsiaTheme="minorEastAsia" w:hAnsi="Times New Roman" w:cs="Times New Roman"/>
          <w:szCs w:val="22"/>
        </w:rPr>
        <w:footnoteReference w:id="268"/>
      </w:r>
      <w:r w:rsidR="006134BE" w:rsidRPr="0076268D">
        <w:rPr>
          <w:rFonts w:ascii="Times New Roman" w:eastAsiaTheme="minorEastAsia" w:hAnsi="Times New Roman" w:cs="Times New Roman" w:hint="eastAsia"/>
          <w:szCs w:val="22"/>
        </w:rPr>
        <w:t>。</w:t>
      </w:r>
      <w:r w:rsidR="00FA096E" w:rsidRPr="0076268D">
        <w:rPr>
          <w:rFonts w:ascii="Times New Roman" w:eastAsiaTheme="minorEastAsia" w:hAnsi="Times New Roman" w:cs="Times New Roman" w:hint="eastAsia"/>
          <w:szCs w:val="22"/>
        </w:rPr>
        <w:t>ボアズはその後長く、優生学やファシズムに対する批判を続ける</w:t>
      </w:r>
      <w:r w:rsidR="00E16153" w:rsidRPr="0076268D">
        <w:rPr>
          <w:rStyle w:val="aa"/>
          <w:rFonts w:ascii="Times New Roman" w:eastAsiaTheme="minorEastAsia" w:hAnsi="Times New Roman" w:cs="Times New Roman"/>
          <w:szCs w:val="22"/>
        </w:rPr>
        <w:footnoteReference w:id="269"/>
      </w:r>
      <w:r w:rsidR="00FA096E" w:rsidRPr="0076268D">
        <w:rPr>
          <w:rFonts w:ascii="Times New Roman" w:eastAsiaTheme="minorEastAsia" w:hAnsi="Times New Roman" w:cs="Times New Roman" w:hint="eastAsia"/>
          <w:szCs w:val="22"/>
        </w:rPr>
        <w:t>。</w:t>
      </w:r>
    </w:p>
    <w:p w14:paraId="029B6FE4" w14:textId="4DD36AF2" w:rsidR="004933FA" w:rsidRPr="0076268D" w:rsidRDefault="001B5A32" w:rsidP="0054120E">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1920</w:t>
      </w:r>
      <w:r w:rsidRPr="0076268D">
        <w:rPr>
          <w:rFonts w:ascii="Times New Roman" w:eastAsiaTheme="minorEastAsia" w:hAnsi="Times New Roman" w:cs="Times New Roman" w:hint="eastAsia"/>
          <w:szCs w:val="22"/>
        </w:rPr>
        <w:t>年代には、</w:t>
      </w:r>
      <w:r w:rsidR="002A05D4" w:rsidRPr="0076268D">
        <w:rPr>
          <w:rFonts w:ascii="Times New Roman" w:eastAsiaTheme="minorEastAsia" w:hAnsi="Times New Roman" w:cs="Times New Roman" w:hint="eastAsia"/>
          <w:szCs w:val="22"/>
        </w:rPr>
        <w:t>著名な遺伝学者のモーガン</w:t>
      </w:r>
      <w:r w:rsidR="00257CB7" w:rsidRPr="0076268D">
        <w:rPr>
          <w:rFonts w:ascii="Times New Roman" w:eastAsiaTheme="minorEastAsia" w:hAnsi="Times New Roman" w:cs="Times New Roman" w:hint="eastAsia"/>
          <w:szCs w:val="22"/>
        </w:rPr>
        <w:t>（</w:t>
      </w:r>
      <w:r w:rsidR="00E23184" w:rsidRPr="0076268D">
        <w:rPr>
          <w:rFonts w:ascii="Times New Roman" w:eastAsiaTheme="minorEastAsia" w:hAnsi="Times New Roman" w:cs="Times New Roman"/>
          <w:szCs w:val="22"/>
        </w:rPr>
        <w:t>Thomas Hunt Morgan</w:t>
      </w:r>
      <w:r w:rsidR="00257CB7" w:rsidRPr="0076268D">
        <w:rPr>
          <w:rFonts w:ascii="Times New Roman" w:eastAsiaTheme="minorEastAsia" w:hAnsi="Times New Roman" w:cs="Times New Roman" w:hint="eastAsia"/>
          <w:szCs w:val="22"/>
        </w:rPr>
        <w:t>）</w:t>
      </w:r>
      <w:r w:rsidR="00E23184" w:rsidRPr="0076268D">
        <w:rPr>
          <w:rFonts w:ascii="Times New Roman" w:eastAsiaTheme="minorEastAsia" w:hAnsi="Times New Roman" w:cs="Times New Roman" w:hint="eastAsia"/>
          <w:szCs w:val="22"/>
        </w:rPr>
        <w:t>やジェニングス</w:t>
      </w:r>
      <w:r w:rsidR="00727669" w:rsidRPr="0076268D">
        <w:rPr>
          <w:rFonts w:ascii="Times New Roman" w:eastAsiaTheme="minorEastAsia" w:hAnsi="Times New Roman" w:cs="Times New Roman" w:hint="eastAsia"/>
          <w:szCs w:val="22"/>
        </w:rPr>
        <w:t>が、移民制限法をめぐり、</w:t>
      </w:r>
      <w:r w:rsidR="008D09C5" w:rsidRPr="0076268D">
        <w:rPr>
          <w:rFonts w:ascii="Times New Roman" w:eastAsiaTheme="minorEastAsia" w:hAnsi="Times New Roman" w:cs="Times New Roman" w:hint="eastAsia"/>
          <w:szCs w:val="22"/>
        </w:rPr>
        <w:t>才能や性格の個人差、集団差、人種差は、主に遺伝子の違いに起因するとい</w:t>
      </w:r>
      <w:r w:rsidR="008D09C5" w:rsidRPr="0076268D">
        <w:rPr>
          <w:rFonts w:ascii="Times New Roman" w:eastAsiaTheme="minorEastAsia" w:hAnsi="Times New Roman" w:cs="Times New Roman" w:hint="eastAsia"/>
          <w:spacing w:val="4"/>
          <w:szCs w:val="22"/>
        </w:rPr>
        <w:t>う支配的な見解を批判</w:t>
      </w:r>
      <w:r w:rsidR="00036DC2" w:rsidRPr="0076268D">
        <w:rPr>
          <w:rFonts w:ascii="Times New Roman" w:eastAsiaTheme="minorEastAsia" w:hAnsi="Times New Roman" w:cs="Times New Roman" w:hint="eastAsia"/>
          <w:spacing w:val="4"/>
          <w:szCs w:val="22"/>
        </w:rPr>
        <w:t>する</w:t>
      </w:r>
      <w:r w:rsidR="00A72E85" w:rsidRPr="0076268D">
        <w:rPr>
          <w:rFonts w:ascii="Times New Roman" w:eastAsiaTheme="minorEastAsia" w:hAnsi="Times New Roman" w:cs="Times New Roman" w:hint="eastAsia"/>
          <w:spacing w:val="4"/>
          <w:szCs w:val="22"/>
        </w:rPr>
        <w:t>。</w:t>
      </w:r>
      <w:r w:rsidR="00C705DB" w:rsidRPr="0076268D">
        <w:rPr>
          <w:rFonts w:ascii="Times New Roman" w:eastAsiaTheme="minorEastAsia" w:hAnsi="Times New Roman" w:cs="Times New Roman" w:hint="eastAsia"/>
          <w:spacing w:val="4"/>
          <w:szCs w:val="22"/>
        </w:rPr>
        <w:t>彼らは、環境と遺伝子の相互作用の存在を指摘し</w:t>
      </w:r>
      <w:r w:rsidR="00CA6052" w:rsidRPr="0076268D">
        <w:rPr>
          <w:rFonts w:ascii="Times New Roman" w:eastAsiaTheme="minorEastAsia" w:hAnsi="Times New Roman" w:cs="Times New Roman" w:hint="eastAsia"/>
          <w:spacing w:val="4"/>
          <w:szCs w:val="22"/>
        </w:rPr>
        <w:t>た</w:t>
      </w:r>
      <w:r w:rsidR="00EC66AF" w:rsidRPr="0076268D">
        <w:rPr>
          <w:rStyle w:val="aa"/>
          <w:rFonts w:ascii="Times New Roman" w:eastAsiaTheme="minorEastAsia" w:hAnsi="Times New Roman" w:cs="Times New Roman"/>
          <w:spacing w:val="4"/>
          <w:szCs w:val="22"/>
        </w:rPr>
        <w:footnoteReference w:id="270"/>
      </w:r>
      <w:r w:rsidR="00C705DB" w:rsidRPr="0076268D">
        <w:rPr>
          <w:rFonts w:ascii="Times New Roman" w:eastAsiaTheme="minorEastAsia" w:hAnsi="Times New Roman" w:cs="Times New Roman" w:hint="eastAsia"/>
          <w:spacing w:val="4"/>
          <w:szCs w:val="22"/>
        </w:rPr>
        <w:t>。</w:t>
      </w:r>
      <w:r w:rsidR="00373958" w:rsidRPr="0076268D">
        <w:rPr>
          <w:rFonts w:ascii="Times New Roman" w:eastAsiaTheme="minorEastAsia" w:hAnsi="Times New Roman" w:cs="Times New Roman" w:hint="eastAsia"/>
          <w:spacing w:val="4"/>
          <w:szCs w:val="22"/>
        </w:rPr>
        <w:t>また</w:t>
      </w:r>
      <w:r w:rsidR="00C35958" w:rsidRPr="0076268D">
        <w:rPr>
          <w:rFonts w:ascii="Times New Roman" w:eastAsiaTheme="minorEastAsia" w:hAnsi="Times New Roman" w:cs="Times New Roman" w:hint="eastAsia"/>
          <w:spacing w:val="4"/>
          <w:szCs w:val="22"/>
        </w:rPr>
        <w:t>、</w:t>
      </w:r>
      <w:r w:rsidR="00512A2B" w:rsidRPr="0076268D">
        <w:rPr>
          <w:rFonts w:ascii="Times New Roman" w:eastAsiaTheme="minorEastAsia" w:hAnsi="Times New Roman" w:cs="Times New Roman"/>
          <w:spacing w:val="4"/>
          <w:szCs w:val="22"/>
        </w:rPr>
        <w:t>1922</w:t>
      </w:r>
      <w:r w:rsidR="00512A2B" w:rsidRPr="0076268D">
        <w:rPr>
          <w:rFonts w:ascii="Times New Roman" w:eastAsiaTheme="minorEastAsia" w:hAnsi="Times New Roman" w:cs="Times New Roman" w:hint="eastAsia"/>
          <w:spacing w:val="4"/>
          <w:szCs w:val="22"/>
        </w:rPr>
        <w:t>年には、</w:t>
      </w:r>
      <w:r w:rsidR="00512A2B" w:rsidRPr="0076268D">
        <w:rPr>
          <w:rFonts w:ascii="Times New Roman" w:eastAsiaTheme="minorEastAsia" w:hAnsi="Times New Roman" w:cs="Times New Roman" w:hint="eastAsia"/>
          <w:szCs w:val="22"/>
        </w:rPr>
        <w:t>ジャーナリストのリップマン（</w:t>
      </w:r>
      <w:r w:rsidR="004C7E63" w:rsidRPr="0076268D">
        <w:rPr>
          <w:rFonts w:ascii="Times New Roman" w:eastAsiaTheme="minorEastAsia" w:hAnsi="Times New Roman" w:cs="Times New Roman"/>
          <w:szCs w:val="22"/>
        </w:rPr>
        <w:t>Walter Lippmann</w:t>
      </w:r>
      <w:r w:rsidR="00512A2B" w:rsidRPr="0076268D">
        <w:rPr>
          <w:rFonts w:ascii="Times New Roman" w:eastAsiaTheme="minorEastAsia" w:hAnsi="Times New Roman" w:cs="Times New Roman" w:hint="eastAsia"/>
          <w:szCs w:val="22"/>
        </w:rPr>
        <w:t>）</w:t>
      </w:r>
      <w:r w:rsidR="004C7E63" w:rsidRPr="0076268D">
        <w:rPr>
          <w:rFonts w:ascii="Times New Roman" w:eastAsiaTheme="minorEastAsia" w:hAnsi="Times New Roman" w:cs="Times New Roman" w:hint="eastAsia"/>
          <w:szCs w:val="22"/>
        </w:rPr>
        <w:t>が、</w:t>
      </w:r>
      <w:r w:rsidR="00340E99" w:rsidRPr="0076268D">
        <w:rPr>
          <w:rFonts w:ascii="Times New Roman" w:eastAsiaTheme="minorEastAsia" w:hAnsi="Times New Roman" w:cs="Times New Roman" w:hint="eastAsia"/>
          <w:szCs w:val="22"/>
        </w:rPr>
        <w:t>ターマン</w:t>
      </w:r>
      <w:r w:rsidR="00E7387D" w:rsidRPr="0076268D">
        <w:rPr>
          <w:rStyle w:val="aa"/>
          <w:rFonts w:ascii="Times New Roman" w:eastAsiaTheme="minorEastAsia" w:hAnsi="Times New Roman" w:cs="Times New Roman"/>
          <w:szCs w:val="22"/>
        </w:rPr>
        <w:footnoteReference w:id="271"/>
      </w:r>
      <w:r w:rsidR="00340E99" w:rsidRPr="0076268D">
        <w:rPr>
          <w:rFonts w:ascii="Times New Roman" w:eastAsiaTheme="minorEastAsia" w:hAnsi="Times New Roman" w:cs="Times New Roman" w:hint="eastAsia"/>
          <w:szCs w:val="22"/>
        </w:rPr>
        <w:t>らの、</w:t>
      </w:r>
      <w:r w:rsidR="00CF10FF" w:rsidRPr="0076268D">
        <w:rPr>
          <w:rFonts w:ascii="Times New Roman" w:eastAsiaTheme="minorEastAsia" w:hAnsi="Times New Roman" w:cs="Times New Roman" w:hint="eastAsia"/>
          <w:szCs w:val="22"/>
        </w:rPr>
        <w:t>知能</w:t>
      </w:r>
      <w:r w:rsidR="00B16C38" w:rsidRPr="0076268D">
        <w:rPr>
          <w:rFonts w:ascii="Times New Roman" w:eastAsiaTheme="minorEastAsia" w:hAnsi="Times New Roman" w:cs="Times New Roman" w:hint="eastAsia"/>
          <w:szCs w:val="22"/>
        </w:rPr>
        <w:t>検査</w:t>
      </w:r>
      <w:r w:rsidR="00712BC1" w:rsidRPr="0076268D">
        <w:rPr>
          <w:rFonts w:ascii="Times New Roman" w:eastAsiaTheme="minorEastAsia" w:hAnsi="Times New Roman" w:cs="Times New Roman" w:hint="eastAsia"/>
          <w:szCs w:val="22"/>
        </w:rPr>
        <w:t>によって遺伝性の知能が測定できるという主張に</w:t>
      </w:r>
      <w:r w:rsidR="001A1310" w:rsidRPr="0076268D">
        <w:rPr>
          <w:rFonts w:ascii="Times New Roman" w:eastAsiaTheme="minorEastAsia" w:hAnsi="Times New Roman" w:cs="Times New Roman" w:hint="eastAsia"/>
          <w:szCs w:val="22"/>
        </w:rPr>
        <w:t>異議を唱えている</w:t>
      </w:r>
      <w:r w:rsidR="0086135C" w:rsidRPr="0076268D">
        <w:rPr>
          <w:rStyle w:val="aa"/>
          <w:rFonts w:ascii="Times New Roman" w:eastAsiaTheme="minorEastAsia" w:hAnsi="Times New Roman" w:cs="Times New Roman"/>
          <w:szCs w:val="22"/>
        </w:rPr>
        <w:footnoteReference w:id="272"/>
      </w:r>
      <w:r w:rsidR="001A1310" w:rsidRPr="0076268D">
        <w:rPr>
          <w:rFonts w:ascii="Times New Roman" w:eastAsiaTheme="minorEastAsia" w:hAnsi="Times New Roman" w:cs="Times New Roman" w:hint="eastAsia"/>
          <w:szCs w:val="22"/>
        </w:rPr>
        <w:t>。</w:t>
      </w:r>
      <w:r w:rsidR="00BD6385" w:rsidRPr="0076268D">
        <w:rPr>
          <w:rFonts w:ascii="Times New Roman" w:eastAsiaTheme="minorEastAsia" w:hAnsi="Times New Roman" w:cs="Times New Roman" w:hint="eastAsia"/>
          <w:szCs w:val="22"/>
        </w:rPr>
        <w:t>同年、作家のチェスタトン</w:t>
      </w:r>
      <w:r w:rsidR="00AB757C" w:rsidRPr="0076268D">
        <w:rPr>
          <w:rFonts w:ascii="Times New Roman" w:eastAsiaTheme="minorEastAsia" w:hAnsi="Times New Roman" w:cs="Times New Roman" w:hint="eastAsia"/>
          <w:szCs w:val="22"/>
        </w:rPr>
        <w:t>（</w:t>
      </w:r>
      <w:r w:rsidR="00AB757C" w:rsidRPr="0076268D">
        <w:rPr>
          <w:rFonts w:ascii="Times New Roman" w:eastAsiaTheme="minorEastAsia" w:hAnsi="Times New Roman" w:cs="Times New Roman"/>
          <w:szCs w:val="22"/>
        </w:rPr>
        <w:t>G. K. Chesterton</w:t>
      </w:r>
      <w:r w:rsidR="00AB757C" w:rsidRPr="0076268D">
        <w:rPr>
          <w:rFonts w:ascii="Times New Roman" w:eastAsiaTheme="minorEastAsia" w:hAnsi="Times New Roman" w:cs="Times New Roman" w:hint="eastAsia"/>
          <w:szCs w:val="22"/>
        </w:rPr>
        <w:t>）</w:t>
      </w:r>
      <w:r w:rsidR="00BD6385" w:rsidRPr="0076268D">
        <w:rPr>
          <w:rFonts w:ascii="Times New Roman" w:eastAsiaTheme="minorEastAsia" w:hAnsi="Times New Roman" w:cs="Times New Roman" w:hint="eastAsia"/>
          <w:szCs w:val="22"/>
        </w:rPr>
        <w:t>は、「</w:t>
      </w:r>
      <w:r w:rsidR="009D5AE8" w:rsidRPr="0076268D">
        <w:rPr>
          <w:rFonts w:ascii="Times New Roman" w:eastAsiaTheme="minorEastAsia" w:hAnsi="Times New Roman" w:cs="Times New Roman" w:hint="eastAsia"/>
          <w:szCs w:val="22"/>
        </w:rPr>
        <w:t>科学的な官僚主義と厳格な社会組織への</w:t>
      </w:r>
      <w:r w:rsidR="00E35504" w:rsidRPr="0076268D">
        <w:rPr>
          <w:rFonts w:ascii="Times New Roman" w:eastAsiaTheme="minorEastAsia" w:hAnsi="Times New Roman" w:cs="Times New Roman" w:hint="eastAsia"/>
          <w:szCs w:val="22"/>
        </w:rPr>
        <w:t>近代的な熱狂</w:t>
      </w:r>
      <w:r w:rsidR="00060EC5" w:rsidRPr="0076268D">
        <w:rPr>
          <w:rFonts w:ascii="Times New Roman" w:eastAsiaTheme="minorEastAsia" w:hAnsi="Times New Roman" w:cs="Times New Roman" w:hint="eastAsia"/>
          <w:szCs w:val="22"/>
        </w:rPr>
        <w:t>に係るより一般的な批判</w:t>
      </w:r>
      <w:r w:rsidR="00BD6385" w:rsidRPr="0076268D">
        <w:rPr>
          <w:rFonts w:ascii="Times New Roman" w:eastAsiaTheme="minorEastAsia" w:hAnsi="Times New Roman" w:cs="Times New Roman" w:hint="eastAsia"/>
          <w:szCs w:val="22"/>
        </w:rPr>
        <w:t>」</w:t>
      </w:r>
      <w:r w:rsidR="001B2F02" w:rsidRPr="0076268D">
        <w:rPr>
          <w:rStyle w:val="aa"/>
          <w:rFonts w:ascii="Times New Roman" w:eastAsiaTheme="minorEastAsia" w:hAnsi="Times New Roman" w:cs="Times New Roman"/>
          <w:szCs w:val="22"/>
        </w:rPr>
        <w:footnoteReference w:id="273"/>
      </w:r>
      <w:r w:rsidR="00060EC5" w:rsidRPr="0076268D">
        <w:rPr>
          <w:rFonts w:ascii="Times New Roman" w:eastAsiaTheme="minorEastAsia" w:hAnsi="Times New Roman" w:cs="Times New Roman" w:hint="eastAsia"/>
          <w:szCs w:val="22"/>
        </w:rPr>
        <w:t>として、</w:t>
      </w:r>
      <w:r w:rsidR="00CD1877" w:rsidRPr="0076268D">
        <w:rPr>
          <w:rFonts w:ascii="Times New Roman" w:eastAsiaTheme="minorEastAsia" w:hAnsi="Times New Roman" w:cs="Times New Roman" w:hint="eastAsia"/>
          <w:szCs w:val="22"/>
        </w:rPr>
        <w:t>優生学への批判書を出版している。</w:t>
      </w:r>
    </w:p>
    <w:p w14:paraId="3E29D199" w14:textId="6DDA6F13" w:rsidR="00B558F3" w:rsidRPr="0076268D" w:rsidRDefault="004B2CB5"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Pr="0076268D">
        <w:rPr>
          <w:rFonts w:ascii="Times New Roman" w:eastAsiaTheme="minorEastAsia" w:hAnsi="Times New Roman" w:cs="Times New Roman"/>
          <w:spacing w:val="4"/>
          <w:szCs w:val="22"/>
        </w:rPr>
        <w:t>1930</w:t>
      </w:r>
      <w:r w:rsidRPr="0076268D">
        <w:rPr>
          <w:rFonts w:ascii="Times New Roman" w:eastAsiaTheme="minorEastAsia" w:hAnsi="Times New Roman" w:cs="Times New Roman" w:hint="eastAsia"/>
          <w:spacing w:val="4"/>
          <w:szCs w:val="22"/>
        </w:rPr>
        <w:t>年代に入り、</w:t>
      </w:r>
      <w:r w:rsidR="00992D5A" w:rsidRPr="0076268D">
        <w:rPr>
          <w:rFonts w:ascii="Times New Roman" w:eastAsiaTheme="minorEastAsia" w:hAnsi="Times New Roman" w:cs="Times New Roman" w:hint="eastAsia"/>
          <w:spacing w:val="4"/>
          <w:szCs w:val="22"/>
        </w:rPr>
        <w:t>世界的な経済危機とナチズムの台頭により、</w:t>
      </w:r>
      <w:r w:rsidR="004A1014" w:rsidRPr="0076268D">
        <w:rPr>
          <w:rFonts w:ascii="Times New Roman" w:eastAsiaTheme="minorEastAsia" w:hAnsi="Times New Roman" w:cs="Times New Roman" w:hint="eastAsia"/>
          <w:spacing w:val="4"/>
          <w:szCs w:val="22"/>
        </w:rPr>
        <w:t>マラー（</w:t>
      </w:r>
      <w:r w:rsidR="00EA7C77" w:rsidRPr="0076268D">
        <w:rPr>
          <w:rFonts w:ascii="Times New Roman" w:eastAsiaTheme="minorEastAsia" w:hAnsi="Times New Roman" w:cs="Times New Roman"/>
          <w:spacing w:val="4"/>
          <w:szCs w:val="22"/>
        </w:rPr>
        <w:t>Hermann Joseph Muller</w:t>
      </w:r>
      <w:r w:rsidR="004A1014" w:rsidRPr="0076268D">
        <w:rPr>
          <w:rFonts w:ascii="Times New Roman" w:eastAsiaTheme="minorEastAsia" w:hAnsi="Times New Roman" w:cs="Times New Roman" w:hint="eastAsia"/>
          <w:spacing w:val="4"/>
          <w:szCs w:val="22"/>
        </w:rPr>
        <w:t>）</w:t>
      </w:r>
      <w:r w:rsidR="0023069C" w:rsidRPr="0076268D">
        <w:rPr>
          <w:rStyle w:val="aa"/>
          <w:rFonts w:ascii="Times New Roman" w:eastAsiaTheme="minorEastAsia" w:hAnsi="Times New Roman" w:cs="Times New Roman"/>
          <w:spacing w:val="4"/>
          <w:szCs w:val="22"/>
        </w:rPr>
        <w:footnoteReference w:id="274"/>
      </w:r>
      <w:r w:rsidR="004A1014" w:rsidRPr="0076268D">
        <w:rPr>
          <w:rFonts w:ascii="Times New Roman" w:eastAsiaTheme="minorEastAsia" w:hAnsi="Times New Roman" w:cs="Times New Roman" w:hint="eastAsia"/>
          <w:spacing w:val="4"/>
          <w:szCs w:val="22"/>
        </w:rPr>
        <w:t>を</w:t>
      </w:r>
      <w:r w:rsidR="004A1014" w:rsidRPr="0076268D">
        <w:rPr>
          <w:rFonts w:ascii="Times New Roman" w:eastAsiaTheme="minorEastAsia" w:hAnsi="Times New Roman" w:cs="Times New Roman" w:hint="eastAsia"/>
          <w:szCs w:val="22"/>
        </w:rPr>
        <w:t>始めとする</w:t>
      </w:r>
      <w:r w:rsidR="00992D5A" w:rsidRPr="0076268D">
        <w:rPr>
          <w:rFonts w:ascii="Times New Roman" w:eastAsiaTheme="minorEastAsia" w:hAnsi="Times New Roman" w:cs="Times New Roman" w:hint="eastAsia"/>
          <w:szCs w:val="22"/>
        </w:rPr>
        <w:t>多くの遺伝学者が政治的に左傾化</w:t>
      </w:r>
      <w:r w:rsidR="00DB27FB" w:rsidRPr="0076268D">
        <w:rPr>
          <w:rFonts w:ascii="Times New Roman" w:eastAsiaTheme="minorEastAsia" w:hAnsi="Times New Roman" w:cs="Times New Roman" w:hint="eastAsia"/>
          <w:szCs w:val="22"/>
        </w:rPr>
        <w:t>し、</w:t>
      </w:r>
      <w:r w:rsidR="00067A0E" w:rsidRPr="0076268D">
        <w:rPr>
          <w:rFonts w:ascii="Times New Roman" w:eastAsiaTheme="minorEastAsia" w:hAnsi="Times New Roman" w:cs="Times New Roman" w:hint="eastAsia"/>
          <w:szCs w:val="22"/>
        </w:rPr>
        <w:t>組織的な優生運動を特徴</w:t>
      </w:r>
      <w:r w:rsidR="00785098" w:rsidRPr="0076268D">
        <w:rPr>
          <w:rFonts w:ascii="Times New Roman" w:eastAsiaTheme="minorEastAsia" w:hAnsi="Times New Roman" w:cs="Times New Roman" w:hint="eastAsia"/>
          <w:szCs w:val="22"/>
        </w:rPr>
        <w:t>付</w:t>
      </w:r>
      <w:r w:rsidR="00067A0E" w:rsidRPr="0076268D">
        <w:rPr>
          <w:rFonts w:ascii="Times New Roman" w:eastAsiaTheme="minorEastAsia" w:hAnsi="Times New Roman" w:cs="Times New Roman" w:hint="eastAsia"/>
          <w:szCs w:val="22"/>
        </w:rPr>
        <w:t>ける階級的・人種的バイアスに対してより敏感になる</w:t>
      </w:r>
      <w:r w:rsidR="00D11371" w:rsidRPr="0076268D">
        <w:rPr>
          <w:rStyle w:val="aa"/>
          <w:rFonts w:ascii="Times New Roman" w:eastAsiaTheme="minorEastAsia" w:hAnsi="Times New Roman" w:cs="Times New Roman"/>
          <w:szCs w:val="22"/>
        </w:rPr>
        <w:footnoteReference w:id="275"/>
      </w:r>
      <w:r w:rsidR="00067A0E" w:rsidRPr="0076268D">
        <w:rPr>
          <w:rFonts w:ascii="Times New Roman" w:eastAsiaTheme="minorEastAsia" w:hAnsi="Times New Roman" w:cs="Times New Roman" w:hint="eastAsia"/>
          <w:szCs w:val="22"/>
        </w:rPr>
        <w:t>。</w:t>
      </w:r>
      <w:r w:rsidR="0023069C" w:rsidRPr="0076268D">
        <w:rPr>
          <w:rFonts w:ascii="Times New Roman" w:eastAsiaTheme="minorEastAsia" w:hAnsi="Times New Roman" w:cs="Times New Roman" w:hint="eastAsia"/>
          <w:szCs w:val="22"/>
        </w:rPr>
        <w:t>この状況の下</w:t>
      </w:r>
      <w:r w:rsidR="004968E1" w:rsidRPr="0076268D">
        <w:rPr>
          <w:rFonts w:ascii="Times New Roman" w:eastAsiaTheme="minorEastAsia" w:hAnsi="Times New Roman" w:cs="Times New Roman" w:hint="eastAsia"/>
          <w:szCs w:val="22"/>
        </w:rPr>
        <w:t>、アメリカ・イギリスでは、</w:t>
      </w:r>
      <w:r w:rsidR="0023069C" w:rsidRPr="0076268D">
        <w:rPr>
          <w:rFonts w:ascii="Times New Roman" w:eastAsiaTheme="minorEastAsia" w:hAnsi="Times New Roman" w:cs="Times New Roman" w:hint="eastAsia"/>
          <w:szCs w:val="22"/>
        </w:rPr>
        <w:t>従来の「主流派」優生学を否定し、</w:t>
      </w:r>
      <w:r w:rsidR="00BD7667" w:rsidRPr="0076268D">
        <w:rPr>
          <w:rFonts w:ascii="Times New Roman" w:eastAsiaTheme="minorEastAsia" w:hAnsi="Times New Roman" w:cs="Times New Roman" w:hint="eastAsia"/>
          <w:szCs w:val="22"/>
        </w:rPr>
        <w:t>優生学の</w:t>
      </w:r>
      <w:r w:rsidR="00AB2A4B" w:rsidRPr="0076268D">
        <w:rPr>
          <w:rFonts w:ascii="Times New Roman" w:eastAsiaTheme="minorEastAsia" w:hAnsi="Times New Roman" w:cs="Times New Roman" w:hint="eastAsia"/>
          <w:szCs w:val="22"/>
        </w:rPr>
        <w:t>階級</w:t>
      </w:r>
      <w:r w:rsidR="00BD7667" w:rsidRPr="0076268D">
        <w:rPr>
          <w:rFonts w:ascii="Times New Roman" w:eastAsiaTheme="minorEastAsia" w:hAnsi="Times New Roman" w:cs="Times New Roman" w:hint="eastAsia"/>
          <w:szCs w:val="22"/>
        </w:rPr>
        <w:t>的</w:t>
      </w:r>
      <w:r w:rsidR="00AB2A4B" w:rsidRPr="0076268D">
        <w:rPr>
          <w:rFonts w:ascii="Times New Roman" w:eastAsiaTheme="minorEastAsia" w:hAnsi="Times New Roman" w:cs="Times New Roman" w:hint="eastAsia"/>
          <w:szCs w:val="22"/>
        </w:rPr>
        <w:t>偏向</w:t>
      </w:r>
      <w:r w:rsidR="00B32FAF" w:rsidRPr="0076268D">
        <w:rPr>
          <w:rFonts w:ascii="Times New Roman" w:eastAsiaTheme="minorEastAsia" w:hAnsi="Times New Roman" w:cs="Times New Roman" w:hint="eastAsia"/>
          <w:szCs w:val="22"/>
        </w:rPr>
        <w:t>、社会的偏見</w:t>
      </w:r>
      <w:r w:rsidR="00BD7667" w:rsidRPr="0076268D">
        <w:rPr>
          <w:rFonts w:ascii="Times New Roman" w:eastAsiaTheme="minorEastAsia" w:hAnsi="Times New Roman" w:cs="Times New Roman" w:hint="eastAsia"/>
          <w:szCs w:val="22"/>
        </w:rPr>
        <w:t>や科学的に素朴な前提を取り除くことを目指した「改革派」の優生学者のグループが出現</w:t>
      </w:r>
      <w:r w:rsidR="007A1041" w:rsidRPr="0076268D">
        <w:rPr>
          <w:rFonts w:ascii="Times New Roman" w:eastAsiaTheme="minorEastAsia" w:hAnsi="Times New Roman" w:cs="Times New Roman" w:hint="eastAsia"/>
          <w:szCs w:val="22"/>
        </w:rPr>
        <w:t>したとする歴史学者の見解が</w:t>
      </w:r>
      <w:r w:rsidR="007A1041" w:rsidRPr="0076268D">
        <w:rPr>
          <w:rFonts w:ascii="Times New Roman" w:eastAsiaTheme="minorEastAsia" w:hAnsi="Times New Roman" w:cs="Times New Roman" w:hint="eastAsia"/>
          <w:szCs w:val="22"/>
        </w:rPr>
        <w:lastRenderedPageBreak/>
        <w:t>ある</w:t>
      </w:r>
      <w:r w:rsidR="004968E1" w:rsidRPr="0076268D">
        <w:rPr>
          <w:rStyle w:val="aa"/>
          <w:rFonts w:ascii="Times New Roman" w:eastAsiaTheme="minorEastAsia" w:hAnsi="Times New Roman" w:cs="Times New Roman"/>
          <w:szCs w:val="22"/>
        </w:rPr>
        <w:footnoteReference w:id="276"/>
      </w:r>
      <w:r w:rsidR="00A13307" w:rsidRPr="0076268D">
        <w:rPr>
          <w:rFonts w:ascii="Times New Roman" w:eastAsiaTheme="minorEastAsia" w:hAnsi="Times New Roman" w:cs="Times New Roman" w:hint="eastAsia"/>
          <w:szCs w:val="22"/>
        </w:rPr>
        <w:t>。</w:t>
      </w:r>
      <w:r w:rsidR="00FE1337" w:rsidRPr="0076268D">
        <w:rPr>
          <w:rFonts w:ascii="Times New Roman" w:eastAsiaTheme="minorEastAsia" w:hAnsi="Times New Roman" w:cs="Times New Roman" w:hint="eastAsia"/>
          <w:szCs w:val="22"/>
        </w:rPr>
        <w:t>改革派</w:t>
      </w:r>
      <w:r w:rsidR="00C1210A" w:rsidRPr="0076268D">
        <w:rPr>
          <w:rFonts w:ascii="Times New Roman" w:eastAsiaTheme="minorEastAsia" w:hAnsi="Times New Roman" w:cs="Times New Roman" w:hint="eastAsia"/>
          <w:szCs w:val="22"/>
        </w:rPr>
        <w:t>グループは、</w:t>
      </w:r>
      <w:r w:rsidR="00FB2B01" w:rsidRPr="0076268D">
        <w:rPr>
          <w:rFonts w:ascii="Times New Roman" w:eastAsiaTheme="minorEastAsia" w:hAnsi="Times New Roman" w:cs="Times New Roman" w:hint="eastAsia"/>
          <w:szCs w:val="22"/>
        </w:rPr>
        <w:t>民族（人種）的基盤よりも個人レベルでの淘汰を重視することによって、</w:t>
      </w:r>
      <w:r w:rsidR="004C72BD" w:rsidRPr="0076268D">
        <w:rPr>
          <w:rFonts w:ascii="Times New Roman" w:eastAsiaTheme="minorEastAsia" w:hAnsi="Times New Roman" w:cs="Times New Roman" w:hint="eastAsia"/>
          <w:szCs w:val="22"/>
        </w:rPr>
        <w:t>主流派やナチと</w:t>
      </w:r>
      <w:r w:rsidR="001851BF" w:rsidRPr="0076268D">
        <w:rPr>
          <w:rFonts w:ascii="Times New Roman" w:eastAsiaTheme="minorEastAsia" w:hAnsi="Times New Roman" w:cs="Times New Roman" w:hint="eastAsia"/>
          <w:szCs w:val="22"/>
        </w:rPr>
        <w:t>自らを分離しよう</w:t>
      </w:r>
      <w:r w:rsidR="004C72BD" w:rsidRPr="0076268D">
        <w:rPr>
          <w:rFonts w:ascii="Times New Roman" w:eastAsiaTheme="minorEastAsia" w:hAnsi="Times New Roman" w:cs="Times New Roman" w:hint="eastAsia"/>
          <w:szCs w:val="22"/>
        </w:rPr>
        <w:t>とした</w:t>
      </w:r>
      <w:r w:rsidR="00F84537" w:rsidRPr="0076268D">
        <w:rPr>
          <w:rFonts w:ascii="Times New Roman" w:eastAsiaTheme="minorEastAsia" w:hAnsi="Times New Roman" w:cs="Times New Roman" w:hint="eastAsia"/>
          <w:szCs w:val="22"/>
        </w:rPr>
        <w:t>とされる</w:t>
      </w:r>
      <w:r w:rsidR="00F84537" w:rsidRPr="0076268D">
        <w:rPr>
          <w:rStyle w:val="aa"/>
          <w:rFonts w:ascii="Times New Roman" w:eastAsiaTheme="minorEastAsia" w:hAnsi="Times New Roman" w:cs="Times New Roman"/>
          <w:szCs w:val="22"/>
        </w:rPr>
        <w:footnoteReference w:id="277"/>
      </w:r>
      <w:r w:rsidR="004C72BD" w:rsidRPr="0076268D">
        <w:rPr>
          <w:rFonts w:ascii="Times New Roman" w:eastAsiaTheme="minorEastAsia" w:hAnsi="Times New Roman" w:cs="Times New Roman" w:hint="eastAsia"/>
          <w:szCs w:val="22"/>
        </w:rPr>
        <w:t>。</w:t>
      </w:r>
      <w:r w:rsidR="00A53E7E" w:rsidRPr="0076268D">
        <w:rPr>
          <w:rFonts w:ascii="Times New Roman" w:eastAsiaTheme="minorEastAsia" w:hAnsi="Times New Roman" w:cs="Times New Roman" w:hint="eastAsia"/>
          <w:szCs w:val="22"/>
        </w:rPr>
        <w:t>アメリカの主流派の拠点であった優生学記録局は</w:t>
      </w:r>
      <w:r w:rsidR="007B235E" w:rsidRPr="0076268D">
        <w:rPr>
          <w:rFonts w:ascii="Times New Roman" w:eastAsiaTheme="minorEastAsia" w:hAnsi="Times New Roman" w:cs="Times New Roman" w:hint="eastAsia"/>
          <w:szCs w:val="22"/>
        </w:rPr>
        <w:t>1939</w:t>
      </w:r>
      <w:r w:rsidR="007B235E" w:rsidRPr="0076268D">
        <w:rPr>
          <w:rFonts w:ascii="Times New Roman" w:eastAsiaTheme="minorEastAsia" w:hAnsi="Times New Roman" w:cs="Times New Roman" w:hint="eastAsia"/>
          <w:szCs w:val="22"/>
        </w:rPr>
        <w:t>年に閉鎖され</w:t>
      </w:r>
      <w:r w:rsidR="0004101B" w:rsidRPr="0076268D">
        <w:rPr>
          <w:rStyle w:val="aa"/>
          <w:rFonts w:ascii="Times New Roman" w:eastAsiaTheme="minorEastAsia" w:hAnsi="Times New Roman" w:cs="Times New Roman"/>
          <w:szCs w:val="22"/>
        </w:rPr>
        <w:footnoteReference w:id="278"/>
      </w:r>
      <w:r w:rsidR="007B235E" w:rsidRPr="0076268D">
        <w:rPr>
          <w:rFonts w:ascii="Times New Roman" w:eastAsiaTheme="minorEastAsia" w:hAnsi="Times New Roman" w:cs="Times New Roman" w:hint="eastAsia"/>
          <w:szCs w:val="22"/>
        </w:rPr>
        <w:t>、</w:t>
      </w:r>
      <w:r w:rsidR="008005D4" w:rsidRPr="0076268D">
        <w:rPr>
          <w:rFonts w:ascii="Times New Roman" w:eastAsiaTheme="minorEastAsia" w:hAnsi="Times New Roman" w:cs="Times New Roman" w:hint="eastAsia"/>
          <w:szCs w:val="22"/>
        </w:rPr>
        <w:t>アメリカ優生学協会においては、北方人種の優越性と反ユダヤ主義を志向した優生学者から、左派・改革派の優生学者への権力移行が</w:t>
      </w:r>
      <w:r w:rsidR="009F7ACD" w:rsidRPr="0076268D">
        <w:rPr>
          <w:rFonts w:ascii="Times New Roman" w:eastAsiaTheme="minorEastAsia" w:hAnsi="Times New Roman" w:cs="Times New Roman" w:hint="eastAsia"/>
          <w:szCs w:val="22"/>
        </w:rPr>
        <w:t>1930</w:t>
      </w:r>
      <w:r w:rsidR="009F7ACD" w:rsidRPr="0076268D">
        <w:rPr>
          <w:rFonts w:ascii="Times New Roman" w:eastAsiaTheme="minorEastAsia" w:hAnsi="Times New Roman" w:cs="Times New Roman" w:hint="eastAsia"/>
          <w:szCs w:val="22"/>
        </w:rPr>
        <w:t>年代に</w:t>
      </w:r>
      <w:r w:rsidR="008005D4" w:rsidRPr="0076268D">
        <w:rPr>
          <w:rFonts w:ascii="Times New Roman" w:eastAsiaTheme="minorEastAsia" w:hAnsi="Times New Roman" w:cs="Times New Roman" w:hint="eastAsia"/>
          <w:szCs w:val="22"/>
        </w:rPr>
        <w:t>生じ</w:t>
      </w:r>
      <w:r w:rsidR="006F1001" w:rsidRPr="0076268D">
        <w:rPr>
          <w:rFonts w:ascii="Times New Roman" w:eastAsiaTheme="minorEastAsia" w:hAnsi="Times New Roman" w:cs="Times New Roman" w:hint="eastAsia"/>
          <w:szCs w:val="22"/>
        </w:rPr>
        <w:t>た</w:t>
      </w:r>
      <w:r w:rsidR="006406CB" w:rsidRPr="0076268D">
        <w:rPr>
          <w:rFonts w:ascii="Times New Roman" w:eastAsiaTheme="minorEastAsia" w:hAnsi="Times New Roman" w:cs="Times New Roman" w:hint="eastAsia"/>
          <w:szCs w:val="22"/>
        </w:rPr>
        <w:t>とされる</w:t>
      </w:r>
      <w:r w:rsidR="006F1001" w:rsidRPr="0076268D">
        <w:rPr>
          <w:rStyle w:val="aa"/>
          <w:rFonts w:ascii="Times New Roman" w:eastAsiaTheme="minorEastAsia" w:hAnsi="Times New Roman" w:cs="Times New Roman"/>
          <w:szCs w:val="22"/>
        </w:rPr>
        <w:footnoteReference w:id="279"/>
      </w:r>
      <w:r w:rsidR="008005D4" w:rsidRPr="0076268D">
        <w:rPr>
          <w:rFonts w:ascii="Times New Roman" w:eastAsiaTheme="minorEastAsia" w:hAnsi="Times New Roman" w:cs="Times New Roman" w:hint="eastAsia"/>
          <w:szCs w:val="22"/>
        </w:rPr>
        <w:t>。</w:t>
      </w:r>
      <w:r w:rsidR="00B558F3" w:rsidRPr="0076268D">
        <w:rPr>
          <w:rFonts w:ascii="Times New Roman" w:eastAsiaTheme="minorEastAsia" w:hAnsi="Times New Roman" w:cs="Times New Roman" w:hint="eastAsia"/>
          <w:szCs w:val="22"/>
        </w:rPr>
        <w:t>一方、このような動きはあくまでアメリカ・イギリスにおけるものであり、その他の地域、例えばスカンジナビアやラテンアメリカにおける優生学・優生運動には必ずしも当てはまらないとの指摘が見られる点には留意が必要である</w:t>
      </w:r>
      <w:r w:rsidR="009F7ACD" w:rsidRPr="0076268D">
        <w:rPr>
          <w:rStyle w:val="aa"/>
          <w:rFonts w:ascii="Times New Roman" w:eastAsiaTheme="minorEastAsia" w:hAnsi="Times New Roman" w:cs="Times New Roman"/>
          <w:szCs w:val="22"/>
        </w:rPr>
        <w:footnoteReference w:id="280"/>
      </w:r>
      <w:r w:rsidR="00B558F3" w:rsidRPr="0076268D">
        <w:rPr>
          <w:rFonts w:ascii="Times New Roman" w:eastAsiaTheme="minorEastAsia" w:hAnsi="Times New Roman" w:cs="Times New Roman" w:hint="eastAsia"/>
          <w:szCs w:val="22"/>
        </w:rPr>
        <w:t>。</w:t>
      </w:r>
    </w:p>
    <w:p w14:paraId="1D7AAF6D" w14:textId="7EF6983B" w:rsidR="0015764F" w:rsidRPr="0076268D" w:rsidRDefault="0015764F"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FE705E" w:rsidRPr="0076268D">
        <w:rPr>
          <w:rFonts w:ascii="Times New Roman" w:eastAsiaTheme="minorEastAsia" w:hAnsi="Times New Roman" w:cs="Times New Roman" w:hint="eastAsia"/>
          <w:szCs w:val="22"/>
        </w:rPr>
        <w:t>多くの洗練された遺伝学者が、優生学に反論する証拠を提供した者も含めて、ある時点では何らかの優生学的プログラムを支持していた</w:t>
      </w:r>
      <w:r w:rsidR="00843FDC" w:rsidRPr="0076268D">
        <w:rPr>
          <w:rFonts w:ascii="Times New Roman" w:eastAsiaTheme="minorEastAsia" w:hAnsi="Times New Roman" w:cs="Times New Roman" w:hint="eastAsia"/>
          <w:szCs w:val="22"/>
        </w:rPr>
        <w:t>と考えられ</w:t>
      </w:r>
      <w:r w:rsidR="00024C16" w:rsidRPr="0076268D">
        <w:rPr>
          <w:rFonts w:ascii="Times New Roman" w:eastAsiaTheme="minorEastAsia" w:hAnsi="Times New Roman" w:cs="Times New Roman" w:hint="eastAsia"/>
          <w:szCs w:val="22"/>
        </w:rPr>
        <w:t>てい</w:t>
      </w:r>
      <w:r w:rsidR="00843FDC" w:rsidRPr="0076268D">
        <w:rPr>
          <w:rFonts w:ascii="Times New Roman" w:eastAsiaTheme="minorEastAsia" w:hAnsi="Times New Roman" w:cs="Times New Roman" w:hint="eastAsia"/>
          <w:szCs w:val="22"/>
        </w:rPr>
        <w:t>る</w:t>
      </w:r>
      <w:r w:rsidR="00843FDC" w:rsidRPr="0076268D">
        <w:rPr>
          <w:rStyle w:val="aa"/>
          <w:rFonts w:ascii="Times New Roman" w:eastAsiaTheme="minorEastAsia" w:hAnsi="Times New Roman" w:cs="Times New Roman"/>
          <w:szCs w:val="22"/>
        </w:rPr>
        <w:footnoteReference w:id="281"/>
      </w:r>
      <w:r w:rsidR="00FE705E" w:rsidRPr="0076268D">
        <w:rPr>
          <w:rFonts w:ascii="Times New Roman" w:eastAsiaTheme="minorEastAsia" w:hAnsi="Times New Roman" w:cs="Times New Roman" w:hint="eastAsia"/>
          <w:szCs w:val="22"/>
        </w:rPr>
        <w:t>。</w:t>
      </w:r>
      <w:r w:rsidR="00843FDC" w:rsidRPr="0076268D">
        <w:rPr>
          <w:rFonts w:ascii="Times New Roman" w:eastAsiaTheme="minorEastAsia" w:hAnsi="Times New Roman" w:cs="Times New Roman" w:hint="eastAsia"/>
          <w:szCs w:val="22"/>
        </w:rPr>
        <w:t>人間の成長における環境と遺伝双方の重要性を認める科学者や教育者も、必ずしも優生学を</w:t>
      </w:r>
      <w:r w:rsidR="00CD657B" w:rsidRPr="0076268D">
        <w:rPr>
          <w:rFonts w:ascii="Times New Roman" w:eastAsiaTheme="minorEastAsia" w:hAnsi="Times New Roman" w:cs="Times New Roman" w:hint="eastAsia"/>
          <w:szCs w:val="22"/>
        </w:rPr>
        <w:t>完全に</w:t>
      </w:r>
      <w:r w:rsidR="00843FDC" w:rsidRPr="0076268D">
        <w:rPr>
          <w:rFonts w:ascii="Times New Roman" w:eastAsiaTheme="minorEastAsia" w:hAnsi="Times New Roman" w:cs="Times New Roman" w:hint="eastAsia"/>
          <w:szCs w:val="22"/>
        </w:rPr>
        <w:t>否定したわけではなかった</w:t>
      </w:r>
      <w:r w:rsidR="00EC3C08" w:rsidRPr="0076268D">
        <w:rPr>
          <w:rStyle w:val="aa"/>
          <w:rFonts w:ascii="Times New Roman" w:eastAsiaTheme="minorEastAsia" w:hAnsi="Times New Roman" w:cs="Times New Roman"/>
          <w:szCs w:val="22"/>
        </w:rPr>
        <w:footnoteReference w:id="282"/>
      </w:r>
      <w:r w:rsidR="00843FDC" w:rsidRPr="0076268D">
        <w:rPr>
          <w:rFonts w:ascii="Times New Roman" w:eastAsiaTheme="minorEastAsia" w:hAnsi="Times New Roman" w:cs="Times New Roman" w:hint="eastAsia"/>
          <w:szCs w:val="22"/>
        </w:rPr>
        <w:t>。</w:t>
      </w:r>
      <w:r w:rsidR="00EC3C08" w:rsidRPr="0076268D">
        <w:rPr>
          <w:rFonts w:ascii="Times New Roman" w:eastAsiaTheme="minorEastAsia" w:hAnsi="Times New Roman" w:cs="Times New Roman" w:hint="eastAsia"/>
          <w:szCs w:val="22"/>
        </w:rPr>
        <w:t>また、</w:t>
      </w:r>
      <w:r w:rsidR="00107FD4" w:rsidRPr="0076268D">
        <w:rPr>
          <w:rFonts w:ascii="Times New Roman" w:eastAsiaTheme="minorEastAsia" w:hAnsi="Times New Roman" w:cs="Times New Roman" w:hint="eastAsia"/>
          <w:szCs w:val="22"/>
        </w:rPr>
        <w:t>ハーディー・ワインベル</w:t>
      </w:r>
      <w:r w:rsidR="002C5198" w:rsidRPr="0076268D">
        <w:rPr>
          <w:rFonts w:ascii="Times New Roman" w:eastAsiaTheme="minorEastAsia" w:hAnsi="Times New Roman" w:cs="Times New Roman" w:hint="eastAsia"/>
          <w:szCs w:val="22"/>
        </w:rPr>
        <w:t>ク</w:t>
      </w:r>
      <w:r w:rsidR="00107FD4" w:rsidRPr="0076268D">
        <w:rPr>
          <w:rFonts w:ascii="Times New Roman" w:eastAsiaTheme="minorEastAsia" w:hAnsi="Times New Roman" w:cs="Times New Roman" w:hint="eastAsia"/>
          <w:szCs w:val="22"/>
        </w:rPr>
        <w:t>の法則により、断種手術が精神薄弱の発生にほとんど影響を与えない</w:t>
      </w:r>
      <w:r w:rsidR="009E09F1" w:rsidRPr="0076268D">
        <w:rPr>
          <w:rFonts w:ascii="Times New Roman" w:eastAsiaTheme="minorEastAsia" w:hAnsi="Times New Roman" w:cs="Times New Roman" w:hint="eastAsia"/>
          <w:szCs w:val="22"/>
        </w:rPr>
        <w:t>可能性</w:t>
      </w:r>
      <w:r w:rsidR="00175CE8" w:rsidRPr="0076268D">
        <w:rPr>
          <w:rFonts w:ascii="Times New Roman" w:eastAsiaTheme="minorEastAsia" w:hAnsi="Times New Roman" w:cs="Times New Roman" w:hint="eastAsia"/>
          <w:szCs w:val="22"/>
        </w:rPr>
        <w:t>が</w:t>
      </w:r>
      <w:r w:rsidR="00107FD4" w:rsidRPr="0076268D">
        <w:rPr>
          <w:rFonts w:ascii="Times New Roman" w:eastAsiaTheme="minorEastAsia" w:hAnsi="Times New Roman" w:cs="Times New Roman" w:hint="eastAsia"/>
          <w:szCs w:val="22"/>
        </w:rPr>
        <w:t>示</w:t>
      </w:r>
      <w:r w:rsidR="00175CE8" w:rsidRPr="0076268D">
        <w:rPr>
          <w:rFonts w:ascii="Times New Roman" w:eastAsiaTheme="minorEastAsia" w:hAnsi="Times New Roman" w:cs="Times New Roman" w:hint="eastAsia"/>
          <w:szCs w:val="22"/>
        </w:rPr>
        <w:t>されていた</w:t>
      </w:r>
      <w:r w:rsidR="002014E1" w:rsidRPr="0076268D">
        <w:rPr>
          <w:rStyle w:val="aa"/>
          <w:rFonts w:ascii="Times New Roman" w:eastAsiaTheme="minorEastAsia" w:hAnsi="Times New Roman" w:cs="Times New Roman"/>
          <w:szCs w:val="22"/>
        </w:rPr>
        <w:footnoteReference w:id="283"/>
      </w:r>
      <w:r w:rsidR="00107FD4" w:rsidRPr="0076268D">
        <w:rPr>
          <w:rFonts w:ascii="Times New Roman" w:eastAsiaTheme="minorEastAsia" w:hAnsi="Times New Roman" w:cs="Times New Roman" w:hint="eastAsia"/>
          <w:szCs w:val="22"/>
        </w:rPr>
        <w:t>にも</w:t>
      </w:r>
      <w:r w:rsidR="00175CE8" w:rsidRPr="0076268D">
        <w:rPr>
          <w:rFonts w:ascii="Times New Roman" w:eastAsiaTheme="minorEastAsia" w:hAnsi="Times New Roman" w:cs="Times New Roman" w:hint="eastAsia"/>
          <w:szCs w:val="22"/>
        </w:rPr>
        <w:t>かかわらず</w:t>
      </w:r>
      <w:r w:rsidR="00107FD4" w:rsidRPr="0076268D">
        <w:rPr>
          <w:rFonts w:ascii="Times New Roman" w:eastAsiaTheme="minorEastAsia" w:hAnsi="Times New Roman" w:cs="Times New Roman" w:hint="eastAsia"/>
          <w:szCs w:val="22"/>
        </w:rPr>
        <w:t>、</w:t>
      </w:r>
      <w:r w:rsidR="00302998" w:rsidRPr="0076268D">
        <w:rPr>
          <w:rFonts w:ascii="Times New Roman" w:eastAsiaTheme="minorEastAsia" w:hAnsi="Times New Roman" w:cs="Times New Roman" w:hint="eastAsia"/>
          <w:szCs w:val="22"/>
        </w:rPr>
        <w:t>多く</w:t>
      </w:r>
      <w:r w:rsidR="00107FD4" w:rsidRPr="0076268D">
        <w:rPr>
          <w:rFonts w:ascii="Times New Roman" w:eastAsiaTheme="minorEastAsia" w:hAnsi="Times New Roman" w:cs="Times New Roman" w:hint="eastAsia"/>
          <w:szCs w:val="22"/>
        </w:rPr>
        <w:t>の遺伝学者</w:t>
      </w:r>
      <w:r w:rsidR="00B056DA" w:rsidRPr="0076268D">
        <w:rPr>
          <w:rFonts w:ascii="Times New Roman" w:eastAsiaTheme="minorEastAsia" w:hAnsi="Times New Roman" w:cs="Times New Roman" w:hint="eastAsia"/>
          <w:szCs w:val="22"/>
        </w:rPr>
        <w:t>は</w:t>
      </w:r>
      <w:r w:rsidR="00107FD4" w:rsidRPr="0076268D">
        <w:rPr>
          <w:rFonts w:ascii="Times New Roman" w:eastAsiaTheme="minorEastAsia" w:hAnsi="Times New Roman" w:cs="Times New Roman" w:hint="eastAsia"/>
          <w:szCs w:val="22"/>
        </w:rPr>
        <w:t>、</w:t>
      </w:r>
      <w:r w:rsidR="00302998" w:rsidRPr="0076268D">
        <w:rPr>
          <w:rFonts w:ascii="Times New Roman" w:eastAsiaTheme="minorEastAsia" w:hAnsi="Times New Roman" w:cs="Times New Roman" w:hint="eastAsia"/>
          <w:szCs w:val="22"/>
        </w:rPr>
        <w:t>そのような存在の者</w:t>
      </w:r>
      <w:r w:rsidR="00107FD4" w:rsidRPr="0076268D">
        <w:rPr>
          <w:rFonts w:ascii="Times New Roman" w:eastAsiaTheme="minorEastAsia" w:hAnsi="Times New Roman" w:cs="Times New Roman" w:hint="eastAsia"/>
          <w:szCs w:val="22"/>
        </w:rPr>
        <w:t>は生殖を許されるべきではないと</w:t>
      </w:r>
      <w:r w:rsidR="00302998" w:rsidRPr="0076268D">
        <w:rPr>
          <w:rFonts w:ascii="Times New Roman" w:eastAsiaTheme="minorEastAsia" w:hAnsi="Times New Roman" w:cs="Times New Roman" w:hint="eastAsia"/>
          <w:szCs w:val="22"/>
        </w:rPr>
        <w:t>していた</w:t>
      </w:r>
      <w:r w:rsidR="0006780A" w:rsidRPr="0076268D">
        <w:rPr>
          <w:rFonts w:ascii="Times New Roman" w:eastAsiaTheme="minorEastAsia" w:hAnsi="Times New Roman" w:cs="Times New Roman" w:hint="eastAsia"/>
          <w:szCs w:val="22"/>
        </w:rPr>
        <w:t>ともされる</w:t>
      </w:r>
      <w:r w:rsidR="002014E1" w:rsidRPr="0076268D">
        <w:rPr>
          <w:rStyle w:val="aa"/>
          <w:rFonts w:ascii="Times New Roman" w:eastAsiaTheme="minorEastAsia" w:hAnsi="Times New Roman" w:cs="Times New Roman"/>
          <w:szCs w:val="22"/>
        </w:rPr>
        <w:footnoteReference w:id="284"/>
      </w:r>
      <w:r w:rsidR="00302998" w:rsidRPr="0076268D">
        <w:rPr>
          <w:rFonts w:ascii="Times New Roman" w:eastAsiaTheme="minorEastAsia" w:hAnsi="Times New Roman" w:cs="Times New Roman" w:hint="eastAsia"/>
          <w:szCs w:val="22"/>
        </w:rPr>
        <w:t>。</w:t>
      </w:r>
    </w:p>
    <w:p w14:paraId="77260011" w14:textId="6CC9398F" w:rsidR="00F71C8D" w:rsidRPr="0076268D" w:rsidRDefault="00E76428"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p>
    <w:p w14:paraId="653DB039" w14:textId="47D73912" w:rsidR="009264BE" w:rsidRPr="0076268D" w:rsidRDefault="00BC40E6" w:rsidP="00BC522F">
      <w:pPr>
        <w:pStyle w:val="af2"/>
      </w:pPr>
      <w:r w:rsidRPr="0076268D">
        <w:rPr>
          <w:rFonts w:hint="eastAsia"/>
        </w:rPr>
        <w:t xml:space="preserve">３　</w:t>
      </w:r>
      <w:r w:rsidR="00867A5F" w:rsidRPr="0076268D">
        <w:rPr>
          <w:rFonts w:hint="eastAsia"/>
        </w:rPr>
        <w:t>遺伝学者</w:t>
      </w:r>
      <w:r w:rsidR="0031022C" w:rsidRPr="0076268D">
        <w:rPr>
          <w:rFonts w:hint="eastAsia"/>
        </w:rPr>
        <w:t>のマニフェスト</w:t>
      </w:r>
      <w:r w:rsidR="00E62525" w:rsidRPr="0076268D">
        <w:rPr>
          <w:rFonts w:hint="eastAsia"/>
        </w:rPr>
        <w:t>とユネスコ</w:t>
      </w:r>
      <w:r w:rsidR="00B51CDB" w:rsidRPr="0076268D">
        <w:rPr>
          <w:rFonts w:hint="eastAsia"/>
        </w:rPr>
        <w:t>による人種に関する声明</w:t>
      </w:r>
    </w:p>
    <w:p w14:paraId="2BF4E750" w14:textId="26B5328B" w:rsidR="006D53FB" w:rsidRPr="0076268D" w:rsidRDefault="00D21B3C" w:rsidP="009B08FC">
      <w:pPr>
        <w:pStyle w:val="af2"/>
      </w:pPr>
      <w:bookmarkStart w:id="16" w:name="_Hlk123483545"/>
      <w:r w:rsidRPr="0076268D">
        <w:rPr>
          <w:rFonts w:hint="eastAsia"/>
          <w:szCs w:val="22"/>
        </w:rPr>
        <w:t>（</w:t>
      </w:r>
      <w:r w:rsidR="000653AA" w:rsidRPr="0076268D">
        <w:rPr>
          <w:rFonts w:hint="eastAsia"/>
          <w:szCs w:val="22"/>
        </w:rPr>
        <w:t>1</w:t>
      </w:r>
      <w:r w:rsidRPr="0076268D">
        <w:rPr>
          <w:rFonts w:hint="eastAsia"/>
          <w:szCs w:val="22"/>
        </w:rPr>
        <w:t>）</w:t>
      </w:r>
      <w:r w:rsidRPr="0076268D">
        <w:rPr>
          <w:rFonts w:hint="eastAsia"/>
        </w:rPr>
        <w:t>遺伝学者のマニフェスト</w:t>
      </w:r>
    </w:p>
    <w:bookmarkEnd w:id="16"/>
    <w:p w14:paraId="39E1C3EC" w14:textId="27229185" w:rsidR="00B46A98" w:rsidRPr="0076268D" w:rsidRDefault="00977547" w:rsidP="006D53FB">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rPr>
        <w:t>1939</w:t>
      </w:r>
      <w:r w:rsidRPr="0076268D">
        <w:rPr>
          <w:rFonts w:ascii="Times New Roman" w:eastAsiaTheme="minorEastAsia" w:hAnsi="Times New Roman" w:cs="Times New Roman"/>
        </w:rPr>
        <w:t>年</w:t>
      </w:r>
      <w:r w:rsidR="00516FB8" w:rsidRPr="0076268D">
        <w:rPr>
          <w:rFonts w:ascii="Times New Roman" w:eastAsiaTheme="minorEastAsia" w:hAnsi="Times New Roman" w:cs="Times New Roman" w:hint="eastAsia"/>
        </w:rPr>
        <w:t>に開催された</w:t>
      </w:r>
      <w:r w:rsidRPr="0076268D">
        <w:rPr>
          <w:rFonts w:ascii="Times New Roman" w:eastAsiaTheme="minorEastAsia" w:hAnsi="Times New Roman" w:cs="Times New Roman"/>
        </w:rPr>
        <w:t>第</w:t>
      </w:r>
      <w:r w:rsidRPr="0076268D">
        <w:rPr>
          <w:rFonts w:ascii="Times New Roman" w:eastAsiaTheme="minorEastAsia" w:hAnsi="Times New Roman" w:cs="Times New Roman"/>
        </w:rPr>
        <w:t>7</w:t>
      </w:r>
      <w:r w:rsidRPr="0076268D">
        <w:rPr>
          <w:rFonts w:ascii="Times New Roman" w:eastAsiaTheme="minorEastAsia" w:hAnsi="Times New Roman" w:cs="Times New Roman"/>
        </w:rPr>
        <w:t>回国際遺伝学会議</w:t>
      </w:r>
      <w:r w:rsidR="00984257" w:rsidRPr="0076268D">
        <w:rPr>
          <w:rFonts w:ascii="Times New Roman" w:eastAsiaTheme="minorEastAsia" w:hAnsi="Times New Roman" w:cs="Times New Roman" w:hint="eastAsia"/>
        </w:rPr>
        <w:t>の終了後、指導的立場にあった</w:t>
      </w:r>
      <w:r w:rsidR="00724897" w:rsidRPr="0076268D">
        <w:rPr>
          <w:rFonts w:ascii="Times New Roman" w:eastAsiaTheme="minorEastAsia" w:hAnsi="Times New Roman" w:cs="Times New Roman" w:hint="eastAsia"/>
        </w:rPr>
        <w:t>マラー等</w:t>
      </w:r>
      <w:r w:rsidR="00AB613C" w:rsidRPr="0076268D">
        <w:rPr>
          <w:rFonts w:ascii="Times New Roman" w:eastAsiaTheme="minorEastAsia" w:hAnsi="Times New Roman" w:cs="Times New Roman" w:hint="eastAsia"/>
        </w:rPr>
        <w:t>左派の優生学者・遺伝学者</w:t>
      </w:r>
      <w:r w:rsidR="00A5743B" w:rsidRPr="0076268D">
        <w:rPr>
          <w:rFonts w:ascii="Times New Roman" w:eastAsiaTheme="minorEastAsia" w:hAnsi="Times New Roman" w:cs="Times New Roman" w:hint="eastAsia"/>
        </w:rPr>
        <w:t>は、</w:t>
      </w:r>
      <w:r w:rsidR="00345769" w:rsidRPr="0076268D">
        <w:rPr>
          <w:rFonts w:ascii="Times New Roman" w:eastAsiaTheme="minorEastAsia" w:hAnsi="Times New Roman" w:cs="Times New Roman" w:hint="eastAsia"/>
        </w:rPr>
        <w:t>ナチの人種政策に反対する決議文</w:t>
      </w:r>
      <w:r w:rsidR="005320B0" w:rsidRPr="0076268D">
        <w:rPr>
          <w:rFonts w:ascii="Times New Roman" w:eastAsiaTheme="minorEastAsia" w:hAnsi="Times New Roman" w:cs="Times New Roman" w:hint="eastAsia"/>
        </w:rPr>
        <w:t>「社会的生物学と人口改良」（</w:t>
      </w:r>
      <w:r w:rsidR="00345769" w:rsidRPr="0076268D">
        <w:rPr>
          <w:rFonts w:ascii="Times New Roman" w:eastAsiaTheme="minorEastAsia" w:hAnsi="Times New Roman" w:cs="Times New Roman" w:hint="eastAsia"/>
        </w:rPr>
        <w:t>通称「遺伝学者のマニフェスト」</w:t>
      </w:r>
      <w:r w:rsidR="00785098" w:rsidRPr="0076268D">
        <w:rPr>
          <w:rFonts w:ascii="Times New Roman" w:eastAsiaTheme="minorEastAsia" w:hAnsi="Times New Roman" w:cs="Times New Roman" w:hint="eastAsia"/>
        </w:rPr>
        <w:t>。</w:t>
      </w:r>
      <w:r w:rsidR="00E51255" w:rsidRPr="0076268D">
        <w:rPr>
          <w:rFonts w:ascii="Times New Roman" w:eastAsiaTheme="minorEastAsia" w:hAnsi="Times New Roman" w:cs="Times New Roman" w:hint="eastAsia"/>
        </w:rPr>
        <w:t>以下「マニフェスト」</w:t>
      </w:r>
      <w:r w:rsidR="005320B0" w:rsidRPr="0076268D">
        <w:rPr>
          <w:rFonts w:ascii="Times New Roman" w:eastAsiaTheme="minorEastAsia" w:hAnsi="Times New Roman" w:cs="Times New Roman" w:hint="eastAsia"/>
        </w:rPr>
        <w:t>）</w:t>
      </w:r>
      <w:r w:rsidR="005320B0" w:rsidRPr="0076268D">
        <w:rPr>
          <w:rStyle w:val="aa"/>
          <w:rFonts w:ascii="Times New Roman" w:eastAsiaTheme="minorEastAsia" w:hAnsi="Times New Roman" w:cs="Times New Roman"/>
        </w:rPr>
        <w:footnoteReference w:id="285"/>
      </w:r>
      <w:r w:rsidR="00345769" w:rsidRPr="0076268D">
        <w:rPr>
          <w:rFonts w:ascii="Times New Roman" w:eastAsiaTheme="minorEastAsia" w:hAnsi="Times New Roman" w:cs="Times New Roman" w:hint="eastAsia"/>
        </w:rPr>
        <w:t>を</w:t>
      </w:r>
      <w:r w:rsidR="005E4898" w:rsidRPr="0076268D">
        <w:rPr>
          <w:rFonts w:ascii="Times New Roman" w:eastAsiaTheme="minorEastAsia" w:hAnsi="Times New Roman" w:cs="Times New Roman" w:hint="eastAsia"/>
        </w:rPr>
        <w:t>発表する</w:t>
      </w:r>
      <w:r w:rsidR="005320B0" w:rsidRPr="0076268D">
        <w:rPr>
          <w:rStyle w:val="aa"/>
          <w:rFonts w:ascii="Times New Roman" w:eastAsiaTheme="minorEastAsia" w:hAnsi="Times New Roman" w:cs="Times New Roman"/>
        </w:rPr>
        <w:footnoteReference w:id="286"/>
      </w:r>
      <w:r w:rsidR="005E4898" w:rsidRPr="0076268D">
        <w:rPr>
          <w:rFonts w:ascii="Times New Roman" w:eastAsiaTheme="minorEastAsia" w:hAnsi="Times New Roman" w:cs="Times New Roman" w:hint="eastAsia"/>
        </w:rPr>
        <w:t>。</w:t>
      </w:r>
      <w:r w:rsidR="00792330" w:rsidRPr="0076268D">
        <w:rPr>
          <w:rFonts w:ascii="Times New Roman" w:eastAsiaTheme="minorEastAsia" w:hAnsi="Times New Roman" w:cs="Times New Roman" w:hint="eastAsia"/>
        </w:rPr>
        <w:t>この</w:t>
      </w:r>
      <w:r w:rsidR="00E51255" w:rsidRPr="0076268D">
        <w:rPr>
          <w:rFonts w:ascii="Times New Roman" w:eastAsiaTheme="minorEastAsia" w:hAnsi="Times New Roman" w:cs="Times New Roman" w:hint="eastAsia"/>
        </w:rPr>
        <w:t>マニフェスト</w:t>
      </w:r>
      <w:r w:rsidR="00792330" w:rsidRPr="0076268D">
        <w:rPr>
          <w:rFonts w:ascii="Times New Roman" w:eastAsiaTheme="minorEastAsia" w:hAnsi="Times New Roman" w:cs="Times New Roman" w:hint="eastAsia"/>
        </w:rPr>
        <w:t>は、</w:t>
      </w:r>
      <w:r w:rsidR="00C07E7F" w:rsidRPr="0076268D">
        <w:rPr>
          <w:rFonts w:ascii="Times New Roman" w:eastAsiaTheme="minorEastAsia" w:hAnsi="Times New Roman" w:cs="Times New Roman" w:hint="eastAsia"/>
        </w:rPr>
        <w:t>「世界の人口を遺伝的に最も効果的に改善するにはどうしたらよいか？」という優生学的な問いかけに対する</w:t>
      </w:r>
      <w:r w:rsidR="008807F1" w:rsidRPr="0076268D">
        <w:rPr>
          <w:rFonts w:ascii="Times New Roman" w:eastAsiaTheme="minorEastAsia" w:hAnsi="Times New Roman" w:cs="Times New Roman" w:hint="eastAsia"/>
        </w:rPr>
        <w:t>回答の形を取る。</w:t>
      </w:r>
      <w:r w:rsidR="009B08FC" w:rsidRPr="0076268D">
        <w:rPr>
          <w:rFonts w:ascii="Times New Roman" w:eastAsiaTheme="minorEastAsia" w:hAnsi="Times New Roman" w:cs="Times New Roman" w:hint="eastAsia"/>
        </w:rPr>
        <w:t>これに対し、</w:t>
      </w:r>
      <w:r w:rsidR="00160F63" w:rsidRPr="0076268D">
        <w:rPr>
          <w:rFonts w:ascii="Times New Roman" w:eastAsiaTheme="minorEastAsia" w:hAnsi="Times New Roman" w:cs="Times New Roman" w:hint="eastAsia"/>
        </w:rPr>
        <w:t>マニフェストは、</w:t>
      </w:r>
      <w:r w:rsidR="009B08FC" w:rsidRPr="0076268D">
        <w:rPr>
          <w:rFonts w:ascii="Times New Roman" w:eastAsiaTheme="minorEastAsia" w:hAnsi="Times New Roman" w:cs="Times New Roman" w:hint="eastAsia"/>
        </w:rPr>
        <w:t>社会の</w:t>
      </w:r>
      <w:r w:rsidR="00160F63" w:rsidRPr="0076268D">
        <w:rPr>
          <w:rFonts w:ascii="Times New Roman" w:eastAsiaTheme="minorEastAsia" w:hAnsi="Times New Roman" w:cs="Times New Roman" w:hint="eastAsia"/>
        </w:rPr>
        <w:t>全て</w:t>
      </w:r>
      <w:r w:rsidR="009B08FC" w:rsidRPr="0076268D">
        <w:rPr>
          <w:rFonts w:ascii="Times New Roman" w:eastAsiaTheme="minorEastAsia" w:hAnsi="Times New Roman" w:cs="Times New Roman" w:hint="eastAsia"/>
        </w:rPr>
        <w:t>の成員を生まれながらに</w:t>
      </w:r>
      <w:r w:rsidR="009B08FC" w:rsidRPr="0076268D">
        <w:rPr>
          <w:rFonts w:ascii="Times New Roman" w:eastAsiaTheme="minorEastAsia" w:hAnsi="Times New Roman" w:cs="Times New Roman" w:hint="eastAsia"/>
        </w:rPr>
        <w:lastRenderedPageBreak/>
        <w:t>して大きく異なる特権を持つ階級に層別するのではなく、ほぼ均等に機会を与える経済的・社会的条件が整っていなければ、個人の</w:t>
      </w:r>
      <w:r w:rsidR="00160F63" w:rsidRPr="0076268D">
        <w:rPr>
          <w:rFonts w:ascii="Times New Roman" w:eastAsiaTheme="minorEastAsia" w:hAnsi="Times New Roman" w:cs="Times New Roman" w:hint="eastAsia"/>
        </w:rPr>
        <w:t>生得的</w:t>
      </w:r>
      <w:r w:rsidR="009B08FC" w:rsidRPr="0076268D">
        <w:rPr>
          <w:rFonts w:ascii="Times New Roman" w:eastAsiaTheme="minorEastAsia" w:hAnsi="Times New Roman" w:cs="Times New Roman" w:hint="eastAsia"/>
        </w:rPr>
        <w:t>な価値を比較することはできない</w:t>
      </w:r>
      <w:r w:rsidR="00B560AF" w:rsidRPr="0076268D">
        <w:rPr>
          <w:rFonts w:ascii="Times New Roman" w:eastAsiaTheme="minorEastAsia" w:hAnsi="Times New Roman" w:cs="Times New Roman" w:hint="eastAsia"/>
        </w:rPr>
        <w:t>と</w:t>
      </w:r>
      <w:r w:rsidR="008A5BF3" w:rsidRPr="0076268D">
        <w:rPr>
          <w:rFonts w:ascii="Times New Roman" w:eastAsiaTheme="minorEastAsia" w:hAnsi="Times New Roman" w:cs="Times New Roman" w:hint="eastAsia"/>
        </w:rPr>
        <w:t>述べる</w:t>
      </w:r>
      <w:r w:rsidR="00B560AF" w:rsidRPr="0076268D">
        <w:rPr>
          <w:rFonts w:ascii="Times New Roman" w:eastAsiaTheme="minorEastAsia" w:hAnsi="Times New Roman" w:cs="Times New Roman" w:hint="eastAsia"/>
        </w:rPr>
        <w:t>。</w:t>
      </w:r>
      <w:r w:rsidR="00740272" w:rsidRPr="0076268D">
        <w:rPr>
          <w:rFonts w:ascii="Times New Roman" w:eastAsiaTheme="minorEastAsia" w:hAnsi="Times New Roman" w:cs="Times New Roman" w:hint="eastAsia"/>
        </w:rPr>
        <w:t>そして、</w:t>
      </w:r>
      <w:r w:rsidR="00A60DDC" w:rsidRPr="0076268D">
        <w:rPr>
          <w:rFonts w:ascii="Times New Roman" w:eastAsiaTheme="minorEastAsia" w:hAnsi="Times New Roman" w:cs="Times New Roman" w:hint="eastAsia"/>
        </w:rPr>
        <w:t>異なる民族・国家・人種間の対立を助長するような経済・政治状況の解消と同時に、人種的偏見や、優れた遺伝子や劣った遺伝子は特定の民族や人の独占物であるという非科学的な教義</w:t>
      </w:r>
      <w:r w:rsidR="008A5BF3" w:rsidRPr="0076268D">
        <w:rPr>
          <w:rFonts w:ascii="Times New Roman" w:eastAsiaTheme="minorEastAsia" w:hAnsi="Times New Roman" w:cs="Times New Roman" w:hint="eastAsia"/>
        </w:rPr>
        <w:t>を除去しなければならないとする。</w:t>
      </w:r>
      <w:r w:rsidR="008F1354" w:rsidRPr="0076268D">
        <w:rPr>
          <w:rFonts w:ascii="Times New Roman" w:eastAsiaTheme="minorEastAsia" w:hAnsi="Times New Roman" w:cs="Times New Roman" w:hint="eastAsia"/>
        </w:rPr>
        <w:t>マニフェストは、</w:t>
      </w:r>
      <w:r w:rsidR="00A823C1" w:rsidRPr="0076268D">
        <w:rPr>
          <w:rFonts w:ascii="Times New Roman" w:eastAsiaTheme="minorEastAsia" w:hAnsi="Times New Roman" w:cs="Times New Roman" w:hint="eastAsia"/>
        </w:rPr>
        <w:t>女性の解放や効果的な産児制限（自主的な不妊手術、避妊、中絶、人工授精等）にも触れ</w:t>
      </w:r>
      <w:r w:rsidR="00815C5A" w:rsidRPr="0076268D">
        <w:rPr>
          <w:rFonts w:ascii="Times New Roman" w:eastAsiaTheme="minorEastAsia" w:hAnsi="Times New Roman" w:cs="Times New Roman" w:hint="eastAsia"/>
        </w:rPr>
        <w:t>てい</w:t>
      </w:r>
      <w:r w:rsidR="00A823C1" w:rsidRPr="0076268D">
        <w:rPr>
          <w:rFonts w:ascii="Times New Roman" w:eastAsiaTheme="minorEastAsia" w:hAnsi="Times New Roman" w:cs="Times New Roman" w:hint="eastAsia"/>
        </w:rPr>
        <w:t>る</w:t>
      </w:r>
      <w:r w:rsidR="00712523" w:rsidRPr="0076268D">
        <w:rPr>
          <w:rStyle w:val="aa"/>
          <w:rFonts w:ascii="Times New Roman" w:eastAsiaTheme="minorEastAsia" w:hAnsi="Times New Roman" w:cs="Times New Roman"/>
        </w:rPr>
        <w:footnoteReference w:id="287"/>
      </w:r>
      <w:r w:rsidR="00A823C1" w:rsidRPr="0076268D">
        <w:rPr>
          <w:rFonts w:ascii="Times New Roman" w:eastAsiaTheme="minorEastAsia" w:hAnsi="Times New Roman" w:cs="Times New Roman" w:hint="eastAsia"/>
        </w:rPr>
        <w:t>。</w:t>
      </w:r>
    </w:p>
    <w:p w14:paraId="3D2C80E7" w14:textId="71426BEB" w:rsidR="007F04BD" w:rsidRPr="0076268D" w:rsidRDefault="0048187B" w:rsidP="006D53FB">
      <w:pPr>
        <w:pStyle w:val="af2"/>
        <w:ind w:firstLineChars="100" w:firstLine="216"/>
        <w:rPr>
          <w:rFonts w:ascii="Times New Roman" w:eastAsiaTheme="minorEastAsia" w:hAnsi="Times New Roman" w:cs="Times New Roman"/>
        </w:rPr>
      </w:pPr>
      <w:r w:rsidRPr="0076268D">
        <w:rPr>
          <w:rFonts w:ascii="Times New Roman" w:eastAsiaTheme="minorEastAsia" w:hAnsi="Times New Roman" w:cs="Times New Roman" w:hint="eastAsia"/>
        </w:rPr>
        <w:t>マニフェストは、このように反人種主義</w:t>
      </w:r>
      <w:r w:rsidR="00154A89" w:rsidRPr="0076268D">
        <w:rPr>
          <w:rFonts w:ascii="Times New Roman" w:eastAsiaTheme="minorEastAsia" w:hAnsi="Times New Roman" w:cs="Times New Roman" w:hint="eastAsia"/>
        </w:rPr>
        <w:t>や社会改革</w:t>
      </w:r>
      <w:r w:rsidRPr="0076268D">
        <w:rPr>
          <w:rFonts w:ascii="Times New Roman" w:eastAsiaTheme="minorEastAsia" w:hAnsi="Times New Roman" w:cs="Times New Roman" w:hint="eastAsia"/>
        </w:rPr>
        <w:t>を主張</w:t>
      </w:r>
      <w:r w:rsidR="00835DA7" w:rsidRPr="0076268D">
        <w:rPr>
          <w:rFonts w:ascii="Times New Roman" w:eastAsiaTheme="minorEastAsia" w:hAnsi="Times New Roman" w:cs="Times New Roman" w:hint="eastAsia"/>
        </w:rPr>
        <w:t>し</w:t>
      </w:r>
      <w:r w:rsidRPr="0076268D">
        <w:rPr>
          <w:rFonts w:ascii="Times New Roman" w:eastAsiaTheme="minorEastAsia" w:hAnsi="Times New Roman" w:cs="Times New Roman" w:hint="eastAsia"/>
        </w:rPr>
        <w:t>、</w:t>
      </w:r>
      <w:r w:rsidR="00835DA7" w:rsidRPr="0076268D">
        <w:rPr>
          <w:rFonts w:ascii="Times New Roman" w:eastAsiaTheme="minorEastAsia" w:hAnsi="Times New Roman" w:cs="Times New Roman" w:hint="eastAsia"/>
        </w:rPr>
        <w:t>また、環境と遺伝の双方が、人間の幸福を支配する、避けられない相補的な要因であるという</w:t>
      </w:r>
      <w:r w:rsidR="009F1754" w:rsidRPr="0076268D">
        <w:rPr>
          <w:rFonts w:ascii="Times New Roman" w:eastAsiaTheme="minorEastAsia" w:hAnsi="Times New Roman" w:cs="Times New Roman" w:hint="eastAsia"/>
        </w:rPr>
        <w:t>生物学的原理</w:t>
      </w:r>
      <w:r w:rsidR="00835DA7" w:rsidRPr="0076268D">
        <w:rPr>
          <w:rFonts w:ascii="Times New Roman" w:eastAsiaTheme="minorEastAsia" w:hAnsi="Times New Roman" w:cs="Times New Roman" w:hint="eastAsia"/>
        </w:rPr>
        <w:t>の普及を求める。</w:t>
      </w:r>
      <w:r w:rsidR="00495BD0" w:rsidRPr="0076268D">
        <w:rPr>
          <w:rFonts w:ascii="Times New Roman" w:eastAsiaTheme="minorEastAsia" w:hAnsi="Times New Roman" w:cs="Times New Roman" w:hint="eastAsia"/>
        </w:rPr>
        <w:t>その</w:t>
      </w:r>
      <w:r w:rsidRPr="0076268D">
        <w:rPr>
          <w:rFonts w:ascii="Times New Roman" w:eastAsiaTheme="minorEastAsia" w:hAnsi="Times New Roman" w:cs="Times New Roman" w:hint="eastAsia"/>
        </w:rPr>
        <w:t>一方、</w:t>
      </w:r>
      <w:r w:rsidR="00992234" w:rsidRPr="0076268D">
        <w:rPr>
          <w:rFonts w:ascii="Times New Roman" w:eastAsiaTheme="minorEastAsia" w:hAnsi="Times New Roman" w:cs="Times New Roman" w:hint="eastAsia"/>
        </w:rPr>
        <w:t>遺伝子の改良は淘汰により</w:t>
      </w:r>
      <w:r w:rsidR="00785098" w:rsidRPr="0076268D">
        <w:rPr>
          <w:rFonts w:ascii="Times New Roman" w:eastAsiaTheme="minorEastAsia" w:hAnsi="Times New Roman" w:cs="Times New Roman" w:hint="eastAsia"/>
        </w:rPr>
        <w:t>な</w:t>
      </w:r>
      <w:r w:rsidR="00992234" w:rsidRPr="0076268D">
        <w:rPr>
          <w:rFonts w:ascii="Times New Roman" w:eastAsiaTheme="minorEastAsia" w:hAnsi="Times New Roman" w:cs="Times New Roman" w:hint="eastAsia"/>
        </w:rPr>
        <w:t>されるが、</w:t>
      </w:r>
      <w:r w:rsidR="00A656AF" w:rsidRPr="0076268D">
        <w:rPr>
          <w:rFonts w:ascii="Times New Roman" w:eastAsiaTheme="minorEastAsia" w:hAnsi="Times New Roman" w:cs="Times New Roman" w:hint="eastAsia"/>
        </w:rPr>
        <w:t>現代の文明条件の下では、</w:t>
      </w:r>
      <w:r w:rsidR="00992234" w:rsidRPr="0076268D">
        <w:rPr>
          <w:rFonts w:ascii="Times New Roman" w:eastAsiaTheme="minorEastAsia" w:hAnsi="Times New Roman" w:cs="Times New Roman" w:hint="eastAsia"/>
        </w:rPr>
        <w:t>意識的な</w:t>
      </w:r>
      <w:r w:rsidR="00A06A3A" w:rsidRPr="0076268D">
        <w:rPr>
          <w:rFonts w:ascii="Times New Roman" w:eastAsiaTheme="minorEastAsia" w:hAnsi="Times New Roman" w:cs="Times New Roman" w:hint="eastAsia"/>
        </w:rPr>
        <w:t>誘導</w:t>
      </w:r>
      <w:r w:rsidR="00D11EF0" w:rsidRPr="0076268D">
        <w:rPr>
          <w:rFonts w:ascii="Times New Roman" w:eastAsiaTheme="minorEastAsia" w:hAnsi="Times New Roman" w:cs="Times New Roman" w:hint="eastAsia"/>
        </w:rPr>
        <w:t>を</w:t>
      </w:r>
      <w:r w:rsidR="00443CD0" w:rsidRPr="0076268D">
        <w:rPr>
          <w:rFonts w:ascii="Times New Roman" w:eastAsiaTheme="minorEastAsia" w:hAnsi="Times New Roman" w:cs="Times New Roman" w:hint="eastAsia"/>
        </w:rPr>
        <w:t>必要</w:t>
      </w:r>
      <w:r w:rsidR="00A06A3A" w:rsidRPr="0076268D">
        <w:rPr>
          <w:rFonts w:ascii="Times New Roman" w:eastAsiaTheme="minorEastAsia" w:hAnsi="Times New Roman" w:cs="Times New Roman" w:hint="eastAsia"/>
        </w:rPr>
        <w:t>とし、</w:t>
      </w:r>
      <w:r w:rsidR="00443CD0" w:rsidRPr="0076268D">
        <w:rPr>
          <w:rFonts w:ascii="Times New Roman" w:eastAsiaTheme="minorEastAsia" w:hAnsi="Times New Roman" w:cs="Times New Roman" w:hint="eastAsia"/>
        </w:rPr>
        <w:t>生物学的</w:t>
      </w:r>
      <w:r w:rsidR="001B3673" w:rsidRPr="0076268D">
        <w:rPr>
          <w:rFonts w:ascii="Times New Roman" w:eastAsiaTheme="minorEastAsia" w:hAnsi="Times New Roman" w:cs="Times New Roman" w:hint="eastAsia"/>
        </w:rPr>
        <w:t>原理の理解を通じて、</w:t>
      </w:r>
      <w:r w:rsidR="00443CD0" w:rsidRPr="0076268D">
        <w:rPr>
          <w:rFonts w:ascii="Times New Roman" w:eastAsiaTheme="minorEastAsia" w:hAnsi="Times New Roman" w:cs="Times New Roman" w:hint="eastAsia"/>
        </w:rPr>
        <w:t>遺伝的</w:t>
      </w:r>
      <w:r w:rsidR="001B3673" w:rsidRPr="0076268D">
        <w:rPr>
          <w:rFonts w:ascii="Times New Roman" w:eastAsiaTheme="minorEastAsia" w:hAnsi="Times New Roman" w:cs="Times New Roman" w:hint="eastAsia"/>
        </w:rPr>
        <w:t>劣化を防ぐにとどまらず、</w:t>
      </w:r>
      <w:r w:rsidR="00891A79" w:rsidRPr="0076268D">
        <w:rPr>
          <w:rFonts w:ascii="Times New Roman" w:eastAsiaTheme="minorEastAsia" w:hAnsi="Times New Roman" w:cs="Times New Roman" w:hint="eastAsia"/>
        </w:rPr>
        <w:t>身体的な健康・知性・</w:t>
      </w:r>
      <w:r w:rsidR="009C0E47" w:rsidRPr="0076268D">
        <w:rPr>
          <w:rFonts w:ascii="Times New Roman" w:eastAsiaTheme="minorEastAsia" w:hAnsi="Times New Roman" w:cs="Times New Roman" w:hint="eastAsia"/>
        </w:rPr>
        <w:t>気質</w:t>
      </w:r>
      <w:r w:rsidR="00891A79" w:rsidRPr="0076268D">
        <w:rPr>
          <w:rFonts w:ascii="Times New Roman" w:eastAsiaTheme="minorEastAsia" w:hAnsi="Times New Roman" w:cs="Times New Roman" w:hint="eastAsia"/>
        </w:rPr>
        <w:t>に関して、</w:t>
      </w:r>
      <w:r w:rsidR="009C0E47" w:rsidRPr="0076268D">
        <w:rPr>
          <w:rFonts w:ascii="Times New Roman" w:eastAsiaTheme="minorEastAsia" w:hAnsi="Times New Roman" w:cs="Times New Roman" w:hint="eastAsia"/>
        </w:rPr>
        <w:t>人口の平均水準を、</w:t>
      </w:r>
      <w:r w:rsidR="00891A79" w:rsidRPr="0076268D">
        <w:rPr>
          <w:rFonts w:ascii="Times New Roman" w:eastAsiaTheme="minorEastAsia" w:hAnsi="Times New Roman" w:cs="Times New Roman" w:hint="eastAsia"/>
        </w:rPr>
        <w:t>現在孤立した個人の中に存在する最高レベルまで引き上げることは、達成可能である</w:t>
      </w:r>
      <w:r w:rsidR="000200C7" w:rsidRPr="0076268D">
        <w:rPr>
          <w:rFonts w:ascii="Times New Roman" w:eastAsiaTheme="minorEastAsia" w:hAnsi="Times New Roman" w:cs="Times New Roman" w:hint="eastAsia"/>
        </w:rPr>
        <w:t>としている。</w:t>
      </w:r>
      <w:r w:rsidR="005114E9" w:rsidRPr="0076268D">
        <w:rPr>
          <w:rFonts w:ascii="Times New Roman" w:eastAsiaTheme="minorEastAsia" w:hAnsi="Times New Roman" w:cs="Times New Roman" w:hint="eastAsia"/>
        </w:rPr>
        <w:t>また、環境要因を重視しつつもラマルキズムについては</w:t>
      </w:r>
      <w:r w:rsidR="00432319" w:rsidRPr="0076268D">
        <w:rPr>
          <w:rFonts w:ascii="Times New Roman" w:eastAsiaTheme="minorEastAsia" w:hAnsi="Times New Roman" w:cs="Times New Roman" w:hint="eastAsia"/>
        </w:rPr>
        <w:t>誤りとする</w:t>
      </w:r>
      <w:r w:rsidR="00712523" w:rsidRPr="0076268D">
        <w:rPr>
          <w:rStyle w:val="aa"/>
          <w:rFonts w:ascii="Times New Roman" w:eastAsiaTheme="minorEastAsia" w:hAnsi="Times New Roman" w:cs="Times New Roman"/>
        </w:rPr>
        <w:footnoteReference w:id="288"/>
      </w:r>
      <w:r w:rsidR="00432319" w:rsidRPr="0076268D">
        <w:rPr>
          <w:rFonts w:ascii="Times New Roman" w:eastAsiaTheme="minorEastAsia" w:hAnsi="Times New Roman" w:cs="Times New Roman" w:hint="eastAsia"/>
        </w:rPr>
        <w:t>。</w:t>
      </w:r>
      <w:r w:rsidR="00CF4BE2" w:rsidRPr="0076268D">
        <w:rPr>
          <w:rFonts w:ascii="Times New Roman" w:eastAsiaTheme="minorEastAsia" w:hAnsi="Times New Roman" w:cs="Times New Roman" w:hint="eastAsia"/>
        </w:rPr>
        <w:t>すなわち、当時の優生学的主張はなお</w:t>
      </w:r>
      <w:r w:rsidR="00565171" w:rsidRPr="0076268D">
        <w:rPr>
          <w:rFonts w:ascii="Times New Roman" w:eastAsiaTheme="minorEastAsia" w:hAnsi="Times New Roman" w:cs="Times New Roman" w:hint="eastAsia"/>
        </w:rPr>
        <w:t>、反ナチズムを志向した</w:t>
      </w:r>
      <w:r w:rsidR="00CF4BE2" w:rsidRPr="0076268D">
        <w:rPr>
          <w:rFonts w:ascii="Times New Roman" w:eastAsiaTheme="minorEastAsia" w:hAnsi="Times New Roman" w:cs="Times New Roman" w:hint="eastAsia"/>
        </w:rPr>
        <w:t>マニフェスト中に</w:t>
      </w:r>
      <w:r w:rsidR="00883F17" w:rsidRPr="0076268D">
        <w:rPr>
          <w:rFonts w:ascii="Times New Roman" w:eastAsiaTheme="minorEastAsia" w:hAnsi="Times New Roman" w:cs="Times New Roman" w:hint="eastAsia"/>
        </w:rPr>
        <w:t>も</w:t>
      </w:r>
      <w:r w:rsidR="003D1635" w:rsidRPr="0076268D">
        <w:rPr>
          <w:rFonts w:ascii="Times New Roman" w:eastAsiaTheme="minorEastAsia" w:hAnsi="Times New Roman" w:cs="Times New Roman" w:hint="eastAsia"/>
        </w:rPr>
        <w:t>看取できる</w:t>
      </w:r>
      <w:r w:rsidR="00673770" w:rsidRPr="0076268D">
        <w:rPr>
          <w:rFonts w:ascii="Times New Roman" w:eastAsiaTheme="minorEastAsia" w:hAnsi="Times New Roman" w:cs="Times New Roman" w:hint="eastAsia"/>
        </w:rPr>
        <w:t>のである</w:t>
      </w:r>
      <w:r w:rsidR="001D5B22" w:rsidRPr="0076268D">
        <w:rPr>
          <w:rFonts w:ascii="Times New Roman" w:eastAsiaTheme="minorEastAsia" w:hAnsi="Times New Roman" w:cs="Times New Roman" w:hint="eastAsia"/>
        </w:rPr>
        <w:t>。この点、</w:t>
      </w:r>
      <w:r w:rsidR="003D1635" w:rsidRPr="0076268D">
        <w:rPr>
          <w:rFonts w:ascii="Times New Roman" w:eastAsiaTheme="minorEastAsia" w:hAnsi="Times New Roman" w:cs="Times New Roman" w:hint="eastAsia"/>
        </w:rPr>
        <w:t>左派的（改革的）優生学を媒介として、遺伝学が反人種主義として機能していったとする指摘も見られる</w:t>
      </w:r>
      <w:r w:rsidR="0086712F" w:rsidRPr="0076268D">
        <w:rPr>
          <w:rStyle w:val="aa"/>
          <w:rFonts w:ascii="Times New Roman" w:eastAsiaTheme="minorEastAsia" w:hAnsi="Times New Roman" w:cs="Times New Roman"/>
        </w:rPr>
        <w:footnoteReference w:id="289"/>
      </w:r>
      <w:r w:rsidR="003D1635" w:rsidRPr="0076268D">
        <w:rPr>
          <w:rFonts w:ascii="Times New Roman" w:eastAsiaTheme="minorEastAsia" w:hAnsi="Times New Roman" w:cs="Times New Roman" w:hint="eastAsia"/>
        </w:rPr>
        <w:t>。</w:t>
      </w:r>
    </w:p>
    <w:p w14:paraId="02B457D7" w14:textId="77777777" w:rsidR="0086712F" w:rsidRPr="0076268D" w:rsidRDefault="0086712F" w:rsidP="006D53FB">
      <w:pPr>
        <w:pStyle w:val="af2"/>
        <w:ind w:firstLineChars="100" w:firstLine="216"/>
        <w:rPr>
          <w:rFonts w:ascii="Times New Roman" w:eastAsiaTheme="minorEastAsia" w:hAnsi="Times New Roman" w:cs="Times New Roman"/>
        </w:rPr>
      </w:pPr>
    </w:p>
    <w:p w14:paraId="6FB3B7A6" w14:textId="705F5937" w:rsidR="0086712F" w:rsidRPr="0076268D" w:rsidRDefault="0086712F" w:rsidP="0086712F">
      <w:pPr>
        <w:pStyle w:val="af2"/>
      </w:pPr>
      <w:r w:rsidRPr="0076268D">
        <w:rPr>
          <w:rFonts w:hint="eastAsia"/>
          <w:szCs w:val="22"/>
        </w:rPr>
        <w:t>（</w:t>
      </w:r>
      <w:r w:rsidR="005F33D4" w:rsidRPr="0076268D">
        <w:rPr>
          <w:rFonts w:hint="eastAsia"/>
          <w:szCs w:val="22"/>
        </w:rPr>
        <w:t>2</w:t>
      </w:r>
      <w:r w:rsidRPr="0076268D">
        <w:rPr>
          <w:rFonts w:hint="eastAsia"/>
          <w:szCs w:val="22"/>
        </w:rPr>
        <w:t>）</w:t>
      </w:r>
      <w:r w:rsidR="005C6F71" w:rsidRPr="0076268D">
        <w:rPr>
          <w:rFonts w:hint="eastAsia"/>
        </w:rPr>
        <w:t>ユネスコによる人種に関する声明</w:t>
      </w:r>
    </w:p>
    <w:p w14:paraId="7C1D38DC" w14:textId="6C246F4C" w:rsidR="00D70198" w:rsidRPr="0076268D" w:rsidRDefault="00E742ED" w:rsidP="00744440">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t xml:space="preserve">　</w:t>
      </w:r>
      <w:r w:rsidR="006D733C" w:rsidRPr="0076268D">
        <w:rPr>
          <w:rFonts w:ascii="Times New Roman" w:eastAsiaTheme="minorEastAsia" w:hAnsi="Times New Roman" w:cs="Times New Roman" w:hint="eastAsia"/>
        </w:rPr>
        <w:t>1949</w:t>
      </w:r>
      <w:r w:rsidR="006D733C" w:rsidRPr="0076268D">
        <w:rPr>
          <w:rFonts w:ascii="Times New Roman" w:eastAsiaTheme="minorEastAsia" w:hAnsi="Times New Roman" w:cs="Times New Roman" w:hint="eastAsia"/>
        </w:rPr>
        <w:t>年、国連経済社会理事会の勧告を受け、ユネスコは、反人種的偏見闘争に関する決議についての討論を、総会議事日程に上程する。</w:t>
      </w:r>
      <w:r w:rsidR="00AD549F" w:rsidRPr="0076268D">
        <w:rPr>
          <w:rFonts w:ascii="Times New Roman" w:eastAsiaTheme="minorEastAsia" w:hAnsi="Times New Roman" w:cs="Times New Roman" w:hint="eastAsia"/>
        </w:rPr>
        <w:t>続いて人種問題に関する科学的データの収集等のプログラム実現に</w:t>
      </w:r>
      <w:r w:rsidR="00AE6531" w:rsidRPr="0076268D">
        <w:rPr>
          <w:rFonts w:ascii="Times New Roman" w:eastAsiaTheme="minorEastAsia" w:hAnsi="Times New Roman" w:cs="Times New Roman" w:hint="eastAsia"/>
        </w:rPr>
        <w:t>向け</w:t>
      </w:r>
      <w:r w:rsidR="00457361" w:rsidRPr="0076268D">
        <w:rPr>
          <w:rFonts w:ascii="Times New Roman" w:eastAsiaTheme="minorEastAsia" w:hAnsi="Times New Roman" w:cs="Times New Roman" w:hint="eastAsia"/>
        </w:rPr>
        <w:t>適切な</w:t>
      </w:r>
      <w:r w:rsidR="00D303F0" w:rsidRPr="0076268D">
        <w:rPr>
          <w:rFonts w:ascii="Times New Roman" w:eastAsiaTheme="minorEastAsia" w:hAnsi="Times New Roman" w:cs="Times New Roman" w:hint="eastAsia"/>
        </w:rPr>
        <w:t>専門家</w:t>
      </w:r>
      <w:r w:rsidR="00AD549F" w:rsidRPr="0076268D">
        <w:rPr>
          <w:rFonts w:ascii="Times New Roman" w:eastAsiaTheme="minorEastAsia" w:hAnsi="Times New Roman" w:cs="Times New Roman" w:hint="eastAsia"/>
        </w:rPr>
        <w:t>（人類学者の</w:t>
      </w:r>
      <w:bookmarkStart w:id="19" w:name="_Hlk123558673"/>
      <w:r w:rsidR="00AD549F" w:rsidRPr="0076268D">
        <w:rPr>
          <w:rFonts w:ascii="Times New Roman" w:eastAsiaTheme="minorEastAsia" w:hAnsi="Times New Roman" w:cs="Times New Roman" w:hint="eastAsia"/>
        </w:rPr>
        <w:t>レヴィ</w:t>
      </w:r>
      <w:r w:rsidR="00AD549F" w:rsidRPr="0076268D">
        <w:rPr>
          <w:rFonts w:ascii="Times New Roman" w:eastAsiaTheme="minorEastAsia" w:hAnsi="Times New Roman" w:cs="Times New Roman" w:hint="eastAsia"/>
        </w:rPr>
        <w:t>=</w:t>
      </w:r>
      <w:r w:rsidR="00AD549F" w:rsidRPr="0076268D">
        <w:rPr>
          <w:rFonts w:ascii="Times New Roman" w:eastAsiaTheme="minorEastAsia" w:hAnsi="Times New Roman" w:cs="Times New Roman" w:hint="eastAsia"/>
        </w:rPr>
        <w:t>ストロース</w:t>
      </w:r>
      <w:bookmarkEnd w:id="19"/>
      <w:r w:rsidR="00484EDD" w:rsidRPr="0076268D">
        <w:rPr>
          <w:rFonts w:ascii="Times New Roman" w:eastAsiaTheme="minorEastAsia" w:hAnsi="Times New Roman" w:cs="Times New Roman" w:hint="eastAsia"/>
        </w:rPr>
        <w:t>（</w:t>
      </w:r>
      <w:r w:rsidR="00484EDD" w:rsidRPr="0076268D">
        <w:rPr>
          <w:rFonts w:ascii="Times New Roman" w:eastAsiaTheme="minorEastAsia" w:hAnsi="Times New Roman" w:cs="Times New Roman"/>
        </w:rPr>
        <w:t>Claude Lévi-Strauss</w:t>
      </w:r>
      <w:r w:rsidR="00484EDD" w:rsidRPr="0076268D">
        <w:rPr>
          <w:rFonts w:ascii="Times New Roman" w:eastAsiaTheme="minorEastAsia" w:hAnsi="Times New Roman" w:cs="Times New Roman" w:hint="eastAsia"/>
        </w:rPr>
        <w:t>）</w:t>
      </w:r>
      <w:r w:rsidR="00AD549F" w:rsidRPr="0076268D">
        <w:rPr>
          <w:rFonts w:ascii="Times New Roman" w:eastAsiaTheme="minorEastAsia" w:hAnsi="Times New Roman" w:cs="Times New Roman" w:hint="eastAsia"/>
        </w:rPr>
        <w:t>、モンタギュー</w:t>
      </w:r>
      <w:r w:rsidR="00457361" w:rsidRPr="0076268D">
        <w:rPr>
          <w:rFonts w:ascii="Times New Roman" w:eastAsiaTheme="minorEastAsia" w:hAnsi="Times New Roman" w:cs="Times New Roman" w:hint="eastAsia"/>
        </w:rPr>
        <w:t>（</w:t>
      </w:r>
      <w:r w:rsidR="00457361" w:rsidRPr="0076268D">
        <w:rPr>
          <w:rFonts w:ascii="Times New Roman" w:eastAsiaTheme="minorEastAsia" w:hAnsi="Times New Roman" w:cs="Times New Roman"/>
        </w:rPr>
        <w:t>Ashley Montagu</w:t>
      </w:r>
      <w:r w:rsidR="00457361" w:rsidRPr="0076268D">
        <w:rPr>
          <w:rFonts w:ascii="Times New Roman" w:eastAsiaTheme="minorEastAsia" w:hAnsi="Times New Roman" w:cs="Times New Roman" w:hint="eastAsia"/>
        </w:rPr>
        <w:t>）</w:t>
      </w:r>
      <w:r w:rsidR="00C66DFA" w:rsidRPr="0076268D">
        <w:rPr>
          <w:rStyle w:val="aa"/>
          <w:rFonts w:ascii="Times New Roman" w:eastAsiaTheme="minorEastAsia" w:hAnsi="Times New Roman" w:cs="Times New Roman"/>
        </w:rPr>
        <w:footnoteReference w:id="290"/>
      </w:r>
      <w:r w:rsidR="00AD549F" w:rsidRPr="0076268D">
        <w:rPr>
          <w:rFonts w:ascii="Times New Roman" w:eastAsiaTheme="minorEastAsia" w:hAnsi="Times New Roman" w:cs="Times New Roman" w:hint="eastAsia"/>
        </w:rPr>
        <w:t>等）</w:t>
      </w:r>
      <w:r w:rsidR="0087622C" w:rsidRPr="0076268D">
        <w:rPr>
          <w:rFonts w:ascii="Times New Roman" w:eastAsiaTheme="minorEastAsia" w:hAnsi="Times New Roman" w:cs="Times New Roman" w:hint="eastAsia"/>
        </w:rPr>
        <w:t>から成る</w:t>
      </w:r>
      <w:r w:rsidR="00C513C5" w:rsidRPr="0076268D">
        <w:rPr>
          <w:rFonts w:ascii="Times New Roman" w:eastAsiaTheme="minorEastAsia" w:hAnsi="Times New Roman" w:cs="Times New Roman" w:hint="eastAsia"/>
        </w:rPr>
        <w:t>会合が行われ、さらに、科学者による</w:t>
      </w:r>
      <w:r w:rsidR="00D12A1E" w:rsidRPr="0076268D">
        <w:rPr>
          <w:rFonts w:ascii="Times New Roman" w:eastAsiaTheme="minorEastAsia" w:hAnsi="Times New Roman" w:cs="Times New Roman" w:hint="eastAsia"/>
        </w:rPr>
        <w:t>二</w:t>
      </w:r>
      <w:r w:rsidR="00C513C5" w:rsidRPr="0076268D">
        <w:rPr>
          <w:rFonts w:ascii="Times New Roman" w:eastAsiaTheme="minorEastAsia" w:hAnsi="Times New Roman" w:cs="Times New Roman" w:hint="eastAsia"/>
        </w:rPr>
        <w:t>つの声明が公表（</w:t>
      </w:r>
      <w:r w:rsidR="00C513C5" w:rsidRPr="0076268D">
        <w:rPr>
          <w:rFonts w:ascii="Times New Roman" w:eastAsiaTheme="minorEastAsia" w:hAnsi="Times New Roman" w:cs="Times New Roman" w:hint="eastAsia"/>
        </w:rPr>
        <w:t>1</w:t>
      </w:r>
      <w:r w:rsidR="00C513C5" w:rsidRPr="0076268D">
        <w:rPr>
          <w:rFonts w:ascii="Times New Roman" w:eastAsiaTheme="minorEastAsia" w:hAnsi="Times New Roman" w:cs="Times New Roman"/>
        </w:rPr>
        <w:t>950</w:t>
      </w:r>
      <w:r w:rsidR="00C513C5" w:rsidRPr="0076268D">
        <w:rPr>
          <w:rFonts w:ascii="Times New Roman" w:eastAsiaTheme="minorEastAsia" w:hAnsi="Times New Roman" w:cs="Times New Roman" w:hint="eastAsia"/>
        </w:rPr>
        <w:t>年、</w:t>
      </w:r>
      <w:r w:rsidR="00C513C5" w:rsidRPr="0076268D">
        <w:rPr>
          <w:rFonts w:ascii="Times New Roman" w:eastAsiaTheme="minorEastAsia" w:hAnsi="Times New Roman" w:cs="Times New Roman" w:hint="eastAsia"/>
        </w:rPr>
        <w:t>1</w:t>
      </w:r>
      <w:r w:rsidR="00C513C5" w:rsidRPr="0076268D">
        <w:rPr>
          <w:rFonts w:ascii="Times New Roman" w:eastAsiaTheme="minorEastAsia" w:hAnsi="Times New Roman" w:cs="Times New Roman"/>
        </w:rPr>
        <w:t>951</w:t>
      </w:r>
      <w:r w:rsidR="00C513C5" w:rsidRPr="0076268D">
        <w:rPr>
          <w:rFonts w:ascii="Times New Roman" w:eastAsiaTheme="minorEastAsia" w:hAnsi="Times New Roman" w:cs="Times New Roman" w:hint="eastAsia"/>
        </w:rPr>
        <w:t>年）される</w:t>
      </w:r>
      <w:r w:rsidR="00C716EA" w:rsidRPr="0076268D">
        <w:rPr>
          <w:rStyle w:val="aa"/>
          <w:rFonts w:ascii="Times New Roman" w:eastAsiaTheme="minorEastAsia" w:hAnsi="Times New Roman" w:cs="Times New Roman"/>
        </w:rPr>
        <w:footnoteReference w:id="291"/>
      </w:r>
      <w:r w:rsidR="00C513C5" w:rsidRPr="0076268D">
        <w:rPr>
          <w:rFonts w:ascii="Times New Roman" w:eastAsiaTheme="minorEastAsia" w:hAnsi="Times New Roman" w:cs="Times New Roman" w:hint="eastAsia"/>
        </w:rPr>
        <w:t>。</w:t>
      </w:r>
      <w:r w:rsidR="003C680C" w:rsidRPr="0076268D">
        <w:rPr>
          <w:rFonts w:ascii="Times New Roman" w:eastAsiaTheme="minorEastAsia" w:hAnsi="Times New Roman" w:cs="Times New Roman" w:hint="eastAsia"/>
        </w:rPr>
        <w:t>第一</w:t>
      </w:r>
      <w:r w:rsidR="007C0D57" w:rsidRPr="0076268D">
        <w:rPr>
          <w:rFonts w:ascii="Times New Roman" w:eastAsiaTheme="minorEastAsia" w:hAnsi="Times New Roman" w:cs="Times New Roman" w:hint="eastAsia"/>
        </w:rPr>
        <w:t>の声明</w:t>
      </w:r>
      <w:r w:rsidR="001807E3" w:rsidRPr="0076268D">
        <w:rPr>
          <w:rFonts w:ascii="Times New Roman" w:eastAsiaTheme="minorEastAsia" w:hAnsi="Times New Roman" w:cs="Times New Roman" w:hint="eastAsia"/>
        </w:rPr>
        <w:t>（</w:t>
      </w:r>
      <w:r w:rsidR="00C41ED2" w:rsidRPr="0076268D">
        <w:rPr>
          <w:rFonts w:ascii="Times New Roman" w:eastAsiaTheme="minorEastAsia" w:hAnsi="Times New Roman" w:cs="Times New Roman" w:hint="eastAsia"/>
        </w:rPr>
        <w:t>「人種に関する声明（</w:t>
      </w:r>
      <w:r w:rsidR="00A45F40" w:rsidRPr="0076268D">
        <w:rPr>
          <w:rFonts w:ascii="Times New Roman" w:eastAsiaTheme="minorEastAsia" w:hAnsi="Times New Roman" w:cs="Times New Roman"/>
        </w:rPr>
        <w:t>Statement on race</w:t>
      </w:r>
      <w:r w:rsidR="00C41ED2" w:rsidRPr="0076268D">
        <w:rPr>
          <w:rFonts w:ascii="Times New Roman" w:eastAsiaTheme="minorEastAsia" w:hAnsi="Times New Roman" w:cs="Times New Roman" w:hint="eastAsia"/>
        </w:rPr>
        <w:t>）」</w:t>
      </w:r>
      <w:r w:rsidR="001807E3" w:rsidRPr="0076268D">
        <w:rPr>
          <w:rFonts w:ascii="Times New Roman" w:eastAsiaTheme="minorEastAsia" w:hAnsi="Times New Roman" w:cs="Times New Roman" w:hint="eastAsia"/>
        </w:rPr>
        <w:t>）</w:t>
      </w:r>
      <w:r w:rsidR="007C0D57" w:rsidRPr="0076268D">
        <w:rPr>
          <w:rFonts w:ascii="Times New Roman" w:eastAsiaTheme="minorEastAsia" w:hAnsi="Times New Roman" w:cs="Times New Roman" w:hint="eastAsia"/>
        </w:rPr>
        <w:t>は、概してレヴィ</w:t>
      </w:r>
      <w:r w:rsidR="007C0D57" w:rsidRPr="0076268D">
        <w:rPr>
          <w:rFonts w:ascii="Times New Roman" w:eastAsiaTheme="minorEastAsia" w:hAnsi="Times New Roman" w:cs="Times New Roman" w:hint="eastAsia"/>
        </w:rPr>
        <w:t>=</w:t>
      </w:r>
      <w:r w:rsidR="007C0D57" w:rsidRPr="0076268D">
        <w:rPr>
          <w:rFonts w:ascii="Times New Roman" w:eastAsiaTheme="minorEastAsia" w:hAnsi="Times New Roman" w:cs="Times New Roman" w:hint="eastAsia"/>
        </w:rPr>
        <w:t>ストロース</w:t>
      </w:r>
      <w:r w:rsidR="00934D06" w:rsidRPr="0076268D">
        <w:rPr>
          <w:rFonts w:ascii="Times New Roman" w:eastAsiaTheme="minorEastAsia" w:hAnsi="Times New Roman" w:cs="Times New Roman" w:hint="eastAsia"/>
        </w:rPr>
        <w:t>やモンタギュー</w:t>
      </w:r>
      <w:r w:rsidR="007C0D57" w:rsidRPr="0076268D">
        <w:rPr>
          <w:rFonts w:ascii="Times New Roman" w:eastAsiaTheme="minorEastAsia" w:hAnsi="Times New Roman" w:cs="Times New Roman" w:hint="eastAsia"/>
        </w:rPr>
        <w:t>を含む社会科学者から発せられ、第二の声明</w:t>
      </w:r>
      <w:r w:rsidR="00744440" w:rsidRPr="0076268D">
        <w:rPr>
          <w:rFonts w:ascii="Times New Roman" w:eastAsiaTheme="minorEastAsia" w:hAnsi="Times New Roman" w:cs="Times New Roman" w:hint="eastAsia"/>
        </w:rPr>
        <w:t>（「人種の本質と人種差に関する声明（</w:t>
      </w:r>
      <w:r w:rsidR="00744440" w:rsidRPr="0076268D">
        <w:rPr>
          <w:rFonts w:ascii="Times New Roman" w:eastAsiaTheme="minorEastAsia" w:hAnsi="Times New Roman" w:cs="Times New Roman"/>
        </w:rPr>
        <w:t>Statement on the nature of race and race differences</w:t>
      </w:r>
      <w:r w:rsidR="00744440" w:rsidRPr="0076268D">
        <w:rPr>
          <w:rFonts w:ascii="Times New Roman" w:eastAsiaTheme="minorEastAsia" w:hAnsi="Times New Roman" w:cs="Times New Roman" w:hint="eastAsia"/>
        </w:rPr>
        <w:t>）」）</w:t>
      </w:r>
      <w:r w:rsidR="007C0D57" w:rsidRPr="0076268D">
        <w:rPr>
          <w:rFonts w:ascii="Times New Roman" w:eastAsiaTheme="minorEastAsia" w:hAnsi="Times New Roman" w:cs="Times New Roman" w:hint="eastAsia"/>
        </w:rPr>
        <w:t>は自</w:t>
      </w:r>
      <w:r w:rsidR="007C0D57" w:rsidRPr="0076268D">
        <w:rPr>
          <w:rFonts w:ascii="Times New Roman" w:eastAsiaTheme="minorEastAsia" w:hAnsi="Times New Roman" w:cs="Times New Roman" w:hint="eastAsia"/>
          <w:spacing w:val="-2"/>
        </w:rPr>
        <w:t>然人類学者と遺伝学者によるものであった</w:t>
      </w:r>
      <w:r w:rsidR="00934D06" w:rsidRPr="0076268D">
        <w:rPr>
          <w:rStyle w:val="aa"/>
          <w:rFonts w:ascii="Times New Roman" w:eastAsiaTheme="minorEastAsia" w:hAnsi="Times New Roman" w:cs="Times New Roman"/>
          <w:spacing w:val="-2"/>
        </w:rPr>
        <w:footnoteReference w:id="292"/>
      </w:r>
      <w:r w:rsidR="007C0D57" w:rsidRPr="0076268D">
        <w:rPr>
          <w:rFonts w:ascii="Times New Roman" w:eastAsiaTheme="minorEastAsia" w:hAnsi="Times New Roman" w:cs="Times New Roman" w:hint="eastAsia"/>
          <w:spacing w:val="-2"/>
        </w:rPr>
        <w:t>。</w:t>
      </w:r>
      <w:r w:rsidR="003C680C" w:rsidRPr="0076268D">
        <w:rPr>
          <w:rFonts w:ascii="Times New Roman" w:eastAsiaTheme="minorEastAsia" w:hAnsi="Times New Roman" w:cs="Times New Roman" w:hint="eastAsia"/>
          <w:spacing w:val="-2"/>
        </w:rPr>
        <w:t>第二声明は、第一声明</w:t>
      </w:r>
      <w:r w:rsidR="006C0803" w:rsidRPr="0076268D">
        <w:rPr>
          <w:rFonts w:ascii="Times New Roman" w:eastAsiaTheme="minorEastAsia" w:hAnsi="Times New Roman" w:cs="Times New Roman" w:hint="eastAsia"/>
          <w:spacing w:val="-2"/>
        </w:rPr>
        <w:t>について、</w:t>
      </w:r>
      <w:r w:rsidR="00E172A1" w:rsidRPr="0076268D">
        <w:rPr>
          <w:rFonts w:ascii="Times New Roman" w:eastAsiaTheme="minorEastAsia" w:hAnsi="Times New Roman" w:cs="Times New Roman" w:hint="eastAsia"/>
          <w:spacing w:val="-2"/>
        </w:rPr>
        <w:t>効果的ではあったが、人種に関する生物学的な問題を専門とする権威を持ち合わせていなかったとしている</w:t>
      </w:r>
      <w:r w:rsidR="00EC4A02" w:rsidRPr="0076268D">
        <w:rPr>
          <w:rStyle w:val="aa"/>
          <w:rFonts w:ascii="Times New Roman" w:eastAsiaTheme="minorEastAsia" w:hAnsi="Times New Roman" w:cs="Times New Roman"/>
          <w:spacing w:val="-2"/>
        </w:rPr>
        <w:footnoteReference w:id="293"/>
      </w:r>
      <w:r w:rsidR="00E172A1" w:rsidRPr="0076268D">
        <w:rPr>
          <w:rFonts w:ascii="Times New Roman" w:eastAsiaTheme="minorEastAsia" w:hAnsi="Times New Roman" w:cs="Times New Roman" w:hint="eastAsia"/>
          <w:spacing w:val="-2"/>
        </w:rPr>
        <w:t>。</w:t>
      </w:r>
      <w:r w:rsidR="00EC4A02" w:rsidRPr="0076268D">
        <w:rPr>
          <w:rFonts w:ascii="Times New Roman" w:eastAsiaTheme="minorEastAsia" w:hAnsi="Times New Roman" w:cs="Times New Roman" w:hint="eastAsia"/>
          <w:spacing w:val="-2"/>
        </w:rPr>
        <w:t>第二声明には、</w:t>
      </w:r>
      <w:r w:rsidR="00BD0BC8" w:rsidRPr="0076268D">
        <w:rPr>
          <w:rFonts w:ascii="Times New Roman" w:eastAsiaTheme="minorEastAsia" w:hAnsi="Times New Roman" w:cs="Times New Roman" w:hint="eastAsia"/>
          <w:spacing w:val="-2"/>
        </w:rPr>
        <w:t>ホールデン</w:t>
      </w:r>
      <w:r w:rsidR="00236633" w:rsidRPr="0076268D">
        <w:rPr>
          <w:rFonts w:ascii="Times New Roman" w:eastAsiaTheme="minorEastAsia" w:hAnsi="Times New Roman" w:cs="Times New Roman" w:hint="eastAsia"/>
          <w:spacing w:val="-2"/>
        </w:rPr>
        <w:t>（</w:t>
      </w:r>
      <w:r w:rsidR="00236633" w:rsidRPr="0076268D">
        <w:rPr>
          <w:rFonts w:ascii="Times New Roman" w:eastAsiaTheme="minorEastAsia" w:hAnsi="Times New Roman" w:cs="Times New Roman"/>
          <w:spacing w:val="-2"/>
        </w:rPr>
        <w:t>J. B. S. Haldane</w:t>
      </w:r>
      <w:r w:rsidR="00236633" w:rsidRPr="0076268D">
        <w:rPr>
          <w:rFonts w:ascii="Times New Roman" w:eastAsiaTheme="minorEastAsia" w:hAnsi="Times New Roman" w:cs="Times New Roman" w:hint="eastAsia"/>
          <w:spacing w:val="-2"/>
        </w:rPr>
        <w:t>）</w:t>
      </w:r>
      <w:r w:rsidR="00BD0BC8" w:rsidRPr="0076268D">
        <w:rPr>
          <w:rFonts w:ascii="Times New Roman" w:eastAsiaTheme="minorEastAsia" w:hAnsi="Times New Roman" w:cs="Times New Roman" w:hint="eastAsia"/>
          <w:spacing w:val="-2"/>
        </w:rPr>
        <w:t>、ハクスリーといった遺伝学者が関わっており</w:t>
      </w:r>
      <w:r w:rsidR="00E92826" w:rsidRPr="0076268D">
        <w:rPr>
          <w:rStyle w:val="aa"/>
          <w:rFonts w:ascii="Times New Roman" w:eastAsiaTheme="minorEastAsia" w:hAnsi="Times New Roman" w:cs="Times New Roman"/>
          <w:spacing w:val="-2"/>
        </w:rPr>
        <w:footnoteReference w:id="294"/>
      </w:r>
      <w:r w:rsidR="00BD0BC8" w:rsidRPr="0076268D">
        <w:rPr>
          <w:rFonts w:ascii="Times New Roman" w:eastAsiaTheme="minorEastAsia" w:hAnsi="Times New Roman" w:cs="Times New Roman" w:hint="eastAsia"/>
          <w:spacing w:val="-2"/>
        </w:rPr>
        <w:t>、</w:t>
      </w:r>
      <w:r w:rsidR="002021BD" w:rsidRPr="0076268D">
        <w:rPr>
          <w:rFonts w:ascii="Times New Roman" w:eastAsiaTheme="minorEastAsia" w:hAnsi="Times New Roman" w:cs="Times New Roman" w:hint="eastAsia"/>
        </w:rPr>
        <w:t>第一声明にも、</w:t>
      </w:r>
      <w:r w:rsidR="00667698" w:rsidRPr="0076268D">
        <w:rPr>
          <w:rFonts w:ascii="Times New Roman" w:eastAsiaTheme="minorEastAsia" w:hAnsi="Times New Roman" w:cs="Times New Roman" w:hint="eastAsia"/>
        </w:rPr>
        <w:t>ハクスリー、</w:t>
      </w:r>
      <w:r w:rsidR="00E92826" w:rsidRPr="0076268D">
        <w:rPr>
          <w:rFonts w:ascii="Times New Roman" w:eastAsiaTheme="minorEastAsia" w:hAnsi="Times New Roman" w:cs="Times New Roman" w:hint="eastAsia"/>
        </w:rPr>
        <w:t>マラーが</w:t>
      </w:r>
      <w:r w:rsidR="00C01D92" w:rsidRPr="0076268D">
        <w:rPr>
          <w:rFonts w:ascii="Times New Roman" w:eastAsiaTheme="minorEastAsia" w:hAnsi="Times New Roman" w:cs="Times New Roman" w:hint="eastAsia"/>
        </w:rPr>
        <w:t>修正意見の提示という形で関与していた</w:t>
      </w:r>
      <w:r w:rsidR="00C01D92" w:rsidRPr="0076268D">
        <w:rPr>
          <w:rStyle w:val="aa"/>
          <w:rFonts w:ascii="Times New Roman" w:eastAsiaTheme="minorEastAsia" w:hAnsi="Times New Roman" w:cs="Times New Roman"/>
        </w:rPr>
        <w:footnoteReference w:id="295"/>
      </w:r>
      <w:r w:rsidR="00C01D92" w:rsidRPr="0076268D">
        <w:rPr>
          <w:rFonts w:ascii="Times New Roman" w:eastAsiaTheme="minorEastAsia" w:hAnsi="Times New Roman" w:cs="Times New Roman" w:hint="eastAsia"/>
        </w:rPr>
        <w:t>。</w:t>
      </w:r>
    </w:p>
    <w:p w14:paraId="0638845E" w14:textId="054891B8" w:rsidR="00E742ED" w:rsidRPr="0076268D" w:rsidRDefault="00C01D92" w:rsidP="00BC522F">
      <w:pPr>
        <w:pStyle w:val="af2"/>
        <w:rPr>
          <w:rFonts w:ascii="Times New Roman" w:eastAsiaTheme="minorEastAsia" w:hAnsi="Times New Roman" w:cs="Times New Roman"/>
        </w:rPr>
      </w:pPr>
      <w:r w:rsidRPr="0076268D">
        <w:rPr>
          <w:rFonts w:ascii="Times New Roman" w:eastAsiaTheme="minorEastAsia" w:hAnsi="Times New Roman" w:cs="Times New Roman" w:hint="eastAsia"/>
        </w:rPr>
        <w:lastRenderedPageBreak/>
        <w:t xml:space="preserve">　</w:t>
      </w:r>
      <w:r w:rsidR="004A5518" w:rsidRPr="0076268D">
        <w:rPr>
          <w:rFonts w:ascii="Times New Roman" w:eastAsiaTheme="minorEastAsia" w:hAnsi="Times New Roman" w:cs="Times New Roman" w:hint="eastAsia"/>
        </w:rPr>
        <w:t>このような経緯はあったが、第一声明と第二声明は政治的に調和していたと</w:t>
      </w:r>
      <w:r w:rsidR="00FC5201" w:rsidRPr="0076268D">
        <w:rPr>
          <w:rFonts w:ascii="Times New Roman" w:eastAsiaTheme="minorEastAsia" w:hAnsi="Times New Roman" w:cs="Times New Roman" w:hint="eastAsia"/>
        </w:rPr>
        <w:t>指摘</w:t>
      </w:r>
      <w:r w:rsidR="004A5518" w:rsidRPr="0076268D">
        <w:rPr>
          <w:rFonts w:ascii="Times New Roman" w:eastAsiaTheme="minorEastAsia" w:hAnsi="Times New Roman" w:cs="Times New Roman" w:hint="eastAsia"/>
        </w:rPr>
        <w:t>される</w:t>
      </w:r>
      <w:r w:rsidR="00E22220" w:rsidRPr="0076268D">
        <w:rPr>
          <w:rStyle w:val="aa"/>
          <w:rFonts w:ascii="Times New Roman" w:eastAsiaTheme="minorEastAsia" w:hAnsi="Times New Roman" w:cs="Times New Roman"/>
        </w:rPr>
        <w:footnoteReference w:id="296"/>
      </w:r>
      <w:r w:rsidR="004A5518" w:rsidRPr="0076268D">
        <w:rPr>
          <w:rFonts w:ascii="Times New Roman" w:eastAsiaTheme="minorEastAsia" w:hAnsi="Times New Roman" w:cs="Times New Roman" w:hint="eastAsia"/>
        </w:rPr>
        <w:t>。</w:t>
      </w:r>
      <w:r w:rsidR="007573E6" w:rsidRPr="0076268D">
        <w:rPr>
          <w:rFonts w:ascii="Times New Roman" w:eastAsiaTheme="minorEastAsia" w:hAnsi="Times New Roman" w:cs="Times New Roman" w:hint="eastAsia"/>
        </w:rPr>
        <w:t>いかなる人間も同一の種（ホモ・サピエンス）に属し、人種とは、</w:t>
      </w:r>
      <w:r w:rsidR="00785098" w:rsidRPr="0076268D">
        <w:rPr>
          <w:rFonts w:ascii="Times New Roman" w:eastAsiaTheme="minorEastAsia" w:hAnsi="Times New Roman" w:cs="Times New Roman" w:hint="eastAsia"/>
        </w:rPr>
        <w:t>幾</w:t>
      </w:r>
      <w:r w:rsidR="008602EE" w:rsidRPr="0076268D">
        <w:rPr>
          <w:rFonts w:ascii="Times New Roman" w:eastAsiaTheme="minorEastAsia" w:hAnsi="Times New Roman" w:cs="Times New Roman" w:hint="eastAsia"/>
        </w:rPr>
        <w:t>つかの遺伝子の頻度の変</w:t>
      </w:r>
      <w:r w:rsidR="008602EE" w:rsidRPr="0076268D">
        <w:rPr>
          <w:rFonts w:ascii="Times New Roman" w:eastAsiaTheme="minorEastAsia" w:hAnsi="Times New Roman" w:cs="Times New Roman" w:hint="eastAsia"/>
          <w:spacing w:val="-2"/>
        </w:rPr>
        <w:t>異や地理的・文化的隔離によって長い時間の経過にともなって変化（進化）する身体形質によっ</w:t>
      </w:r>
      <w:r w:rsidR="008602EE" w:rsidRPr="0076268D">
        <w:rPr>
          <w:rFonts w:ascii="Times New Roman" w:eastAsiaTheme="minorEastAsia" w:hAnsi="Times New Roman" w:cs="Times New Roman" w:hint="eastAsia"/>
        </w:rPr>
        <w:t>て特徴</w:t>
      </w:r>
      <w:r w:rsidR="00785098" w:rsidRPr="0076268D">
        <w:rPr>
          <w:rFonts w:ascii="Times New Roman" w:eastAsiaTheme="minorEastAsia" w:hAnsi="Times New Roman" w:cs="Times New Roman" w:hint="eastAsia"/>
        </w:rPr>
        <w:t>付</w:t>
      </w:r>
      <w:r w:rsidR="008602EE" w:rsidRPr="0076268D">
        <w:rPr>
          <w:rFonts w:ascii="Times New Roman" w:eastAsiaTheme="minorEastAsia" w:hAnsi="Times New Roman" w:cs="Times New Roman" w:hint="eastAsia"/>
        </w:rPr>
        <w:t>けられる個体群である</w:t>
      </w:r>
      <w:r w:rsidR="00D13DEA" w:rsidRPr="0076268D">
        <w:rPr>
          <w:rFonts w:ascii="Times New Roman" w:eastAsiaTheme="minorEastAsia" w:hAnsi="Times New Roman" w:cs="Times New Roman" w:hint="eastAsia"/>
        </w:rPr>
        <w:t>とされ</w:t>
      </w:r>
      <w:r w:rsidR="00E35CF1" w:rsidRPr="0076268D">
        <w:rPr>
          <w:rFonts w:ascii="Times New Roman" w:eastAsiaTheme="minorEastAsia" w:hAnsi="Times New Roman" w:cs="Times New Roman" w:hint="eastAsia"/>
        </w:rPr>
        <w:t>、</w:t>
      </w:r>
      <w:r w:rsidR="00D13DEA" w:rsidRPr="0076268D">
        <w:rPr>
          <w:rFonts w:ascii="Times New Roman" w:eastAsiaTheme="minorEastAsia" w:hAnsi="Times New Roman" w:cs="Times New Roman" w:hint="eastAsia"/>
        </w:rPr>
        <w:t>また、</w:t>
      </w:r>
      <w:r w:rsidR="00E52CE1" w:rsidRPr="0076268D">
        <w:rPr>
          <w:rFonts w:ascii="Times New Roman" w:eastAsiaTheme="minorEastAsia" w:hAnsi="Times New Roman" w:cs="Times New Roman" w:hint="eastAsia"/>
        </w:rPr>
        <w:t>身体形質以外の遺伝的決定、人種差の存在（知能も含め）</w:t>
      </w:r>
      <w:r w:rsidR="00C4584D" w:rsidRPr="0076268D">
        <w:rPr>
          <w:rFonts w:ascii="Times New Roman" w:eastAsiaTheme="minorEastAsia" w:hAnsi="Times New Roman" w:cs="Times New Roman" w:hint="eastAsia"/>
        </w:rPr>
        <w:t>を</w:t>
      </w:r>
      <w:r w:rsidR="00E52CE1" w:rsidRPr="0076268D">
        <w:rPr>
          <w:rFonts w:ascii="Times New Roman" w:eastAsiaTheme="minorEastAsia" w:hAnsi="Times New Roman" w:cs="Times New Roman" w:hint="eastAsia"/>
        </w:rPr>
        <w:t>否定した</w:t>
      </w:r>
      <w:r w:rsidR="00EF4A56" w:rsidRPr="0076268D">
        <w:rPr>
          <w:rFonts w:ascii="Times New Roman" w:eastAsiaTheme="minorEastAsia" w:hAnsi="Times New Roman" w:cs="Times New Roman" w:hint="eastAsia"/>
        </w:rPr>
        <w:t>点は共通とされる</w:t>
      </w:r>
      <w:r w:rsidR="00EF4A56" w:rsidRPr="0076268D">
        <w:rPr>
          <w:rStyle w:val="aa"/>
          <w:rFonts w:ascii="Times New Roman" w:eastAsiaTheme="minorEastAsia" w:hAnsi="Times New Roman" w:cs="Times New Roman"/>
        </w:rPr>
        <w:footnoteReference w:id="297"/>
      </w:r>
      <w:r w:rsidR="00E52CE1" w:rsidRPr="0076268D">
        <w:rPr>
          <w:rFonts w:ascii="Times New Roman" w:eastAsiaTheme="minorEastAsia" w:hAnsi="Times New Roman" w:cs="Times New Roman" w:hint="eastAsia"/>
        </w:rPr>
        <w:t>。</w:t>
      </w:r>
      <w:r w:rsidR="00A03EBF" w:rsidRPr="0076268D">
        <w:rPr>
          <w:rFonts w:ascii="Times New Roman" w:eastAsiaTheme="minorEastAsia" w:hAnsi="Times New Roman" w:cs="Times New Roman" w:hint="eastAsia"/>
        </w:rPr>
        <w:t>人種はなお、客観的な生物学的実在を意味したが、集団全体を特徴</w:t>
      </w:r>
      <w:r w:rsidR="00785098" w:rsidRPr="0076268D">
        <w:rPr>
          <w:rFonts w:ascii="Times New Roman" w:eastAsiaTheme="minorEastAsia" w:hAnsi="Times New Roman" w:cs="Times New Roman" w:hint="eastAsia"/>
        </w:rPr>
        <w:t>付</w:t>
      </w:r>
      <w:r w:rsidR="00A03EBF" w:rsidRPr="0076268D">
        <w:rPr>
          <w:rFonts w:ascii="Times New Roman" w:eastAsiaTheme="minorEastAsia" w:hAnsi="Times New Roman" w:cs="Times New Roman" w:hint="eastAsia"/>
        </w:rPr>
        <w:t>ける本質的なものは持たない（相対的にしか差異化されない）存在とされたことになる</w:t>
      </w:r>
      <w:r w:rsidR="0021235D" w:rsidRPr="0076268D">
        <w:rPr>
          <w:rStyle w:val="aa"/>
          <w:rFonts w:ascii="Times New Roman" w:eastAsiaTheme="minorEastAsia" w:hAnsi="Times New Roman" w:cs="Times New Roman"/>
        </w:rPr>
        <w:footnoteReference w:id="298"/>
      </w:r>
      <w:r w:rsidR="00A03EBF" w:rsidRPr="0076268D">
        <w:rPr>
          <w:rFonts w:ascii="Times New Roman" w:eastAsiaTheme="minorEastAsia" w:hAnsi="Times New Roman" w:cs="Times New Roman" w:hint="eastAsia"/>
        </w:rPr>
        <w:t>。</w:t>
      </w:r>
      <w:r w:rsidR="0021235D" w:rsidRPr="0076268D">
        <w:rPr>
          <w:rFonts w:ascii="Times New Roman" w:eastAsiaTheme="minorEastAsia" w:hAnsi="Times New Roman" w:cs="Times New Roman" w:hint="eastAsia"/>
        </w:rPr>
        <w:t>さらに、生物学的な観点からは、人種の混合が不利な結果をもたらすという証拠はないとしている</w:t>
      </w:r>
      <w:r w:rsidR="003116A4" w:rsidRPr="0076268D">
        <w:rPr>
          <w:rStyle w:val="aa"/>
          <w:rFonts w:ascii="Times New Roman" w:eastAsiaTheme="minorEastAsia" w:hAnsi="Times New Roman" w:cs="Times New Roman"/>
        </w:rPr>
        <w:footnoteReference w:id="299"/>
      </w:r>
      <w:r w:rsidR="0021235D" w:rsidRPr="0076268D">
        <w:rPr>
          <w:rFonts w:ascii="Times New Roman" w:eastAsiaTheme="minorEastAsia" w:hAnsi="Times New Roman" w:cs="Times New Roman" w:hint="eastAsia"/>
        </w:rPr>
        <w:t>。</w:t>
      </w:r>
    </w:p>
    <w:p w14:paraId="7A64EA73" w14:textId="77777777" w:rsidR="00C01D92" w:rsidRPr="0076268D" w:rsidRDefault="00C01D92" w:rsidP="00BC522F">
      <w:pPr>
        <w:pStyle w:val="af2"/>
        <w:rPr>
          <w:rFonts w:ascii="Times New Roman" w:eastAsiaTheme="minorEastAsia" w:hAnsi="Times New Roman" w:cs="Times New Roman"/>
        </w:rPr>
      </w:pPr>
    </w:p>
    <w:p w14:paraId="3EB6BE56" w14:textId="58CE007C" w:rsidR="00B46A98" w:rsidRPr="0076268D" w:rsidRDefault="00F149EA" w:rsidP="00BC522F">
      <w:pPr>
        <w:pStyle w:val="af2"/>
        <w:rPr>
          <w:rFonts w:ascii="Times New Roman" w:eastAsiaTheme="minorEastAsia" w:hAnsi="Times New Roman" w:cs="Times New Roman"/>
          <w:szCs w:val="22"/>
        </w:rPr>
      </w:pPr>
      <w:r w:rsidRPr="0076268D">
        <w:rPr>
          <w:rFonts w:hint="eastAsia"/>
        </w:rPr>
        <w:t xml:space="preserve">４　</w:t>
      </w:r>
      <w:bookmarkStart w:id="20" w:name="_Hlk123304385"/>
      <w:r w:rsidR="003547C9" w:rsidRPr="0076268D">
        <w:rPr>
          <w:rFonts w:hint="eastAsia"/>
        </w:rPr>
        <w:t>第二次</w:t>
      </w:r>
      <w:r w:rsidR="00CB2444" w:rsidRPr="0076268D">
        <w:rPr>
          <w:rFonts w:hint="eastAsia"/>
        </w:rPr>
        <w:t>世界</w:t>
      </w:r>
      <w:r w:rsidR="003547C9" w:rsidRPr="0076268D">
        <w:rPr>
          <w:rFonts w:hint="eastAsia"/>
        </w:rPr>
        <w:t>大戦後の優生学・優生運動をめぐる状況</w:t>
      </w:r>
      <w:bookmarkEnd w:id="20"/>
    </w:p>
    <w:p w14:paraId="3FD4BA1E" w14:textId="6B04E477" w:rsidR="00846305" w:rsidRPr="0076268D" w:rsidRDefault="00846305" w:rsidP="00B4127A">
      <w:pPr>
        <w:pStyle w:val="af2"/>
        <w:ind w:firstLineChars="100" w:firstLine="212"/>
        <w:rPr>
          <w:rFonts w:ascii="Times New Roman" w:eastAsiaTheme="minorEastAsia" w:hAnsi="Times New Roman" w:cs="Times New Roman"/>
          <w:szCs w:val="22"/>
        </w:rPr>
      </w:pPr>
      <w:r w:rsidRPr="0076268D">
        <w:rPr>
          <w:rFonts w:ascii="Times New Roman" w:eastAsiaTheme="minorEastAsia" w:hAnsi="Times New Roman" w:cs="Times New Roman" w:hint="eastAsia"/>
          <w:spacing w:val="-2"/>
          <w:szCs w:val="22"/>
        </w:rPr>
        <w:t>ドイツでは、</w:t>
      </w:r>
      <w:r w:rsidRPr="0076268D">
        <w:rPr>
          <w:rFonts w:ascii="Times New Roman" w:eastAsiaTheme="minorEastAsia" w:hAnsi="Times New Roman" w:cs="Times New Roman" w:hint="eastAsia"/>
          <w:spacing w:val="-2"/>
          <w:szCs w:val="22"/>
        </w:rPr>
        <w:t>1946</w:t>
      </w:r>
      <w:r w:rsidRPr="0076268D">
        <w:rPr>
          <w:rFonts w:ascii="Times New Roman" w:eastAsiaTheme="minorEastAsia" w:hAnsi="Times New Roman" w:cs="Times New Roman" w:hint="eastAsia"/>
          <w:spacing w:val="-2"/>
          <w:szCs w:val="22"/>
        </w:rPr>
        <w:t>年に始まるニュルンベルク医師裁判において</w:t>
      </w:r>
      <w:r w:rsidR="0054237F" w:rsidRPr="0076268D">
        <w:rPr>
          <w:rFonts w:ascii="Times New Roman" w:eastAsiaTheme="minorEastAsia" w:hAnsi="Times New Roman" w:cs="Times New Roman" w:hint="eastAsia"/>
          <w:spacing w:val="-2"/>
          <w:szCs w:val="22"/>
        </w:rPr>
        <w:t>、政府による</w:t>
      </w:r>
      <w:r w:rsidR="00174C35" w:rsidRPr="0076268D">
        <w:rPr>
          <w:rFonts w:ascii="Times New Roman" w:eastAsiaTheme="minorEastAsia" w:hAnsi="Times New Roman" w:cs="Times New Roman" w:hint="eastAsia"/>
          <w:spacing w:val="-2"/>
          <w:szCs w:val="22"/>
        </w:rPr>
        <w:t>殺戮</w:t>
      </w:r>
      <w:r w:rsidRPr="0076268D">
        <w:rPr>
          <w:rFonts w:ascii="Times New Roman" w:eastAsiaTheme="minorEastAsia" w:hAnsi="Times New Roman" w:cs="Times New Roman" w:hint="eastAsia"/>
          <w:spacing w:val="-2"/>
          <w:szCs w:val="22"/>
        </w:rPr>
        <w:t>への関与を告発された人種衛生学者は僅かな数にとどまり、強制断種については</w:t>
      </w:r>
      <w:r w:rsidR="00BC548F" w:rsidRPr="0076268D">
        <w:rPr>
          <w:rFonts w:ascii="Times New Roman" w:eastAsiaTheme="minorEastAsia" w:hAnsi="Times New Roman" w:cs="Times New Roman" w:hint="eastAsia"/>
          <w:spacing w:val="-2"/>
          <w:szCs w:val="22"/>
        </w:rPr>
        <w:t>起訴</w:t>
      </w:r>
      <w:r w:rsidRPr="0076268D">
        <w:rPr>
          <w:rFonts w:ascii="Times New Roman" w:eastAsiaTheme="minorEastAsia" w:hAnsi="Times New Roman" w:cs="Times New Roman" w:hint="eastAsia"/>
          <w:spacing w:val="-2"/>
          <w:szCs w:val="22"/>
        </w:rPr>
        <w:t>対象とされなかった</w:t>
      </w:r>
      <w:r w:rsidRPr="0076268D">
        <w:rPr>
          <w:rStyle w:val="aa"/>
          <w:rFonts w:ascii="Times New Roman" w:eastAsiaTheme="minorEastAsia" w:hAnsi="Times New Roman" w:cs="Times New Roman"/>
          <w:spacing w:val="-2"/>
          <w:szCs w:val="22"/>
        </w:rPr>
        <w:footnoteReference w:id="300"/>
      </w:r>
      <w:r w:rsidRPr="0076268D">
        <w:rPr>
          <w:rFonts w:ascii="Times New Roman" w:eastAsiaTheme="minorEastAsia" w:hAnsi="Times New Roman" w:cs="Times New Roman" w:hint="eastAsia"/>
          <w:spacing w:val="-2"/>
          <w:szCs w:val="22"/>
        </w:rPr>
        <w:t>。</w:t>
      </w:r>
      <w:r w:rsidRPr="0076268D">
        <w:rPr>
          <w:rFonts w:ascii="Times New Roman" w:eastAsiaTheme="minorEastAsia" w:hAnsi="Times New Roman" w:cs="Times New Roman" w:hint="eastAsia"/>
          <w:szCs w:val="22"/>
        </w:rPr>
        <w:t>ナチ時代に重要な役割を果たした人種衛生学者や精神医学者なども、大戦後に人類遺伝学・人類学等</w:t>
      </w:r>
      <w:r w:rsidR="00FD1553" w:rsidRPr="0076268D">
        <w:rPr>
          <w:rFonts w:ascii="Times New Roman" w:eastAsiaTheme="minorEastAsia" w:hAnsi="Times New Roman" w:cs="Times New Roman" w:hint="eastAsia"/>
          <w:szCs w:val="22"/>
        </w:rPr>
        <w:t>に関係する</w:t>
      </w:r>
      <w:r w:rsidRPr="0076268D">
        <w:rPr>
          <w:rFonts w:ascii="Times New Roman" w:eastAsiaTheme="minorEastAsia" w:hAnsi="Times New Roman" w:cs="Times New Roman" w:hint="eastAsia"/>
          <w:szCs w:val="22"/>
        </w:rPr>
        <w:t>役職・学界への復帰を果たしている</w:t>
      </w:r>
      <w:r w:rsidRPr="0076268D">
        <w:rPr>
          <w:rStyle w:val="aa"/>
          <w:rFonts w:ascii="Times New Roman" w:eastAsiaTheme="minorEastAsia" w:hAnsi="Times New Roman" w:cs="Times New Roman"/>
          <w:szCs w:val="22"/>
        </w:rPr>
        <w:footnoteReference w:id="301"/>
      </w:r>
      <w:r w:rsidRPr="0076268D">
        <w:rPr>
          <w:rFonts w:ascii="Times New Roman" w:eastAsiaTheme="minorEastAsia" w:hAnsi="Times New Roman" w:cs="Times New Roman" w:hint="eastAsia"/>
          <w:szCs w:val="22"/>
        </w:rPr>
        <w:t>。</w:t>
      </w:r>
    </w:p>
    <w:p w14:paraId="57E75CF6" w14:textId="19D8B800" w:rsidR="00393C3F" w:rsidRPr="0076268D" w:rsidRDefault="007426B8" w:rsidP="00B4127A">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アメリカ・イギリスの優生学協会は、第二次大戦後も活動を継続している。</w:t>
      </w:r>
      <w:r w:rsidR="00EE5248" w:rsidRPr="0076268D">
        <w:rPr>
          <w:rFonts w:ascii="Times New Roman" w:eastAsiaTheme="minorEastAsia" w:hAnsi="Times New Roman" w:cs="Times New Roman" w:hint="eastAsia"/>
          <w:szCs w:val="22"/>
        </w:rPr>
        <w:t>アメリカ優生学協会は、</w:t>
      </w:r>
      <w:r w:rsidR="00B8371C" w:rsidRPr="0076268D">
        <w:rPr>
          <w:rFonts w:ascii="Times New Roman" w:eastAsiaTheme="minorEastAsia" w:hAnsi="Times New Roman" w:cs="Times New Roman" w:hint="eastAsia"/>
          <w:szCs w:val="22"/>
        </w:rPr>
        <w:t>穏健な路線に転じており、</w:t>
      </w:r>
      <w:r w:rsidR="00B10E7C" w:rsidRPr="0076268D">
        <w:rPr>
          <w:rFonts w:ascii="Times New Roman" w:eastAsiaTheme="minorEastAsia" w:hAnsi="Times New Roman" w:cs="Times New Roman" w:hint="eastAsia"/>
          <w:szCs w:val="22"/>
        </w:rPr>
        <w:t>大</w:t>
      </w:r>
      <w:r w:rsidR="003E19BA" w:rsidRPr="0076268D">
        <w:rPr>
          <w:rFonts w:ascii="Times New Roman" w:eastAsiaTheme="minorEastAsia" w:hAnsi="Times New Roman" w:cs="Times New Roman" w:hint="eastAsia"/>
          <w:szCs w:val="22"/>
        </w:rPr>
        <w:t>戦後の主たる</w:t>
      </w:r>
      <w:r w:rsidR="004A09E7" w:rsidRPr="0076268D">
        <w:rPr>
          <w:rFonts w:ascii="Times New Roman" w:eastAsiaTheme="minorEastAsia" w:hAnsi="Times New Roman" w:cs="Times New Roman" w:hint="eastAsia"/>
          <w:szCs w:val="22"/>
        </w:rPr>
        <w:t>活動</w:t>
      </w:r>
      <w:r w:rsidR="003E19BA" w:rsidRPr="0076268D">
        <w:rPr>
          <w:rFonts w:ascii="Times New Roman" w:eastAsiaTheme="minorEastAsia" w:hAnsi="Times New Roman" w:cs="Times New Roman" w:hint="eastAsia"/>
          <w:szCs w:val="22"/>
        </w:rPr>
        <w:t>は、産児制限と人類遺伝学</w:t>
      </w:r>
      <w:r w:rsidR="004A09E7" w:rsidRPr="0076268D">
        <w:rPr>
          <w:rFonts w:ascii="Times New Roman" w:eastAsiaTheme="minorEastAsia" w:hAnsi="Times New Roman" w:cs="Times New Roman" w:hint="eastAsia"/>
          <w:szCs w:val="22"/>
        </w:rPr>
        <w:t>に向けられ</w:t>
      </w:r>
      <w:r w:rsidR="00054E74" w:rsidRPr="0076268D">
        <w:rPr>
          <w:rFonts w:ascii="Times New Roman" w:eastAsiaTheme="minorEastAsia" w:hAnsi="Times New Roman" w:cs="Times New Roman" w:hint="eastAsia"/>
          <w:szCs w:val="22"/>
        </w:rPr>
        <w:t>、遺伝カウンセリングにも力点が置かれ</w:t>
      </w:r>
      <w:r w:rsidR="004A09E7" w:rsidRPr="0076268D">
        <w:rPr>
          <w:rFonts w:ascii="Times New Roman" w:eastAsiaTheme="minorEastAsia" w:hAnsi="Times New Roman" w:cs="Times New Roman" w:hint="eastAsia"/>
          <w:szCs w:val="22"/>
        </w:rPr>
        <w:t>た</w:t>
      </w:r>
      <w:r w:rsidR="00B10E7C" w:rsidRPr="0076268D">
        <w:rPr>
          <w:rStyle w:val="aa"/>
          <w:rFonts w:ascii="Times New Roman" w:eastAsiaTheme="minorEastAsia" w:hAnsi="Times New Roman" w:cs="Times New Roman"/>
          <w:szCs w:val="22"/>
        </w:rPr>
        <w:footnoteReference w:id="302"/>
      </w:r>
      <w:r w:rsidR="004A09E7" w:rsidRPr="0076268D">
        <w:rPr>
          <w:rFonts w:ascii="Times New Roman" w:eastAsiaTheme="minorEastAsia" w:hAnsi="Times New Roman" w:cs="Times New Roman" w:hint="eastAsia"/>
          <w:szCs w:val="22"/>
        </w:rPr>
        <w:t>。</w:t>
      </w:r>
      <w:r w:rsidR="00B10E7C" w:rsidRPr="0076268D">
        <w:rPr>
          <w:rFonts w:ascii="Times New Roman" w:eastAsiaTheme="minorEastAsia" w:hAnsi="Times New Roman" w:cs="Times New Roman" w:hint="eastAsia"/>
          <w:szCs w:val="22"/>
        </w:rPr>
        <w:t>イギリス優生学協会</w:t>
      </w:r>
      <w:r w:rsidR="006244F5" w:rsidRPr="0076268D">
        <w:rPr>
          <w:rFonts w:ascii="Times New Roman" w:eastAsiaTheme="minorEastAsia" w:hAnsi="Times New Roman" w:cs="Times New Roman" w:hint="eastAsia"/>
          <w:szCs w:val="22"/>
        </w:rPr>
        <w:t>（旧優生学教育協会）</w:t>
      </w:r>
      <w:r w:rsidR="00FD7587" w:rsidRPr="0076268D">
        <w:rPr>
          <w:rFonts w:ascii="Times New Roman" w:eastAsiaTheme="minorEastAsia" w:hAnsi="Times New Roman" w:cs="Times New Roman" w:hint="eastAsia"/>
          <w:szCs w:val="22"/>
        </w:rPr>
        <w:t>は、</w:t>
      </w:r>
      <w:r w:rsidR="00172602" w:rsidRPr="0076268D">
        <w:rPr>
          <w:rFonts w:ascii="Times New Roman" w:eastAsiaTheme="minorEastAsia" w:hAnsi="Times New Roman" w:cs="Times New Roman" w:hint="eastAsia"/>
          <w:szCs w:val="22"/>
        </w:rPr>
        <w:t>戦前に</w:t>
      </w:r>
      <w:r w:rsidR="005A24E6" w:rsidRPr="0076268D">
        <w:rPr>
          <w:rFonts w:ascii="Times New Roman" w:eastAsiaTheme="minorEastAsia" w:hAnsi="Times New Roman" w:cs="Times New Roman" w:hint="eastAsia"/>
          <w:szCs w:val="22"/>
        </w:rPr>
        <w:t>引き続き</w:t>
      </w:r>
      <w:r w:rsidR="00F7426A" w:rsidRPr="0076268D">
        <w:rPr>
          <w:rFonts w:ascii="Times New Roman" w:eastAsiaTheme="minorEastAsia" w:hAnsi="Times New Roman" w:cs="Times New Roman" w:hint="eastAsia"/>
          <w:szCs w:val="22"/>
        </w:rPr>
        <w:t>断種法制定を求める活動も行っていたが、やはり人口問題や人類遺伝学といった</w:t>
      </w:r>
      <w:r w:rsidR="001B6767" w:rsidRPr="0076268D">
        <w:rPr>
          <w:rFonts w:ascii="Times New Roman" w:eastAsiaTheme="minorEastAsia" w:hAnsi="Times New Roman" w:cs="Times New Roman" w:hint="eastAsia"/>
          <w:szCs w:val="22"/>
        </w:rPr>
        <w:t>テーマへの取組が見られる</w:t>
      </w:r>
      <w:r w:rsidR="00EC43BC" w:rsidRPr="0076268D">
        <w:rPr>
          <w:rStyle w:val="aa"/>
          <w:rFonts w:ascii="Times New Roman" w:eastAsiaTheme="minorEastAsia" w:hAnsi="Times New Roman" w:cs="Times New Roman"/>
          <w:szCs w:val="22"/>
        </w:rPr>
        <w:footnoteReference w:id="303"/>
      </w:r>
      <w:r w:rsidR="001B6767" w:rsidRPr="0076268D">
        <w:rPr>
          <w:rFonts w:ascii="Times New Roman" w:eastAsiaTheme="minorEastAsia" w:hAnsi="Times New Roman" w:cs="Times New Roman" w:hint="eastAsia"/>
          <w:szCs w:val="22"/>
        </w:rPr>
        <w:t>。</w:t>
      </w:r>
      <w:r w:rsidR="00E56D68" w:rsidRPr="0076268D">
        <w:rPr>
          <w:rFonts w:ascii="Times New Roman" w:eastAsiaTheme="minorEastAsia" w:hAnsi="Times New Roman" w:cs="Times New Roman" w:hint="eastAsia"/>
          <w:szCs w:val="22"/>
        </w:rPr>
        <w:t>アメリカ優生学協会は、</w:t>
      </w:r>
      <w:r w:rsidR="00E56D68" w:rsidRPr="0076268D">
        <w:rPr>
          <w:rFonts w:ascii="Times New Roman" w:eastAsiaTheme="minorEastAsia" w:hAnsi="Times New Roman" w:cs="Times New Roman" w:hint="eastAsia"/>
          <w:szCs w:val="22"/>
        </w:rPr>
        <w:t>1972</w:t>
      </w:r>
      <w:r w:rsidR="00E56D68" w:rsidRPr="0076268D">
        <w:rPr>
          <w:rFonts w:ascii="Times New Roman" w:eastAsiaTheme="minorEastAsia" w:hAnsi="Times New Roman" w:cs="Times New Roman" w:hint="eastAsia"/>
          <w:szCs w:val="22"/>
        </w:rPr>
        <w:t>年に、その名称を「社会生物学研究協会（</w:t>
      </w:r>
      <w:r w:rsidR="00E56D68" w:rsidRPr="0076268D">
        <w:rPr>
          <w:rFonts w:ascii="Times New Roman" w:eastAsiaTheme="minorEastAsia" w:hAnsi="Times New Roman" w:cs="Times New Roman" w:hint="eastAsia"/>
          <w:szCs w:val="22"/>
        </w:rPr>
        <w:t>Society for the Study of Social Biology</w:t>
      </w:r>
      <w:r w:rsidR="00E56D68" w:rsidRPr="0076268D">
        <w:rPr>
          <w:rFonts w:ascii="Times New Roman" w:eastAsiaTheme="minorEastAsia" w:hAnsi="Times New Roman" w:cs="Times New Roman" w:hint="eastAsia"/>
          <w:szCs w:val="22"/>
        </w:rPr>
        <w:t>）</w:t>
      </w:r>
      <w:r w:rsidR="0009575D" w:rsidRPr="0076268D">
        <w:rPr>
          <w:rFonts w:ascii="Times New Roman" w:eastAsiaTheme="minorEastAsia" w:hAnsi="Times New Roman" w:cs="Times New Roman" w:hint="eastAsia"/>
          <w:szCs w:val="22"/>
        </w:rPr>
        <w:t>」</w:t>
      </w:r>
      <w:r w:rsidR="00E56D68" w:rsidRPr="0076268D">
        <w:rPr>
          <w:rFonts w:ascii="Times New Roman" w:eastAsiaTheme="minorEastAsia" w:hAnsi="Times New Roman" w:cs="Times New Roman" w:hint="eastAsia"/>
          <w:szCs w:val="22"/>
        </w:rPr>
        <w:t>に改め</w:t>
      </w:r>
      <w:r w:rsidR="00A6235D" w:rsidRPr="0076268D">
        <w:rPr>
          <w:rStyle w:val="aa"/>
          <w:rFonts w:ascii="Times New Roman" w:eastAsiaTheme="minorEastAsia" w:hAnsi="Times New Roman" w:cs="Times New Roman"/>
          <w:szCs w:val="22"/>
        </w:rPr>
        <w:footnoteReference w:id="304"/>
      </w:r>
      <w:r w:rsidR="007848F3" w:rsidRPr="0076268D">
        <w:rPr>
          <w:rFonts w:ascii="Times New Roman" w:eastAsiaTheme="minorEastAsia" w:hAnsi="Times New Roman" w:cs="Times New Roman" w:hint="eastAsia"/>
          <w:szCs w:val="22"/>
        </w:rPr>
        <w:t>、イギリス優生学協会は、</w:t>
      </w:r>
      <w:r w:rsidR="007848F3" w:rsidRPr="0076268D">
        <w:rPr>
          <w:rFonts w:ascii="Times New Roman" w:eastAsiaTheme="minorEastAsia" w:hAnsi="Times New Roman" w:cs="Times New Roman" w:hint="eastAsia"/>
          <w:szCs w:val="22"/>
        </w:rPr>
        <w:t>1968</w:t>
      </w:r>
      <w:r w:rsidR="007848F3" w:rsidRPr="0076268D">
        <w:rPr>
          <w:rFonts w:ascii="Times New Roman" w:eastAsiaTheme="minorEastAsia" w:hAnsi="Times New Roman" w:cs="Times New Roman" w:hint="eastAsia"/>
          <w:szCs w:val="22"/>
        </w:rPr>
        <w:t>年、</w:t>
      </w:r>
      <w:r w:rsidR="007848F3" w:rsidRPr="0076268D">
        <w:rPr>
          <w:rFonts w:ascii="Times New Roman" w:eastAsiaTheme="minorEastAsia" w:hAnsi="Times New Roman" w:cs="Times New Roman" w:hint="eastAsia"/>
          <w:szCs w:val="22"/>
        </w:rPr>
        <w:t>1909</w:t>
      </w:r>
      <w:r w:rsidR="007848F3" w:rsidRPr="0076268D">
        <w:rPr>
          <w:rFonts w:ascii="Times New Roman" w:eastAsiaTheme="minorEastAsia" w:hAnsi="Times New Roman" w:cs="Times New Roman" w:hint="eastAsia"/>
          <w:szCs w:val="22"/>
        </w:rPr>
        <w:t>年以来続いていた『優生学評論』の刊行を終了させ、</w:t>
      </w:r>
      <w:r w:rsidR="007848F3" w:rsidRPr="0076268D">
        <w:rPr>
          <w:rFonts w:ascii="Times New Roman" w:eastAsiaTheme="minorEastAsia" w:hAnsi="Times New Roman" w:cs="Times New Roman" w:hint="eastAsia"/>
          <w:szCs w:val="22"/>
        </w:rPr>
        <w:t>1969</w:t>
      </w:r>
      <w:r w:rsidR="007848F3" w:rsidRPr="0076268D">
        <w:rPr>
          <w:rFonts w:ascii="Times New Roman" w:eastAsiaTheme="minorEastAsia" w:hAnsi="Times New Roman" w:cs="Times New Roman" w:hint="eastAsia"/>
          <w:szCs w:val="22"/>
        </w:rPr>
        <w:t>年、後継として『生物社会</w:t>
      </w:r>
      <w:r w:rsidR="00647061" w:rsidRPr="0076268D">
        <w:rPr>
          <w:rFonts w:ascii="Times New Roman" w:eastAsiaTheme="minorEastAsia" w:hAnsi="Times New Roman" w:cs="Times New Roman" w:hint="eastAsia"/>
          <w:szCs w:val="22"/>
        </w:rPr>
        <w:t>科</w:t>
      </w:r>
      <w:r w:rsidR="007848F3" w:rsidRPr="0076268D">
        <w:rPr>
          <w:rFonts w:ascii="Times New Roman" w:eastAsiaTheme="minorEastAsia" w:hAnsi="Times New Roman" w:cs="Times New Roman" w:hint="eastAsia"/>
          <w:szCs w:val="22"/>
        </w:rPr>
        <w:t>学ジャーナル（</w:t>
      </w:r>
      <w:r w:rsidR="007848F3" w:rsidRPr="0076268D">
        <w:rPr>
          <w:rFonts w:ascii="Times New Roman" w:eastAsiaTheme="minorEastAsia" w:hAnsi="Times New Roman" w:cs="Times New Roman" w:hint="eastAsia"/>
          <w:szCs w:val="22"/>
        </w:rPr>
        <w:t>Journal of Biosocial Science</w:t>
      </w:r>
      <w:r w:rsidR="007848F3" w:rsidRPr="0076268D">
        <w:rPr>
          <w:rFonts w:ascii="Times New Roman" w:eastAsiaTheme="minorEastAsia" w:hAnsi="Times New Roman" w:cs="Times New Roman" w:hint="eastAsia"/>
          <w:szCs w:val="22"/>
        </w:rPr>
        <w:t>）』の創刊を決定している</w:t>
      </w:r>
      <w:r w:rsidR="00A6235D" w:rsidRPr="0076268D">
        <w:rPr>
          <w:rStyle w:val="aa"/>
          <w:rFonts w:ascii="Times New Roman" w:eastAsiaTheme="minorEastAsia" w:hAnsi="Times New Roman" w:cs="Times New Roman"/>
          <w:szCs w:val="22"/>
        </w:rPr>
        <w:footnoteReference w:id="305"/>
      </w:r>
      <w:r w:rsidR="003320FE" w:rsidRPr="0076268D">
        <w:rPr>
          <w:rFonts w:ascii="Times New Roman" w:eastAsiaTheme="minorEastAsia" w:hAnsi="Times New Roman" w:cs="Times New Roman" w:hint="eastAsia"/>
          <w:szCs w:val="22"/>
        </w:rPr>
        <w:t>。</w:t>
      </w:r>
      <w:r w:rsidR="003A76D1" w:rsidRPr="0076268D">
        <w:rPr>
          <w:rFonts w:ascii="Times New Roman" w:eastAsiaTheme="minorEastAsia" w:hAnsi="Times New Roman" w:cs="Times New Roman" w:hint="eastAsia"/>
          <w:szCs w:val="22"/>
        </w:rPr>
        <w:t>この時期には</w:t>
      </w:r>
      <w:r w:rsidR="001100BF" w:rsidRPr="0076268D">
        <w:rPr>
          <w:rFonts w:ascii="Times New Roman" w:eastAsiaTheme="minorEastAsia" w:hAnsi="Times New Roman" w:cs="Times New Roman" w:hint="eastAsia"/>
          <w:szCs w:val="22"/>
        </w:rPr>
        <w:t>、「優生学」とい</w:t>
      </w:r>
      <w:r w:rsidR="00862507" w:rsidRPr="0076268D">
        <w:rPr>
          <w:rFonts w:ascii="Times New Roman" w:eastAsiaTheme="minorEastAsia" w:hAnsi="Times New Roman" w:cs="Times New Roman" w:hint="eastAsia"/>
          <w:szCs w:val="22"/>
        </w:rPr>
        <w:t>う語</w:t>
      </w:r>
      <w:r w:rsidR="003320FE" w:rsidRPr="0076268D">
        <w:rPr>
          <w:rFonts w:ascii="Times New Roman" w:eastAsiaTheme="minorEastAsia" w:hAnsi="Times New Roman" w:cs="Times New Roman" w:hint="eastAsia"/>
          <w:szCs w:val="22"/>
        </w:rPr>
        <w:t>が積極的には使用されなくなっていた状況が見て取れる。</w:t>
      </w:r>
      <w:r w:rsidR="00425CAE" w:rsidRPr="0076268D">
        <w:rPr>
          <w:rFonts w:ascii="Times New Roman" w:eastAsiaTheme="minorEastAsia" w:hAnsi="Times New Roman" w:cs="Times New Roman" w:hint="eastAsia"/>
          <w:szCs w:val="22"/>
        </w:rPr>
        <w:t>しかし、人間の能力と知性に関する優生学的な思考は、その後も</w:t>
      </w:r>
      <w:r w:rsidR="008B4DC9" w:rsidRPr="0076268D">
        <w:rPr>
          <w:rFonts w:ascii="Times New Roman" w:eastAsiaTheme="minorEastAsia" w:hAnsi="Times New Roman" w:cs="Times New Roman" w:hint="eastAsia"/>
          <w:szCs w:val="22"/>
        </w:rPr>
        <w:t>命脈を保</w:t>
      </w:r>
      <w:r w:rsidR="00FF15FE" w:rsidRPr="0076268D">
        <w:rPr>
          <w:rFonts w:ascii="Times New Roman" w:eastAsiaTheme="minorEastAsia" w:hAnsi="Times New Roman" w:cs="Times New Roman" w:hint="eastAsia"/>
          <w:szCs w:val="22"/>
        </w:rPr>
        <w:t>ち、繰り返し</w:t>
      </w:r>
      <w:r w:rsidR="007F0621" w:rsidRPr="0076268D">
        <w:rPr>
          <w:rFonts w:ascii="Times New Roman" w:eastAsiaTheme="minorEastAsia" w:hAnsi="Times New Roman" w:cs="Times New Roman" w:hint="eastAsia"/>
          <w:szCs w:val="22"/>
        </w:rPr>
        <w:t>メディアに登場している</w:t>
      </w:r>
      <w:r w:rsidR="00AE4F34" w:rsidRPr="0076268D">
        <w:rPr>
          <w:rStyle w:val="aa"/>
          <w:rFonts w:ascii="Times New Roman" w:eastAsiaTheme="minorEastAsia" w:hAnsi="Times New Roman" w:cs="Times New Roman"/>
          <w:szCs w:val="22"/>
        </w:rPr>
        <w:footnoteReference w:id="306"/>
      </w:r>
      <w:r w:rsidR="007F0621" w:rsidRPr="0076268D">
        <w:rPr>
          <w:rFonts w:ascii="Times New Roman" w:eastAsiaTheme="minorEastAsia" w:hAnsi="Times New Roman" w:cs="Times New Roman" w:hint="eastAsia"/>
          <w:szCs w:val="22"/>
        </w:rPr>
        <w:t>。</w:t>
      </w:r>
    </w:p>
    <w:p w14:paraId="624DCD38" w14:textId="46568D73" w:rsidR="003320FE" w:rsidRPr="0076268D" w:rsidRDefault="00AF06E2" w:rsidP="00B4127A">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lastRenderedPageBreak/>
        <w:t>北欧では、</w:t>
      </w:r>
      <w:r w:rsidRPr="0076268D">
        <w:rPr>
          <w:rFonts w:ascii="Times New Roman" w:eastAsiaTheme="minorEastAsia" w:hAnsi="Times New Roman" w:cs="Times New Roman" w:hint="eastAsia"/>
          <w:szCs w:val="22"/>
        </w:rPr>
        <w:t>1960</w:t>
      </w:r>
      <w:r w:rsidRPr="0076268D">
        <w:rPr>
          <w:rFonts w:ascii="Times New Roman" w:eastAsiaTheme="minorEastAsia" w:hAnsi="Times New Roman" w:cs="Times New Roman" w:hint="eastAsia"/>
          <w:szCs w:val="22"/>
        </w:rPr>
        <w:t>年代以降、</w:t>
      </w:r>
      <w:r w:rsidR="0022584E" w:rsidRPr="0076268D">
        <w:rPr>
          <w:rFonts w:ascii="Times New Roman" w:eastAsiaTheme="minorEastAsia" w:hAnsi="Times New Roman" w:cs="Times New Roman" w:hint="eastAsia"/>
          <w:szCs w:val="22"/>
        </w:rPr>
        <w:t>強制的な</w:t>
      </w:r>
      <w:r w:rsidR="00031C94" w:rsidRPr="0076268D">
        <w:rPr>
          <w:rFonts w:ascii="Times New Roman" w:eastAsiaTheme="minorEastAsia" w:hAnsi="Times New Roman" w:cs="Times New Roman" w:hint="eastAsia"/>
          <w:szCs w:val="22"/>
        </w:rPr>
        <w:t>優生学的断種手術の件数が減少し、個人が自</w:t>
      </w:r>
      <w:r w:rsidR="007B265E" w:rsidRPr="0076268D">
        <w:rPr>
          <w:rFonts w:ascii="Times New Roman" w:eastAsiaTheme="minorEastAsia" w:hAnsi="Times New Roman" w:cs="Times New Roman" w:hint="eastAsia"/>
          <w:szCs w:val="22"/>
        </w:rPr>
        <w:t>分の生殖生活をコントロールする権利への支持が高まりを見せた</w:t>
      </w:r>
      <w:r w:rsidR="004E3330" w:rsidRPr="0076268D">
        <w:rPr>
          <w:rFonts w:ascii="Times New Roman" w:eastAsiaTheme="minorEastAsia" w:hAnsi="Times New Roman" w:cs="Times New Roman" w:hint="eastAsia"/>
          <w:szCs w:val="22"/>
        </w:rPr>
        <w:t>とされる。</w:t>
      </w:r>
      <w:r w:rsidR="00EF1B4E" w:rsidRPr="0076268D">
        <w:rPr>
          <w:rFonts w:ascii="Times New Roman" w:eastAsiaTheme="minorEastAsia" w:hAnsi="Times New Roman" w:cs="Times New Roman" w:hint="eastAsia"/>
          <w:szCs w:val="22"/>
        </w:rPr>
        <w:t>「優生学」は古い用語と</w:t>
      </w:r>
      <w:r w:rsidR="00354186" w:rsidRPr="0076268D">
        <w:rPr>
          <w:rFonts w:ascii="Times New Roman" w:eastAsiaTheme="minorEastAsia" w:hAnsi="Times New Roman" w:cs="Times New Roman" w:hint="eastAsia"/>
          <w:szCs w:val="22"/>
        </w:rPr>
        <w:t>も</w:t>
      </w:r>
      <w:r w:rsidR="00EF1B4E" w:rsidRPr="0076268D">
        <w:rPr>
          <w:rFonts w:ascii="Times New Roman" w:eastAsiaTheme="minorEastAsia" w:hAnsi="Times New Roman" w:cs="Times New Roman" w:hint="eastAsia"/>
          <w:szCs w:val="22"/>
        </w:rPr>
        <w:t>され、</w:t>
      </w:r>
      <w:r w:rsidR="00AE6DD0" w:rsidRPr="0076268D">
        <w:rPr>
          <w:rFonts w:ascii="Times New Roman" w:eastAsiaTheme="minorEastAsia" w:hAnsi="Times New Roman" w:cs="Times New Roman" w:hint="eastAsia"/>
          <w:szCs w:val="22"/>
        </w:rPr>
        <w:t>スウェーデン</w:t>
      </w:r>
      <w:r w:rsidR="00CA68F7" w:rsidRPr="0076268D">
        <w:rPr>
          <w:rFonts w:ascii="Times New Roman" w:eastAsiaTheme="minorEastAsia" w:hAnsi="Times New Roman" w:cs="Times New Roman" w:hint="eastAsia"/>
          <w:szCs w:val="22"/>
        </w:rPr>
        <w:t>では、</w:t>
      </w:r>
      <w:r w:rsidR="00EF1B4E" w:rsidRPr="0076268D">
        <w:rPr>
          <w:rFonts w:ascii="Times New Roman" w:eastAsiaTheme="minorEastAsia" w:hAnsi="Times New Roman" w:cs="Times New Roman" w:hint="eastAsia"/>
          <w:szCs w:val="22"/>
        </w:rPr>
        <w:t>「</w:t>
      </w:r>
      <w:r w:rsidR="00CA68F7" w:rsidRPr="0076268D">
        <w:rPr>
          <w:rFonts w:ascii="Times New Roman" w:eastAsiaTheme="minorEastAsia" w:hAnsi="Times New Roman" w:cs="Times New Roman" w:hint="eastAsia"/>
          <w:szCs w:val="22"/>
        </w:rPr>
        <w:t>遺伝的衛生</w:t>
      </w:r>
      <w:r w:rsidR="00EF1B4E" w:rsidRPr="0076268D">
        <w:rPr>
          <w:rFonts w:ascii="Times New Roman" w:eastAsiaTheme="minorEastAsia" w:hAnsi="Times New Roman" w:cs="Times New Roman" w:hint="eastAsia"/>
          <w:szCs w:val="22"/>
        </w:rPr>
        <w:t>」</w:t>
      </w:r>
      <w:r w:rsidR="009C2CFD" w:rsidRPr="0076268D">
        <w:rPr>
          <w:rFonts w:ascii="Times New Roman" w:eastAsiaTheme="minorEastAsia" w:hAnsi="Times New Roman" w:cs="Times New Roman" w:hint="eastAsia"/>
          <w:szCs w:val="22"/>
        </w:rPr>
        <w:t>という用語が好まれるようになった</w:t>
      </w:r>
      <w:r w:rsidR="00BB179D" w:rsidRPr="0076268D">
        <w:rPr>
          <w:rStyle w:val="aa"/>
          <w:rFonts w:ascii="Times New Roman" w:eastAsiaTheme="minorEastAsia" w:hAnsi="Times New Roman" w:cs="Times New Roman"/>
          <w:szCs w:val="22"/>
        </w:rPr>
        <w:footnoteReference w:id="307"/>
      </w:r>
      <w:r w:rsidR="009C2CFD" w:rsidRPr="0076268D">
        <w:rPr>
          <w:rFonts w:ascii="Times New Roman" w:eastAsiaTheme="minorEastAsia" w:hAnsi="Times New Roman" w:cs="Times New Roman" w:hint="eastAsia"/>
          <w:szCs w:val="22"/>
        </w:rPr>
        <w:t>。</w:t>
      </w:r>
      <w:r w:rsidR="00826865" w:rsidRPr="0076268D">
        <w:rPr>
          <w:rFonts w:ascii="Times New Roman" w:eastAsiaTheme="minorEastAsia" w:hAnsi="Times New Roman" w:cs="Times New Roman" w:hint="eastAsia"/>
          <w:szCs w:val="22"/>
        </w:rPr>
        <w:t>人種生物学研究所</w:t>
      </w:r>
      <w:r w:rsidR="00826865" w:rsidRPr="0076268D">
        <w:rPr>
          <w:rStyle w:val="aa"/>
          <w:rFonts w:ascii="Times New Roman" w:eastAsiaTheme="minorEastAsia" w:hAnsi="Times New Roman" w:cs="Times New Roman"/>
          <w:szCs w:val="22"/>
        </w:rPr>
        <w:footnoteReference w:id="308"/>
      </w:r>
      <w:r w:rsidR="00F75455" w:rsidRPr="0076268D">
        <w:rPr>
          <w:rFonts w:ascii="Times New Roman" w:eastAsiaTheme="minorEastAsia" w:hAnsi="Times New Roman" w:cs="Times New Roman" w:hint="eastAsia"/>
          <w:szCs w:val="22"/>
        </w:rPr>
        <w:t>はウプサラ大学に吸収され、遺伝医学</w:t>
      </w:r>
      <w:r w:rsidR="009816AA" w:rsidRPr="0076268D">
        <w:rPr>
          <w:rFonts w:ascii="Times New Roman" w:eastAsiaTheme="minorEastAsia" w:hAnsi="Times New Roman" w:cs="Times New Roman" w:hint="eastAsia"/>
          <w:szCs w:val="22"/>
        </w:rPr>
        <w:t>部門となっている（</w:t>
      </w:r>
      <w:r w:rsidR="009816AA" w:rsidRPr="0076268D">
        <w:rPr>
          <w:rFonts w:ascii="Times New Roman" w:eastAsiaTheme="minorEastAsia" w:hAnsi="Times New Roman" w:cs="Times New Roman" w:hint="eastAsia"/>
          <w:szCs w:val="22"/>
        </w:rPr>
        <w:t>1959</w:t>
      </w:r>
      <w:r w:rsidR="009816AA" w:rsidRPr="0076268D">
        <w:rPr>
          <w:rFonts w:ascii="Times New Roman" w:eastAsiaTheme="minorEastAsia" w:hAnsi="Times New Roman" w:cs="Times New Roman" w:hint="eastAsia"/>
          <w:szCs w:val="22"/>
        </w:rPr>
        <w:t>年）</w:t>
      </w:r>
      <w:r w:rsidR="00BB179D" w:rsidRPr="0076268D">
        <w:rPr>
          <w:rStyle w:val="aa"/>
          <w:rFonts w:ascii="Times New Roman" w:eastAsiaTheme="minorEastAsia" w:hAnsi="Times New Roman" w:cs="Times New Roman"/>
          <w:szCs w:val="22"/>
        </w:rPr>
        <w:footnoteReference w:id="309"/>
      </w:r>
      <w:r w:rsidR="009816AA" w:rsidRPr="0076268D">
        <w:rPr>
          <w:rFonts w:ascii="Times New Roman" w:eastAsiaTheme="minorEastAsia" w:hAnsi="Times New Roman" w:cs="Times New Roman" w:hint="eastAsia"/>
          <w:szCs w:val="22"/>
        </w:rPr>
        <w:t>。</w:t>
      </w:r>
      <w:r w:rsidR="00935228" w:rsidRPr="0076268D">
        <w:rPr>
          <w:rFonts w:ascii="Times New Roman" w:eastAsiaTheme="minorEastAsia" w:hAnsi="Times New Roman" w:cs="Times New Roman" w:hint="eastAsia"/>
          <w:szCs w:val="22"/>
        </w:rPr>
        <w:t>1960</w:t>
      </w:r>
      <w:r w:rsidR="00935228" w:rsidRPr="0076268D">
        <w:rPr>
          <w:rFonts w:ascii="Times New Roman" w:eastAsiaTheme="minorEastAsia" w:hAnsi="Times New Roman" w:cs="Times New Roman" w:hint="eastAsia"/>
          <w:szCs w:val="22"/>
        </w:rPr>
        <w:t>年代半ばまでに、人類遺伝学の応用は、集団を対象とした優生学</w:t>
      </w:r>
      <w:r w:rsidR="000E2B6D" w:rsidRPr="0076268D">
        <w:rPr>
          <w:rFonts w:ascii="Times New Roman" w:eastAsiaTheme="minorEastAsia" w:hAnsi="Times New Roman" w:cs="Times New Roman" w:hint="eastAsia"/>
          <w:szCs w:val="22"/>
        </w:rPr>
        <w:t>から、遺伝カウンセリングを中心とする</w:t>
      </w:r>
      <w:r w:rsidR="000E7994" w:rsidRPr="0076268D">
        <w:rPr>
          <w:rFonts w:ascii="Times New Roman" w:eastAsiaTheme="minorEastAsia" w:hAnsi="Times New Roman" w:cs="Times New Roman" w:hint="eastAsia"/>
          <w:szCs w:val="22"/>
        </w:rPr>
        <w:t>、</w:t>
      </w:r>
      <w:r w:rsidR="00191CF8" w:rsidRPr="0076268D">
        <w:rPr>
          <w:rFonts w:ascii="Times New Roman" w:eastAsiaTheme="minorEastAsia" w:hAnsi="Times New Roman" w:cs="Times New Roman" w:hint="eastAsia"/>
          <w:szCs w:val="22"/>
        </w:rPr>
        <w:t>個人を対象とした遺伝医学へと</w:t>
      </w:r>
      <w:r w:rsidR="00935228" w:rsidRPr="0076268D">
        <w:rPr>
          <w:rFonts w:ascii="Times New Roman" w:eastAsiaTheme="minorEastAsia" w:hAnsi="Times New Roman" w:cs="Times New Roman" w:hint="eastAsia"/>
          <w:szCs w:val="22"/>
        </w:rPr>
        <w:t>移行し</w:t>
      </w:r>
      <w:r w:rsidR="005E7331" w:rsidRPr="0076268D">
        <w:rPr>
          <w:rFonts w:ascii="Times New Roman" w:eastAsiaTheme="minorEastAsia" w:hAnsi="Times New Roman" w:cs="Times New Roman" w:hint="eastAsia"/>
          <w:szCs w:val="22"/>
        </w:rPr>
        <w:t>た</w:t>
      </w:r>
      <w:r w:rsidR="000E7994" w:rsidRPr="0076268D">
        <w:rPr>
          <w:rFonts w:ascii="Times New Roman" w:eastAsiaTheme="minorEastAsia" w:hAnsi="Times New Roman" w:cs="Times New Roman" w:hint="eastAsia"/>
          <w:szCs w:val="22"/>
        </w:rPr>
        <w:t>と言われる</w:t>
      </w:r>
      <w:r w:rsidR="00304BA0" w:rsidRPr="0076268D">
        <w:rPr>
          <w:rStyle w:val="aa"/>
          <w:rFonts w:ascii="Times New Roman" w:eastAsiaTheme="minorEastAsia" w:hAnsi="Times New Roman" w:cs="Times New Roman"/>
          <w:szCs w:val="22"/>
        </w:rPr>
        <w:footnoteReference w:id="310"/>
      </w:r>
      <w:r w:rsidR="00935228" w:rsidRPr="0076268D">
        <w:rPr>
          <w:rFonts w:ascii="Times New Roman" w:eastAsiaTheme="minorEastAsia" w:hAnsi="Times New Roman" w:cs="Times New Roman" w:hint="eastAsia"/>
          <w:szCs w:val="22"/>
        </w:rPr>
        <w:t>。</w:t>
      </w:r>
      <w:r w:rsidR="004664C5" w:rsidRPr="0076268D">
        <w:rPr>
          <w:rFonts w:ascii="Times New Roman" w:eastAsiaTheme="minorEastAsia" w:hAnsi="Times New Roman" w:cs="Times New Roman" w:hint="eastAsia"/>
          <w:szCs w:val="22"/>
        </w:rPr>
        <w:t>1980</w:t>
      </w:r>
      <w:r w:rsidR="004664C5" w:rsidRPr="0076268D">
        <w:rPr>
          <w:rFonts w:ascii="Times New Roman" w:eastAsiaTheme="minorEastAsia" w:hAnsi="Times New Roman" w:cs="Times New Roman" w:hint="eastAsia"/>
          <w:szCs w:val="22"/>
        </w:rPr>
        <w:t>年代には、</w:t>
      </w:r>
      <w:r w:rsidR="00594F64" w:rsidRPr="0076268D">
        <w:rPr>
          <w:rFonts w:ascii="Times New Roman" w:eastAsiaTheme="minorEastAsia" w:hAnsi="Times New Roman" w:cs="Times New Roman" w:hint="eastAsia"/>
          <w:szCs w:val="22"/>
        </w:rPr>
        <w:t>優生学</w:t>
      </w:r>
      <w:r w:rsidR="0099071E" w:rsidRPr="0076268D">
        <w:rPr>
          <w:rFonts w:ascii="Times New Roman" w:eastAsiaTheme="minorEastAsia" w:hAnsi="Times New Roman" w:cs="Times New Roman" w:hint="eastAsia"/>
          <w:szCs w:val="22"/>
        </w:rPr>
        <w:t>及び</w:t>
      </w:r>
      <w:r w:rsidR="00594F64" w:rsidRPr="0076268D">
        <w:rPr>
          <w:rFonts w:ascii="Times New Roman" w:eastAsiaTheme="minorEastAsia" w:hAnsi="Times New Roman" w:cs="Times New Roman" w:hint="eastAsia"/>
          <w:szCs w:val="22"/>
        </w:rPr>
        <w:t>人種衛生は、遺伝子と環境に関する現代的知識</w:t>
      </w:r>
      <w:r w:rsidR="00CA7E7C" w:rsidRPr="0076268D">
        <w:rPr>
          <w:rFonts w:ascii="Times New Roman" w:eastAsiaTheme="minorEastAsia" w:hAnsi="Times New Roman" w:cs="Times New Roman" w:hint="eastAsia"/>
          <w:szCs w:val="22"/>
        </w:rPr>
        <w:t>と</w:t>
      </w:r>
      <w:r w:rsidR="00594F64" w:rsidRPr="0076268D">
        <w:rPr>
          <w:rFonts w:ascii="Times New Roman" w:eastAsiaTheme="minorEastAsia" w:hAnsi="Times New Roman" w:cs="Times New Roman" w:hint="eastAsia"/>
          <w:szCs w:val="22"/>
        </w:rPr>
        <w:t>明確に対立し、放棄された概念と</w:t>
      </w:r>
      <w:r w:rsidR="00FB5FF6" w:rsidRPr="0076268D">
        <w:rPr>
          <w:rFonts w:ascii="Times New Roman" w:eastAsiaTheme="minorEastAsia" w:hAnsi="Times New Roman" w:cs="Times New Roman" w:hint="eastAsia"/>
          <w:szCs w:val="22"/>
        </w:rPr>
        <w:t>みな</w:t>
      </w:r>
      <w:r w:rsidR="00594F64" w:rsidRPr="0076268D">
        <w:rPr>
          <w:rFonts w:ascii="Times New Roman" w:eastAsiaTheme="minorEastAsia" w:hAnsi="Times New Roman" w:cs="Times New Roman" w:hint="eastAsia"/>
          <w:szCs w:val="22"/>
        </w:rPr>
        <w:t>されるようにもなった。</w:t>
      </w:r>
      <w:r w:rsidR="00733589" w:rsidRPr="0076268D">
        <w:rPr>
          <w:rFonts w:ascii="Times New Roman" w:eastAsiaTheme="minorEastAsia" w:hAnsi="Times New Roman" w:cs="Times New Roman" w:hint="eastAsia"/>
          <w:szCs w:val="22"/>
        </w:rPr>
        <w:t>1990</w:t>
      </w:r>
      <w:r w:rsidR="00733589" w:rsidRPr="0076268D">
        <w:rPr>
          <w:rFonts w:ascii="Times New Roman" w:eastAsiaTheme="minorEastAsia" w:hAnsi="Times New Roman" w:cs="Times New Roman" w:hint="eastAsia"/>
          <w:szCs w:val="22"/>
        </w:rPr>
        <w:t>年代には、</w:t>
      </w:r>
      <w:r w:rsidR="003C488D" w:rsidRPr="0076268D">
        <w:rPr>
          <w:rFonts w:ascii="Times New Roman" w:eastAsiaTheme="minorEastAsia" w:hAnsi="Times New Roman" w:cs="Times New Roman" w:hint="eastAsia"/>
          <w:szCs w:val="22"/>
        </w:rPr>
        <w:t>出生前診断を現代の優生学とし</w:t>
      </w:r>
      <w:r w:rsidR="003A4D9C" w:rsidRPr="0076268D">
        <w:rPr>
          <w:rFonts w:ascii="Times New Roman" w:eastAsiaTheme="minorEastAsia" w:hAnsi="Times New Roman" w:cs="Times New Roman" w:hint="eastAsia"/>
          <w:szCs w:val="22"/>
        </w:rPr>
        <w:t>、古い強制的な優生学と</w:t>
      </w:r>
      <w:r w:rsidR="0026511F" w:rsidRPr="0076268D">
        <w:rPr>
          <w:rFonts w:ascii="Times New Roman" w:eastAsiaTheme="minorEastAsia" w:hAnsi="Times New Roman" w:cs="Times New Roman" w:hint="eastAsia"/>
          <w:szCs w:val="22"/>
        </w:rPr>
        <w:t>は反対の</w:t>
      </w:r>
      <w:r w:rsidR="00D14F24" w:rsidRPr="0076268D">
        <w:rPr>
          <w:rFonts w:ascii="Times New Roman" w:eastAsiaTheme="minorEastAsia" w:hAnsi="Times New Roman" w:cs="Times New Roman" w:hint="eastAsia"/>
          <w:szCs w:val="22"/>
        </w:rPr>
        <w:t>自</w:t>
      </w:r>
      <w:r w:rsidR="00B932C0" w:rsidRPr="0076268D">
        <w:rPr>
          <w:rFonts w:ascii="Times New Roman" w:eastAsiaTheme="minorEastAsia" w:hAnsi="Times New Roman" w:cs="Times New Roman" w:hint="eastAsia"/>
          <w:szCs w:val="22"/>
        </w:rPr>
        <w:t>発的なものとする</w:t>
      </w:r>
      <w:r w:rsidR="00CA2B7C" w:rsidRPr="0076268D">
        <w:rPr>
          <w:rFonts w:ascii="Times New Roman" w:eastAsiaTheme="minorEastAsia" w:hAnsi="Times New Roman" w:cs="Times New Roman" w:hint="eastAsia"/>
          <w:szCs w:val="22"/>
        </w:rPr>
        <w:t>観点</w:t>
      </w:r>
      <w:r w:rsidR="00B932C0" w:rsidRPr="0076268D">
        <w:rPr>
          <w:rFonts w:ascii="Times New Roman" w:eastAsiaTheme="minorEastAsia" w:hAnsi="Times New Roman" w:cs="Times New Roman" w:hint="eastAsia"/>
          <w:szCs w:val="22"/>
        </w:rPr>
        <w:t>も</w:t>
      </w:r>
      <w:r w:rsidR="00C25ED0" w:rsidRPr="0076268D">
        <w:rPr>
          <w:rFonts w:ascii="Times New Roman" w:eastAsiaTheme="minorEastAsia" w:hAnsi="Times New Roman" w:cs="Times New Roman" w:hint="eastAsia"/>
          <w:szCs w:val="22"/>
        </w:rPr>
        <w:t>示</w:t>
      </w:r>
      <w:r w:rsidR="00626B8E" w:rsidRPr="0076268D">
        <w:rPr>
          <w:rFonts w:ascii="Times New Roman" w:eastAsiaTheme="minorEastAsia" w:hAnsi="Times New Roman" w:cs="Times New Roman" w:hint="eastAsia"/>
          <w:szCs w:val="22"/>
        </w:rPr>
        <w:t>され</w:t>
      </w:r>
      <w:r w:rsidR="001C500A" w:rsidRPr="0076268D">
        <w:rPr>
          <w:rFonts w:ascii="Times New Roman" w:eastAsiaTheme="minorEastAsia" w:hAnsi="Times New Roman" w:cs="Times New Roman" w:hint="eastAsia"/>
          <w:szCs w:val="22"/>
        </w:rPr>
        <w:t>ている</w:t>
      </w:r>
      <w:r w:rsidR="00CA2B7C" w:rsidRPr="0076268D">
        <w:rPr>
          <w:rStyle w:val="aa"/>
          <w:rFonts w:ascii="Times New Roman" w:eastAsiaTheme="minorEastAsia" w:hAnsi="Times New Roman" w:cs="Times New Roman"/>
          <w:szCs w:val="22"/>
        </w:rPr>
        <w:footnoteReference w:id="311"/>
      </w:r>
      <w:r w:rsidR="00626B8E" w:rsidRPr="0076268D">
        <w:rPr>
          <w:rFonts w:ascii="Times New Roman" w:eastAsiaTheme="minorEastAsia" w:hAnsi="Times New Roman" w:cs="Times New Roman" w:hint="eastAsia"/>
          <w:szCs w:val="22"/>
        </w:rPr>
        <w:t>。</w:t>
      </w:r>
    </w:p>
    <w:p w14:paraId="2928B47C" w14:textId="2F29992C" w:rsidR="00EC43BC" w:rsidRPr="0076268D" w:rsidRDefault="00EC43BC" w:rsidP="00BC522F">
      <w:pPr>
        <w:pStyle w:val="af2"/>
        <w:rPr>
          <w:rFonts w:ascii="Times New Roman" w:eastAsiaTheme="minorEastAsia" w:hAnsi="Times New Roman" w:cs="Times New Roman"/>
          <w:szCs w:val="22"/>
        </w:rPr>
      </w:pPr>
    </w:p>
    <w:p w14:paraId="69E5F956" w14:textId="627FD7D6" w:rsidR="0039342C" w:rsidRPr="0076268D" w:rsidRDefault="00A00804" w:rsidP="00BC522F">
      <w:pPr>
        <w:pStyle w:val="af2"/>
        <w:rPr>
          <w:rFonts w:ascii="Times New Roman" w:eastAsiaTheme="minorEastAsia" w:hAnsi="Times New Roman" w:cs="Times New Roman"/>
          <w:szCs w:val="22"/>
        </w:rPr>
      </w:pPr>
      <w:r w:rsidRPr="0076268D">
        <w:rPr>
          <w:rFonts w:hint="eastAsia"/>
        </w:rPr>
        <w:t xml:space="preserve">５　</w:t>
      </w:r>
      <w:r w:rsidR="00A42EBB" w:rsidRPr="0076268D">
        <w:rPr>
          <w:rFonts w:hint="eastAsia"/>
        </w:rPr>
        <w:t>優生学の</w:t>
      </w:r>
      <w:r w:rsidR="005E3429" w:rsidRPr="0076268D">
        <w:rPr>
          <w:rFonts w:hint="eastAsia"/>
        </w:rPr>
        <w:t>倫理的</w:t>
      </w:r>
      <w:r w:rsidR="00A42EBB" w:rsidRPr="0076268D">
        <w:rPr>
          <w:rFonts w:hint="eastAsia"/>
        </w:rPr>
        <w:t>問題点</w:t>
      </w:r>
    </w:p>
    <w:p w14:paraId="7A364294" w14:textId="283200F1" w:rsidR="00E2549B" w:rsidRPr="0076268D" w:rsidRDefault="00F47A50"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r w:rsidR="00D32DF4" w:rsidRPr="0076268D">
        <w:rPr>
          <w:rFonts w:ascii="Times New Roman" w:eastAsiaTheme="minorEastAsia" w:hAnsi="Times New Roman" w:cs="Times New Roman" w:hint="eastAsia"/>
          <w:szCs w:val="22"/>
        </w:rPr>
        <w:t>哲学者のヴィクラー</w:t>
      </w:r>
      <w:r w:rsidR="006210FB" w:rsidRPr="0076268D">
        <w:rPr>
          <w:rFonts w:ascii="Times New Roman" w:eastAsiaTheme="minorEastAsia" w:hAnsi="Times New Roman" w:cs="Times New Roman" w:hint="eastAsia"/>
          <w:szCs w:val="22"/>
        </w:rPr>
        <w:t>（</w:t>
      </w:r>
      <w:bookmarkStart w:id="22" w:name="_Hlk134523376"/>
      <w:r w:rsidR="006210FB" w:rsidRPr="0076268D">
        <w:rPr>
          <w:rFonts w:ascii="Times New Roman" w:eastAsiaTheme="minorEastAsia" w:hAnsi="Times New Roman" w:cs="Times New Roman"/>
          <w:szCs w:val="22"/>
        </w:rPr>
        <w:t xml:space="preserve">Daniel </w:t>
      </w:r>
      <w:proofErr w:type="spellStart"/>
      <w:r w:rsidR="006210FB" w:rsidRPr="0076268D">
        <w:rPr>
          <w:rFonts w:ascii="Times New Roman" w:eastAsiaTheme="minorEastAsia" w:hAnsi="Times New Roman" w:cs="Times New Roman"/>
          <w:szCs w:val="22"/>
        </w:rPr>
        <w:t>Wikler</w:t>
      </w:r>
      <w:bookmarkEnd w:id="22"/>
      <w:proofErr w:type="spellEnd"/>
      <w:r w:rsidR="006210FB" w:rsidRPr="0076268D">
        <w:rPr>
          <w:rFonts w:ascii="Times New Roman" w:eastAsiaTheme="minorEastAsia" w:hAnsi="Times New Roman" w:cs="Times New Roman" w:hint="eastAsia"/>
          <w:szCs w:val="22"/>
        </w:rPr>
        <w:t>）</w:t>
      </w:r>
      <w:r w:rsidR="00EE0285" w:rsidRPr="0076268D">
        <w:rPr>
          <w:rFonts w:ascii="Times New Roman" w:eastAsiaTheme="minorEastAsia" w:hAnsi="Times New Roman" w:cs="Times New Roman" w:hint="eastAsia"/>
          <w:szCs w:val="22"/>
        </w:rPr>
        <w:t>らは、</w:t>
      </w:r>
      <w:r w:rsidR="006F3837" w:rsidRPr="0076268D">
        <w:rPr>
          <w:rFonts w:ascii="Times New Roman" w:eastAsiaTheme="minorEastAsia" w:hAnsi="Times New Roman" w:cs="Times New Roman" w:hint="eastAsia"/>
          <w:szCs w:val="22"/>
        </w:rPr>
        <w:t>現代の遺伝子技術に係る倫理的課題の検討の中で、</w:t>
      </w:r>
      <w:r w:rsidR="00392257" w:rsidRPr="0076268D">
        <w:rPr>
          <w:rFonts w:ascii="Times New Roman" w:eastAsiaTheme="minorEastAsia" w:hAnsi="Times New Roman" w:cs="Times New Roman" w:hint="eastAsia"/>
          <w:szCs w:val="22"/>
        </w:rPr>
        <w:t>優生学の問題点</w:t>
      </w:r>
      <w:r w:rsidR="008E435E" w:rsidRPr="0076268D">
        <w:rPr>
          <w:rFonts w:ascii="Times New Roman" w:eastAsiaTheme="minorEastAsia" w:hAnsi="Times New Roman" w:cs="Times New Roman" w:hint="eastAsia"/>
          <w:szCs w:val="22"/>
        </w:rPr>
        <w:t>（遺伝決定論のほか）</w:t>
      </w:r>
      <w:r w:rsidR="00807730" w:rsidRPr="0076268D">
        <w:rPr>
          <w:rFonts w:ascii="Times New Roman" w:eastAsiaTheme="minorEastAsia" w:hAnsi="Times New Roman" w:cs="Times New Roman" w:hint="eastAsia"/>
          <w:szCs w:val="22"/>
        </w:rPr>
        <w:t>を</w:t>
      </w:r>
      <w:r w:rsidR="00392257" w:rsidRPr="0076268D">
        <w:rPr>
          <w:rFonts w:ascii="Times New Roman" w:eastAsiaTheme="minorEastAsia" w:hAnsi="Times New Roman" w:cs="Times New Roman" w:hint="eastAsia"/>
          <w:szCs w:val="22"/>
        </w:rPr>
        <w:t>次の</w:t>
      </w:r>
      <w:r w:rsidR="0009575D" w:rsidRPr="0076268D">
        <w:rPr>
          <w:rFonts w:ascii="Times New Roman" w:eastAsiaTheme="minorEastAsia" w:hAnsi="Times New Roman" w:cs="Times New Roman" w:hint="eastAsia"/>
          <w:szCs w:val="22"/>
        </w:rPr>
        <w:t>五</w:t>
      </w:r>
      <w:r w:rsidR="00392257" w:rsidRPr="0076268D">
        <w:rPr>
          <w:rFonts w:ascii="Times New Roman" w:eastAsiaTheme="minorEastAsia" w:hAnsi="Times New Roman" w:cs="Times New Roman" w:hint="eastAsia"/>
          <w:szCs w:val="22"/>
        </w:rPr>
        <w:t>つ</w:t>
      </w:r>
      <w:r w:rsidR="002F0687" w:rsidRPr="0076268D">
        <w:rPr>
          <w:rFonts w:ascii="Times New Roman" w:eastAsiaTheme="minorEastAsia" w:hAnsi="Times New Roman" w:cs="Times New Roman" w:hint="eastAsia"/>
          <w:szCs w:val="22"/>
        </w:rPr>
        <w:t>に整理している</w:t>
      </w:r>
      <w:r w:rsidR="00392257" w:rsidRPr="0076268D">
        <w:rPr>
          <w:rFonts w:ascii="Times New Roman" w:eastAsiaTheme="minorEastAsia" w:hAnsi="Times New Roman" w:cs="Times New Roman" w:hint="eastAsia"/>
          <w:szCs w:val="22"/>
        </w:rPr>
        <w:t>。①</w:t>
      </w:r>
      <w:r w:rsidR="008B23D4" w:rsidRPr="0076268D">
        <w:rPr>
          <w:rFonts w:ascii="Times New Roman" w:eastAsiaTheme="minorEastAsia" w:hAnsi="Times New Roman" w:cs="Times New Roman" w:hint="eastAsia"/>
          <w:szCs w:val="22"/>
        </w:rPr>
        <w:t>疾患の予防と疾患</w:t>
      </w:r>
      <w:r w:rsidR="0096342F" w:rsidRPr="0076268D">
        <w:rPr>
          <w:rFonts w:ascii="Times New Roman" w:eastAsiaTheme="minorEastAsia" w:hAnsi="Times New Roman" w:cs="Times New Roman" w:hint="eastAsia"/>
          <w:szCs w:val="22"/>
        </w:rPr>
        <w:t>の可能性のある生命の予防の混同（</w:t>
      </w:r>
      <w:r w:rsidR="006F3837" w:rsidRPr="0076268D">
        <w:rPr>
          <w:rFonts w:ascii="Times New Roman" w:eastAsiaTheme="minorEastAsia" w:hAnsi="Times New Roman" w:cs="Times New Roman" w:hint="eastAsia"/>
          <w:szCs w:val="22"/>
        </w:rPr>
        <w:t>将来の世代を構成する人々のアイデンティティを変化させることによって将来の世代の幸福に影響を与えるような政策</w:t>
      </w:r>
      <w:r w:rsidR="0096342F" w:rsidRPr="0076268D">
        <w:rPr>
          <w:rFonts w:ascii="Times New Roman" w:eastAsiaTheme="minorEastAsia" w:hAnsi="Times New Roman" w:cs="Times New Roman" w:hint="eastAsia"/>
          <w:szCs w:val="22"/>
        </w:rPr>
        <w:t>）</w:t>
      </w:r>
      <w:r w:rsidR="002E30D4" w:rsidRPr="0076268D">
        <w:rPr>
          <w:rFonts w:ascii="Times New Roman" w:eastAsiaTheme="minorEastAsia" w:hAnsi="Times New Roman" w:cs="Times New Roman" w:hint="eastAsia"/>
          <w:szCs w:val="22"/>
        </w:rPr>
        <w:t>、②</w:t>
      </w:r>
      <w:r w:rsidR="0021455D" w:rsidRPr="0076268D">
        <w:rPr>
          <w:rFonts w:ascii="Times New Roman" w:eastAsiaTheme="minorEastAsia" w:hAnsi="Times New Roman" w:cs="Times New Roman" w:hint="eastAsia"/>
          <w:szCs w:val="22"/>
        </w:rPr>
        <w:t>誰が理想的な人間の基準を設定するのかという問題（価値多元主義の重要性）、③</w:t>
      </w:r>
      <w:r w:rsidR="002B5A42" w:rsidRPr="0076268D">
        <w:rPr>
          <w:rFonts w:ascii="Times New Roman" w:eastAsiaTheme="minorEastAsia" w:hAnsi="Times New Roman" w:cs="Times New Roman" w:hint="eastAsia"/>
          <w:szCs w:val="22"/>
        </w:rPr>
        <w:t>生殖の自由の侵害、④</w:t>
      </w:r>
      <w:r w:rsidR="00C14933" w:rsidRPr="0076268D">
        <w:rPr>
          <w:rFonts w:ascii="Times New Roman" w:eastAsiaTheme="minorEastAsia" w:hAnsi="Times New Roman" w:cs="Times New Roman" w:hint="eastAsia"/>
          <w:szCs w:val="22"/>
        </w:rPr>
        <w:t>国家主義（しかし、優生学は国家を介さずに追</w:t>
      </w:r>
      <w:r w:rsidR="0045445D" w:rsidRPr="0076268D">
        <w:rPr>
          <w:rFonts w:ascii="Times New Roman" w:eastAsiaTheme="minorEastAsia" w:hAnsi="Times New Roman" w:cs="Times New Roman" w:hint="eastAsia"/>
          <w:szCs w:val="22"/>
        </w:rPr>
        <w:t>求</w:t>
      </w:r>
      <w:r w:rsidR="00C14933" w:rsidRPr="0076268D">
        <w:rPr>
          <w:rFonts w:ascii="Times New Roman" w:eastAsiaTheme="minorEastAsia" w:hAnsi="Times New Roman" w:cs="Times New Roman" w:hint="eastAsia"/>
          <w:szCs w:val="22"/>
        </w:rPr>
        <w:t>することが可能であり、同様に深刻な倫理的問題を惹起し得る点に留意）、⑤</w:t>
      </w:r>
      <w:r w:rsidR="00525718" w:rsidRPr="0076268D">
        <w:rPr>
          <w:rFonts w:ascii="Times New Roman" w:eastAsiaTheme="minorEastAsia" w:hAnsi="Times New Roman" w:cs="Times New Roman" w:hint="eastAsia"/>
          <w:szCs w:val="22"/>
        </w:rPr>
        <w:t>負担と利益の配分の不公正（</w:t>
      </w:r>
      <w:r w:rsidR="00353CA2" w:rsidRPr="0076268D">
        <w:rPr>
          <w:rFonts w:ascii="Times New Roman" w:eastAsiaTheme="minorEastAsia" w:hAnsi="Times New Roman" w:cs="Times New Roman" w:hint="eastAsia"/>
          <w:szCs w:val="22"/>
        </w:rPr>
        <w:t>その遺伝子を望まれなかった集団のみが大きな代償を支払うことになる</w:t>
      </w:r>
      <w:r w:rsidR="008C69D1" w:rsidRPr="0076268D">
        <w:rPr>
          <w:rFonts w:ascii="Times New Roman" w:eastAsiaTheme="minorEastAsia" w:hAnsi="Times New Roman" w:cs="Times New Roman" w:hint="eastAsia"/>
          <w:szCs w:val="22"/>
        </w:rPr>
        <w:t>。</w:t>
      </w:r>
      <w:r w:rsidR="00525718" w:rsidRPr="0076268D">
        <w:rPr>
          <w:rFonts w:ascii="Times New Roman" w:eastAsiaTheme="minorEastAsia" w:hAnsi="Times New Roman" w:cs="Times New Roman" w:hint="eastAsia"/>
          <w:szCs w:val="22"/>
        </w:rPr>
        <w:t>）</w:t>
      </w:r>
      <w:r w:rsidR="00353CA2" w:rsidRPr="0076268D">
        <w:rPr>
          <w:rFonts w:ascii="Times New Roman" w:eastAsiaTheme="minorEastAsia" w:hAnsi="Times New Roman" w:cs="Times New Roman" w:hint="eastAsia"/>
          <w:szCs w:val="22"/>
        </w:rPr>
        <w:t>。</w:t>
      </w:r>
      <w:r w:rsidR="004A75DB" w:rsidRPr="0076268D">
        <w:rPr>
          <w:rFonts w:ascii="Times New Roman" w:eastAsiaTheme="minorEastAsia" w:hAnsi="Times New Roman" w:cs="Times New Roman" w:hint="eastAsia"/>
          <w:szCs w:val="22"/>
        </w:rPr>
        <w:t>ヴィクラーらは、</w:t>
      </w:r>
      <w:r w:rsidR="00EE4CFC" w:rsidRPr="0076268D">
        <w:rPr>
          <w:rFonts w:ascii="Times New Roman" w:eastAsiaTheme="minorEastAsia" w:hAnsi="Times New Roman" w:cs="Times New Roman" w:hint="eastAsia"/>
          <w:szCs w:val="22"/>
        </w:rPr>
        <w:t>第</w:t>
      </w:r>
      <w:r w:rsidR="00EE4CFC" w:rsidRPr="0076268D">
        <w:rPr>
          <w:rFonts w:ascii="Times New Roman" w:eastAsiaTheme="minorEastAsia" w:hAnsi="Times New Roman" w:cs="Times New Roman" w:hint="eastAsia"/>
          <w:szCs w:val="22"/>
        </w:rPr>
        <w:t>3</w:t>
      </w:r>
      <w:r w:rsidR="00EE4CFC" w:rsidRPr="0076268D">
        <w:rPr>
          <w:rFonts w:ascii="Times New Roman" w:eastAsiaTheme="minorEastAsia" w:hAnsi="Times New Roman" w:cs="Times New Roman" w:hint="eastAsia"/>
          <w:szCs w:val="22"/>
        </w:rPr>
        <w:t>の点について、</w:t>
      </w:r>
      <w:r w:rsidR="00CA7AFF" w:rsidRPr="0076268D">
        <w:rPr>
          <w:rFonts w:ascii="Times New Roman" w:eastAsiaTheme="minorEastAsia" w:hAnsi="Times New Roman" w:cs="Times New Roman" w:hint="eastAsia"/>
          <w:szCs w:val="22"/>
        </w:rPr>
        <w:t>移民制限や人種混交の禁止など</w:t>
      </w:r>
      <w:r w:rsidR="002452D7" w:rsidRPr="0076268D">
        <w:rPr>
          <w:rFonts w:ascii="Times New Roman" w:eastAsiaTheme="minorEastAsia" w:hAnsi="Times New Roman" w:cs="Times New Roman" w:hint="eastAsia"/>
          <w:szCs w:val="22"/>
        </w:rPr>
        <w:t>の過ち</w:t>
      </w:r>
      <w:r w:rsidR="00CA7AFF" w:rsidRPr="0076268D">
        <w:rPr>
          <w:rFonts w:ascii="Times New Roman" w:eastAsiaTheme="minorEastAsia" w:hAnsi="Times New Roman" w:cs="Times New Roman" w:hint="eastAsia"/>
          <w:szCs w:val="22"/>
        </w:rPr>
        <w:t>は</w:t>
      </w:r>
      <w:r w:rsidR="00A74B4B" w:rsidRPr="0076268D">
        <w:rPr>
          <w:rFonts w:ascii="Times New Roman" w:eastAsiaTheme="minorEastAsia" w:hAnsi="Times New Roman" w:cs="Times New Roman" w:hint="eastAsia"/>
          <w:szCs w:val="22"/>
        </w:rPr>
        <w:t>（</w:t>
      </w:r>
      <w:r w:rsidR="00CA7AFF" w:rsidRPr="0076268D">
        <w:rPr>
          <w:rFonts w:ascii="Times New Roman" w:eastAsiaTheme="minorEastAsia" w:hAnsi="Times New Roman" w:cs="Times New Roman" w:hint="eastAsia"/>
          <w:szCs w:val="22"/>
        </w:rPr>
        <w:t>優生学以外も含</w:t>
      </w:r>
      <w:r w:rsidR="00CA642B" w:rsidRPr="0076268D">
        <w:rPr>
          <w:rFonts w:ascii="Times New Roman" w:eastAsiaTheme="minorEastAsia" w:hAnsi="Times New Roman" w:cs="Times New Roman" w:hint="eastAsia"/>
          <w:szCs w:val="22"/>
        </w:rPr>
        <w:t>め</w:t>
      </w:r>
      <w:r w:rsidR="00A74B4B" w:rsidRPr="0076268D">
        <w:rPr>
          <w:rFonts w:ascii="Times New Roman" w:eastAsiaTheme="minorEastAsia" w:hAnsi="Times New Roman" w:cs="Times New Roman" w:hint="eastAsia"/>
          <w:szCs w:val="22"/>
        </w:rPr>
        <w:t>）</w:t>
      </w:r>
      <w:r w:rsidR="00CA7AFF" w:rsidRPr="0076268D">
        <w:rPr>
          <w:rFonts w:ascii="Times New Roman" w:eastAsiaTheme="minorEastAsia" w:hAnsi="Times New Roman" w:cs="Times New Roman" w:hint="eastAsia"/>
          <w:szCs w:val="22"/>
        </w:rPr>
        <w:t>様々な原因から生じているが、強制断種</w:t>
      </w:r>
      <w:r w:rsidR="00305465" w:rsidRPr="0076268D">
        <w:rPr>
          <w:rFonts w:ascii="Times New Roman" w:eastAsiaTheme="minorEastAsia" w:hAnsi="Times New Roman" w:cs="Times New Roman" w:hint="eastAsia"/>
          <w:szCs w:val="22"/>
        </w:rPr>
        <w:t>は</w:t>
      </w:r>
      <w:r w:rsidR="00B612DF" w:rsidRPr="0076268D">
        <w:rPr>
          <w:rFonts w:ascii="Times New Roman" w:eastAsiaTheme="minorEastAsia" w:hAnsi="Times New Roman" w:cs="Times New Roman" w:hint="eastAsia"/>
          <w:szCs w:val="22"/>
        </w:rPr>
        <w:t>、</w:t>
      </w:r>
      <w:r w:rsidR="00CA7AFF" w:rsidRPr="0076268D">
        <w:rPr>
          <w:rFonts w:ascii="Times New Roman" w:eastAsiaTheme="minorEastAsia" w:hAnsi="Times New Roman" w:cs="Times New Roman" w:hint="eastAsia"/>
          <w:szCs w:val="22"/>
        </w:rPr>
        <w:t>優生運動の歴史上最悪の汚点と</w:t>
      </w:r>
      <w:r w:rsidR="000A1C8D" w:rsidRPr="0076268D">
        <w:rPr>
          <w:rFonts w:ascii="Times New Roman" w:eastAsiaTheme="minorEastAsia" w:hAnsi="Times New Roman" w:cs="Times New Roman" w:hint="eastAsia"/>
          <w:szCs w:val="22"/>
        </w:rPr>
        <w:t>する</w:t>
      </w:r>
      <w:r w:rsidR="00CA7AFF" w:rsidRPr="0076268D">
        <w:rPr>
          <w:rFonts w:ascii="Times New Roman" w:eastAsiaTheme="minorEastAsia" w:hAnsi="Times New Roman" w:cs="Times New Roman" w:hint="eastAsia"/>
          <w:szCs w:val="22"/>
        </w:rPr>
        <w:t>。</w:t>
      </w:r>
      <w:r w:rsidR="004F3A28" w:rsidRPr="0076268D">
        <w:rPr>
          <w:rFonts w:ascii="Times New Roman" w:eastAsiaTheme="minorEastAsia" w:hAnsi="Times New Roman" w:cs="Times New Roman" w:hint="eastAsia"/>
          <w:szCs w:val="22"/>
        </w:rPr>
        <w:t>また、</w:t>
      </w:r>
      <w:r w:rsidR="004A75DB" w:rsidRPr="0076268D">
        <w:rPr>
          <w:rFonts w:ascii="Times New Roman" w:eastAsiaTheme="minorEastAsia" w:hAnsi="Times New Roman" w:cs="Times New Roman" w:hint="eastAsia"/>
          <w:szCs w:val="22"/>
        </w:rPr>
        <w:t>最後の点を、</w:t>
      </w:r>
      <w:r w:rsidR="00880BB0" w:rsidRPr="0076268D">
        <w:rPr>
          <w:rFonts w:ascii="Times New Roman" w:eastAsiaTheme="minorEastAsia" w:hAnsi="Times New Roman" w:cs="Times New Roman" w:hint="eastAsia"/>
          <w:szCs w:val="22"/>
        </w:rPr>
        <w:t>公衆の利益を追求する一方で、場合に</w:t>
      </w:r>
      <w:r w:rsidR="00F2719B" w:rsidRPr="0076268D">
        <w:rPr>
          <w:rFonts w:ascii="Times New Roman" w:eastAsiaTheme="minorEastAsia" w:hAnsi="Times New Roman" w:cs="Times New Roman" w:hint="eastAsia"/>
          <w:szCs w:val="22"/>
        </w:rPr>
        <w:t>よっては検疫や非自発的</w:t>
      </w:r>
      <w:r w:rsidR="00880BB0" w:rsidRPr="0076268D">
        <w:rPr>
          <w:rFonts w:ascii="Times New Roman" w:eastAsiaTheme="minorEastAsia" w:hAnsi="Times New Roman" w:cs="Times New Roman" w:hint="eastAsia"/>
          <w:szCs w:val="22"/>
        </w:rPr>
        <w:t>なワクチン接種といったペナルティを一部に課す、公衆衛生に関する永年の倫理的難問</w:t>
      </w:r>
      <w:r w:rsidR="004A482D" w:rsidRPr="0076268D">
        <w:rPr>
          <w:rFonts w:ascii="Times New Roman" w:eastAsiaTheme="minorEastAsia" w:hAnsi="Times New Roman" w:cs="Times New Roman" w:hint="eastAsia"/>
          <w:szCs w:val="22"/>
        </w:rPr>
        <w:t>（</w:t>
      </w:r>
      <w:r w:rsidR="00CD09CD" w:rsidRPr="0076268D">
        <w:rPr>
          <w:rFonts w:ascii="Times New Roman" w:eastAsiaTheme="minorEastAsia" w:hAnsi="Times New Roman" w:cs="Times New Roman" w:hint="eastAsia"/>
          <w:szCs w:val="22"/>
        </w:rPr>
        <w:t>公衆衛生と個人の自由やその他の利益との間のバランスの探求</w:t>
      </w:r>
      <w:r w:rsidR="004A482D" w:rsidRPr="0076268D">
        <w:rPr>
          <w:rFonts w:ascii="Times New Roman" w:eastAsiaTheme="minorEastAsia" w:hAnsi="Times New Roman" w:cs="Times New Roman" w:hint="eastAsia"/>
          <w:szCs w:val="22"/>
        </w:rPr>
        <w:t>）</w:t>
      </w:r>
      <w:r w:rsidR="00880BB0" w:rsidRPr="0076268D">
        <w:rPr>
          <w:rFonts w:ascii="Times New Roman" w:eastAsiaTheme="minorEastAsia" w:hAnsi="Times New Roman" w:cs="Times New Roman" w:hint="eastAsia"/>
          <w:szCs w:val="22"/>
        </w:rPr>
        <w:t>と類似しているとし、</w:t>
      </w:r>
      <w:r w:rsidR="00CD09CD" w:rsidRPr="0076268D">
        <w:rPr>
          <w:rFonts w:ascii="Times New Roman" w:eastAsiaTheme="minorEastAsia" w:hAnsi="Times New Roman" w:cs="Times New Roman" w:hint="eastAsia"/>
          <w:szCs w:val="22"/>
        </w:rPr>
        <w:t>重視している</w:t>
      </w:r>
      <w:r w:rsidR="00F2719B" w:rsidRPr="0076268D">
        <w:rPr>
          <w:rStyle w:val="aa"/>
          <w:rFonts w:ascii="Times New Roman" w:eastAsiaTheme="minorEastAsia" w:hAnsi="Times New Roman" w:cs="Times New Roman"/>
          <w:szCs w:val="22"/>
        </w:rPr>
        <w:footnoteReference w:id="312"/>
      </w:r>
      <w:r w:rsidR="00CD09CD" w:rsidRPr="0076268D">
        <w:rPr>
          <w:rFonts w:ascii="Times New Roman" w:eastAsiaTheme="minorEastAsia" w:hAnsi="Times New Roman" w:cs="Times New Roman" w:hint="eastAsia"/>
          <w:szCs w:val="22"/>
        </w:rPr>
        <w:t>。</w:t>
      </w:r>
      <w:r w:rsidR="008F62B5" w:rsidRPr="0076268D">
        <w:rPr>
          <w:rFonts w:ascii="Times New Roman" w:eastAsiaTheme="minorEastAsia" w:hAnsi="Times New Roman" w:cs="Times New Roman" w:hint="eastAsia"/>
          <w:szCs w:val="22"/>
        </w:rPr>
        <w:t>優生運動</w:t>
      </w:r>
      <w:r w:rsidR="000C27D0" w:rsidRPr="0076268D">
        <w:rPr>
          <w:rFonts w:ascii="Times New Roman" w:eastAsiaTheme="minorEastAsia" w:hAnsi="Times New Roman" w:cs="Times New Roman" w:hint="eastAsia"/>
          <w:szCs w:val="22"/>
        </w:rPr>
        <w:t>の歴史の中で</w:t>
      </w:r>
      <w:r w:rsidR="001C028B" w:rsidRPr="0076268D">
        <w:rPr>
          <w:rFonts w:ascii="Times New Roman" w:eastAsiaTheme="minorEastAsia" w:hAnsi="Times New Roman" w:cs="Times New Roman" w:hint="eastAsia"/>
          <w:szCs w:val="22"/>
        </w:rPr>
        <w:t>は</w:t>
      </w:r>
      <w:r w:rsidR="008F62B5" w:rsidRPr="0076268D">
        <w:rPr>
          <w:rFonts w:ascii="Times New Roman" w:eastAsiaTheme="minorEastAsia" w:hAnsi="Times New Roman" w:cs="Times New Roman" w:hint="eastAsia"/>
          <w:szCs w:val="22"/>
        </w:rPr>
        <w:t>、</w:t>
      </w:r>
      <w:r w:rsidR="006B291F" w:rsidRPr="0076268D">
        <w:rPr>
          <w:rFonts w:ascii="Times New Roman" w:eastAsiaTheme="minorEastAsia" w:hAnsi="Times New Roman" w:cs="Times New Roman" w:hint="eastAsia"/>
          <w:szCs w:val="22"/>
        </w:rPr>
        <w:t>弱者や</w:t>
      </w:r>
      <w:r w:rsidR="008F62B5" w:rsidRPr="0076268D">
        <w:rPr>
          <w:rFonts w:ascii="Times New Roman" w:eastAsiaTheme="minorEastAsia" w:hAnsi="Times New Roman" w:cs="Times New Roman" w:hint="eastAsia"/>
          <w:szCs w:val="22"/>
        </w:rPr>
        <w:t>貧困者ばかりが、</w:t>
      </w:r>
      <w:r w:rsidR="00E23CCD" w:rsidRPr="0076268D">
        <w:rPr>
          <w:rFonts w:ascii="Times New Roman" w:eastAsiaTheme="minorEastAsia" w:hAnsi="Times New Roman" w:cs="Times New Roman" w:hint="eastAsia"/>
          <w:szCs w:val="22"/>
        </w:rPr>
        <w:t>正義に反して差別</w:t>
      </w:r>
      <w:r w:rsidR="00054365" w:rsidRPr="0076268D">
        <w:rPr>
          <w:rFonts w:ascii="Times New Roman" w:eastAsiaTheme="minorEastAsia" w:hAnsi="Times New Roman" w:cs="Times New Roman" w:hint="eastAsia"/>
          <w:szCs w:val="22"/>
        </w:rPr>
        <w:t>されたり断種されたりするなど、不均衡に負担を背負わされていたのである</w:t>
      </w:r>
      <w:r w:rsidR="000C27D0" w:rsidRPr="0076268D">
        <w:rPr>
          <w:rStyle w:val="aa"/>
          <w:rFonts w:ascii="Times New Roman" w:eastAsiaTheme="minorEastAsia" w:hAnsi="Times New Roman" w:cs="Times New Roman"/>
          <w:szCs w:val="22"/>
        </w:rPr>
        <w:footnoteReference w:id="313"/>
      </w:r>
      <w:r w:rsidR="00054365" w:rsidRPr="0076268D">
        <w:rPr>
          <w:rFonts w:ascii="Times New Roman" w:eastAsiaTheme="minorEastAsia" w:hAnsi="Times New Roman" w:cs="Times New Roman" w:hint="eastAsia"/>
          <w:szCs w:val="22"/>
        </w:rPr>
        <w:t>。</w:t>
      </w:r>
    </w:p>
    <w:p w14:paraId="0336EFC4" w14:textId="77777777" w:rsidR="00F47A50" w:rsidRPr="0076268D" w:rsidRDefault="00F47A50" w:rsidP="00BC522F">
      <w:pPr>
        <w:pStyle w:val="af2"/>
        <w:rPr>
          <w:rFonts w:ascii="Times New Roman" w:eastAsiaTheme="minorEastAsia" w:hAnsi="Times New Roman" w:cs="Times New Roman"/>
          <w:szCs w:val="22"/>
        </w:rPr>
      </w:pPr>
    </w:p>
    <w:p w14:paraId="660EB2C4" w14:textId="5D88174A" w:rsidR="00B653BA" w:rsidRPr="0076268D" w:rsidRDefault="00EB777A" w:rsidP="00BC522F">
      <w:pPr>
        <w:pStyle w:val="af2"/>
        <w:rPr>
          <w:rFonts w:asciiTheme="majorEastAsia" w:eastAsiaTheme="majorEastAsia" w:hAnsiTheme="majorEastAsia" w:cs="Times New Roman"/>
          <w:sz w:val="26"/>
          <w:szCs w:val="26"/>
        </w:rPr>
      </w:pPr>
      <w:r w:rsidRPr="0076268D">
        <w:rPr>
          <w:rFonts w:asciiTheme="majorEastAsia" w:eastAsiaTheme="majorEastAsia" w:hAnsiTheme="majorEastAsia" w:cs="Times New Roman" w:hint="eastAsia"/>
          <w:sz w:val="26"/>
          <w:szCs w:val="26"/>
        </w:rPr>
        <w:t>Ⅶ</w:t>
      </w:r>
      <w:r w:rsidR="00B653BA" w:rsidRPr="0076268D">
        <w:rPr>
          <w:rFonts w:asciiTheme="majorEastAsia" w:eastAsiaTheme="majorEastAsia" w:hAnsiTheme="majorEastAsia" w:cs="Times New Roman" w:hint="eastAsia"/>
          <w:sz w:val="26"/>
          <w:szCs w:val="26"/>
        </w:rPr>
        <w:t xml:space="preserve">　断種への補償</w:t>
      </w:r>
    </w:p>
    <w:p w14:paraId="17832E37" w14:textId="77777777" w:rsidR="00EB777A" w:rsidRPr="0076268D" w:rsidRDefault="00AE00D0" w:rsidP="00BC522F">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 xml:space="preserve">　</w:t>
      </w:r>
    </w:p>
    <w:p w14:paraId="085F70F0" w14:textId="62B1DB39" w:rsidR="00130EA5" w:rsidRPr="0076268D" w:rsidRDefault="00C2081E" w:rsidP="00027070">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これまでに各国・地域</w:t>
      </w:r>
      <w:r w:rsidR="00A27D2D" w:rsidRPr="0076268D">
        <w:rPr>
          <w:rFonts w:ascii="Times New Roman" w:eastAsiaTheme="minorEastAsia" w:hAnsi="Times New Roman" w:cs="Times New Roman" w:hint="eastAsia"/>
          <w:szCs w:val="22"/>
        </w:rPr>
        <w:t>で</w:t>
      </w:r>
      <w:r w:rsidRPr="0076268D">
        <w:rPr>
          <w:rFonts w:ascii="Times New Roman" w:eastAsiaTheme="minorEastAsia" w:hAnsi="Times New Roman" w:cs="Times New Roman" w:hint="eastAsia"/>
          <w:szCs w:val="22"/>
        </w:rPr>
        <w:t>行われたことが確認された、断種プログラムに対する補償の状況を</w:t>
      </w:r>
      <w:r w:rsidRPr="0076268D">
        <w:rPr>
          <w:rFonts w:ascii="Times New Roman" w:eastAsiaTheme="minorEastAsia" w:hAnsi="Times New Roman" w:cs="Times New Roman" w:hint="eastAsia"/>
          <w:szCs w:val="22"/>
        </w:rPr>
        <w:lastRenderedPageBreak/>
        <w:t>表</w:t>
      </w:r>
      <w:r w:rsidR="00FA3D53" w:rsidRPr="0076268D">
        <w:rPr>
          <w:rFonts w:ascii="Times New Roman" w:eastAsiaTheme="minorEastAsia" w:hAnsi="Times New Roman" w:cs="Times New Roman"/>
          <w:szCs w:val="22"/>
        </w:rPr>
        <w:t>8</w:t>
      </w:r>
      <w:r w:rsidRPr="0076268D">
        <w:rPr>
          <w:rFonts w:ascii="Times New Roman" w:eastAsiaTheme="minorEastAsia" w:hAnsi="Times New Roman" w:cs="Times New Roman" w:hint="eastAsia"/>
          <w:szCs w:val="22"/>
        </w:rPr>
        <w:t>にまとめた。</w:t>
      </w:r>
      <w:r w:rsidR="00A3449D" w:rsidRPr="0076268D">
        <w:rPr>
          <w:rFonts w:ascii="Times New Roman" w:eastAsiaTheme="minorEastAsia" w:hAnsi="Times New Roman" w:cs="Times New Roman" w:hint="eastAsia"/>
          <w:szCs w:val="22"/>
        </w:rPr>
        <w:t>この中で最も</w:t>
      </w:r>
      <w:r w:rsidR="00130EA5" w:rsidRPr="0076268D">
        <w:rPr>
          <w:rFonts w:ascii="Times New Roman" w:eastAsiaTheme="minorEastAsia" w:hAnsi="Times New Roman" w:cs="Times New Roman" w:hint="eastAsia"/>
          <w:szCs w:val="22"/>
        </w:rPr>
        <w:t>早期に開始されたドイツにおいても、第二次世界大戦の終結から</w:t>
      </w:r>
      <w:r w:rsidR="00DA52B8" w:rsidRPr="0076268D">
        <w:rPr>
          <w:rFonts w:ascii="Times New Roman" w:eastAsiaTheme="minorEastAsia" w:hAnsi="Times New Roman" w:cs="Times New Roman" w:hint="eastAsia"/>
          <w:szCs w:val="22"/>
        </w:rPr>
        <w:t>既に</w:t>
      </w:r>
      <w:r w:rsidR="00130EA5" w:rsidRPr="0076268D">
        <w:rPr>
          <w:rFonts w:ascii="Times New Roman" w:eastAsiaTheme="minorEastAsia" w:hAnsi="Times New Roman" w:cs="Times New Roman" w:hint="eastAsia"/>
          <w:szCs w:val="22"/>
        </w:rPr>
        <w:t>35</w:t>
      </w:r>
      <w:r w:rsidR="00130EA5" w:rsidRPr="0076268D">
        <w:rPr>
          <w:rFonts w:ascii="Times New Roman" w:eastAsiaTheme="minorEastAsia" w:hAnsi="Times New Roman" w:cs="Times New Roman" w:hint="eastAsia"/>
          <w:szCs w:val="22"/>
        </w:rPr>
        <w:t>年が経過しており、</w:t>
      </w:r>
      <w:r w:rsidR="00A27D2D" w:rsidRPr="0076268D">
        <w:rPr>
          <w:rFonts w:ascii="Times New Roman" w:eastAsiaTheme="minorEastAsia" w:hAnsi="Times New Roman" w:cs="Times New Roman" w:hint="eastAsia"/>
          <w:szCs w:val="22"/>
        </w:rPr>
        <w:t>各国</w:t>
      </w:r>
      <w:r w:rsidR="004844A5" w:rsidRPr="0076268D">
        <w:rPr>
          <w:rFonts w:ascii="Times New Roman" w:eastAsiaTheme="minorEastAsia" w:hAnsi="Times New Roman" w:cs="Times New Roman" w:hint="eastAsia"/>
          <w:szCs w:val="22"/>
        </w:rPr>
        <w:t>における</w:t>
      </w:r>
      <w:r w:rsidR="00A27D2D" w:rsidRPr="0076268D">
        <w:rPr>
          <w:rFonts w:ascii="Times New Roman" w:eastAsiaTheme="minorEastAsia" w:hAnsi="Times New Roman" w:cs="Times New Roman" w:hint="eastAsia"/>
          <w:szCs w:val="22"/>
        </w:rPr>
        <w:t>補償開始時点で</w:t>
      </w:r>
      <w:r w:rsidR="004844A5" w:rsidRPr="0076268D">
        <w:rPr>
          <w:rFonts w:ascii="Times New Roman" w:eastAsiaTheme="minorEastAsia" w:hAnsi="Times New Roman" w:cs="Times New Roman" w:hint="eastAsia"/>
          <w:szCs w:val="22"/>
        </w:rPr>
        <w:t>生存</w:t>
      </w:r>
      <w:r w:rsidR="00577721" w:rsidRPr="0076268D">
        <w:rPr>
          <w:rFonts w:ascii="Times New Roman" w:eastAsiaTheme="minorEastAsia" w:hAnsi="Times New Roman" w:cs="Times New Roman" w:hint="eastAsia"/>
          <w:szCs w:val="22"/>
        </w:rPr>
        <w:t>していた断種被害者は少ない</w:t>
      </w:r>
      <w:r w:rsidR="00FB27D4" w:rsidRPr="0076268D">
        <w:rPr>
          <w:rFonts w:ascii="Times New Roman" w:eastAsiaTheme="minorEastAsia" w:hAnsi="Times New Roman" w:cs="Times New Roman" w:hint="eastAsia"/>
          <w:szCs w:val="22"/>
        </w:rPr>
        <w:t>と想定される</w:t>
      </w:r>
      <w:r w:rsidR="00577721" w:rsidRPr="0076268D">
        <w:rPr>
          <w:rFonts w:ascii="Times New Roman" w:eastAsiaTheme="minorEastAsia" w:hAnsi="Times New Roman" w:cs="Times New Roman" w:hint="eastAsia"/>
          <w:szCs w:val="22"/>
        </w:rPr>
        <w:t>。</w:t>
      </w:r>
      <w:r w:rsidR="00213517" w:rsidRPr="0076268D">
        <w:rPr>
          <w:rFonts w:ascii="Times New Roman" w:eastAsiaTheme="minorEastAsia" w:hAnsi="Times New Roman" w:cs="Times New Roman" w:hint="eastAsia"/>
          <w:szCs w:val="22"/>
        </w:rPr>
        <w:t>このことも反映し、</w:t>
      </w:r>
      <w:r w:rsidR="00575C06" w:rsidRPr="0076268D">
        <w:rPr>
          <w:rFonts w:ascii="Times New Roman" w:eastAsiaTheme="minorEastAsia" w:hAnsi="Times New Roman" w:cs="Times New Roman" w:hint="eastAsia"/>
          <w:szCs w:val="22"/>
        </w:rPr>
        <w:t>断種の実施数に対する補償人数の割合は、</w:t>
      </w:r>
      <w:r w:rsidR="00575C06" w:rsidRPr="0076268D">
        <w:rPr>
          <w:rFonts w:ascii="Times New Roman" w:eastAsiaTheme="minorEastAsia" w:hAnsi="Times New Roman" w:cs="Times New Roman" w:hint="eastAsia"/>
          <w:szCs w:val="22"/>
        </w:rPr>
        <w:t>0.3</w:t>
      </w:r>
      <w:r w:rsidR="00B30E4F" w:rsidRPr="0076268D">
        <w:rPr>
          <w:rFonts w:ascii="Times New Roman" w:eastAsiaTheme="minorEastAsia" w:hAnsi="Times New Roman" w:cs="Times New Roman"/>
          <w:szCs w:val="22"/>
        </w:rPr>
        <w:t>6</w:t>
      </w:r>
      <w:r w:rsidR="00575C06" w:rsidRPr="0076268D">
        <w:rPr>
          <w:rFonts w:ascii="Times New Roman" w:eastAsiaTheme="minorEastAsia" w:hAnsi="Times New Roman" w:cs="Times New Roman" w:hint="eastAsia"/>
          <w:szCs w:val="22"/>
        </w:rPr>
        <w:t>%</w:t>
      </w:r>
      <w:r w:rsidR="00575C06" w:rsidRPr="0076268D">
        <w:rPr>
          <w:rFonts w:ascii="Times New Roman" w:eastAsiaTheme="minorEastAsia" w:hAnsi="Times New Roman" w:cs="Times New Roman" w:hint="eastAsia"/>
          <w:szCs w:val="22"/>
        </w:rPr>
        <w:t>（ヴァージニア州）</w:t>
      </w:r>
      <w:r w:rsidR="00F43E80" w:rsidRPr="0076268D">
        <w:rPr>
          <w:rFonts w:ascii="Times New Roman" w:eastAsiaTheme="minorEastAsia" w:hAnsi="Times New Roman" w:cs="Times New Roman" w:hint="eastAsia"/>
          <w:szCs w:val="22"/>
        </w:rPr>
        <w:t>から、</w:t>
      </w:r>
      <w:r w:rsidR="00F43E80" w:rsidRPr="0076268D">
        <w:rPr>
          <w:rFonts w:ascii="Times New Roman" w:eastAsiaTheme="minorEastAsia" w:hAnsi="Times New Roman" w:cs="Times New Roman" w:hint="eastAsia"/>
          <w:szCs w:val="22"/>
        </w:rPr>
        <w:t>3.8%</w:t>
      </w:r>
      <w:r w:rsidR="00F43E80" w:rsidRPr="0076268D">
        <w:rPr>
          <w:rFonts w:ascii="Times New Roman" w:eastAsiaTheme="minorEastAsia" w:hAnsi="Times New Roman" w:cs="Times New Roman" w:hint="eastAsia"/>
          <w:szCs w:val="22"/>
        </w:rPr>
        <w:t>（ドイツ）</w:t>
      </w:r>
      <w:r w:rsidR="004F779A" w:rsidRPr="0076268D">
        <w:rPr>
          <w:rFonts w:ascii="Times New Roman" w:eastAsiaTheme="minorEastAsia" w:hAnsi="Times New Roman" w:cs="Times New Roman" w:hint="eastAsia"/>
          <w:szCs w:val="22"/>
        </w:rPr>
        <w:t>の範囲</w:t>
      </w:r>
      <w:r w:rsidR="00F43E80" w:rsidRPr="0076268D">
        <w:rPr>
          <w:rFonts w:ascii="Times New Roman" w:eastAsiaTheme="minorEastAsia" w:hAnsi="Times New Roman" w:cs="Times New Roman" w:hint="eastAsia"/>
          <w:szCs w:val="22"/>
        </w:rPr>
        <w:t>にとどま</w:t>
      </w:r>
      <w:r w:rsidR="00364F93" w:rsidRPr="0076268D">
        <w:rPr>
          <w:rFonts w:ascii="Times New Roman" w:eastAsiaTheme="minorEastAsia" w:hAnsi="Times New Roman" w:cs="Times New Roman" w:hint="eastAsia"/>
          <w:szCs w:val="22"/>
        </w:rPr>
        <w:t>っている。</w:t>
      </w:r>
    </w:p>
    <w:p w14:paraId="30A1AF98" w14:textId="77777777" w:rsidR="00081BF0" w:rsidRPr="0076268D" w:rsidRDefault="00081BF0" w:rsidP="000D7D60">
      <w:pPr>
        <w:pStyle w:val="af4"/>
      </w:pPr>
    </w:p>
    <w:p w14:paraId="61BB3B48" w14:textId="68BFCA99" w:rsidR="000D7D60" w:rsidRPr="0076268D" w:rsidRDefault="000D7D60" w:rsidP="000D7D60">
      <w:pPr>
        <w:pStyle w:val="af4"/>
      </w:pPr>
      <w:r w:rsidRPr="0076268D">
        <w:rPr>
          <w:rFonts w:hint="eastAsia"/>
        </w:rPr>
        <w:t>表</w:t>
      </w:r>
      <w:r w:rsidR="0009575D" w:rsidRPr="0076268D">
        <w:rPr>
          <w:rFonts w:hint="eastAsia"/>
        </w:rPr>
        <w:t>８</w:t>
      </w:r>
      <w:r w:rsidRPr="0076268D">
        <w:rPr>
          <w:rFonts w:hint="eastAsia"/>
        </w:rPr>
        <w:t xml:space="preserve">　各国・地域における断種プログラムに対する補償</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559"/>
        <w:gridCol w:w="2977"/>
        <w:gridCol w:w="1417"/>
        <w:gridCol w:w="1134"/>
      </w:tblGrid>
      <w:tr w:rsidR="000D7D60" w:rsidRPr="0076268D" w14:paraId="1A39B89F" w14:textId="77777777" w:rsidTr="00304BA0">
        <w:trPr>
          <w:trHeight w:hRule="exact" w:val="517"/>
        </w:trPr>
        <w:tc>
          <w:tcPr>
            <w:tcW w:w="1985" w:type="dxa"/>
            <w:tcBorders>
              <w:top w:val="single" w:sz="4" w:space="0" w:color="auto"/>
              <w:bottom w:val="single" w:sz="4" w:space="0" w:color="auto"/>
            </w:tcBorders>
            <w:shd w:val="pct12" w:color="auto" w:fill="auto"/>
            <w:noWrap/>
            <w:vAlign w:val="center"/>
          </w:tcPr>
          <w:p w14:paraId="66DE1CE2" w14:textId="77777777" w:rsidR="000D7D60" w:rsidRPr="0076268D" w:rsidRDefault="000D7D60" w:rsidP="00304BA0">
            <w:pPr>
              <w:pStyle w:val="af8"/>
              <w:spacing w:line="220" w:lineRule="exact"/>
              <w:jc w:val="center"/>
              <w:rPr>
                <w:rFonts w:cs="Times New Roman"/>
              </w:rPr>
            </w:pPr>
            <w:r w:rsidRPr="0076268D">
              <w:rPr>
                <w:rFonts w:cs="Times New Roman" w:hint="eastAsia"/>
              </w:rPr>
              <w:t>国・地域</w:t>
            </w:r>
          </w:p>
        </w:tc>
        <w:tc>
          <w:tcPr>
            <w:tcW w:w="1559" w:type="dxa"/>
            <w:tcBorders>
              <w:top w:val="single" w:sz="4" w:space="0" w:color="auto"/>
              <w:bottom w:val="single" w:sz="4" w:space="0" w:color="auto"/>
            </w:tcBorders>
            <w:shd w:val="pct12" w:color="auto" w:fill="auto"/>
            <w:vAlign w:val="center"/>
          </w:tcPr>
          <w:p w14:paraId="7207013C" w14:textId="77777777" w:rsidR="000D7D60" w:rsidRPr="0076268D" w:rsidRDefault="000D7D60" w:rsidP="00304BA0">
            <w:pPr>
              <w:pStyle w:val="af8"/>
              <w:spacing w:line="220" w:lineRule="exact"/>
              <w:jc w:val="center"/>
              <w:rPr>
                <w:rFonts w:cs="Times New Roman"/>
              </w:rPr>
            </w:pPr>
            <w:r w:rsidRPr="0076268D">
              <w:rPr>
                <w:rFonts w:cs="Times New Roman" w:hint="eastAsia"/>
              </w:rPr>
              <w:t>断種実施数</w:t>
            </w:r>
            <w:r w:rsidRPr="0076268D">
              <w:rPr>
                <w:rFonts w:cs="Times New Roman" w:hint="eastAsia"/>
                <w:vertAlign w:val="superscript"/>
              </w:rPr>
              <w:t>（注</w:t>
            </w:r>
            <w:r w:rsidRPr="0076268D">
              <w:rPr>
                <w:rFonts w:cs="Times New Roman" w:hint="eastAsia"/>
                <w:vertAlign w:val="superscript"/>
              </w:rPr>
              <w:t>1</w:t>
            </w:r>
            <w:r w:rsidRPr="0076268D">
              <w:rPr>
                <w:rFonts w:cs="Times New Roman" w:hint="eastAsia"/>
                <w:vertAlign w:val="superscript"/>
              </w:rPr>
              <w:t>）</w:t>
            </w:r>
          </w:p>
        </w:tc>
        <w:tc>
          <w:tcPr>
            <w:tcW w:w="2977" w:type="dxa"/>
            <w:tcBorders>
              <w:top w:val="single" w:sz="4" w:space="0" w:color="auto"/>
              <w:bottom w:val="single" w:sz="4" w:space="0" w:color="auto"/>
              <w:right w:val="single" w:sz="4" w:space="0" w:color="auto"/>
            </w:tcBorders>
            <w:shd w:val="pct12" w:color="auto" w:fill="auto"/>
            <w:vAlign w:val="center"/>
          </w:tcPr>
          <w:p w14:paraId="11C753A9" w14:textId="77777777" w:rsidR="000D7D60" w:rsidRPr="0076268D" w:rsidRDefault="000D7D60" w:rsidP="00304BA0">
            <w:pPr>
              <w:pStyle w:val="af8"/>
              <w:spacing w:line="220" w:lineRule="exact"/>
              <w:jc w:val="center"/>
              <w:rPr>
                <w:rFonts w:cs="Times New Roman"/>
              </w:rPr>
            </w:pPr>
            <w:r w:rsidRPr="0076268D">
              <w:rPr>
                <w:rFonts w:cs="Times New Roman" w:hint="eastAsia"/>
              </w:rPr>
              <w:t>補償内容</w:t>
            </w:r>
          </w:p>
        </w:tc>
        <w:tc>
          <w:tcPr>
            <w:tcW w:w="1417" w:type="dxa"/>
            <w:tcBorders>
              <w:top w:val="single" w:sz="4" w:space="0" w:color="auto"/>
              <w:bottom w:val="single" w:sz="4" w:space="0" w:color="auto"/>
              <w:right w:val="single" w:sz="4" w:space="0" w:color="auto"/>
            </w:tcBorders>
            <w:shd w:val="pct12" w:color="auto" w:fill="auto"/>
            <w:vAlign w:val="center"/>
          </w:tcPr>
          <w:p w14:paraId="26E12D6C" w14:textId="77777777" w:rsidR="000D7D60" w:rsidRPr="0076268D" w:rsidRDefault="000D7D60" w:rsidP="00304BA0">
            <w:pPr>
              <w:pStyle w:val="af8"/>
              <w:spacing w:line="220" w:lineRule="exact"/>
              <w:jc w:val="center"/>
              <w:rPr>
                <w:rFonts w:cs="Times New Roman"/>
              </w:rPr>
            </w:pPr>
            <w:r w:rsidRPr="0076268D">
              <w:rPr>
                <w:rFonts w:cs="Times New Roman" w:hint="eastAsia"/>
              </w:rPr>
              <w:t>補償人数</w:t>
            </w:r>
          </w:p>
        </w:tc>
        <w:tc>
          <w:tcPr>
            <w:tcW w:w="1134" w:type="dxa"/>
            <w:tcBorders>
              <w:top w:val="single" w:sz="4" w:space="0" w:color="auto"/>
              <w:bottom w:val="single" w:sz="4" w:space="0" w:color="auto"/>
              <w:right w:val="single" w:sz="4" w:space="0" w:color="auto"/>
            </w:tcBorders>
            <w:shd w:val="pct12" w:color="auto" w:fill="auto"/>
            <w:vAlign w:val="center"/>
          </w:tcPr>
          <w:p w14:paraId="27985676" w14:textId="77777777" w:rsidR="000D7D60" w:rsidRPr="0076268D" w:rsidRDefault="000D7D60" w:rsidP="00304BA0">
            <w:pPr>
              <w:pStyle w:val="af8"/>
              <w:spacing w:line="220" w:lineRule="exact"/>
              <w:jc w:val="center"/>
              <w:rPr>
                <w:rFonts w:cs="Times New Roman"/>
              </w:rPr>
            </w:pPr>
            <w:r w:rsidRPr="0076268D">
              <w:rPr>
                <w:rFonts w:cs="Times New Roman" w:hint="eastAsia"/>
              </w:rPr>
              <w:t>補償開始年</w:t>
            </w:r>
          </w:p>
        </w:tc>
      </w:tr>
      <w:tr w:rsidR="000D7D60" w:rsidRPr="0076268D" w14:paraId="41B662E2" w14:textId="77777777" w:rsidTr="00304BA0">
        <w:trPr>
          <w:trHeight w:hRule="exact" w:val="507"/>
        </w:trPr>
        <w:tc>
          <w:tcPr>
            <w:tcW w:w="1985" w:type="dxa"/>
            <w:tcBorders>
              <w:top w:val="single" w:sz="4" w:space="0" w:color="auto"/>
              <w:bottom w:val="dotted" w:sz="4" w:space="0" w:color="auto"/>
              <w:right w:val="single" w:sz="4" w:space="0" w:color="auto"/>
            </w:tcBorders>
            <w:shd w:val="clear" w:color="auto" w:fill="auto"/>
            <w:noWrap/>
            <w:vAlign w:val="center"/>
          </w:tcPr>
          <w:p w14:paraId="336C77BD" w14:textId="4CFE0007" w:rsidR="000D7D60" w:rsidRPr="0076268D" w:rsidRDefault="000D7D60" w:rsidP="00304BA0">
            <w:pPr>
              <w:pStyle w:val="af8"/>
              <w:spacing w:line="220" w:lineRule="exact"/>
              <w:jc w:val="left"/>
              <w:rPr>
                <w:rFonts w:cs="Times New Roman"/>
              </w:rPr>
            </w:pPr>
            <w:r w:rsidRPr="0076268D">
              <w:rPr>
                <w:rFonts w:cs="Times New Roman" w:hint="eastAsia"/>
              </w:rPr>
              <w:t>アメリカ全体</w:t>
            </w:r>
          </w:p>
        </w:tc>
        <w:tc>
          <w:tcPr>
            <w:tcW w:w="1559" w:type="dxa"/>
            <w:tcBorders>
              <w:top w:val="single" w:sz="4" w:space="0" w:color="auto"/>
              <w:bottom w:val="dotted" w:sz="4" w:space="0" w:color="auto"/>
            </w:tcBorders>
            <w:vAlign w:val="center"/>
          </w:tcPr>
          <w:p w14:paraId="633A6E8A" w14:textId="3AC2BCA9" w:rsidR="000D7D60" w:rsidRPr="0076268D" w:rsidRDefault="000D7D60" w:rsidP="00304BA0">
            <w:pPr>
              <w:pStyle w:val="af8"/>
              <w:spacing w:line="220" w:lineRule="exact"/>
              <w:jc w:val="left"/>
              <w:rPr>
                <w:rFonts w:cs="Times New Roman"/>
              </w:rPr>
            </w:pPr>
            <w:r w:rsidRPr="0076268D">
              <w:rPr>
                <w:rFonts w:cs="Times New Roman" w:hint="eastAsia"/>
              </w:rPr>
              <w:t>6</w:t>
            </w:r>
            <w:r w:rsidR="00227BC4" w:rsidRPr="0076268D">
              <w:rPr>
                <w:rFonts w:cs="Times New Roman"/>
              </w:rPr>
              <w:t>3</w:t>
            </w:r>
            <w:r w:rsidRPr="0076268D">
              <w:rPr>
                <w:rFonts w:cs="Times New Roman" w:hint="eastAsia"/>
              </w:rPr>
              <w:t>,000</w:t>
            </w:r>
            <w:r w:rsidRPr="0076268D">
              <w:rPr>
                <w:rFonts w:cs="Times New Roman" w:hint="eastAsia"/>
              </w:rPr>
              <w:t>以上</w:t>
            </w:r>
          </w:p>
        </w:tc>
        <w:tc>
          <w:tcPr>
            <w:tcW w:w="2977" w:type="dxa"/>
            <w:tcBorders>
              <w:top w:val="single" w:sz="4" w:space="0" w:color="auto"/>
              <w:left w:val="single" w:sz="4" w:space="0" w:color="auto"/>
              <w:bottom w:val="dotted" w:sz="4" w:space="0" w:color="auto"/>
              <w:right w:val="single" w:sz="4" w:space="0" w:color="auto"/>
            </w:tcBorders>
            <w:vAlign w:val="center"/>
          </w:tcPr>
          <w:p w14:paraId="53AF9F04" w14:textId="77777777" w:rsidR="000D7D60" w:rsidRPr="0076268D" w:rsidRDefault="000D7D60" w:rsidP="00304BA0">
            <w:pPr>
              <w:pStyle w:val="af8"/>
              <w:spacing w:line="220" w:lineRule="exact"/>
              <w:jc w:val="center"/>
              <w:rPr>
                <w:rFonts w:cs="Times New Roman"/>
              </w:rPr>
            </w:pPr>
            <w:r w:rsidRPr="0076268D">
              <w:rPr>
                <w:rFonts w:cs="Times New Roman" w:hint="eastAsia"/>
              </w:rPr>
              <w:t>―</w:t>
            </w:r>
          </w:p>
        </w:tc>
        <w:tc>
          <w:tcPr>
            <w:tcW w:w="1417" w:type="dxa"/>
            <w:tcBorders>
              <w:top w:val="single" w:sz="4" w:space="0" w:color="auto"/>
              <w:left w:val="single" w:sz="4" w:space="0" w:color="auto"/>
              <w:bottom w:val="dotted" w:sz="4" w:space="0" w:color="auto"/>
              <w:right w:val="single" w:sz="4" w:space="0" w:color="auto"/>
            </w:tcBorders>
            <w:vAlign w:val="center"/>
          </w:tcPr>
          <w:p w14:paraId="13743219" w14:textId="77777777" w:rsidR="000D7D60" w:rsidRPr="0076268D" w:rsidRDefault="000D7D60" w:rsidP="00304BA0">
            <w:pPr>
              <w:pStyle w:val="af8"/>
              <w:spacing w:line="220" w:lineRule="exact"/>
              <w:rPr>
                <w:rFonts w:cs="Times New Roman"/>
              </w:rPr>
            </w:pPr>
            <w:r w:rsidRPr="0076268D">
              <w:rPr>
                <w:rFonts w:cs="Times New Roman" w:hint="eastAsia"/>
              </w:rPr>
              <w:t>―</w:t>
            </w:r>
          </w:p>
        </w:tc>
        <w:tc>
          <w:tcPr>
            <w:tcW w:w="1134" w:type="dxa"/>
            <w:tcBorders>
              <w:top w:val="single" w:sz="4" w:space="0" w:color="auto"/>
              <w:left w:val="single" w:sz="4" w:space="0" w:color="auto"/>
              <w:bottom w:val="dotted" w:sz="4" w:space="0" w:color="auto"/>
              <w:right w:val="single" w:sz="4" w:space="0" w:color="auto"/>
            </w:tcBorders>
            <w:vAlign w:val="center"/>
          </w:tcPr>
          <w:p w14:paraId="6BB2B428" w14:textId="77777777" w:rsidR="000D7D60" w:rsidRPr="0076268D" w:rsidRDefault="000D7D60" w:rsidP="00304BA0">
            <w:pPr>
              <w:pStyle w:val="af8"/>
              <w:spacing w:line="220" w:lineRule="exact"/>
              <w:rPr>
                <w:rFonts w:cs="Times New Roman"/>
              </w:rPr>
            </w:pPr>
            <w:r w:rsidRPr="0076268D">
              <w:rPr>
                <w:rFonts w:cs="Times New Roman" w:hint="eastAsia"/>
              </w:rPr>
              <w:t>―</w:t>
            </w:r>
          </w:p>
        </w:tc>
      </w:tr>
      <w:tr w:rsidR="000D7D60" w:rsidRPr="0076268D" w14:paraId="21172FD3" w14:textId="77777777" w:rsidTr="00304BA0">
        <w:trPr>
          <w:trHeight w:hRule="exact" w:val="489"/>
        </w:trPr>
        <w:tc>
          <w:tcPr>
            <w:tcW w:w="1985" w:type="dxa"/>
            <w:tcBorders>
              <w:top w:val="dotted" w:sz="4" w:space="0" w:color="auto"/>
              <w:bottom w:val="dotted" w:sz="4" w:space="0" w:color="auto"/>
              <w:right w:val="single" w:sz="4" w:space="0" w:color="auto"/>
            </w:tcBorders>
            <w:shd w:val="clear" w:color="auto" w:fill="auto"/>
            <w:noWrap/>
            <w:vAlign w:val="center"/>
          </w:tcPr>
          <w:p w14:paraId="0CFC57CA" w14:textId="77777777" w:rsidR="000D7D60" w:rsidRPr="0076268D" w:rsidRDefault="000D7D60" w:rsidP="00304BA0">
            <w:pPr>
              <w:pStyle w:val="af8"/>
              <w:spacing w:line="220" w:lineRule="exact"/>
              <w:ind w:firstLineChars="100" w:firstLine="176"/>
              <w:jc w:val="left"/>
              <w:rPr>
                <w:rFonts w:cs="Times New Roman"/>
              </w:rPr>
            </w:pPr>
            <w:r w:rsidRPr="0076268D">
              <w:rPr>
                <w:rFonts w:cs="Times New Roman" w:hint="eastAsia"/>
              </w:rPr>
              <w:t>カリフォルニア州</w:t>
            </w:r>
          </w:p>
        </w:tc>
        <w:tc>
          <w:tcPr>
            <w:tcW w:w="1559" w:type="dxa"/>
            <w:tcBorders>
              <w:top w:val="dotted" w:sz="4" w:space="0" w:color="auto"/>
              <w:bottom w:val="dotted" w:sz="4" w:space="0" w:color="auto"/>
            </w:tcBorders>
            <w:vAlign w:val="center"/>
          </w:tcPr>
          <w:p w14:paraId="47C09223" w14:textId="77777777" w:rsidR="000D7D60" w:rsidRPr="0076268D" w:rsidRDefault="000D7D60" w:rsidP="00304BA0">
            <w:pPr>
              <w:pStyle w:val="af8"/>
              <w:spacing w:line="220" w:lineRule="exact"/>
              <w:jc w:val="left"/>
              <w:rPr>
                <w:rFonts w:cs="Times New Roman"/>
              </w:rPr>
            </w:pPr>
            <w:r w:rsidRPr="0076268D">
              <w:rPr>
                <w:rFonts w:cs="Times New Roman" w:hint="eastAsia"/>
              </w:rPr>
              <w:t>20,000</w:t>
            </w:r>
            <w:r w:rsidRPr="0076268D">
              <w:rPr>
                <w:rFonts w:cs="Times New Roman" w:hint="eastAsia"/>
              </w:rPr>
              <w:t>以上</w:t>
            </w:r>
          </w:p>
        </w:tc>
        <w:tc>
          <w:tcPr>
            <w:tcW w:w="2977" w:type="dxa"/>
            <w:tcBorders>
              <w:top w:val="dotted" w:sz="4" w:space="0" w:color="auto"/>
              <w:left w:val="single" w:sz="4" w:space="0" w:color="auto"/>
              <w:bottom w:val="dotted" w:sz="4" w:space="0" w:color="auto"/>
              <w:right w:val="single" w:sz="4" w:space="0" w:color="auto"/>
            </w:tcBorders>
            <w:vAlign w:val="center"/>
          </w:tcPr>
          <w:p w14:paraId="41B31392" w14:textId="77777777" w:rsidR="000D7D60" w:rsidRPr="0076268D" w:rsidRDefault="000D7D60" w:rsidP="00304BA0">
            <w:pPr>
              <w:pStyle w:val="af8"/>
              <w:spacing w:line="220" w:lineRule="exact"/>
              <w:rPr>
                <w:rFonts w:cs="Times New Roman"/>
              </w:rPr>
            </w:pPr>
            <w:r w:rsidRPr="0076268D">
              <w:rPr>
                <w:rFonts w:cs="Times New Roman" w:hint="eastAsia"/>
              </w:rPr>
              <w:t>原資</w:t>
            </w:r>
            <w:r w:rsidRPr="0076268D">
              <w:rPr>
                <w:rFonts w:cs="Times New Roman" w:hint="eastAsia"/>
              </w:rPr>
              <w:t>450</w:t>
            </w:r>
            <w:r w:rsidRPr="0076268D">
              <w:rPr>
                <w:rFonts w:cs="Times New Roman" w:hint="eastAsia"/>
              </w:rPr>
              <w:t>万ドルを分配</w:t>
            </w:r>
            <w:r w:rsidRPr="0076268D">
              <w:rPr>
                <w:rFonts w:cs="Times New Roman" w:hint="eastAsia"/>
                <w:vertAlign w:val="superscript"/>
              </w:rPr>
              <w:t>（注</w:t>
            </w:r>
            <w:r w:rsidRPr="0076268D">
              <w:rPr>
                <w:rFonts w:cs="Times New Roman" w:hint="eastAsia"/>
                <w:vertAlign w:val="superscript"/>
              </w:rPr>
              <w:t>2</w:t>
            </w:r>
            <w:r w:rsidRPr="0076268D">
              <w:rPr>
                <w:rFonts w:cs="Times New Roman" w:hint="eastAsia"/>
                <w:vertAlign w:val="superscript"/>
              </w:rPr>
              <w:t>）</w:t>
            </w:r>
            <w:r w:rsidRPr="0076268D">
              <w:rPr>
                <w:rFonts w:cs="Times New Roman" w:hint="eastAsia"/>
              </w:rPr>
              <w:t>。</w:t>
            </w:r>
          </w:p>
        </w:tc>
        <w:tc>
          <w:tcPr>
            <w:tcW w:w="1417" w:type="dxa"/>
            <w:tcBorders>
              <w:top w:val="dotted" w:sz="4" w:space="0" w:color="auto"/>
              <w:left w:val="single" w:sz="4" w:space="0" w:color="auto"/>
              <w:bottom w:val="dotted" w:sz="4" w:space="0" w:color="auto"/>
              <w:right w:val="single" w:sz="4" w:space="0" w:color="auto"/>
            </w:tcBorders>
            <w:vAlign w:val="center"/>
          </w:tcPr>
          <w:p w14:paraId="0E028D20" w14:textId="77777777" w:rsidR="000D7D60" w:rsidRPr="0076268D" w:rsidRDefault="000D7D60" w:rsidP="00304BA0">
            <w:pPr>
              <w:pStyle w:val="af8"/>
              <w:spacing w:line="220" w:lineRule="exact"/>
              <w:rPr>
                <w:rFonts w:cs="Times New Roman"/>
              </w:rPr>
            </w:pPr>
            <w:r w:rsidRPr="0076268D">
              <w:rPr>
                <w:rFonts w:cs="Times New Roman" w:hint="eastAsia"/>
              </w:rPr>
              <w:t>未定</w:t>
            </w:r>
          </w:p>
        </w:tc>
        <w:tc>
          <w:tcPr>
            <w:tcW w:w="1134" w:type="dxa"/>
            <w:tcBorders>
              <w:top w:val="dotted" w:sz="4" w:space="0" w:color="auto"/>
              <w:left w:val="single" w:sz="4" w:space="0" w:color="auto"/>
              <w:bottom w:val="dotted" w:sz="4" w:space="0" w:color="auto"/>
              <w:right w:val="single" w:sz="4" w:space="0" w:color="auto"/>
            </w:tcBorders>
            <w:vAlign w:val="center"/>
          </w:tcPr>
          <w:p w14:paraId="12ECCA3D" w14:textId="3B196EBC" w:rsidR="000D7D60" w:rsidRPr="0076268D" w:rsidRDefault="000D7D60" w:rsidP="00304BA0">
            <w:pPr>
              <w:pStyle w:val="af8"/>
              <w:spacing w:line="220" w:lineRule="exact"/>
              <w:rPr>
                <w:rFonts w:cs="Times New Roman"/>
              </w:rPr>
            </w:pPr>
            <w:r w:rsidRPr="0076268D">
              <w:rPr>
                <w:rFonts w:cs="Times New Roman" w:hint="eastAsia"/>
              </w:rPr>
              <w:t>202</w:t>
            </w:r>
            <w:r w:rsidR="007E6D01" w:rsidRPr="0076268D">
              <w:rPr>
                <w:rFonts w:cs="Times New Roman"/>
              </w:rPr>
              <w:t>2</w:t>
            </w:r>
            <w:r w:rsidRPr="0076268D">
              <w:rPr>
                <w:rFonts w:cs="Times New Roman" w:hint="eastAsia"/>
              </w:rPr>
              <w:t>年</w:t>
            </w:r>
          </w:p>
        </w:tc>
      </w:tr>
      <w:tr w:rsidR="000D7D60" w:rsidRPr="0076268D" w14:paraId="3F1BB7DA" w14:textId="77777777" w:rsidTr="00304BA0">
        <w:trPr>
          <w:trHeight w:hRule="exact" w:val="556"/>
        </w:trPr>
        <w:tc>
          <w:tcPr>
            <w:tcW w:w="1985" w:type="dxa"/>
            <w:tcBorders>
              <w:top w:val="dotted" w:sz="4" w:space="0" w:color="auto"/>
              <w:bottom w:val="dotted" w:sz="4" w:space="0" w:color="auto"/>
              <w:right w:val="single" w:sz="4" w:space="0" w:color="auto"/>
            </w:tcBorders>
            <w:shd w:val="clear" w:color="auto" w:fill="auto"/>
            <w:noWrap/>
            <w:vAlign w:val="center"/>
          </w:tcPr>
          <w:p w14:paraId="119264D5" w14:textId="77777777" w:rsidR="000D7D60" w:rsidRPr="0076268D" w:rsidRDefault="000D7D60" w:rsidP="00304BA0">
            <w:pPr>
              <w:pStyle w:val="af8"/>
              <w:spacing w:line="220" w:lineRule="exact"/>
              <w:ind w:firstLineChars="100" w:firstLine="176"/>
              <w:jc w:val="left"/>
              <w:rPr>
                <w:rFonts w:cs="Times New Roman"/>
              </w:rPr>
            </w:pPr>
            <w:r w:rsidRPr="0076268D">
              <w:rPr>
                <w:rFonts w:cs="Times New Roman" w:hint="eastAsia"/>
              </w:rPr>
              <w:t>ノースカロライナ州</w:t>
            </w:r>
          </w:p>
        </w:tc>
        <w:tc>
          <w:tcPr>
            <w:tcW w:w="1559" w:type="dxa"/>
            <w:tcBorders>
              <w:top w:val="dotted" w:sz="4" w:space="0" w:color="auto"/>
              <w:bottom w:val="dotted" w:sz="4" w:space="0" w:color="auto"/>
            </w:tcBorders>
            <w:vAlign w:val="center"/>
          </w:tcPr>
          <w:p w14:paraId="3832F52E" w14:textId="64248B31" w:rsidR="000D7D60" w:rsidRPr="0076268D" w:rsidRDefault="00A50EBF" w:rsidP="00304BA0">
            <w:pPr>
              <w:pStyle w:val="af8"/>
              <w:spacing w:line="220" w:lineRule="exact"/>
              <w:jc w:val="left"/>
              <w:rPr>
                <w:rFonts w:cs="Times New Roman"/>
              </w:rPr>
            </w:pPr>
            <w:r w:rsidRPr="0076268D">
              <w:rPr>
                <w:rFonts w:cs="Times New Roman" w:hint="eastAsia"/>
              </w:rPr>
              <w:t>約</w:t>
            </w:r>
            <w:r w:rsidR="000D7D60" w:rsidRPr="0076268D">
              <w:rPr>
                <w:rFonts w:cs="Times New Roman"/>
              </w:rPr>
              <w:t>7,600</w:t>
            </w:r>
          </w:p>
        </w:tc>
        <w:tc>
          <w:tcPr>
            <w:tcW w:w="2977" w:type="dxa"/>
            <w:tcBorders>
              <w:top w:val="dotted" w:sz="4" w:space="0" w:color="auto"/>
              <w:left w:val="single" w:sz="4" w:space="0" w:color="auto"/>
              <w:bottom w:val="dotted" w:sz="4" w:space="0" w:color="auto"/>
              <w:right w:val="single" w:sz="4" w:space="0" w:color="auto"/>
            </w:tcBorders>
            <w:vAlign w:val="center"/>
          </w:tcPr>
          <w:p w14:paraId="15F4A939" w14:textId="77777777" w:rsidR="000D7D60" w:rsidRPr="0076268D" w:rsidRDefault="000D7D60" w:rsidP="00304BA0">
            <w:pPr>
              <w:pStyle w:val="af8"/>
              <w:spacing w:line="220" w:lineRule="exact"/>
              <w:rPr>
                <w:rFonts w:cs="Times New Roman"/>
              </w:rPr>
            </w:pPr>
            <w:r w:rsidRPr="0076268D">
              <w:rPr>
                <w:rFonts w:cs="Times New Roman" w:hint="eastAsia"/>
              </w:rPr>
              <w:t>原資</w:t>
            </w:r>
            <w:r w:rsidRPr="0076268D">
              <w:rPr>
                <w:rFonts w:cs="Times New Roman" w:hint="eastAsia"/>
              </w:rPr>
              <w:t>1,000</w:t>
            </w:r>
            <w:r w:rsidRPr="0076268D">
              <w:rPr>
                <w:rFonts w:cs="Times New Roman" w:hint="eastAsia"/>
              </w:rPr>
              <w:t>万ドルを分配。</w:t>
            </w:r>
          </w:p>
          <w:p w14:paraId="660CBC6E" w14:textId="20CC443F" w:rsidR="000D7D60" w:rsidRPr="0076268D" w:rsidRDefault="000D7D60" w:rsidP="00304BA0">
            <w:pPr>
              <w:pStyle w:val="af8"/>
              <w:spacing w:line="220" w:lineRule="exact"/>
              <w:rPr>
                <w:rFonts w:cs="Times New Roman"/>
              </w:rPr>
            </w:pPr>
            <w:r w:rsidRPr="0076268D">
              <w:rPr>
                <w:rFonts w:cs="Times New Roman" w:hint="eastAsia"/>
              </w:rPr>
              <w:t>1</w:t>
            </w:r>
            <w:r w:rsidRPr="0076268D">
              <w:rPr>
                <w:rFonts w:cs="Times New Roman" w:hint="eastAsia"/>
              </w:rPr>
              <w:t>人当たり補償額</w:t>
            </w:r>
            <w:r w:rsidR="00EE2F7A" w:rsidRPr="0076268D">
              <w:rPr>
                <w:rFonts w:cs="Times New Roman" w:hint="eastAsia"/>
              </w:rPr>
              <w:t>：</w:t>
            </w:r>
            <w:r w:rsidRPr="0076268D">
              <w:rPr>
                <w:rFonts w:cs="Times New Roman" w:hint="eastAsia"/>
              </w:rPr>
              <w:t>45,454</w:t>
            </w:r>
            <w:r w:rsidRPr="0076268D">
              <w:rPr>
                <w:rFonts w:cs="Times New Roman" w:hint="eastAsia"/>
              </w:rPr>
              <w:t>ドル</w:t>
            </w:r>
          </w:p>
        </w:tc>
        <w:tc>
          <w:tcPr>
            <w:tcW w:w="1417" w:type="dxa"/>
            <w:tcBorders>
              <w:top w:val="dotted" w:sz="4" w:space="0" w:color="auto"/>
              <w:left w:val="single" w:sz="4" w:space="0" w:color="auto"/>
              <w:bottom w:val="dotted" w:sz="4" w:space="0" w:color="auto"/>
              <w:right w:val="single" w:sz="4" w:space="0" w:color="auto"/>
            </w:tcBorders>
            <w:vAlign w:val="center"/>
          </w:tcPr>
          <w:p w14:paraId="11A5C82B" w14:textId="77777777" w:rsidR="000D7D60" w:rsidRPr="0076268D" w:rsidRDefault="000D7D60" w:rsidP="00304BA0">
            <w:pPr>
              <w:pStyle w:val="af8"/>
              <w:spacing w:line="220" w:lineRule="exact"/>
              <w:rPr>
                <w:rFonts w:cs="Times New Roman"/>
              </w:rPr>
            </w:pPr>
            <w:r w:rsidRPr="0076268D">
              <w:rPr>
                <w:rFonts w:cs="Times New Roman" w:hint="eastAsia"/>
              </w:rPr>
              <w:t>220</w:t>
            </w:r>
            <w:r w:rsidRPr="0076268D">
              <w:rPr>
                <w:rFonts w:cs="Times New Roman" w:hint="eastAsia"/>
              </w:rPr>
              <w:t>人</w:t>
            </w:r>
          </w:p>
        </w:tc>
        <w:tc>
          <w:tcPr>
            <w:tcW w:w="1134" w:type="dxa"/>
            <w:tcBorders>
              <w:top w:val="dotted" w:sz="4" w:space="0" w:color="auto"/>
              <w:left w:val="single" w:sz="4" w:space="0" w:color="auto"/>
              <w:bottom w:val="dotted" w:sz="4" w:space="0" w:color="auto"/>
              <w:right w:val="single" w:sz="4" w:space="0" w:color="auto"/>
            </w:tcBorders>
            <w:vAlign w:val="center"/>
          </w:tcPr>
          <w:p w14:paraId="1FFCC4EF" w14:textId="77777777" w:rsidR="000D7D60" w:rsidRPr="0076268D" w:rsidRDefault="000D7D60" w:rsidP="00304BA0">
            <w:pPr>
              <w:pStyle w:val="af8"/>
              <w:spacing w:line="220" w:lineRule="exact"/>
              <w:rPr>
                <w:rFonts w:cs="Times New Roman"/>
              </w:rPr>
            </w:pPr>
            <w:r w:rsidRPr="0076268D">
              <w:rPr>
                <w:rFonts w:cs="Times New Roman" w:hint="eastAsia"/>
              </w:rPr>
              <w:t>20</w:t>
            </w:r>
            <w:r w:rsidRPr="0076268D">
              <w:rPr>
                <w:rFonts w:cs="Times New Roman"/>
              </w:rPr>
              <w:t>14</w:t>
            </w:r>
            <w:r w:rsidRPr="0076268D">
              <w:rPr>
                <w:rFonts w:cs="Times New Roman" w:hint="eastAsia"/>
              </w:rPr>
              <w:t>年</w:t>
            </w:r>
          </w:p>
        </w:tc>
      </w:tr>
      <w:tr w:rsidR="000D7D60" w:rsidRPr="0076268D" w14:paraId="14CB16D7" w14:textId="77777777" w:rsidTr="00304BA0">
        <w:trPr>
          <w:trHeight w:hRule="exact" w:val="432"/>
        </w:trPr>
        <w:tc>
          <w:tcPr>
            <w:tcW w:w="1985" w:type="dxa"/>
            <w:tcBorders>
              <w:top w:val="dotted" w:sz="4" w:space="0" w:color="auto"/>
              <w:bottom w:val="dotted" w:sz="4" w:space="0" w:color="auto"/>
              <w:right w:val="single" w:sz="4" w:space="0" w:color="auto"/>
            </w:tcBorders>
            <w:shd w:val="clear" w:color="auto" w:fill="auto"/>
            <w:noWrap/>
            <w:vAlign w:val="center"/>
          </w:tcPr>
          <w:p w14:paraId="2568F46C" w14:textId="77777777" w:rsidR="000D7D60" w:rsidRPr="0076268D" w:rsidRDefault="000D7D60" w:rsidP="00304BA0">
            <w:pPr>
              <w:pStyle w:val="af8"/>
              <w:spacing w:line="220" w:lineRule="exact"/>
              <w:ind w:firstLineChars="100" w:firstLine="176"/>
              <w:jc w:val="left"/>
              <w:rPr>
                <w:rFonts w:cs="Times New Roman"/>
              </w:rPr>
            </w:pPr>
            <w:r w:rsidRPr="0076268D">
              <w:rPr>
                <w:rFonts w:cs="Times New Roman" w:hint="eastAsia"/>
              </w:rPr>
              <w:t>ヴァージニア州</w:t>
            </w:r>
          </w:p>
        </w:tc>
        <w:tc>
          <w:tcPr>
            <w:tcW w:w="1559" w:type="dxa"/>
            <w:tcBorders>
              <w:top w:val="dotted" w:sz="4" w:space="0" w:color="auto"/>
              <w:bottom w:val="dotted" w:sz="4" w:space="0" w:color="auto"/>
            </w:tcBorders>
            <w:vAlign w:val="center"/>
          </w:tcPr>
          <w:p w14:paraId="46759EFD" w14:textId="77777777" w:rsidR="000D7D60" w:rsidRPr="0076268D" w:rsidRDefault="000D7D60" w:rsidP="00304BA0">
            <w:pPr>
              <w:pStyle w:val="af8"/>
              <w:spacing w:line="220" w:lineRule="exact"/>
              <w:jc w:val="left"/>
              <w:rPr>
                <w:rFonts w:cs="Times New Roman"/>
              </w:rPr>
            </w:pPr>
            <w:r w:rsidRPr="0076268D">
              <w:rPr>
                <w:rFonts w:cs="Times New Roman"/>
              </w:rPr>
              <w:t>7,325</w:t>
            </w:r>
            <w:r w:rsidRPr="0076268D">
              <w:rPr>
                <w:rFonts w:cs="Times New Roman" w:hint="eastAsia"/>
              </w:rPr>
              <w:t>～</w:t>
            </w:r>
            <w:r w:rsidRPr="0076268D">
              <w:rPr>
                <w:rFonts w:cs="Times New Roman" w:hint="eastAsia"/>
              </w:rPr>
              <w:t>8,300</w:t>
            </w:r>
          </w:p>
        </w:tc>
        <w:tc>
          <w:tcPr>
            <w:tcW w:w="2977" w:type="dxa"/>
            <w:tcBorders>
              <w:top w:val="dotted" w:sz="4" w:space="0" w:color="auto"/>
              <w:left w:val="single" w:sz="4" w:space="0" w:color="auto"/>
              <w:bottom w:val="dotted" w:sz="4" w:space="0" w:color="auto"/>
              <w:right w:val="single" w:sz="4" w:space="0" w:color="auto"/>
            </w:tcBorders>
            <w:vAlign w:val="center"/>
          </w:tcPr>
          <w:p w14:paraId="29611BE4" w14:textId="5762F79B" w:rsidR="000D7D60" w:rsidRPr="0076268D" w:rsidRDefault="000D7D60" w:rsidP="00304BA0">
            <w:pPr>
              <w:pStyle w:val="af8"/>
              <w:spacing w:line="220" w:lineRule="exact"/>
              <w:rPr>
                <w:rFonts w:cs="Times New Roman"/>
              </w:rPr>
            </w:pPr>
            <w:r w:rsidRPr="0076268D">
              <w:rPr>
                <w:rFonts w:cs="Times New Roman" w:hint="eastAsia"/>
              </w:rPr>
              <w:t>1</w:t>
            </w:r>
            <w:r w:rsidRPr="0076268D">
              <w:rPr>
                <w:rFonts w:cs="Times New Roman" w:hint="eastAsia"/>
              </w:rPr>
              <w:t>人当たり補償額</w:t>
            </w:r>
            <w:r w:rsidR="00EE2F7A" w:rsidRPr="0076268D">
              <w:rPr>
                <w:rFonts w:cs="Times New Roman" w:hint="eastAsia"/>
              </w:rPr>
              <w:t>：</w:t>
            </w:r>
            <w:r w:rsidRPr="0076268D">
              <w:rPr>
                <w:rFonts w:cs="Times New Roman"/>
              </w:rPr>
              <w:t>25</w:t>
            </w:r>
            <w:r w:rsidRPr="0076268D">
              <w:rPr>
                <w:rFonts w:cs="Times New Roman" w:hint="eastAsia"/>
              </w:rPr>
              <w:t>,000</w:t>
            </w:r>
            <w:r w:rsidRPr="0076268D">
              <w:rPr>
                <w:rFonts w:cs="Times New Roman" w:hint="eastAsia"/>
              </w:rPr>
              <w:t>ドル</w:t>
            </w:r>
          </w:p>
        </w:tc>
        <w:tc>
          <w:tcPr>
            <w:tcW w:w="1417" w:type="dxa"/>
            <w:tcBorders>
              <w:top w:val="dotted" w:sz="4" w:space="0" w:color="auto"/>
              <w:left w:val="single" w:sz="4" w:space="0" w:color="auto"/>
              <w:bottom w:val="dotted" w:sz="4" w:space="0" w:color="auto"/>
              <w:right w:val="single" w:sz="4" w:space="0" w:color="auto"/>
            </w:tcBorders>
            <w:vAlign w:val="center"/>
          </w:tcPr>
          <w:p w14:paraId="0D77B45A" w14:textId="5C33F651" w:rsidR="000D7D60" w:rsidRPr="0076268D" w:rsidRDefault="00EB3951" w:rsidP="00304BA0">
            <w:pPr>
              <w:pStyle w:val="af8"/>
              <w:spacing w:line="220" w:lineRule="exact"/>
              <w:rPr>
                <w:rFonts w:cs="Times New Roman"/>
              </w:rPr>
            </w:pPr>
            <w:r w:rsidRPr="0076268D">
              <w:rPr>
                <w:rFonts w:cs="Times New Roman"/>
              </w:rPr>
              <w:t>30</w:t>
            </w:r>
            <w:r w:rsidR="000D7D60" w:rsidRPr="0076268D">
              <w:rPr>
                <w:rFonts w:cs="Times New Roman" w:hint="eastAsia"/>
              </w:rPr>
              <w:t>人</w:t>
            </w:r>
            <w:r w:rsidR="000D7D60" w:rsidRPr="0076268D">
              <w:rPr>
                <w:rFonts w:cs="Times New Roman" w:hint="eastAsia"/>
                <w:vertAlign w:val="superscript"/>
              </w:rPr>
              <w:t>（注</w:t>
            </w:r>
            <w:r w:rsidR="000D7D60" w:rsidRPr="0076268D">
              <w:rPr>
                <w:rFonts w:cs="Times New Roman" w:hint="eastAsia"/>
                <w:vertAlign w:val="superscript"/>
              </w:rPr>
              <w:t>3</w:t>
            </w:r>
            <w:r w:rsidR="000D7D60" w:rsidRPr="0076268D">
              <w:rPr>
                <w:rFonts w:cs="Times New Roman" w:hint="eastAsia"/>
                <w:vertAlign w:val="superscript"/>
              </w:rPr>
              <w:t>）</w:t>
            </w:r>
          </w:p>
        </w:tc>
        <w:tc>
          <w:tcPr>
            <w:tcW w:w="1134" w:type="dxa"/>
            <w:tcBorders>
              <w:top w:val="dotted" w:sz="4" w:space="0" w:color="auto"/>
              <w:left w:val="single" w:sz="4" w:space="0" w:color="auto"/>
              <w:bottom w:val="dotted" w:sz="4" w:space="0" w:color="auto"/>
              <w:right w:val="single" w:sz="4" w:space="0" w:color="auto"/>
            </w:tcBorders>
            <w:vAlign w:val="center"/>
          </w:tcPr>
          <w:p w14:paraId="444E8EDA" w14:textId="77777777" w:rsidR="000D7D60" w:rsidRPr="0076268D" w:rsidRDefault="000D7D60" w:rsidP="00304BA0">
            <w:pPr>
              <w:pStyle w:val="af8"/>
              <w:spacing w:line="220" w:lineRule="exact"/>
              <w:rPr>
                <w:rFonts w:cs="Times New Roman"/>
              </w:rPr>
            </w:pPr>
            <w:r w:rsidRPr="0076268D">
              <w:rPr>
                <w:rFonts w:cs="Times New Roman" w:hint="eastAsia"/>
              </w:rPr>
              <w:t>2015</w:t>
            </w:r>
            <w:r w:rsidRPr="0076268D">
              <w:rPr>
                <w:rFonts w:cs="Times New Roman" w:hint="eastAsia"/>
              </w:rPr>
              <w:t>年</w:t>
            </w:r>
          </w:p>
        </w:tc>
      </w:tr>
      <w:tr w:rsidR="000D7D60" w:rsidRPr="0076268D" w14:paraId="04C2F37B" w14:textId="77777777" w:rsidTr="00304BA0">
        <w:trPr>
          <w:trHeight w:hRule="exact" w:val="575"/>
        </w:trPr>
        <w:tc>
          <w:tcPr>
            <w:tcW w:w="1985" w:type="dxa"/>
            <w:tcBorders>
              <w:top w:val="dotted" w:sz="4" w:space="0" w:color="auto"/>
              <w:bottom w:val="dotted" w:sz="4" w:space="0" w:color="auto"/>
              <w:right w:val="single" w:sz="4" w:space="0" w:color="auto"/>
            </w:tcBorders>
            <w:shd w:val="clear" w:color="auto" w:fill="auto"/>
            <w:noWrap/>
            <w:vAlign w:val="center"/>
          </w:tcPr>
          <w:p w14:paraId="4E38012F" w14:textId="77777777" w:rsidR="000D7D60" w:rsidRPr="0076268D" w:rsidRDefault="000D7D60" w:rsidP="00304BA0">
            <w:pPr>
              <w:pStyle w:val="af8"/>
              <w:spacing w:line="220" w:lineRule="exact"/>
              <w:jc w:val="left"/>
              <w:rPr>
                <w:rFonts w:cs="Times New Roman"/>
              </w:rPr>
            </w:pPr>
            <w:r w:rsidRPr="0076268D">
              <w:rPr>
                <w:rFonts w:cs="Times New Roman" w:hint="eastAsia"/>
              </w:rPr>
              <w:t>カナダ・アルバータ州</w:t>
            </w:r>
          </w:p>
        </w:tc>
        <w:tc>
          <w:tcPr>
            <w:tcW w:w="1559" w:type="dxa"/>
            <w:tcBorders>
              <w:top w:val="dotted" w:sz="4" w:space="0" w:color="auto"/>
              <w:bottom w:val="dotted" w:sz="4" w:space="0" w:color="auto"/>
            </w:tcBorders>
            <w:vAlign w:val="center"/>
          </w:tcPr>
          <w:p w14:paraId="55924210" w14:textId="77777777" w:rsidR="000D7D60" w:rsidRPr="0076268D" w:rsidRDefault="000D7D60" w:rsidP="00304BA0">
            <w:pPr>
              <w:pStyle w:val="af8"/>
              <w:spacing w:line="220" w:lineRule="exact"/>
              <w:jc w:val="left"/>
              <w:rPr>
                <w:rFonts w:cs="Times New Roman"/>
              </w:rPr>
            </w:pPr>
            <w:r w:rsidRPr="0076268D">
              <w:rPr>
                <w:rFonts w:cs="Times New Roman" w:hint="eastAsia"/>
              </w:rPr>
              <w:t>約</w:t>
            </w:r>
            <w:r w:rsidRPr="0076268D">
              <w:rPr>
                <w:rFonts w:cs="Times New Roman" w:hint="eastAsia"/>
              </w:rPr>
              <w:t>2</w:t>
            </w:r>
            <w:r w:rsidRPr="0076268D">
              <w:rPr>
                <w:rFonts w:cs="Times New Roman"/>
              </w:rPr>
              <w:t>,800</w:t>
            </w:r>
          </w:p>
        </w:tc>
        <w:tc>
          <w:tcPr>
            <w:tcW w:w="2977" w:type="dxa"/>
            <w:tcBorders>
              <w:top w:val="dotted" w:sz="4" w:space="0" w:color="auto"/>
              <w:left w:val="single" w:sz="4" w:space="0" w:color="auto"/>
              <w:bottom w:val="dotted" w:sz="4" w:space="0" w:color="auto"/>
              <w:right w:val="single" w:sz="4" w:space="0" w:color="auto"/>
            </w:tcBorders>
            <w:vAlign w:val="center"/>
          </w:tcPr>
          <w:p w14:paraId="66FD3F6B" w14:textId="77777777" w:rsidR="000D7D60" w:rsidRPr="0076268D" w:rsidRDefault="000D7D60" w:rsidP="00304BA0">
            <w:pPr>
              <w:pStyle w:val="af8"/>
              <w:spacing w:line="220" w:lineRule="exact"/>
              <w:rPr>
                <w:rFonts w:cs="Times New Roman"/>
              </w:rPr>
            </w:pPr>
            <w:r w:rsidRPr="0076268D">
              <w:rPr>
                <w:rFonts w:cs="Times New Roman" w:hint="eastAsia"/>
              </w:rPr>
              <w:t>州に対する訴訟による請求</w:t>
            </w:r>
          </w:p>
        </w:tc>
        <w:tc>
          <w:tcPr>
            <w:tcW w:w="1417" w:type="dxa"/>
            <w:tcBorders>
              <w:top w:val="dotted" w:sz="4" w:space="0" w:color="auto"/>
              <w:left w:val="single" w:sz="4" w:space="0" w:color="auto"/>
              <w:bottom w:val="dotted" w:sz="4" w:space="0" w:color="auto"/>
              <w:right w:val="single" w:sz="4" w:space="0" w:color="auto"/>
            </w:tcBorders>
            <w:vAlign w:val="center"/>
          </w:tcPr>
          <w:p w14:paraId="1C76E362" w14:textId="77777777" w:rsidR="000D7D60" w:rsidRPr="0076268D" w:rsidRDefault="000D7D60" w:rsidP="00304BA0">
            <w:pPr>
              <w:pStyle w:val="af8"/>
              <w:spacing w:line="220" w:lineRule="exact"/>
              <w:rPr>
                <w:rFonts w:cs="Times New Roman"/>
              </w:rPr>
            </w:pPr>
            <w:r w:rsidRPr="0076268D">
              <w:rPr>
                <w:rFonts w:cs="Times New Roman" w:hint="eastAsia"/>
              </w:rPr>
              <w:t>―</w:t>
            </w:r>
          </w:p>
        </w:tc>
        <w:tc>
          <w:tcPr>
            <w:tcW w:w="1134" w:type="dxa"/>
            <w:tcBorders>
              <w:top w:val="dotted" w:sz="4" w:space="0" w:color="auto"/>
              <w:left w:val="single" w:sz="4" w:space="0" w:color="auto"/>
              <w:bottom w:val="dotted" w:sz="4" w:space="0" w:color="auto"/>
              <w:right w:val="single" w:sz="4" w:space="0" w:color="auto"/>
            </w:tcBorders>
            <w:vAlign w:val="center"/>
          </w:tcPr>
          <w:p w14:paraId="17FDF594" w14:textId="77777777" w:rsidR="000D7D60" w:rsidRPr="0076268D" w:rsidRDefault="000D7D60" w:rsidP="00304BA0">
            <w:pPr>
              <w:pStyle w:val="af8"/>
              <w:spacing w:line="220" w:lineRule="exact"/>
              <w:rPr>
                <w:rFonts w:cs="Times New Roman"/>
              </w:rPr>
            </w:pPr>
            <w:r w:rsidRPr="0076268D">
              <w:rPr>
                <w:rFonts w:cs="Times New Roman" w:hint="eastAsia"/>
              </w:rPr>
              <w:t>1996</w:t>
            </w:r>
            <w:r w:rsidRPr="0076268D">
              <w:rPr>
                <w:rFonts w:cs="Times New Roman" w:hint="eastAsia"/>
              </w:rPr>
              <w:t>年</w:t>
            </w:r>
            <w:r w:rsidRPr="0076268D">
              <w:rPr>
                <w:rFonts w:cs="Times New Roman" w:hint="eastAsia"/>
                <w:vertAlign w:val="superscript"/>
              </w:rPr>
              <w:t>（注</w:t>
            </w:r>
            <w:r w:rsidRPr="0076268D">
              <w:rPr>
                <w:rFonts w:cs="Times New Roman" w:hint="eastAsia"/>
                <w:vertAlign w:val="superscript"/>
              </w:rPr>
              <w:t>4</w:t>
            </w:r>
            <w:r w:rsidRPr="0076268D">
              <w:rPr>
                <w:rFonts w:cs="Times New Roman" w:hint="eastAsia"/>
                <w:vertAlign w:val="superscript"/>
              </w:rPr>
              <w:t>）</w:t>
            </w:r>
          </w:p>
        </w:tc>
      </w:tr>
      <w:tr w:rsidR="000D7D60" w:rsidRPr="0076268D" w14:paraId="6886B2C9" w14:textId="77777777" w:rsidTr="00304BA0">
        <w:trPr>
          <w:trHeight w:hRule="exact" w:val="702"/>
        </w:trPr>
        <w:tc>
          <w:tcPr>
            <w:tcW w:w="1985" w:type="dxa"/>
            <w:tcBorders>
              <w:top w:val="dotted" w:sz="4" w:space="0" w:color="auto"/>
              <w:bottom w:val="dotted" w:sz="4" w:space="0" w:color="auto"/>
              <w:right w:val="single" w:sz="4" w:space="0" w:color="auto"/>
            </w:tcBorders>
            <w:shd w:val="clear" w:color="auto" w:fill="auto"/>
            <w:noWrap/>
            <w:vAlign w:val="center"/>
          </w:tcPr>
          <w:p w14:paraId="46035873" w14:textId="77777777" w:rsidR="000D7D60" w:rsidRPr="0076268D" w:rsidRDefault="000D7D60" w:rsidP="00304BA0">
            <w:pPr>
              <w:pStyle w:val="af8"/>
              <w:spacing w:line="220" w:lineRule="exact"/>
              <w:jc w:val="left"/>
              <w:rPr>
                <w:rFonts w:cs="Times New Roman"/>
              </w:rPr>
            </w:pPr>
            <w:r w:rsidRPr="0076268D">
              <w:rPr>
                <w:rFonts w:cs="Times New Roman" w:hint="eastAsia"/>
              </w:rPr>
              <w:t>ドイツ</w:t>
            </w:r>
          </w:p>
        </w:tc>
        <w:tc>
          <w:tcPr>
            <w:tcW w:w="1559" w:type="dxa"/>
            <w:tcBorders>
              <w:top w:val="dotted" w:sz="4" w:space="0" w:color="auto"/>
              <w:bottom w:val="dotted" w:sz="4" w:space="0" w:color="auto"/>
            </w:tcBorders>
            <w:vAlign w:val="center"/>
          </w:tcPr>
          <w:p w14:paraId="09651869" w14:textId="77777777" w:rsidR="000D7D60" w:rsidRPr="0076268D" w:rsidRDefault="000D7D60" w:rsidP="00304BA0">
            <w:pPr>
              <w:pStyle w:val="af8"/>
              <w:spacing w:line="220" w:lineRule="exact"/>
              <w:jc w:val="left"/>
              <w:rPr>
                <w:rFonts w:cs="Times New Roman"/>
              </w:rPr>
            </w:pPr>
            <w:r w:rsidRPr="0076268D">
              <w:rPr>
                <w:rFonts w:cs="Times New Roman" w:hint="eastAsia"/>
              </w:rPr>
              <w:t>350,000</w:t>
            </w:r>
            <w:r w:rsidRPr="0076268D">
              <w:rPr>
                <w:rFonts w:cs="Times New Roman" w:hint="eastAsia"/>
              </w:rPr>
              <w:t>～</w:t>
            </w:r>
            <w:r w:rsidRPr="0076268D">
              <w:rPr>
                <w:rFonts w:cs="Times New Roman" w:hint="eastAsia"/>
              </w:rPr>
              <w:t>360,000</w:t>
            </w:r>
          </w:p>
        </w:tc>
        <w:tc>
          <w:tcPr>
            <w:tcW w:w="2977" w:type="dxa"/>
            <w:tcBorders>
              <w:top w:val="dotted" w:sz="4" w:space="0" w:color="auto"/>
              <w:left w:val="single" w:sz="4" w:space="0" w:color="auto"/>
              <w:bottom w:val="dotted" w:sz="4" w:space="0" w:color="auto"/>
              <w:right w:val="single" w:sz="4" w:space="0" w:color="auto"/>
            </w:tcBorders>
            <w:vAlign w:val="center"/>
          </w:tcPr>
          <w:p w14:paraId="06662574" w14:textId="0AC1E388" w:rsidR="000D7D60" w:rsidRPr="0076268D" w:rsidRDefault="000D7D60" w:rsidP="00304BA0">
            <w:pPr>
              <w:pStyle w:val="af8"/>
              <w:spacing w:line="220" w:lineRule="exact"/>
              <w:rPr>
                <w:rFonts w:cs="Times New Roman"/>
              </w:rPr>
            </w:pPr>
            <w:r w:rsidRPr="0076268D">
              <w:rPr>
                <w:rFonts w:cs="Times New Roman" w:hint="eastAsia"/>
              </w:rPr>
              <w:t>1</w:t>
            </w:r>
            <w:r w:rsidRPr="0076268D">
              <w:rPr>
                <w:rFonts w:cs="Times New Roman" w:hint="eastAsia"/>
              </w:rPr>
              <w:t>回限りの支援金</w:t>
            </w:r>
            <w:r w:rsidR="00EE2F7A" w:rsidRPr="0076268D">
              <w:rPr>
                <w:rFonts w:cs="Times New Roman" w:hint="eastAsia"/>
              </w:rPr>
              <w:t>：</w:t>
            </w:r>
            <w:r w:rsidRPr="0076268D">
              <w:rPr>
                <w:rFonts w:cs="Times New Roman" w:hint="eastAsia"/>
              </w:rPr>
              <w:t>2,556.46</w:t>
            </w:r>
            <w:r w:rsidRPr="0076268D">
              <w:rPr>
                <w:rFonts w:cs="Times New Roman" w:hint="eastAsia"/>
              </w:rPr>
              <w:t>ユーロ（</w:t>
            </w:r>
            <w:r w:rsidRPr="0076268D">
              <w:rPr>
                <w:rFonts w:cs="Times New Roman" w:hint="eastAsia"/>
              </w:rPr>
              <w:t>5,000</w:t>
            </w:r>
            <w:r w:rsidRPr="0076268D">
              <w:rPr>
                <w:rFonts w:cs="Times New Roman" w:hint="eastAsia"/>
              </w:rPr>
              <w:t>マルク）</w:t>
            </w:r>
          </w:p>
          <w:p w14:paraId="17B77430" w14:textId="4B42934D" w:rsidR="000D7D60" w:rsidRPr="0076268D" w:rsidRDefault="000D7D60" w:rsidP="00304BA0">
            <w:pPr>
              <w:pStyle w:val="af8"/>
              <w:spacing w:line="220" w:lineRule="exact"/>
              <w:rPr>
                <w:rFonts w:cs="Times New Roman"/>
              </w:rPr>
            </w:pPr>
            <w:r w:rsidRPr="0076268D">
              <w:rPr>
                <w:rFonts w:cs="Times New Roman" w:hint="eastAsia"/>
              </w:rPr>
              <w:t>継続給付</w:t>
            </w:r>
            <w:r w:rsidR="00EE2F7A" w:rsidRPr="0076268D">
              <w:rPr>
                <w:rFonts w:cs="Times New Roman" w:hint="eastAsia"/>
              </w:rPr>
              <w:t>：</w:t>
            </w:r>
            <w:r w:rsidRPr="0076268D">
              <w:rPr>
                <w:rFonts w:cs="Times New Roman" w:hint="eastAsia"/>
              </w:rPr>
              <w:t>月額</w:t>
            </w:r>
            <w:r w:rsidRPr="0076268D">
              <w:rPr>
                <w:rFonts w:cs="Times New Roman" w:hint="eastAsia"/>
              </w:rPr>
              <w:t>600</w:t>
            </w:r>
            <w:r w:rsidRPr="0076268D">
              <w:rPr>
                <w:rFonts w:cs="Times New Roman" w:hint="eastAsia"/>
              </w:rPr>
              <w:t>ユーロ</w:t>
            </w:r>
            <w:r w:rsidRPr="0076268D">
              <w:rPr>
                <w:rFonts w:cs="Times New Roman" w:hint="eastAsia"/>
                <w:vertAlign w:val="superscript"/>
              </w:rPr>
              <w:t>（注</w:t>
            </w:r>
            <w:r w:rsidRPr="0076268D">
              <w:rPr>
                <w:rFonts w:cs="Times New Roman" w:hint="eastAsia"/>
                <w:vertAlign w:val="superscript"/>
              </w:rPr>
              <w:t>5</w:t>
            </w:r>
            <w:r w:rsidRPr="0076268D">
              <w:rPr>
                <w:rFonts w:cs="Times New Roman" w:hint="eastAsia"/>
                <w:vertAlign w:val="superscript"/>
              </w:rPr>
              <w:t>）</w:t>
            </w:r>
          </w:p>
        </w:tc>
        <w:tc>
          <w:tcPr>
            <w:tcW w:w="1417" w:type="dxa"/>
            <w:tcBorders>
              <w:top w:val="dotted" w:sz="4" w:space="0" w:color="auto"/>
              <w:left w:val="single" w:sz="4" w:space="0" w:color="auto"/>
              <w:bottom w:val="dotted" w:sz="4" w:space="0" w:color="auto"/>
              <w:right w:val="single" w:sz="4" w:space="0" w:color="auto"/>
            </w:tcBorders>
            <w:vAlign w:val="center"/>
          </w:tcPr>
          <w:p w14:paraId="73F10CE2" w14:textId="77777777" w:rsidR="000D7D60" w:rsidRPr="0076268D" w:rsidRDefault="000D7D60" w:rsidP="00304BA0">
            <w:pPr>
              <w:pStyle w:val="af8"/>
              <w:spacing w:line="220" w:lineRule="exact"/>
              <w:rPr>
                <w:rFonts w:cs="Times New Roman"/>
              </w:rPr>
            </w:pPr>
            <w:r w:rsidRPr="0076268D">
              <w:rPr>
                <w:rFonts w:cs="Times New Roman" w:hint="eastAsia"/>
              </w:rPr>
              <w:t>13,818</w:t>
            </w:r>
            <w:r w:rsidRPr="0076268D">
              <w:rPr>
                <w:rFonts w:cs="Times New Roman" w:hint="eastAsia"/>
              </w:rPr>
              <w:t>人</w:t>
            </w:r>
          </w:p>
          <w:p w14:paraId="018823D4" w14:textId="77777777" w:rsidR="000D7D60" w:rsidRPr="0076268D" w:rsidRDefault="000D7D60" w:rsidP="00304BA0">
            <w:pPr>
              <w:pStyle w:val="af8"/>
              <w:spacing w:line="220" w:lineRule="exact"/>
              <w:rPr>
                <w:rFonts w:cs="Times New Roman"/>
              </w:rPr>
            </w:pPr>
            <w:r w:rsidRPr="0076268D">
              <w:rPr>
                <w:rFonts w:cs="Times New Roman" w:hint="eastAsia"/>
              </w:rPr>
              <w:t>（支援金）</w:t>
            </w:r>
            <w:r w:rsidRPr="0076268D">
              <w:rPr>
                <w:rFonts w:cs="Times New Roman" w:hint="eastAsia"/>
                <w:vertAlign w:val="superscript"/>
              </w:rPr>
              <w:t>（注</w:t>
            </w:r>
            <w:r w:rsidRPr="0076268D">
              <w:rPr>
                <w:rFonts w:cs="Times New Roman" w:hint="eastAsia"/>
                <w:vertAlign w:val="superscript"/>
              </w:rPr>
              <w:t>6</w:t>
            </w:r>
            <w:r w:rsidRPr="0076268D">
              <w:rPr>
                <w:rFonts w:cs="Times New Roman" w:hint="eastAsia"/>
                <w:vertAlign w:val="superscript"/>
              </w:rPr>
              <w:t>）</w:t>
            </w:r>
          </w:p>
        </w:tc>
        <w:tc>
          <w:tcPr>
            <w:tcW w:w="1134" w:type="dxa"/>
            <w:tcBorders>
              <w:top w:val="dotted" w:sz="4" w:space="0" w:color="auto"/>
              <w:left w:val="single" w:sz="4" w:space="0" w:color="auto"/>
              <w:bottom w:val="dotted" w:sz="4" w:space="0" w:color="auto"/>
              <w:right w:val="single" w:sz="4" w:space="0" w:color="auto"/>
            </w:tcBorders>
            <w:vAlign w:val="center"/>
          </w:tcPr>
          <w:p w14:paraId="5ED33AE1" w14:textId="77777777" w:rsidR="000D7D60" w:rsidRPr="0076268D" w:rsidRDefault="000D7D60" w:rsidP="00304BA0">
            <w:pPr>
              <w:pStyle w:val="af8"/>
              <w:spacing w:line="220" w:lineRule="exact"/>
              <w:rPr>
                <w:rFonts w:cs="Times New Roman"/>
              </w:rPr>
            </w:pPr>
            <w:r w:rsidRPr="0076268D">
              <w:rPr>
                <w:rFonts w:cs="Times New Roman" w:hint="eastAsia"/>
              </w:rPr>
              <w:t>1980</w:t>
            </w:r>
            <w:r w:rsidRPr="0076268D">
              <w:rPr>
                <w:rFonts w:cs="Times New Roman" w:hint="eastAsia"/>
              </w:rPr>
              <w:t>年</w:t>
            </w:r>
            <w:r w:rsidRPr="0076268D">
              <w:rPr>
                <w:rFonts w:cs="Times New Roman" w:hint="eastAsia"/>
                <w:vertAlign w:val="superscript"/>
              </w:rPr>
              <w:t>（注</w:t>
            </w:r>
            <w:r w:rsidRPr="0076268D">
              <w:rPr>
                <w:rFonts w:cs="Times New Roman"/>
                <w:vertAlign w:val="superscript"/>
              </w:rPr>
              <w:t>7</w:t>
            </w:r>
            <w:r w:rsidRPr="0076268D">
              <w:rPr>
                <w:rFonts w:cs="Times New Roman" w:hint="eastAsia"/>
                <w:vertAlign w:val="superscript"/>
              </w:rPr>
              <w:t>）</w:t>
            </w:r>
          </w:p>
        </w:tc>
      </w:tr>
      <w:tr w:rsidR="000D7D60" w:rsidRPr="0076268D" w14:paraId="10579DE4" w14:textId="77777777" w:rsidTr="00304BA0">
        <w:trPr>
          <w:trHeight w:hRule="exact" w:val="424"/>
        </w:trPr>
        <w:tc>
          <w:tcPr>
            <w:tcW w:w="1985" w:type="dxa"/>
            <w:tcBorders>
              <w:top w:val="dotted" w:sz="4" w:space="0" w:color="auto"/>
              <w:bottom w:val="single" w:sz="4" w:space="0" w:color="auto"/>
              <w:right w:val="single" w:sz="4" w:space="0" w:color="auto"/>
            </w:tcBorders>
            <w:shd w:val="clear" w:color="auto" w:fill="auto"/>
            <w:noWrap/>
            <w:vAlign w:val="center"/>
          </w:tcPr>
          <w:p w14:paraId="1285C7A7" w14:textId="77777777" w:rsidR="000D7D60" w:rsidRPr="0076268D" w:rsidRDefault="000D7D60" w:rsidP="00304BA0">
            <w:pPr>
              <w:pStyle w:val="af8"/>
              <w:spacing w:line="220" w:lineRule="exact"/>
              <w:jc w:val="left"/>
              <w:rPr>
                <w:rFonts w:cs="Times New Roman"/>
              </w:rPr>
            </w:pPr>
            <w:r w:rsidRPr="0076268D">
              <w:rPr>
                <w:rFonts w:cs="Times New Roman" w:hint="eastAsia"/>
              </w:rPr>
              <w:t>スウェーデン</w:t>
            </w:r>
          </w:p>
        </w:tc>
        <w:tc>
          <w:tcPr>
            <w:tcW w:w="1559" w:type="dxa"/>
            <w:tcBorders>
              <w:top w:val="dotted" w:sz="4" w:space="0" w:color="auto"/>
              <w:bottom w:val="single" w:sz="4" w:space="0" w:color="auto"/>
            </w:tcBorders>
            <w:vAlign w:val="center"/>
          </w:tcPr>
          <w:p w14:paraId="31490419" w14:textId="77777777" w:rsidR="000D7D60" w:rsidRPr="0076268D" w:rsidRDefault="000D7D60" w:rsidP="00304BA0">
            <w:pPr>
              <w:pStyle w:val="af8"/>
              <w:spacing w:line="220" w:lineRule="exact"/>
              <w:jc w:val="left"/>
              <w:rPr>
                <w:rFonts w:cs="Times New Roman"/>
              </w:rPr>
            </w:pPr>
            <w:r w:rsidRPr="0076268D">
              <w:rPr>
                <w:rFonts w:cs="Times New Roman"/>
              </w:rPr>
              <w:t>62,888</w:t>
            </w:r>
          </w:p>
        </w:tc>
        <w:tc>
          <w:tcPr>
            <w:tcW w:w="2977" w:type="dxa"/>
            <w:tcBorders>
              <w:top w:val="dotted" w:sz="4" w:space="0" w:color="auto"/>
              <w:left w:val="single" w:sz="4" w:space="0" w:color="auto"/>
              <w:bottom w:val="single" w:sz="4" w:space="0" w:color="auto"/>
              <w:right w:val="single" w:sz="4" w:space="0" w:color="auto"/>
            </w:tcBorders>
            <w:vAlign w:val="center"/>
          </w:tcPr>
          <w:p w14:paraId="592EEFEC" w14:textId="7B332E7E" w:rsidR="000D7D60" w:rsidRPr="0076268D" w:rsidRDefault="000D7D60" w:rsidP="00304BA0">
            <w:pPr>
              <w:pStyle w:val="af8"/>
              <w:spacing w:line="220" w:lineRule="exact"/>
              <w:rPr>
                <w:rFonts w:cs="Times New Roman"/>
              </w:rPr>
            </w:pPr>
            <w:r w:rsidRPr="0076268D">
              <w:rPr>
                <w:rFonts w:cs="Times New Roman" w:hint="eastAsia"/>
              </w:rPr>
              <w:t>1</w:t>
            </w:r>
            <w:r w:rsidRPr="0076268D">
              <w:rPr>
                <w:rFonts w:cs="Times New Roman" w:hint="eastAsia"/>
              </w:rPr>
              <w:t>人当たり補償額</w:t>
            </w:r>
            <w:r w:rsidR="00EE2F7A" w:rsidRPr="0076268D">
              <w:rPr>
                <w:rFonts w:cs="Times New Roman" w:hint="eastAsia"/>
              </w:rPr>
              <w:t>：</w:t>
            </w:r>
            <w:r w:rsidRPr="0076268D">
              <w:rPr>
                <w:rFonts w:cs="Times New Roman"/>
              </w:rPr>
              <w:t>175,000</w:t>
            </w:r>
            <w:r w:rsidRPr="0076268D">
              <w:rPr>
                <w:rFonts w:cs="Times New Roman" w:hint="eastAsia"/>
              </w:rPr>
              <w:t>クローナ</w:t>
            </w:r>
          </w:p>
        </w:tc>
        <w:tc>
          <w:tcPr>
            <w:tcW w:w="1417" w:type="dxa"/>
            <w:tcBorders>
              <w:top w:val="dotted" w:sz="4" w:space="0" w:color="auto"/>
              <w:left w:val="single" w:sz="4" w:space="0" w:color="auto"/>
              <w:bottom w:val="single" w:sz="4" w:space="0" w:color="auto"/>
              <w:right w:val="single" w:sz="4" w:space="0" w:color="auto"/>
            </w:tcBorders>
            <w:vAlign w:val="center"/>
          </w:tcPr>
          <w:p w14:paraId="78B71D74" w14:textId="77777777" w:rsidR="000D7D60" w:rsidRPr="0076268D" w:rsidRDefault="000D7D60" w:rsidP="00304BA0">
            <w:pPr>
              <w:pStyle w:val="af8"/>
              <w:spacing w:line="220" w:lineRule="exact"/>
              <w:rPr>
                <w:rFonts w:cs="Times New Roman"/>
              </w:rPr>
            </w:pPr>
            <w:r w:rsidRPr="0076268D">
              <w:rPr>
                <w:rFonts w:cs="Times New Roman" w:hint="eastAsia"/>
              </w:rPr>
              <w:t>1,591</w:t>
            </w:r>
            <w:r w:rsidRPr="0076268D">
              <w:rPr>
                <w:rFonts w:cs="Times New Roman" w:hint="eastAsia"/>
              </w:rPr>
              <w:t>人</w:t>
            </w:r>
          </w:p>
        </w:tc>
        <w:tc>
          <w:tcPr>
            <w:tcW w:w="1134" w:type="dxa"/>
            <w:tcBorders>
              <w:top w:val="dotted" w:sz="4" w:space="0" w:color="auto"/>
              <w:left w:val="single" w:sz="4" w:space="0" w:color="auto"/>
              <w:bottom w:val="single" w:sz="4" w:space="0" w:color="auto"/>
              <w:right w:val="single" w:sz="4" w:space="0" w:color="auto"/>
            </w:tcBorders>
            <w:vAlign w:val="center"/>
          </w:tcPr>
          <w:p w14:paraId="23F1DA7C" w14:textId="77777777" w:rsidR="000D7D60" w:rsidRPr="0076268D" w:rsidRDefault="000D7D60" w:rsidP="00304BA0">
            <w:pPr>
              <w:pStyle w:val="af8"/>
              <w:spacing w:line="220" w:lineRule="exact"/>
              <w:rPr>
                <w:rFonts w:cs="Times New Roman"/>
              </w:rPr>
            </w:pPr>
            <w:r w:rsidRPr="0076268D">
              <w:rPr>
                <w:rFonts w:cs="Times New Roman" w:hint="eastAsia"/>
              </w:rPr>
              <w:t>1999</w:t>
            </w:r>
            <w:r w:rsidRPr="0076268D">
              <w:rPr>
                <w:rFonts w:cs="Times New Roman" w:hint="eastAsia"/>
              </w:rPr>
              <w:t>年</w:t>
            </w:r>
          </w:p>
        </w:tc>
      </w:tr>
    </w:tbl>
    <w:p w14:paraId="0C50FB50" w14:textId="77777777"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（注）補償の実施が確認できた国・地域のみ挙げている。</w:t>
      </w:r>
    </w:p>
    <w:p w14:paraId="19C5EA7B" w14:textId="77777777"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1</w:t>
      </w:r>
      <w:r w:rsidRPr="0076268D">
        <w:rPr>
          <w:rStyle w:val="MS9pt0"/>
          <w:rFonts w:hint="eastAsia"/>
        </w:rPr>
        <w:t>）実施数については、推計である場合が多く、また推計者によって乖離が大きい。優生学的事由以外の事由が含まれる場合や、強制断種と任意断種が統計上区別されていない場合もある。</w:t>
      </w:r>
    </w:p>
    <w:p w14:paraId="58C12FEC" w14:textId="12433CA2"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2</w:t>
      </w:r>
      <w:r w:rsidRPr="0076268D">
        <w:rPr>
          <w:rStyle w:val="MS9pt0"/>
          <w:rFonts w:hint="eastAsia"/>
        </w:rPr>
        <w:t>）</w:t>
      </w:r>
      <w:r w:rsidRPr="0076268D">
        <w:rPr>
          <w:rStyle w:val="MS9pt0"/>
          <w:rFonts w:hint="eastAsia"/>
        </w:rPr>
        <w:t>1</w:t>
      </w:r>
      <w:r w:rsidRPr="0076268D">
        <w:rPr>
          <w:rStyle w:val="MS9pt0"/>
          <w:rFonts w:hint="eastAsia"/>
        </w:rPr>
        <w:t>人当たりの補償額は、</w:t>
      </w:r>
      <w:r w:rsidR="00177829" w:rsidRPr="0076268D">
        <w:rPr>
          <w:rStyle w:val="MS9pt0"/>
          <w:rFonts w:hint="eastAsia"/>
        </w:rPr>
        <w:t>2</w:t>
      </w:r>
      <w:r w:rsidR="00177829" w:rsidRPr="0076268D">
        <w:rPr>
          <w:rStyle w:val="MS9pt0"/>
        </w:rPr>
        <w:t>022</w:t>
      </w:r>
      <w:r w:rsidR="00177829" w:rsidRPr="0076268D">
        <w:rPr>
          <w:rStyle w:val="MS9pt0"/>
          <w:rFonts w:hint="eastAsia"/>
        </w:rPr>
        <w:t>年</w:t>
      </w:r>
      <w:r w:rsidR="00177829" w:rsidRPr="0076268D">
        <w:rPr>
          <w:rStyle w:val="MS9pt0"/>
          <w:rFonts w:hint="eastAsia"/>
        </w:rPr>
        <w:t>1</w:t>
      </w:r>
      <w:r w:rsidR="00177829" w:rsidRPr="0076268D">
        <w:rPr>
          <w:rStyle w:val="MS9pt0"/>
        </w:rPr>
        <w:t>2</w:t>
      </w:r>
      <w:r w:rsidR="00177829" w:rsidRPr="0076268D">
        <w:rPr>
          <w:rStyle w:val="MS9pt0"/>
          <w:rFonts w:hint="eastAsia"/>
        </w:rPr>
        <w:t>月時点で、少なくとも</w:t>
      </w:r>
      <w:r w:rsidRPr="0076268D">
        <w:rPr>
          <w:rStyle w:val="MS9pt0"/>
          <w:rFonts w:hint="eastAsia"/>
        </w:rPr>
        <w:t>1</w:t>
      </w:r>
      <w:r w:rsidRPr="0076268D">
        <w:rPr>
          <w:rStyle w:val="MS9pt0"/>
          <w:rFonts w:hint="eastAsia"/>
        </w:rPr>
        <w:t>万</w:t>
      </w:r>
      <w:r w:rsidRPr="0076268D">
        <w:rPr>
          <w:rStyle w:val="MS9pt0"/>
          <w:rFonts w:hint="eastAsia"/>
        </w:rPr>
        <w:t>5</w:t>
      </w:r>
      <w:r w:rsidRPr="0076268D">
        <w:rPr>
          <w:rStyle w:val="MS9pt0"/>
          <w:rFonts w:hint="eastAsia"/>
        </w:rPr>
        <w:t>千ドルと</w:t>
      </w:r>
      <w:r w:rsidR="00091D91" w:rsidRPr="0076268D">
        <w:rPr>
          <w:rStyle w:val="MS9pt0"/>
          <w:rFonts w:hint="eastAsia"/>
        </w:rPr>
        <w:t>見込ま</w:t>
      </w:r>
      <w:r w:rsidRPr="0076268D">
        <w:rPr>
          <w:rStyle w:val="MS9pt0"/>
          <w:rFonts w:hint="eastAsia"/>
        </w:rPr>
        <w:t>れている。</w:t>
      </w:r>
    </w:p>
    <w:p w14:paraId="06585644" w14:textId="77777777"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3</w:t>
      </w:r>
      <w:r w:rsidRPr="0076268D">
        <w:rPr>
          <w:rStyle w:val="MS9pt0"/>
          <w:rFonts w:hint="eastAsia"/>
        </w:rPr>
        <w:t>）補償対象が被害者の遺産財団である例を含めてカウントした。</w:t>
      </w:r>
    </w:p>
    <w:p w14:paraId="05F226E7" w14:textId="77777777"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4</w:t>
      </w:r>
      <w:r w:rsidRPr="0076268D">
        <w:rPr>
          <w:rStyle w:val="MS9pt0"/>
          <w:rFonts w:hint="eastAsia"/>
        </w:rPr>
        <w:t>）アルバータ州に対し、損害賠償請求が最初に認められた判決の年。</w:t>
      </w:r>
    </w:p>
    <w:p w14:paraId="35CB283C" w14:textId="77777777"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5</w:t>
      </w:r>
      <w:r w:rsidRPr="0076268D">
        <w:rPr>
          <w:rStyle w:val="MS9pt0"/>
          <w:rFonts w:hint="eastAsia"/>
        </w:rPr>
        <w:t>）ドイツの補償制度は多くの変遷を経ているが、</w:t>
      </w:r>
      <w:r w:rsidRPr="0076268D">
        <w:rPr>
          <w:rStyle w:val="MS9pt0"/>
          <w:rFonts w:hint="eastAsia"/>
        </w:rPr>
        <w:t>2022</w:t>
      </w:r>
      <w:r w:rsidRPr="0076268D">
        <w:rPr>
          <w:rStyle w:val="MS9pt0"/>
          <w:rFonts w:hint="eastAsia"/>
        </w:rPr>
        <w:t>年時点の金額を記載している。</w:t>
      </w:r>
    </w:p>
    <w:p w14:paraId="4DD3681A" w14:textId="77777777"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（注</w:t>
      </w:r>
      <w:r w:rsidRPr="0076268D">
        <w:rPr>
          <w:rStyle w:val="MS9pt0"/>
          <w:rFonts w:hint="eastAsia"/>
        </w:rPr>
        <w:t>6</w:t>
      </w:r>
      <w:r w:rsidRPr="0076268D">
        <w:rPr>
          <w:rStyle w:val="MS9pt0"/>
          <w:rFonts w:hint="eastAsia"/>
        </w:rPr>
        <w:t>）継続給付については、「安楽死」の被害者と合わせ、</w:t>
      </w:r>
      <w:r w:rsidRPr="0076268D">
        <w:rPr>
          <w:rStyle w:val="MS9pt0"/>
          <w:rFonts w:hint="eastAsia"/>
        </w:rPr>
        <w:t>9,622</w:t>
      </w:r>
      <w:r w:rsidRPr="0076268D">
        <w:rPr>
          <w:rStyle w:val="MS9pt0"/>
          <w:rFonts w:hint="eastAsia"/>
        </w:rPr>
        <w:t>人。いずれも</w:t>
      </w:r>
      <w:r w:rsidRPr="0076268D">
        <w:rPr>
          <w:rStyle w:val="MS9pt0"/>
          <w:rFonts w:hint="eastAsia"/>
        </w:rPr>
        <w:t>2021</w:t>
      </w:r>
      <w:r w:rsidRPr="0076268D">
        <w:rPr>
          <w:rStyle w:val="MS9pt0"/>
          <w:rFonts w:hint="eastAsia"/>
        </w:rPr>
        <w:t>年</w:t>
      </w:r>
      <w:r w:rsidRPr="0076268D">
        <w:rPr>
          <w:rStyle w:val="MS9pt0"/>
          <w:rFonts w:hint="eastAsia"/>
        </w:rPr>
        <w:t>12</w:t>
      </w:r>
      <w:r w:rsidRPr="0076268D">
        <w:rPr>
          <w:rStyle w:val="MS9pt0"/>
          <w:rFonts w:hint="eastAsia"/>
        </w:rPr>
        <w:t>月</w:t>
      </w:r>
      <w:r w:rsidRPr="0076268D">
        <w:rPr>
          <w:rStyle w:val="MS9pt0"/>
          <w:rFonts w:hint="eastAsia"/>
        </w:rPr>
        <w:t>31</w:t>
      </w:r>
      <w:r w:rsidRPr="0076268D">
        <w:rPr>
          <w:rStyle w:val="MS9pt0"/>
          <w:rFonts w:hint="eastAsia"/>
        </w:rPr>
        <w:t>日までの数。</w:t>
      </w:r>
    </w:p>
    <w:p w14:paraId="424D9346" w14:textId="3C248FC0" w:rsidR="000D7D60" w:rsidRPr="0076268D" w:rsidRDefault="000D7D60" w:rsidP="000D7D60">
      <w:pPr>
        <w:pStyle w:val="af7"/>
        <w:spacing w:line="220" w:lineRule="exact"/>
        <w:ind w:leftChars="1" w:left="140" w:hangingChars="80" w:hanging="138"/>
        <w:rPr>
          <w:rStyle w:val="MS9pt0"/>
          <w:spacing w:val="-2"/>
        </w:rPr>
      </w:pPr>
      <w:r w:rsidRPr="0076268D">
        <w:rPr>
          <w:rStyle w:val="MS9pt0"/>
          <w:rFonts w:hint="eastAsia"/>
          <w:spacing w:val="-2"/>
        </w:rPr>
        <w:t>（注</w:t>
      </w:r>
      <w:r w:rsidRPr="0076268D">
        <w:rPr>
          <w:rStyle w:val="MS9pt0"/>
          <w:spacing w:val="-2"/>
        </w:rPr>
        <w:t>7</w:t>
      </w:r>
      <w:r w:rsidRPr="0076268D">
        <w:rPr>
          <w:rStyle w:val="MS9pt0"/>
          <w:rFonts w:hint="eastAsia"/>
          <w:spacing w:val="-2"/>
        </w:rPr>
        <w:t>）</w:t>
      </w:r>
      <w:r w:rsidRPr="0076268D">
        <w:rPr>
          <w:rStyle w:val="MS9pt0"/>
          <w:spacing w:val="-2"/>
        </w:rPr>
        <w:t>1</w:t>
      </w:r>
      <w:r w:rsidRPr="0076268D">
        <w:rPr>
          <w:rStyle w:val="MS9pt0"/>
          <w:rFonts w:hint="eastAsia"/>
          <w:spacing w:val="-2"/>
        </w:rPr>
        <w:t>回限りの支給の開始年である。条件付きながら継続給付が開始されたのは、</w:t>
      </w:r>
      <w:r w:rsidRPr="0076268D">
        <w:rPr>
          <w:rStyle w:val="MS9pt0"/>
          <w:spacing w:val="-2"/>
        </w:rPr>
        <w:t>1988</w:t>
      </w:r>
      <w:r w:rsidRPr="0076268D">
        <w:rPr>
          <w:rStyle w:val="MS9pt0"/>
          <w:rFonts w:hint="eastAsia"/>
          <w:spacing w:val="-2"/>
        </w:rPr>
        <w:t>年である</w:t>
      </w:r>
      <w:r w:rsidR="00AC5700" w:rsidRPr="0076268D">
        <w:rPr>
          <w:rStyle w:val="MS9pt0"/>
          <w:rFonts w:hint="eastAsia"/>
          <w:spacing w:val="-2"/>
        </w:rPr>
        <w:t>（現在は条件なし）</w:t>
      </w:r>
      <w:r w:rsidRPr="0076268D">
        <w:rPr>
          <w:rStyle w:val="MS9pt0"/>
          <w:rFonts w:hint="eastAsia"/>
          <w:spacing w:val="-2"/>
        </w:rPr>
        <w:t>。</w:t>
      </w:r>
    </w:p>
    <w:p w14:paraId="3517B880" w14:textId="37A155D8" w:rsidR="000D7D60" w:rsidRPr="0076268D" w:rsidRDefault="000D7D60" w:rsidP="000D7D60">
      <w:pPr>
        <w:pStyle w:val="af7"/>
        <w:spacing w:line="220" w:lineRule="exact"/>
        <w:ind w:leftChars="1" w:left="143" w:hangingChars="80" w:hanging="141"/>
        <w:rPr>
          <w:rStyle w:val="MS9pt0"/>
        </w:rPr>
      </w:pPr>
      <w:r w:rsidRPr="0076268D">
        <w:rPr>
          <w:rStyle w:val="MS9pt0"/>
          <w:rFonts w:hint="eastAsia"/>
        </w:rPr>
        <w:t>（出典）本</w:t>
      </w:r>
      <w:r w:rsidR="009D2F9A" w:rsidRPr="0076268D">
        <w:rPr>
          <w:rStyle w:val="MS9pt0"/>
          <w:rFonts w:hint="eastAsia"/>
        </w:rPr>
        <w:t>編</w:t>
      </w:r>
      <w:r w:rsidRPr="0076268D">
        <w:rPr>
          <w:rStyle w:val="MS9pt0"/>
          <w:rFonts w:hint="eastAsia"/>
        </w:rPr>
        <w:t>の当該記述を基に作成。</w:t>
      </w:r>
    </w:p>
    <w:p w14:paraId="59701432" w14:textId="77777777" w:rsidR="00AE4FF6" w:rsidRPr="0076268D" w:rsidRDefault="00AE4FF6" w:rsidP="000D7D60">
      <w:pPr>
        <w:pStyle w:val="af7"/>
        <w:spacing w:line="220" w:lineRule="exact"/>
        <w:ind w:leftChars="1" w:left="143" w:hangingChars="80" w:hanging="141"/>
        <w:rPr>
          <w:rStyle w:val="MS9pt0"/>
        </w:rPr>
      </w:pPr>
    </w:p>
    <w:p w14:paraId="6641B760" w14:textId="77777777" w:rsidR="00AE4FF6" w:rsidRPr="0076268D" w:rsidRDefault="00AE4FF6" w:rsidP="00AE4FF6">
      <w:pPr>
        <w:pStyle w:val="af2"/>
        <w:ind w:firstLineChars="100" w:firstLine="216"/>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t>補償制度に係る問題としては、生殖に関する自律性の喪失をどのような金額で補償することができるか、という点がまず挙げられる</w:t>
      </w:r>
      <w:r w:rsidRPr="0076268D">
        <w:rPr>
          <w:rStyle w:val="aa"/>
          <w:rFonts w:ascii="Times New Roman" w:eastAsiaTheme="minorEastAsia" w:hAnsi="Times New Roman" w:cs="Times New Roman"/>
          <w:szCs w:val="22"/>
        </w:rPr>
        <w:footnoteReference w:id="314"/>
      </w:r>
      <w:r w:rsidRPr="0076268D">
        <w:rPr>
          <w:rFonts w:ascii="Times New Roman" w:eastAsiaTheme="minorEastAsia" w:hAnsi="Times New Roman" w:cs="Times New Roman" w:hint="eastAsia"/>
          <w:szCs w:val="22"/>
        </w:rPr>
        <w:t>。スウェーデンにおいては、身体的苦痛に対する不法行為法上の賠償の枠組み内の傷害賠償において、犯罪又は事故により生殖能力喪失の被害を</w:t>
      </w:r>
      <w:r w:rsidRPr="0076268D">
        <w:rPr>
          <w:rFonts w:ascii="Times New Roman" w:eastAsiaTheme="minorEastAsia" w:hAnsi="Times New Roman" w:cs="Times New Roman" w:hint="eastAsia"/>
          <w:spacing w:val="2"/>
          <w:szCs w:val="22"/>
        </w:rPr>
        <w:t>受けた者が受け取る金額に対応しなければならないとし、さらに法律の適用が</w:t>
      </w:r>
      <w:r w:rsidRPr="0076268D">
        <w:rPr>
          <w:rFonts w:ascii="Times New Roman" w:eastAsiaTheme="minorEastAsia" w:hAnsi="Times New Roman" w:cs="Times New Roman"/>
          <w:spacing w:val="2"/>
          <w:szCs w:val="22"/>
        </w:rPr>
        <w:t>1934</w:t>
      </w:r>
      <w:r w:rsidRPr="0076268D">
        <w:rPr>
          <w:rFonts w:ascii="Times New Roman" w:eastAsiaTheme="minorEastAsia" w:hAnsi="Times New Roman" w:cs="Times New Roman" w:hint="eastAsia"/>
          <w:spacing w:val="2"/>
          <w:szCs w:val="22"/>
        </w:rPr>
        <w:t>年法及び</w:t>
      </w:r>
      <w:r w:rsidRPr="0076268D">
        <w:rPr>
          <w:rFonts w:ascii="Times New Roman" w:eastAsiaTheme="minorEastAsia" w:hAnsi="Times New Roman" w:cs="Times New Roman"/>
          <w:spacing w:val="2"/>
          <w:szCs w:val="22"/>
        </w:rPr>
        <w:t>1941</w:t>
      </w:r>
      <w:r w:rsidRPr="0076268D">
        <w:rPr>
          <w:rFonts w:ascii="Times New Roman" w:eastAsiaTheme="minorEastAsia" w:hAnsi="Times New Roman" w:cs="Times New Roman" w:hint="eastAsia"/>
          <w:spacing w:val="2"/>
          <w:szCs w:val="22"/>
        </w:rPr>
        <w:t>年法の</w:t>
      </w:r>
      <w:r w:rsidRPr="0076268D">
        <w:rPr>
          <w:rFonts w:ascii="Times New Roman" w:eastAsiaTheme="minorEastAsia" w:hAnsi="Times New Roman" w:cs="Times New Roman" w:hint="eastAsia"/>
          <w:szCs w:val="22"/>
        </w:rPr>
        <w:t>枠組みすら超えて行われた場合があることも加味し、金額水準を決定している。その一方、予算原資から逆算して</w:t>
      </w:r>
      <w:r w:rsidRPr="0076268D">
        <w:rPr>
          <w:rFonts w:ascii="Times New Roman" w:eastAsiaTheme="minorEastAsia" w:hAnsi="Times New Roman" w:cs="Times New Roman" w:hint="eastAsia"/>
          <w:szCs w:val="22"/>
        </w:rPr>
        <w:t>1</w:t>
      </w:r>
      <w:r w:rsidRPr="0076268D">
        <w:rPr>
          <w:rFonts w:ascii="Times New Roman" w:eastAsiaTheme="minorEastAsia" w:hAnsi="Times New Roman" w:cs="Times New Roman" w:hint="eastAsia"/>
          <w:szCs w:val="22"/>
        </w:rPr>
        <w:t>人当たりの金額を決定している事例も見られる（表</w:t>
      </w:r>
      <w:r w:rsidRPr="0076268D">
        <w:rPr>
          <w:rFonts w:ascii="Times New Roman" w:eastAsiaTheme="minorEastAsia" w:hAnsi="Times New Roman" w:cs="Times New Roman"/>
          <w:szCs w:val="22"/>
        </w:rPr>
        <w:t>8</w:t>
      </w:r>
      <w:r w:rsidRPr="0076268D">
        <w:rPr>
          <w:rFonts w:ascii="Times New Roman" w:eastAsiaTheme="minorEastAsia" w:hAnsi="Times New Roman" w:cs="Times New Roman" w:hint="eastAsia"/>
          <w:szCs w:val="22"/>
        </w:rPr>
        <w:t>）。</w:t>
      </w:r>
    </w:p>
    <w:p w14:paraId="0224C5BB" w14:textId="525B8FF0" w:rsidR="00AE4FF6" w:rsidRPr="0076268D" w:rsidRDefault="00AE4FF6" w:rsidP="00AE4FF6">
      <w:pPr>
        <w:pStyle w:val="af2"/>
        <w:rPr>
          <w:rFonts w:ascii="Times New Roman" w:eastAsiaTheme="minorEastAsia" w:hAnsi="Times New Roman" w:cs="Times New Roman"/>
          <w:spacing w:val="-2"/>
          <w:szCs w:val="22"/>
        </w:rPr>
      </w:pPr>
      <w:r w:rsidRPr="0076268D">
        <w:rPr>
          <w:rFonts w:ascii="Times New Roman" w:eastAsiaTheme="minorEastAsia" w:hAnsi="Times New Roman" w:cs="Times New Roman" w:hint="eastAsia"/>
          <w:szCs w:val="22"/>
        </w:rPr>
        <w:t xml:space="preserve">　</w:t>
      </w:r>
      <w:r w:rsidRPr="0076268D">
        <w:rPr>
          <w:rFonts w:ascii="Times New Roman" w:eastAsiaTheme="minorEastAsia" w:hAnsi="Times New Roman" w:cs="Times New Roman" w:hint="eastAsia"/>
          <w:spacing w:val="-2"/>
          <w:szCs w:val="22"/>
        </w:rPr>
        <w:t>また、ドイツについて、制度は存在しても、十分に情報が得られなかったり、手続が困難で申請に至ることができなかった</w:t>
      </w:r>
      <w:r w:rsidR="00D9275F" w:rsidRPr="0076268D">
        <w:rPr>
          <w:rFonts w:ascii="Times New Roman" w:eastAsiaTheme="minorEastAsia" w:hAnsi="Times New Roman" w:cs="Times New Roman" w:hint="eastAsia"/>
          <w:spacing w:val="-2"/>
          <w:szCs w:val="22"/>
        </w:rPr>
        <w:t>りした</w:t>
      </w:r>
      <w:r w:rsidRPr="0076268D">
        <w:rPr>
          <w:rFonts w:ascii="Times New Roman" w:eastAsiaTheme="minorEastAsia" w:hAnsi="Times New Roman" w:cs="Times New Roman" w:hint="eastAsia"/>
          <w:spacing w:val="-2"/>
          <w:szCs w:val="22"/>
        </w:rPr>
        <w:t>被害者が多かった点も指摘される</w:t>
      </w:r>
      <w:r w:rsidRPr="0076268D">
        <w:rPr>
          <w:rStyle w:val="aa"/>
          <w:rFonts w:ascii="Times New Roman" w:eastAsiaTheme="minorEastAsia" w:hAnsi="Times New Roman" w:cs="Times New Roman"/>
          <w:spacing w:val="-2"/>
          <w:szCs w:val="22"/>
        </w:rPr>
        <w:footnoteReference w:id="315"/>
      </w:r>
      <w:r w:rsidRPr="0076268D">
        <w:rPr>
          <w:rFonts w:ascii="Times New Roman" w:eastAsiaTheme="minorEastAsia" w:hAnsi="Times New Roman" w:cs="Times New Roman" w:hint="eastAsia"/>
          <w:spacing w:val="-2"/>
          <w:szCs w:val="22"/>
        </w:rPr>
        <w:t>。この点に関し、後に立法</w:t>
      </w:r>
      <w:r w:rsidR="00DA6311" w:rsidRPr="0076268D">
        <w:rPr>
          <w:rFonts w:ascii="Times New Roman" w:eastAsiaTheme="minorEastAsia" w:hAnsi="Times New Roman" w:cs="Times New Roman" w:hint="eastAsia"/>
          <w:spacing w:val="-2"/>
          <w:szCs w:val="22"/>
        </w:rPr>
        <w:t>措置が講じられた</w:t>
      </w:r>
      <w:r w:rsidRPr="0076268D">
        <w:rPr>
          <w:rFonts w:ascii="Times New Roman" w:eastAsiaTheme="minorEastAsia" w:hAnsi="Times New Roman" w:cs="Times New Roman" w:hint="eastAsia"/>
          <w:spacing w:val="-2"/>
          <w:szCs w:val="22"/>
        </w:rPr>
        <w:t>カリフォルニア州やヴァージニア州では、補償プログラムの周知の仕組みの向上や、申請手続の簡易化が進められているが、対象者の増加には必ずしもつながっていないとも言われる。</w:t>
      </w:r>
    </w:p>
    <w:p w14:paraId="057762CC" w14:textId="7625D1DF" w:rsidR="00822946" w:rsidRDefault="00AE4FF6" w:rsidP="00AE4FF6">
      <w:pPr>
        <w:pStyle w:val="af2"/>
        <w:rPr>
          <w:rFonts w:ascii="Times New Roman" w:eastAsiaTheme="minorEastAsia" w:hAnsi="Times New Roman" w:cs="Times New Roman"/>
          <w:szCs w:val="22"/>
        </w:rPr>
      </w:pPr>
      <w:r w:rsidRPr="0076268D">
        <w:rPr>
          <w:rFonts w:ascii="Times New Roman" w:eastAsiaTheme="minorEastAsia" w:hAnsi="Times New Roman" w:cs="Times New Roman" w:hint="eastAsia"/>
          <w:szCs w:val="22"/>
        </w:rPr>
        <w:lastRenderedPageBreak/>
        <w:t xml:space="preserve">　さらに補償制度の欠陥として、当局が、断種手術を行った医師を考慮することなく、（法に基づく）公式文書（のみ）を評価することも挙げられている。例えば、断種法の制定以前に実施された、優生学的目的を含む断種手術が、公立病院等の記録に多く含まれている場合があるとも指摘されるのである</w:t>
      </w:r>
      <w:r w:rsidRPr="0076268D">
        <w:rPr>
          <w:rStyle w:val="aa"/>
          <w:rFonts w:ascii="Times New Roman" w:eastAsiaTheme="minorEastAsia" w:hAnsi="Times New Roman" w:cs="Times New Roman"/>
          <w:szCs w:val="22"/>
        </w:rPr>
        <w:footnoteReference w:id="316"/>
      </w:r>
      <w:r w:rsidRPr="0076268D">
        <w:rPr>
          <w:rFonts w:ascii="Times New Roman" w:eastAsiaTheme="minorEastAsia" w:hAnsi="Times New Roman" w:cs="Times New Roman" w:hint="eastAsia"/>
          <w:szCs w:val="22"/>
        </w:rPr>
        <w:t>。</w:t>
      </w:r>
    </w:p>
    <w:p w14:paraId="23F158BE" w14:textId="77777777" w:rsidR="00822946" w:rsidRDefault="00822946">
      <w:pPr>
        <w:widowControl/>
        <w:wordWrap/>
        <w:topLinePunct w:val="0"/>
        <w:jc w:val="left"/>
        <w:rPr>
          <w:rFonts w:eastAsiaTheme="minorEastAsia" w:cs="Times New Roman"/>
          <w:szCs w:val="22"/>
        </w:rPr>
      </w:pPr>
      <w:r>
        <w:rPr>
          <w:rFonts w:eastAsiaTheme="minorEastAsia" w:cs="Times New Roman"/>
          <w:szCs w:val="22"/>
        </w:rPr>
        <w:br w:type="page"/>
      </w:r>
    </w:p>
    <w:p w14:paraId="16EF51E7" w14:textId="77777777" w:rsidR="005142B2" w:rsidRPr="00AA01DB" w:rsidRDefault="005142B2" w:rsidP="00AE4FF6">
      <w:pPr>
        <w:pStyle w:val="af2"/>
        <w:rPr>
          <w:rFonts w:ascii="Times New Roman" w:eastAsiaTheme="minorEastAsia" w:hAnsi="Times New Roman" w:cs="Times New Roman"/>
          <w:szCs w:val="22"/>
        </w:rPr>
      </w:pPr>
    </w:p>
    <w:sectPr w:rsidR="005142B2" w:rsidRPr="00AA01DB" w:rsidSect="00010BDD">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pgNumType w:start="1"/>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4BC7" w14:textId="77777777" w:rsidR="00651241" w:rsidRDefault="00651241" w:rsidP="00E7024F">
      <w:r>
        <w:separator/>
      </w:r>
    </w:p>
  </w:endnote>
  <w:endnote w:type="continuationSeparator" w:id="0">
    <w:p w14:paraId="2E96FE7A" w14:textId="77777777" w:rsidR="00651241" w:rsidRDefault="00651241"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8650"/>
      <w:docPartObj>
        <w:docPartGallery w:val="Page Numbers (Bottom of Page)"/>
        <w:docPartUnique/>
      </w:docPartObj>
    </w:sdtPr>
    <w:sdtEndPr>
      <w:rPr>
        <w:sz w:val="22"/>
        <w:szCs w:val="22"/>
      </w:rPr>
    </w:sdtEndPr>
    <w:sdtContent>
      <w:p w14:paraId="301B7FB0" w14:textId="7A57BCAE" w:rsidR="00780A80" w:rsidRDefault="00780A80" w:rsidP="00780A80">
        <w:pPr>
          <w:pStyle w:val="ad"/>
          <w:jc w:val="center"/>
        </w:pPr>
        <w:r>
          <w:rPr>
            <w:rFonts w:hint="eastAsia"/>
          </w:rPr>
          <w:t>第３編</w:t>
        </w:r>
        <w:r w:rsidR="00B07C4F">
          <w:rPr>
            <w:rFonts w:hint="eastAsia"/>
          </w:rPr>
          <w:t>－</w:t>
        </w:r>
        <w:r w:rsidR="00323E0C">
          <w:t xml:space="preserve"> </w:t>
        </w:r>
        <w:r w:rsidRPr="00780A80">
          <w:rPr>
            <w:sz w:val="22"/>
            <w:szCs w:val="22"/>
          </w:rPr>
          <w:fldChar w:fldCharType="begin"/>
        </w:r>
        <w:r w:rsidRPr="00780A80">
          <w:rPr>
            <w:sz w:val="22"/>
            <w:szCs w:val="22"/>
          </w:rPr>
          <w:instrText>PAGE   \* MERGEFORMAT</w:instrText>
        </w:r>
        <w:r w:rsidRPr="00780A80">
          <w:rPr>
            <w:sz w:val="22"/>
            <w:szCs w:val="22"/>
          </w:rPr>
          <w:fldChar w:fldCharType="separate"/>
        </w:r>
        <w:r w:rsidRPr="00780A80">
          <w:rPr>
            <w:sz w:val="22"/>
            <w:szCs w:val="22"/>
            <w:lang w:val="ja-JP"/>
          </w:rPr>
          <w:t>2</w:t>
        </w:r>
        <w:r w:rsidRPr="00780A80">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8026" w14:textId="762A757C" w:rsidR="00C749BD" w:rsidRPr="006A6488" w:rsidRDefault="00780A80" w:rsidP="006A6488">
    <w:pPr>
      <w:pStyle w:val="ad"/>
      <w:jc w:val="center"/>
      <w:rPr>
        <w:sz w:val="22"/>
        <w:szCs w:val="22"/>
      </w:rPr>
    </w:pPr>
    <w:r w:rsidRPr="00780A80">
      <w:rPr>
        <w:rFonts w:hint="eastAsia"/>
        <w:szCs w:val="16"/>
      </w:rPr>
      <w:t>第３編</w:t>
    </w:r>
    <w:r w:rsidR="00B07C4F">
      <w:rPr>
        <w:rFonts w:hint="eastAsia"/>
        <w:szCs w:val="16"/>
      </w:rPr>
      <w:t>－</w:t>
    </w:r>
    <w:r w:rsidR="00323E0C">
      <w:rPr>
        <w:szCs w:val="16"/>
      </w:rPr>
      <w:t xml:space="preserve"> </w:t>
    </w:r>
    <w:r w:rsidR="00C749BD" w:rsidRPr="006A6488">
      <w:rPr>
        <w:sz w:val="22"/>
        <w:szCs w:val="22"/>
      </w:rPr>
      <w:fldChar w:fldCharType="begin"/>
    </w:r>
    <w:r w:rsidR="00C749BD" w:rsidRPr="006A6488">
      <w:rPr>
        <w:sz w:val="22"/>
        <w:szCs w:val="22"/>
      </w:rPr>
      <w:instrText xml:space="preserve"> PAGE   \* MERGEFORMAT </w:instrText>
    </w:r>
    <w:r w:rsidR="00C749BD" w:rsidRPr="006A6488">
      <w:rPr>
        <w:sz w:val="22"/>
        <w:szCs w:val="22"/>
      </w:rPr>
      <w:fldChar w:fldCharType="separate"/>
    </w:r>
    <w:r w:rsidR="00093DD8" w:rsidRPr="00093DD8">
      <w:rPr>
        <w:noProof/>
        <w:sz w:val="22"/>
        <w:szCs w:val="22"/>
        <w:lang w:val="ja-JP"/>
      </w:rPr>
      <w:t>23</w:t>
    </w:r>
    <w:r w:rsidR="00C749BD" w:rsidRPr="006A6488">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35CE" w14:textId="0A3BD06F" w:rsidR="00873A95" w:rsidRDefault="00010BDD" w:rsidP="00010BDD">
    <w:pPr>
      <w:pStyle w:val="ad"/>
      <w:jc w:val="center"/>
    </w:pPr>
    <w:r>
      <w:rPr>
        <w:rFonts w:hint="eastAsia"/>
      </w:rPr>
      <w:t>第３編－</w:t>
    </w:r>
    <w:r w:rsidR="00D668AD">
      <w:rPr>
        <w:rFonts w:hint="eastAsia"/>
      </w:rPr>
      <w:t xml:space="preserve"> </w:t>
    </w:r>
    <w:r w:rsidRPr="00010BDD">
      <w:rPr>
        <w:rFonts w:hint="eastAsia"/>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1955" w14:textId="77777777" w:rsidR="00651241" w:rsidRDefault="00651241" w:rsidP="00E7024F">
      <w:r>
        <w:separator/>
      </w:r>
    </w:p>
  </w:footnote>
  <w:footnote w:type="continuationSeparator" w:id="0">
    <w:p w14:paraId="5CB8A2B9" w14:textId="77777777" w:rsidR="00651241" w:rsidRDefault="00651241" w:rsidP="00E7024F">
      <w:r>
        <w:continuationSeparator/>
      </w:r>
    </w:p>
  </w:footnote>
  <w:footnote w:id="1">
    <w:p w14:paraId="527B48C5" w14:textId="77777777" w:rsidR="000137E9" w:rsidRPr="00A61DED" w:rsidRDefault="000137E9" w:rsidP="00360D71">
      <w:pPr>
        <w:pStyle w:val="a8"/>
        <w:ind w:left="176" w:hanging="176"/>
        <w:jc w:val="both"/>
      </w:pPr>
      <w:r w:rsidRPr="00A61DED">
        <w:rPr>
          <w:rFonts w:hint="eastAsia"/>
        </w:rPr>
        <w:t xml:space="preserve">* </w:t>
      </w:r>
      <w:r w:rsidRPr="00A61DED">
        <w:rPr>
          <w:rFonts w:hint="eastAsia"/>
          <w:spacing w:val="-2"/>
        </w:rPr>
        <w:t>本文中、不当・不適切な差別的表現が含まれるが、当時の状況を反映した表現としてそのまま記載したものである。</w:t>
      </w:r>
    </w:p>
    <w:p w14:paraId="52AEC07C" w14:textId="43309E90" w:rsidR="000137E9" w:rsidRPr="00A61DED" w:rsidRDefault="000137E9" w:rsidP="000137E9">
      <w:pPr>
        <w:pStyle w:val="a8"/>
        <w:ind w:left="176" w:hanging="176"/>
      </w:pPr>
      <w:r w:rsidRPr="00A61DED">
        <w:rPr>
          <w:rFonts w:hint="eastAsia"/>
        </w:rPr>
        <w:t xml:space="preserve">** </w:t>
      </w:r>
      <w:r w:rsidRPr="00A61DED">
        <w:rPr>
          <w:rFonts w:hint="eastAsia"/>
        </w:rPr>
        <w:t>本章におけるインターネット情報は、調査時点のものである。</w:t>
      </w:r>
    </w:p>
    <w:p w14:paraId="5B08696D" w14:textId="672E243B" w:rsidR="00C749BD" w:rsidRPr="00A61DED" w:rsidRDefault="00C749BD">
      <w:pPr>
        <w:pStyle w:val="a8"/>
        <w:ind w:left="176" w:hanging="176"/>
      </w:pPr>
      <w:r w:rsidRPr="00A61DED">
        <w:rPr>
          <w:rStyle w:val="aa"/>
        </w:rPr>
        <w:footnoteRef/>
      </w:r>
      <w:r w:rsidRPr="00A61DED">
        <w:t xml:space="preserve"> </w:t>
      </w:r>
      <w:proofErr w:type="spellStart"/>
      <w:r w:rsidRPr="00A61DED">
        <w:t>Lene</w:t>
      </w:r>
      <w:proofErr w:type="spellEnd"/>
      <w:r w:rsidRPr="00A61DED">
        <w:t xml:space="preserve"> Koch, “Eugenic </w:t>
      </w:r>
      <w:proofErr w:type="spellStart"/>
      <w:r w:rsidRPr="00A61DED">
        <w:t>Sterilisation</w:t>
      </w:r>
      <w:proofErr w:type="spellEnd"/>
      <w:r w:rsidRPr="00A61DED">
        <w:t xml:space="preserve"> in Scandinavia,” </w:t>
      </w:r>
      <w:r w:rsidRPr="00A61DED">
        <w:rPr>
          <w:i/>
        </w:rPr>
        <w:t>The European Legacy</w:t>
      </w:r>
      <w:r w:rsidRPr="00A61DED">
        <w:t xml:space="preserve">, Volume 11 Issue 3, 2006, </w:t>
      </w:r>
      <w:r w:rsidR="00B12231" w:rsidRPr="00A61DED">
        <w:t>p</w:t>
      </w:r>
      <w:r w:rsidRPr="00A61DED">
        <w:t>p.299</w:t>
      </w:r>
      <w:r w:rsidR="007979F8" w:rsidRPr="00A61DED">
        <w:t>-302</w:t>
      </w:r>
      <w:r w:rsidRPr="00A61DED">
        <w:t>.</w:t>
      </w:r>
    </w:p>
  </w:footnote>
  <w:footnote w:id="2">
    <w:p w14:paraId="0A84116E" w14:textId="12B9D493" w:rsidR="00C749BD" w:rsidRPr="00A61DED" w:rsidRDefault="00C749BD" w:rsidP="005E613C">
      <w:pPr>
        <w:pStyle w:val="a8"/>
        <w:ind w:left="176" w:hanging="176"/>
        <w:jc w:val="both"/>
      </w:pPr>
      <w:r w:rsidRPr="00A61DED">
        <w:rPr>
          <w:rStyle w:val="aa"/>
        </w:rPr>
        <w:footnoteRef/>
      </w:r>
      <w:r w:rsidRPr="00A61DED">
        <w:t xml:space="preserve"> </w:t>
      </w:r>
      <w:r w:rsidRPr="00A61DED">
        <w:rPr>
          <w:rFonts w:hint="eastAsia"/>
        </w:rPr>
        <w:t>例えば、遺伝決定論をベースにしたアングロサクソン系の優生学もあれば、本来それと対立するはずの環境による改善を志向したラテン系の優生学もあった。</w:t>
      </w:r>
    </w:p>
  </w:footnote>
  <w:footnote w:id="3">
    <w:p w14:paraId="0729428D" w14:textId="3BDAB3EA" w:rsidR="00C749BD" w:rsidRPr="00A61DED" w:rsidRDefault="00C749BD">
      <w:pPr>
        <w:pStyle w:val="a8"/>
        <w:ind w:left="176" w:hanging="176"/>
        <w:rPr>
          <w:spacing w:val="-4"/>
        </w:rPr>
      </w:pPr>
      <w:r w:rsidRPr="00A61DED">
        <w:rPr>
          <w:rStyle w:val="aa"/>
          <w:spacing w:val="-2"/>
        </w:rPr>
        <w:footnoteRef/>
      </w:r>
      <w:r w:rsidRPr="00A61DED">
        <w:rPr>
          <w:spacing w:val="-2"/>
        </w:rPr>
        <w:t xml:space="preserve"> </w:t>
      </w:r>
      <w:proofErr w:type="spellStart"/>
      <w:r w:rsidRPr="00A61DED">
        <w:rPr>
          <w:spacing w:val="-4"/>
        </w:rPr>
        <w:t>Lene</w:t>
      </w:r>
      <w:proofErr w:type="spellEnd"/>
      <w:r w:rsidRPr="00A61DED">
        <w:rPr>
          <w:spacing w:val="-4"/>
        </w:rPr>
        <w:t xml:space="preserve"> Koch, “Past Futures: On the Conceptual History of Eugenics—a Social Technology of the Past,” </w:t>
      </w:r>
      <w:r w:rsidRPr="00A61DED">
        <w:rPr>
          <w:i/>
          <w:spacing w:val="-4"/>
        </w:rPr>
        <w:t>Technology Analysis &amp; Strategic Management</w:t>
      </w:r>
      <w:r w:rsidRPr="00A61DED">
        <w:rPr>
          <w:spacing w:val="-4"/>
        </w:rPr>
        <w:t>, Vol.18 Nos.3/4, July</w:t>
      </w:r>
      <w:r w:rsidR="00204603" w:rsidRPr="00A61DED">
        <w:rPr>
          <w:spacing w:val="-4"/>
        </w:rPr>
        <w:t>-</w:t>
      </w:r>
      <w:r w:rsidRPr="00A61DED">
        <w:rPr>
          <w:spacing w:val="-4"/>
        </w:rPr>
        <w:t>September 2006, pp.333-34</w:t>
      </w:r>
      <w:r w:rsidRPr="00A61DED">
        <w:rPr>
          <w:rFonts w:hint="eastAsia"/>
          <w:spacing w:val="-4"/>
        </w:rPr>
        <w:t>1</w:t>
      </w:r>
      <w:r w:rsidRPr="00A61DED">
        <w:rPr>
          <w:spacing w:val="-4"/>
        </w:rPr>
        <w:t>.</w:t>
      </w:r>
    </w:p>
  </w:footnote>
  <w:footnote w:id="4">
    <w:p w14:paraId="09BF2B45" w14:textId="5FB58DA0" w:rsidR="00C749BD" w:rsidRPr="00A61DED" w:rsidRDefault="00C749BD">
      <w:pPr>
        <w:pStyle w:val="a8"/>
        <w:ind w:left="176" w:hanging="176"/>
      </w:pPr>
      <w:r w:rsidRPr="00A61DED">
        <w:rPr>
          <w:rStyle w:val="aa"/>
        </w:rPr>
        <w:footnoteRef/>
      </w:r>
      <w:r w:rsidRPr="00A61DED">
        <w:t xml:space="preserve"> Philippa Levine and Alison Bashford, “Introduction: Eugenics and the Modern World,” Alison Bashford and Philippa Levine</w:t>
      </w:r>
      <w:r w:rsidR="00204603" w:rsidRPr="00A61DED">
        <w:t>,</w:t>
      </w:r>
      <w:r w:rsidRPr="00A61DED">
        <w:t xml:space="preserve"> </w:t>
      </w:r>
      <w:r w:rsidRPr="00A61DED">
        <w:rPr>
          <w:rFonts w:hint="eastAsia"/>
        </w:rPr>
        <w:t>ed</w:t>
      </w:r>
      <w:r w:rsidR="00204603" w:rsidRPr="00A61DED">
        <w:t>s</w:t>
      </w:r>
      <w:r w:rsidRPr="00A61DED">
        <w:t>.</w:t>
      </w:r>
      <w:r w:rsidRPr="00A61DED">
        <w:rPr>
          <w:rFonts w:hint="eastAsia"/>
        </w:rPr>
        <w:t>,</w:t>
      </w:r>
      <w:r w:rsidRPr="00A61DED">
        <w:t xml:space="preserve"> </w:t>
      </w:r>
      <w:r w:rsidRPr="00A61DED">
        <w:rPr>
          <w:i/>
        </w:rPr>
        <w:t>The Oxford handbook of the history of eugenics</w:t>
      </w:r>
      <w:r w:rsidRPr="00A61DED">
        <w:t xml:space="preserve">, </w:t>
      </w:r>
      <w:r w:rsidRPr="00A61DED">
        <w:rPr>
          <w:spacing w:val="4"/>
        </w:rPr>
        <w:t xml:space="preserve">Oxford; New York: Oxford University Press, 2010, p.15; </w:t>
      </w:r>
      <w:r w:rsidRPr="00A61DED">
        <w:t xml:space="preserve">Paul </w:t>
      </w:r>
      <w:proofErr w:type="spellStart"/>
      <w:r w:rsidRPr="00A61DED">
        <w:t>Weindling</w:t>
      </w:r>
      <w:proofErr w:type="spellEnd"/>
      <w:r w:rsidRPr="00A61DED">
        <w:t xml:space="preserve">, “International Eugenics: Swedish Sterilization in Context,” </w:t>
      </w:r>
      <w:r w:rsidRPr="00A61DED">
        <w:rPr>
          <w:i/>
        </w:rPr>
        <w:t>Scandinavian Journal of History</w:t>
      </w:r>
      <w:r w:rsidRPr="00A61DED">
        <w:t>, Volume 24 Issue 2, 1999, p</w:t>
      </w:r>
      <w:r w:rsidR="00CF3902" w:rsidRPr="00A61DED">
        <w:t>p</w:t>
      </w:r>
      <w:r w:rsidRPr="00A61DED">
        <w:t>.182-185.</w:t>
      </w:r>
    </w:p>
  </w:footnote>
  <w:footnote w:id="5">
    <w:p w14:paraId="46A3BB0E" w14:textId="5F734FDA" w:rsidR="00C749BD" w:rsidRPr="00A61DED" w:rsidRDefault="00C749BD">
      <w:pPr>
        <w:pStyle w:val="a8"/>
        <w:ind w:left="176" w:hanging="176"/>
      </w:pPr>
      <w:r w:rsidRPr="00A61DED">
        <w:rPr>
          <w:rStyle w:val="aa"/>
        </w:rPr>
        <w:footnoteRef/>
      </w:r>
      <w:r w:rsidRPr="00A61DED">
        <w:t xml:space="preserve"> </w:t>
      </w:r>
      <w:r w:rsidRPr="00A61DED">
        <w:rPr>
          <w:spacing w:val="4"/>
        </w:rPr>
        <w:t xml:space="preserve">Maurizio </w:t>
      </w:r>
      <w:proofErr w:type="spellStart"/>
      <w:r w:rsidRPr="00A61DED">
        <w:rPr>
          <w:spacing w:val="4"/>
        </w:rPr>
        <w:t>Meloni</w:t>
      </w:r>
      <w:proofErr w:type="spellEnd"/>
      <w:r w:rsidRPr="00A61DED">
        <w:rPr>
          <w:spacing w:val="4"/>
        </w:rPr>
        <w:t xml:space="preserve">, </w:t>
      </w:r>
      <w:r w:rsidRPr="00A61DED">
        <w:rPr>
          <w:i/>
          <w:spacing w:val="4"/>
        </w:rPr>
        <w:t>Political biology: science and social values in human heredity from eugenics to epigenetics</w:t>
      </w:r>
      <w:r w:rsidRPr="00A61DED">
        <w:rPr>
          <w:spacing w:val="4"/>
        </w:rPr>
        <w:t xml:space="preserve">, </w:t>
      </w:r>
      <w:r w:rsidRPr="00A61DED">
        <w:t>Basingstoke, Hampshire; New York, N</w:t>
      </w:r>
      <w:r w:rsidR="00204603" w:rsidRPr="00A61DED">
        <w:t>.</w:t>
      </w:r>
      <w:r w:rsidRPr="00A61DED">
        <w:t>Y</w:t>
      </w:r>
      <w:r w:rsidR="00204603" w:rsidRPr="00A61DED">
        <w:t>.</w:t>
      </w:r>
      <w:r w:rsidRPr="00A61DED">
        <w:t>: Palgrave Macmillan, 2016, pp.74-75.</w:t>
      </w:r>
    </w:p>
  </w:footnote>
  <w:footnote w:id="6">
    <w:p w14:paraId="52DD9EB9" w14:textId="3FB90B86" w:rsidR="00C749BD" w:rsidRPr="00A61DED" w:rsidRDefault="00C749BD" w:rsidP="00A439AE">
      <w:pPr>
        <w:pStyle w:val="a8"/>
        <w:ind w:left="176" w:hanging="176"/>
        <w:rPr>
          <w:spacing w:val="-2"/>
        </w:rPr>
      </w:pPr>
      <w:r w:rsidRPr="00A61DED">
        <w:rPr>
          <w:rStyle w:val="aa"/>
        </w:rPr>
        <w:footnoteRef/>
      </w:r>
      <w:r w:rsidRPr="00A61DED">
        <w:t xml:space="preserve"> </w:t>
      </w:r>
      <w:r w:rsidRPr="00A61DED">
        <w:rPr>
          <w:rFonts w:hint="eastAsia"/>
        </w:rPr>
        <w:t>積極的優生主義者（優れた特性を持つ者に繁殖を促す</w:t>
      </w:r>
      <w:r w:rsidR="00204603" w:rsidRPr="00A61DED">
        <w:rPr>
          <w:rFonts w:hint="eastAsia"/>
        </w:rPr>
        <w:t>。</w:t>
      </w:r>
      <w:r w:rsidRPr="00A61DED">
        <w:rPr>
          <w:rFonts w:hint="eastAsia"/>
        </w:rPr>
        <w:t>）と消極的優生主義者（好ましくない特性を持つ者の繁殖を阻止しようとする</w:t>
      </w:r>
      <w:r w:rsidR="00204603" w:rsidRPr="00A61DED">
        <w:rPr>
          <w:rFonts w:hint="eastAsia"/>
        </w:rPr>
        <w:t>。</w:t>
      </w:r>
      <w:r w:rsidRPr="00A61DED">
        <w:rPr>
          <w:rFonts w:hint="eastAsia"/>
        </w:rPr>
        <w:t>）、マルサス</w:t>
      </w:r>
      <w:r w:rsidR="00CF3902" w:rsidRPr="00A61DED">
        <w:rPr>
          <w:rFonts w:hint="eastAsia"/>
        </w:rPr>
        <w:t>（</w:t>
      </w:r>
      <w:r w:rsidR="00CF3902" w:rsidRPr="00A61DED">
        <w:rPr>
          <w:rFonts w:hint="eastAsia"/>
        </w:rPr>
        <w:t>Thomas Robert Malthus</w:t>
      </w:r>
      <w:r w:rsidR="00CF3902" w:rsidRPr="00A61DED">
        <w:rPr>
          <w:rFonts w:hint="eastAsia"/>
        </w:rPr>
        <w:t>）</w:t>
      </w:r>
      <w:r w:rsidRPr="00A61DED">
        <w:rPr>
          <w:rFonts w:hint="eastAsia"/>
        </w:rPr>
        <w:t>派と反マルサス派、産児制限論者、人種の自殺を唱える悲観論者、環境主義者と遺伝主義者等、内容的には一貫しない主張・論者を包含していた。（</w:t>
      </w:r>
      <w:proofErr w:type="spellStart"/>
      <w:r w:rsidRPr="00A61DED">
        <w:t>Elof</w:t>
      </w:r>
      <w:proofErr w:type="spellEnd"/>
      <w:r w:rsidRPr="00A61DED">
        <w:t xml:space="preserve"> A. Carlson,</w:t>
      </w:r>
      <w:r w:rsidRPr="00A61DED">
        <w:rPr>
          <w:spacing w:val="-2"/>
        </w:rPr>
        <w:t xml:space="preserve"> “The Eugenic World of Charles Benedict Davenport,” </w:t>
      </w:r>
      <w:r w:rsidR="00A439AE" w:rsidRPr="00A61DED">
        <w:rPr>
          <w:spacing w:val="-2"/>
        </w:rPr>
        <w:t xml:space="preserve">Jan A. </w:t>
      </w:r>
      <w:r w:rsidRPr="00A61DED">
        <w:rPr>
          <w:spacing w:val="-2"/>
        </w:rPr>
        <w:t xml:space="preserve">Witkowski and </w:t>
      </w:r>
      <w:r w:rsidR="00A439AE" w:rsidRPr="00A61DED">
        <w:rPr>
          <w:spacing w:val="-2"/>
        </w:rPr>
        <w:t xml:space="preserve">John R. </w:t>
      </w:r>
      <w:r w:rsidRPr="00A61DED">
        <w:rPr>
          <w:spacing w:val="-2"/>
        </w:rPr>
        <w:t>Inglis</w:t>
      </w:r>
      <w:r w:rsidR="00204603" w:rsidRPr="00A61DED">
        <w:rPr>
          <w:spacing w:val="-2"/>
        </w:rPr>
        <w:t>,</w:t>
      </w:r>
      <w:r w:rsidRPr="00A61DED">
        <w:rPr>
          <w:spacing w:val="-2"/>
        </w:rPr>
        <w:t xml:space="preserve"> ed</w:t>
      </w:r>
      <w:r w:rsidR="00204603" w:rsidRPr="00A61DED">
        <w:rPr>
          <w:spacing w:val="-2"/>
        </w:rPr>
        <w:t>s</w:t>
      </w:r>
      <w:r w:rsidRPr="00A61DED">
        <w:rPr>
          <w:spacing w:val="-2"/>
        </w:rPr>
        <w:t xml:space="preserve">., </w:t>
      </w:r>
      <w:r w:rsidRPr="00A61DED">
        <w:rPr>
          <w:i/>
          <w:spacing w:val="-2"/>
        </w:rPr>
        <w:t>Davenport</w:t>
      </w:r>
      <w:r w:rsidR="00204603" w:rsidRPr="00A61DED">
        <w:rPr>
          <w:i/>
          <w:spacing w:val="-2"/>
        </w:rPr>
        <w:t>’</w:t>
      </w:r>
      <w:r w:rsidRPr="00A61DED">
        <w:rPr>
          <w:i/>
          <w:spacing w:val="-2"/>
        </w:rPr>
        <w:t>s dream: 21st century reflections on heredity and eugenics</w:t>
      </w:r>
      <w:r w:rsidRPr="00A61DED">
        <w:rPr>
          <w:spacing w:val="-2"/>
        </w:rPr>
        <w:t xml:space="preserve">, Cold Spring Harbor, </w:t>
      </w:r>
      <w:r w:rsidRPr="00A61DED">
        <w:rPr>
          <w:spacing w:val="-4"/>
        </w:rPr>
        <w:t>N.Y.: Cold Spring Harbor Laboratory Press, 2008, pp.62-63.</w:t>
      </w:r>
      <w:r w:rsidRPr="00A61DED">
        <w:rPr>
          <w:rFonts w:hint="eastAsia"/>
          <w:spacing w:val="-4"/>
        </w:rPr>
        <w:t>）</w:t>
      </w:r>
    </w:p>
  </w:footnote>
  <w:footnote w:id="7">
    <w:p w14:paraId="557FE872" w14:textId="393B3A06"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w:t>
      </w:r>
    </w:p>
  </w:footnote>
  <w:footnote w:id="8">
    <w:p w14:paraId="7F8E9DB8" w14:textId="4FE28082" w:rsidR="00C749BD" w:rsidRPr="00A61DED" w:rsidRDefault="00C749BD">
      <w:pPr>
        <w:pStyle w:val="a8"/>
        <w:ind w:left="176" w:hanging="176"/>
      </w:pPr>
      <w:r w:rsidRPr="00A61DED">
        <w:rPr>
          <w:rStyle w:val="aa"/>
        </w:rPr>
        <w:footnoteRef/>
      </w:r>
      <w:r w:rsidRPr="00A61DED">
        <w:t xml:space="preserve"> Marius Turda, </w:t>
      </w:r>
      <w:r w:rsidRPr="00A61DED">
        <w:rPr>
          <w:i/>
        </w:rPr>
        <w:t>Modernism and Eugenics</w:t>
      </w:r>
      <w:r w:rsidRPr="00A61DED">
        <w:t>, New York: Palgrave Macmillan, 2010, p.1.</w:t>
      </w:r>
    </w:p>
  </w:footnote>
  <w:footnote w:id="9">
    <w:p w14:paraId="255EE8D7" w14:textId="548E72AA" w:rsidR="00C749BD" w:rsidRPr="00A61DED" w:rsidRDefault="00C749BD" w:rsidP="00360D71">
      <w:pPr>
        <w:pStyle w:val="a8"/>
        <w:ind w:left="176" w:hanging="176"/>
        <w:jc w:val="both"/>
      </w:pPr>
      <w:r w:rsidRPr="00A61DED">
        <w:rPr>
          <w:rStyle w:val="aa"/>
        </w:rPr>
        <w:footnoteRef/>
      </w:r>
      <w:r w:rsidRPr="00A61DED">
        <w:t xml:space="preserve"> </w:t>
      </w:r>
      <w:r w:rsidRPr="00A61DED">
        <w:rPr>
          <w:rFonts w:hint="eastAsia"/>
        </w:rPr>
        <w:t>人間の資質と生殖の社会的制御に対する政治的関心は、プラトン</w:t>
      </w:r>
      <w:r w:rsidR="00CF3902" w:rsidRPr="00A61DED">
        <w:rPr>
          <w:rFonts w:hint="eastAsia"/>
        </w:rPr>
        <w:t>（</w:t>
      </w:r>
      <w:r w:rsidR="00CF3902" w:rsidRPr="00A61DED">
        <w:rPr>
          <w:rFonts w:hint="eastAsia"/>
        </w:rPr>
        <w:t>Plato</w:t>
      </w:r>
      <w:r w:rsidR="00CF3902" w:rsidRPr="00A61DED">
        <w:rPr>
          <w:rFonts w:hint="eastAsia"/>
        </w:rPr>
        <w:t>）</w:t>
      </w:r>
      <w:r w:rsidRPr="00A61DED">
        <w:rPr>
          <w:rFonts w:hint="eastAsia"/>
        </w:rPr>
        <w:t>の『国家』に遡ることができ、トマス・モア</w:t>
      </w:r>
      <w:r w:rsidR="00CF3902" w:rsidRPr="00A61DED">
        <w:rPr>
          <w:rFonts w:hint="eastAsia"/>
        </w:rPr>
        <w:t>（</w:t>
      </w:r>
      <w:r w:rsidR="00CF3902" w:rsidRPr="00A61DED">
        <w:rPr>
          <w:rFonts w:hint="eastAsia"/>
        </w:rPr>
        <w:t>Thomas More</w:t>
      </w:r>
      <w:r w:rsidR="00CF3902" w:rsidRPr="00A61DED">
        <w:rPr>
          <w:rFonts w:hint="eastAsia"/>
        </w:rPr>
        <w:t>）</w:t>
      </w:r>
      <w:r w:rsidRPr="00A61DED">
        <w:rPr>
          <w:rFonts w:hint="eastAsia"/>
        </w:rPr>
        <w:t>やトマソ・カンパネッラ</w:t>
      </w:r>
      <w:r w:rsidR="00CF3902" w:rsidRPr="00A61DED">
        <w:rPr>
          <w:rFonts w:hint="eastAsia"/>
        </w:rPr>
        <w:t>（</w:t>
      </w:r>
      <w:r w:rsidR="00CF3902" w:rsidRPr="00A61DED">
        <w:rPr>
          <w:rFonts w:hint="eastAsia"/>
        </w:rPr>
        <w:t>Tommaso Campanella</w:t>
      </w:r>
      <w:r w:rsidR="00CF3902" w:rsidRPr="00A61DED">
        <w:rPr>
          <w:rFonts w:hint="eastAsia"/>
        </w:rPr>
        <w:t>）</w:t>
      </w:r>
      <w:r w:rsidRPr="00A61DED">
        <w:rPr>
          <w:rFonts w:hint="eastAsia"/>
        </w:rPr>
        <w:t>といったユートピア作家の手によって近世まで続いているとも言われる。（</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pp.</w:t>
      </w:r>
      <w:r w:rsidRPr="00A61DED">
        <w:rPr>
          <w:rFonts w:hint="eastAsia"/>
        </w:rPr>
        <w:t>67-68</w:t>
      </w:r>
      <w:r w:rsidR="00CF3902" w:rsidRPr="00A61DED">
        <w:rPr>
          <w:rFonts w:hint="eastAsia"/>
        </w:rPr>
        <w:t>.</w:t>
      </w:r>
      <w:r w:rsidRPr="00A61DED">
        <w:rPr>
          <w:rFonts w:hint="eastAsia"/>
        </w:rPr>
        <w:t>）また、近年の研究では、ゴルトンを優生学の創始者と単純に位置付ける姿勢は、ゴルトンに先立つ初期の言説の軽視につながるとの指摘も見られる</w:t>
      </w:r>
      <w:r w:rsidR="00B12231" w:rsidRPr="00A61DED">
        <w:rPr>
          <w:rFonts w:hint="eastAsia"/>
        </w:rPr>
        <w:t>。</w:t>
      </w:r>
      <w:r w:rsidRPr="00A61DED">
        <w:rPr>
          <w:rFonts w:hint="eastAsia"/>
        </w:rPr>
        <w:t>（</w:t>
      </w:r>
      <w:r w:rsidR="000101D0" w:rsidRPr="00A61DED">
        <w:rPr>
          <w:rFonts w:hint="eastAsia"/>
        </w:rPr>
        <w:t>「</w:t>
      </w:r>
      <w:r w:rsidR="00257B7B" w:rsidRPr="00A61DED">
        <w:rPr>
          <w:rFonts w:hint="eastAsia"/>
        </w:rPr>
        <w:t>第</w:t>
      </w:r>
      <w:r w:rsidR="00257B7B" w:rsidRPr="00A61DED">
        <w:rPr>
          <w:rFonts w:hint="eastAsia"/>
        </w:rPr>
        <w:t>2</w:t>
      </w:r>
      <w:r w:rsidR="00257B7B" w:rsidRPr="00A61DED">
        <w:rPr>
          <w:rFonts w:hint="eastAsia"/>
        </w:rPr>
        <w:t>章</w:t>
      </w:r>
      <w:r w:rsidR="00930ED7" w:rsidRPr="00A61DED">
        <w:rPr>
          <w:rFonts w:hint="eastAsia"/>
        </w:rPr>
        <w:t>Ⅰ</w:t>
      </w:r>
      <w:r w:rsidRPr="00A61DED">
        <w:rPr>
          <w:rFonts w:hint="eastAsia"/>
        </w:rPr>
        <w:t>1(</w:t>
      </w:r>
      <w:r w:rsidRPr="00A61DED">
        <w:t>1)</w:t>
      </w:r>
      <w:r w:rsidR="000101D0" w:rsidRPr="00A61DED">
        <w:t xml:space="preserve"> </w:t>
      </w:r>
      <w:r w:rsidR="000101D0" w:rsidRPr="00A61DED">
        <w:rPr>
          <w:rFonts w:hint="eastAsia"/>
        </w:rPr>
        <w:t>ゴルトンとダーウィン」</w:t>
      </w:r>
      <w:r w:rsidRPr="00A61DED">
        <w:rPr>
          <w:rFonts w:hint="eastAsia"/>
        </w:rPr>
        <w:t>参照）</w:t>
      </w:r>
    </w:p>
  </w:footnote>
  <w:footnote w:id="10">
    <w:p w14:paraId="0C6E5118" w14:textId="3D9A6944" w:rsidR="00C749BD" w:rsidRPr="00A61DED" w:rsidRDefault="00C749BD">
      <w:pPr>
        <w:pStyle w:val="a8"/>
        <w:ind w:left="176" w:hanging="176"/>
      </w:pPr>
      <w:r w:rsidRPr="00A61DED">
        <w:rPr>
          <w:rStyle w:val="aa"/>
        </w:rPr>
        <w:footnoteRef/>
      </w:r>
      <w:r w:rsidRPr="00A61DED">
        <w:t xml:space="preserve"> Francis Galton, </w:t>
      </w:r>
      <w:r w:rsidRPr="00A61DED">
        <w:rPr>
          <w:i/>
        </w:rPr>
        <w:t>Inquiries into Human Faculty and Its Development</w:t>
      </w:r>
      <w:r w:rsidRPr="00A61DED">
        <w:t>, London: Macmillan, 1883, pp.24-25.</w:t>
      </w:r>
    </w:p>
  </w:footnote>
  <w:footnote w:id="11">
    <w:p w14:paraId="33E2FF55" w14:textId="31049B11" w:rsidR="00C749BD" w:rsidRPr="00A61DED" w:rsidRDefault="00C749BD">
      <w:pPr>
        <w:pStyle w:val="a8"/>
        <w:ind w:left="176" w:hanging="176"/>
      </w:pPr>
      <w:r w:rsidRPr="00A61DED">
        <w:rPr>
          <w:rStyle w:val="aa"/>
        </w:rPr>
        <w:footnoteRef/>
      </w:r>
      <w:r w:rsidRPr="00A61DED">
        <w:t xml:space="preserve"> Francis Galton,</w:t>
      </w:r>
      <w:r w:rsidRPr="00A61DED">
        <w:rPr>
          <w:rFonts w:hint="eastAsia"/>
        </w:rPr>
        <w:t xml:space="preserve"> </w:t>
      </w:r>
      <w:r w:rsidRPr="00A61DED">
        <w:rPr>
          <w:i/>
        </w:rPr>
        <w:t>Essays in Eugenics</w:t>
      </w:r>
      <w:r w:rsidRPr="00A61DED">
        <w:t>, London: Eugenics Education Society, 1909, p.35.</w:t>
      </w:r>
    </w:p>
  </w:footnote>
  <w:footnote w:id="12">
    <w:p w14:paraId="0BAE9161" w14:textId="03426F37"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 p.81.</w:t>
      </w:r>
    </w:p>
  </w:footnote>
  <w:footnote w:id="13">
    <w:p w14:paraId="38F077A7" w14:textId="45CA8EF4" w:rsidR="00C749BD" w:rsidRPr="00A61DED" w:rsidRDefault="00C749BD">
      <w:pPr>
        <w:pStyle w:val="a8"/>
        <w:ind w:left="176" w:hanging="176"/>
      </w:pPr>
      <w:r w:rsidRPr="00A61DED">
        <w:rPr>
          <w:rStyle w:val="aa"/>
        </w:rPr>
        <w:footnoteRef/>
      </w:r>
      <w:r w:rsidRPr="00A61DED">
        <w:t xml:space="preserve"> Francis Galton, </w:t>
      </w:r>
      <w:r w:rsidRPr="00A61DED">
        <w:rPr>
          <w:i/>
        </w:rPr>
        <w:t>Memories of my life</w:t>
      </w:r>
      <w:r w:rsidRPr="00A61DED">
        <w:t>, London: Methuen &amp; co., 1908, p.323.</w:t>
      </w:r>
    </w:p>
  </w:footnote>
  <w:footnote w:id="14">
    <w:p w14:paraId="4E99AB5D" w14:textId="3B4E9A3B" w:rsidR="00C749BD" w:rsidRPr="00A61DED" w:rsidRDefault="00C749BD">
      <w:pPr>
        <w:pStyle w:val="a8"/>
        <w:ind w:left="176" w:hanging="176"/>
      </w:pPr>
      <w:r w:rsidRPr="00A61DED">
        <w:rPr>
          <w:rStyle w:val="aa"/>
        </w:rPr>
        <w:footnoteRef/>
      </w:r>
      <w:r w:rsidRPr="00A61DED">
        <w:t xml:space="preserve"> Robert A. Wilson, </w:t>
      </w:r>
      <w:r w:rsidRPr="00A61DED">
        <w:rPr>
          <w:i/>
        </w:rPr>
        <w:t>The Eugenic mind project</w:t>
      </w:r>
      <w:r w:rsidRPr="00A61DED">
        <w:t>, Cambridge, Massachusetts: MIT Press, [2018], pp.33-34.</w:t>
      </w:r>
    </w:p>
  </w:footnote>
  <w:footnote w:id="15">
    <w:p w14:paraId="5B94EEA9" w14:textId="01599581" w:rsidR="00C749BD" w:rsidRPr="00A61DED" w:rsidRDefault="00C749BD">
      <w:pPr>
        <w:pStyle w:val="a8"/>
        <w:ind w:left="176" w:hanging="176"/>
        <w:rPr>
          <w:lang w:val="de-DE"/>
        </w:rPr>
      </w:pPr>
      <w:r w:rsidRPr="00A61DED">
        <w:rPr>
          <w:rStyle w:val="aa"/>
        </w:rPr>
        <w:footnoteRef/>
      </w:r>
      <w:r w:rsidRPr="00A61DED">
        <w:rPr>
          <w:lang w:val="de-DE"/>
        </w:rPr>
        <w:t xml:space="preserve"> </w:t>
      </w:r>
      <w:r w:rsidRPr="00A61DED">
        <w:rPr>
          <w:i/>
          <w:lang w:val="de-DE"/>
        </w:rPr>
        <w:t>ibid</w:t>
      </w:r>
      <w:r w:rsidRPr="00A61DED">
        <w:rPr>
          <w:lang w:val="de-DE"/>
        </w:rPr>
        <w:t>., p.30.</w:t>
      </w:r>
    </w:p>
  </w:footnote>
  <w:footnote w:id="16">
    <w:p w14:paraId="60A0591E" w14:textId="76C282A7" w:rsidR="00C749BD" w:rsidRPr="00A61DED" w:rsidRDefault="00C749BD" w:rsidP="00DD4878">
      <w:pPr>
        <w:pStyle w:val="a8"/>
        <w:ind w:left="176" w:hanging="176"/>
        <w:jc w:val="both"/>
        <w:rPr>
          <w:lang w:val="de-DE"/>
        </w:rPr>
      </w:pPr>
      <w:r w:rsidRPr="00A61DED">
        <w:rPr>
          <w:rStyle w:val="aa"/>
        </w:rPr>
        <w:footnoteRef/>
      </w:r>
      <w:r w:rsidRPr="00A61DED">
        <w:rPr>
          <w:lang w:val="de-DE"/>
        </w:rPr>
        <w:t xml:space="preserve"> Alfred Ploetz, “Die Begriffe Rasse und Gesellschaft und einige damit zusammenhängende Probleme,” </w:t>
      </w:r>
      <w:r w:rsidRPr="00A61DED">
        <w:rPr>
          <w:i/>
          <w:lang w:val="de-DE"/>
        </w:rPr>
        <w:t>Verhandlungen des 1. Deutschen Soziologentages vom 19. bis 22. Oktober 1910 in Frankfurt am Main</w:t>
      </w:r>
      <w:r w:rsidRPr="00A61DED">
        <w:rPr>
          <w:lang w:val="de-DE"/>
        </w:rPr>
        <w:t xml:space="preserve">, Frankfurt am Main: Sauer </w:t>
      </w:r>
      <w:r w:rsidRPr="00A61DED">
        <w:rPr>
          <w:spacing w:val="4"/>
          <w:lang w:val="de-DE"/>
        </w:rPr>
        <w:t xml:space="preserve">u. Auvermann, </w:t>
      </w:r>
      <w:r w:rsidR="00CF3902" w:rsidRPr="00A61DED">
        <w:rPr>
          <w:spacing w:val="4"/>
          <w:lang w:val="de-DE"/>
        </w:rPr>
        <w:t xml:space="preserve">1969, </w:t>
      </w:r>
      <w:r w:rsidRPr="00A61DED">
        <w:rPr>
          <w:spacing w:val="4"/>
          <w:lang w:val="de-DE"/>
        </w:rPr>
        <w:t xml:space="preserve">S. 135-136. </w:t>
      </w:r>
      <w:r w:rsidRPr="00A61DED">
        <w:rPr>
          <w:rFonts w:hint="eastAsia"/>
          <w:spacing w:val="4"/>
          <w:lang w:val="de-DE"/>
        </w:rPr>
        <w:t>なお、プレッツは</w:t>
      </w:r>
      <w:r w:rsidRPr="00A61DED">
        <w:rPr>
          <w:spacing w:val="4"/>
          <w:lang w:val="de-DE"/>
        </w:rPr>
        <w:t>1895</w:t>
      </w:r>
      <w:r w:rsidRPr="00A61DED">
        <w:rPr>
          <w:rFonts w:hint="eastAsia"/>
          <w:spacing w:val="4"/>
          <w:lang w:val="de-DE"/>
        </w:rPr>
        <w:t>年の著作、『わが人種の効率と弱者の保護』</w:t>
      </w:r>
      <w:r w:rsidR="00CF3902" w:rsidRPr="00A61DED">
        <w:rPr>
          <w:rFonts w:hint="eastAsia"/>
          <w:spacing w:val="4"/>
          <w:lang w:val="de-DE"/>
        </w:rPr>
        <w:t>（</w:t>
      </w:r>
      <w:r w:rsidR="00CF3902" w:rsidRPr="00A61DED">
        <w:rPr>
          <w:spacing w:val="4"/>
          <w:lang w:val="de-DE"/>
        </w:rPr>
        <w:t xml:space="preserve">Alfred </w:t>
      </w:r>
      <w:r w:rsidR="00CF3902" w:rsidRPr="00A61DED">
        <w:rPr>
          <w:spacing w:val="3"/>
          <w:lang w:val="de-DE"/>
        </w:rPr>
        <w:t xml:space="preserve">Ploetz, </w:t>
      </w:r>
      <w:r w:rsidR="00CF3902" w:rsidRPr="00A61DED">
        <w:rPr>
          <w:i/>
          <w:iCs/>
          <w:spacing w:val="3"/>
          <w:lang w:val="de-DE"/>
        </w:rPr>
        <w:t xml:space="preserve">Die Tüchtigkeit unserer Rasse und der Schutz der Schwachen: Ein Versuch über Rassenhygiene und ihr </w:t>
      </w:r>
      <w:r w:rsidR="00CF3902" w:rsidRPr="00A61DED">
        <w:rPr>
          <w:i/>
          <w:iCs/>
          <w:spacing w:val="-4"/>
          <w:lang w:val="de-DE"/>
        </w:rPr>
        <w:t>Verhältniß zu den humanen Idealen, besonders zum Sozialimus</w:t>
      </w:r>
      <w:r w:rsidR="00CF3902" w:rsidRPr="00A61DED">
        <w:rPr>
          <w:spacing w:val="-4"/>
          <w:lang w:val="de-DE"/>
        </w:rPr>
        <w:t>, Berlin: S. Fischer, 1895.</w:t>
      </w:r>
      <w:r w:rsidR="00CF3902" w:rsidRPr="00A61DED">
        <w:rPr>
          <w:rFonts w:hint="eastAsia"/>
          <w:lang w:val="de-DE"/>
        </w:rPr>
        <w:t>）</w:t>
      </w:r>
      <w:r w:rsidRPr="00A61DED">
        <w:rPr>
          <w:rFonts w:hint="eastAsia"/>
          <w:lang w:val="de-DE"/>
        </w:rPr>
        <w:t>において人種衛生を提唱し、既に生殖細胞の人為的選択を行う科学に言及している</w:t>
      </w:r>
      <w:r w:rsidR="00B12231" w:rsidRPr="00A61DED">
        <w:rPr>
          <w:rFonts w:hint="eastAsia"/>
          <w:lang w:val="de-DE"/>
        </w:rPr>
        <w:t>。</w:t>
      </w:r>
      <w:r w:rsidRPr="00A61DED">
        <w:rPr>
          <w:rFonts w:hint="eastAsia"/>
          <w:lang w:val="de-DE"/>
        </w:rPr>
        <w:t>（</w:t>
      </w:r>
      <w:r w:rsidR="002323E1" w:rsidRPr="00A61DED">
        <w:rPr>
          <w:rFonts w:hint="eastAsia"/>
          <w:lang w:val="de-DE"/>
        </w:rPr>
        <w:t>「</w:t>
      </w:r>
      <w:r w:rsidR="00BB7AB5" w:rsidRPr="00A61DED">
        <w:rPr>
          <w:rFonts w:cs="Times New Roman"/>
        </w:rPr>
        <w:t>第</w:t>
      </w:r>
      <w:r w:rsidR="00BB7AB5" w:rsidRPr="00A61DED">
        <w:rPr>
          <w:rFonts w:cs="Times New Roman"/>
          <w:lang w:val="de-DE"/>
        </w:rPr>
        <w:t>2</w:t>
      </w:r>
      <w:r w:rsidR="00BB7AB5" w:rsidRPr="00A61DED">
        <w:rPr>
          <w:rFonts w:cs="Times New Roman"/>
        </w:rPr>
        <w:t>章</w:t>
      </w:r>
      <w:r w:rsidR="00BB7AB5" w:rsidRPr="00A61DED">
        <w:rPr>
          <w:rFonts w:cs="Times New Roman" w:hint="eastAsia"/>
          <w:lang w:val="de-DE"/>
        </w:rPr>
        <w:t>Ⅲ</w:t>
      </w:r>
      <w:r w:rsidR="00BB7AB5" w:rsidRPr="00A61DED">
        <w:rPr>
          <w:rFonts w:cs="Times New Roman"/>
          <w:lang w:val="de-DE"/>
        </w:rPr>
        <w:t>1</w:t>
      </w:r>
      <w:r w:rsidRPr="00A61DED">
        <w:rPr>
          <w:rFonts w:hint="eastAsia"/>
          <w:lang w:val="de-DE"/>
        </w:rPr>
        <w:t>(</w:t>
      </w:r>
      <w:r w:rsidR="00F43CBD" w:rsidRPr="00A61DED">
        <w:rPr>
          <w:lang w:val="de-DE"/>
        </w:rPr>
        <w:t>3</w:t>
      </w:r>
      <w:r w:rsidRPr="00A61DED">
        <w:rPr>
          <w:rFonts w:hint="eastAsia"/>
          <w:lang w:val="de-DE"/>
        </w:rPr>
        <w:t>)</w:t>
      </w:r>
      <w:r w:rsidR="002323E1" w:rsidRPr="00A61DED">
        <w:rPr>
          <w:lang w:val="de-DE"/>
        </w:rPr>
        <w:t xml:space="preserve"> </w:t>
      </w:r>
      <w:r w:rsidR="002323E1" w:rsidRPr="00A61DED">
        <w:rPr>
          <w:rFonts w:hint="eastAsia"/>
          <w:lang w:val="de-DE"/>
        </w:rPr>
        <w:t>プレッツ」</w:t>
      </w:r>
      <w:r w:rsidRPr="00A61DED">
        <w:rPr>
          <w:rFonts w:hint="eastAsia"/>
          <w:lang w:val="de-DE"/>
        </w:rPr>
        <w:t>参照）</w:t>
      </w:r>
    </w:p>
  </w:footnote>
  <w:footnote w:id="17">
    <w:p w14:paraId="5EEC78F5" w14:textId="01E6B5FE" w:rsidR="00C749BD" w:rsidRPr="00A61DED" w:rsidRDefault="00C749BD">
      <w:pPr>
        <w:pStyle w:val="a8"/>
        <w:ind w:left="176" w:hanging="176"/>
        <w:rPr>
          <w:lang w:val="de-DE"/>
        </w:rPr>
      </w:pPr>
      <w:r w:rsidRPr="00A61DED">
        <w:rPr>
          <w:rStyle w:val="aa"/>
        </w:rPr>
        <w:footnoteRef/>
      </w:r>
      <w:r w:rsidRPr="00A61DED">
        <w:rPr>
          <w:lang w:val="de-DE"/>
        </w:rPr>
        <w:t xml:space="preserve"> </w:t>
      </w:r>
      <w:r w:rsidRPr="00A61DED">
        <w:rPr>
          <w:rFonts w:hint="eastAsia"/>
        </w:rPr>
        <w:t>市野川容孝「第二章　ドイツ―優生学はナチズムか？</w:t>
      </w:r>
      <w:r w:rsidR="00204603" w:rsidRPr="00A61DED">
        <w:rPr>
          <w:rFonts w:hint="eastAsia"/>
        </w:rPr>
        <w:t>―</w:t>
      </w:r>
      <w:r w:rsidRPr="00A61DED">
        <w:rPr>
          <w:rFonts w:hint="eastAsia"/>
        </w:rPr>
        <w:t>」</w:t>
      </w:r>
      <w:r w:rsidR="00CF3902" w:rsidRPr="00A61DED">
        <w:rPr>
          <w:rFonts w:hint="eastAsia"/>
        </w:rPr>
        <w:t>米本昌平ほか</w:t>
      </w:r>
      <w:r w:rsidRPr="00A61DED">
        <w:rPr>
          <w:rFonts w:hint="eastAsia"/>
        </w:rPr>
        <w:t>『優生学と人間社会―生命科学の世紀はどこへ向かうのか―』講談社</w:t>
      </w:r>
      <w:r w:rsidRPr="00A61DED">
        <w:rPr>
          <w:rFonts w:hint="eastAsia"/>
        </w:rPr>
        <w:t>, 2000, p.73.</w:t>
      </w:r>
    </w:p>
  </w:footnote>
  <w:footnote w:id="18">
    <w:p w14:paraId="69989472" w14:textId="57D1B07E" w:rsidR="00C749BD" w:rsidRPr="00A61DED" w:rsidRDefault="00C749BD">
      <w:pPr>
        <w:pStyle w:val="a8"/>
        <w:ind w:left="176" w:hanging="176"/>
      </w:pPr>
      <w:r w:rsidRPr="00A61DED">
        <w:rPr>
          <w:rStyle w:val="aa"/>
        </w:rPr>
        <w:footnoteRef/>
      </w:r>
      <w:r w:rsidRPr="00A61DED">
        <w:t xml:space="preserve"> Wilson, </w:t>
      </w:r>
      <w:proofErr w:type="spellStart"/>
      <w:r w:rsidRPr="00A61DED">
        <w:rPr>
          <w:rFonts w:hint="eastAsia"/>
          <w:i/>
        </w:rPr>
        <w:t>op.cit</w:t>
      </w:r>
      <w:proofErr w:type="spellEnd"/>
      <w:r w:rsidRPr="00A61DED">
        <w:rPr>
          <w:rFonts w:hint="eastAsia"/>
          <w:i/>
        </w:rPr>
        <w:t>.</w:t>
      </w:r>
      <w:r w:rsidRPr="00A61DED">
        <w:rPr>
          <w:rFonts w:hint="eastAsia"/>
        </w:rPr>
        <w:t>(</w:t>
      </w:r>
      <w:r w:rsidRPr="00A61DED">
        <w:t>14</w:t>
      </w:r>
      <w:r w:rsidRPr="00A61DED">
        <w:rPr>
          <w:rFonts w:hint="eastAsia"/>
        </w:rPr>
        <w:t>)</w:t>
      </w:r>
      <w:r w:rsidRPr="00A61DED">
        <w:t xml:space="preserve">, p.30; Diane B. Paul, </w:t>
      </w:r>
      <w:r w:rsidRPr="00A61DED">
        <w:rPr>
          <w:i/>
        </w:rPr>
        <w:t>Controlling human heredity</w:t>
      </w:r>
      <w:r w:rsidR="00CF3902" w:rsidRPr="00A61DED">
        <w:rPr>
          <w:rFonts w:hint="eastAsia"/>
          <w:i/>
        </w:rPr>
        <w:t>:</w:t>
      </w:r>
      <w:r w:rsidRPr="00A61DED">
        <w:rPr>
          <w:i/>
        </w:rPr>
        <w:t xml:space="preserve"> 1865 to the present</w:t>
      </w:r>
      <w:r w:rsidRPr="00A61DED">
        <w:t>, Atlantic Highlands, N.J.: Humanities Press, 1995, p.4.</w:t>
      </w:r>
    </w:p>
  </w:footnote>
  <w:footnote w:id="19">
    <w:p w14:paraId="11BC3807" w14:textId="2AC0F41D" w:rsidR="00C749BD" w:rsidRPr="00A61DED" w:rsidRDefault="00C749BD">
      <w:pPr>
        <w:pStyle w:val="a8"/>
        <w:ind w:left="176" w:hanging="176"/>
      </w:pPr>
      <w:r w:rsidRPr="00A61DED">
        <w:rPr>
          <w:rStyle w:val="aa"/>
        </w:rPr>
        <w:footnoteRef/>
      </w:r>
      <w:r w:rsidRPr="00A61DED">
        <w:t xml:space="preserve"> Paul, </w:t>
      </w:r>
      <w:r w:rsidRPr="00A61DED">
        <w:rPr>
          <w:i/>
        </w:rPr>
        <w:t>ibid</w:t>
      </w:r>
      <w:r w:rsidRPr="00A61DED">
        <w:t xml:space="preserve">. </w:t>
      </w:r>
      <w:r w:rsidRPr="00A61DED">
        <w:rPr>
          <w:rFonts w:hint="eastAsia"/>
        </w:rPr>
        <w:t>ただし、近年では個人の自発的選択が優生学的性格を帯び得る可能性について懸念もある。</w:t>
      </w:r>
    </w:p>
  </w:footnote>
  <w:footnote w:id="20">
    <w:p w14:paraId="188DEBCE" w14:textId="47A5C7D3" w:rsidR="00C749BD" w:rsidRPr="00A61DED" w:rsidRDefault="00C749BD">
      <w:pPr>
        <w:pStyle w:val="a8"/>
        <w:ind w:left="176" w:hanging="176"/>
      </w:pPr>
      <w:r w:rsidRPr="00A61DED">
        <w:rPr>
          <w:rStyle w:val="aa"/>
        </w:rPr>
        <w:footnoteRef/>
      </w:r>
      <w:r w:rsidRPr="00A61DED">
        <w:t xml:space="preserve"> Levine and Bashford,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xml:space="preserve">, p.10; </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pp.81-82.</w:t>
      </w:r>
    </w:p>
  </w:footnote>
  <w:footnote w:id="21">
    <w:p w14:paraId="7ACC39E1" w14:textId="2E60B43B" w:rsidR="00C749BD" w:rsidRPr="00A61DED" w:rsidRDefault="00C749BD">
      <w:pPr>
        <w:pStyle w:val="a8"/>
        <w:ind w:left="176" w:hanging="176"/>
      </w:pPr>
      <w:r w:rsidRPr="00A61DED">
        <w:rPr>
          <w:rStyle w:val="aa"/>
        </w:rPr>
        <w:footnoteRef/>
      </w:r>
      <w:r w:rsidRPr="00A61DED">
        <w:t xml:space="preserve"> </w:t>
      </w:r>
      <w:r w:rsidRPr="00A61DED">
        <w:rPr>
          <w:rFonts w:hint="eastAsia"/>
        </w:rPr>
        <w:t>本</w:t>
      </w:r>
      <w:r w:rsidR="001274B3" w:rsidRPr="00A61DED">
        <w:rPr>
          <w:rFonts w:hint="eastAsia"/>
        </w:rPr>
        <w:t>編</w:t>
      </w:r>
      <w:r w:rsidRPr="00A61DED">
        <w:rPr>
          <w:rFonts w:hint="eastAsia"/>
        </w:rPr>
        <w:t>では、優生学における目標を実現するための、学術的・社会的・政治的な運動を指している。ラテンアメリカにおける優生学の研究者である</w:t>
      </w:r>
      <w:r w:rsidRPr="00A61DED">
        <w:t>Stepan</w:t>
      </w:r>
      <w:r w:rsidRPr="00A61DED">
        <w:rPr>
          <w:rFonts w:hint="eastAsia"/>
        </w:rPr>
        <w:t>は、「科学は高度に社会的な活動であり、それが実践される社会の価値観から切り離されることはない…優生学は科学であると同時に社会運動でもあったため、特定の遺伝理論の発展や支持、そしてそこから派生した社会政策をめぐる政治的その他の要因を探る構成主義的なアプローチに適している」と述べている。（</w:t>
      </w:r>
      <w:r w:rsidRPr="00A61DED">
        <w:t xml:space="preserve">Nancy </w:t>
      </w:r>
      <w:bookmarkStart w:id="0" w:name="_Hlk123388844"/>
      <w:r w:rsidRPr="00A61DED">
        <w:t>Stepan,</w:t>
      </w:r>
      <w:bookmarkEnd w:id="0"/>
      <w:r w:rsidRPr="00A61DED">
        <w:t xml:space="preserve"> </w:t>
      </w:r>
      <w:r w:rsidRPr="00A61DED">
        <w:rPr>
          <w:i/>
          <w:iCs/>
        </w:rPr>
        <w:t>The hour of eugenics: race, gender, and nation in Latin America</w:t>
      </w:r>
      <w:r w:rsidRPr="00A61DED">
        <w:t>, Ithaca, N.Y.; London: Cornell University Press, 1991, p.10.</w:t>
      </w:r>
      <w:r w:rsidRPr="00A61DED">
        <w:rPr>
          <w:rFonts w:hint="eastAsia"/>
        </w:rPr>
        <w:t>）</w:t>
      </w:r>
    </w:p>
  </w:footnote>
  <w:footnote w:id="22">
    <w:p w14:paraId="1F209EC7" w14:textId="226CBE6C" w:rsidR="00C749BD" w:rsidRPr="00A61DED" w:rsidRDefault="00C749BD">
      <w:pPr>
        <w:pStyle w:val="a8"/>
        <w:ind w:left="176" w:hanging="176"/>
      </w:pPr>
      <w:r w:rsidRPr="00A61DED">
        <w:rPr>
          <w:rStyle w:val="aa"/>
        </w:rPr>
        <w:footnoteRef/>
      </w:r>
      <w:r w:rsidRPr="00A61DED">
        <w:t xml:space="preserve"> </w:t>
      </w:r>
      <w:r w:rsidRPr="00A61DED">
        <w:rPr>
          <w:rFonts w:hint="eastAsia"/>
        </w:rPr>
        <w:t>マイケル・</w:t>
      </w:r>
      <w:r w:rsidRPr="00A61DED">
        <w:rPr>
          <w:rFonts w:hint="eastAsia"/>
        </w:rPr>
        <w:t>J.</w:t>
      </w:r>
      <w:r w:rsidR="00204603" w:rsidRPr="00A61DED">
        <w:t xml:space="preserve"> </w:t>
      </w:r>
      <w:r w:rsidRPr="00A61DED">
        <w:rPr>
          <w:rFonts w:hint="eastAsia"/>
        </w:rPr>
        <w:t>サンデル（林芳紀・伊吹友秀訳）『完全な人間を目指さなくてもよい理由―遺伝子操作とエンハンスメントの倫理―』ナカニシヤ出版</w:t>
      </w:r>
      <w:r w:rsidRPr="00A61DED">
        <w:rPr>
          <w:rFonts w:hint="eastAsia"/>
        </w:rPr>
        <w:t>, 2010</w:t>
      </w:r>
      <w:r w:rsidRPr="00A61DED">
        <w:t>, p.82.</w:t>
      </w:r>
    </w:p>
  </w:footnote>
  <w:footnote w:id="23">
    <w:p w14:paraId="0E59B36E" w14:textId="4D46BDB6" w:rsidR="00C749BD" w:rsidRPr="00A61DED" w:rsidRDefault="00C749BD">
      <w:pPr>
        <w:pStyle w:val="a8"/>
        <w:ind w:left="176" w:hanging="176"/>
      </w:pPr>
      <w:r w:rsidRPr="00A61DED">
        <w:rPr>
          <w:rStyle w:val="aa"/>
        </w:rPr>
        <w:footnoteRef/>
      </w:r>
      <w:r w:rsidRPr="00A61DED">
        <w:t xml:space="preserve"> </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p.82.</w:t>
      </w:r>
    </w:p>
  </w:footnote>
  <w:footnote w:id="24">
    <w:p w14:paraId="5BCEC30A" w14:textId="7EF79295" w:rsidR="00C749BD" w:rsidRPr="00A61DED" w:rsidRDefault="00C749BD" w:rsidP="00BC15CE">
      <w:pPr>
        <w:pStyle w:val="a8"/>
        <w:ind w:left="176" w:hanging="176"/>
        <w:jc w:val="both"/>
      </w:pPr>
      <w:r w:rsidRPr="00A61DED">
        <w:rPr>
          <w:rStyle w:val="aa"/>
        </w:rPr>
        <w:footnoteRef/>
      </w:r>
      <w:r w:rsidRPr="00A61DED">
        <w:t xml:space="preserve"> </w:t>
      </w:r>
      <w:r w:rsidRPr="00A61DED">
        <w:rPr>
          <w:spacing w:val="4"/>
        </w:rPr>
        <w:t xml:space="preserve">Stefan </w:t>
      </w:r>
      <w:proofErr w:type="spellStart"/>
      <w:r w:rsidRPr="00A61DED">
        <w:rPr>
          <w:spacing w:val="4"/>
        </w:rPr>
        <w:t>Kühl</w:t>
      </w:r>
      <w:proofErr w:type="spellEnd"/>
      <w:r w:rsidRPr="00A61DED">
        <w:rPr>
          <w:spacing w:val="4"/>
        </w:rPr>
        <w:t xml:space="preserve">, </w:t>
      </w:r>
      <w:r w:rsidRPr="00A61DED">
        <w:rPr>
          <w:i/>
          <w:spacing w:val="-2"/>
        </w:rPr>
        <w:t>For the betterment of the race: the rise and fall of the international movement for eugenics and racial hygiene</w:t>
      </w:r>
      <w:r w:rsidRPr="00A61DED">
        <w:rPr>
          <w:spacing w:val="-2"/>
        </w:rPr>
        <w:t xml:space="preserve">, </w:t>
      </w:r>
      <w:r w:rsidRPr="00A61DED">
        <w:rPr>
          <w:spacing w:val="4"/>
        </w:rPr>
        <w:t>New York, N</w:t>
      </w:r>
      <w:r w:rsidR="00204603" w:rsidRPr="00A61DED">
        <w:rPr>
          <w:spacing w:val="4"/>
        </w:rPr>
        <w:t>.</w:t>
      </w:r>
      <w:r w:rsidRPr="00A61DED">
        <w:rPr>
          <w:spacing w:val="4"/>
        </w:rPr>
        <w:t>Y</w:t>
      </w:r>
      <w:r w:rsidR="00204603" w:rsidRPr="00A61DED">
        <w:rPr>
          <w:spacing w:val="4"/>
        </w:rPr>
        <w:t>.</w:t>
      </w:r>
      <w:r w:rsidRPr="00A61DED">
        <w:rPr>
          <w:spacing w:val="4"/>
        </w:rPr>
        <w:t>: Palgrave Macmillan, 2013, p.6.</w:t>
      </w:r>
    </w:p>
  </w:footnote>
  <w:footnote w:id="25">
    <w:p w14:paraId="48AE7D0F" w14:textId="08579F83"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 p.1.</w:t>
      </w:r>
    </w:p>
  </w:footnote>
  <w:footnote w:id="26">
    <w:p w14:paraId="6A671AAC" w14:textId="77C718D0" w:rsidR="00C749BD" w:rsidRPr="00A61DED" w:rsidRDefault="00C749BD">
      <w:pPr>
        <w:pStyle w:val="a8"/>
        <w:ind w:left="176" w:hanging="176"/>
      </w:pPr>
      <w:r w:rsidRPr="00A61DED">
        <w:rPr>
          <w:rStyle w:val="aa"/>
        </w:rPr>
        <w:footnoteRef/>
      </w:r>
      <w:r w:rsidRPr="00A61DED">
        <w:t xml:space="preserve"> </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pp.76-77.</w:t>
      </w:r>
    </w:p>
  </w:footnote>
  <w:footnote w:id="27">
    <w:p w14:paraId="6C5EC39B" w14:textId="16D25DB1" w:rsidR="00C749BD" w:rsidRPr="00A61DED" w:rsidRDefault="00C749BD">
      <w:pPr>
        <w:pStyle w:val="a8"/>
        <w:ind w:left="176" w:hanging="176"/>
      </w:pPr>
      <w:r w:rsidRPr="00A61DED">
        <w:rPr>
          <w:rStyle w:val="aa"/>
        </w:rPr>
        <w:footnoteRef/>
      </w:r>
      <w:r w:rsidRPr="00A61DED">
        <w:t xml:space="preserve"> </w:t>
      </w:r>
      <w:bookmarkStart w:id="1" w:name="_Hlk114837316"/>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24</w:t>
      </w:r>
      <w:r w:rsidRPr="00A61DED">
        <w:rPr>
          <w:rFonts w:hint="eastAsia"/>
        </w:rPr>
        <w:t>)</w:t>
      </w:r>
      <w:bookmarkEnd w:id="1"/>
      <w:r w:rsidR="00F83693" w:rsidRPr="00A61DED">
        <w:t xml:space="preserve"> </w:t>
      </w:r>
      <w:r w:rsidR="00F83693" w:rsidRPr="00A61DED">
        <w:rPr>
          <w:rFonts w:hint="eastAsia"/>
        </w:rPr>
        <w:t>「</w:t>
      </w:r>
      <w:r w:rsidR="00593663" w:rsidRPr="00A61DED">
        <w:rPr>
          <w:rFonts w:hint="eastAsia"/>
        </w:rPr>
        <w:t>本章</w:t>
      </w:r>
      <w:r w:rsidR="00D972A0" w:rsidRPr="00A61DED">
        <w:rPr>
          <w:rFonts w:hint="eastAsia"/>
        </w:rPr>
        <w:t>Ⅴ</w:t>
      </w:r>
      <w:r w:rsidR="00D972A0" w:rsidRPr="00A61DED">
        <w:rPr>
          <w:rFonts w:hint="eastAsia"/>
        </w:rPr>
        <w:t>1</w:t>
      </w:r>
      <w:r w:rsidR="00F83693" w:rsidRPr="00A61DED">
        <w:t xml:space="preserve"> </w:t>
      </w:r>
      <w:r w:rsidR="00F83693" w:rsidRPr="00A61DED">
        <w:rPr>
          <w:rFonts w:hint="eastAsia"/>
        </w:rPr>
        <w:t>教育プログラムにおける優生学」も参照。</w:t>
      </w:r>
    </w:p>
  </w:footnote>
  <w:footnote w:id="28">
    <w:p w14:paraId="16368082" w14:textId="5A0250B1" w:rsidR="00C749BD" w:rsidRPr="00A61DED" w:rsidRDefault="00C749BD">
      <w:pPr>
        <w:pStyle w:val="a8"/>
        <w:ind w:left="176" w:hanging="176"/>
      </w:pPr>
      <w:r w:rsidRPr="00A61DED">
        <w:rPr>
          <w:rStyle w:val="aa"/>
        </w:rPr>
        <w:footnoteRef/>
      </w:r>
      <w:r w:rsidRPr="00A61DED">
        <w:t xml:space="preserve"> </w:t>
      </w:r>
      <w:r w:rsidRPr="00A61DED">
        <w:rPr>
          <w:rFonts w:hint="eastAsia"/>
        </w:rPr>
        <w:t>荒井裕樹「アフター・コロナの冷酷で厄介な「優生思想」は苛立ちと嫌悪感に宿る」</w:t>
      </w:r>
      <w:r w:rsidRPr="00A61DED">
        <w:t>2021.2.21</w:t>
      </w:r>
      <w:r w:rsidR="00CF3902" w:rsidRPr="00A61DED">
        <w:t>.</w:t>
      </w:r>
      <w:r w:rsidRPr="00A61DED">
        <w:t xml:space="preserve"> </w:t>
      </w:r>
      <w:r w:rsidRPr="00A61DED">
        <w:rPr>
          <w:rFonts w:hint="eastAsia"/>
        </w:rPr>
        <w:t>講談社現代新書ウェブサイト</w:t>
      </w:r>
      <w:r w:rsidR="00CF3902" w:rsidRPr="00A61DED">
        <w:rPr>
          <w:rFonts w:hint="eastAsia"/>
        </w:rPr>
        <w:t xml:space="preserve"> </w:t>
      </w:r>
      <w:r w:rsidRPr="00A61DED">
        <w:rPr>
          <w:rFonts w:hint="eastAsia"/>
        </w:rPr>
        <w:t>&lt;</w:t>
      </w:r>
      <w:r w:rsidRPr="00A61DED">
        <w:t>https://gendai.media/articles/-/80243?imp=0</w:t>
      </w:r>
      <w:r w:rsidRPr="00A61DED">
        <w:rPr>
          <w:rFonts w:hint="eastAsia"/>
        </w:rPr>
        <w:t>&gt;</w:t>
      </w:r>
    </w:p>
  </w:footnote>
  <w:footnote w:id="29">
    <w:p w14:paraId="6234D0BF" w14:textId="1F17C620" w:rsidR="00C749BD" w:rsidRPr="00A61DED" w:rsidRDefault="00C749BD" w:rsidP="00AC11D9">
      <w:pPr>
        <w:pStyle w:val="a8"/>
        <w:ind w:left="176" w:hanging="176"/>
        <w:jc w:val="both"/>
      </w:pPr>
      <w:r w:rsidRPr="00A61DED">
        <w:rPr>
          <w:rStyle w:val="aa"/>
        </w:rPr>
        <w:footnoteRef/>
      </w:r>
      <w:r w:rsidRPr="00A61DED">
        <w:t xml:space="preserve"> </w:t>
      </w:r>
      <w:r w:rsidRPr="00A61DED">
        <w:rPr>
          <w:rFonts w:hint="eastAsia"/>
        </w:rPr>
        <w:t>国民優生法（昭和</w:t>
      </w:r>
      <w:r w:rsidRPr="00A61DED">
        <w:rPr>
          <w:rFonts w:hint="eastAsia"/>
        </w:rPr>
        <w:t>15</w:t>
      </w:r>
      <w:r w:rsidRPr="00A61DED">
        <w:rPr>
          <w:rFonts w:hint="eastAsia"/>
        </w:rPr>
        <w:t>年法律第</w:t>
      </w:r>
      <w:r w:rsidRPr="00A61DED">
        <w:rPr>
          <w:rFonts w:hint="eastAsia"/>
        </w:rPr>
        <w:t>107</w:t>
      </w:r>
      <w:r w:rsidRPr="00A61DED">
        <w:rPr>
          <w:rFonts w:hint="eastAsia"/>
        </w:rPr>
        <w:t>号）制定前後の新聞記事では、「優生思想」と「優生学」は、同じ意味で用いられており、その状況は優生保護法（昭和</w:t>
      </w:r>
      <w:r w:rsidRPr="00A61DED">
        <w:rPr>
          <w:rFonts w:hint="eastAsia"/>
        </w:rPr>
        <w:t>23</w:t>
      </w:r>
      <w:r w:rsidRPr="00A61DED">
        <w:rPr>
          <w:rFonts w:hint="eastAsia"/>
        </w:rPr>
        <w:t>年法律第</w:t>
      </w:r>
      <w:r w:rsidRPr="00A61DED">
        <w:rPr>
          <w:rFonts w:hint="eastAsia"/>
        </w:rPr>
        <w:t>156</w:t>
      </w:r>
      <w:r w:rsidRPr="00A61DED">
        <w:rPr>
          <w:rFonts w:hint="eastAsia"/>
        </w:rPr>
        <w:t>号）の制定以降もしばらく継続したという。（「命についてのレクチャー</w:t>
      </w:r>
      <w:r w:rsidR="00204603" w:rsidRPr="00A61DED">
        <w:rPr>
          <w:rFonts w:hint="eastAsia"/>
        </w:rPr>
        <w:t xml:space="preserve">　</w:t>
      </w:r>
      <w:r w:rsidRPr="00A61DED">
        <w:rPr>
          <w:rFonts w:hint="eastAsia"/>
        </w:rPr>
        <w:t>講師：市野川容孝先生「優生思想について考える」</w:t>
      </w:r>
      <w:r w:rsidR="00204603" w:rsidRPr="00A61DED">
        <w:rPr>
          <w:rFonts w:hint="eastAsia"/>
        </w:rPr>
        <w:t>2020</w:t>
      </w:r>
      <w:r w:rsidR="00204603" w:rsidRPr="00A61DED">
        <w:rPr>
          <w:rFonts w:hint="eastAsia"/>
        </w:rPr>
        <w:t>年</w:t>
      </w:r>
      <w:r w:rsidR="00204603" w:rsidRPr="00A61DED">
        <w:rPr>
          <w:rFonts w:hint="eastAsia"/>
        </w:rPr>
        <w:t>8</w:t>
      </w:r>
      <w:r w:rsidR="00204603" w:rsidRPr="00A61DED">
        <w:rPr>
          <w:rFonts w:hint="eastAsia"/>
        </w:rPr>
        <w:t>月</w:t>
      </w:r>
      <w:r w:rsidR="00204603" w:rsidRPr="00A61DED">
        <w:rPr>
          <w:rFonts w:hint="eastAsia"/>
        </w:rPr>
        <w:t>19</w:t>
      </w:r>
      <w:r w:rsidR="00204603" w:rsidRPr="00A61DED">
        <w:rPr>
          <w:rFonts w:hint="eastAsia"/>
        </w:rPr>
        <w:t>日</w:t>
      </w:r>
      <w:r w:rsidRPr="00A61DED">
        <w:rPr>
          <w:rFonts w:hint="eastAsia"/>
        </w:rPr>
        <w:t>」</w:t>
      </w:r>
      <w:r w:rsidR="00CF3902" w:rsidRPr="00A61DED">
        <w:rPr>
          <w:rFonts w:hint="eastAsia"/>
        </w:rPr>
        <w:t>2</w:t>
      </w:r>
      <w:r w:rsidR="00CF3902" w:rsidRPr="00A61DED">
        <w:t xml:space="preserve">020.8.25. </w:t>
      </w:r>
      <w:r w:rsidRPr="00A61DED">
        <w:rPr>
          <w:rFonts w:hint="eastAsia"/>
        </w:rPr>
        <w:t>れいわ新選組ウェブサイト</w:t>
      </w:r>
      <w:r w:rsidR="00CF3902" w:rsidRPr="00A61DED">
        <w:rPr>
          <w:rFonts w:hint="eastAsia"/>
        </w:rPr>
        <w:t xml:space="preserve"> </w:t>
      </w:r>
      <w:r w:rsidRPr="00A61DED">
        <w:rPr>
          <w:rFonts w:hint="eastAsia"/>
        </w:rPr>
        <w:t>&lt;</w:t>
      </w:r>
      <w:r w:rsidRPr="00A61DED">
        <w:t>https://reiwa-shinsengumi.com/activity/5191/</w:t>
      </w:r>
      <w:r w:rsidRPr="00A61DED">
        <w:rPr>
          <w:rFonts w:hint="eastAsia"/>
        </w:rPr>
        <w:t>&gt;</w:t>
      </w:r>
      <w:r w:rsidRPr="00A61DED">
        <w:rPr>
          <w:rFonts w:hint="eastAsia"/>
        </w:rPr>
        <w:t>）</w:t>
      </w:r>
    </w:p>
  </w:footnote>
  <w:footnote w:id="30">
    <w:p w14:paraId="19474E85" w14:textId="736BF6FB" w:rsidR="00C749BD" w:rsidRPr="00A61DED" w:rsidRDefault="00C749BD" w:rsidP="00AC11D9">
      <w:pPr>
        <w:pStyle w:val="a8"/>
        <w:ind w:left="176" w:hanging="176"/>
        <w:jc w:val="both"/>
      </w:pPr>
      <w:r w:rsidRPr="00A61DED">
        <w:rPr>
          <w:rStyle w:val="aa"/>
        </w:rPr>
        <w:footnoteRef/>
      </w:r>
      <w:r w:rsidRPr="00A61DED">
        <w:t xml:space="preserve"> </w:t>
      </w:r>
      <w:r w:rsidRPr="00A61DED">
        <w:rPr>
          <w:rFonts w:hint="eastAsia"/>
        </w:rPr>
        <w:t>同上</w:t>
      </w:r>
      <w:r w:rsidRPr="00A61DED">
        <w:rPr>
          <w:rFonts w:hint="eastAsia"/>
        </w:rPr>
        <w:t xml:space="preserve"> </w:t>
      </w:r>
      <w:r w:rsidRPr="00A61DED">
        <w:rPr>
          <w:rFonts w:hint="eastAsia"/>
        </w:rPr>
        <w:t>ただし、諸外国においても「安楽死」と優生学の関係性が論点とされる場合があり、具体的にはナチ・ドイツによって行われた障害者の「安楽死」が挙げられる</w:t>
      </w:r>
      <w:r w:rsidR="00B12231" w:rsidRPr="00A61DED">
        <w:rPr>
          <w:rFonts w:hint="eastAsia"/>
        </w:rPr>
        <w:t>。</w:t>
      </w:r>
      <w:r w:rsidRPr="00A61DED">
        <w:rPr>
          <w:rFonts w:hint="eastAsia"/>
        </w:rPr>
        <w:t>（</w:t>
      </w:r>
      <w:r w:rsidR="000631A2" w:rsidRPr="00A61DED">
        <w:rPr>
          <w:rFonts w:hint="eastAsia"/>
        </w:rPr>
        <w:t>「</w:t>
      </w:r>
      <w:r w:rsidR="000A1840" w:rsidRPr="00A61DED">
        <w:rPr>
          <w:rFonts w:hint="eastAsia"/>
        </w:rPr>
        <w:t>本章Ⅲ</w:t>
      </w:r>
      <w:r w:rsidR="00B60A18" w:rsidRPr="00A61DED">
        <w:t>3</w:t>
      </w:r>
      <w:r w:rsidR="000631A2" w:rsidRPr="00A61DED">
        <w:t xml:space="preserve"> </w:t>
      </w:r>
      <w:r w:rsidR="00C86B09" w:rsidRPr="00A61DED">
        <w:rPr>
          <w:rFonts w:hint="eastAsia"/>
        </w:rPr>
        <w:t>「</w:t>
      </w:r>
      <w:r w:rsidR="000631A2" w:rsidRPr="00A61DED">
        <w:rPr>
          <w:rFonts w:hint="eastAsia"/>
        </w:rPr>
        <w:t>安楽死</w:t>
      </w:r>
      <w:r w:rsidR="00C86B09" w:rsidRPr="00A61DED">
        <w:rPr>
          <w:rFonts w:hint="eastAsia"/>
        </w:rPr>
        <w:t>」</w:t>
      </w:r>
      <w:r w:rsidR="00D81867" w:rsidRPr="00A61DED">
        <w:rPr>
          <w:rFonts w:hint="eastAsia"/>
        </w:rPr>
        <w:t>について</w:t>
      </w:r>
      <w:r w:rsidR="000631A2" w:rsidRPr="00A61DED">
        <w:rPr>
          <w:rFonts w:hint="eastAsia"/>
        </w:rPr>
        <w:t>」</w:t>
      </w:r>
      <w:r w:rsidRPr="00A61DED">
        <w:rPr>
          <w:rFonts w:hint="eastAsia"/>
        </w:rPr>
        <w:t>参照）</w:t>
      </w:r>
    </w:p>
  </w:footnote>
  <w:footnote w:id="31">
    <w:p w14:paraId="56F524D9" w14:textId="2B084C6E" w:rsidR="00C749BD" w:rsidRPr="00A61DED" w:rsidRDefault="00C749BD">
      <w:pPr>
        <w:pStyle w:val="a8"/>
        <w:ind w:left="176" w:hanging="176"/>
      </w:pPr>
      <w:r w:rsidRPr="00A61DED">
        <w:rPr>
          <w:rStyle w:val="aa"/>
        </w:rPr>
        <w:footnoteRef/>
      </w:r>
      <w:r w:rsidRPr="00A61DED">
        <w:t xml:space="preserve"> </w:t>
      </w:r>
      <w:r w:rsidRPr="00A61DED">
        <w:rPr>
          <w:rFonts w:hint="eastAsia"/>
        </w:rPr>
        <w:t>荒井　前掲注</w:t>
      </w:r>
      <w:r w:rsidRPr="00A61DED">
        <w:rPr>
          <w:rFonts w:hint="eastAsia"/>
        </w:rPr>
        <w:t>(</w:t>
      </w:r>
      <w:r w:rsidRPr="00A61DED">
        <w:t>28</w:t>
      </w:r>
      <w:r w:rsidRPr="00A61DED">
        <w:rPr>
          <w:rFonts w:hint="eastAsia"/>
        </w:rPr>
        <w:t>)</w:t>
      </w:r>
    </w:p>
  </w:footnote>
  <w:footnote w:id="32">
    <w:p w14:paraId="13B1A837" w14:textId="095E78DB" w:rsidR="00C749BD" w:rsidRPr="00A61DED" w:rsidRDefault="00C749BD">
      <w:pPr>
        <w:pStyle w:val="a8"/>
        <w:ind w:left="176" w:hanging="176"/>
      </w:pPr>
      <w:r w:rsidRPr="00A61DED">
        <w:rPr>
          <w:rStyle w:val="aa"/>
        </w:rPr>
        <w:footnoteRef/>
      </w:r>
      <w:r w:rsidRPr="00A61DED">
        <w:t xml:space="preserve"> Peter </w:t>
      </w:r>
      <w:proofErr w:type="spellStart"/>
      <w:r w:rsidRPr="00A61DED">
        <w:t>Weingart</w:t>
      </w:r>
      <w:proofErr w:type="spellEnd"/>
      <w:r w:rsidRPr="00A61DED">
        <w:t xml:space="preserve"> et al., </w:t>
      </w:r>
      <w:proofErr w:type="spellStart"/>
      <w:r w:rsidRPr="00A61DED">
        <w:rPr>
          <w:i/>
        </w:rPr>
        <w:t>Rasse</w:t>
      </w:r>
      <w:proofErr w:type="spellEnd"/>
      <w:r w:rsidRPr="00A61DED">
        <w:rPr>
          <w:i/>
        </w:rPr>
        <w:t xml:space="preserve">, </w:t>
      </w:r>
      <w:proofErr w:type="spellStart"/>
      <w:r w:rsidRPr="00A61DED">
        <w:rPr>
          <w:i/>
        </w:rPr>
        <w:t>Blut</w:t>
      </w:r>
      <w:proofErr w:type="spellEnd"/>
      <w:r w:rsidRPr="00A61DED">
        <w:rPr>
          <w:i/>
        </w:rPr>
        <w:t xml:space="preserve"> und Gene: </w:t>
      </w:r>
      <w:proofErr w:type="spellStart"/>
      <w:r w:rsidRPr="00A61DED">
        <w:rPr>
          <w:i/>
        </w:rPr>
        <w:t>Geschichte</w:t>
      </w:r>
      <w:proofErr w:type="spellEnd"/>
      <w:r w:rsidRPr="00A61DED">
        <w:rPr>
          <w:i/>
        </w:rPr>
        <w:t xml:space="preserve"> der </w:t>
      </w:r>
      <w:proofErr w:type="spellStart"/>
      <w:r w:rsidRPr="00A61DED">
        <w:rPr>
          <w:i/>
        </w:rPr>
        <w:t>Eugenik</w:t>
      </w:r>
      <w:proofErr w:type="spellEnd"/>
      <w:r w:rsidRPr="00A61DED">
        <w:rPr>
          <w:i/>
        </w:rPr>
        <w:t xml:space="preserve"> und </w:t>
      </w:r>
      <w:proofErr w:type="spellStart"/>
      <w:r w:rsidRPr="00A61DED">
        <w:rPr>
          <w:i/>
        </w:rPr>
        <w:t>Rassenhygiene</w:t>
      </w:r>
      <w:proofErr w:type="spellEnd"/>
      <w:r w:rsidRPr="00A61DED">
        <w:rPr>
          <w:i/>
        </w:rPr>
        <w:t xml:space="preserve"> in Deutschland</w:t>
      </w:r>
      <w:r w:rsidRPr="00A61DED">
        <w:t xml:space="preserve">, Frankfurt am Main: </w:t>
      </w:r>
      <w:proofErr w:type="spellStart"/>
      <w:r w:rsidRPr="00A61DED">
        <w:t>Suhrkamp</w:t>
      </w:r>
      <w:proofErr w:type="spellEnd"/>
      <w:r w:rsidRPr="00A61DED">
        <w:t xml:space="preserve">, 1992, S. 43-46; </w:t>
      </w:r>
      <w:proofErr w:type="spellStart"/>
      <w:r w:rsidRPr="00A61DED">
        <w:t>Elof</w:t>
      </w:r>
      <w:proofErr w:type="spellEnd"/>
      <w:r w:rsidRPr="00A61DED">
        <w:t xml:space="preserve"> Axel Carlson, </w:t>
      </w:r>
      <w:r w:rsidRPr="00A61DED">
        <w:rPr>
          <w:i/>
        </w:rPr>
        <w:t>The unfit: a history of a bad ide</w:t>
      </w:r>
      <w:r w:rsidRPr="00A61DED">
        <w:rPr>
          <w:i/>
          <w:iCs/>
        </w:rPr>
        <w:t>a</w:t>
      </w:r>
      <w:r w:rsidRPr="00A61DED">
        <w:t xml:space="preserve">, Cold Spring Harbor, N.Y.: Cold Spring Harbor Laboratory Press, 2001, p.23. </w:t>
      </w:r>
      <w:r w:rsidRPr="00A61DED">
        <w:rPr>
          <w:rFonts w:hint="eastAsia"/>
        </w:rPr>
        <w:t>この時期における退化言説の例として</w:t>
      </w:r>
      <w:proofErr w:type="spellStart"/>
      <w:r w:rsidRPr="00A61DED">
        <w:t>Weingart</w:t>
      </w:r>
      <w:proofErr w:type="spellEnd"/>
      <w:r w:rsidRPr="00A61DED">
        <w:rPr>
          <w:rFonts w:hint="eastAsia"/>
        </w:rPr>
        <w:t>は、博物学者ビュフォン（</w:t>
      </w:r>
      <w:r w:rsidRPr="00A61DED">
        <w:t>Georges-Louis Leclerc de Buffon</w:t>
      </w:r>
      <w:r w:rsidRPr="00A61DED">
        <w:rPr>
          <w:rFonts w:hint="eastAsia"/>
        </w:rPr>
        <w:t>）と哲学者ルソー（</w:t>
      </w:r>
      <w:r w:rsidRPr="00A61DED">
        <w:t>Jean-Jacques Rousseau</w:t>
      </w:r>
      <w:r w:rsidRPr="00A61DED">
        <w:rPr>
          <w:rFonts w:hint="eastAsia"/>
        </w:rPr>
        <w:t>）によるものを挙げている。</w:t>
      </w:r>
    </w:p>
  </w:footnote>
  <w:footnote w:id="33">
    <w:p w14:paraId="6621F71A" w14:textId="02CDA3F2" w:rsidR="00C749BD" w:rsidRPr="00A61DED" w:rsidRDefault="00C749BD">
      <w:pPr>
        <w:pStyle w:val="a8"/>
        <w:ind w:left="176" w:hanging="176"/>
        <w:rPr>
          <w:lang w:val="fr-FR"/>
        </w:rPr>
      </w:pPr>
      <w:r w:rsidRPr="00A61DED">
        <w:rPr>
          <w:rStyle w:val="aa"/>
        </w:rPr>
        <w:footnoteRef/>
      </w:r>
      <w:r w:rsidRPr="00A61DED">
        <w:rPr>
          <w:lang w:val="fr-FR"/>
        </w:rPr>
        <w:t xml:space="preserve"> Carlson, </w:t>
      </w:r>
      <w:r w:rsidRPr="00A61DED">
        <w:rPr>
          <w:i/>
          <w:lang w:val="fr-FR"/>
        </w:rPr>
        <w:t>ibid</w:t>
      </w:r>
      <w:r w:rsidRPr="00A61DED">
        <w:rPr>
          <w:lang w:val="fr-FR"/>
        </w:rPr>
        <w:t>., p.40.</w:t>
      </w:r>
    </w:p>
  </w:footnote>
  <w:footnote w:id="34">
    <w:p w14:paraId="3616D6FA" w14:textId="72EF9C00" w:rsidR="00C749BD" w:rsidRPr="00A61DED" w:rsidRDefault="00C749BD">
      <w:pPr>
        <w:pStyle w:val="a8"/>
        <w:ind w:left="176" w:hanging="176"/>
        <w:rPr>
          <w:lang w:val="fr-FR"/>
        </w:rPr>
      </w:pPr>
      <w:r w:rsidRPr="00A61DED">
        <w:rPr>
          <w:rStyle w:val="aa"/>
        </w:rPr>
        <w:footnoteRef/>
      </w:r>
      <w:r w:rsidRPr="00A61DED">
        <w:rPr>
          <w:lang w:val="fr-FR"/>
        </w:rPr>
        <w:t xml:space="preserve"> B. A. Morel, </w:t>
      </w:r>
      <w:r w:rsidRPr="00A61DED">
        <w:rPr>
          <w:i/>
          <w:lang w:val="fr-FR"/>
        </w:rPr>
        <w:t>Traité des dégénérescences physiques, intellectuelles et morales de l</w:t>
      </w:r>
      <w:r w:rsidR="00204603" w:rsidRPr="00A61DED">
        <w:rPr>
          <w:i/>
          <w:lang w:val="fr-FR"/>
        </w:rPr>
        <w:t>’</w:t>
      </w:r>
      <w:r w:rsidRPr="00A61DED">
        <w:rPr>
          <w:i/>
          <w:lang w:val="fr-FR"/>
        </w:rPr>
        <w:t>espèce humaine et des causes qui produisent ces variétés maladives</w:t>
      </w:r>
      <w:r w:rsidRPr="00A61DED">
        <w:rPr>
          <w:lang w:val="fr-FR"/>
        </w:rPr>
        <w:t>, Paris: J. B. Baillière</w:t>
      </w:r>
      <w:r w:rsidRPr="00A61DED">
        <w:rPr>
          <w:rFonts w:hint="eastAsia"/>
          <w:lang w:val="fr-FR"/>
        </w:rPr>
        <w:t>, 1857.</w:t>
      </w:r>
    </w:p>
  </w:footnote>
  <w:footnote w:id="35">
    <w:p w14:paraId="34B4419F" w14:textId="5A6D0D1C" w:rsidR="00C749BD" w:rsidRPr="00A61DED" w:rsidRDefault="00C749BD">
      <w:pPr>
        <w:pStyle w:val="a8"/>
        <w:ind w:left="176" w:hanging="176"/>
      </w:pPr>
      <w:r w:rsidRPr="00A61DED">
        <w:rPr>
          <w:rStyle w:val="aa"/>
        </w:rPr>
        <w:footnoteRef/>
      </w:r>
      <w:r w:rsidRPr="00A61DED">
        <w:t xml:space="preserve"> </w:t>
      </w:r>
      <w:r w:rsidRPr="00A61DED">
        <w:rPr>
          <w:spacing w:val="2"/>
        </w:rPr>
        <w:t xml:space="preserve">Daniel Pick, </w:t>
      </w:r>
      <w:r w:rsidRPr="00A61DED">
        <w:rPr>
          <w:i/>
          <w:spacing w:val="2"/>
        </w:rPr>
        <w:t>Faces of degeneration: a European disorder, c.1848-c.1918</w:t>
      </w:r>
      <w:r w:rsidRPr="00A61DED">
        <w:rPr>
          <w:spacing w:val="2"/>
        </w:rPr>
        <w:t>, Paperback ed., Cambridge; New York: Cambridge University Press, 1993, p.2.</w:t>
      </w:r>
    </w:p>
  </w:footnote>
  <w:footnote w:id="36">
    <w:p w14:paraId="13579CE8" w14:textId="6D409D97" w:rsidR="00C749BD" w:rsidRPr="00A61DED" w:rsidRDefault="00C749BD">
      <w:pPr>
        <w:pStyle w:val="a8"/>
        <w:ind w:left="176" w:hanging="176"/>
      </w:pPr>
      <w:r w:rsidRPr="00A61DED">
        <w:rPr>
          <w:rStyle w:val="aa"/>
        </w:rPr>
        <w:footnoteRef/>
      </w:r>
      <w:r w:rsidRPr="00A61DED">
        <w:t xml:space="preserve"> Morel, </w:t>
      </w:r>
      <w:proofErr w:type="spellStart"/>
      <w:r w:rsidRPr="00A61DED">
        <w:rPr>
          <w:rFonts w:hint="eastAsia"/>
          <w:i/>
        </w:rPr>
        <w:t>op.cit</w:t>
      </w:r>
      <w:proofErr w:type="spellEnd"/>
      <w:r w:rsidRPr="00A61DED">
        <w:rPr>
          <w:rFonts w:hint="eastAsia"/>
          <w:i/>
        </w:rPr>
        <w:t>.</w:t>
      </w:r>
      <w:r w:rsidRPr="00A61DED">
        <w:rPr>
          <w:rFonts w:hint="eastAsia"/>
        </w:rPr>
        <w:t>(</w:t>
      </w:r>
      <w:r w:rsidRPr="00A61DED">
        <w:t>34</w:t>
      </w:r>
      <w:r w:rsidRPr="00A61DED">
        <w:rPr>
          <w:rFonts w:hint="eastAsia"/>
        </w:rPr>
        <w:t>)</w:t>
      </w:r>
      <w:r w:rsidRPr="00A61DED">
        <w:t>, pp.</w:t>
      </w:r>
      <w:r w:rsidRPr="00A61DED">
        <w:rPr>
          <w:rFonts w:hint="eastAsia"/>
        </w:rPr>
        <w:t>ⅶ</w:t>
      </w:r>
      <w:r w:rsidRPr="00A61DED">
        <w:rPr>
          <w:rFonts w:hint="eastAsia"/>
        </w:rPr>
        <w:t>-</w:t>
      </w:r>
      <w:r w:rsidRPr="00A61DED">
        <w:rPr>
          <w:rFonts w:hint="eastAsia"/>
        </w:rPr>
        <w:t>ⅷ</w:t>
      </w:r>
      <w:r w:rsidRPr="00A61DED">
        <w:rPr>
          <w:rFonts w:hint="eastAsia"/>
        </w:rPr>
        <w:t>.</w:t>
      </w:r>
    </w:p>
  </w:footnote>
  <w:footnote w:id="37">
    <w:p w14:paraId="47A52A3E" w14:textId="5058FD9D" w:rsidR="00C749BD" w:rsidRPr="00A61DED" w:rsidRDefault="00C749BD" w:rsidP="00AC11D9">
      <w:pPr>
        <w:pStyle w:val="a8"/>
        <w:ind w:left="176" w:hanging="176"/>
        <w:jc w:val="both"/>
      </w:pPr>
      <w:r w:rsidRPr="00A61DED">
        <w:rPr>
          <w:rStyle w:val="aa"/>
        </w:rPr>
        <w:footnoteRef/>
      </w:r>
      <w:r w:rsidRPr="00A61DED">
        <w:t xml:space="preserve"> </w:t>
      </w:r>
      <w:r w:rsidRPr="00A61DED">
        <w:rPr>
          <w:i/>
        </w:rPr>
        <w:t>ibid</w:t>
      </w:r>
      <w:r w:rsidRPr="00A61DED">
        <w:t xml:space="preserve">., pp.1-46. </w:t>
      </w:r>
      <w:r w:rsidRPr="00A61DED">
        <w:rPr>
          <w:rFonts w:hint="eastAsia"/>
        </w:rPr>
        <w:t>モレルが、世代を経るごとに欠陥が悪化し、やがて完全に退化し、繁殖不能となるとしている点は、不適者が適者よりも繁殖するとした、後の優生学とは異なる。</w:t>
      </w:r>
    </w:p>
  </w:footnote>
  <w:footnote w:id="38">
    <w:p w14:paraId="67C00713" w14:textId="6D0B4E3D" w:rsidR="00C749BD" w:rsidRPr="00A61DED" w:rsidRDefault="00C749BD" w:rsidP="00AC11D9">
      <w:pPr>
        <w:pStyle w:val="a8"/>
        <w:ind w:left="176" w:hanging="176"/>
        <w:jc w:val="both"/>
      </w:pPr>
      <w:r w:rsidRPr="00A61DED">
        <w:rPr>
          <w:rStyle w:val="aa"/>
        </w:rPr>
        <w:footnoteRef/>
      </w:r>
      <w:r w:rsidRPr="00A61DED">
        <w:t xml:space="preserve"> Patrice </w:t>
      </w:r>
      <w:proofErr w:type="spellStart"/>
      <w:r w:rsidRPr="00A61DED">
        <w:t>Pinell</w:t>
      </w:r>
      <w:proofErr w:type="spellEnd"/>
      <w:r w:rsidRPr="00A61DED">
        <w:t xml:space="preserve">, “Degeneration Theory and Heredity Patterns between 1850 and 1900,” Jean-Paul </w:t>
      </w:r>
      <w:proofErr w:type="spellStart"/>
      <w:r w:rsidRPr="00A61DED">
        <w:t>Gaudillière</w:t>
      </w:r>
      <w:proofErr w:type="spellEnd"/>
      <w:r w:rsidRPr="00A61DED">
        <w:t xml:space="preserve"> and Ilana </w:t>
      </w:r>
      <w:proofErr w:type="spellStart"/>
      <w:r w:rsidRPr="00A61DED">
        <w:t>Löwy</w:t>
      </w:r>
      <w:proofErr w:type="spellEnd"/>
      <w:r w:rsidR="00204603" w:rsidRPr="00A61DED">
        <w:rPr>
          <w:rFonts w:hint="eastAsia"/>
        </w:rPr>
        <w:t>,</w:t>
      </w:r>
      <w:r w:rsidRPr="00A61DED">
        <w:t xml:space="preserve"> </w:t>
      </w:r>
      <w:r w:rsidRPr="00A61DED">
        <w:rPr>
          <w:rFonts w:hint="eastAsia"/>
        </w:rPr>
        <w:t>ed</w:t>
      </w:r>
      <w:r w:rsidR="00204603" w:rsidRPr="00A61DED">
        <w:t>s</w:t>
      </w:r>
      <w:r w:rsidRPr="00A61DED">
        <w:t>.</w:t>
      </w:r>
      <w:r w:rsidRPr="00A61DED">
        <w:rPr>
          <w:rFonts w:hint="eastAsia"/>
        </w:rPr>
        <w:t>,</w:t>
      </w:r>
      <w:r w:rsidRPr="00A61DED">
        <w:t xml:space="preserve"> </w:t>
      </w:r>
      <w:r w:rsidRPr="00A61DED">
        <w:rPr>
          <w:i/>
        </w:rPr>
        <w:t xml:space="preserve">Heredity and infection: the history of disease transmission </w:t>
      </w:r>
      <w:r w:rsidRPr="00A61DED">
        <w:rPr>
          <w:spacing w:val="-2"/>
        </w:rPr>
        <w:t>(Studies in the history of science, technology and medicine; v. 14), London; New York: Routledge, 2001, p.246</w:t>
      </w:r>
      <w:r w:rsidRPr="00A61DED">
        <w:t>.</w:t>
      </w:r>
    </w:p>
  </w:footnote>
  <w:footnote w:id="39">
    <w:p w14:paraId="5FBB29B0" w14:textId="078728F5" w:rsidR="00C749BD" w:rsidRPr="00A61DED" w:rsidRDefault="00C749BD" w:rsidP="00AC11D9">
      <w:pPr>
        <w:pStyle w:val="a8"/>
        <w:ind w:left="176" w:hanging="176"/>
        <w:jc w:val="both"/>
      </w:pPr>
      <w:r w:rsidRPr="00A61DED">
        <w:rPr>
          <w:rStyle w:val="aa"/>
        </w:rPr>
        <w:footnoteRef/>
      </w:r>
      <w:r w:rsidRPr="00A61DED">
        <w:t xml:space="preserve"> </w:t>
      </w:r>
      <w:r w:rsidRPr="00A61DED">
        <w:rPr>
          <w:spacing w:val="-4"/>
        </w:rPr>
        <w:t xml:space="preserve">William H. Schneider, </w:t>
      </w:r>
      <w:r w:rsidRPr="00A61DED">
        <w:rPr>
          <w:i/>
          <w:spacing w:val="-4"/>
        </w:rPr>
        <w:t>Quality and quantity: the quest for biological regeneration in twentieth-century France</w:t>
      </w:r>
      <w:r w:rsidRPr="00A61DED">
        <w:rPr>
          <w:spacing w:val="-4"/>
        </w:rPr>
        <w:t xml:space="preserve">, Cambridge; New York: Cambridge University Press, 2002, pp.17-18, 71-73; </w:t>
      </w:r>
      <w:r w:rsidRPr="00A61DED">
        <w:rPr>
          <w:spacing w:val="2"/>
        </w:rPr>
        <w:t xml:space="preserve">Ian </w:t>
      </w:r>
      <w:proofErr w:type="spellStart"/>
      <w:r w:rsidRPr="00A61DED">
        <w:rPr>
          <w:spacing w:val="2"/>
        </w:rPr>
        <w:t>Dowbiggin</w:t>
      </w:r>
      <w:proofErr w:type="spellEnd"/>
      <w:r w:rsidRPr="00A61DED">
        <w:rPr>
          <w:spacing w:val="2"/>
        </w:rPr>
        <w:t xml:space="preserve">, </w:t>
      </w:r>
      <w:r w:rsidRPr="00A61DED">
        <w:rPr>
          <w:i/>
          <w:spacing w:val="2"/>
        </w:rPr>
        <w:t>The sterilization movement and global fertility in the twentieth century</w:t>
      </w:r>
      <w:r w:rsidRPr="00A61DED">
        <w:rPr>
          <w:spacing w:val="2"/>
        </w:rPr>
        <w:t>, Oxford; New York: Oxford University Press, 2008, pp.18-19.</w:t>
      </w:r>
      <w:r w:rsidR="000D1705" w:rsidRPr="00A61DED">
        <w:rPr>
          <w:spacing w:val="2"/>
        </w:rPr>
        <w:t xml:space="preserve"> </w:t>
      </w:r>
      <w:r w:rsidR="00D17460" w:rsidRPr="00A61DED">
        <w:rPr>
          <w:rFonts w:hint="eastAsia"/>
        </w:rPr>
        <w:t>遺伝に関連するゾラの著作として、</w:t>
      </w:r>
      <w:r w:rsidR="000D1705" w:rsidRPr="00A61DED">
        <w:rPr>
          <w:rFonts w:hint="eastAsia"/>
        </w:rPr>
        <w:t>『ルーゴン・マッカール叢書</w:t>
      </w:r>
      <w:r w:rsidR="001E4100" w:rsidRPr="00A61DED">
        <w:rPr>
          <w:rFonts w:hint="eastAsia"/>
        </w:rPr>
        <w:t>（</w:t>
      </w:r>
      <w:r w:rsidR="001E4100" w:rsidRPr="00A61DED">
        <w:rPr>
          <w:rFonts w:hint="eastAsia"/>
        </w:rPr>
        <w:t xml:space="preserve">Les </w:t>
      </w:r>
      <w:proofErr w:type="spellStart"/>
      <w:r w:rsidR="001E4100" w:rsidRPr="00A61DED">
        <w:rPr>
          <w:rFonts w:hint="eastAsia"/>
        </w:rPr>
        <w:t>Rougon-Macquart</w:t>
      </w:r>
      <w:proofErr w:type="spellEnd"/>
      <w:r w:rsidR="001E4100" w:rsidRPr="00A61DED">
        <w:rPr>
          <w:rFonts w:hint="eastAsia"/>
        </w:rPr>
        <w:t>）</w:t>
      </w:r>
      <w:r w:rsidR="000D1705" w:rsidRPr="00A61DED">
        <w:rPr>
          <w:rFonts w:hint="eastAsia"/>
        </w:rPr>
        <w:t>』</w:t>
      </w:r>
      <w:r w:rsidR="00123B3F" w:rsidRPr="00A61DED">
        <w:rPr>
          <w:rFonts w:hint="eastAsia"/>
        </w:rPr>
        <w:t>（</w:t>
      </w:r>
      <w:r w:rsidR="00123B3F" w:rsidRPr="00A61DED">
        <w:rPr>
          <w:rFonts w:hint="eastAsia"/>
        </w:rPr>
        <w:t>1</w:t>
      </w:r>
      <w:r w:rsidR="00123B3F" w:rsidRPr="00A61DED">
        <w:t>870</w:t>
      </w:r>
      <w:r w:rsidR="00753FB2" w:rsidRPr="00A61DED">
        <w:rPr>
          <w:rFonts w:hint="eastAsia"/>
        </w:rPr>
        <w:t>～</w:t>
      </w:r>
      <w:r w:rsidR="00123B3F" w:rsidRPr="00A61DED">
        <w:t>1893</w:t>
      </w:r>
      <w:r w:rsidR="00123B3F" w:rsidRPr="00A61DED">
        <w:rPr>
          <w:rFonts w:hint="eastAsia"/>
        </w:rPr>
        <w:t>年）</w:t>
      </w:r>
      <w:r w:rsidR="006310BE" w:rsidRPr="00A61DED">
        <w:rPr>
          <w:rFonts w:hint="eastAsia"/>
        </w:rPr>
        <w:t>が挙げられる。</w:t>
      </w:r>
    </w:p>
  </w:footnote>
  <w:footnote w:id="40">
    <w:p w14:paraId="230D8304" w14:textId="673AEEC5" w:rsidR="00C749BD" w:rsidRPr="00A61DED" w:rsidRDefault="00C749BD" w:rsidP="00192E61">
      <w:pPr>
        <w:pStyle w:val="a8"/>
        <w:ind w:left="176" w:hanging="176"/>
        <w:jc w:val="both"/>
      </w:pPr>
      <w:r w:rsidRPr="00A61DED">
        <w:rPr>
          <w:rStyle w:val="aa"/>
        </w:rPr>
        <w:footnoteRef/>
      </w:r>
      <w:r w:rsidRPr="00A61DED">
        <w:t xml:space="preserve"> </w:t>
      </w:r>
      <w:r w:rsidRPr="00A61DED">
        <w:rPr>
          <w:rFonts w:hint="eastAsia"/>
        </w:rPr>
        <w:t>先祖返り（</w:t>
      </w:r>
      <w:r w:rsidRPr="00A61DED">
        <w:rPr>
          <w:rFonts w:hint="eastAsia"/>
        </w:rPr>
        <w:t>atavism</w:t>
      </w:r>
      <w:r w:rsidRPr="00A61DED">
        <w:rPr>
          <w:rFonts w:hint="eastAsia"/>
        </w:rPr>
        <w:t>）とは、原始人あるいは人間以下のタイプへの回帰を意味し、類人猿や下等霊長類を思わせる様々な劣った形態によって身体的に特徴</w:t>
      </w:r>
      <w:r w:rsidR="00A14508" w:rsidRPr="00A61DED">
        <w:rPr>
          <w:rFonts w:hint="eastAsia"/>
        </w:rPr>
        <w:t>付</w:t>
      </w:r>
      <w:r w:rsidRPr="00A61DED">
        <w:rPr>
          <w:rFonts w:hint="eastAsia"/>
        </w:rPr>
        <w:t>けられ、それが現代の野蛮人に残存しているとするもの。退化者は、漸進的に進化しなくなった病的な祖先要素の産物であり、退化の過程の証拠を与えるので、病的な個体は原始人の肉体的・精神的属性を現すとする。（</w:t>
      </w:r>
      <w:r w:rsidRPr="00A61DED">
        <w:t xml:space="preserve">Marvin E. Wolfgang, “Pioneers in Criminology: Cesare Lombroso (1835-1909),” </w:t>
      </w:r>
      <w:r w:rsidRPr="00A61DED">
        <w:rPr>
          <w:i/>
        </w:rPr>
        <w:t>The Journal of Criminal Law, Criminology, and Police Science</w:t>
      </w:r>
      <w:r w:rsidRPr="00A61DED">
        <w:t>, Vol.52 No.4, Nov.-Dec. 1961, p.369.</w:t>
      </w:r>
      <w:r w:rsidRPr="00A61DED">
        <w:rPr>
          <w:rFonts w:hint="eastAsia"/>
        </w:rPr>
        <w:t>）</w:t>
      </w:r>
    </w:p>
  </w:footnote>
  <w:footnote w:id="41">
    <w:p w14:paraId="5EF5F373" w14:textId="4834A832" w:rsidR="00C749BD" w:rsidRPr="00A61DED" w:rsidRDefault="00C749BD">
      <w:pPr>
        <w:pStyle w:val="a8"/>
        <w:ind w:left="176" w:hanging="176"/>
      </w:pPr>
      <w:r w:rsidRPr="00A61DED">
        <w:rPr>
          <w:rStyle w:val="aa"/>
        </w:rPr>
        <w:footnoteRef/>
      </w:r>
      <w:r w:rsidRPr="00A61DED">
        <w:t xml:space="preserve"> </w:t>
      </w:r>
      <w:r w:rsidRPr="00A61DED">
        <w:rPr>
          <w:rFonts w:hint="eastAsia"/>
          <w:i/>
        </w:rPr>
        <w:t>i</w:t>
      </w:r>
      <w:r w:rsidRPr="00A61DED">
        <w:rPr>
          <w:i/>
        </w:rPr>
        <w:t>bid</w:t>
      </w:r>
      <w:r w:rsidRPr="00A61DED">
        <w:t xml:space="preserve">., pp.369, 389-390; Carlson, </w:t>
      </w:r>
      <w:proofErr w:type="spellStart"/>
      <w:r w:rsidRPr="00A61DED">
        <w:rPr>
          <w:rFonts w:hint="eastAsia"/>
          <w:i/>
        </w:rPr>
        <w:t>op.cit</w:t>
      </w:r>
      <w:proofErr w:type="spellEnd"/>
      <w:r w:rsidRPr="00A61DED">
        <w:rPr>
          <w:rFonts w:hint="eastAsia"/>
          <w:i/>
        </w:rPr>
        <w:t>.</w:t>
      </w:r>
      <w:r w:rsidRPr="00A61DED">
        <w:rPr>
          <w:rFonts w:hint="eastAsia"/>
        </w:rPr>
        <w:t>(</w:t>
      </w:r>
      <w:r w:rsidRPr="00A61DED">
        <w:t>3</w:t>
      </w:r>
      <w:r w:rsidRPr="00A61DED">
        <w:rPr>
          <w:rFonts w:hint="eastAsia"/>
        </w:rPr>
        <w:t>2)</w:t>
      </w:r>
      <w:r w:rsidRPr="00A61DED">
        <w:t>, pp.42-46.</w:t>
      </w:r>
    </w:p>
  </w:footnote>
  <w:footnote w:id="42">
    <w:p w14:paraId="2834A90E" w14:textId="1A13B712" w:rsidR="00C749BD" w:rsidRPr="00A61DED" w:rsidRDefault="00C749BD">
      <w:pPr>
        <w:pStyle w:val="a8"/>
        <w:ind w:left="176" w:hanging="176"/>
      </w:pPr>
      <w:r w:rsidRPr="00A61DED">
        <w:rPr>
          <w:rStyle w:val="aa"/>
        </w:rPr>
        <w:footnoteRef/>
      </w:r>
      <w:r w:rsidRPr="00A61DED">
        <w:t xml:space="preserve"> Pick, </w:t>
      </w:r>
      <w:proofErr w:type="spellStart"/>
      <w:r w:rsidRPr="00A61DED">
        <w:rPr>
          <w:rFonts w:hint="eastAsia"/>
          <w:i/>
        </w:rPr>
        <w:t>op.cit</w:t>
      </w:r>
      <w:proofErr w:type="spellEnd"/>
      <w:r w:rsidRPr="00A61DED">
        <w:rPr>
          <w:rFonts w:hint="eastAsia"/>
          <w:i/>
        </w:rPr>
        <w:t>.</w:t>
      </w:r>
      <w:r w:rsidRPr="00A61DED">
        <w:rPr>
          <w:rFonts w:hint="eastAsia"/>
        </w:rPr>
        <w:t>(</w:t>
      </w:r>
      <w:r w:rsidRPr="00A61DED">
        <w:t>3</w:t>
      </w:r>
      <w:r w:rsidRPr="00A61DED">
        <w:rPr>
          <w:rFonts w:hint="eastAsia"/>
        </w:rPr>
        <w:t>5)</w:t>
      </w:r>
      <w:r w:rsidRPr="00A61DED">
        <w:t>, p.179.</w:t>
      </w:r>
    </w:p>
  </w:footnote>
  <w:footnote w:id="43">
    <w:p w14:paraId="1022A156" w14:textId="48863EB5" w:rsidR="00C749BD" w:rsidRPr="00A61DED" w:rsidRDefault="00C749BD">
      <w:pPr>
        <w:pStyle w:val="a8"/>
        <w:ind w:left="176" w:hanging="176"/>
      </w:pPr>
      <w:r w:rsidRPr="00A61DED">
        <w:rPr>
          <w:rStyle w:val="aa"/>
        </w:rPr>
        <w:footnoteRef/>
      </w:r>
      <w:r w:rsidRPr="00A61DED">
        <w:t xml:space="preserve"> </w:t>
      </w:r>
      <w:r w:rsidRPr="00A61DED">
        <w:rPr>
          <w:rFonts w:hint="eastAsia"/>
          <w:i/>
        </w:rPr>
        <w:t>i</w:t>
      </w:r>
      <w:r w:rsidRPr="00A61DED">
        <w:rPr>
          <w:i/>
        </w:rPr>
        <w:t>bid</w:t>
      </w:r>
      <w:r w:rsidRPr="00A61DED">
        <w:t>.</w:t>
      </w:r>
    </w:p>
  </w:footnote>
  <w:footnote w:id="44">
    <w:p w14:paraId="5CB8BE8E" w14:textId="239B3311" w:rsidR="00C749BD" w:rsidRPr="00A61DED" w:rsidRDefault="00C749BD">
      <w:pPr>
        <w:pStyle w:val="a8"/>
        <w:ind w:left="176" w:hanging="176"/>
      </w:pPr>
      <w:r w:rsidRPr="00A61DED">
        <w:rPr>
          <w:rStyle w:val="aa"/>
        </w:rPr>
        <w:footnoteRef/>
      </w:r>
      <w:r w:rsidRPr="00A61DED">
        <w:t xml:space="preserve"> </w:t>
      </w:r>
      <w:r w:rsidRPr="00A61DED">
        <w:rPr>
          <w:rFonts w:hint="eastAsia"/>
          <w:i/>
        </w:rPr>
        <w:t>i</w:t>
      </w:r>
      <w:r w:rsidRPr="00A61DED">
        <w:rPr>
          <w:i/>
        </w:rPr>
        <w:t>bid</w:t>
      </w:r>
      <w:r w:rsidRPr="00A61DED">
        <w:t>., pp.208-209.</w:t>
      </w:r>
    </w:p>
  </w:footnote>
  <w:footnote w:id="45">
    <w:p w14:paraId="408EB9A4" w14:textId="253877D3" w:rsidR="00C749BD" w:rsidRPr="00A61DED" w:rsidRDefault="00C749BD">
      <w:pPr>
        <w:pStyle w:val="a8"/>
        <w:ind w:left="176" w:hanging="176"/>
      </w:pPr>
      <w:r w:rsidRPr="00A61DED">
        <w:rPr>
          <w:rStyle w:val="aa"/>
        </w:rPr>
        <w:footnoteRef/>
      </w:r>
      <w:r w:rsidRPr="00A61DED">
        <w:rPr>
          <w:spacing w:val="2"/>
        </w:rPr>
        <w:t xml:space="preserve"> Ian Robert </w:t>
      </w:r>
      <w:proofErr w:type="spellStart"/>
      <w:r w:rsidRPr="00A61DED">
        <w:rPr>
          <w:spacing w:val="2"/>
        </w:rPr>
        <w:t>Dowbiggin</w:t>
      </w:r>
      <w:proofErr w:type="spellEnd"/>
      <w:r w:rsidRPr="00A61DED">
        <w:rPr>
          <w:spacing w:val="2"/>
        </w:rPr>
        <w:t xml:space="preserve">, </w:t>
      </w:r>
      <w:r w:rsidRPr="00A61DED">
        <w:rPr>
          <w:i/>
          <w:spacing w:val="2"/>
        </w:rPr>
        <w:t>Keeping America sane: psychiatry and eugenics in the United States and Canada, 1880-1940</w:t>
      </w:r>
      <w:r w:rsidRPr="00A61DED">
        <w:rPr>
          <w:spacing w:val="2"/>
        </w:rPr>
        <w:t xml:space="preserve">, Ithaca: Cornell University Press, 2003, p.82; </w:t>
      </w:r>
      <w:r w:rsidR="00204603" w:rsidRPr="00A61DED">
        <w:rPr>
          <w:spacing w:val="2"/>
        </w:rPr>
        <w:t xml:space="preserve">Pick, </w:t>
      </w:r>
      <w:r w:rsidRPr="00A61DED">
        <w:rPr>
          <w:i/>
          <w:spacing w:val="2"/>
        </w:rPr>
        <w:t>ibid</w:t>
      </w:r>
      <w:r w:rsidRPr="00A61DED">
        <w:rPr>
          <w:spacing w:val="2"/>
        </w:rPr>
        <w:t>., p.209.</w:t>
      </w:r>
    </w:p>
  </w:footnote>
  <w:footnote w:id="46">
    <w:p w14:paraId="106D9688" w14:textId="6FFA0839" w:rsidR="00C749BD" w:rsidRPr="00A61DED" w:rsidRDefault="00C749BD" w:rsidP="00192E61">
      <w:pPr>
        <w:pStyle w:val="a8"/>
        <w:ind w:left="176" w:hanging="176"/>
        <w:jc w:val="both"/>
      </w:pPr>
      <w:r w:rsidRPr="00A61DED">
        <w:rPr>
          <w:rStyle w:val="aa"/>
        </w:rPr>
        <w:footnoteRef/>
      </w:r>
      <w:r w:rsidRPr="00A61DED">
        <w:t xml:space="preserve"> </w:t>
      </w:r>
      <w:r w:rsidRPr="00A61DED">
        <w:rPr>
          <w:rFonts w:hint="eastAsia"/>
          <w:spacing w:val="6"/>
        </w:rPr>
        <w:t>次のようにも表現され</w:t>
      </w:r>
      <w:r w:rsidR="000E44E3" w:rsidRPr="00A61DED">
        <w:rPr>
          <w:rFonts w:hint="eastAsia"/>
          <w:spacing w:val="6"/>
        </w:rPr>
        <w:t>る</w:t>
      </w:r>
      <w:r w:rsidRPr="00A61DED">
        <w:rPr>
          <w:rFonts w:hint="eastAsia"/>
          <w:spacing w:val="6"/>
        </w:rPr>
        <w:t>。「宗教・礼節・文明が不可能なスラム街に群がり、犯罪者や売春婦が散在し、光と空気を奪われ、酒と「安っぽい興奮」を渇望し、「残滓（</w:t>
      </w:r>
      <w:r w:rsidRPr="00A61DED">
        <w:rPr>
          <w:spacing w:val="6"/>
        </w:rPr>
        <w:t xml:space="preserve">residuum. </w:t>
      </w:r>
      <w:r w:rsidR="00204603" w:rsidRPr="00A61DED">
        <w:rPr>
          <w:rFonts w:hint="eastAsia"/>
          <w:spacing w:val="6"/>
        </w:rPr>
        <w:t>筆者</w:t>
      </w:r>
      <w:r w:rsidRPr="00A61DED">
        <w:rPr>
          <w:rFonts w:hint="eastAsia"/>
          <w:spacing w:val="6"/>
        </w:rPr>
        <w:t>注：</w:t>
      </w:r>
      <w:r w:rsidRPr="00A61DED">
        <w:rPr>
          <w:spacing w:val="6"/>
        </w:rPr>
        <w:t>19</w:t>
      </w:r>
      <w:r w:rsidRPr="00A61DED">
        <w:rPr>
          <w:rFonts w:hint="eastAsia"/>
          <w:spacing w:val="6"/>
        </w:rPr>
        <w:t>世紀後半に使われ始めた、絶望的な貧困と依存状態にある層を指す用語）」は文明化したロンドンを飲み込むのに十分な大きさだった」</w:t>
      </w:r>
      <w:r w:rsidRPr="00A61DED">
        <w:rPr>
          <w:rFonts w:hint="eastAsia"/>
          <w:spacing w:val="-2"/>
        </w:rPr>
        <w:t>（</w:t>
      </w:r>
      <w:r w:rsidRPr="00A61DED">
        <w:rPr>
          <w:spacing w:val="-2"/>
        </w:rPr>
        <w:t xml:space="preserve">Gareth Stedman Jones, </w:t>
      </w:r>
      <w:r w:rsidRPr="00A61DED">
        <w:rPr>
          <w:i/>
          <w:spacing w:val="-2"/>
        </w:rPr>
        <w:t>Outcast London: a study in the relationship between classes in Victorian society</w:t>
      </w:r>
      <w:r w:rsidRPr="00A61DED">
        <w:rPr>
          <w:spacing w:val="-2"/>
        </w:rPr>
        <w:t>, London; New York: Verso, 2013, p.</w:t>
      </w:r>
      <w:r w:rsidRPr="00A61DED">
        <w:rPr>
          <w:rFonts w:hint="eastAsia"/>
          <w:spacing w:val="-2"/>
        </w:rPr>
        <w:t>283</w:t>
      </w:r>
      <w:r w:rsidRPr="00A61DED">
        <w:rPr>
          <w:spacing w:val="-2"/>
        </w:rPr>
        <w:t>.</w:t>
      </w:r>
      <w:r w:rsidRPr="00A61DED">
        <w:rPr>
          <w:rFonts w:hint="eastAsia"/>
          <w:spacing w:val="-2"/>
        </w:rPr>
        <w:t>）</w:t>
      </w:r>
    </w:p>
  </w:footnote>
  <w:footnote w:id="47">
    <w:p w14:paraId="1131D5D8" w14:textId="5AE6E0C1" w:rsidR="00C749BD" w:rsidRPr="00A61DED" w:rsidRDefault="00C749BD">
      <w:pPr>
        <w:pStyle w:val="a8"/>
        <w:ind w:left="176" w:hanging="176"/>
        <w:rPr>
          <w:lang w:val="de-DE"/>
        </w:rPr>
      </w:pPr>
      <w:r w:rsidRPr="00A61DED">
        <w:rPr>
          <w:rStyle w:val="aa"/>
        </w:rPr>
        <w:footnoteRef/>
      </w:r>
      <w:r w:rsidRPr="00A61DED">
        <w:rPr>
          <w:lang w:val="de-DE"/>
        </w:rPr>
        <w:t xml:space="preserve"> Schneider, </w:t>
      </w:r>
      <w:r w:rsidRPr="00A61DED">
        <w:rPr>
          <w:rFonts w:hint="eastAsia"/>
          <w:i/>
          <w:lang w:val="de-DE"/>
        </w:rPr>
        <w:t>op.cit.</w:t>
      </w:r>
      <w:r w:rsidRPr="00A61DED">
        <w:rPr>
          <w:rFonts w:hint="eastAsia"/>
          <w:lang w:val="de-DE"/>
        </w:rPr>
        <w:t>(</w:t>
      </w:r>
      <w:r w:rsidRPr="00A61DED">
        <w:rPr>
          <w:lang w:val="de-DE"/>
        </w:rPr>
        <w:t>3</w:t>
      </w:r>
      <w:r w:rsidRPr="00A61DED">
        <w:rPr>
          <w:rFonts w:hint="eastAsia"/>
          <w:lang w:val="de-DE"/>
        </w:rPr>
        <w:t>9)</w:t>
      </w:r>
      <w:r w:rsidRPr="00A61DED">
        <w:rPr>
          <w:lang w:val="de-DE"/>
        </w:rPr>
        <w:t xml:space="preserve">, pp.18-19; Weingart et al., </w:t>
      </w:r>
      <w:r w:rsidRPr="00A61DED">
        <w:rPr>
          <w:rFonts w:hint="eastAsia"/>
          <w:i/>
          <w:lang w:val="de-DE"/>
        </w:rPr>
        <w:t>op.cit.</w:t>
      </w:r>
      <w:r w:rsidRPr="00A61DED">
        <w:rPr>
          <w:rFonts w:hint="eastAsia"/>
          <w:lang w:val="de-DE"/>
        </w:rPr>
        <w:t>(</w:t>
      </w:r>
      <w:r w:rsidRPr="00A61DED">
        <w:rPr>
          <w:lang w:val="de-DE"/>
        </w:rPr>
        <w:t>3</w:t>
      </w:r>
      <w:r w:rsidRPr="00A61DED">
        <w:rPr>
          <w:rFonts w:hint="eastAsia"/>
          <w:lang w:val="de-DE"/>
        </w:rPr>
        <w:t>2)</w:t>
      </w:r>
      <w:r w:rsidRPr="00A61DED">
        <w:rPr>
          <w:lang w:val="de-DE"/>
        </w:rPr>
        <w:t>, S. 51-53.</w:t>
      </w:r>
    </w:p>
  </w:footnote>
  <w:footnote w:id="48">
    <w:p w14:paraId="6F8A7795" w14:textId="025993A7" w:rsidR="00C749BD" w:rsidRPr="00A61DED" w:rsidRDefault="00C749BD">
      <w:pPr>
        <w:pStyle w:val="a8"/>
        <w:ind w:left="176" w:hanging="176"/>
        <w:rPr>
          <w:lang w:val="de-DE"/>
        </w:rPr>
      </w:pPr>
      <w:r w:rsidRPr="00A61DED">
        <w:rPr>
          <w:rStyle w:val="aa"/>
        </w:rPr>
        <w:footnoteRef/>
      </w:r>
      <w:r w:rsidRPr="00A61DED">
        <w:rPr>
          <w:lang w:val="de-DE"/>
        </w:rPr>
        <w:t xml:space="preserve"> Schneider, </w:t>
      </w:r>
      <w:r w:rsidRPr="00A61DED">
        <w:rPr>
          <w:rFonts w:hint="eastAsia"/>
          <w:i/>
          <w:lang w:val="de-DE"/>
        </w:rPr>
        <w:t>i</w:t>
      </w:r>
      <w:r w:rsidRPr="00A61DED">
        <w:rPr>
          <w:i/>
          <w:lang w:val="de-DE"/>
        </w:rPr>
        <w:t>bid</w:t>
      </w:r>
      <w:r w:rsidRPr="00A61DED">
        <w:rPr>
          <w:lang w:val="de-DE"/>
        </w:rPr>
        <w:t xml:space="preserve">., pp.20-23; Weingart et al., </w:t>
      </w:r>
      <w:r w:rsidRPr="00A61DED">
        <w:rPr>
          <w:rFonts w:hint="eastAsia"/>
          <w:i/>
          <w:lang w:val="de-DE"/>
        </w:rPr>
        <w:t>i</w:t>
      </w:r>
      <w:r w:rsidRPr="00A61DED">
        <w:rPr>
          <w:i/>
          <w:lang w:val="de-DE"/>
        </w:rPr>
        <w:t>bid</w:t>
      </w:r>
      <w:r w:rsidRPr="00A61DED">
        <w:rPr>
          <w:lang w:val="de-DE"/>
        </w:rPr>
        <w:t xml:space="preserve">., S. 48-49; Greta Jones, </w:t>
      </w:r>
      <w:r w:rsidRPr="00A61DED">
        <w:rPr>
          <w:i/>
          <w:lang w:val="de-DE"/>
        </w:rPr>
        <w:t>Social hygiene in twentieth century Britain</w:t>
      </w:r>
      <w:r w:rsidRPr="00A61DED">
        <w:rPr>
          <w:lang w:val="de-DE"/>
        </w:rPr>
        <w:t xml:space="preserve">, London; Wolfeboro, N.H.: Croom Helm, 1986, pp.5-24. </w:t>
      </w:r>
      <w:r w:rsidRPr="00A61DED">
        <w:rPr>
          <w:rFonts w:hint="eastAsia"/>
        </w:rPr>
        <w:t>これらは遺伝性とも考えられていた。</w:t>
      </w:r>
    </w:p>
  </w:footnote>
  <w:footnote w:id="49">
    <w:p w14:paraId="5C58ACA5" w14:textId="6907B228" w:rsidR="00C749BD" w:rsidRPr="00A61DED" w:rsidRDefault="00C749BD">
      <w:pPr>
        <w:pStyle w:val="a8"/>
        <w:ind w:left="176" w:hanging="176"/>
      </w:pPr>
      <w:r w:rsidRPr="00A61DED">
        <w:rPr>
          <w:rStyle w:val="aa"/>
        </w:rPr>
        <w:footnoteRef/>
      </w:r>
      <w:r w:rsidRPr="00A61DED">
        <w:t xml:space="preserve"> </w:t>
      </w:r>
      <w:proofErr w:type="spellStart"/>
      <w:r w:rsidRPr="00A61DED">
        <w:t>Dowbiggin</w:t>
      </w:r>
      <w:proofErr w:type="spellEnd"/>
      <w:r w:rsidRPr="00A61DED">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5)</w:t>
      </w:r>
      <w:r w:rsidRPr="00A61DED">
        <w:t>, p.74.</w:t>
      </w:r>
    </w:p>
  </w:footnote>
  <w:footnote w:id="50">
    <w:p w14:paraId="58EFAAD8" w14:textId="69B6C024" w:rsidR="00C749BD" w:rsidRPr="00A61DED" w:rsidRDefault="00C749BD">
      <w:pPr>
        <w:pStyle w:val="a8"/>
        <w:ind w:left="176" w:hanging="176"/>
      </w:pPr>
      <w:r w:rsidRPr="00A61DED">
        <w:rPr>
          <w:rStyle w:val="aa"/>
        </w:rPr>
        <w:footnoteRef/>
      </w:r>
      <w:r w:rsidRPr="00A61DED">
        <w:t xml:space="preserve"> Pick, </w:t>
      </w:r>
      <w:proofErr w:type="spellStart"/>
      <w:r w:rsidRPr="00A61DED">
        <w:rPr>
          <w:rFonts w:hint="eastAsia"/>
          <w:i/>
        </w:rPr>
        <w:t>op.cit</w:t>
      </w:r>
      <w:proofErr w:type="spellEnd"/>
      <w:r w:rsidRPr="00A61DED">
        <w:rPr>
          <w:rFonts w:hint="eastAsia"/>
          <w:i/>
        </w:rPr>
        <w:t>.</w:t>
      </w:r>
      <w:r w:rsidRPr="00A61DED">
        <w:rPr>
          <w:rFonts w:hint="eastAsia"/>
        </w:rPr>
        <w:t>(</w:t>
      </w:r>
      <w:r w:rsidRPr="00A61DED">
        <w:t>3</w:t>
      </w:r>
      <w:r w:rsidRPr="00A61DED">
        <w:rPr>
          <w:rFonts w:hint="eastAsia"/>
        </w:rPr>
        <w:t>5)</w:t>
      </w:r>
      <w:r w:rsidRPr="00A61DED">
        <w:t>, p.20.</w:t>
      </w:r>
    </w:p>
  </w:footnote>
  <w:footnote w:id="51">
    <w:p w14:paraId="3B51CBD3" w14:textId="2F2129DF" w:rsidR="00C749BD" w:rsidRPr="00A61DED" w:rsidRDefault="00C749BD">
      <w:pPr>
        <w:pStyle w:val="a8"/>
        <w:ind w:left="176" w:hanging="176"/>
      </w:pPr>
      <w:r w:rsidRPr="00A61DED">
        <w:rPr>
          <w:rStyle w:val="aa"/>
        </w:rPr>
        <w:footnoteRef/>
      </w:r>
      <w:r w:rsidRPr="00A61DED">
        <w:t xml:space="preserve"> </w:t>
      </w:r>
      <w:proofErr w:type="spellStart"/>
      <w:r w:rsidRPr="00A61DED">
        <w:rPr>
          <w:spacing w:val="-1"/>
        </w:rPr>
        <w:t>Weingart</w:t>
      </w:r>
      <w:proofErr w:type="spellEnd"/>
      <w:r w:rsidRPr="00A61DED">
        <w:rPr>
          <w:spacing w:val="-1"/>
        </w:rPr>
        <w:t xml:space="preserve"> et al.,</w:t>
      </w:r>
      <w:r w:rsidRPr="00A61DED">
        <w:rPr>
          <w:i/>
          <w:spacing w:val="-1"/>
        </w:rPr>
        <w:t xml:space="preserve"> </w:t>
      </w:r>
      <w:proofErr w:type="spellStart"/>
      <w:r w:rsidRPr="00A61DED">
        <w:rPr>
          <w:i/>
          <w:spacing w:val="-1"/>
        </w:rPr>
        <w:t>op.cit</w:t>
      </w:r>
      <w:proofErr w:type="spellEnd"/>
      <w:r w:rsidRPr="00A61DED">
        <w:rPr>
          <w:i/>
          <w:spacing w:val="-1"/>
        </w:rPr>
        <w:t>.</w:t>
      </w:r>
      <w:r w:rsidRPr="00A61DED">
        <w:rPr>
          <w:spacing w:val="-1"/>
        </w:rPr>
        <w:t xml:space="preserve">(32), S. 66-68; Richard A. Soloway, </w:t>
      </w:r>
      <w:r w:rsidRPr="00A61DED">
        <w:rPr>
          <w:i/>
          <w:spacing w:val="-1"/>
        </w:rPr>
        <w:t>Demography and degeneration: eugenics and the declining birthrate in twentieth-century</w:t>
      </w:r>
      <w:r w:rsidR="00204603" w:rsidRPr="00A61DED">
        <w:rPr>
          <w:i/>
          <w:spacing w:val="-1"/>
        </w:rPr>
        <w:t xml:space="preserve"> Britain</w:t>
      </w:r>
      <w:r w:rsidRPr="00A61DED">
        <w:rPr>
          <w:spacing w:val="-1"/>
        </w:rPr>
        <w:t>, Chapel Hill: University of North Carolina Press, 1990, pp.52-59.</w:t>
      </w:r>
    </w:p>
  </w:footnote>
  <w:footnote w:id="52">
    <w:p w14:paraId="28E596CB" w14:textId="1966DCB9" w:rsidR="00C749BD" w:rsidRPr="00A61DED" w:rsidRDefault="00C749BD">
      <w:pPr>
        <w:pStyle w:val="a8"/>
        <w:ind w:left="176" w:hanging="176"/>
      </w:pPr>
      <w:r w:rsidRPr="00A61DED">
        <w:rPr>
          <w:rStyle w:val="aa"/>
        </w:rPr>
        <w:footnoteRef/>
      </w:r>
      <w:r w:rsidRPr="00A61DED">
        <w:t xml:space="preserve"> </w:t>
      </w:r>
      <w:r w:rsidRPr="00A61DED">
        <w:rPr>
          <w:lang w:val="de-DE"/>
        </w:rPr>
        <w:t xml:space="preserve">Weingart et al., </w:t>
      </w:r>
      <w:r w:rsidRPr="00A61DED">
        <w:rPr>
          <w:rFonts w:hint="eastAsia"/>
          <w:i/>
          <w:lang w:val="de-DE"/>
        </w:rPr>
        <w:t>i</w:t>
      </w:r>
      <w:r w:rsidRPr="00A61DED">
        <w:rPr>
          <w:i/>
          <w:lang w:val="de-DE"/>
        </w:rPr>
        <w:t>bid</w:t>
      </w:r>
      <w:r w:rsidRPr="00A61DED">
        <w:rPr>
          <w:lang w:val="de-DE"/>
        </w:rPr>
        <w:t>., S. 73-79.</w:t>
      </w:r>
    </w:p>
  </w:footnote>
  <w:footnote w:id="53">
    <w:p w14:paraId="1ECFCEED" w14:textId="548648FA" w:rsidR="00C749BD" w:rsidRPr="00A61DED" w:rsidRDefault="00C749BD">
      <w:pPr>
        <w:pStyle w:val="a8"/>
        <w:ind w:left="176" w:hanging="176"/>
      </w:pPr>
      <w:r w:rsidRPr="00A61DED">
        <w:rPr>
          <w:rStyle w:val="aa"/>
        </w:rPr>
        <w:footnoteRef/>
      </w:r>
      <w:r w:rsidRPr="00A61DED">
        <w:t xml:space="preserve"> </w:t>
      </w:r>
      <w:r w:rsidRPr="00A61DED">
        <w:rPr>
          <w:rFonts w:hint="eastAsia"/>
        </w:rPr>
        <w:t>ダーウィンの進化論においては、このような進化＝進歩・発展といったニュアンスはない。</w:t>
      </w:r>
    </w:p>
  </w:footnote>
  <w:footnote w:id="54">
    <w:p w14:paraId="26EDF50D" w14:textId="62F32CA7" w:rsidR="00C749BD" w:rsidRPr="00A61DED" w:rsidRDefault="00C749BD">
      <w:pPr>
        <w:pStyle w:val="a8"/>
        <w:ind w:left="176" w:hanging="176"/>
      </w:pPr>
      <w:r w:rsidRPr="00A61DED">
        <w:rPr>
          <w:rStyle w:val="aa"/>
        </w:rPr>
        <w:footnoteRef/>
      </w:r>
      <w:r w:rsidRPr="00A61DED">
        <w:t xml:space="preserve"> </w:t>
      </w:r>
      <w:proofErr w:type="spellStart"/>
      <w:r w:rsidRPr="00A61DED">
        <w:t>Weingart</w:t>
      </w:r>
      <w:proofErr w:type="spellEnd"/>
      <w:r w:rsidRPr="00A61DED">
        <w:t xml:space="preserve"> et al.,</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3</w:t>
      </w:r>
      <w:r w:rsidRPr="00A61DED">
        <w:rPr>
          <w:rFonts w:hint="eastAsia"/>
        </w:rPr>
        <w:t>2)</w:t>
      </w:r>
      <w:r w:rsidRPr="00A61DED">
        <w:t>, S. 73-79.</w:t>
      </w:r>
    </w:p>
  </w:footnote>
  <w:footnote w:id="55">
    <w:p w14:paraId="10717528" w14:textId="31C708CD" w:rsidR="00C749BD" w:rsidRPr="00A61DED" w:rsidRDefault="00C749BD">
      <w:pPr>
        <w:pStyle w:val="a8"/>
        <w:ind w:left="176" w:hanging="176"/>
      </w:pPr>
      <w:r w:rsidRPr="00A61DED">
        <w:rPr>
          <w:rStyle w:val="aa"/>
        </w:rPr>
        <w:footnoteRef/>
      </w:r>
      <w:r w:rsidRPr="00A61DED">
        <w:t xml:space="preserve"> Soloway,</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51</w:t>
      </w:r>
      <w:r w:rsidRPr="00A61DED">
        <w:rPr>
          <w:rFonts w:hint="eastAsia"/>
        </w:rPr>
        <w:t>)</w:t>
      </w:r>
      <w:r w:rsidRPr="00A61DED">
        <w:t xml:space="preserve">, pp.10-17, 52-59; </w:t>
      </w:r>
      <w:proofErr w:type="spellStart"/>
      <w:r w:rsidR="00204603" w:rsidRPr="00A61DED">
        <w:t>Weingart</w:t>
      </w:r>
      <w:proofErr w:type="spellEnd"/>
      <w:r w:rsidR="00204603" w:rsidRPr="00A61DED">
        <w:t xml:space="preserve"> et al., </w:t>
      </w:r>
      <w:r w:rsidRPr="00A61DED">
        <w:rPr>
          <w:i/>
        </w:rPr>
        <w:t>ibid</w:t>
      </w:r>
      <w:r w:rsidRPr="00A61DED">
        <w:t>., S. 129-137.</w:t>
      </w:r>
      <w:r w:rsidRPr="00A61DED">
        <w:rPr>
          <w:rFonts w:hint="eastAsia"/>
        </w:rPr>
        <w:t>「</w:t>
      </w:r>
      <w:r w:rsidR="00BF34F7" w:rsidRPr="00A61DED">
        <w:rPr>
          <w:rFonts w:hint="eastAsia"/>
        </w:rPr>
        <w:t>第</w:t>
      </w:r>
      <w:r w:rsidR="00BF34F7" w:rsidRPr="00A61DED">
        <w:rPr>
          <w:rFonts w:hint="eastAsia"/>
        </w:rPr>
        <w:t>6</w:t>
      </w:r>
      <w:r w:rsidR="00BF34F7" w:rsidRPr="00A61DED">
        <w:rPr>
          <w:rFonts w:hint="eastAsia"/>
        </w:rPr>
        <w:t>章</w:t>
      </w:r>
      <w:r w:rsidRPr="00A61DED">
        <w:rPr>
          <w:rFonts w:hint="eastAsia"/>
        </w:rPr>
        <w:t>Ⅰ</w:t>
      </w:r>
      <w:r w:rsidRPr="00A61DED">
        <w:rPr>
          <w:rFonts w:hint="eastAsia"/>
        </w:rPr>
        <w:t>2</w:t>
      </w:r>
      <w:r w:rsidR="005D72A0" w:rsidRPr="00A61DED">
        <w:t xml:space="preserve"> </w:t>
      </w:r>
      <w:r w:rsidR="00737858" w:rsidRPr="00A61DED">
        <w:rPr>
          <w:rFonts w:hint="eastAsia"/>
        </w:rPr>
        <w:t>人口問題（出生率の減少と階級差）</w:t>
      </w:r>
      <w:r w:rsidRPr="00A61DED">
        <w:rPr>
          <w:rFonts w:hint="eastAsia"/>
        </w:rPr>
        <w:t>」も参照。</w:t>
      </w:r>
    </w:p>
  </w:footnote>
  <w:footnote w:id="56">
    <w:p w14:paraId="71445218" w14:textId="2D5E63C9" w:rsidR="00C749BD" w:rsidRPr="00A61DED" w:rsidRDefault="00C749BD">
      <w:pPr>
        <w:pStyle w:val="a8"/>
        <w:ind w:left="176" w:hanging="176"/>
      </w:pPr>
      <w:r w:rsidRPr="00A61DED">
        <w:rPr>
          <w:rStyle w:val="aa"/>
        </w:rPr>
        <w:footnoteRef/>
      </w:r>
      <w:r w:rsidRPr="00A61DED">
        <w:t xml:space="preserve"> </w:t>
      </w:r>
      <w:proofErr w:type="spellStart"/>
      <w:r w:rsidRPr="00A61DED">
        <w:t>Weingart</w:t>
      </w:r>
      <w:proofErr w:type="spellEnd"/>
      <w:r w:rsidRPr="00A61DED">
        <w:t xml:space="preserve"> et al., </w:t>
      </w:r>
      <w:r w:rsidRPr="00A61DED">
        <w:rPr>
          <w:i/>
        </w:rPr>
        <w:t>ibid</w:t>
      </w:r>
      <w:r w:rsidRPr="00A61DED">
        <w:t>., S. 134.</w:t>
      </w:r>
    </w:p>
  </w:footnote>
  <w:footnote w:id="57">
    <w:p w14:paraId="51C45E7F" w14:textId="50806566" w:rsidR="00C749BD" w:rsidRPr="00A61DED" w:rsidRDefault="00C749BD">
      <w:pPr>
        <w:pStyle w:val="a8"/>
        <w:ind w:left="176" w:hanging="176"/>
      </w:pPr>
      <w:r w:rsidRPr="00A61DED">
        <w:rPr>
          <w:rStyle w:val="aa"/>
        </w:rPr>
        <w:footnoteRef/>
      </w:r>
      <w:r w:rsidRPr="00A61DED">
        <w:t xml:space="preserve"> Pick, </w:t>
      </w:r>
      <w:proofErr w:type="spellStart"/>
      <w:r w:rsidRPr="00A61DED">
        <w:rPr>
          <w:rFonts w:hint="eastAsia"/>
          <w:i/>
        </w:rPr>
        <w:t>op.cit</w:t>
      </w:r>
      <w:proofErr w:type="spellEnd"/>
      <w:r w:rsidRPr="00A61DED">
        <w:rPr>
          <w:rFonts w:hint="eastAsia"/>
          <w:i/>
        </w:rPr>
        <w:t>.</w:t>
      </w:r>
      <w:r w:rsidRPr="00A61DED">
        <w:rPr>
          <w:rFonts w:hint="eastAsia"/>
        </w:rPr>
        <w:t>(</w:t>
      </w:r>
      <w:r w:rsidRPr="00A61DED">
        <w:t>3</w:t>
      </w:r>
      <w:r w:rsidRPr="00A61DED">
        <w:rPr>
          <w:rFonts w:hint="eastAsia"/>
        </w:rPr>
        <w:t>5)</w:t>
      </w:r>
      <w:r w:rsidRPr="00A61DED">
        <w:t>, pp.2</w:t>
      </w:r>
      <w:r w:rsidRPr="00A61DED">
        <w:rPr>
          <w:rFonts w:hint="eastAsia"/>
        </w:rPr>
        <w:t>1</w:t>
      </w:r>
      <w:r w:rsidRPr="00A61DED">
        <w:t>, 37-39.</w:t>
      </w:r>
    </w:p>
  </w:footnote>
  <w:footnote w:id="58">
    <w:p w14:paraId="4B67396E" w14:textId="3143891C" w:rsidR="00C749BD" w:rsidRPr="00A61DED" w:rsidRDefault="00C749BD">
      <w:pPr>
        <w:pStyle w:val="a8"/>
        <w:ind w:left="176" w:hanging="176"/>
      </w:pPr>
      <w:r w:rsidRPr="00A61DED">
        <w:rPr>
          <w:rStyle w:val="aa"/>
        </w:rPr>
        <w:footnoteRef/>
      </w:r>
      <w:r w:rsidRPr="00A61DED">
        <w:t xml:space="preserve"> </w:t>
      </w:r>
      <w:proofErr w:type="spellStart"/>
      <w:r w:rsidRPr="00A61DED">
        <w:t>Weingart</w:t>
      </w:r>
      <w:proofErr w:type="spellEnd"/>
      <w:r w:rsidRPr="00A61DED">
        <w:t xml:space="preserve"> et al.,</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3</w:t>
      </w:r>
      <w:r w:rsidRPr="00A61DED">
        <w:rPr>
          <w:rFonts w:hint="eastAsia"/>
        </w:rPr>
        <w:t>2)</w:t>
      </w:r>
      <w:r w:rsidRPr="00A61DED">
        <w:t>, S. 132-133.</w:t>
      </w:r>
    </w:p>
  </w:footnote>
  <w:footnote w:id="59">
    <w:p w14:paraId="6F9331D0" w14:textId="47375AB9" w:rsidR="00C749BD" w:rsidRPr="00A61DED" w:rsidRDefault="00C749BD">
      <w:pPr>
        <w:pStyle w:val="a8"/>
        <w:ind w:left="176" w:hanging="176"/>
      </w:pPr>
      <w:r w:rsidRPr="00A61DED">
        <w:rPr>
          <w:rStyle w:val="aa"/>
        </w:rPr>
        <w:footnoteRef/>
      </w:r>
      <w:r w:rsidRPr="00A61DED">
        <w:t xml:space="preserve"> Soloway,</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51</w:t>
      </w:r>
      <w:r w:rsidRPr="00A61DED">
        <w:rPr>
          <w:rFonts w:hint="eastAsia"/>
        </w:rPr>
        <w:t>)</w:t>
      </w:r>
      <w:r w:rsidRPr="00A61DED">
        <w:t>, pp.56-57.</w:t>
      </w:r>
    </w:p>
  </w:footnote>
  <w:footnote w:id="60">
    <w:p w14:paraId="244AC877" w14:textId="5953E088" w:rsidR="00C749BD" w:rsidRPr="00A61DED" w:rsidRDefault="00C749BD">
      <w:pPr>
        <w:pStyle w:val="a8"/>
        <w:ind w:left="176" w:hanging="176"/>
      </w:pPr>
      <w:r w:rsidRPr="00A61DED">
        <w:rPr>
          <w:rStyle w:val="aa"/>
        </w:rPr>
        <w:footnoteRef/>
      </w:r>
      <w:r w:rsidRPr="00A61DED">
        <w:t xml:space="preserve"> </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24</w:t>
      </w:r>
      <w:r w:rsidRPr="00A61DED">
        <w:rPr>
          <w:rFonts w:hint="eastAsia"/>
        </w:rPr>
        <w:t>)</w:t>
      </w:r>
      <w:r w:rsidRPr="00A61DED">
        <w:t>, p.3.</w:t>
      </w:r>
    </w:p>
  </w:footnote>
  <w:footnote w:id="61">
    <w:p w14:paraId="16214517" w14:textId="7D2D2023" w:rsidR="00C749BD" w:rsidRPr="00A61DED" w:rsidRDefault="00C749BD" w:rsidP="006C4EB8">
      <w:pPr>
        <w:pStyle w:val="a8"/>
        <w:ind w:left="176" w:hanging="176"/>
        <w:jc w:val="both"/>
        <w:rPr>
          <w:spacing w:val="1"/>
        </w:rPr>
      </w:pPr>
      <w:r w:rsidRPr="00A61DED">
        <w:rPr>
          <w:rStyle w:val="aa"/>
        </w:rPr>
        <w:footnoteRef/>
      </w:r>
      <w:r w:rsidRPr="00A61DED">
        <w:t xml:space="preserve"> </w:t>
      </w:r>
      <w:r w:rsidRPr="00A61DED">
        <w:rPr>
          <w:spacing w:val="1"/>
        </w:rPr>
        <w:t xml:space="preserve">Mike Hawkins, </w:t>
      </w:r>
      <w:r w:rsidRPr="00A61DED">
        <w:rPr>
          <w:i/>
          <w:iCs/>
          <w:spacing w:val="1"/>
        </w:rPr>
        <w:t>Social Darwinism in European and American thought, 1860-1945: nature as model and nature as threat</w:t>
      </w:r>
      <w:r w:rsidRPr="00A61DED">
        <w:rPr>
          <w:spacing w:val="1"/>
        </w:rPr>
        <w:t xml:space="preserve">, Cambridge; New York: Cambridge University Press, 1997, pp.3-14; </w:t>
      </w:r>
      <w:r w:rsidRPr="00A61DED">
        <w:rPr>
          <w:rFonts w:hint="eastAsia"/>
          <w:spacing w:val="1"/>
        </w:rPr>
        <w:t>北垣徹「社会ダーウィニズムという思想」『現代思想』</w:t>
      </w:r>
      <w:r w:rsidRPr="00A61DED">
        <w:rPr>
          <w:spacing w:val="1"/>
        </w:rPr>
        <w:t>37(5), 2009.4, pp.175-189.</w:t>
      </w:r>
    </w:p>
  </w:footnote>
  <w:footnote w:id="62">
    <w:p w14:paraId="17261E6F" w14:textId="4736E968" w:rsidR="00C749BD" w:rsidRPr="00A61DED" w:rsidRDefault="00C749BD">
      <w:pPr>
        <w:pStyle w:val="a8"/>
        <w:ind w:left="176" w:hanging="176"/>
      </w:pPr>
      <w:r w:rsidRPr="00A61DED">
        <w:rPr>
          <w:rStyle w:val="aa"/>
        </w:rPr>
        <w:footnoteRef/>
      </w:r>
      <w:r w:rsidRPr="00A61DED">
        <w:t xml:space="preserve"> </w:t>
      </w:r>
      <w:r w:rsidRPr="00A61DED">
        <w:rPr>
          <w:rFonts w:hint="eastAsia"/>
        </w:rPr>
        <w:t>ダーウィンの生存闘争と自然淘汰による進化原理ではなく、ラマルクは獲得形質の遺伝を前提に、意志や努力を強調する進化論を、スペンサーは、同質性から異質性へという進化の法則を示した。（北垣　同上</w:t>
      </w:r>
      <w:r w:rsidRPr="00A61DED">
        <w:rPr>
          <w:rFonts w:hint="eastAsia"/>
        </w:rPr>
        <w:t>,</w:t>
      </w:r>
      <w:r w:rsidRPr="00A61DED">
        <w:t xml:space="preserve"> p.189.</w:t>
      </w:r>
      <w:r w:rsidRPr="00A61DED">
        <w:rPr>
          <w:rFonts w:hint="eastAsia"/>
        </w:rPr>
        <w:t>）</w:t>
      </w:r>
    </w:p>
  </w:footnote>
  <w:footnote w:id="63">
    <w:p w14:paraId="53980DA7" w14:textId="3CBB7AC7" w:rsidR="00C749BD" w:rsidRPr="00A61DED" w:rsidRDefault="00C749BD">
      <w:pPr>
        <w:pStyle w:val="a8"/>
        <w:ind w:left="176" w:hanging="176"/>
      </w:pPr>
      <w:r w:rsidRPr="00A61DED">
        <w:rPr>
          <w:rStyle w:val="aa"/>
        </w:rPr>
        <w:footnoteRef/>
      </w:r>
      <w:r w:rsidRPr="00A61DED">
        <w:t xml:space="preserve"> </w:t>
      </w:r>
      <w:r w:rsidRPr="00A61DED">
        <w:rPr>
          <w:spacing w:val="-1"/>
        </w:rPr>
        <w:t xml:space="preserve">Diane B. Paul, “Darwin, social Darwinism and eugenics,” Jonathan Hodge and Gregory </w:t>
      </w:r>
      <w:proofErr w:type="spellStart"/>
      <w:r w:rsidRPr="00A61DED">
        <w:rPr>
          <w:spacing w:val="-1"/>
        </w:rPr>
        <w:t>Radick</w:t>
      </w:r>
      <w:proofErr w:type="spellEnd"/>
      <w:r w:rsidR="00204603" w:rsidRPr="00A61DED">
        <w:rPr>
          <w:spacing w:val="-1"/>
        </w:rPr>
        <w:t>,</w:t>
      </w:r>
      <w:r w:rsidRPr="00A61DED">
        <w:rPr>
          <w:spacing w:val="-1"/>
        </w:rPr>
        <w:t xml:space="preserve"> ed</w:t>
      </w:r>
      <w:r w:rsidR="00204603" w:rsidRPr="00A61DED">
        <w:rPr>
          <w:spacing w:val="-1"/>
        </w:rPr>
        <w:t>s</w:t>
      </w:r>
      <w:r w:rsidRPr="00A61DED">
        <w:rPr>
          <w:spacing w:val="-1"/>
        </w:rPr>
        <w:t xml:space="preserve">., </w:t>
      </w:r>
      <w:r w:rsidRPr="00A61DED">
        <w:rPr>
          <w:i/>
          <w:iCs/>
          <w:spacing w:val="-1"/>
        </w:rPr>
        <w:t>The Cambridge companion to Darwin</w:t>
      </w:r>
      <w:r w:rsidRPr="00A61DED">
        <w:rPr>
          <w:spacing w:val="-1"/>
        </w:rPr>
        <w:t>, 2nd ed., Cambridge; New York: Cambridge University Press, 2009</w:t>
      </w:r>
      <w:r w:rsidR="00B243F8" w:rsidRPr="00A61DED">
        <w:rPr>
          <w:spacing w:val="-1"/>
        </w:rPr>
        <w:t>,</w:t>
      </w:r>
      <w:r w:rsidRPr="00A61DED">
        <w:rPr>
          <w:spacing w:val="-1"/>
        </w:rPr>
        <w:t xml:space="preserve"> pp.233-234.</w:t>
      </w:r>
    </w:p>
  </w:footnote>
  <w:footnote w:id="64">
    <w:p w14:paraId="7261C6A4" w14:textId="431CED05" w:rsidR="00C749BD" w:rsidRPr="00A61DED" w:rsidRDefault="00C749BD" w:rsidP="00733EA3">
      <w:pPr>
        <w:pStyle w:val="a8"/>
        <w:ind w:left="176" w:hanging="176"/>
      </w:pPr>
      <w:r w:rsidRPr="00A61DED">
        <w:rPr>
          <w:rStyle w:val="aa"/>
        </w:rPr>
        <w:footnoteRef/>
      </w:r>
      <w:r w:rsidRPr="00A61DED">
        <w:t xml:space="preserve"> R. J. Halliday</w:t>
      </w:r>
      <w:r w:rsidRPr="00A61DED">
        <w:rPr>
          <w:rFonts w:hint="eastAsia"/>
        </w:rPr>
        <w:t>,</w:t>
      </w:r>
      <w:r w:rsidRPr="00A61DED">
        <w:t xml:space="preserve"> “Social Darwinism: A Definition,” </w:t>
      </w:r>
      <w:r w:rsidRPr="00A61DED">
        <w:rPr>
          <w:i/>
          <w:iCs/>
        </w:rPr>
        <w:t>Victorian Studies</w:t>
      </w:r>
      <w:r w:rsidRPr="00A61DED">
        <w:t>, Vol.14 No.4, Jun. 1971, pp.401-403.</w:t>
      </w:r>
    </w:p>
  </w:footnote>
  <w:footnote w:id="65">
    <w:p w14:paraId="0CF6718B" w14:textId="79268265" w:rsidR="00C749BD" w:rsidRPr="00A61DED" w:rsidRDefault="00C749BD">
      <w:pPr>
        <w:pStyle w:val="a8"/>
        <w:ind w:left="176" w:hanging="176"/>
      </w:pPr>
      <w:r w:rsidRPr="00A61DED">
        <w:rPr>
          <w:rStyle w:val="aa"/>
        </w:rPr>
        <w:footnoteRef/>
      </w:r>
      <w:r w:rsidRPr="00A61DED">
        <w:t xml:space="preserve"> </w:t>
      </w:r>
      <w:r w:rsidRPr="00A61DED">
        <w:rPr>
          <w:rFonts w:hint="eastAsia"/>
        </w:rPr>
        <w:t>第一次世界大戦について、例えばイギリスでは国の最も優れた肉体的・精神的・社会的血統が破壊される一方、戦闘にも兵役にも不適な者が、自国にとどまって遺伝的欠陥を再生産する、優生学上の悪夢・遺伝的大災害と捉えられた。（</w:t>
      </w:r>
      <w:r w:rsidRPr="00A61DED">
        <w:t>Soloway,</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51</w:t>
      </w:r>
      <w:r w:rsidRPr="00A61DED">
        <w:rPr>
          <w:rFonts w:hint="eastAsia"/>
        </w:rPr>
        <w:t>)</w:t>
      </w:r>
      <w:r w:rsidRPr="00A61DED">
        <w:t>, p.138.</w:t>
      </w:r>
      <w:r w:rsidRPr="00A61DED">
        <w:rPr>
          <w:rFonts w:hint="eastAsia"/>
        </w:rPr>
        <w:t>）</w:t>
      </w:r>
    </w:p>
  </w:footnote>
  <w:footnote w:id="66">
    <w:p w14:paraId="3CA7A1C4" w14:textId="71CAEBA3" w:rsidR="00C749BD" w:rsidRPr="00A61DED" w:rsidRDefault="00C749BD">
      <w:pPr>
        <w:pStyle w:val="a8"/>
        <w:ind w:left="176" w:hanging="176"/>
      </w:pPr>
      <w:r w:rsidRPr="00A61DED">
        <w:rPr>
          <w:rStyle w:val="aa"/>
        </w:rPr>
        <w:footnoteRef/>
      </w:r>
      <w:r w:rsidRPr="00A61DED">
        <w:t xml:space="preserve"> </w:t>
      </w:r>
      <w:proofErr w:type="spellStart"/>
      <w:r w:rsidRPr="00A61DED">
        <w:t>Kühl</w:t>
      </w:r>
      <w:proofErr w:type="spellEnd"/>
      <w:r w:rsidRPr="00A61DED">
        <w:t xml:space="preserve">, </w:t>
      </w:r>
      <w:bookmarkStart w:id="2" w:name="_Hlk113733766"/>
      <w:proofErr w:type="spellStart"/>
      <w:r w:rsidRPr="00A61DED">
        <w:rPr>
          <w:rFonts w:hint="eastAsia"/>
          <w:i/>
        </w:rPr>
        <w:t>op.cit</w:t>
      </w:r>
      <w:proofErr w:type="spellEnd"/>
      <w:r w:rsidRPr="00A61DED">
        <w:rPr>
          <w:rFonts w:hint="eastAsia"/>
          <w:i/>
        </w:rPr>
        <w:t>.</w:t>
      </w:r>
      <w:r w:rsidRPr="00A61DED">
        <w:rPr>
          <w:rFonts w:hint="eastAsia"/>
        </w:rPr>
        <w:t>(</w:t>
      </w:r>
      <w:r w:rsidRPr="00A61DED">
        <w:t>24</w:t>
      </w:r>
      <w:r w:rsidRPr="00A61DED">
        <w:rPr>
          <w:rFonts w:hint="eastAsia"/>
        </w:rPr>
        <w:t>)</w:t>
      </w:r>
      <w:r w:rsidRPr="00A61DED">
        <w:t>, p</w:t>
      </w:r>
      <w:bookmarkEnd w:id="2"/>
      <w:r w:rsidRPr="00A61DED">
        <w:t>.3.</w:t>
      </w:r>
    </w:p>
  </w:footnote>
  <w:footnote w:id="67">
    <w:p w14:paraId="29FB958B" w14:textId="674B59A4" w:rsidR="00C749BD" w:rsidRPr="00A61DED" w:rsidRDefault="00C749BD">
      <w:pPr>
        <w:pStyle w:val="a8"/>
        <w:ind w:left="176" w:hanging="176"/>
      </w:pPr>
      <w:r w:rsidRPr="00A61DED">
        <w:rPr>
          <w:rStyle w:val="aa"/>
        </w:rPr>
        <w:footnoteRef/>
      </w:r>
      <w:r w:rsidRPr="00A61DED">
        <w:t xml:space="preserve"> </w:t>
      </w:r>
      <w:r w:rsidRPr="00A61DED">
        <w:rPr>
          <w:spacing w:val="-1"/>
        </w:rPr>
        <w:t xml:space="preserve">Richard Hofstadter, </w:t>
      </w:r>
      <w:r w:rsidRPr="00A61DED">
        <w:rPr>
          <w:i/>
          <w:iCs/>
          <w:spacing w:val="-1"/>
        </w:rPr>
        <w:t>Social Darwinism in American thought, 1860-1915</w:t>
      </w:r>
      <w:r w:rsidRPr="00A61DED">
        <w:rPr>
          <w:spacing w:val="-1"/>
        </w:rPr>
        <w:t xml:space="preserve">, </w:t>
      </w:r>
      <w:proofErr w:type="spellStart"/>
      <w:r w:rsidRPr="00A61DED">
        <w:rPr>
          <w:spacing w:val="-1"/>
        </w:rPr>
        <w:t>Philadephia</w:t>
      </w:r>
      <w:proofErr w:type="spellEnd"/>
      <w:r w:rsidRPr="00A61DED">
        <w:rPr>
          <w:spacing w:val="-1"/>
        </w:rPr>
        <w:t>: University of Pennsylvania Press, 1944.</w:t>
      </w:r>
    </w:p>
  </w:footnote>
  <w:footnote w:id="68">
    <w:p w14:paraId="435BEB37" w14:textId="4D7EE3E3" w:rsidR="00C749BD" w:rsidRPr="00A61DED" w:rsidRDefault="00C749BD" w:rsidP="00D1785A">
      <w:pPr>
        <w:pStyle w:val="a8"/>
        <w:ind w:left="176" w:hanging="176"/>
        <w:jc w:val="both"/>
        <w:rPr>
          <w:spacing w:val="-1"/>
        </w:rPr>
      </w:pPr>
      <w:r w:rsidRPr="00A61DED">
        <w:rPr>
          <w:rStyle w:val="aa"/>
          <w:spacing w:val="-1"/>
        </w:rPr>
        <w:footnoteRef/>
      </w:r>
      <w:r w:rsidRPr="00A61DED">
        <w:rPr>
          <w:spacing w:val="-1"/>
        </w:rPr>
        <w:t xml:space="preserve"> Thomas C. Leonard, “Origins of the myth of social Darwinism: The ambiguous legacy of Richard Hofstadter</w:t>
      </w:r>
      <w:r w:rsidR="00F70150" w:rsidRPr="00A61DED">
        <w:rPr>
          <w:spacing w:val="-1"/>
        </w:rPr>
        <w:t>’</w:t>
      </w:r>
      <w:r w:rsidRPr="00A61DED">
        <w:rPr>
          <w:spacing w:val="-1"/>
        </w:rPr>
        <w:t>s Social</w:t>
      </w:r>
      <w:r w:rsidRPr="00A61DED">
        <w:t xml:space="preserve"> Darwinism in American Thought,” </w:t>
      </w:r>
      <w:r w:rsidRPr="00A61DED">
        <w:rPr>
          <w:i/>
          <w:iCs/>
        </w:rPr>
        <w:t>Journal of Economic Behavior &amp; Organization</w:t>
      </w:r>
      <w:r w:rsidRPr="00A61DED">
        <w:t>, Volume 71 Issue 1, July 2009, pp.45-46.</w:t>
      </w:r>
    </w:p>
  </w:footnote>
  <w:footnote w:id="69">
    <w:p w14:paraId="28B66CEB" w14:textId="733E16DB" w:rsidR="00C749BD" w:rsidRPr="00A61DED" w:rsidRDefault="00C749BD">
      <w:pPr>
        <w:pStyle w:val="a8"/>
        <w:ind w:left="176" w:hanging="176"/>
      </w:pPr>
      <w:r w:rsidRPr="00A61DED">
        <w:rPr>
          <w:rStyle w:val="aa"/>
        </w:rPr>
        <w:footnoteRef/>
      </w:r>
      <w:r w:rsidRPr="00A61DED">
        <w:t xml:space="preserve"> Paul,</w:t>
      </w:r>
      <w:bookmarkStart w:id="3" w:name="_Hlk113736504"/>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63</w:t>
      </w:r>
      <w:r w:rsidRPr="00A61DED">
        <w:rPr>
          <w:rFonts w:hint="eastAsia"/>
        </w:rPr>
        <w:t>)</w:t>
      </w:r>
      <w:r w:rsidRPr="00A61DED">
        <w:t>, p.2</w:t>
      </w:r>
      <w:bookmarkEnd w:id="3"/>
      <w:r w:rsidRPr="00A61DED">
        <w:t xml:space="preserve">34. </w:t>
      </w:r>
      <w:r w:rsidRPr="00A61DED">
        <w:rPr>
          <w:rFonts w:hint="eastAsia"/>
        </w:rPr>
        <w:t>ただし、集団・国家主義的な社会ダーウィニズムもなかったわけではない（「</w:t>
      </w:r>
      <w:r w:rsidR="0076277B" w:rsidRPr="00A61DED">
        <w:rPr>
          <w:rFonts w:hint="eastAsia"/>
        </w:rPr>
        <w:t>第</w:t>
      </w:r>
      <w:r w:rsidR="0076277B" w:rsidRPr="00A61DED">
        <w:rPr>
          <w:rFonts w:hint="eastAsia"/>
        </w:rPr>
        <w:t>2</w:t>
      </w:r>
      <w:r w:rsidR="0076277B" w:rsidRPr="00A61DED">
        <w:rPr>
          <w:rFonts w:hint="eastAsia"/>
        </w:rPr>
        <w:t>章</w:t>
      </w:r>
      <w:r w:rsidR="00B11C0E" w:rsidRPr="00A61DED">
        <w:rPr>
          <w:rFonts w:hint="eastAsia"/>
        </w:rPr>
        <w:t>Ⅰ</w:t>
      </w:r>
      <w:r w:rsidRPr="00A61DED">
        <w:rPr>
          <w:rFonts w:hint="eastAsia"/>
        </w:rPr>
        <w:t>1(</w:t>
      </w:r>
      <w:r w:rsidR="00D914F3" w:rsidRPr="00A61DED">
        <w:rPr>
          <w:rFonts w:hint="eastAsia"/>
        </w:rPr>
        <w:t>2</w:t>
      </w:r>
      <w:r w:rsidRPr="00A61DED">
        <w:rPr>
          <w:rFonts w:hint="eastAsia"/>
        </w:rPr>
        <w:t>)</w:t>
      </w:r>
      <w:r w:rsidR="00DA3312" w:rsidRPr="00A61DED">
        <w:t xml:space="preserve"> </w:t>
      </w:r>
      <w:r w:rsidR="00DA3312" w:rsidRPr="00A61DED">
        <w:rPr>
          <w:rFonts w:hint="eastAsia"/>
        </w:rPr>
        <w:t>ピアソン</w:t>
      </w:r>
      <w:r w:rsidRPr="00A61DED">
        <w:rPr>
          <w:rFonts w:hint="eastAsia"/>
        </w:rPr>
        <w:t>」参照）。</w:t>
      </w:r>
    </w:p>
  </w:footnote>
  <w:footnote w:id="70">
    <w:p w14:paraId="52343B60" w14:textId="0A260548" w:rsidR="00C749BD" w:rsidRPr="00A61DED" w:rsidRDefault="00C749BD" w:rsidP="00D1785A">
      <w:pPr>
        <w:pStyle w:val="a8"/>
        <w:ind w:left="176" w:hanging="176"/>
        <w:jc w:val="both"/>
      </w:pPr>
      <w:r w:rsidRPr="00A61DED">
        <w:rPr>
          <w:rStyle w:val="aa"/>
        </w:rPr>
        <w:footnoteRef/>
      </w:r>
      <w:r w:rsidRPr="00A61DED">
        <w:t xml:space="preserve"> Leonard,</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68</w:t>
      </w:r>
      <w:r w:rsidRPr="00A61DED">
        <w:rPr>
          <w:rFonts w:hint="eastAsia"/>
        </w:rPr>
        <w:t>)</w:t>
      </w:r>
      <w:r w:rsidRPr="00A61DED">
        <w:t xml:space="preserve">, pp.39-41. </w:t>
      </w:r>
      <w:r w:rsidRPr="00A61DED">
        <w:rPr>
          <w:rFonts w:hint="eastAsia"/>
        </w:rPr>
        <w:t>なお、</w:t>
      </w:r>
      <w:r w:rsidRPr="00A61DED">
        <w:rPr>
          <w:rFonts w:hint="eastAsia"/>
        </w:rPr>
        <w:t>Hawkins</w:t>
      </w:r>
      <w:r w:rsidRPr="00A61DED">
        <w:rPr>
          <w:rFonts w:hint="eastAsia"/>
        </w:rPr>
        <w:t>は次のような「修正主義者」の立場を紹介している（</w:t>
      </w:r>
      <w:r w:rsidRPr="00A61DED">
        <w:rPr>
          <w:rFonts w:hint="eastAsia"/>
        </w:rPr>
        <w:t>Hawkins</w:t>
      </w:r>
      <w:r w:rsidRPr="00A61DED">
        <w:rPr>
          <w:rFonts w:hint="eastAsia"/>
        </w:rPr>
        <w:t>自身は修正主義者ではなく、むしろ対立する立場である</w:t>
      </w:r>
      <w:r w:rsidR="00F70150" w:rsidRPr="00A61DED">
        <w:rPr>
          <w:rFonts w:hint="eastAsia"/>
        </w:rPr>
        <w:t>。</w:t>
      </w:r>
      <w:r w:rsidRPr="00A61DED">
        <w:rPr>
          <w:rFonts w:hint="eastAsia"/>
        </w:rPr>
        <w:t>）。①社会ダーウィニズムの影響は誇張されており、大衆文化に浸透するどころか、各国において実際にはかなり周辺的な位置を占めていた、②社会ダーウィニズムは実存する現実を反映しておらず、実際には現代の歴史家による構築物である、③この概念は、自由放任主義や個人主義の改革者や批判者が、敵対者の信用を落とすために作り上げた神話（ホフスタッターはその生成に重要な役割を果たしたとされる</w:t>
      </w:r>
      <w:r w:rsidR="00F70150" w:rsidRPr="00A61DED">
        <w:rPr>
          <w:rFonts w:hint="eastAsia"/>
        </w:rPr>
        <w:t>。</w:t>
      </w:r>
      <w:r w:rsidRPr="00A61DED">
        <w:rPr>
          <w:rFonts w:hint="eastAsia"/>
        </w:rPr>
        <w:t>）である、④社会ダーウィニズムの典型的人物、例えばドイツのヘッケル（</w:t>
      </w:r>
      <w:r w:rsidRPr="00A61DED">
        <w:t>Ernst Haeckel</w:t>
      </w:r>
      <w:r w:rsidRPr="00A61DED">
        <w:rPr>
          <w:rFonts w:hint="eastAsia"/>
        </w:rPr>
        <w:t>）やアメリカのサムナー（</w:t>
      </w:r>
      <w:r w:rsidRPr="00A61DED">
        <w:t>William Graham Sumner</w:t>
      </w:r>
      <w:r w:rsidRPr="00A61DED">
        <w:rPr>
          <w:rFonts w:hint="eastAsia"/>
        </w:rPr>
        <w:t>）などが実際には誤った解釈をされ、その社会ダーウィニズムという性格が誇張されていた、などである。（</w:t>
      </w:r>
      <w:r w:rsidRPr="00A61DED">
        <w:t>Hawkins,</w:t>
      </w:r>
      <w:r w:rsidRPr="00A61DED">
        <w:rPr>
          <w:rFonts w:hint="eastAsia"/>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61</w:t>
      </w:r>
      <w:r w:rsidRPr="00A61DED">
        <w:rPr>
          <w:rFonts w:hint="eastAsia"/>
        </w:rPr>
        <w:t>)</w:t>
      </w:r>
      <w:r w:rsidRPr="00A61DED">
        <w:t>, pp.9-10.</w:t>
      </w:r>
      <w:r w:rsidRPr="00A61DED">
        <w:rPr>
          <w:rFonts w:hint="eastAsia"/>
        </w:rPr>
        <w:t>）</w:t>
      </w:r>
    </w:p>
  </w:footnote>
  <w:footnote w:id="71">
    <w:p w14:paraId="4C29BFB2" w14:textId="104B51CB" w:rsidR="00C749BD" w:rsidRPr="00A61DED" w:rsidRDefault="00C749BD">
      <w:pPr>
        <w:pStyle w:val="a8"/>
        <w:ind w:left="176" w:hanging="176"/>
      </w:pPr>
      <w:r w:rsidRPr="00A61DED">
        <w:rPr>
          <w:rStyle w:val="aa"/>
        </w:rPr>
        <w:footnoteRef/>
      </w:r>
      <w:r w:rsidRPr="00A61DED">
        <w:t xml:space="preserve"> Hawkins,</w:t>
      </w:r>
      <w:r w:rsidRPr="00A61DED">
        <w:rPr>
          <w:rFonts w:hint="eastAsia"/>
          <w:i/>
        </w:rPr>
        <w:t xml:space="preserve"> ibid</w:t>
      </w:r>
      <w:r w:rsidRPr="00A61DED">
        <w:t>., pp.132-145; Sheila Faith Weiss, “The Race Hygiene Movement in Germany</w:t>
      </w:r>
      <w:r w:rsidR="00F70150" w:rsidRPr="00A61DED">
        <w:t>,</w:t>
      </w:r>
      <w:r w:rsidRPr="00A61DED">
        <w:t xml:space="preserve"> 1904-1945,” Mark B. Adams</w:t>
      </w:r>
      <w:r w:rsidR="00F70150" w:rsidRPr="00A61DED">
        <w:rPr>
          <w:rFonts w:hint="eastAsia"/>
        </w:rPr>
        <w:t>,</w:t>
      </w:r>
      <w:r w:rsidRPr="00A61DED">
        <w:t xml:space="preserve"> </w:t>
      </w:r>
      <w:r w:rsidRPr="00A61DED">
        <w:rPr>
          <w:rFonts w:hint="eastAsia"/>
        </w:rPr>
        <w:t>ed</w:t>
      </w:r>
      <w:r w:rsidRPr="00A61DED">
        <w:t>.</w:t>
      </w:r>
      <w:r w:rsidRPr="00A61DED">
        <w:rPr>
          <w:rFonts w:hint="eastAsia"/>
        </w:rPr>
        <w:t>,</w:t>
      </w:r>
      <w:r w:rsidRPr="00A61DED">
        <w:t xml:space="preserve"> </w:t>
      </w:r>
      <w:r w:rsidRPr="00A61DED">
        <w:rPr>
          <w:i/>
        </w:rPr>
        <w:t>The Wellborn science: eugenics in Germany, France, Brazil, and Russia</w:t>
      </w:r>
      <w:r w:rsidRPr="00A61DED">
        <w:t xml:space="preserve">, New York: Oxford University Press, 1990, </w:t>
      </w:r>
      <w:r w:rsidRPr="00A61DED">
        <w:rPr>
          <w:rFonts w:hint="eastAsia"/>
        </w:rPr>
        <w:t>pp.12-14.</w:t>
      </w:r>
    </w:p>
  </w:footnote>
  <w:footnote w:id="72">
    <w:p w14:paraId="008D82C7" w14:textId="29E47C52" w:rsidR="00C749BD" w:rsidRPr="00A61DED" w:rsidRDefault="00C749BD">
      <w:pPr>
        <w:pStyle w:val="a8"/>
        <w:ind w:left="176" w:hanging="176"/>
      </w:pPr>
      <w:r w:rsidRPr="00A61DED">
        <w:rPr>
          <w:rStyle w:val="aa"/>
        </w:rPr>
        <w:footnoteRef/>
      </w:r>
      <w:r w:rsidRPr="00A61DED">
        <w:t xml:space="preserve"> </w:t>
      </w:r>
      <w:r w:rsidRPr="00A61DED">
        <w:rPr>
          <w:rFonts w:hint="eastAsia"/>
        </w:rPr>
        <w:t>メンデル</w:t>
      </w:r>
      <w:r w:rsidR="003B767F" w:rsidRPr="00A61DED">
        <w:rPr>
          <w:rFonts w:hint="eastAsia"/>
        </w:rPr>
        <w:t>（</w:t>
      </w:r>
      <w:r w:rsidR="003B767F" w:rsidRPr="00A61DED">
        <w:t>Gregor Johann Mendel</w:t>
      </w:r>
      <w:r w:rsidR="003B767F" w:rsidRPr="00A61DED">
        <w:rPr>
          <w:rFonts w:hint="eastAsia"/>
        </w:rPr>
        <w:t>）</w:t>
      </w:r>
      <w:r w:rsidRPr="00A61DED">
        <w:rPr>
          <w:rFonts w:hint="eastAsia"/>
        </w:rPr>
        <w:t>の法則に基づいて遺伝現象を説明するもの。</w:t>
      </w:r>
    </w:p>
  </w:footnote>
  <w:footnote w:id="73">
    <w:p w14:paraId="73F8E9AA" w14:textId="2CC9BE76" w:rsidR="00C749BD" w:rsidRPr="00A61DED" w:rsidRDefault="00C749BD" w:rsidP="00D1785A">
      <w:pPr>
        <w:pStyle w:val="a8"/>
        <w:ind w:left="176" w:hanging="176"/>
        <w:jc w:val="both"/>
        <w:rPr>
          <w:spacing w:val="-3"/>
          <w:lang w:val="de-DE"/>
        </w:rPr>
      </w:pPr>
      <w:r w:rsidRPr="00A61DED">
        <w:rPr>
          <w:rStyle w:val="aa"/>
          <w:spacing w:val="-3"/>
        </w:rPr>
        <w:footnoteRef/>
      </w:r>
      <w:r w:rsidRPr="00A61DED">
        <w:rPr>
          <w:spacing w:val="-3"/>
          <w:lang w:val="de-DE"/>
        </w:rPr>
        <w:t xml:space="preserve"> Amir Teicher, </w:t>
      </w:r>
      <w:r w:rsidRPr="00A61DED">
        <w:rPr>
          <w:i/>
          <w:spacing w:val="-3"/>
          <w:lang w:val="de-DE"/>
        </w:rPr>
        <w:t>Social Mendelism: genetics and the politics of race in Germany, 1900-1948</w:t>
      </w:r>
      <w:r w:rsidRPr="00A61DED">
        <w:rPr>
          <w:spacing w:val="-3"/>
          <w:lang w:val="de-DE"/>
        </w:rPr>
        <w:t>, Cambridge; New York, N</w:t>
      </w:r>
      <w:r w:rsidR="00F70150" w:rsidRPr="00A61DED">
        <w:rPr>
          <w:spacing w:val="-3"/>
          <w:lang w:val="de-DE"/>
        </w:rPr>
        <w:t>.</w:t>
      </w:r>
      <w:r w:rsidRPr="00A61DED">
        <w:rPr>
          <w:spacing w:val="-3"/>
          <w:lang w:val="de-DE"/>
        </w:rPr>
        <w:t>Y</w:t>
      </w:r>
      <w:r w:rsidR="00F70150" w:rsidRPr="00A61DED">
        <w:rPr>
          <w:spacing w:val="-3"/>
          <w:lang w:val="de-DE"/>
        </w:rPr>
        <w:t>.</w:t>
      </w:r>
      <w:r w:rsidRPr="00A61DED">
        <w:rPr>
          <w:spacing w:val="-3"/>
          <w:lang w:val="de-DE"/>
        </w:rPr>
        <w:t xml:space="preserve">: Cambridge University Press, 2019; Gisela Bock, </w:t>
      </w:r>
      <w:r w:rsidRPr="00A61DED">
        <w:rPr>
          <w:i/>
          <w:spacing w:val="-3"/>
          <w:lang w:val="de-DE"/>
        </w:rPr>
        <w:t>Zwangssterilisation im Nationalsozialismus: Studien zur Rassenpolitik und Geschlechterpolitik</w:t>
      </w:r>
      <w:r w:rsidRPr="00A61DED">
        <w:rPr>
          <w:spacing w:val="-3"/>
          <w:lang w:val="de-DE"/>
        </w:rPr>
        <w:t>, Münster: Verlagshaus Monsenstein und Vannerdat OHG, 2010, S. 29-31.</w:t>
      </w:r>
    </w:p>
  </w:footnote>
  <w:footnote w:id="74">
    <w:p w14:paraId="0AAD4C17" w14:textId="5A2EC9C0" w:rsidR="00C749BD" w:rsidRPr="00A61DED" w:rsidRDefault="00C749BD" w:rsidP="00D1785A">
      <w:pPr>
        <w:pStyle w:val="a8"/>
        <w:ind w:left="176" w:hanging="176"/>
        <w:jc w:val="both"/>
        <w:rPr>
          <w:spacing w:val="-1"/>
        </w:rPr>
      </w:pPr>
      <w:r w:rsidRPr="00A61DED">
        <w:rPr>
          <w:rStyle w:val="aa"/>
        </w:rPr>
        <w:footnoteRef/>
      </w:r>
      <w:r w:rsidRPr="00A61DED">
        <w:t xml:space="preserve"> Paul,</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63</w:t>
      </w:r>
      <w:r w:rsidRPr="00A61DED">
        <w:rPr>
          <w:rFonts w:hint="eastAsia"/>
        </w:rPr>
        <w:t>)</w:t>
      </w:r>
      <w:r w:rsidRPr="00A61DED">
        <w:t xml:space="preserve">, pp.234, 240-241. </w:t>
      </w:r>
      <w:r w:rsidRPr="00A61DED">
        <w:rPr>
          <w:rFonts w:hint="eastAsia"/>
        </w:rPr>
        <w:t>現代においては、社会ダーウィニズムはダーウィン理論の誤用であるという論者が多い一方、ダーウィン自身を社会ダーウィン主義者とする見解もある。（</w:t>
      </w:r>
      <w:r w:rsidRPr="00A61DED">
        <w:t>Paul,</w:t>
      </w:r>
      <w:r w:rsidRPr="00A61DED">
        <w:rPr>
          <w:rFonts w:hint="eastAsia"/>
          <w:i/>
        </w:rPr>
        <w:t xml:space="preserve"> ibid</w:t>
      </w:r>
      <w:r w:rsidRPr="00A61DED">
        <w:t>., pp.232-233; Hawkins,</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61</w:t>
      </w:r>
      <w:r w:rsidRPr="00A61DED">
        <w:rPr>
          <w:rFonts w:hint="eastAsia"/>
        </w:rPr>
        <w:t>)</w:t>
      </w:r>
      <w:r w:rsidRPr="00A61DED">
        <w:t>, pp.3, 35-38.</w:t>
      </w:r>
      <w:r w:rsidRPr="00A61DED">
        <w:rPr>
          <w:rFonts w:hint="eastAsia"/>
        </w:rPr>
        <w:t>）ダーウィンは、『人間の由来</w:t>
      </w:r>
      <w:r w:rsidR="00272A17" w:rsidRPr="00A61DED">
        <w:rPr>
          <w:rFonts w:hint="eastAsia"/>
        </w:rPr>
        <w:t>と性に関連した淘汰</w:t>
      </w:r>
      <w:r w:rsidRPr="00A61DED">
        <w:rPr>
          <w:rFonts w:hint="eastAsia"/>
        </w:rPr>
        <w:t>』の末尾において、「…人は、その選択を通して、子どもの世代に、肉体的にのみならず、知的および道徳的性質にも影響を与えている」</w:t>
      </w:r>
      <w:r w:rsidR="00F70150" w:rsidRPr="00A61DED">
        <w:rPr>
          <w:rFonts w:hint="eastAsia"/>
        </w:rPr>
        <w:t>、</w:t>
      </w:r>
      <w:r w:rsidRPr="00A61DED">
        <w:rPr>
          <w:rFonts w:hint="eastAsia"/>
        </w:rPr>
        <w:t>「…すべての人々は、競争に対して開かれているべきで、最もすぐれた人々が、最も多くの数の子を残すことは、法律や習慣によって阻まれるべきではない」などと優生学に通じる、また、社会ダーウィニズム的な主張も行っている。（チャールズ・</w:t>
      </w:r>
      <w:r w:rsidRPr="00A61DED">
        <w:rPr>
          <w:rFonts w:hint="eastAsia"/>
          <w:spacing w:val="-1"/>
        </w:rPr>
        <w:t>ダーウィン（長谷川眞理子訳）『人間の由来</w:t>
      </w:r>
      <w:r w:rsidRPr="00A61DED">
        <w:rPr>
          <w:spacing w:val="-1"/>
        </w:rPr>
        <w:t xml:space="preserve"> </w:t>
      </w:r>
      <w:r w:rsidRPr="00A61DED">
        <w:rPr>
          <w:rFonts w:hint="eastAsia"/>
          <w:spacing w:val="-1"/>
        </w:rPr>
        <w:t>下』講談社</w:t>
      </w:r>
      <w:r w:rsidRPr="00A61DED">
        <w:rPr>
          <w:spacing w:val="-1"/>
        </w:rPr>
        <w:t>, 2016, pp.491-493.</w:t>
      </w:r>
      <w:r w:rsidR="003B767F" w:rsidRPr="00A61DED">
        <w:rPr>
          <w:spacing w:val="-1"/>
        </w:rPr>
        <w:t xml:space="preserve"> </w:t>
      </w:r>
      <w:r w:rsidRPr="00A61DED">
        <w:rPr>
          <w:rFonts w:hint="eastAsia"/>
          <w:spacing w:val="-1"/>
        </w:rPr>
        <w:t>（原書名</w:t>
      </w:r>
      <w:r w:rsidRPr="00A61DED">
        <w:rPr>
          <w:spacing w:val="-1"/>
        </w:rPr>
        <w:t xml:space="preserve">: Charles Darwin, </w:t>
      </w:r>
      <w:r w:rsidRPr="00A61DED">
        <w:rPr>
          <w:i/>
          <w:spacing w:val="-1"/>
        </w:rPr>
        <w:t>The descent of man, and selection in relation to sex</w:t>
      </w:r>
      <w:r w:rsidRPr="00A61DED">
        <w:rPr>
          <w:spacing w:val="-1"/>
        </w:rPr>
        <w:t>, 1871.</w:t>
      </w:r>
      <w:r w:rsidRPr="00A61DED">
        <w:rPr>
          <w:rFonts w:hint="eastAsia"/>
          <w:spacing w:val="-1"/>
        </w:rPr>
        <w:t>））「</w:t>
      </w:r>
      <w:r w:rsidR="00FC58ED" w:rsidRPr="00A61DED">
        <w:rPr>
          <w:rFonts w:hint="eastAsia"/>
          <w:spacing w:val="-1"/>
        </w:rPr>
        <w:t>第</w:t>
      </w:r>
      <w:r w:rsidR="00FC58ED" w:rsidRPr="00A61DED">
        <w:rPr>
          <w:spacing w:val="-1"/>
        </w:rPr>
        <w:t>2</w:t>
      </w:r>
      <w:r w:rsidR="00FC58ED" w:rsidRPr="00A61DED">
        <w:rPr>
          <w:rFonts w:hint="eastAsia"/>
          <w:spacing w:val="-1"/>
        </w:rPr>
        <w:t>章</w:t>
      </w:r>
      <w:r w:rsidR="007476AC" w:rsidRPr="00A61DED">
        <w:rPr>
          <w:rFonts w:hint="eastAsia"/>
          <w:spacing w:val="-1"/>
        </w:rPr>
        <w:t>Ⅰ</w:t>
      </w:r>
      <w:r w:rsidRPr="00A61DED">
        <w:rPr>
          <w:spacing w:val="-1"/>
        </w:rPr>
        <w:t>1(1)</w:t>
      </w:r>
      <w:r w:rsidR="00F13254" w:rsidRPr="00A61DED">
        <w:rPr>
          <w:spacing w:val="-1"/>
        </w:rPr>
        <w:t xml:space="preserve"> </w:t>
      </w:r>
      <w:r w:rsidR="00F13254" w:rsidRPr="00A61DED">
        <w:rPr>
          <w:rFonts w:hint="eastAsia"/>
          <w:spacing w:val="-1"/>
        </w:rPr>
        <w:t>ゴルトンとダーウィン</w:t>
      </w:r>
      <w:r w:rsidRPr="00A61DED">
        <w:rPr>
          <w:rFonts w:hint="eastAsia"/>
          <w:spacing w:val="-1"/>
        </w:rPr>
        <w:t>」も参照。</w:t>
      </w:r>
    </w:p>
  </w:footnote>
  <w:footnote w:id="75">
    <w:p w14:paraId="6AA8DAB9" w14:textId="55A69B10" w:rsidR="00C749BD" w:rsidRPr="00A61DED" w:rsidRDefault="00C749BD">
      <w:pPr>
        <w:pStyle w:val="a8"/>
        <w:ind w:left="176" w:hanging="176"/>
        <w:rPr>
          <w:spacing w:val="-1"/>
        </w:rPr>
      </w:pPr>
      <w:r w:rsidRPr="00A61DED">
        <w:rPr>
          <w:rStyle w:val="aa"/>
        </w:rPr>
        <w:footnoteRef/>
      </w:r>
      <w:r w:rsidRPr="00A61DED">
        <w:t xml:space="preserve"> </w:t>
      </w:r>
      <w:proofErr w:type="spellStart"/>
      <w:r w:rsidRPr="00A61DED">
        <w:rPr>
          <w:spacing w:val="-1"/>
        </w:rPr>
        <w:t>Staffan</w:t>
      </w:r>
      <w:proofErr w:type="spellEnd"/>
      <w:r w:rsidRPr="00A61DED">
        <w:rPr>
          <w:spacing w:val="-1"/>
        </w:rPr>
        <w:t xml:space="preserve"> </w:t>
      </w:r>
      <w:proofErr w:type="spellStart"/>
      <w:r w:rsidRPr="00A61DED">
        <w:rPr>
          <w:spacing w:val="-1"/>
        </w:rPr>
        <w:t>Müller-Wille</w:t>
      </w:r>
      <w:proofErr w:type="spellEnd"/>
      <w:r w:rsidRPr="00A61DED">
        <w:rPr>
          <w:spacing w:val="-1"/>
        </w:rPr>
        <w:t xml:space="preserve"> and </w:t>
      </w:r>
      <w:proofErr w:type="spellStart"/>
      <w:r w:rsidRPr="00A61DED">
        <w:rPr>
          <w:spacing w:val="-1"/>
        </w:rPr>
        <w:t>Hans-Jörg</w:t>
      </w:r>
      <w:proofErr w:type="spellEnd"/>
      <w:r w:rsidRPr="00A61DED">
        <w:rPr>
          <w:spacing w:val="-1"/>
        </w:rPr>
        <w:t xml:space="preserve"> </w:t>
      </w:r>
      <w:proofErr w:type="spellStart"/>
      <w:r w:rsidRPr="00A61DED">
        <w:rPr>
          <w:spacing w:val="-1"/>
        </w:rPr>
        <w:t>Rheinberger</w:t>
      </w:r>
      <w:proofErr w:type="spellEnd"/>
      <w:r w:rsidRPr="00A61DED">
        <w:rPr>
          <w:spacing w:val="-1"/>
        </w:rPr>
        <w:t xml:space="preserve">, </w:t>
      </w:r>
      <w:r w:rsidRPr="00A61DED">
        <w:rPr>
          <w:i/>
          <w:spacing w:val="-1"/>
        </w:rPr>
        <w:t>A cultural history of heredity</w:t>
      </w:r>
      <w:r w:rsidRPr="00A61DED">
        <w:rPr>
          <w:spacing w:val="-1"/>
        </w:rPr>
        <w:t xml:space="preserve">, Chicago: University of Chicago Press, 2012, pp.2-3, </w:t>
      </w:r>
      <w:r w:rsidR="006B49F0" w:rsidRPr="00A61DED">
        <w:rPr>
          <w:spacing w:val="-1"/>
        </w:rPr>
        <w:t xml:space="preserve">16, </w:t>
      </w:r>
      <w:r w:rsidRPr="00A61DED">
        <w:rPr>
          <w:spacing w:val="-1"/>
        </w:rPr>
        <w:t>41.</w:t>
      </w:r>
    </w:p>
  </w:footnote>
  <w:footnote w:id="76">
    <w:p w14:paraId="74802110" w14:textId="0F134AF2"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 p.4.</w:t>
      </w:r>
    </w:p>
  </w:footnote>
  <w:footnote w:id="77">
    <w:p w14:paraId="2774EA73" w14:textId="7A753E90" w:rsidR="00C749BD" w:rsidRPr="00A61DED" w:rsidRDefault="00C749BD" w:rsidP="0063366F">
      <w:pPr>
        <w:pStyle w:val="a8"/>
        <w:ind w:left="176" w:hanging="176"/>
        <w:jc w:val="both"/>
        <w:rPr>
          <w:spacing w:val="-2"/>
        </w:rPr>
      </w:pPr>
      <w:r w:rsidRPr="00A61DED">
        <w:rPr>
          <w:rStyle w:val="aa"/>
          <w:spacing w:val="-2"/>
        </w:rPr>
        <w:footnoteRef/>
      </w:r>
      <w:r w:rsidRPr="00A61DED">
        <w:rPr>
          <w:spacing w:val="-2"/>
        </w:rPr>
        <w:t xml:space="preserve"> John C. Waller, “Ideas of heredity, reproduction and eugenics in Britain, 1800</w:t>
      </w:r>
      <w:r w:rsidR="00F70150" w:rsidRPr="00A61DED">
        <w:rPr>
          <w:spacing w:val="-2"/>
        </w:rPr>
        <w:t>-</w:t>
      </w:r>
      <w:r w:rsidRPr="00A61DED">
        <w:rPr>
          <w:spacing w:val="-2"/>
        </w:rPr>
        <w:t xml:space="preserve">1875,” </w:t>
      </w:r>
      <w:r w:rsidRPr="00A61DED">
        <w:rPr>
          <w:i/>
          <w:spacing w:val="-2"/>
        </w:rPr>
        <w:t xml:space="preserve">Studies in History and Philosophy of </w:t>
      </w:r>
      <w:r w:rsidRPr="00A61DED">
        <w:rPr>
          <w:i/>
          <w:spacing w:val="2"/>
        </w:rPr>
        <w:t>Science Part C: Studies in History and Philosophy of Biological and Biomedical Sciences</w:t>
      </w:r>
      <w:r w:rsidRPr="00A61DED">
        <w:rPr>
          <w:spacing w:val="2"/>
        </w:rPr>
        <w:t xml:space="preserve">, Volume 32 Issue 3, </w:t>
      </w:r>
      <w:r w:rsidRPr="00A61DED">
        <w:rPr>
          <w:spacing w:val="4"/>
        </w:rPr>
        <w:t xml:space="preserve">September 2001, pp.457-489; Sean Quinlan, “Heredity, reproduction, and perfectibility in revolutionary and </w:t>
      </w:r>
      <w:r w:rsidRPr="00A61DED">
        <w:rPr>
          <w:spacing w:val="6"/>
        </w:rPr>
        <w:t>Napoleonic France, 1789</w:t>
      </w:r>
      <w:r w:rsidR="00F70150" w:rsidRPr="00A61DED">
        <w:rPr>
          <w:spacing w:val="6"/>
        </w:rPr>
        <w:t>-</w:t>
      </w:r>
      <w:r w:rsidRPr="00A61DED">
        <w:rPr>
          <w:spacing w:val="6"/>
        </w:rPr>
        <w:t xml:space="preserve">1815,” </w:t>
      </w:r>
      <w:r w:rsidRPr="00A61DED">
        <w:rPr>
          <w:i/>
          <w:iCs/>
          <w:spacing w:val="6"/>
        </w:rPr>
        <w:t>Endeavour</w:t>
      </w:r>
      <w:r w:rsidRPr="00A61DED">
        <w:rPr>
          <w:spacing w:val="6"/>
        </w:rPr>
        <w:t xml:space="preserve">, Volume 34 Issue 4, December 2010, pp.142-150; Anne Carol, </w:t>
      </w:r>
      <w:proofErr w:type="spellStart"/>
      <w:r w:rsidRPr="00A61DED">
        <w:rPr>
          <w:i/>
          <w:iCs/>
          <w:spacing w:val="6"/>
        </w:rPr>
        <w:t>Histoire</w:t>
      </w:r>
      <w:proofErr w:type="spellEnd"/>
      <w:r w:rsidRPr="00A61DED">
        <w:rPr>
          <w:i/>
          <w:iCs/>
          <w:spacing w:val="6"/>
        </w:rPr>
        <w:t xml:space="preserve"> </w:t>
      </w:r>
      <w:r w:rsidRPr="00A61DED">
        <w:rPr>
          <w:i/>
          <w:iCs/>
          <w:spacing w:val="-2"/>
        </w:rPr>
        <w:t xml:space="preserve">de </w:t>
      </w:r>
      <w:proofErr w:type="spellStart"/>
      <w:r w:rsidRPr="00A61DED">
        <w:rPr>
          <w:i/>
          <w:iCs/>
          <w:spacing w:val="-2"/>
        </w:rPr>
        <w:t>l'eugénisme</w:t>
      </w:r>
      <w:proofErr w:type="spellEnd"/>
      <w:r w:rsidRPr="00A61DED">
        <w:rPr>
          <w:i/>
          <w:iCs/>
          <w:spacing w:val="-2"/>
        </w:rPr>
        <w:t xml:space="preserve"> </w:t>
      </w:r>
      <w:proofErr w:type="spellStart"/>
      <w:r w:rsidRPr="00A61DED">
        <w:rPr>
          <w:i/>
          <w:iCs/>
          <w:spacing w:val="-2"/>
        </w:rPr>
        <w:t>en</w:t>
      </w:r>
      <w:proofErr w:type="spellEnd"/>
      <w:r w:rsidRPr="00A61DED">
        <w:rPr>
          <w:i/>
          <w:iCs/>
          <w:spacing w:val="-2"/>
        </w:rPr>
        <w:t xml:space="preserve"> France: les </w:t>
      </w:r>
      <w:proofErr w:type="spellStart"/>
      <w:r w:rsidRPr="00A61DED">
        <w:rPr>
          <w:i/>
          <w:iCs/>
          <w:spacing w:val="-2"/>
        </w:rPr>
        <w:t>médecins</w:t>
      </w:r>
      <w:proofErr w:type="spellEnd"/>
      <w:r w:rsidRPr="00A61DED">
        <w:rPr>
          <w:i/>
          <w:iCs/>
          <w:spacing w:val="-2"/>
        </w:rPr>
        <w:t xml:space="preserve"> et la </w:t>
      </w:r>
      <w:proofErr w:type="spellStart"/>
      <w:r w:rsidRPr="00A61DED">
        <w:rPr>
          <w:i/>
          <w:iCs/>
          <w:spacing w:val="-2"/>
        </w:rPr>
        <w:t>procréation</w:t>
      </w:r>
      <w:proofErr w:type="spellEnd"/>
      <w:r w:rsidRPr="00A61DED">
        <w:rPr>
          <w:i/>
          <w:iCs/>
          <w:spacing w:val="-2"/>
        </w:rPr>
        <w:t xml:space="preserve">, </w:t>
      </w:r>
      <w:proofErr w:type="spellStart"/>
      <w:r w:rsidRPr="00A61DED">
        <w:rPr>
          <w:i/>
          <w:iCs/>
          <w:spacing w:val="-2"/>
        </w:rPr>
        <w:t>XIXe-XXe</w:t>
      </w:r>
      <w:proofErr w:type="spellEnd"/>
      <w:r w:rsidRPr="00A61DED">
        <w:rPr>
          <w:i/>
          <w:iCs/>
          <w:spacing w:val="-2"/>
        </w:rPr>
        <w:t xml:space="preserve"> </w:t>
      </w:r>
      <w:proofErr w:type="spellStart"/>
      <w:r w:rsidRPr="00A61DED">
        <w:rPr>
          <w:i/>
          <w:iCs/>
          <w:spacing w:val="-2"/>
        </w:rPr>
        <w:t>siècle</w:t>
      </w:r>
      <w:proofErr w:type="spellEnd"/>
      <w:r w:rsidRPr="00A61DED">
        <w:rPr>
          <w:spacing w:val="-2"/>
        </w:rPr>
        <w:t xml:space="preserve">, Paris: </w:t>
      </w:r>
      <w:proofErr w:type="spellStart"/>
      <w:r w:rsidRPr="00A61DED">
        <w:rPr>
          <w:spacing w:val="-2"/>
        </w:rPr>
        <w:t>Seuil</w:t>
      </w:r>
      <w:proofErr w:type="spellEnd"/>
      <w:r w:rsidRPr="00A61DED">
        <w:rPr>
          <w:spacing w:val="-2"/>
        </w:rPr>
        <w:t>, 1995. Carol</w:t>
      </w:r>
      <w:r w:rsidRPr="00A61DED">
        <w:rPr>
          <w:rFonts w:hint="eastAsia"/>
          <w:spacing w:val="-2"/>
        </w:rPr>
        <w:t>は、</w:t>
      </w:r>
      <w:r w:rsidRPr="00A61DED">
        <w:rPr>
          <w:spacing w:val="-2"/>
        </w:rPr>
        <w:t>19</w:t>
      </w:r>
      <w:r w:rsidRPr="00A61DED">
        <w:rPr>
          <w:rFonts w:hint="eastAsia"/>
          <w:spacing w:val="-2"/>
        </w:rPr>
        <w:t>世紀のフランスには、伝統的な処方と公衆衛生の要請から生じる新しい緊急事態とを混合した、医学的優生学が存在したとする。</w:t>
      </w:r>
      <w:r w:rsidR="00E43F5E" w:rsidRPr="00A61DED">
        <w:rPr>
          <w:rFonts w:hint="eastAsia"/>
          <w:spacing w:val="-2"/>
        </w:rPr>
        <w:t>「</w:t>
      </w:r>
      <w:r w:rsidR="00F44BD3" w:rsidRPr="00A61DED">
        <w:rPr>
          <w:rFonts w:hint="eastAsia"/>
          <w:spacing w:val="-2"/>
        </w:rPr>
        <w:t>第</w:t>
      </w:r>
      <w:r w:rsidR="00F44BD3" w:rsidRPr="00A61DED">
        <w:rPr>
          <w:spacing w:val="-2"/>
        </w:rPr>
        <w:t>2</w:t>
      </w:r>
      <w:r w:rsidR="00F44BD3" w:rsidRPr="00A61DED">
        <w:rPr>
          <w:rFonts w:hint="eastAsia"/>
          <w:spacing w:val="-2"/>
        </w:rPr>
        <w:t>章</w:t>
      </w:r>
      <w:r w:rsidR="00CE4D3B" w:rsidRPr="00A61DED">
        <w:rPr>
          <w:rFonts w:hint="eastAsia"/>
          <w:spacing w:val="-2"/>
        </w:rPr>
        <w:t>Ⅶ</w:t>
      </w:r>
      <w:r w:rsidR="00CE4D3B" w:rsidRPr="00A61DED">
        <w:rPr>
          <w:spacing w:val="-2"/>
        </w:rPr>
        <w:t>1</w:t>
      </w:r>
      <w:r w:rsidR="00E43F5E" w:rsidRPr="00A61DED">
        <w:rPr>
          <w:spacing w:val="-2"/>
        </w:rPr>
        <w:t xml:space="preserve"> 19</w:t>
      </w:r>
      <w:r w:rsidR="00E43F5E" w:rsidRPr="00A61DED">
        <w:rPr>
          <w:rFonts w:hint="eastAsia"/>
          <w:spacing w:val="-2"/>
        </w:rPr>
        <w:t>世紀における優生学的言説とピュエリ</w:t>
      </w:r>
      <w:r w:rsidR="00B97FF5" w:rsidRPr="00A61DED">
        <w:rPr>
          <w:rFonts w:hint="eastAsia"/>
          <w:spacing w:val="-2"/>
        </w:rPr>
        <w:t>キ</w:t>
      </w:r>
      <w:r w:rsidR="00E43F5E" w:rsidRPr="00A61DED">
        <w:rPr>
          <w:rFonts w:hint="eastAsia"/>
          <w:spacing w:val="-2"/>
        </w:rPr>
        <w:t>ュルテュール</w:t>
      </w:r>
      <w:r w:rsidR="004201D8" w:rsidRPr="00A61DED">
        <w:rPr>
          <w:rFonts w:hint="eastAsia"/>
          <w:spacing w:val="-2"/>
        </w:rPr>
        <w:t>」も参照。</w:t>
      </w:r>
    </w:p>
  </w:footnote>
  <w:footnote w:id="78">
    <w:p w14:paraId="47606741" w14:textId="1DD4369B" w:rsidR="00C749BD" w:rsidRPr="00A61DED" w:rsidRDefault="00C749BD">
      <w:pPr>
        <w:pStyle w:val="a8"/>
        <w:ind w:left="176" w:hanging="176"/>
      </w:pPr>
      <w:r w:rsidRPr="00A61DED">
        <w:rPr>
          <w:rStyle w:val="aa"/>
        </w:rPr>
        <w:footnoteRef/>
      </w:r>
      <w:r w:rsidRPr="00A61DED">
        <w:t xml:space="preserve"> Paul, </w:t>
      </w:r>
      <w:proofErr w:type="spellStart"/>
      <w:r w:rsidR="003B767F" w:rsidRPr="00A61DED">
        <w:rPr>
          <w:rFonts w:hint="eastAsia"/>
          <w:i/>
        </w:rPr>
        <w:t>op.cit</w:t>
      </w:r>
      <w:proofErr w:type="spellEnd"/>
      <w:r w:rsidR="003B767F" w:rsidRPr="00A61DED">
        <w:rPr>
          <w:rFonts w:hint="eastAsia"/>
          <w:i/>
        </w:rPr>
        <w:t>.</w:t>
      </w:r>
      <w:r w:rsidR="003B767F" w:rsidRPr="00A61DED">
        <w:rPr>
          <w:rFonts w:hint="eastAsia"/>
        </w:rPr>
        <w:t>(</w:t>
      </w:r>
      <w:r w:rsidR="003B767F" w:rsidRPr="00A61DED">
        <w:t>18</w:t>
      </w:r>
      <w:r w:rsidR="003B767F" w:rsidRPr="00A61DED">
        <w:rPr>
          <w:rFonts w:hint="eastAsia"/>
        </w:rPr>
        <w:t>)</w:t>
      </w:r>
      <w:r w:rsidRPr="00A61DED">
        <w:t xml:space="preserve">, p.40; Nils Roll-Hansen, “Eugenics and the science of genetics,” Bashford and Levine </w:t>
      </w:r>
      <w:r w:rsidRPr="00A61DED">
        <w:rPr>
          <w:rFonts w:hint="eastAsia"/>
        </w:rPr>
        <w:t>ed</w:t>
      </w:r>
      <w:r w:rsidR="00393A5B" w:rsidRPr="00A61DED">
        <w:t>s</w:t>
      </w:r>
      <w:r w:rsidRPr="00A61DED">
        <w:t>.</w:t>
      </w:r>
      <w:r w:rsidRPr="00A61DED">
        <w:rPr>
          <w:rFonts w:hint="eastAsia"/>
        </w:rPr>
        <w:t>,</w:t>
      </w:r>
      <w:r w:rsidRPr="00A61DED">
        <w:t xml:space="preserve"> </w:t>
      </w:r>
      <w:proofErr w:type="spellStart"/>
      <w:r w:rsidR="003B767F" w:rsidRPr="00A61DED">
        <w:rPr>
          <w:rFonts w:hint="eastAsia"/>
          <w:i/>
        </w:rPr>
        <w:t>op.cit</w:t>
      </w:r>
      <w:proofErr w:type="spellEnd"/>
      <w:r w:rsidR="003B767F" w:rsidRPr="00A61DED">
        <w:rPr>
          <w:rFonts w:hint="eastAsia"/>
          <w:i/>
        </w:rPr>
        <w:t>.</w:t>
      </w:r>
      <w:r w:rsidR="003B767F" w:rsidRPr="00A61DED">
        <w:rPr>
          <w:rFonts w:hint="eastAsia"/>
        </w:rPr>
        <w:t>(</w:t>
      </w:r>
      <w:r w:rsidR="003B767F" w:rsidRPr="00A61DED">
        <w:t>4</w:t>
      </w:r>
      <w:r w:rsidR="003B767F" w:rsidRPr="00A61DED">
        <w:rPr>
          <w:rFonts w:hint="eastAsia"/>
        </w:rPr>
        <w:t>)</w:t>
      </w:r>
      <w:r w:rsidRPr="00A61DED">
        <w:t xml:space="preserve">, </w:t>
      </w:r>
      <w:r w:rsidRPr="00A61DED">
        <w:rPr>
          <w:rFonts w:hint="eastAsia"/>
        </w:rPr>
        <w:t>p</w:t>
      </w:r>
      <w:r w:rsidRPr="00A61DED">
        <w:t>.80.</w:t>
      </w:r>
    </w:p>
  </w:footnote>
  <w:footnote w:id="79">
    <w:p w14:paraId="14C368FC" w14:textId="770E6FBF" w:rsidR="00C749BD" w:rsidRPr="00A61DED" w:rsidRDefault="00C749BD">
      <w:pPr>
        <w:pStyle w:val="a8"/>
        <w:ind w:left="176" w:hanging="176"/>
      </w:pPr>
      <w:r w:rsidRPr="00A61DED">
        <w:rPr>
          <w:rStyle w:val="aa"/>
        </w:rPr>
        <w:footnoteRef/>
      </w:r>
      <w:r w:rsidRPr="00A61DED">
        <w:t xml:space="preserve"> </w:t>
      </w:r>
      <w:r w:rsidRPr="00A61DED">
        <w:rPr>
          <w:rFonts w:hint="eastAsia"/>
        </w:rPr>
        <w:t>後天的（獲得）形質の遺伝に基づいて進化論を唱えたラマルクの名前に</w:t>
      </w:r>
      <w:r w:rsidR="00F70150" w:rsidRPr="00A61DED">
        <w:rPr>
          <w:rFonts w:hint="eastAsia"/>
        </w:rPr>
        <w:t>ちな</w:t>
      </w:r>
      <w:r w:rsidRPr="00A61DED">
        <w:rPr>
          <w:rFonts w:hint="eastAsia"/>
        </w:rPr>
        <w:t>む。</w:t>
      </w:r>
      <w:r w:rsidR="00614494" w:rsidRPr="00A61DED">
        <w:rPr>
          <w:rFonts w:hint="eastAsia"/>
        </w:rPr>
        <w:t>ここ</w:t>
      </w:r>
      <w:r w:rsidRPr="00A61DED">
        <w:rPr>
          <w:rFonts w:hint="eastAsia"/>
        </w:rPr>
        <w:t>では、ラマルキズムという語に（その発展形である）ネオ・ラマルキズムを含めて用いている。</w:t>
      </w:r>
    </w:p>
  </w:footnote>
  <w:footnote w:id="80">
    <w:p w14:paraId="674ECA14" w14:textId="5BE984DC" w:rsidR="00C749BD" w:rsidRPr="00A61DED" w:rsidRDefault="00C749BD" w:rsidP="0063366F">
      <w:pPr>
        <w:pStyle w:val="a8"/>
        <w:ind w:left="176" w:hanging="176"/>
        <w:jc w:val="both"/>
      </w:pPr>
      <w:r w:rsidRPr="00A61DED">
        <w:rPr>
          <w:rStyle w:val="aa"/>
        </w:rPr>
        <w:footnoteRef/>
      </w:r>
      <w:r w:rsidRPr="00A61DED">
        <w:t xml:space="preserve"> Ernst Mayr, “Prologue: Some Thoughts on the History of the Evolutionary Synthesis,” Ernst Mayr and William B. </w:t>
      </w:r>
      <w:proofErr w:type="spellStart"/>
      <w:r w:rsidRPr="00A61DED">
        <w:t>Provine</w:t>
      </w:r>
      <w:proofErr w:type="spellEnd"/>
      <w:r w:rsidR="00F70150" w:rsidRPr="00A61DED">
        <w:t>,</w:t>
      </w:r>
      <w:r w:rsidRPr="00A61DED">
        <w:t xml:space="preserve"> </w:t>
      </w:r>
      <w:r w:rsidRPr="00A61DED">
        <w:rPr>
          <w:rFonts w:hint="eastAsia"/>
        </w:rPr>
        <w:t>ed</w:t>
      </w:r>
      <w:r w:rsidR="00F70150" w:rsidRPr="00A61DED">
        <w:t>s</w:t>
      </w:r>
      <w:r w:rsidRPr="00A61DED">
        <w:t>.</w:t>
      </w:r>
      <w:r w:rsidRPr="00A61DED">
        <w:rPr>
          <w:rFonts w:hint="eastAsia"/>
        </w:rPr>
        <w:t>,</w:t>
      </w:r>
      <w:r w:rsidRPr="00A61DED">
        <w:rPr>
          <w:spacing w:val="-4"/>
        </w:rPr>
        <w:t xml:space="preserve"> </w:t>
      </w:r>
      <w:r w:rsidRPr="00A61DED">
        <w:rPr>
          <w:i/>
          <w:iCs/>
          <w:spacing w:val="-4"/>
        </w:rPr>
        <w:t>The evolutionary synthesis: perspectives on the unification of biology</w:t>
      </w:r>
      <w:r w:rsidRPr="00A61DED">
        <w:rPr>
          <w:spacing w:val="-4"/>
        </w:rPr>
        <w:t xml:space="preserve">, Cambridge, Mass.: Harvard University Press, 1998, </w:t>
      </w:r>
      <w:r w:rsidRPr="00A61DED">
        <w:rPr>
          <w:spacing w:val="2"/>
        </w:rPr>
        <w:t xml:space="preserve">pp.4-5; R. </w:t>
      </w:r>
      <w:proofErr w:type="spellStart"/>
      <w:r w:rsidRPr="00A61DED">
        <w:rPr>
          <w:spacing w:val="2"/>
        </w:rPr>
        <w:t>Bonduriansky</w:t>
      </w:r>
      <w:proofErr w:type="spellEnd"/>
      <w:r w:rsidRPr="00A61DED">
        <w:rPr>
          <w:spacing w:val="2"/>
        </w:rPr>
        <w:t xml:space="preserve">, “Rethinking heredity, again,” </w:t>
      </w:r>
      <w:r w:rsidRPr="00A61DED">
        <w:rPr>
          <w:i/>
          <w:iCs/>
          <w:spacing w:val="2"/>
        </w:rPr>
        <w:t>Trends in Ecology &amp; Evolution</w:t>
      </w:r>
      <w:r w:rsidRPr="00A61DED">
        <w:rPr>
          <w:spacing w:val="2"/>
        </w:rPr>
        <w:t>, Vol.27 No.6, June 2012, pp.330-332. Mayr</w:t>
      </w:r>
      <w:r w:rsidRPr="00A61DED">
        <w:rPr>
          <w:rFonts w:hint="eastAsia"/>
          <w:spacing w:val="2"/>
        </w:rPr>
        <w:t>は、</w:t>
      </w:r>
      <w:r w:rsidRPr="00A61DED">
        <w:rPr>
          <w:rFonts w:hint="eastAsia"/>
          <w:spacing w:val="-4"/>
        </w:rPr>
        <w:t>柔らかい遺伝において、形質の遺伝的基盤は、環境による直接的な誘導、使用と不使用、</w:t>
      </w:r>
      <w:r w:rsidR="00F70150" w:rsidRPr="00A61DED">
        <w:rPr>
          <w:rFonts w:hint="eastAsia"/>
          <w:spacing w:val="-4"/>
        </w:rPr>
        <w:t>又</w:t>
      </w:r>
      <w:r w:rsidRPr="00A61DED">
        <w:rPr>
          <w:rFonts w:hint="eastAsia"/>
          <w:spacing w:val="-4"/>
        </w:rPr>
        <w:t>は恒常性の本質的失敗によって修正される可能性があり、この修正された遺伝子型は次の世代に伝達されるとしている。ラマルクの説は本来、柔らかい遺伝の一種ということになる。</w:t>
      </w:r>
    </w:p>
  </w:footnote>
  <w:footnote w:id="81">
    <w:p w14:paraId="5012C750" w14:textId="2072E696" w:rsidR="00C749BD" w:rsidRPr="00A61DED" w:rsidRDefault="00C749BD" w:rsidP="0063366F">
      <w:pPr>
        <w:pStyle w:val="a8"/>
        <w:ind w:left="176" w:hanging="176"/>
        <w:jc w:val="both"/>
        <w:rPr>
          <w:spacing w:val="-2"/>
        </w:rPr>
      </w:pPr>
      <w:r w:rsidRPr="00A61DED">
        <w:rPr>
          <w:rStyle w:val="aa"/>
          <w:spacing w:val="-2"/>
        </w:rPr>
        <w:footnoteRef/>
      </w:r>
      <w:r w:rsidRPr="00A61DED">
        <w:rPr>
          <w:spacing w:val="-2"/>
        </w:rPr>
        <w:t xml:space="preserve"> Diane B. Paul and James Moore, “The Darwinian Context: Evolution and Inheritance,” Bashford and Levine ed</w:t>
      </w:r>
      <w:r w:rsidR="00412149" w:rsidRPr="00A61DED">
        <w:rPr>
          <w:spacing w:val="-2"/>
        </w:rPr>
        <w:t>s</w:t>
      </w:r>
      <w:r w:rsidRPr="00A61DED">
        <w:rPr>
          <w:spacing w:val="-2"/>
        </w:rPr>
        <w:t xml:space="preserve">., </w:t>
      </w:r>
      <w:proofErr w:type="spellStart"/>
      <w:r w:rsidRPr="00A61DED">
        <w:rPr>
          <w:i/>
          <w:spacing w:val="-2"/>
        </w:rPr>
        <w:t>op.cit</w:t>
      </w:r>
      <w:proofErr w:type="spellEnd"/>
      <w:r w:rsidRPr="00A61DED">
        <w:rPr>
          <w:i/>
          <w:spacing w:val="-2"/>
        </w:rPr>
        <w:t>.</w:t>
      </w:r>
      <w:r w:rsidRPr="00A61DED">
        <w:rPr>
          <w:spacing w:val="-2"/>
        </w:rPr>
        <w:t xml:space="preserve">(4), pp.34-35; </w:t>
      </w:r>
      <w:r w:rsidRPr="00A61DED">
        <w:rPr>
          <w:spacing w:val="-3"/>
        </w:rPr>
        <w:t xml:space="preserve">Peter J. Bowler, </w:t>
      </w:r>
      <w:r w:rsidRPr="00A61DED">
        <w:rPr>
          <w:i/>
          <w:iCs/>
          <w:spacing w:val="-3"/>
        </w:rPr>
        <w:t>The Mendelian revolution: the emergence of hereditarian concepts in modern science and society</w:t>
      </w:r>
      <w:r w:rsidRPr="00A61DED">
        <w:rPr>
          <w:spacing w:val="-3"/>
        </w:rPr>
        <w:t xml:space="preserve">, Baltimore: Johns Hopkins University Press, 1989, pp.2-3. </w:t>
      </w:r>
      <w:r w:rsidRPr="00A61DED">
        <w:rPr>
          <w:rFonts w:hint="eastAsia"/>
          <w:spacing w:val="-3"/>
        </w:rPr>
        <w:t>一方、</w:t>
      </w:r>
      <w:r w:rsidRPr="00A61DED">
        <w:rPr>
          <w:spacing w:val="-3"/>
        </w:rPr>
        <w:t>Bowler</w:t>
      </w:r>
      <w:r w:rsidRPr="00A61DED">
        <w:rPr>
          <w:rFonts w:hint="eastAsia"/>
          <w:spacing w:val="-3"/>
        </w:rPr>
        <w:t>は、現代の観点から見るなら、自然淘汰は、硬い遺伝の理論の必要性を暗黙のうちに含んでいるとする。（</w:t>
      </w:r>
      <w:r w:rsidRPr="00A61DED">
        <w:rPr>
          <w:spacing w:val="-3"/>
        </w:rPr>
        <w:t xml:space="preserve">Bowler, </w:t>
      </w:r>
      <w:r w:rsidRPr="00A61DED">
        <w:rPr>
          <w:i/>
          <w:iCs/>
          <w:spacing w:val="-3"/>
        </w:rPr>
        <w:t>ibid</w:t>
      </w:r>
      <w:r w:rsidRPr="00A61DED">
        <w:rPr>
          <w:spacing w:val="-3"/>
        </w:rPr>
        <w:t>., p.48.</w:t>
      </w:r>
      <w:r w:rsidRPr="00A61DED">
        <w:rPr>
          <w:rFonts w:hint="eastAsia"/>
          <w:spacing w:val="-3"/>
        </w:rPr>
        <w:t>）</w:t>
      </w:r>
      <w:r w:rsidR="00627CD3" w:rsidRPr="00A61DED">
        <w:rPr>
          <w:rFonts w:hint="eastAsia"/>
          <w:spacing w:val="-3"/>
        </w:rPr>
        <w:t>「</w:t>
      </w:r>
      <w:r w:rsidR="00A74143" w:rsidRPr="00A61DED">
        <w:rPr>
          <w:rFonts w:hint="eastAsia"/>
          <w:spacing w:val="-3"/>
        </w:rPr>
        <w:t>第</w:t>
      </w:r>
      <w:r w:rsidR="00A74143" w:rsidRPr="00A61DED">
        <w:rPr>
          <w:spacing w:val="-3"/>
        </w:rPr>
        <w:t>2</w:t>
      </w:r>
      <w:r w:rsidR="00A74143" w:rsidRPr="00A61DED">
        <w:rPr>
          <w:rFonts w:hint="eastAsia"/>
          <w:spacing w:val="-3"/>
        </w:rPr>
        <w:t>章</w:t>
      </w:r>
      <w:r w:rsidR="00D62F21" w:rsidRPr="00A61DED">
        <w:rPr>
          <w:rFonts w:hint="eastAsia"/>
          <w:spacing w:val="-3"/>
        </w:rPr>
        <w:t>Ⅰ</w:t>
      </w:r>
      <w:r w:rsidR="00627CD3" w:rsidRPr="00A61DED">
        <w:rPr>
          <w:spacing w:val="-3"/>
        </w:rPr>
        <w:t>1</w:t>
      </w:r>
      <w:r w:rsidR="008068D5" w:rsidRPr="00A61DED">
        <w:rPr>
          <w:spacing w:val="-3"/>
        </w:rPr>
        <w:t>(1)</w:t>
      </w:r>
      <w:r w:rsidR="00627CD3" w:rsidRPr="00A61DED">
        <w:rPr>
          <w:spacing w:val="-3"/>
        </w:rPr>
        <w:t xml:space="preserve"> </w:t>
      </w:r>
      <w:r w:rsidR="00627CD3" w:rsidRPr="00A61DED">
        <w:rPr>
          <w:rFonts w:hint="eastAsia"/>
          <w:spacing w:val="-3"/>
        </w:rPr>
        <w:t>ゴルトンとダーウィン」も参照。</w:t>
      </w:r>
    </w:p>
  </w:footnote>
  <w:footnote w:id="82">
    <w:p w14:paraId="0275312F" w14:textId="4B099CC9" w:rsidR="00C749BD" w:rsidRPr="00A61DED" w:rsidRDefault="00C749BD">
      <w:pPr>
        <w:pStyle w:val="a8"/>
        <w:ind w:left="176" w:hanging="176"/>
      </w:pPr>
      <w:r w:rsidRPr="00A61DED">
        <w:rPr>
          <w:rStyle w:val="aa"/>
        </w:rPr>
        <w:footnoteRef/>
      </w:r>
      <w:r w:rsidRPr="00A61DED">
        <w:t xml:space="preserve"> </w:t>
      </w:r>
      <w:proofErr w:type="spellStart"/>
      <w:r w:rsidRPr="00A61DED">
        <w:t>Müller-Wille</w:t>
      </w:r>
      <w:proofErr w:type="spellEnd"/>
      <w:r w:rsidRPr="00A61DED">
        <w:t xml:space="preserve"> and </w:t>
      </w:r>
      <w:proofErr w:type="spellStart"/>
      <w:r w:rsidRPr="00A61DED">
        <w:t>Rheinberger</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7</w:t>
      </w:r>
      <w:r w:rsidR="009B4016" w:rsidRPr="00A61DED">
        <w:t>5</w:t>
      </w:r>
      <w:r w:rsidRPr="00A61DED">
        <w:rPr>
          <w:rFonts w:hint="eastAsia"/>
        </w:rPr>
        <w:t>)</w:t>
      </w:r>
      <w:r w:rsidRPr="00A61DED">
        <w:t xml:space="preserve">, pp.134-135; L.S. Penrose, </w:t>
      </w:r>
      <w:r w:rsidRPr="00A61DED">
        <w:rPr>
          <w:i/>
          <w:iCs/>
        </w:rPr>
        <w:t>Outline of human genetics</w:t>
      </w:r>
      <w:r w:rsidRPr="00A61DED">
        <w:t>, 2d ed., New York: John Wiley &amp; Sons, 1963, pp.118-119.</w:t>
      </w:r>
    </w:p>
  </w:footnote>
  <w:footnote w:id="83">
    <w:p w14:paraId="28D5997A" w14:textId="704D9883" w:rsidR="00C749BD" w:rsidRPr="00A61DED" w:rsidRDefault="00C749BD">
      <w:pPr>
        <w:pStyle w:val="a8"/>
        <w:ind w:left="176" w:hanging="176"/>
      </w:pPr>
      <w:r w:rsidRPr="00A61DED">
        <w:rPr>
          <w:rStyle w:val="aa"/>
        </w:rPr>
        <w:footnoteRef/>
      </w:r>
      <w:r w:rsidRPr="00A61DED">
        <w:t xml:space="preserve"> Bowler, </w:t>
      </w:r>
      <w:proofErr w:type="spellStart"/>
      <w:r w:rsidR="00594EA9" w:rsidRPr="00A61DED">
        <w:rPr>
          <w:rFonts w:hint="eastAsia"/>
          <w:i/>
        </w:rPr>
        <w:t>op.cit</w:t>
      </w:r>
      <w:proofErr w:type="spellEnd"/>
      <w:r w:rsidR="00594EA9" w:rsidRPr="00A61DED">
        <w:rPr>
          <w:rFonts w:hint="eastAsia"/>
          <w:i/>
        </w:rPr>
        <w:t>.</w:t>
      </w:r>
      <w:r w:rsidR="00594EA9" w:rsidRPr="00A61DED">
        <w:rPr>
          <w:rFonts w:hint="eastAsia"/>
        </w:rPr>
        <w:t>(</w:t>
      </w:r>
      <w:r w:rsidR="00594EA9" w:rsidRPr="00A61DED">
        <w:t>81</w:t>
      </w:r>
      <w:r w:rsidR="00594EA9" w:rsidRPr="00A61DED">
        <w:rPr>
          <w:rFonts w:hint="eastAsia"/>
        </w:rPr>
        <w:t>)</w:t>
      </w:r>
    </w:p>
  </w:footnote>
  <w:footnote w:id="84">
    <w:p w14:paraId="6929428B" w14:textId="083FA3EA" w:rsidR="00C749BD" w:rsidRPr="00A61DED" w:rsidRDefault="00C749BD">
      <w:pPr>
        <w:pStyle w:val="a8"/>
        <w:ind w:left="176" w:hanging="176"/>
      </w:pPr>
      <w:r w:rsidRPr="00A61DED">
        <w:rPr>
          <w:rStyle w:val="aa"/>
        </w:rPr>
        <w:footnoteRef/>
      </w:r>
      <w:r w:rsidRPr="00A61DED">
        <w:t xml:space="preserve"> </w:t>
      </w:r>
      <w:proofErr w:type="spellStart"/>
      <w:r w:rsidRPr="00A61DED">
        <w:t>Bonduriansky</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80</w:t>
      </w:r>
      <w:r w:rsidRPr="00A61DED">
        <w:rPr>
          <w:rFonts w:hint="eastAsia"/>
        </w:rPr>
        <w:t>)</w:t>
      </w:r>
      <w:r w:rsidRPr="00A61DED">
        <w:t>, p.332.</w:t>
      </w:r>
    </w:p>
  </w:footnote>
  <w:footnote w:id="85">
    <w:p w14:paraId="6819319F" w14:textId="751715EC" w:rsidR="00C749BD" w:rsidRPr="00A61DED" w:rsidRDefault="00C749BD">
      <w:pPr>
        <w:pStyle w:val="a8"/>
        <w:ind w:left="176" w:hanging="176"/>
      </w:pPr>
      <w:r w:rsidRPr="00A61DED">
        <w:rPr>
          <w:rStyle w:val="aa"/>
        </w:rPr>
        <w:footnoteRef/>
      </w:r>
      <w:r w:rsidRPr="00A61DED">
        <w:t xml:space="preserve"> Paul, </w:t>
      </w:r>
      <w:proofErr w:type="spellStart"/>
      <w:r w:rsidRPr="00A61DED">
        <w:rPr>
          <w:rFonts w:hint="eastAsia"/>
          <w:i/>
        </w:rPr>
        <w:t>op.cit</w:t>
      </w:r>
      <w:proofErr w:type="spellEnd"/>
      <w:r w:rsidRPr="00A61DED">
        <w:rPr>
          <w:rFonts w:hint="eastAsia"/>
          <w:i/>
        </w:rPr>
        <w:t>.</w:t>
      </w:r>
      <w:r w:rsidRPr="00A61DED">
        <w:rPr>
          <w:rFonts w:hint="eastAsia"/>
        </w:rPr>
        <w:t>(</w:t>
      </w:r>
      <w:r w:rsidR="003B767F" w:rsidRPr="00A61DED">
        <w:t>18</w:t>
      </w:r>
      <w:r w:rsidRPr="00A61DED">
        <w:rPr>
          <w:rFonts w:hint="eastAsia"/>
        </w:rPr>
        <w:t>)</w:t>
      </w:r>
      <w:r w:rsidRPr="00A61DED">
        <w:t>, pp.41-42.</w:t>
      </w:r>
    </w:p>
  </w:footnote>
  <w:footnote w:id="86">
    <w:p w14:paraId="7B2575AF" w14:textId="18C8EC87" w:rsidR="00C749BD" w:rsidRPr="00A61DED" w:rsidRDefault="00C749BD">
      <w:pPr>
        <w:pStyle w:val="a8"/>
        <w:ind w:left="176" w:hanging="176"/>
      </w:pPr>
      <w:r w:rsidRPr="00A61DED">
        <w:rPr>
          <w:rStyle w:val="aa"/>
        </w:rPr>
        <w:footnoteRef/>
      </w:r>
      <w:r w:rsidRPr="00A61DED">
        <w:t xml:space="preserve"> </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xml:space="preserve">, pp.40-48; </w:t>
      </w:r>
      <w:proofErr w:type="spellStart"/>
      <w:r w:rsidRPr="00A61DED">
        <w:t>Bonduriansky</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80</w:t>
      </w:r>
      <w:r w:rsidRPr="00A61DED">
        <w:rPr>
          <w:rFonts w:hint="eastAsia"/>
        </w:rPr>
        <w:t>)</w:t>
      </w:r>
      <w:r w:rsidRPr="00A61DED">
        <w:t xml:space="preserve">, p.332. </w:t>
      </w:r>
      <w:r w:rsidRPr="00A61DED">
        <w:rPr>
          <w:rFonts w:hint="eastAsia"/>
        </w:rPr>
        <w:t>「</w:t>
      </w:r>
      <w:r w:rsidR="00F10BFC" w:rsidRPr="00A61DED">
        <w:rPr>
          <w:rFonts w:hint="eastAsia"/>
        </w:rPr>
        <w:t>第</w:t>
      </w:r>
      <w:r w:rsidR="00F10BFC" w:rsidRPr="00A61DED">
        <w:rPr>
          <w:rFonts w:hint="eastAsia"/>
        </w:rPr>
        <w:t>2</w:t>
      </w:r>
      <w:r w:rsidR="00F10BFC" w:rsidRPr="00A61DED">
        <w:rPr>
          <w:rFonts w:hint="eastAsia"/>
        </w:rPr>
        <w:t>章Ⅰ</w:t>
      </w:r>
      <w:r w:rsidRPr="00A61DED">
        <w:rPr>
          <w:rFonts w:hint="eastAsia"/>
        </w:rPr>
        <w:t>1</w:t>
      </w:r>
      <w:r w:rsidRPr="00A61DED">
        <w:t>(</w:t>
      </w:r>
      <w:r w:rsidRPr="00A61DED">
        <w:rPr>
          <w:rFonts w:hint="eastAsia"/>
        </w:rPr>
        <w:t>1</w:t>
      </w:r>
      <w:r w:rsidRPr="00A61DED">
        <w:t>)</w:t>
      </w:r>
      <w:r w:rsidR="00043335" w:rsidRPr="00A61DED">
        <w:rPr>
          <w:rFonts w:hint="eastAsia"/>
        </w:rPr>
        <w:t xml:space="preserve"> </w:t>
      </w:r>
      <w:r w:rsidR="00043335" w:rsidRPr="00A61DED">
        <w:rPr>
          <w:rFonts w:hint="eastAsia"/>
        </w:rPr>
        <w:t>ゴルトンとダーウィン</w:t>
      </w:r>
      <w:r w:rsidRPr="00A61DED">
        <w:rPr>
          <w:rFonts w:hint="eastAsia"/>
        </w:rPr>
        <w:t>」も参照。</w:t>
      </w:r>
    </w:p>
  </w:footnote>
  <w:footnote w:id="87">
    <w:p w14:paraId="150E2450" w14:textId="4817AE23" w:rsidR="00C749BD" w:rsidRPr="00A61DED" w:rsidRDefault="00C749BD">
      <w:pPr>
        <w:pStyle w:val="a8"/>
        <w:ind w:left="176" w:hanging="176"/>
      </w:pPr>
      <w:r w:rsidRPr="00A61DED">
        <w:rPr>
          <w:rStyle w:val="aa"/>
        </w:rPr>
        <w:footnoteRef/>
      </w:r>
      <w:r w:rsidRPr="00A61DED">
        <w:t xml:space="preserve"> Bowler, </w:t>
      </w:r>
      <w:proofErr w:type="spellStart"/>
      <w:r w:rsidRPr="00A61DED">
        <w:rPr>
          <w:rFonts w:hint="eastAsia"/>
          <w:i/>
        </w:rPr>
        <w:t>op.cit</w:t>
      </w:r>
      <w:proofErr w:type="spellEnd"/>
      <w:r w:rsidRPr="00A61DED">
        <w:rPr>
          <w:rFonts w:hint="eastAsia"/>
          <w:i/>
        </w:rPr>
        <w:t>.</w:t>
      </w:r>
      <w:r w:rsidRPr="00A61DED">
        <w:rPr>
          <w:rFonts w:hint="eastAsia"/>
        </w:rPr>
        <w:t>(</w:t>
      </w:r>
      <w:r w:rsidRPr="00A61DED">
        <w:t>81</w:t>
      </w:r>
      <w:r w:rsidRPr="00A61DED">
        <w:rPr>
          <w:rFonts w:hint="eastAsia"/>
        </w:rPr>
        <w:t>)</w:t>
      </w:r>
    </w:p>
  </w:footnote>
  <w:footnote w:id="88">
    <w:p w14:paraId="30EF2A08" w14:textId="1F3EDD30" w:rsidR="00C749BD" w:rsidRPr="00A61DED" w:rsidRDefault="00C749BD">
      <w:pPr>
        <w:pStyle w:val="a8"/>
        <w:ind w:left="176" w:hanging="176"/>
      </w:pPr>
      <w:r w:rsidRPr="00A61DED">
        <w:rPr>
          <w:rStyle w:val="aa"/>
        </w:rPr>
        <w:footnoteRef/>
      </w:r>
      <w:r w:rsidRPr="00A61DED">
        <w:t xml:space="preserve"> </w:t>
      </w:r>
      <w:r w:rsidRPr="00A61DED">
        <w:rPr>
          <w:rFonts w:eastAsiaTheme="minorEastAsia" w:cs="Times New Roman"/>
        </w:rPr>
        <w:t>メンデルが「植物の交配に関する実験」</w:t>
      </w:r>
      <w:r w:rsidRPr="00A61DED">
        <w:rPr>
          <w:rFonts w:eastAsiaTheme="minorEastAsia" w:cs="Times New Roman" w:hint="eastAsia"/>
        </w:rPr>
        <w:t>を発表したのは、</w:t>
      </w:r>
      <w:r w:rsidRPr="00A61DED">
        <w:rPr>
          <w:rFonts w:eastAsiaTheme="minorEastAsia" w:cs="Times New Roman" w:hint="eastAsia"/>
        </w:rPr>
        <w:t>1865</w:t>
      </w:r>
      <w:r w:rsidRPr="00A61DED">
        <w:rPr>
          <w:rFonts w:eastAsiaTheme="minorEastAsia" w:cs="Times New Roman" w:hint="eastAsia"/>
        </w:rPr>
        <w:t>年である。</w:t>
      </w:r>
    </w:p>
  </w:footnote>
  <w:footnote w:id="89">
    <w:p w14:paraId="5DE80810" w14:textId="6016F831" w:rsidR="00C749BD" w:rsidRPr="00A61DED" w:rsidRDefault="00C749BD">
      <w:pPr>
        <w:pStyle w:val="a8"/>
        <w:ind w:left="176" w:hanging="176"/>
      </w:pPr>
      <w:r w:rsidRPr="00A61DED">
        <w:rPr>
          <w:rStyle w:val="aa"/>
        </w:rPr>
        <w:footnoteRef/>
      </w:r>
      <w:r w:rsidRPr="00A61DED">
        <w:t xml:space="preserve"> Bowler, </w:t>
      </w:r>
      <w:proofErr w:type="spellStart"/>
      <w:r w:rsidRPr="00A61DED">
        <w:rPr>
          <w:rFonts w:hint="eastAsia"/>
          <w:i/>
        </w:rPr>
        <w:t>op.cit</w:t>
      </w:r>
      <w:proofErr w:type="spellEnd"/>
      <w:r w:rsidRPr="00A61DED">
        <w:rPr>
          <w:rFonts w:hint="eastAsia"/>
          <w:i/>
        </w:rPr>
        <w:t>.</w:t>
      </w:r>
      <w:r w:rsidRPr="00A61DED">
        <w:rPr>
          <w:rFonts w:hint="eastAsia"/>
        </w:rPr>
        <w:t>(</w:t>
      </w:r>
      <w:r w:rsidRPr="00A61DED">
        <w:t>81</w:t>
      </w:r>
      <w:r w:rsidRPr="00A61DED">
        <w:rPr>
          <w:rFonts w:hint="eastAsia"/>
        </w:rPr>
        <w:t>)</w:t>
      </w:r>
      <w:r w:rsidRPr="00A61DED">
        <w:t>, pp.3-4.</w:t>
      </w:r>
    </w:p>
  </w:footnote>
  <w:footnote w:id="90">
    <w:p w14:paraId="2AD208EB" w14:textId="4E67AC8D" w:rsidR="00C749BD" w:rsidRPr="00A61DED" w:rsidRDefault="00C749BD" w:rsidP="00B91BD2">
      <w:pPr>
        <w:pStyle w:val="a8"/>
        <w:ind w:left="176" w:hanging="176"/>
        <w:jc w:val="both"/>
      </w:pPr>
      <w:r w:rsidRPr="00A61DED">
        <w:rPr>
          <w:rStyle w:val="aa"/>
        </w:rPr>
        <w:footnoteRef/>
      </w:r>
      <w:r w:rsidRPr="00A61DED">
        <w:t xml:space="preserve"> </w:t>
      </w:r>
      <w:r w:rsidRPr="00A61DED">
        <w:rPr>
          <w:rFonts w:hint="eastAsia"/>
        </w:rPr>
        <w:t>遺伝子（</w:t>
      </w:r>
      <w:r w:rsidRPr="00A61DED">
        <w:rPr>
          <w:rFonts w:hint="eastAsia"/>
        </w:rPr>
        <w:t>g</w:t>
      </w:r>
      <w:r w:rsidRPr="00A61DED">
        <w:t>ene</w:t>
      </w:r>
      <w:r w:rsidRPr="00A61DED">
        <w:rPr>
          <w:rFonts w:hint="eastAsia"/>
        </w:rPr>
        <w:t>）という用語</w:t>
      </w:r>
      <w:r w:rsidR="001976C4" w:rsidRPr="00A61DED">
        <w:rPr>
          <w:rFonts w:hint="eastAsia"/>
        </w:rPr>
        <w:t>の導入</w:t>
      </w:r>
      <w:r w:rsidRPr="00A61DED">
        <w:rPr>
          <w:rFonts w:hint="eastAsia"/>
        </w:rPr>
        <w:t>は、</w:t>
      </w:r>
      <w:r w:rsidRPr="00A61DED">
        <w:rPr>
          <w:rFonts w:hint="eastAsia"/>
        </w:rPr>
        <w:t>1</w:t>
      </w:r>
      <w:r w:rsidRPr="00A61DED">
        <w:t>909</w:t>
      </w:r>
      <w:r w:rsidRPr="00A61DED">
        <w:rPr>
          <w:rFonts w:hint="eastAsia"/>
        </w:rPr>
        <w:t>年</w:t>
      </w:r>
      <w:r w:rsidR="001976C4" w:rsidRPr="00A61DED">
        <w:rPr>
          <w:rFonts w:hint="eastAsia"/>
        </w:rPr>
        <w:t>になる</w:t>
      </w:r>
      <w:r w:rsidRPr="00A61DED">
        <w:rPr>
          <w:rFonts w:hint="eastAsia"/>
        </w:rPr>
        <w:t>。（ジャン・ドゥーシュ（佐藤直樹訳）『進化する遺伝子概念』みすず書房</w:t>
      </w:r>
      <w:r w:rsidRPr="00A61DED">
        <w:rPr>
          <w:rFonts w:hint="eastAsia"/>
        </w:rPr>
        <w:t>, 2015, pp.</w:t>
      </w:r>
      <w:r w:rsidRPr="00A61DED">
        <w:t>73</w:t>
      </w:r>
      <w:r w:rsidRPr="00A61DED">
        <w:rPr>
          <w:rFonts w:hint="eastAsia"/>
        </w:rPr>
        <w:t>-</w:t>
      </w:r>
      <w:r w:rsidRPr="00A61DED">
        <w:t>74</w:t>
      </w:r>
      <w:r w:rsidRPr="00A61DED">
        <w:rPr>
          <w:rFonts w:hint="eastAsia"/>
        </w:rPr>
        <w:t>.</w:t>
      </w:r>
      <w:r w:rsidR="003B767F" w:rsidRPr="00A61DED">
        <w:t xml:space="preserve"> </w:t>
      </w:r>
      <w:r w:rsidRPr="00A61DED">
        <w:rPr>
          <w:rFonts w:hint="eastAsia"/>
          <w:szCs w:val="18"/>
        </w:rPr>
        <w:t>（原書名</w:t>
      </w:r>
      <w:r w:rsidRPr="00A61DED">
        <w:rPr>
          <w:rFonts w:cs="Times New Roman"/>
          <w:szCs w:val="18"/>
        </w:rPr>
        <w:t xml:space="preserve">: Jean Deutsch, </w:t>
      </w:r>
      <w:r w:rsidRPr="00A61DED">
        <w:rPr>
          <w:rFonts w:cs="Times New Roman"/>
          <w:i/>
          <w:szCs w:val="18"/>
        </w:rPr>
        <w:t xml:space="preserve">Le </w:t>
      </w:r>
      <w:proofErr w:type="spellStart"/>
      <w:r w:rsidRPr="00A61DED">
        <w:rPr>
          <w:rFonts w:cs="Times New Roman"/>
          <w:i/>
          <w:szCs w:val="18"/>
        </w:rPr>
        <w:t>gène</w:t>
      </w:r>
      <w:proofErr w:type="spellEnd"/>
      <w:r w:rsidRPr="00A61DED">
        <w:rPr>
          <w:rFonts w:cs="Times New Roman"/>
          <w:i/>
          <w:szCs w:val="18"/>
        </w:rPr>
        <w:t xml:space="preserve">: un concept </w:t>
      </w:r>
      <w:proofErr w:type="spellStart"/>
      <w:r w:rsidRPr="00A61DED">
        <w:rPr>
          <w:rFonts w:cs="Times New Roman"/>
          <w:i/>
          <w:szCs w:val="18"/>
        </w:rPr>
        <w:t>en</w:t>
      </w:r>
      <w:proofErr w:type="spellEnd"/>
      <w:r w:rsidRPr="00A61DED">
        <w:rPr>
          <w:rFonts w:cs="Times New Roman"/>
          <w:i/>
          <w:szCs w:val="18"/>
        </w:rPr>
        <w:t xml:space="preserve"> </w:t>
      </w:r>
      <w:proofErr w:type="spellStart"/>
      <w:r w:rsidRPr="00A61DED">
        <w:rPr>
          <w:rFonts w:cs="Times New Roman"/>
          <w:i/>
          <w:szCs w:val="18"/>
        </w:rPr>
        <w:t>évolution</w:t>
      </w:r>
      <w:proofErr w:type="spellEnd"/>
      <w:r w:rsidRPr="00A61DED">
        <w:rPr>
          <w:rFonts w:cs="Times New Roman"/>
          <w:szCs w:val="18"/>
        </w:rPr>
        <w:t>, 2012.</w:t>
      </w:r>
      <w:r w:rsidRPr="00A61DED">
        <w:rPr>
          <w:rFonts w:hint="eastAsia"/>
          <w:szCs w:val="18"/>
        </w:rPr>
        <w:t>）</w:t>
      </w:r>
      <w:r w:rsidRPr="00A61DED">
        <w:rPr>
          <w:rFonts w:hint="eastAsia"/>
        </w:rPr>
        <w:t>）</w:t>
      </w:r>
      <w:r w:rsidR="00E92195" w:rsidRPr="00A61DED">
        <w:rPr>
          <w:rFonts w:hint="eastAsia"/>
        </w:rPr>
        <w:t>後段も参照。</w:t>
      </w:r>
    </w:p>
  </w:footnote>
  <w:footnote w:id="91">
    <w:p w14:paraId="2EDD8B80" w14:textId="7A5382F9" w:rsidR="00C749BD" w:rsidRPr="00A61DED" w:rsidRDefault="00C749BD">
      <w:pPr>
        <w:pStyle w:val="a8"/>
        <w:ind w:left="176" w:hanging="176"/>
      </w:pPr>
      <w:r w:rsidRPr="00A61DED">
        <w:rPr>
          <w:rStyle w:val="aa"/>
        </w:rPr>
        <w:footnoteRef/>
      </w:r>
      <w:r w:rsidRPr="00A61DED">
        <w:t xml:space="preserve"> Paul, </w:t>
      </w:r>
      <w:proofErr w:type="spellStart"/>
      <w:r w:rsidRPr="00A61DED">
        <w:rPr>
          <w:rFonts w:hint="eastAsia"/>
          <w:i/>
        </w:rPr>
        <w:t>op.cit</w:t>
      </w:r>
      <w:proofErr w:type="spellEnd"/>
      <w:r w:rsidRPr="00A61DED">
        <w:rPr>
          <w:rFonts w:hint="eastAsia"/>
          <w:i/>
        </w:rPr>
        <w:t>.</w:t>
      </w:r>
      <w:r w:rsidRPr="00A61DED">
        <w:rPr>
          <w:rFonts w:hint="eastAsia"/>
        </w:rPr>
        <w:t>(</w:t>
      </w:r>
      <w:r w:rsidR="003B767F" w:rsidRPr="00A61DED">
        <w:t>18</w:t>
      </w:r>
      <w:r w:rsidRPr="00A61DED">
        <w:rPr>
          <w:rFonts w:hint="eastAsia"/>
        </w:rPr>
        <w:t>)</w:t>
      </w:r>
      <w:r w:rsidRPr="00A61DED">
        <w:t xml:space="preserve">, pp.47-48; </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pp.36-37.</w:t>
      </w:r>
    </w:p>
  </w:footnote>
  <w:footnote w:id="92">
    <w:p w14:paraId="17CD42BB" w14:textId="6A879FA9" w:rsidR="00C749BD" w:rsidRPr="00A61DED" w:rsidRDefault="00C749BD">
      <w:pPr>
        <w:pStyle w:val="a8"/>
        <w:ind w:left="176" w:hanging="176"/>
      </w:pPr>
      <w:r w:rsidRPr="00A61DED">
        <w:rPr>
          <w:rStyle w:val="aa"/>
        </w:rPr>
        <w:footnoteRef/>
      </w:r>
      <w:r w:rsidRPr="00A61DED">
        <w:t xml:space="preserve"> Bowler, </w:t>
      </w:r>
      <w:proofErr w:type="spellStart"/>
      <w:r w:rsidRPr="00A61DED">
        <w:rPr>
          <w:i/>
          <w:iCs/>
        </w:rPr>
        <w:t>op.cit</w:t>
      </w:r>
      <w:proofErr w:type="spellEnd"/>
      <w:r w:rsidRPr="00A61DED">
        <w:t>.(81), pp.157-158.</w:t>
      </w:r>
    </w:p>
  </w:footnote>
  <w:footnote w:id="93">
    <w:p w14:paraId="366B9CBF" w14:textId="2614D390" w:rsidR="00C749BD" w:rsidRPr="00A61DED" w:rsidRDefault="00C749BD" w:rsidP="00B91BD2">
      <w:pPr>
        <w:pStyle w:val="a8"/>
        <w:ind w:left="176" w:hanging="176"/>
        <w:jc w:val="both"/>
      </w:pPr>
      <w:r w:rsidRPr="00A61DED">
        <w:rPr>
          <w:rStyle w:val="aa"/>
        </w:rPr>
        <w:footnoteRef/>
      </w:r>
      <w:r w:rsidRPr="00A61DED">
        <w:t xml:space="preserve"> </w:t>
      </w:r>
      <w:r w:rsidRPr="00A61DED">
        <w:rPr>
          <w:rFonts w:hint="eastAsia"/>
        </w:rPr>
        <w:t>ドゥーシュ　前掲注</w:t>
      </w:r>
      <w:r w:rsidRPr="00A61DED">
        <w:rPr>
          <w:rFonts w:hint="eastAsia"/>
        </w:rPr>
        <w:t>(</w:t>
      </w:r>
      <w:r w:rsidRPr="00A61DED">
        <w:t xml:space="preserve">90), p.58. </w:t>
      </w:r>
      <w:r w:rsidRPr="00A61DED">
        <w:rPr>
          <w:rFonts w:hint="eastAsia"/>
        </w:rPr>
        <w:t>両親から同じ因子を受け継いだ場合にのみ発現するものが劣性（</w:t>
      </w:r>
      <w:r w:rsidRPr="00A61DED">
        <w:t>recessive</w:t>
      </w:r>
      <w:r w:rsidRPr="00A61DED">
        <w:rPr>
          <w:rFonts w:hint="eastAsia"/>
        </w:rPr>
        <w:t>）遺伝であり、片方の因子だけでも発現するものが優性（</w:t>
      </w:r>
      <w:r w:rsidRPr="00A61DED">
        <w:rPr>
          <w:rFonts w:hint="eastAsia"/>
        </w:rPr>
        <w:t>d</w:t>
      </w:r>
      <w:r w:rsidRPr="00A61DED">
        <w:t>ominant</w:t>
      </w:r>
      <w:r w:rsidRPr="00A61DED">
        <w:rPr>
          <w:rFonts w:hint="eastAsia"/>
        </w:rPr>
        <w:t>）遺伝である。なお、我が国においては近年、</w:t>
      </w:r>
      <w:r w:rsidR="00601729" w:rsidRPr="00A61DED">
        <w:rPr>
          <w:rFonts w:hint="eastAsia"/>
        </w:rPr>
        <w:t>優・劣という価値観を含んだ語感に伴う問題などに鑑み、</w:t>
      </w:r>
      <w:r w:rsidRPr="00A61DED">
        <w:rPr>
          <w:rFonts w:hint="eastAsia"/>
        </w:rPr>
        <w:t>優性を顕性、劣性を潜性との言い換えが行われている</w:t>
      </w:r>
      <w:r w:rsidR="00601729" w:rsidRPr="00A61DED">
        <w:rPr>
          <w:rFonts w:hint="eastAsia"/>
        </w:rPr>
        <w:t>。本編では、優生学・優生運動の歴史の中で優性・劣性という用語が使用されてきた経緯に照らし、原則として</w:t>
      </w:r>
      <w:r w:rsidRPr="00A61DED">
        <w:rPr>
          <w:rFonts w:hint="eastAsia"/>
        </w:rPr>
        <w:t>従来の訳語を</w:t>
      </w:r>
      <w:r w:rsidR="00DF5C54" w:rsidRPr="00A61DED">
        <w:rPr>
          <w:rFonts w:hint="eastAsia"/>
        </w:rPr>
        <w:t>当てている</w:t>
      </w:r>
      <w:r w:rsidRPr="00A61DED">
        <w:rPr>
          <w:rFonts w:hint="eastAsia"/>
        </w:rPr>
        <w:t>。</w:t>
      </w:r>
    </w:p>
  </w:footnote>
  <w:footnote w:id="94">
    <w:p w14:paraId="0B4AE863" w14:textId="4E4C3173" w:rsidR="00C749BD" w:rsidRPr="00A61DED" w:rsidRDefault="00C749BD" w:rsidP="0062460A">
      <w:pPr>
        <w:pStyle w:val="a8"/>
        <w:ind w:left="176" w:hanging="176"/>
      </w:pPr>
      <w:r w:rsidRPr="00A61DED">
        <w:rPr>
          <w:rStyle w:val="aa"/>
        </w:rPr>
        <w:footnoteRef/>
      </w:r>
      <w:r w:rsidRPr="00A61DED">
        <w:t xml:space="preserve"> </w:t>
      </w:r>
      <w:proofErr w:type="spellStart"/>
      <w:r w:rsidRPr="00A61DED">
        <w:t>Müller-Wille</w:t>
      </w:r>
      <w:proofErr w:type="spellEnd"/>
      <w:r w:rsidRPr="00A61DED">
        <w:t xml:space="preserve"> and </w:t>
      </w:r>
      <w:proofErr w:type="spellStart"/>
      <w:r w:rsidRPr="00A61DED">
        <w:t>Rheinberger</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75</w:t>
      </w:r>
      <w:r w:rsidRPr="00A61DED">
        <w:rPr>
          <w:rFonts w:hint="eastAsia"/>
        </w:rPr>
        <w:t>)</w:t>
      </w:r>
      <w:r w:rsidRPr="00A61DED">
        <w:t xml:space="preserve">, pp.128-129, 135-136, 138-139; </w:t>
      </w:r>
      <w:r w:rsidRPr="00A61DED">
        <w:rPr>
          <w:rFonts w:hint="eastAsia"/>
        </w:rPr>
        <w:t xml:space="preserve">ドゥーシュ　</w:t>
      </w:r>
      <w:r w:rsidR="003B767F" w:rsidRPr="00A61DED">
        <w:rPr>
          <w:rFonts w:hint="eastAsia"/>
        </w:rPr>
        <w:t>同上</w:t>
      </w:r>
      <w:r w:rsidRPr="00A61DED">
        <w:t>, pp.70-73.</w:t>
      </w:r>
    </w:p>
  </w:footnote>
  <w:footnote w:id="95">
    <w:p w14:paraId="615317C7" w14:textId="5D8263BF" w:rsidR="00C749BD" w:rsidRPr="00A61DED" w:rsidRDefault="00C749BD" w:rsidP="00B91BD2">
      <w:pPr>
        <w:pStyle w:val="a8"/>
        <w:ind w:left="176" w:hanging="176"/>
        <w:jc w:val="both"/>
      </w:pPr>
      <w:r w:rsidRPr="00A61DED">
        <w:rPr>
          <w:rStyle w:val="aa"/>
        </w:rPr>
        <w:footnoteRef/>
      </w:r>
      <w:r w:rsidRPr="00A61DED">
        <w:t xml:space="preserve"> </w:t>
      </w:r>
      <w:r w:rsidRPr="00A61DED">
        <w:rPr>
          <w:rFonts w:hint="eastAsia"/>
          <w:spacing w:val="2"/>
        </w:rPr>
        <w:t>遺伝変異を含まない系統である「純系」の概念は、その後数十年にわたり政治論争の源となり、特にソ連のラマルク派は、メンデリズムが本質的にファシズムの性格を有することを証明するものだと考えていたとされる。（</w:t>
      </w:r>
      <w:proofErr w:type="spellStart"/>
      <w:r w:rsidRPr="00A61DED">
        <w:rPr>
          <w:spacing w:val="2"/>
        </w:rPr>
        <w:t>Meloni</w:t>
      </w:r>
      <w:proofErr w:type="spellEnd"/>
      <w:r w:rsidRPr="00A61DED">
        <w:rPr>
          <w:spacing w:val="2"/>
        </w:rPr>
        <w:t xml:space="preserve">, </w:t>
      </w:r>
      <w:proofErr w:type="spellStart"/>
      <w:r w:rsidRPr="00A61DED">
        <w:rPr>
          <w:i/>
          <w:spacing w:val="2"/>
        </w:rPr>
        <w:t>op.cit</w:t>
      </w:r>
      <w:proofErr w:type="spellEnd"/>
      <w:r w:rsidRPr="00A61DED">
        <w:rPr>
          <w:i/>
          <w:spacing w:val="2"/>
        </w:rPr>
        <w:t>.</w:t>
      </w:r>
      <w:r w:rsidRPr="00A61DED">
        <w:rPr>
          <w:spacing w:val="2"/>
        </w:rPr>
        <w:t>(5), p.63.</w:t>
      </w:r>
      <w:r w:rsidRPr="00A61DED">
        <w:rPr>
          <w:rFonts w:hint="eastAsia"/>
          <w:spacing w:val="2"/>
        </w:rPr>
        <w:t>）</w:t>
      </w:r>
    </w:p>
  </w:footnote>
  <w:footnote w:id="96">
    <w:p w14:paraId="6CC4FE8C" w14:textId="22B37416" w:rsidR="00C749BD" w:rsidRPr="00A61DED" w:rsidRDefault="00C749BD" w:rsidP="00B91BD2">
      <w:pPr>
        <w:pStyle w:val="a8"/>
        <w:ind w:left="176" w:hanging="176"/>
        <w:jc w:val="both"/>
      </w:pPr>
      <w:r w:rsidRPr="00A61DED">
        <w:rPr>
          <w:rStyle w:val="aa"/>
        </w:rPr>
        <w:footnoteRef/>
      </w:r>
      <w:r w:rsidRPr="00A61DED">
        <w:t xml:space="preserve"> </w:t>
      </w:r>
      <w:r w:rsidRPr="00A61DED">
        <w:rPr>
          <w:spacing w:val="2"/>
        </w:rPr>
        <w:t>Nils Roll-Hansen, “Sources of Wilhelm Johannsen</w:t>
      </w:r>
      <w:r w:rsidR="00F70150" w:rsidRPr="00A61DED">
        <w:rPr>
          <w:spacing w:val="2"/>
        </w:rPr>
        <w:t>’</w:t>
      </w:r>
      <w:r w:rsidRPr="00A61DED">
        <w:rPr>
          <w:spacing w:val="2"/>
        </w:rPr>
        <w:t xml:space="preserve">s Genotype Theory,” </w:t>
      </w:r>
      <w:r w:rsidRPr="00A61DED">
        <w:rPr>
          <w:i/>
          <w:iCs/>
          <w:spacing w:val="2"/>
        </w:rPr>
        <w:t>Journal of the History of Biology</w:t>
      </w:r>
      <w:r w:rsidRPr="00A61DED">
        <w:rPr>
          <w:spacing w:val="2"/>
        </w:rPr>
        <w:t>, Vol.42 No</w:t>
      </w:r>
      <w:r w:rsidR="00CA4BF7" w:rsidRPr="00A61DED">
        <w:rPr>
          <w:spacing w:val="2"/>
        </w:rPr>
        <w:t>.</w:t>
      </w:r>
      <w:r w:rsidRPr="00A61DED">
        <w:rPr>
          <w:spacing w:val="2"/>
        </w:rPr>
        <w:t>3, Fall 2009, pp.457-</w:t>
      </w:r>
      <w:r w:rsidR="002A08F8" w:rsidRPr="00A61DED">
        <w:rPr>
          <w:spacing w:val="2"/>
        </w:rPr>
        <w:t>4</w:t>
      </w:r>
      <w:r w:rsidRPr="00A61DED">
        <w:rPr>
          <w:spacing w:val="2"/>
        </w:rPr>
        <w:t xml:space="preserve">93; </w:t>
      </w:r>
      <w:r w:rsidR="00F70150" w:rsidRPr="00A61DED">
        <w:rPr>
          <w:i/>
          <w:iCs/>
          <w:spacing w:val="2"/>
        </w:rPr>
        <w:t>id</w:t>
      </w:r>
      <w:r w:rsidR="004B46DD" w:rsidRPr="00A61DED">
        <w:rPr>
          <w:spacing w:val="2"/>
        </w:rPr>
        <w:t>.</w:t>
      </w:r>
      <w:r w:rsidRPr="00A61DED">
        <w:rPr>
          <w:spacing w:val="2"/>
        </w:rPr>
        <w:t xml:space="preserve">, </w:t>
      </w:r>
      <w:proofErr w:type="spellStart"/>
      <w:r w:rsidRPr="00A61DED">
        <w:rPr>
          <w:i/>
          <w:spacing w:val="2"/>
        </w:rPr>
        <w:t>op.cit</w:t>
      </w:r>
      <w:proofErr w:type="spellEnd"/>
      <w:r w:rsidRPr="00A61DED">
        <w:rPr>
          <w:i/>
          <w:spacing w:val="2"/>
        </w:rPr>
        <w:t>.</w:t>
      </w:r>
      <w:r w:rsidRPr="00A61DED">
        <w:rPr>
          <w:spacing w:val="2"/>
        </w:rPr>
        <w:t xml:space="preserve">(78), pp.82-84; </w:t>
      </w:r>
      <w:proofErr w:type="spellStart"/>
      <w:r w:rsidRPr="00A61DED">
        <w:rPr>
          <w:spacing w:val="2"/>
        </w:rPr>
        <w:t>Meloni</w:t>
      </w:r>
      <w:proofErr w:type="spellEnd"/>
      <w:r w:rsidRPr="00A61DED">
        <w:rPr>
          <w:spacing w:val="2"/>
        </w:rPr>
        <w:t xml:space="preserve">, </w:t>
      </w:r>
      <w:r w:rsidR="001E49CC" w:rsidRPr="00A61DED">
        <w:rPr>
          <w:i/>
          <w:spacing w:val="2"/>
        </w:rPr>
        <w:t>ibid</w:t>
      </w:r>
      <w:r w:rsidR="001E49CC" w:rsidRPr="00A61DED">
        <w:rPr>
          <w:spacing w:val="2"/>
        </w:rPr>
        <w:t>.</w:t>
      </w:r>
      <w:r w:rsidRPr="00A61DED">
        <w:rPr>
          <w:spacing w:val="2"/>
        </w:rPr>
        <w:t xml:space="preserve">, pp.59-63. </w:t>
      </w:r>
      <w:r w:rsidRPr="00A61DED">
        <w:rPr>
          <w:rFonts w:hint="eastAsia"/>
          <w:spacing w:val="2"/>
        </w:rPr>
        <w:t>重さや丈等、形質の値が連続的に分布</w:t>
      </w:r>
      <w:r w:rsidRPr="00A61DED">
        <w:rPr>
          <w:rFonts w:hint="eastAsia"/>
        </w:rPr>
        <w:t>する形質を量的形質という。これに対し、メンデルが観察した種子の形（丸としわ）や色は、相互に明確に区別され、質的形質と呼ばれる。ヨハンセンの実験は、インゲンマメの重量（量的形質）に対するものであった。（奥本裕「</w:t>
      </w:r>
      <w:r w:rsidRPr="00A61DED">
        <w:rPr>
          <w:rFonts w:hint="eastAsia"/>
        </w:rPr>
        <w:t xml:space="preserve">11. </w:t>
      </w:r>
      <w:r w:rsidRPr="00A61DED">
        <w:rPr>
          <w:rFonts w:hint="eastAsia"/>
        </w:rPr>
        <w:t>量的形質の遺伝」北柴大泰・西尾剛編著『遺伝学の基礎　第</w:t>
      </w:r>
      <w:r w:rsidRPr="00A61DED">
        <w:rPr>
          <w:rFonts w:hint="eastAsia"/>
        </w:rPr>
        <w:t>2</w:t>
      </w:r>
      <w:r w:rsidRPr="00A61DED">
        <w:rPr>
          <w:rFonts w:hint="eastAsia"/>
        </w:rPr>
        <w:t xml:space="preserve">版』（見てわかる農学シリーズ　</w:t>
      </w:r>
      <w:r w:rsidRPr="00A61DED">
        <w:rPr>
          <w:rFonts w:hint="eastAsia"/>
        </w:rPr>
        <w:t>1</w:t>
      </w:r>
      <w:r w:rsidRPr="00A61DED">
        <w:rPr>
          <w:rFonts w:hint="eastAsia"/>
        </w:rPr>
        <w:t>）朝倉書店</w:t>
      </w:r>
      <w:r w:rsidRPr="00A61DED">
        <w:rPr>
          <w:rFonts w:hint="eastAsia"/>
        </w:rPr>
        <w:t xml:space="preserve">, </w:t>
      </w:r>
      <w:r w:rsidRPr="00A61DED">
        <w:t>2018, pp.105-108.</w:t>
      </w:r>
      <w:r w:rsidRPr="00A61DED">
        <w:rPr>
          <w:rFonts w:hint="eastAsia"/>
        </w:rPr>
        <w:t>）</w:t>
      </w:r>
    </w:p>
  </w:footnote>
  <w:footnote w:id="97">
    <w:p w14:paraId="7CCF6199" w14:textId="7F021796" w:rsidR="00C749BD" w:rsidRPr="00A61DED" w:rsidRDefault="00C749BD" w:rsidP="00E1284F">
      <w:pPr>
        <w:pStyle w:val="a8"/>
        <w:ind w:left="176" w:hanging="176"/>
        <w:jc w:val="both"/>
      </w:pPr>
      <w:r w:rsidRPr="00A61DED">
        <w:rPr>
          <w:rStyle w:val="aa"/>
        </w:rPr>
        <w:footnoteRef/>
      </w:r>
      <w:r w:rsidRPr="00A61DED">
        <w:t xml:space="preserve"> Paul, </w:t>
      </w:r>
      <w:proofErr w:type="spellStart"/>
      <w:r w:rsidRPr="00A61DED">
        <w:rPr>
          <w:rFonts w:hint="eastAsia"/>
          <w:i/>
        </w:rPr>
        <w:t>op.cit</w:t>
      </w:r>
      <w:proofErr w:type="spellEnd"/>
      <w:r w:rsidRPr="00A61DED">
        <w:rPr>
          <w:rFonts w:hint="eastAsia"/>
          <w:i/>
        </w:rPr>
        <w:t>.</w:t>
      </w:r>
      <w:r w:rsidRPr="00A61DED">
        <w:rPr>
          <w:rFonts w:hint="eastAsia"/>
        </w:rPr>
        <w:t>(</w:t>
      </w:r>
      <w:r w:rsidR="001E49CC" w:rsidRPr="00A61DED">
        <w:rPr>
          <w:rFonts w:hint="eastAsia"/>
        </w:rPr>
        <w:t>18</w:t>
      </w:r>
      <w:r w:rsidRPr="00A61DED">
        <w:rPr>
          <w:rFonts w:hint="eastAsia"/>
        </w:rPr>
        <w:t>)</w:t>
      </w:r>
      <w:r w:rsidRPr="00A61DED">
        <w:t>, pp.</w:t>
      </w:r>
      <w:r w:rsidRPr="00A61DED">
        <w:rPr>
          <w:rFonts w:hint="eastAsia"/>
        </w:rPr>
        <w:t>115</w:t>
      </w:r>
      <w:r w:rsidRPr="00A61DED">
        <w:t xml:space="preserve">-116. </w:t>
      </w:r>
      <w:r w:rsidRPr="00A61DED">
        <w:rPr>
          <w:rFonts w:hint="eastAsia"/>
        </w:rPr>
        <w:t>ヨハンセンは、植物の遺伝的奇形が土壌の変更によって回避できるように、弱者や病者が遺伝的に劣った血統を示しているとする理由はない、などとしたという。</w:t>
      </w:r>
    </w:p>
  </w:footnote>
  <w:footnote w:id="98">
    <w:p w14:paraId="3C835A03" w14:textId="0AC00331" w:rsidR="00C749BD" w:rsidRPr="00A61DED" w:rsidRDefault="00C749BD">
      <w:pPr>
        <w:pStyle w:val="a8"/>
        <w:ind w:left="176" w:hanging="176"/>
      </w:pPr>
      <w:r w:rsidRPr="00A61DED">
        <w:rPr>
          <w:rStyle w:val="aa"/>
        </w:rPr>
        <w:footnoteRef/>
      </w:r>
      <w:r w:rsidRPr="00A61DED">
        <w:t xml:space="preserve"> Mayr, </w:t>
      </w:r>
      <w:proofErr w:type="spellStart"/>
      <w:r w:rsidRPr="00A61DED">
        <w:rPr>
          <w:rFonts w:hint="eastAsia"/>
          <w:i/>
        </w:rPr>
        <w:t>op.cit</w:t>
      </w:r>
      <w:proofErr w:type="spellEnd"/>
      <w:r w:rsidRPr="00A61DED">
        <w:rPr>
          <w:rFonts w:hint="eastAsia"/>
          <w:i/>
        </w:rPr>
        <w:t>.</w:t>
      </w:r>
      <w:r w:rsidRPr="00A61DED">
        <w:rPr>
          <w:rFonts w:hint="eastAsia"/>
        </w:rPr>
        <w:t>(</w:t>
      </w:r>
      <w:r w:rsidRPr="00A61DED">
        <w:t>80</w:t>
      </w:r>
      <w:r w:rsidRPr="00A61DED">
        <w:rPr>
          <w:rFonts w:hint="eastAsia"/>
        </w:rPr>
        <w:t>)</w:t>
      </w:r>
      <w:r w:rsidRPr="00A61DED">
        <w:t>, p.16.</w:t>
      </w:r>
    </w:p>
  </w:footnote>
  <w:footnote w:id="99">
    <w:p w14:paraId="6E57AA38" w14:textId="7BCCF456" w:rsidR="00C749BD" w:rsidRPr="00A61DED" w:rsidRDefault="00C749BD">
      <w:pPr>
        <w:pStyle w:val="a8"/>
        <w:ind w:left="176" w:hanging="176"/>
      </w:pPr>
      <w:r w:rsidRPr="00A61DED">
        <w:rPr>
          <w:rStyle w:val="aa"/>
        </w:rPr>
        <w:footnoteRef/>
      </w:r>
      <w:r w:rsidRPr="00A61DED">
        <w:t xml:space="preserve"> </w:t>
      </w:r>
      <w:proofErr w:type="spellStart"/>
      <w:r w:rsidRPr="00A61DED">
        <w:t>Bonduriansky</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80</w:t>
      </w:r>
      <w:r w:rsidRPr="00A61DED">
        <w:rPr>
          <w:rFonts w:hint="eastAsia"/>
        </w:rPr>
        <w:t>)</w:t>
      </w:r>
      <w:r w:rsidRPr="00A61DED">
        <w:t xml:space="preserve">, p.330. </w:t>
      </w:r>
      <w:r w:rsidRPr="00A61DED">
        <w:rPr>
          <w:rFonts w:hint="eastAsia"/>
        </w:rPr>
        <w:t>近年、メンデル遺伝と並行して作用し、後天的形質の継承を可能にする様々な遺伝メカニズム（総称して「非遺伝的継承（</w:t>
      </w:r>
      <w:r w:rsidRPr="00A61DED">
        <w:rPr>
          <w:rFonts w:hint="eastAsia"/>
        </w:rPr>
        <w:t>nongenetic inheritance</w:t>
      </w:r>
      <w:r w:rsidRPr="00A61DED">
        <w:rPr>
          <w:rFonts w:hint="eastAsia"/>
        </w:rPr>
        <w:t>）」と呼ばれる</w:t>
      </w:r>
      <w:r w:rsidR="00F70150" w:rsidRPr="00A61DED">
        <w:rPr>
          <w:rFonts w:hint="eastAsia"/>
        </w:rPr>
        <w:t>。</w:t>
      </w:r>
      <w:r w:rsidRPr="00A61DED">
        <w:rPr>
          <w:rFonts w:hint="eastAsia"/>
        </w:rPr>
        <w:t>）の存在が経験則から指摘されるようになったともされる。</w:t>
      </w:r>
    </w:p>
  </w:footnote>
  <w:footnote w:id="100">
    <w:p w14:paraId="24D6DBF4" w14:textId="7074084B" w:rsidR="00C749BD" w:rsidRPr="00A61DED" w:rsidRDefault="00C749BD" w:rsidP="00D81F17">
      <w:pPr>
        <w:pStyle w:val="a8"/>
        <w:ind w:left="176" w:hanging="176"/>
      </w:pPr>
      <w:r w:rsidRPr="00A61DED">
        <w:rPr>
          <w:rStyle w:val="aa"/>
        </w:rPr>
        <w:footnoteRef/>
      </w:r>
      <w:r w:rsidRPr="00A61DED">
        <w:t xml:space="preserve"> Paul, </w:t>
      </w:r>
      <w:bookmarkStart w:id="5" w:name="_Hlk114406544"/>
      <w:proofErr w:type="spellStart"/>
      <w:r w:rsidRPr="00A61DED">
        <w:rPr>
          <w:rFonts w:hint="eastAsia"/>
          <w:i/>
        </w:rPr>
        <w:t>op.cit</w:t>
      </w:r>
      <w:proofErr w:type="spellEnd"/>
      <w:r w:rsidRPr="00A61DED">
        <w:rPr>
          <w:rFonts w:hint="eastAsia"/>
          <w:i/>
        </w:rPr>
        <w:t>.</w:t>
      </w:r>
      <w:r w:rsidRPr="00A61DED">
        <w:rPr>
          <w:rFonts w:hint="eastAsia"/>
        </w:rPr>
        <w:t>(</w:t>
      </w:r>
      <w:r w:rsidR="001E49CC" w:rsidRPr="00A61DED">
        <w:rPr>
          <w:rFonts w:hint="eastAsia"/>
        </w:rPr>
        <w:t>18</w:t>
      </w:r>
      <w:r w:rsidRPr="00A61DED">
        <w:rPr>
          <w:rFonts w:hint="eastAsia"/>
        </w:rPr>
        <w:t>)</w:t>
      </w:r>
      <w:r w:rsidRPr="00A61DED">
        <w:t xml:space="preserve">, </w:t>
      </w:r>
      <w:bookmarkEnd w:id="5"/>
      <w:r w:rsidRPr="00A61DED">
        <w:t xml:space="preserve">pp.40-49; </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pp.64-66.</w:t>
      </w:r>
    </w:p>
  </w:footnote>
  <w:footnote w:id="101">
    <w:p w14:paraId="502634A2" w14:textId="7979BDAD" w:rsidR="00C749BD" w:rsidRPr="00A61DED" w:rsidRDefault="00C749BD">
      <w:pPr>
        <w:pStyle w:val="a8"/>
        <w:ind w:left="176" w:hanging="176"/>
      </w:pPr>
      <w:r w:rsidRPr="00A61DED">
        <w:rPr>
          <w:rStyle w:val="aa"/>
        </w:rPr>
        <w:footnoteRef/>
      </w:r>
      <w:r w:rsidRPr="00A61DED">
        <w:t xml:space="preserve"> Schneider, </w:t>
      </w:r>
      <w:proofErr w:type="spellStart"/>
      <w:r w:rsidRPr="00A61DED">
        <w:rPr>
          <w:rFonts w:hint="eastAsia"/>
          <w:i/>
        </w:rPr>
        <w:t>op.cit</w:t>
      </w:r>
      <w:proofErr w:type="spellEnd"/>
      <w:r w:rsidRPr="00A61DED">
        <w:rPr>
          <w:rFonts w:hint="eastAsia"/>
          <w:i/>
        </w:rPr>
        <w:t>.</w:t>
      </w:r>
      <w:r w:rsidRPr="00A61DED">
        <w:rPr>
          <w:rFonts w:hint="eastAsia"/>
        </w:rPr>
        <w:t>(</w:t>
      </w:r>
      <w:r w:rsidRPr="00A61DED">
        <w:t>39</w:t>
      </w:r>
      <w:r w:rsidRPr="00A61DED">
        <w:rPr>
          <w:rFonts w:hint="eastAsia"/>
        </w:rPr>
        <w:t>)</w:t>
      </w:r>
      <w:r w:rsidRPr="00A61DED">
        <w:t xml:space="preserve">, pp.5-6. </w:t>
      </w:r>
      <w:r w:rsidRPr="00A61DED">
        <w:rPr>
          <w:rFonts w:hint="eastAsia"/>
        </w:rPr>
        <w:t>フランス同様に、ラテンアメリカにおいてもラマルキズムが基盤となった優生学を確認できる。（</w:t>
      </w:r>
      <w:r w:rsidRPr="00A61DED">
        <w:t>Stepan,</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21</w:t>
      </w:r>
      <w:r w:rsidRPr="00A61DED">
        <w:rPr>
          <w:rFonts w:hint="eastAsia"/>
        </w:rPr>
        <w:t>)</w:t>
      </w:r>
      <w:r w:rsidRPr="00A61DED">
        <w:rPr>
          <w:rFonts w:hint="eastAsia"/>
        </w:rPr>
        <w:t>）</w:t>
      </w:r>
    </w:p>
  </w:footnote>
  <w:footnote w:id="102">
    <w:p w14:paraId="6F9DE8AC" w14:textId="55FBEDB0" w:rsidR="00C749BD" w:rsidRPr="00A61DED" w:rsidRDefault="00C749BD">
      <w:pPr>
        <w:pStyle w:val="a8"/>
        <w:ind w:left="176" w:hanging="176"/>
      </w:pPr>
      <w:r w:rsidRPr="00A61DED">
        <w:rPr>
          <w:rStyle w:val="aa"/>
        </w:rPr>
        <w:footnoteRef/>
      </w:r>
      <w:r w:rsidRPr="00A61DED">
        <w:t xml:space="preserve"> Kenneth M. </w:t>
      </w:r>
      <w:proofErr w:type="spellStart"/>
      <w:r w:rsidRPr="00A61DED">
        <w:t>Ludmerer</w:t>
      </w:r>
      <w:proofErr w:type="spellEnd"/>
      <w:r w:rsidRPr="00A61DED">
        <w:t xml:space="preserve">, </w:t>
      </w:r>
      <w:r w:rsidRPr="00A61DED">
        <w:rPr>
          <w:i/>
        </w:rPr>
        <w:t>Genetics and American society: a historical appraisa</w:t>
      </w:r>
      <w:r w:rsidRPr="00A61DED">
        <w:rPr>
          <w:i/>
          <w:iCs/>
        </w:rPr>
        <w:t>l</w:t>
      </w:r>
      <w:r w:rsidRPr="00A61DED">
        <w:t>, Baltimore: Johns Hopkins University Press, [1972], pp.34-43.</w:t>
      </w:r>
    </w:p>
  </w:footnote>
  <w:footnote w:id="103">
    <w:p w14:paraId="737CADB6" w14:textId="3424C22E" w:rsidR="00C749BD" w:rsidRPr="00A61DED" w:rsidRDefault="00C749BD" w:rsidP="00E1284F">
      <w:pPr>
        <w:pStyle w:val="a8"/>
        <w:ind w:left="176" w:hanging="176"/>
        <w:jc w:val="both"/>
      </w:pPr>
      <w:r w:rsidRPr="00A61DED">
        <w:rPr>
          <w:rStyle w:val="aa"/>
        </w:rPr>
        <w:footnoteRef/>
      </w:r>
      <w:r w:rsidRPr="00A61DED">
        <w:t xml:space="preserve"> </w:t>
      </w:r>
      <w:r w:rsidRPr="00A61DED">
        <w:rPr>
          <w:spacing w:val="3"/>
        </w:rPr>
        <w:t>1910</w:t>
      </w:r>
      <w:r w:rsidRPr="00A61DED">
        <w:rPr>
          <w:rFonts w:hint="eastAsia"/>
          <w:spacing w:val="3"/>
        </w:rPr>
        <w:t>～</w:t>
      </w:r>
      <w:r w:rsidRPr="00A61DED">
        <w:rPr>
          <w:spacing w:val="3"/>
        </w:rPr>
        <w:t>40</w:t>
      </w:r>
      <w:r w:rsidRPr="00A61DED">
        <w:rPr>
          <w:rFonts w:hint="eastAsia"/>
          <w:spacing w:val="3"/>
        </w:rPr>
        <w:t>年代にかけての研究を対象とした調査による。（</w:t>
      </w:r>
      <w:r w:rsidRPr="00A61DED">
        <w:rPr>
          <w:spacing w:val="3"/>
        </w:rPr>
        <w:t xml:space="preserve">David Barker, “The Biology of Stupidity: Genetics, Eugenics and Mental Deficiency in the Inter-War Years,” </w:t>
      </w:r>
      <w:r w:rsidRPr="00A61DED">
        <w:rPr>
          <w:i/>
          <w:iCs/>
          <w:spacing w:val="3"/>
        </w:rPr>
        <w:t>The British Journal for the History of Science</w:t>
      </w:r>
      <w:r w:rsidRPr="00A61DED">
        <w:rPr>
          <w:spacing w:val="3"/>
        </w:rPr>
        <w:t>, Vol.22 No.3, September 1989, pp.362-373.</w:t>
      </w:r>
      <w:r w:rsidRPr="00A61DED">
        <w:rPr>
          <w:rFonts w:hint="eastAsia"/>
          <w:spacing w:val="3"/>
        </w:rPr>
        <w:t>）</w:t>
      </w:r>
      <w:r w:rsidR="0097156D" w:rsidRPr="00A61DED">
        <w:rPr>
          <w:rFonts w:hint="eastAsia"/>
          <w:spacing w:val="3"/>
        </w:rPr>
        <w:t>なお、</w:t>
      </w:r>
      <w:r w:rsidR="00CA3F32" w:rsidRPr="00A61DED">
        <w:rPr>
          <w:rFonts w:hint="eastAsia"/>
          <w:spacing w:val="3"/>
        </w:rPr>
        <w:t>ここで</w:t>
      </w:r>
      <w:r w:rsidR="0097156D" w:rsidRPr="00A61DED">
        <w:rPr>
          <w:rFonts w:hint="eastAsia"/>
          <w:spacing w:val="3"/>
        </w:rPr>
        <w:t>ハクスリーについて</w:t>
      </w:r>
      <w:r w:rsidR="00533F23" w:rsidRPr="00A61DED">
        <w:rPr>
          <w:rFonts w:hint="eastAsia"/>
          <w:spacing w:val="3"/>
        </w:rPr>
        <w:t>遺伝学者としているが、</w:t>
      </w:r>
      <w:r w:rsidR="003B1B8B" w:rsidRPr="00A61DED">
        <w:rPr>
          <w:rFonts w:hint="eastAsia"/>
          <w:spacing w:val="3"/>
        </w:rPr>
        <w:t>進化</w:t>
      </w:r>
      <w:r w:rsidR="00533F23" w:rsidRPr="00A61DED">
        <w:rPr>
          <w:rFonts w:hint="eastAsia"/>
          <w:spacing w:val="3"/>
        </w:rPr>
        <w:t>生物学</w:t>
      </w:r>
      <w:r w:rsidR="003B1B8B" w:rsidRPr="00A61DED">
        <w:rPr>
          <w:rFonts w:hint="eastAsia"/>
          <w:spacing w:val="3"/>
        </w:rPr>
        <w:t>等</w:t>
      </w:r>
      <w:r w:rsidR="00533F23" w:rsidRPr="00A61DED">
        <w:rPr>
          <w:rFonts w:hint="eastAsia"/>
          <w:spacing w:val="3"/>
        </w:rPr>
        <w:t>多面的な</w:t>
      </w:r>
      <w:r w:rsidR="003B1B8B" w:rsidRPr="00A61DED">
        <w:rPr>
          <w:rFonts w:hint="eastAsia"/>
          <w:spacing w:val="3"/>
        </w:rPr>
        <w:t>活動を行っ</w:t>
      </w:r>
      <w:r w:rsidR="00FB6567" w:rsidRPr="00A61DED">
        <w:rPr>
          <w:rFonts w:hint="eastAsia"/>
          <w:spacing w:val="3"/>
        </w:rPr>
        <w:t>ている。</w:t>
      </w:r>
    </w:p>
  </w:footnote>
  <w:footnote w:id="104">
    <w:p w14:paraId="242A2A3F" w14:textId="2E6F2347" w:rsidR="00C749BD" w:rsidRPr="00A61DED" w:rsidRDefault="00C749BD">
      <w:pPr>
        <w:pStyle w:val="a8"/>
        <w:ind w:left="176" w:hanging="176"/>
      </w:pPr>
      <w:r w:rsidRPr="00A61DED">
        <w:rPr>
          <w:rStyle w:val="aa"/>
        </w:rPr>
        <w:footnoteRef/>
      </w:r>
      <w:r w:rsidRPr="00A61DED">
        <w:t xml:space="preserve"> Paul, </w:t>
      </w:r>
      <w:proofErr w:type="spellStart"/>
      <w:r w:rsidRPr="00A61DED">
        <w:rPr>
          <w:rFonts w:hint="eastAsia"/>
          <w:i/>
        </w:rPr>
        <w:t>op.cit</w:t>
      </w:r>
      <w:proofErr w:type="spellEnd"/>
      <w:r w:rsidRPr="00A61DED">
        <w:rPr>
          <w:rFonts w:hint="eastAsia"/>
          <w:i/>
        </w:rPr>
        <w:t>.</w:t>
      </w:r>
      <w:r w:rsidRPr="00A61DED">
        <w:rPr>
          <w:rFonts w:hint="eastAsia"/>
        </w:rPr>
        <w:t>(</w:t>
      </w:r>
      <w:r w:rsidR="001E49CC" w:rsidRPr="00A61DED">
        <w:rPr>
          <w:rFonts w:hint="eastAsia"/>
        </w:rPr>
        <w:t>18</w:t>
      </w:r>
      <w:r w:rsidRPr="00A61DED">
        <w:rPr>
          <w:rFonts w:hint="eastAsia"/>
        </w:rPr>
        <w:t>)</w:t>
      </w:r>
      <w:r w:rsidRPr="00A61DED">
        <w:t>, p.70.</w:t>
      </w:r>
    </w:p>
  </w:footnote>
  <w:footnote w:id="105">
    <w:p w14:paraId="6CEE76F8" w14:textId="3015FE91" w:rsidR="00C749BD" w:rsidRPr="00A61DED" w:rsidRDefault="00C749BD">
      <w:pPr>
        <w:pStyle w:val="a8"/>
        <w:ind w:left="176" w:hanging="176"/>
      </w:pPr>
      <w:r w:rsidRPr="00A61DED">
        <w:rPr>
          <w:rStyle w:val="aa"/>
        </w:rPr>
        <w:footnoteRef/>
      </w:r>
      <w:r w:rsidRPr="00A61DED">
        <w:t xml:space="preserve"> Jones, </w:t>
      </w:r>
      <w:proofErr w:type="spellStart"/>
      <w:r w:rsidRPr="00A61DED">
        <w:rPr>
          <w:rFonts w:hint="eastAsia"/>
          <w:i/>
        </w:rPr>
        <w:t>op.cit</w:t>
      </w:r>
      <w:proofErr w:type="spellEnd"/>
      <w:r w:rsidRPr="00A61DED">
        <w:rPr>
          <w:rFonts w:hint="eastAsia"/>
          <w:i/>
        </w:rPr>
        <w:t>.</w:t>
      </w:r>
      <w:r w:rsidRPr="00A61DED">
        <w:rPr>
          <w:rFonts w:hint="eastAsia"/>
        </w:rPr>
        <w:t>(</w:t>
      </w:r>
      <w:r w:rsidRPr="00A61DED">
        <w:t>48</w:t>
      </w:r>
      <w:r w:rsidRPr="00A61DED">
        <w:rPr>
          <w:rFonts w:hint="eastAsia"/>
        </w:rPr>
        <w:t>)</w:t>
      </w:r>
      <w:r w:rsidRPr="00A61DED">
        <w:t>, p.6.</w:t>
      </w:r>
    </w:p>
  </w:footnote>
  <w:footnote w:id="106">
    <w:p w14:paraId="338304D7" w14:textId="6E45DD52" w:rsidR="00C749BD" w:rsidRPr="00A61DED" w:rsidRDefault="00C749BD" w:rsidP="000C62C4">
      <w:pPr>
        <w:pStyle w:val="a8"/>
        <w:ind w:left="176" w:hanging="176"/>
        <w:jc w:val="both"/>
      </w:pPr>
      <w:r w:rsidRPr="00A61DED">
        <w:rPr>
          <w:rStyle w:val="aa"/>
        </w:rPr>
        <w:footnoteRef/>
      </w:r>
      <w:r w:rsidRPr="00A61DED">
        <w:t xml:space="preserve"> </w:t>
      </w:r>
      <w:r w:rsidRPr="00A61DED">
        <w:rPr>
          <w:spacing w:val="3"/>
        </w:rPr>
        <w:t xml:space="preserve">Martin S. </w:t>
      </w:r>
      <w:proofErr w:type="spellStart"/>
      <w:r w:rsidRPr="00A61DED">
        <w:rPr>
          <w:spacing w:val="3"/>
        </w:rPr>
        <w:t>Pernick</w:t>
      </w:r>
      <w:proofErr w:type="spellEnd"/>
      <w:r w:rsidRPr="00A61DED">
        <w:rPr>
          <w:spacing w:val="3"/>
        </w:rPr>
        <w:t xml:space="preserve">, “Eugenics and public health in American history,” </w:t>
      </w:r>
      <w:r w:rsidRPr="00A61DED">
        <w:rPr>
          <w:i/>
          <w:spacing w:val="3"/>
        </w:rPr>
        <w:t>American Journal of Public Health</w:t>
      </w:r>
      <w:r w:rsidRPr="00A61DED">
        <w:rPr>
          <w:spacing w:val="3"/>
        </w:rPr>
        <w:t xml:space="preserve">, Vol.87 No.11, November </w:t>
      </w:r>
      <w:r w:rsidR="00F70150" w:rsidRPr="00A61DED">
        <w:rPr>
          <w:spacing w:val="3"/>
        </w:rPr>
        <w:t>1997</w:t>
      </w:r>
      <w:r w:rsidRPr="00A61DED">
        <w:rPr>
          <w:spacing w:val="3"/>
        </w:rPr>
        <w:t xml:space="preserve">, pp.1767-1769. </w:t>
      </w:r>
      <w:r w:rsidRPr="00A61DED">
        <w:rPr>
          <w:rFonts w:hint="eastAsia"/>
          <w:spacing w:val="3"/>
        </w:rPr>
        <w:t>ただし、優生学が不適者の欠陥の継承を防ぐ限り、公衆衛生は不適者の死亡を「人道的に」防ぎ続けることができ、両者は協力することが可能とも考えられた。</w:t>
      </w:r>
    </w:p>
  </w:footnote>
  <w:footnote w:id="107">
    <w:p w14:paraId="2FFDF6C4" w14:textId="1FA3E611" w:rsidR="00C749BD" w:rsidRPr="00A61DED" w:rsidRDefault="00C749BD" w:rsidP="000C62C4">
      <w:pPr>
        <w:pStyle w:val="a8"/>
        <w:ind w:left="176" w:hanging="176"/>
        <w:jc w:val="both"/>
      </w:pPr>
      <w:r w:rsidRPr="00A61DED">
        <w:rPr>
          <w:rStyle w:val="aa"/>
        </w:rPr>
        <w:footnoteRef/>
      </w:r>
      <w:r w:rsidRPr="00A61DED">
        <w:t xml:space="preserve"> </w:t>
      </w:r>
      <w:r w:rsidRPr="00A61DED">
        <w:rPr>
          <w:i/>
          <w:spacing w:val="-1"/>
        </w:rPr>
        <w:t>ibid</w:t>
      </w:r>
      <w:r w:rsidRPr="00A61DED">
        <w:rPr>
          <w:spacing w:val="-1"/>
        </w:rPr>
        <w:t>., pp.1768-1769; Paul Lombardo, “Eugenics and Public Health: Historical Connections and Ethical Implications,” Anna C. Mastroianni et al.</w:t>
      </w:r>
      <w:r w:rsidR="00F70150" w:rsidRPr="00A61DED">
        <w:rPr>
          <w:spacing w:val="-1"/>
        </w:rPr>
        <w:t>,</w:t>
      </w:r>
      <w:r w:rsidRPr="00A61DED">
        <w:rPr>
          <w:spacing w:val="-1"/>
        </w:rPr>
        <w:t xml:space="preserve"> ed</w:t>
      </w:r>
      <w:r w:rsidR="00F70150" w:rsidRPr="00A61DED">
        <w:rPr>
          <w:spacing w:val="-1"/>
        </w:rPr>
        <w:t>s</w:t>
      </w:r>
      <w:r w:rsidRPr="00A61DED">
        <w:rPr>
          <w:spacing w:val="-1"/>
        </w:rPr>
        <w:t xml:space="preserve">., </w:t>
      </w:r>
      <w:r w:rsidRPr="00A61DED">
        <w:rPr>
          <w:i/>
          <w:spacing w:val="-1"/>
        </w:rPr>
        <w:t>The Oxford handbook of public health ethics</w:t>
      </w:r>
      <w:r w:rsidRPr="00A61DED">
        <w:rPr>
          <w:spacing w:val="-1"/>
        </w:rPr>
        <w:t xml:space="preserve">, New York: Oxford University Press, [2019], pp.645-646. </w:t>
      </w:r>
      <w:r w:rsidRPr="00A61DED">
        <w:rPr>
          <w:rFonts w:hint="eastAsia"/>
        </w:rPr>
        <w:t>優生学者の主張が科学的に馬鹿げていると言えるほど事態は単純ではなく、優生学者は、感染症の原因を細菌として認識しつつ、それに対する抵抗力の程度は先天的・遺伝的としたのである。また、</w:t>
      </w:r>
      <w:r w:rsidRPr="00A61DED">
        <w:rPr>
          <w:rFonts w:hint="eastAsia"/>
        </w:rPr>
        <w:t>19</w:t>
      </w:r>
      <w:r w:rsidRPr="00A61DED">
        <w:rPr>
          <w:rFonts w:hint="eastAsia"/>
        </w:rPr>
        <w:t>世紀のラマルキズムに基づくと、感染症が与えるダメージは子孫に生物学的に遺伝する可能性があると考えられ、その後のヴァイスマンの生殖質理論（硬い遺伝観）に基づく場合でも、感染症が生殖質を損傷し、何らかの異常が遺伝する可能性が危惧された。つまり感染症対策（公衆衛生）は、遺伝性疾患を減少させるとも考えられた。</w:t>
      </w:r>
    </w:p>
  </w:footnote>
  <w:footnote w:id="108">
    <w:p w14:paraId="6D6B76D7" w14:textId="47B1C87F" w:rsidR="00C749BD" w:rsidRPr="00A61DED" w:rsidRDefault="00C749BD">
      <w:pPr>
        <w:pStyle w:val="a8"/>
        <w:ind w:left="176" w:hanging="176"/>
      </w:pPr>
      <w:r w:rsidRPr="00A61DED">
        <w:rPr>
          <w:rStyle w:val="aa"/>
        </w:rPr>
        <w:footnoteRef/>
      </w:r>
      <w:r w:rsidRPr="00A61DED">
        <w:t xml:space="preserve"> Lombardo, </w:t>
      </w:r>
      <w:r w:rsidRPr="00A61DED">
        <w:rPr>
          <w:i/>
        </w:rPr>
        <w:t>ibid</w:t>
      </w:r>
      <w:r w:rsidRPr="00A61DED">
        <w:t>., pp.643, 645.</w:t>
      </w:r>
    </w:p>
  </w:footnote>
  <w:footnote w:id="109">
    <w:p w14:paraId="5FFE9A80" w14:textId="46C85303" w:rsidR="00C749BD" w:rsidRPr="00A61DED" w:rsidRDefault="00C749BD" w:rsidP="000C62C4">
      <w:pPr>
        <w:pStyle w:val="a8"/>
        <w:ind w:left="176" w:hanging="176"/>
        <w:jc w:val="both"/>
      </w:pPr>
      <w:r w:rsidRPr="00A61DED">
        <w:rPr>
          <w:rStyle w:val="aa"/>
        </w:rPr>
        <w:footnoteRef/>
      </w:r>
      <w:r w:rsidRPr="00A61DED">
        <w:t xml:space="preserve"> </w:t>
      </w:r>
      <w:r w:rsidRPr="00A61DED">
        <w:rPr>
          <w:rFonts w:hint="eastAsia"/>
        </w:rPr>
        <w:t>ヴァイスマンの遺伝理論とパスツール（</w:t>
      </w:r>
      <w:r w:rsidRPr="00A61DED">
        <w:t>Louis Pasteur</w:t>
      </w:r>
      <w:r w:rsidR="007C1FB9" w:rsidRPr="00A61DED">
        <w:t>.</w:t>
      </w:r>
      <w:r w:rsidRPr="00A61DED">
        <w:t xml:space="preserve"> </w:t>
      </w:r>
      <w:r w:rsidRPr="00A61DED">
        <w:rPr>
          <w:rFonts w:hint="eastAsia"/>
        </w:rPr>
        <w:t>フランス）の感染観に基づくなら、欠陥のある生殖質（遺伝子）と病原菌、両者の「根絶」の可能性がもたらされることになり、優生学と公衆衛生が、遺伝病と伝染病の最終的な解決策を提供し、またその根絶が目標となったとの指摘も見られる。（</w:t>
      </w:r>
      <w:proofErr w:type="spellStart"/>
      <w:r w:rsidRPr="00A61DED">
        <w:t>Pernick</w:t>
      </w:r>
      <w:proofErr w:type="spellEnd"/>
      <w:r w:rsidRPr="00A61DED">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106</w:t>
      </w:r>
      <w:r w:rsidRPr="00A61DED">
        <w:rPr>
          <w:rFonts w:hint="eastAsia"/>
        </w:rPr>
        <w:t>)</w:t>
      </w:r>
      <w:r w:rsidRPr="00A61DED">
        <w:t>, p.1770.</w:t>
      </w:r>
      <w:r w:rsidRPr="00A61DED">
        <w:rPr>
          <w:rFonts w:hint="eastAsia"/>
        </w:rPr>
        <w:t>）</w:t>
      </w:r>
    </w:p>
  </w:footnote>
  <w:footnote w:id="110">
    <w:p w14:paraId="1C328753" w14:textId="66F0D842" w:rsidR="00C749BD" w:rsidRPr="00A61DED" w:rsidRDefault="00C749BD">
      <w:pPr>
        <w:pStyle w:val="a8"/>
        <w:ind w:left="176" w:hanging="176"/>
      </w:pPr>
      <w:r w:rsidRPr="00A61DED">
        <w:rPr>
          <w:rStyle w:val="aa"/>
        </w:rPr>
        <w:footnoteRef/>
      </w:r>
      <w:r w:rsidRPr="00A61DED">
        <w:t xml:space="preserve"> </w:t>
      </w:r>
      <w:r w:rsidRPr="00A61DED">
        <w:rPr>
          <w:spacing w:val="-3"/>
        </w:rPr>
        <w:t xml:space="preserve">Allen Buchanan et al., </w:t>
      </w:r>
      <w:r w:rsidRPr="00A61DED">
        <w:rPr>
          <w:i/>
          <w:spacing w:val="-3"/>
        </w:rPr>
        <w:t>From chance to choice: genetics and justice</w:t>
      </w:r>
      <w:r w:rsidRPr="00A61DED">
        <w:rPr>
          <w:spacing w:val="-3"/>
        </w:rPr>
        <w:t>, Cambridge, U.K.; New York: Cambridge University Press, 2000, pp.11-12, 37, 42.</w:t>
      </w:r>
    </w:p>
  </w:footnote>
  <w:footnote w:id="111">
    <w:p w14:paraId="52E43DEF" w14:textId="1BCEEE85" w:rsidR="00C749BD" w:rsidRPr="00A61DED" w:rsidRDefault="00C749BD">
      <w:pPr>
        <w:pStyle w:val="a8"/>
        <w:ind w:left="176" w:hanging="176"/>
      </w:pPr>
      <w:r w:rsidRPr="00A61DED">
        <w:rPr>
          <w:rStyle w:val="aa"/>
        </w:rPr>
        <w:footnoteRef/>
      </w:r>
      <w:r w:rsidRPr="00A61DED">
        <w:t xml:space="preserve"> Buck v. Bell, 274 U.S. 200 (1927)</w:t>
      </w:r>
    </w:p>
  </w:footnote>
  <w:footnote w:id="112">
    <w:p w14:paraId="220B917E" w14:textId="355559B8" w:rsidR="00C749BD" w:rsidRPr="00A61DED" w:rsidRDefault="00C749BD">
      <w:pPr>
        <w:pStyle w:val="a8"/>
        <w:ind w:left="176" w:hanging="176"/>
      </w:pPr>
      <w:r w:rsidRPr="00A61DED">
        <w:rPr>
          <w:rStyle w:val="aa"/>
        </w:rPr>
        <w:footnoteRef/>
      </w:r>
      <w:r w:rsidRPr="00A61DED">
        <w:t xml:space="preserve"> Jacobson v. Massachusetts, 197 U.S. 11 (1905)</w:t>
      </w:r>
    </w:p>
  </w:footnote>
  <w:footnote w:id="113">
    <w:p w14:paraId="1AE1D667" w14:textId="127C0553" w:rsidR="00C749BD" w:rsidRPr="00A61DED" w:rsidRDefault="00C749BD" w:rsidP="000C62C4">
      <w:pPr>
        <w:pStyle w:val="a8"/>
        <w:ind w:left="176" w:hanging="176"/>
        <w:jc w:val="both"/>
      </w:pPr>
      <w:r w:rsidRPr="00A61DED">
        <w:rPr>
          <w:rStyle w:val="aa"/>
        </w:rPr>
        <w:footnoteRef/>
      </w:r>
      <w:r w:rsidRPr="00A61DED">
        <w:t xml:space="preserve"> Lombardo, </w:t>
      </w:r>
      <w:proofErr w:type="spellStart"/>
      <w:r w:rsidRPr="00A61DED">
        <w:rPr>
          <w:rFonts w:hint="eastAsia"/>
          <w:i/>
        </w:rPr>
        <w:t>op.cit</w:t>
      </w:r>
      <w:proofErr w:type="spellEnd"/>
      <w:r w:rsidRPr="00A61DED">
        <w:rPr>
          <w:rFonts w:hint="eastAsia"/>
          <w:i/>
        </w:rPr>
        <w:t>.</w:t>
      </w:r>
      <w:r w:rsidRPr="00A61DED">
        <w:rPr>
          <w:rFonts w:hint="eastAsia"/>
        </w:rPr>
        <w:t>(</w:t>
      </w:r>
      <w:r w:rsidRPr="00A61DED">
        <w:t>107</w:t>
      </w:r>
      <w:r w:rsidRPr="00A61DED">
        <w:rPr>
          <w:rFonts w:hint="eastAsia"/>
        </w:rPr>
        <w:t>)</w:t>
      </w:r>
      <w:r w:rsidRPr="00A61DED">
        <w:t xml:space="preserve">, p.646. </w:t>
      </w:r>
      <w:r w:rsidRPr="00A61DED">
        <w:rPr>
          <w:rFonts w:hint="eastAsia"/>
        </w:rPr>
        <w:t>裁判所は、強制不妊手術が予防接種法と共有している</w:t>
      </w:r>
      <w:r w:rsidR="001E49CC" w:rsidRPr="00A61DED">
        <w:rPr>
          <w:rFonts w:hint="eastAsia"/>
        </w:rPr>
        <w:t>三</w:t>
      </w:r>
      <w:r w:rsidRPr="00A61DED">
        <w:rPr>
          <w:rFonts w:hint="eastAsia"/>
        </w:rPr>
        <w:t>つの重要な価値を明らかにした</w:t>
      </w:r>
      <w:r w:rsidR="00FD7586" w:rsidRPr="00A61DED">
        <w:rPr>
          <w:rFonts w:hint="eastAsia"/>
        </w:rPr>
        <w:t>とされる</w:t>
      </w:r>
      <w:r w:rsidRPr="00A61DED">
        <w:rPr>
          <w:rFonts w:hint="eastAsia"/>
        </w:rPr>
        <w:t>。①病気を予防することは、その結果に対処することよりも優れている。②社会の集団的な幸福は、健康上の脅威をもたらすとされる個人の利益よりも優先され得る。③説得だけでは不十分と思われる場合、国家権力は保健対策への遵守を強制することができる。（</w:t>
      </w:r>
      <w:proofErr w:type="spellStart"/>
      <w:r w:rsidRPr="00A61DED">
        <w:t>Pernick</w:t>
      </w:r>
      <w:proofErr w:type="spellEnd"/>
      <w:r w:rsidRPr="00A61DED">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106</w:t>
      </w:r>
      <w:r w:rsidRPr="00A61DED">
        <w:rPr>
          <w:rFonts w:hint="eastAsia"/>
        </w:rPr>
        <w:t>)</w:t>
      </w:r>
      <w:r w:rsidRPr="00A61DED">
        <w:t>, pp.1769-1770.</w:t>
      </w:r>
      <w:r w:rsidRPr="00A61DED">
        <w:rPr>
          <w:rFonts w:hint="eastAsia"/>
        </w:rPr>
        <w:t>）</w:t>
      </w:r>
    </w:p>
  </w:footnote>
  <w:footnote w:id="114">
    <w:p w14:paraId="24ED375E" w14:textId="69C721A3" w:rsidR="00C749BD" w:rsidRPr="00A61DED" w:rsidRDefault="00C749BD">
      <w:pPr>
        <w:pStyle w:val="a8"/>
        <w:ind w:left="176" w:hanging="176"/>
      </w:pPr>
      <w:r w:rsidRPr="00A61DED">
        <w:rPr>
          <w:rStyle w:val="aa"/>
        </w:rPr>
        <w:footnoteRef/>
      </w:r>
      <w:r w:rsidRPr="00A61DED">
        <w:t xml:space="preserve"> Lombardo, </w:t>
      </w:r>
      <w:r w:rsidRPr="00A61DED">
        <w:rPr>
          <w:i/>
        </w:rPr>
        <w:t>ibid</w:t>
      </w:r>
      <w:r w:rsidRPr="00A61DED">
        <w:t xml:space="preserve">., pp.647-648; </w:t>
      </w:r>
      <w:proofErr w:type="spellStart"/>
      <w:r w:rsidRPr="00A61DED">
        <w:t>Pernick</w:t>
      </w:r>
      <w:proofErr w:type="spellEnd"/>
      <w:r w:rsidRPr="00A61DED">
        <w:t>,</w:t>
      </w:r>
      <w:r w:rsidRPr="00A61DED">
        <w:rPr>
          <w:rFonts w:hint="eastAsia"/>
          <w:i/>
        </w:rPr>
        <w:t xml:space="preserve"> ibid</w:t>
      </w:r>
      <w:r w:rsidRPr="00A61DED">
        <w:t>., p.1768.</w:t>
      </w:r>
    </w:p>
  </w:footnote>
  <w:footnote w:id="115">
    <w:p w14:paraId="7F1B4244" w14:textId="05E2B706" w:rsidR="00C749BD" w:rsidRPr="00A61DED" w:rsidRDefault="00C749BD" w:rsidP="00B644F1">
      <w:pPr>
        <w:pStyle w:val="a8"/>
        <w:ind w:left="176" w:hanging="176"/>
        <w:jc w:val="both"/>
      </w:pPr>
      <w:r w:rsidRPr="00A61DED">
        <w:rPr>
          <w:rStyle w:val="aa"/>
        </w:rPr>
        <w:footnoteRef/>
      </w:r>
      <w:r w:rsidRPr="00A61DED">
        <w:t xml:space="preserve"> </w:t>
      </w:r>
      <w:r w:rsidRPr="00A61DED">
        <w:rPr>
          <w:spacing w:val="-1"/>
        </w:rPr>
        <w:t xml:space="preserve">W. G. H. Cook, </w:t>
      </w:r>
      <w:r w:rsidRPr="00A61DED">
        <w:rPr>
          <w:spacing w:val="-1"/>
          <w:szCs w:val="18"/>
        </w:rPr>
        <w:t>“English and foreign marriage law in relation to mental disorder</w:t>
      </w:r>
      <w:r w:rsidR="00F70150" w:rsidRPr="00A61DED">
        <w:rPr>
          <w:spacing w:val="-1"/>
          <w:szCs w:val="18"/>
        </w:rPr>
        <w:t xml:space="preserve"> (Part I)</w:t>
      </w:r>
      <w:r w:rsidRPr="00A61DED">
        <w:rPr>
          <w:spacing w:val="-1"/>
          <w:szCs w:val="18"/>
        </w:rPr>
        <w:t xml:space="preserve">,” </w:t>
      </w:r>
      <w:r w:rsidRPr="00A61DED">
        <w:rPr>
          <w:i/>
          <w:iCs/>
          <w:spacing w:val="-1"/>
          <w:szCs w:val="18"/>
        </w:rPr>
        <w:t>Eugenics Review</w:t>
      </w:r>
      <w:r w:rsidRPr="00A61DED">
        <w:rPr>
          <w:spacing w:val="-1"/>
          <w:szCs w:val="18"/>
        </w:rPr>
        <w:t>, Vol.13 No.1, 1921.4, p</w:t>
      </w:r>
      <w:r w:rsidR="009F13D1" w:rsidRPr="00A61DED">
        <w:rPr>
          <w:spacing w:val="-1"/>
          <w:szCs w:val="18"/>
        </w:rPr>
        <w:t>p</w:t>
      </w:r>
      <w:r w:rsidRPr="00A61DED">
        <w:rPr>
          <w:spacing w:val="-1"/>
          <w:szCs w:val="18"/>
        </w:rPr>
        <w:t>.</w:t>
      </w:r>
      <w:r w:rsidR="009F13D1" w:rsidRPr="00A61DED">
        <w:rPr>
          <w:spacing w:val="-1"/>
          <w:szCs w:val="18"/>
        </w:rPr>
        <w:t>357-358</w:t>
      </w:r>
      <w:r w:rsidRPr="00A61DED">
        <w:rPr>
          <w:spacing w:val="-1"/>
          <w:szCs w:val="18"/>
        </w:rPr>
        <w:t xml:space="preserve">; </w:t>
      </w:r>
      <w:r w:rsidRPr="00A61DED">
        <w:rPr>
          <w:spacing w:val="-1"/>
        </w:rPr>
        <w:t xml:space="preserve">Ruth Velma Schuler, </w:t>
      </w:r>
      <w:r w:rsidRPr="00A61DED">
        <w:rPr>
          <w:spacing w:val="-1"/>
          <w:szCs w:val="18"/>
        </w:rPr>
        <w:t xml:space="preserve">“Some Aspects of Eugenic Marriage Legislation in the United States. Part </w:t>
      </w:r>
      <w:r w:rsidRPr="00A61DED">
        <w:rPr>
          <w:rFonts w:hint="eastAsia"/>
          <w:spacing w:val="-1"/>
          <w:szCs w:val="18"/>
        </w:rPr>
        <w:t>Ⅱ</w:t>
      </w:r>
      <w:r w:rsidRPr="00A61DED">
        <w:rPr>
          <w:spacing w:val="-1"/>
          <w:szCs w:val="18"/>
        </w:rPr>
        <w:t xml:space="preserve">. Mental Incapacity,” </w:t>
      </w:r>
      <w:r w:rsidRPr="00A61DED">
        <w:rPr>
          <w:i/>
          <w:spacing w:val="-1"/>
          <w:szCs w:val="18"/>
        </w:rPr>
        <w:t>Social Service Review</w:t>
      </w:r>
      <w:r w:rsidRPr="00A61DED">
        <w:rPr>
          <w:spacing w:val="-1"/>
          <w:szCs w:val="18"/>
        </w:rPr>
        <w:t xml:space="preserve">, Vol.14 No.2, </w:t>
      </w:r>
      <w:r w:rsidR="001E49CC" w:rsidRPr="00A61DED">
        <w:rPr>
          <w:spacing w:val="-1"/>
          <w:szCs w:val="18"/>
        </w:rPr>
        <w:t>Jun</w:t>
      </w:r>
      <w:r w:rsidRPr="00A61DED">
        <w:rPr>
          <w:spacing w:val="-1"/>
          <w:szCs w:val="18"/>
        </w:rPr>
        <w:t>. 1940, pp.301-316.</w:t>
      </w:r>
      <w:r w:rsidRPr="00A61DED">
        <w:rPr>
          <w:rFonts w:hint="eastAsia"/>
          <w:spacing w:val="-1"/>
          <w:szCs w:val="18"/>
        </w:rPr>
        <w:t>「</w:t>
      </w:r>
      <w:r w:rsidR="009E32D9" w:rsidRPr="00A61DED">
        <w:rPr>
          <w:rFonts w:hint="eastAsia"/>
          <w:spacing w:val="-1"/>
          <w:szCs w:val="18"/>
        </w:rPr>
        <w:t>第</w:t>
      </w:r>
      <w:r w:rsidR="009E32D9" w:rsidRPr="00A61DED">
        <w:rPr>
          <w:spacing w:val="-1"/>
          <w:szCs w:val="18"/>
        </w:rPr>
        <w:t>2</w:t>
      </w:r>
      <w:r w:rsidR="009E32D9" w:rsidRPr="00A61DED">
        <w:rPr>
          <w:rFonts w:hint="eastAsia"/>
          <w:spacing w:val="-1"/>
          <w:szCs w:val="18"/>
        </w:rPr>
        <w:t>章Ⅱ</w:t>
      </w:r>
      <w:r w:rsidR="009E32D9" w:rsidRPr="00A61DED">
        <w:rPr>
          <w:spacing w:val="-1"/>
          <w:szCs w:val="18"/>
        </w:rPr>
        <w:t>4(1)</w:t>
      </w:r>
      <w:r w:rsidR="00551AE9" w:rsidRPr="00A61DED">
        <w:rPr>
          <w:spacing w:val="-1"/>
          <w:szCs w:val="18"/>
        </w:rPr>
        <w:t xml:space="preserve"> </w:t>
      </w:r>
      <w:r w:rsidR="00551AE9" w:rsidRPr="00A61DED">
        <w:rPr>
          <w:rFonts w:hint="eastAsia"/>
          <w:spacing w:val="-1"/>
          <w:szCs w:val="18"/>
        </w:rPr>
        <w:t>婚姻制限</w:t>
      </w:r>
      <w:r w:rsidRPr="00A61DED">
        <w:rPr>
          <w:rFonts w:hint="eastAsia"/>
          <w:spacing w:val="-1"/>
          <w:szCs w:val="18"/>
        </w:rPr>
        <w:t>」も参照。</w:t>
      </w:r>
    </w:p>
  </w:footnote>
  <w:footnote w:id="116">
    <w:p w14:paraId="088FFF24" w14:textId="262DA616" w:rsidR="00C749BD" w:rsidRPr="00A61DED" w:rsidRDefault="00C749BD">
      <w:pPr>
        <w:pStyle w:val="a8"/>
        <w:ind w:left="176" w:hanging="176"/>
      </w:pPr>
      <w:r w:rsidRPr="00A61DED">
        <w:rPr>
          <w:rStyle w:val="aa"/>
        </w:rPr>
        <w:footnoteRef/>
      </w:r>
      <w:r w:rsidRPr="00A61DED">
        <w:t xml:space="preserve"> Ruth Velma Schuler, </w:t>
      </w:r>
      <w:r w:rsidRPr="00A61DED">
        <w:rPr>
          <w:szCs w:val="18"/>
        </w:rPr>
        <w:t xml:space="preserve">“Some Aspects of Eugenic Marriage Legislation in the United States. Part </w:t>
      </w:r>
      <w:r w:rsidRPr="00A61DED">
        <w:rPr>
          <w:rFonts w:hint="eastAsia"/>
          <w:szCs w:val="18"/>
        </w:rPr>
        <w:t>Ⅰ</w:t>
      </w:r>
      <w:r w:rsidRPr="00A61DED">
        <w:rPr>
          <w:rFonts w:hint="eastAsia"/>
          <w:szCs w:val="18"/>
        </w:rPr>
        <w:t>. Communicable Disease</w:t>
      </w:r>
      <w:r w:rsidRPr="00A61DED">
        <w:rPr>
          <w:szCs w:val="18"/>
        </w:rPr>
        <w:t xml:space="preserve">,” </w:t>
      </w:r>
      <w:r w:rsidRPr="00A61DED">
        <w:rPr>
          <w:i/>
          <w:szCs w:val="18"/>
        </w:rPr>
        <w:t>Social Service Review</w:t>
      </w:r>
      <w:r w:rsidRPr="00A61DED">
        <w:rPr>
          <w:szCs w:val="18"/>
        </w:rPr>
        <w:t>, Vol.14 No.1, Mar. 1940, pp.61-82.</w:t>
      </w:r>
    </w:p>
  </w:footnote>
  <w:footnote w:id="117">
    <w:p w14:paraId="3B5ACE76" w14:textId="20E2F5AF" w:rsidR="00C749BD" w:rsidRPr="00A61DED" w:rsidRDefault="00C749BD">
      <w:pPr>
        <w:pStyle w:val="a8"/>
        <w:ind w:left="176" w:hanging="176"/>
      </w:pPr>
      <w:r w:rsidRPr="00A61DED">
        <w:rPr>
          <w:rStyle w:val="aa"/>
        </w:rPr>
        <w:footnoteRef/>
      </w:r>
      <w:r w:rsidRPr="00A61DED">
        <w:t xml:space="preserve"> Lombardo, </w:t>
      </w:r>
      <w:proofErr w:type="spellStart"/>
      <w:r w:rsidRPr="00A61DED">
        <w:rPr>
          <w:rFonts w:hint="eastAsia"/>
          <w:i/>
        </w:rPr>
        <w:t>op.cit</w:t>
      </w:r>
      <w:proofErr w:type="spellEnd"/>
      <w:r w:rsidRPr="00A61DED">
        <w:rPr>
          <w:rFonts w:hint="eastAsia"/>
          <w:i/>
        </w:rPr>
        <w:t>.</w:t>
      </w:r>
      <w:r w:rsidRPr="00A61DED">
        <w:rPr>
          <w:rFonts w:hint="eastAsia"/>
        </w:rPr>
        <w:t>(</w:t>
      </w:r>
      <w:r w:rsidRPr="00A61DED">
        <w:t>107</w:t>
      </w:r>
      <w:r w:rsidRPr="00A61DED">
        <w:rPr>
          <w:rFonts w:hint="eastAsia"/>
        </w:rPr>
        <w:t>)</w:t>
      </w:r>
      <w:r w:rsidRPr="00A61DED">
        <w:t>, pp.645-646</w:t>
      </w:r>
      <w:r w:rsidR="0091337B" w:rsidRPr="00A61DED">
        <w:t>.</w:t>
      </w:r>
    </w:p>
  </w:footnote>
  <w:footnote w:id="118">
    <w:p w14:paraId="39FB540F" w14:textId="5DCFA34E" w:rsidR="00C749BD" w:rsidRPr="00A61DED" w:rsidRDefault="00C749BD">
      <w:pPr>
        <w:pStyle w:val="a8"/>
        <w:ind w:left="176" w:hanging="176"/>
      </w:pPr>
      <w:r w:rsidRPr="00A61DED">
        <w:rPr>
          <w:rStyle w:val="aa"/>
        </w:rPr>
        <w:footnoteRef/>
      </w:r>
      <w:r w:rsidRPr="00A61DED">
        <w:t xml:space="preserve"> Buchanan et al., </w:t>
      </w:r>
      <w:proofErr w:type="spellStart"/>
      <w:r w:rsidRPr="00A61DED">
        <w:rPr>
          <w:rFonts w:hint="eastAsia"/>
          <w:i/>
        </w:rPr>
        <w:t>op.cit</w:t>
      </w:r>
      <w:proofErr w:type="spellEnd"/>
      <w:r w:rsidRPr="00A61DED">
        <w:rPr>
          <w:rFonts w:hint="eastAsia"/>
          <w:i/>
        </w:rPr>
        <w:t>.</w:t>
      </w:r>
      <w:r w:rsidRPr="00A61DED">
        <w:rPr>
          <w:rFonts w:hint="eastAsia"/>
        </w:rPr>
        <w:t>(</w:t>
      </w:r>
      <w:r w:rsidRPr="00A61DED">
        <w:t>110</w:t>
      </w:r>
      <w:r w:rsidRPr="00A61DED">
        <w:rPr>
          <w:rFonts w:hint="eastAsia"/>
        </w:rPr>
        <w:t>)</w:t>
      </w:r>
      <w:r w:rsidRPr="00A61DED">
        <w:t xml:space="preserve">, p.45; Charlotte Muller, “A window on the past: the position of the client in twentieth century </w:t>
      </w:r>
      <w:r w:rsidRPr="00A61DED">
        <w:rPr>
          <w:spacing w:val="-2"/>
        </w:rPr>
        <w:t xml:space="preserve">public health thought and practice,” </w:t>
      </w:r>
      <w:r w:rsidRPr="00A61DED">
        <w:rPr>
          <w:i/>
          <w:spacing w:val="-2"/>
        </w:rPr>
        <w:t>American Journal of Public Health</w:t>
      </w:r>
      <w:r w:rsidRPr="00A61DED">
        <w:rPr>
          <w:spacing w:val="-2"/>
        </w:rPr>
        <w:t>, Vol.75 No.5, May 1985, pp.470-471.</w:t>
      </w:r>
    </w:p>
  </w:footnote>
  <w:footnote w:id="119">
    <w:p w14:paraId="59F8B282" w14:textId="258960ED" w:rsidR="00C749BD" w:rsidRPr="00A61DED" w:rsidRDefault="00C749BD">
      <w:pPr>
        <w:pStyle w:val="a8"/>
        <w:ind w:left="176" w:hanging="176"/>
        <w:rPr>
          <w:lang w:val="de-DE"/>
        </w:rPr>
      </w:pPr>
      <w:r w:rsidRPr="00A61DED">
        <w:rPr>
          <w:rStyle w:val="aa"/>
        </w:rPr>
        <w:footnoteRef/>
      </w:r>
      <w:r w:rsidRPr="00A61DED">
        <w:rPr>
          <w:lang w:val="de-DE"/>
        </w:rPr>
        <w:t xml:space="preserve"> Jones, </w:t>
      </w:r>
      <w:r w:rsidRPr="00A61DED">
        <w:rPr>
          <w:rFonts w:hint="eastAsia"/>
          <w:i/>
          <w:lang w:val="de-DE"/>
        </w:rPr>
        <w:t>op.cit.</w:t>
      </w:r>
      <w:r w:rsidRPr="00A61DED">
        <w:rPr>
          <w:rFonts w:hint="eastAsia"/>
          <w:lang w:val="de-DE"/>
        </w:rPr>
        <w:t>(</w:t>
      </w:r>
      <w:r w:rsidRPr="00A61DED">
        <w:rPr>
          <w:lang w:val="de-DE"/>
        </w:rPr>
        <w:t>48</w:t>
      </w:r>
      <w:r w:rsidRPr="00A61DED">
        <w:rPr>
          <w:rFonts w:hint="eastAsia"/>
          <w:lang w:val="de-DE"/>
        </w:rPr>
        <w:t>)</w:t>
      </w:r>
      <w:r w:rsidRPr="00A61DED">
        <w:rPr>
          <w:lang w:val="de-DE"/>
        </w:rPr>
        <w:t>, pp.5-7; Schneider,</w:t>
      </w:r>
      <w:r w:rsidRPr="00A61DED">
        <w:rPr>
          <w:rFonts w:hint="eastAsia"/>
          <w:i/>
          <w:lang w:val="de-DE"/>
        </w:rPr>
        <w:t xml:space="preserve"> op.cit.</w:t>
      </w:r>
      <w:r w:rsidRPr="00A61DED">
        <w:rPr>
          <w:rFonts w:hint="eastAsia"/>
          <w:lang w:val="de-DE"/>
        </w:rPr>
        <w:t>(</w:t>
      </w:r>
      <w:r w:rsidRPr="00A61DED">
        <w:rPr>
          <w:lang w:val="de-DE"/>
        </w:rPr>
        <w:t>39</w:t>
      </w:r>
      <w:r w:rsidRPr="00A61DED">
        <w:rPr>
          <w:rFonts w:hint="eastAsia"/>
          <w:lang w:val="de-DE"/>
        </w:rPr>
        <w:t>)</w:t>
      </w:r>
      <w:r w:rsidRPr="00A61DED">
        <w:rPr>
          <w:lang w:val="de-DE"/>
        </w:rPr>
        <w:t>, pp.46-53. Jones</w:t>
      </w:r>
      <w:r w:rsidRPr="00A61DED">
        <w:rPr>
          <w:rFonts w:hint="eastAsia"/>
          <w:lang w:val="de-DE"/>
        </w:rPr>
        <w:t>は、アメリカでは、社会衛生という言葉は、やがて性的規制や性病の管理を意味する婉曲表現となったとしている。</w:t>
      </w:r>
      <w:r w:rsidRPr="00A61DED">
        <w:rPr>
          <w:lang w:val="de-DE"/>
        </w:rPr>
        <w:t>Schneider</w:t>
      </w:r>
      <w:r w:rsidRPr="00A61DED">
        <w:rPr>
          <w:rFonts w:hint="eastAsia"/>
          <w:lang w:val="de-DE"/>
        </w:rPr>
        <w:t>は、社会衛生について、最も単純には、</w:t>
      </w:r>
      <w:r w:rsidRPr="00A61DED">
        <w:rPr>
          <w:rFonts w:hint="eastAsia"/>
          <w:lang w:val="de-DE"/>
        </w:rPr>
        <w:t>19</w:t>
      </w:r>
      <w:r w:rsidRPr="00A61DED">
        <w:rPr>
          <w:rFonts w:hint="eastAsia"/>
          <w:lang w:val="de-DE"/>
        </w:rPr>
        <w:t>世紀末以前のフランスで、アルコール中毒・結核・性病という</w:t>
      </w:r>
      <w:r w:rsidR="001E49CC" w:rsidRPr="00A61DED">
        <w:rPr>
          <w:rFonts w:hint="eastAsia"/>
          <w:lang w:val="de-DE"/>
        </w:rPr>
        <w:t>三</w:t>
      </w:r>
      <w:r w:rsidRPr="00A61DED">
        <w:rPr>
          <w:rFonts w:hint="eastAsia"/>
          <w:lang w:val="de-DE"/>
        </w:rPr>
        <w:t>つの大きな健康問題が別々に考えられていたのを、統合したものであるとする。</w:t>
      </w:r>
    </w:p>
  </w:footnote>
  <w:footnote w:id="120">
    <w:p w14:paraId="4ABEA70E" w14:textId="713B1A2D" w:rsidR="00C749BD" w:rsidRPr="00A61DED" w:rsidRDefault="00C749BD">
      <w:pPr>
        <w:pStyle w:val="a8"/>
        <w:ind w:left="176" w:hanging="176"/>
      </w:pPr>
      <w:r w:rsidRPr="00A61DED">
        <w:rPr>
          <w:rStyle w:val="aa"/>
        </w:rPr>
        <w:footnoteRef/>
      </w:r>
      <w:r w:rsidRPr="00A61DED">
        <w:t xml:space="preserve"> </w:t>
      </w:r>
      <w:proofErr w:type="spellStart"/>
      <w:r w:rsidRPr="00A61DED">
        <w:t>Véronique</w:t>
      </w:r>
      <w:proofErr w:type="spellEnd"/>
      <w:r w:rsidRPr="00A61DED">
        <w:t xml:space="preserve"> </w:t>
      </w:r>
      <w:bookmarkStart w:id="6" w:name="_Hlk119241243"/>
      <w:proofErr w:type="spellStart"/>
      <w:r w:rsidRPr="00A61DED">
        <w:t>Mottier</w:t>
      </w:r>
      <w:proofErr w:type="spellEnd"/>
      <w:r w:rsidRPr="00A61DED">
        <w:t>, “Eugenics and the State: Policy-Making in Comparative Perspective,” Bashford and Levine</w:t>
      </w:r>
      <w:r w:rsidR="00F70150" w:rsidRPr="00A61DED">
        <w:t>,</w:t>
      </w:r>
      <w:r w:rsidRPr="00A61DED">
        <w:t xml:space="preserve"> </w:t>
      </w:r>
      <w:r w:rsidRPr="00A61DED">
        <w:rPr>
          <w:rFonts w:hint="eastAsia"/>
        </w:rPr>
        <w:t>ed</w:t>
      </w:r>
      <w:r w:rsidR="00F70150" w:rsidRPr="00A61DED">
        <w:t>s</w:t>
      </w:r>
      <w:r w:rsidRPr="00A61DED">
        <w:t>.</w:t>
      </w:r>
      <w:r w:rsidRPr="00A61DED">
        <w:rPr>
          <w:rFonts w:hint="eastAsia"/>
        </w:rPr>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p.134.</w:t>
      </w:r>
      <w:bookmarkEnd w:id="6"/>
    </w:p>
  </w:footnote>
  <w:footnote w:id="121">
    <w:p w14:paraId="00B7E1E4" w14:textId="0980EA78" w:rsidR="00C749BD" w:rsidRPr="00A61DED" w:rsidRDefault="00C749BD">
      <w:pPr>
        <w:pStyle w:val="a8"/>
        <w:ind w:left="176" w:hanging="176"/>
      </w:pPr>
      <w:r w:rsidRPr="00A61DED">
        <w:rPr>
          <w:rStyle w:val="aa"/>
        </w:rPr>
        <w:footnoteRef/>
      </w:r>
      <w:r w:rsidRPr="00A61DED">
        <w:t xml:space="preserve"> Alison Bashford, “Internationalism, Cosmopolitanism, and Eugenics,” Bashford and Levine</w:t>
      </w:r>
      <w:r w:rsidR="00F70150" w:rsidRPr="00A61DED">
        <w:t>,</w:t>
      </w:r>
      <w:r w:rsidRPr="00A61DED">
        <w:t xml:space="preserve"> </w:t>
      </w:r>
      <w:r w:rsidRPr="00A61DED">
        <w:rPr>
          <w:rFonts w:hint="eastAsia"/>
        </w:rPr>
        <w:t>ed</w:t>
      </w:r>
      <w:r w:rsidR="00F70150" w:rsidRPr="00A61DED">
        <w:t>s</w:t>
      </w:r>
      <w:r w:rsidRPr="00A61DED">
        <w:t>.</w:t>
      </w:r>
      <w:r w:rsidRPr="00A61DED">
        <w:rPr>
          <w:rFonts w:hint="eastAsia"/>
        </w:rPr>
        <w:t>,</w:t>
      </w:r>
      <w:r w:rsidR="00CD252D" w:rsidRPr="00A61DED" w:rsidDel="00CD252D">
        <w:rPr>
          <w:rFonts w:hint="eastAsia"/>
          <w:i/>
        </w:rPr>
        <w:t xml:space="preserve"> </w:t>
      </w:r>
      <w:r w:rsidR="00CD252D" w:rsidRPr="00A61DED">
        <w:rPr>
          <w:i/>
        </w:rPr>
        <w:t>ibid.</w:t>
      </w:r>
      <w:r w:rsidRPr="00A61DED">
        <w:t>, p.154.</w:t>
      </w:r>
    </w:p>
  </w:footnote>
  <w:footnote w:id="122">
    <w:p w14:paraId="07EFE436" w14:textId="3BEF53CC" w:rsidR="00C749BD" w:rsidRPr="00A61DED" w:rsidRDefault="00C749BD">
      <w:pPr>
        <w:pStyle w:val="a8"/>
        <w:ind w:left="176" w:hanging="176"/>
      </w:pPr>
      <w:r w:rsidRPr="00A61DED">
        <w:rPr>
          <w:rStyle w:val="aa"/>
        </w:rPr>
        <w:footnoteRef/>
      </w:r>
      <w:r w:rsidRPr="00A61DED">
        <w:t xml:space="preserve"> Maria Sophia Quine, “The First-Wave Eugenic Revolution in Southern Europe: Science sans </w:t>
      </w:r>
      <w:proofErr w:type="spellStart"/>
      <w:r w:rsidRPr="00A61DED">
        <w:t>frontières</w:t>
      </w:r>
      <w:proofErr w:type="spellEnd"/>
      <w:r w:rsidRPr="00A61DED">
        <w:t xml:space="preserve">,” </w:t>
      </w:r>
      <w:r w:rsidRPr="00A61DED">
        <w:rPr>
          <w:spacing w:val="3"/>
        </w:rPr>
        <w:t>Bashford and Levine</w:t>
      </w:r>
      <w:r w:rsidR="00F70150" w:rsidRPr="00A61DED">
        <w:rPr>
          <w:spacing w:val="3"/>
        </w:rPr>
        <w:t>,</w:t>
      </w:r>
      <w:r w:rsidRPr="00A61DED">
        <w:rPr>
          <w:spacing w:val="3"/>
        </w:rPr>
        <w:t xml:space="preserve"> ed</w:t>
      </w:r>
      <w:r w:rsidR="00F70150" w:rsidRPr="00A61DED">
        <w:rPr>
          <w:spacing w:val="3"/>
        </w:rPr>
        <w:t>s</w:t>
      </w:r>
      <w:r w:rsidRPr="00A61DED">
        <w:rPr>
          <w:spacing w:val="3"/>
        </w:rPr>
        <w:t>.,</w:t>
      </w:r>
      <w:r w:rsidRPr="00A61DED">
        <w:rPr>
          <w:i/>
          <w:spacing w:val="3"/>
        </w:rPr>
        <w:t xml:space="preserve"> </w:t>
      </w:r>
      <w:r w:rsidR="00CD252D" w:rsidRPr="00A61DED">
        <w:rPr>
          <w:i/>
          <w:spacing w:val="3"/>
        </w:rPr>
        <w:t>ibid.</w:t>
      </w:r>
      <w:r w:rsidRPr="00A61DED">
        <w:rPr>
          <w:spacing w:val="3"/>
        </w:rPr>
        <w:t>, p.377.</w:t>
      </w:r>
    </w:p>
  </w:footnote>
  <w:footnote w:id="123">
    <w:p w14:paraId="016E29F5" w14:textId="579A1D90" w:rsidR="00C749BD" w:rsidRPr="00A61DED" w:rsidRDefault="00C749BD" w:rsidP="00B644F1">
      <w:pPr>
        <w:pStyle w:val="a8"/>
        <w:ind w:left="176" w:hanging="176"/>
        <w:jc w:val="both"/>
      </w:pPr>
      <w:r w:rsidRPr="00A61DED">
        <w:rPr>
          <w:rStyle w:val="aa"/>
        </w:rPr>
        <w:footnoteRef/>
      </w:r>
      <w:r w:rsidRPr="00A61DED">
        <w:t xml:space="preserve"> Bashford and Levine</w:t>
      </w:r>
      <w:r w:rsidR="00F70150" w:rsidRPr="00A61DED">
        <w:t>,</w:t>
      </w:r>
      <w:r w:rsidRPr="00A61DED">
        <w:t xml:space="preserve"> </w:t>
      </w:r>
      <w:r w:rsidRPr="00A61DED">
        <w:rPr>
          <w:rFonts w:hint="eastAsia"/>
        </w:rPr>
        <w:t>ed</w:t>
      </w:r>
      <w:r w:rsidR="00F70150" w:rsidRPr="00A61DED">
        <w:t>s</w:t>
      </w:r>
      <w:r w:rsidRPr="00A61DED">
        <w:t>.</w:t>
      </w:r>
      <w:r w:rsidRPr="00A61DED">
        <w:rPr>
          <w:rFonts w:hint="eastAsia"/>
        </w:rPr>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xml:space="preserve">; </w:t>
      </w:r>
      <w:r w:rsidRPr="00A61DED">
        <w:rPr>
          <w:spacing w:val="4"/>
        </w:rPr>
        <w:t>Adams</w:t>
      </w:r>
      <w:r w:rsidR="00F70150" w:rsidRPr="00A61DED">
        <w:rPr>
          <w:spacing w:val="4"/>
        </w:rPr>
        <w:t>,</w:t>
      </w:r>
      <w:r w:rsidRPr="00A61DED">
        <w:rPr>
          <w:spacing w:val="4"/>
        </w:rPr>
        <w:t xml:space="preserve"> ed., </w:t>
      </w:r>
      <w:proofErr w:type="spellStart"/>
      <w:r w:rsidR="001E49CC" w:rsidRPr="00A61DED">
        <w:rPr>
          <w:i/>
          <w:spacing w:val="4"/>
        </w:rPr>
        <w:t>op.cit</w:t>
      </w:r>
      <w:proofErr w:type="spellEnd"/>
      <w:r w:rsidR="001E49CC" w:rsidRPr="00A61DED">
        <w:rPr>
          <w:i/>
          <w:spacing w:val="4"/>
        </w:rPr>
        <w:t>.</w:t>
      </w:r>
      <w:r w:rsidR="001E49CC" w:rsidRPr="00A61DED">
        <w:rPr>
          <w:spacing w:val="4"/>
        </w:rPr>
        <w:t>(71)</w:t>
      </w:r>
      <w:r w:rsidRPr="00A61DED">
        <w:rPr>
          <w:spacing w:val="4"/>
        </w:rPr>
        <w:t xml:space="preserve">; </w:t>
      </w:r>
      <w:proofErr w:type="spellStart"/>
      <w:r w:rsidRPr="00A61DED">
        <w:rPr>
          <w:spacing w:val="4"/>
        </w:rPr>
        <w:t>Weindling</w:t>
      </w:r>
      <w:proofErr w:type="spellEnd"/>
      <w:r w:rsidRPr="00A61DED">
        <w:rPr>
          <w:spacing w:val="4"/>
        </w:rPr>
        <w:t xml:space="preserve">, </w:t>
      </w:r>
      <w:proofErr w:type="spellStart"/>
      <w:r w:rsidRPr="00A61DED">
        <w:rPr>
          <w:i/>
          <w:spacing w:val="4"/>
        </w:rPr>
        <w:t>op.cit</w:t>
      </w:r>
      <w:proofErr w:type="spellEnd"/>
      <w:r w:rsidRPr="00A61DED">
        <w:rPr>
          <w:i/>
          <w:spacing w:val="4"/>
        </w:rPr>
        <w:t>.</w:t>
      </w:r>
      <w:r w:rsidRPr="00A61DED">
        <w:rPr>
          <w:spacing w:val="4"/>
        </w:rPr>
        <w:t>(4), p.181.</w:t>
      </w:r>
      <w:r w:rsidR="000A30C7" w:rsidRPr="00A61DED">
        <w:rPr>
          <w:spacing w:val="4"/>
        </w:rPr>
        <w:t xml:space="preserve"> </w:t>
      </w:r>
      <w:r w:rsidR="000A30C7" w:rsidRPr="00A61DED">
        <w:rPr>
          <w:rFonts w:hint="eastAsia"/>
          <w:spacing w:val="4"/>
        </w:rPr>
        <w:t>オーストラレーシア（</w:t>
      </w:r>
      <w:r w:rsidR="000A30C7" w:rsidRPr="00A61DED">
        <w:rPr>
          <w:spacing w:val="4"/>
        </w:rPr>
        <w:t>Australasia</w:t>
      </w:r>
      <w:r w:rsidR="000A30C7" w:rsidRPr="00A61DED">
        <w:rPr>
          <w:rFonts w:hint="eastAsia"/>
          <w:spacing w:val="4"/>
        </w:rPr>
        <w:t>）</w:t>
      </w:r>
      <w:r w:rsidR="000A30C7" w:rsidRPr="00A61DED">
        <w:rPr>
          <w:rFonts w:hint="eastAsia"/>
        </w:rPr>
        <w:t>とは、オーストラリア大陸・ニュージーランド北島・南島等を含む地域区分。</w:t>
      </w:r>
    </w:p>
  </w:footnote>
  <w:footnote w:id="124">
    <w:p w14:paraId="4EE4A447" w14:textId="2D100942" w:rsidR="00C749BD" w:rsidRPr="00A61DED" w:rsidRDefault="00C749BD">
      <w:pPr>
        <w:pStyle w:val="a8"/>
        <w:ind w:left="176" w:hanging="176"/>
      </w:pPr>
      <w:r w:rsidRPr="00A61DED">
        <w:rPr>
          <w:rStyle w:val="aa"/>
        </w:rPr>
        <w:footnoteRef/>
      </w:r>
      <w:r w:rsidRPr="00A61DED">
        <w:t xml:space="preserve"> </w:t>
      </w:r>
      <w:proofErr w:type="spellStart"/>
      <w:r w:rsidRPr="00A61DED">
        <w:t>Weindling</w:t>
      </w:r>
      <w:proofErr w:type="spellEnd"/>
      <w:r w:rsidRPr="00A61DED">
        <w:t xml:space="preserve">, </w:t>
      </w:r>
      <w:r w:rsidRPr="00A61DED">
        <w:rPr>
          <w:i/>
        </w:rPr>
        <w:t>ibid</w:t>
      </w:r>
      <w:r w:rsidRPr="00A61DED">
        <w:t>.</w:t>
      </w:r>
    </w:p>
  </w:footnote>
  <w:footnote w:id="125">
    <w:p w14:paraId="117FCFE4" w14:textId="241375A1" w:rsidR="00C749BD" w:rsidRPr="00A61DED" w:rsidRDefault="00C749BD" w:rsidP="00B644F1">
      <w:pPr>
        <w:pStyle w:val="a8"/>
        <w:ind w:left="176" w:hanging="176"/>
        <w:jc w:val="both"/>
      </w:pPr>
      <w:r w:rsidRPr="00A61DED">
        <w:rPr>
          <w:rStyle w:val="aa"/>
        </w:rPr>
        <w:footnoteRef/>
      </w:r>
      <w:r w:rsidRPr="00A61DED">
        <w:t xml:space="preserve"> </w:t>
      </w:r>
      <w:proofErr w:type="spellStart"/>
      <w:r w:rsidRPr="00A61DED">
        <w:t>Meloni</w:t>
      </w:r>
      <w:proofErr w:type="spellEnd"/>
      <w:r w:rsidRPr="00A61DED">
        <w:t xml:space="preserve">, </w:t>
      </w:r>
      <w:bookmarkStart w:id="7" w:name="_Hlk114837133"/>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xml:space="preserve">, </w:t>
      </w:r>
      <w:bookmarkEnd w:id="7"/>
      <w:r w:rsidRPr="00A61DED">
        <w:t xml:space="preserve">p.74. </w:t>
      </w:r>
      <w:r w:rsidRPr="00A61DED">
        <w:rPr>
          <w:rFonts w:hint="eastAsia"/>
        </w:rPr>
        <w:t>とりわけ、メンデリズムに依拠するアメリカ・ドイツ等における消極的優生学と、環境改善を重視するラマルキズムに基づく、ラテン諸国等における積極的優生学の相違は顕著である。</w:t>
      </w:r>
    </w:p>
  </w:footnote>
  <w:footnote w:id="126">
    <w:p w14:paraId="10EBA742" w14:textId="77777777" w:rsidR="00586538" w:rsidRPr="00A61DED" w:rsidRDefault="00586538" w:rsidP="00586538">
      <w:pPr>
        <w:pStyle w:val="a8"/>
        <w:ind w:left="176" w:hanging="176"/>
        <w:jc w:val="both"/>
      </w:pPr>
      <w:r w:rsidRPr="00A61DED">
        <w:rPr>
          <w:rStyle w:val="aa"/>
        </w:rPr>
        <w:footnoteRef/>
      </w:r>
      <w:r w:rsidRPr="00A61DED">
        <w:t xml:space="preserve"> </w:t>
      </w:r>
      <w:proofErr w:type="spellStart"/>
      <w:r w:rsidRPr="00A61DED">
        <w:rPr>
          <w:spacing w:val="-3"/>
        </w:rPr>
        <w:t>Weindling</w:t>
      </w:r>
      <w:proofErr w:type="spellEnd"/>
      <w:r w:rsidRPr="00A61DED">
        <w:rPr>
          <w:spacing w:val="-3"/>
        </w:rPr>
        <w:t>,</w:t>
      </w:r>
      <w:r w:rsidRPr="00A61DED">
        <w:rPr>
          <w:rFonts w:hint="eastAsia"/>
          <w:i/>
          <w:spacing w:val="-3"/>
        </w:rPr>
        <w:t xml:space="preserve"> </w:t>
      </w:r>
      <w:proofErr w:type="spellStart"/>
      <w:r w:rsidRPr="00A61DED">
        <w:rPr>
          <w:rFonts w:hint="eastAsia"/>
          <w:i/>
          <w:spacing w:val="-3"/>
        </w:rPr>
        <w:t>op.cit</w:t>
      </w:r>
      <w:proofErr w:type="spellEnd"/>
      <w:r w:rsidRPr="00A61DED">
        <w:rPr>
          <w:rFonts w:hint="eastAsia"/>
          <w:i/>
          <w:spacing w:val="-3"/>
        </w:rPr>
        <w:t>.</w:t>
      </w:r>
      <w:r w:rsidRPr="00A61DED">
        <w:rPr>
          <w:rFonts w:hint="eastAsia"/>
          <w:spacing w:val="-3"/>
        </w:rPr>
        <w:t>(</w:t>
      </w:r>
      <w:r w:rsidRPr="00A61DED">
        <w:rPr>
          <w:spacing w:val="-3"/>
        </w:rPr>
        <w:t>4</w:t>
      </w:r>
      <w:r w:rsidRPr="00A61DED">
        <w:rPr>
          <w:rFonts w:hint="eastAsia"/>
          <w:spacing w:val="-3"/>
        </w:rPr>
        <w:t>)</w:t>
      </w:r>
      <w:r w:rsidRPr="00A61DED">
        <w:rPr>
          <w:spacing w:val="-3"/>
        </w:rPr>
        <w:t xml:space="preserve">, pp.182-184; </w:t>
      </w:r>
      <w:proofErr w:type="spellStart"/>
      <w:r w:rsidRPr="00A61DED">
        <w:rPr>
          <w:spacing w:val="-3"/>
        </w:rPr>
        <w:t>Kühl</w:t>
      </w:r>
      <w:proofErr w:type="spellEnd"/>
      <w:r w:rsidRPr="00A61DED">
        <w:rPr>
          <w:spacing w:val="-3"/>
        </w:rPr>
        <w:t xml:space="preserve">, </w:t>
      </w:r>
      <w:proofErr w:type="spellStart"/>
      <w:r w:rsidRPr="00A61DED">
        <w:rPr>
          <w:rFonts w:hint="eastAsia"/>
          <w:i/>
          <w:spacing w:val="-3"/>
        </w:rPr>
        <w:t>op.cit</w:t>
      </w:r>
      <w:proofErr w:type="spellEnd"/>
      <w:r w:rsidRPr="00A61DED">
        <w:rPr>
          <w:rFonts w:hint="eastAsia"/>
          <w:i/>
          <w:spacing w:val="-3"/>
        </w:rPr>
        <w:t>.</w:t>
      </w:r>
      <w:r w:rsidRPr="00A61DED">
        <w:rPr>
          <w:rFonts w:hint="eastAsia"/>
          <w:spacing w:val="-3"/>
        </w:rPr>
        <w:t>(</w:t>
      </w:r>
      <w:r w:rsidRPr="00A61DED">
        <w:rPr>
          <w:spacing w:val="-3"/>
        </w:rPr>
        <w:t>24</w:t>
      </w:r>
      <w:r w:rsidRPr="00A61DED">
        <w:rPr>
          <w:rFonts w:hint="eastAsia"/>
          <w:spacing w:val="-3"/>
        </w:rPr>
        <w:t>)</w:t>
      </w:r>
      <w:r w:rsidRPr="00A61DED">
        <w:rPr>
          <w:spacing w:val="-3"/>
        </w:rPr>
        <w:t xml:space="preserve">, pp.15-16. </w:t>
      </w:r>
      <w:r w:rsidRPr="00A61DED">
        <w:rPr>
          <w:rFonts w:hint="eastAsia"/>
          <w:spacing w:val="-3"/>
        </w:rPr>
        <w:t>デンマークの遺伝学者ヨハンセン（本章Ⅰ</w:t>
      </w:r>
      <w:r w:rsidRPr="00A61DED">
        <w:rPr>
          <w:rFonts w:hint="eastAsia"/>
          <w:spacing w:val="-3"/>
        </w:rPr>
        <w:t>4</w:t>
      </w:r>
      <w:r w:rsidRPr="00A61DED">
        <w:rPr>
          <w:spacing w:val="-3"/>
        </w:rPr>
        <w:t>(2)</w:t>
      </w:r>
      <w:r w:rsidRPr="00A61DED">
        <w:rPr>
          <w:rFonts w:hint="eastAsia"/>
          <w:spacing w:val="-3"/>
        </w:rPr>
        <w:t>参照）とノルウェーの化学者ミョーン（</w:t>
      </w:r>
      <w:r w:rsidRPr="00A61DED">
        <w:rPr>
          <w:rFonts w:hint="eastAsia"/>
          <w:spacing w:val="-3"/>
        </w:rPr>
        <w:t xml:space="preserve">Jon Alfred </w:t>
      </w:r>
      <w:proofErr w:type="spellStart"/>
      <w:r w:rsidRPr="00A61DED">
        <w:rPr>
          <w:rFonts w:hint="eastAsia"/>
          <w:spacing w:val="-3"/>
        </w:rPr>
        <w:t>Mjøen</w:t>
      </w:r>
      <w:proofErr w:type="spellEnd"/>
      <w:r w:rsidRPr="00A61DED">
        <w:rPr>
          <w:spacing w:val="-3"/>
        </w:rPr>
        <w:t xml:space="preserve">. </w:t>
      </w:r>
      <w:r w:rsidRPr="00A61DED">
        <w:rPr>
          <w:rFonts w:hint="eastAsia"/>
          <w:spacing w:val="-3"/>
        </w:rPr>
        <w:t>第</w:t>
      </w:r>
      <w:r w:rsidRPr="00A61DED">
        <w:rPr>
          <w:rFonts w:hint="eastAsia"/>
          <w:spacing w:val="-3"/>
        </w:rPr>
        <w:t>2</w:t>
      </w:r>
      <w:r w:rsidRPr="00A61DED">
        <w:rPr>
          <w:rFonts w:hint="eastAsia"/>
          <w:spacing w:val="-3"/>
        </w:rPr>
        <w:t>章Ⅳ</w:t>
      </w:r>
      <w:r w:rsidRPr="00A61DED">
        <w:rPr>
          <w:rFonts w:hint="eastAsia"/>
          <w:spacing w:val="-3"/>
        </w:rPr>
        <w:t>2</w:t>
      </w:r>
      <w:r w:rsidRPr="00A61DED">
        <w:rPr>
          <w:rFonts w:hint="eastAsia"/>
          <w:spacing w:val="-3"/>
        </w:rPr>
        <w:t>参照）の</w:t>
      </w:r>
      <w:r w:rsidRPr="00A61DED">
        <w:rPr>
          <w:rFonts w:hint="eastAsia"/>
          <w:spacing w:val="-3"/>
        </w:rPr>
        <w:t>2</w:t>
      </w:r>
      <w:r w:rsidRPr="00A61DED">
        <w:rPr>
          <w:rFonts w:hint="eastAsia"/>
          <w:spacing w:val="-3"/>
        </w:rPr>
        <w:t>人を国際人種衛生学会の会員としたとされる。</w:t>
      </w:r>
    </w:p>
  </w:footnote>
  <w:footnote w:id="127">
    <w:p w14:paraId="3B7C43F4" w14:textId="77777777" w:rsidR="00586538" w:rsidRPr="00A61DED" w:rsidRDefault="00586538" w:rsidP="00586538">
      <w:pPr>
        <w:pStyle w:val="a8"/>
        <w:ind w:left="176" w:hanging="176"/>
      </w:pPr>
      <w:r w:rsidRPr="00A61DED">
        <w:rPr>
          <w:rStyle w:val="aa"/>
        </w:rPr>
        <w:footnoteRef/>
      </w:r>
      <w:r w:rsidRPr="00A61DED">
        <w:t xml:space="preserve"> </w:t>
      </w:r>
      <w:proofErr w:type="spellStart"/>
      <w:r w:rsidRPr="00A61DED">
        <w:t>Weindling</w:t>
      </w:r>
      <w:proofErr w:type="spellEnd"/>
      <w:r w:rsidRPr="00A61DED">
        <w:t xml:space="preserve">, </w:t>
      </w:r>
      <w:r w:rsidRPr="00A61DED">
        <w:rPr>
          <w:i/>
        </w:rPr>
        <w:t>ibid</w:t>
      </w:r>
      <w:r w:rsidRPr="00A61DED">
        <w:t>., p.185.</w:t>
      </w:r>
    </w:p>
  </w:footnote>
  <w:footnote w:id="128">
    <w:p w14:paraId="2947AB3A" w14:textId="77777777" w:rsidR="00586538" w:rsidRPr="00A61DED" w:rsidRDefault="00586538" w:rsidP="00586538">
      <w:pPr>
        <w:pStyle w:val="a8"/>
        <w:ind w:left="176" w:hanging="176"/>
      </w:pPr>
      <w:r w:rsidRPr="00A61DED">
        <w:rPr>
          <w:rStyle w:val="aa"/>
        </w:rPr>
        <w:footnoteRef/>
      </w:r>
      <w:r w:rsidRPr="00A61DED">
        <w:t xml:space="preserve"> </w:t>
      </w:r>
      <w:r w:rsidRPr="00A61DED">
        <w:rPr>
          <w:i/>
        </w:rPr>
        <w:t>ibid</w:t>
      </w:r>
      <w:r w:rsidRPr="00A61DED">
        <w:t>.</w:t>
      </w:r>
    </w:p>
  </w:footnote>
  <w:footnote w:id="129">
    <w:p w14:paraId="3D80A3C4" w14:textId="77777777" w:rsidR="00586538" w:rsidRPr="00A61DED" w:rsidRDefault="00586538" w:rsidP="00586538">
      <w:pPr>
        <w:pStyle w:val="a8"/>
        <w:ind w:left="176" w:hanging="176"/>
        <w:jc w:val="both"/>
      </w:pPr>
      <w:r w:rsidRPr="00A61DED">
        <w:rPr>
          <w:rStyle w:val="aa"/>
        </w:rPr>
        <w:footnoteRef/>
      </w:r>
      <w:r w:rsidRPr="00A61DED">
        <w:t xml:space="preserve"> </w:t>
      </w:r>
      <w:r w:rsidRPr="00A61DED">
        <w:rPr>
          <w:rFonts w:hint="eastAsia"/>
        </w:rPr>
        <w:t>「第</w:t>
      </w:r>
      <w:r w:rsidRPr="00A61DED">
        <w:rPr>
          <w:rFonts w:hint="eastAsia"/>
        </w:rPr>
        <w:t>2</w:t>
      </w:r>
      <w:r w:rsidRPr="00A61DED">
        <w:rPr>
          <w:rFonts w:hint="eastAsia"/>
        </w:rPr>
        <w:t>章Ⅲ</w:t>
      </w:r>
      <w:r w:rsidRPr="00A61DED">
        <w:rPr>
          <w:rFonts w:hint="eastAsia"/>
        </w:rPr>
        <w:t>3</w:t>
      </w:r>
      <w:r w:rsidRPr="00A61DED">
        <w:t xml:space="preserve"> </w:t>
      </w:r>
      <w:r w:rsidRPr="00A61DED">
        <w:rPr>
          <w:rFonts w:hint="eastAsia"/>
        </w:rPr>
        <w:t>ヴァイマル共和政時代の人種衛生運動」及び「第</w:t>
      </w:r>
      <w:r w:rsidRPr="00A61DED">
        <w:rPr>
          <w:rFonts w:hint="eastAsia"/>
        </w:rPr>
        <w:t>5</w:t>
      </w:r>
      <w:r w:rsidRPr="00A61DED">
        <w:rPr>
          <w:rFonts w:hint="eastAsia"/>
        </w:rPr>
        <w:t>章Ⅰ</w:t>
      </w:r>
      <w:r w:rsidRPr="00A61DED">
        <w:rPr>
          <w:rFonts w:hint="eastAsia"/>
        </w:rPr>
        <w:t>1</w:t>
      </w:r>
      <w:r w:rsidRPr="00A61DED">
        <w:t xml:space="preserve">(2) </w:t>
      </w:r>
      <w:r w:rsidRPr="00A61DED">
        <w:rPr>
          <w:rFonts w:hint="eastAsia"/>
        </w:rPr>
        <w:t>国立人種生物学研究所の設立（</w:t>
      </w:r>
      <w:r w:rsidRPr="00A61DED">
        <w:rPr>
          <w:rFonts w:hint="eastAsia"/>
        </w:rPr>
        <w:t>1922</w:t>
      </w:r>
      <w:r w:rsidRPr="00A61DED">
        <w:rPr>
          <w:rFonts w:hint="eastAsia"/>
        </w:rPr>
        <w:t>年）」を参照。</w:t>
      </w:r>
    </w:p>
  </w:footnote>
  <w:footnote w:id="130">
    <w:p w14:paraId="0B176BED" w14:textId="77777777" w:rsidR="00586538" w:rsidRPr="00A61DED" w:rsidRDefault="00586538" w:rsidP="00586538">
      <w:pPr>
        <w:pStyle w:val="a8"/>
        <w:ind w:left="176" w:hanging="176"/>
        <w:jc w:val="both"/>
      </w:pPr>
      <w:r w:rsidRPr="00A61DED">
        <w:rPr>
          <w:rStyle w:val="aa"/>
        </w:rPr>
        <w:footnoteRef/>
      </w:r>
      <w:r w:rsidRPr="00A61DED">
        <w:t xml:space="preserve"> </w:t>
      </w:r>
      <w:r w:rsidRPr="00A61DED">
        <w:rPr>
          <w:rFonts w:hint="eastAsia"/>
          <w:spacing w:val="-1"/>
        </w:rPr>
        <w:t>川越修『社会国家の生成―</w:t>
      </w:r>
      <w:r w:rsidRPr="00A61DED">
        <w:rPr>
          <w:rFonts w:hint="eastAsia"/>
          <w:spacing w:val="-1"/>
        </w:rPr>
        <w:t>20</w:t>
      </w:r>
      <w:r w:rsidRPr="00A61DED">
        <w:rPr>
          <w:rFonts w:hint="eastAsia"/>
          <w:spacing w:val="-1"/>
        </w:rPr>
        <w:t>世紀社会とナチズム―』岩波書店</w:t>
      </w:r>
      <w:r w:rsidRPr="00A61DED">
        <w:rPr>
          <w:rFonts w:hint="eastAsia"/>
          <w:spacing w:val="-1"/>
        </w:rPr>
        <w:t>,</w:t>
      </w:r>
      <w:r w:rsidRPr="00A61DED">
        <w:rPr>
          <w:spacing w:val="-1"/>
        </w:rPr>
        <w:t xml:space="preserve"> 2004, pp.47-48; Stefan </w:t>
      </w:r>
      <w:proofErr w:type="spellStart"/>
      <w:r w:rsidRPr="00A61DED">
        <w:rPr>
          <w:spacing w:val="-1"/>
        </w:rPr>
        <w:t>Kühl</w:t>
      </w:r>
      <w:proofErr w:type="spellEnd"/>
      <w:r w:rsidRPr="00A61DED">
        <w:rPr>
          <w:spacing w:val="-1"/>
        </w:rPr>
        <w:t xml:space="preserve">, </w:t>
      </w:r>
      <w:r w:rsidRPr="00A61DED">
        <w:rPr>
          <w:i/>
          <w:spacing w:val="-1"/>
        </w:rPr>
        <w:t xml:space="preserve">The Nazi connection: eugenics, </w:t>
      </w:r>
      <w:r w:rsidRPr="00A61DED">
        <w:rPr>
          <w:i/>
        </w:rPr>
        <w:t>American racism, and German national socialism</w:t>
      </w:r>
      <w:r w:rsidRPr="00A61DED">
        <w:t>, New York: Oxford University Press, 1994, pp.13-14.</w:t>
      </w:r>
    </w:p>
  </w:footnote>
  <w:footnote w:id="131">
    <w:p w14:paraId="1C940EC9" w14:textId="77777777" w:rsidR="00586538" w:rsidRPr="00A61DED" w:rsidRDefault="00586538" w:rsidP="00586538">
      <w:pPr>
        <w:pStyle w:val="a8"/>
        <w:ind w:left="176" w:hanging="176"/>
      </w:pPr>
      <w:r w:rsidRPr="00A61DED">
        <w:rPr>
          <w:rStyle w:val="aa"/>
        </w:rPr>
        <w:footnoteRef/>
      </w:r>
      <w:r w:rsidRPr="00A61DED">
        <w:t xml:space="preserve"> Eugenics Education Society, </w:t>
      </w:r>
      <w:r w:rsidRPr="00A61DED">
        <w:rPr>
          <w:i/>
        </w:rPr>
        <w:t>F</w:t>
      </w:r>
      <w:r w:rsidRPr="00A61DED">
        <w:rPr>
          <w:rFonts w:hint="eastAsia"/>
          <w:i/>
        </w:rPr>
        <w:t>ifth</w:t>
      </w:r>
      <w:r w:rsidRPr="00A61DED">
        <w:rPr>
          <w:i/>
        </w:rPr>
        <w:t xml:space="preserve"> Annual Report</w:t>
      </w:r>
      <w:r w:rsidRPr="00A61DED">
        <w:t>, 1912-13, p</w:t>
      </w:r>
      <w:r w:rsidRPr="00A61DED">
        <w:rPr>
          <w:rFonts w:hint="eastAsia"/>
        </w:rPr>
        <w:t>.</w:t>
      </w:r>
      <w:r w:rsidRPr="00A61DED">
        <w:t xml:space="preserve">13; </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24</w:t>
      </w:r>
      <w:r w:rsidRPr="00A61DED">
        <w:rPr>
          <w:rFonts w:hint="eastAsia"/>
        </w:rPr>
        <w:t>)</w:t>
      </w:r>
      <w:r w:rsidRPr="00A61DED">
        <w:t xml:space="preserve">, </w:t>
      </w:r>
      <w:r w:rsidRPr="00A61DED">
        <w:rPr>
          <w:rFonts w:hint="eastAsia"/>
        </w:rPr>
        <w:t>p</w:t>
      </w:r>
      <w:r w:rsidRPr="00A61DED">
        <w:t>p.17-18; Bashford,</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121</w:t>
      </w:r>
      <w:r w:rsidRPr="00A61DED">
        <w:rPr>
          <w:rFonts w:hint="eastAsia"/>
        </w:rPr>
        <w:t>)</w:t>
      </w:r>
      <w:r w:rsidRPr="00A61DED">
        <w:t xml:space="preserve">, </w:t>
      </w:r>
      <w:r w:rsidRPr="00A61DED">
        <w:rPr>
          <w:rFonts w:hint="eastAsia"/>
        </w:rPr>
        <w:t>p</w:t>
      </w:r>
      <w:r w:rsidRPr="00A61DED">
        <w:t xml:space="preserve">.156; Raymond Pearl, “The First International Eugenics Congress,” </w:t>
      </w:r>
      <w:r w:rsidRPr="00A61DED">
        <w:rPr>
          <w:i/>
          <w:iCs/>
        </w:rPr>
        <w:t>Science</w:t>
      </w:r>
      <w:r w:rsidRPr="00A61DED">
        <w:t>, Vol.36 No.926, Sep. 27, 1912, pp.395-396.</w:t>
      </w:r>
    </w:p>
  </w:footnote>
  <w:footnote w:id="132">
    <w:p w14:paraId="7707E485" w14:textId="77777777" w:rsidR="00586538" w:rsidRPr="00A61DED" w:rsidRDefault="00586538" w:rsidP="00586538">
      <w:pPr>
        <w:pStyle w:val="a8"/>
        <w:ind w:left="176" w:hanging="176"/>
      </w:pPr>
      <w:r w:rsidRPr="00A61DED">
        <w:rPr>
          <w:rStyle w:val="aa"/>
        </w:rPr>
        <w:footnoteRef/>
      </w:r>
      <w:r w:rsidRPr="00A61DED">
        <w:t xml:space="preserve"> Eugenics Education Society, </w:t>
      </w:r>
      <w:r w:rsidRPr="00A61DED">
        <w:rPr>
          <w:i/>
          <w:iCs/>
        </w:rPr>
        <w:t>ibid</w:t>
      </w:r>
      <w:r w:rsidRPr="00A61DED">
        <w:t xml:space="preserve">. </w:t>
      </w:r>
      <w:r w:rsidRPr="00A61DED">
        <w:rPr>
          <w:rFonts w:hint="eastAsia"/>
        </w:rPr>
        <w:t>なお、この委員会には当初、イギリス、アメリカ、イタリア、デンマーク、ドイツ、ノルウェー、フランス、ベルギーから代表が参加した。（</w:t>
      </w:r>
      <w:r w:rsidRPr="00A61DED">
        <w:t xml:space="preserve">Eugenics Education Society, </w:t>
      </w:r>
      <w:r w:rsidRPr="00A61DED">
        <w:rPr>
          <w:i/>
        </w:rPr>
        <w:t>Sixth Annual Report</w:t>
      </w:r>
      <w:r w:rsidRPr="00A61DED">
        <w:t>, 1913-14, p.3.</w:t>
      </w:r>
      <w:r w:rsidRPr="00A61DED">
        <w:rPr>
          <w:rFonts w:hint="eastAsia"/>
        </w:rPr>
        <w:t>）</w:t>
      </w:r>
    </w:p>
  </w:footnote>
  <w:footnote w:id="133">
    <w:p w14:paraId="04D6C8AB" w14:textId="77777777" w:rsidR="00586538" w:rsidRPr="00A61DED" w:rsidRDefault="00586538" w:rsidP="00586538">
      <w:pPr>
        <w:pStyle w:val="a8"/>
        <w:ind w:left="176" w:hanging="176"/>
      </w:pPr>
      <w:r w:rsidRPr="00A61DED">
        <w:rPr>
          <w:rStyle w:val="aa"/>
        </w:rPr>
        <w:footnoteRef/>
      </w:r>
      <w:r w:rsidRPr="00A61DED">
        <w:rPr>
          <w:i/>
          <w:iCs/>
        </w:rPr>
        <w:t xml:space="preserve"> Scientific papers of the Second International Congress of Eugenics held at American Museum of Natural History, </w:t>
      </w:r>
      <w:r w:rsidRPr="00A61DED">
        <w:rPr>
          <w:i/>
          <w:iCs/>
          <w:spacing w:val="-2"/>
        </w:rPr>
        <w:t>New York, September 22-28, 1921</w:t>
      </w:r>
      <w:r w:rsidRPr="00A61DED">
        <w:rPr>
          <w:spacing w:val="-2"/>
        </w:rPr>
        <w:t>, Vol.1: Eugenics, genetics, and the family, Baltimore: Williams &amp; Wilkins Co., 1923.</w:t>
      </w:r>
    </w:p>
  </w:footnote>
  <w:footnote w:id="134">
    <w:p w14:paraId="3EDCEF75" w14:textId="77777777" w:rsidR="00586538" w:rsidRPr="00A61DED" w:rsidRDefault="00586538" w:rsidP="00586538">
      <w:pPr>
        <w:pStyle w:val="a8"/>
        <w:ind w:left="176" w:hanging="176"/>
      </w:pPr>
      <w:r w:rsidRPr="00A61DED">
        <w:rPr>
          <w:rStyle w:val="aa"/>
        </w:rPr>
        <w:footnoteRef/>
      </w:r>
      <w:r w:rsidRPr="00A61DED">
        <w:t xml:space="preserve"> </w:t>
      </w:r>
      <w:r w:rsidRPr="00A61DED">
        <w:rPr>
          <w:spacing w:val="-2"/>
        </w:rPr>
        <w:t>Bashford,</w:t>
      </w:r>
      <w:r w:rsidRPr="00A61DED">
        <w:rPr>
          <w:rFonts w:hint="eastAsia"/>
          <w:i/>
          <w:spacing w:val="-2"/>
        </w:rPr>
        <w:t xml:space="preserve"> </w:t>
      </w:r>
      <w:proofErr w:type="spellStart"/>
      <w:r w:rsidRPr="00A61DED">
        <w:rPr>
          <w:rFonts w:hint="eastAsia"/>
          <w:i/>
          <w:spacing w:val="-2"/>
        </w:rPr>
        <w:t>op.cit</w:t>
      </w:r>
      <w:proofErr w:type="spellEnd"/>
      <w:r w:rsidRPr="00A61DED">
        <w:rPr>
          <w:rFonts w:hint="eastAsia"/>
          <w:i/>
          <w:spacing w:val="-2"/>
        </w:rPr>
        <w:t>.</w:t>
      </w:r>
      <w:r w:rsidRPr="00A61DED">
        <w:rPr>
          <w:rFonts w:hint="eastAsia"/>
          <w:spacing w:val="-2"/>
        </w:rPr>
        <w:t>(</w:t>
      </w:r>
      <w:r w:rsidRPr="00A61DED">
        <w:rPr>
          <w:spacing w:val="-2"/>
        </w:rPr>
        <w:t>121</w:t>
      </w:r>
      <w:r w:rsidRPr="00A61DED">
        <w:rPr>
          <w:rFonts w:hint="eastAsia"/>
          <w:spacing w:val="-2"/>
        </w:rPr>
        <w:t>)</w:t>
      </w:r>
      <w:r w:rsidRPr="00A61DED">
        <w:rPr>
          <w:spacing w:val="-2"/>
        </w:rPr>
        <w:t xml:space="preserve">, </w:t>
      </w:r>
      <w:r w:rsidRPr="00A61DED">
        <w:rPr>
          <w:rFonts w:hint="eastAsia"/>
          <w:spacing w:val="-2"/>
        </w:rPr>
        <w:t>p</w:t>
      </w:r>
      <w:r w:rsidRPr="00A61DED">
        <w:rPr>
          <w:spacing w:val="-2"/>
        </w:rPr>
        <w:t xml:space="preserve">.156; “The Third International Congress of Eugenics,” </w:t>
      </w:r>
      <w:r w:rsidRPr="00A61DED">
        <w:rPr>
          <w:i/>
          <w:iCs/>
          <w:spacing w:val="-2"/>
        </w:rPr>
        <w:t>Science</w:t>
      </w:r>
      <w:r w:rsidRPr="00A61DED">
        <w:rPr>
          <w:spacing w:val="-2"/>
        </w:rPr>
        <w:t>, Vol.73 No.1892, Apr. 3, 1931, pp.357-358.</w:t>
      </w:r>
    </w:p>
  </w:footnote>
  <w:footnote w:id="135">
    <w:p w14:paraId="3CDB4335" w14:textId="77777777" w:rsidR="00586538" w:rsidRPr="00A61DED" w:rsidRDefault="00586538" w:rsidP="00586538">
      <w:pPr>
        <w:pStyle w:val="a8"/>
        <w:ind w:left="176" w:hanging="176"/>
      </w:pPr>
      <w:r w:rsidRPr="00A61DED">
        <w:rPr>
          <w:rStyle w:val="aa"/>
        </w:rPr>
        <w:footnoteRef/>
      </w:r>
      <w:r w:rsidRPr="00A61DED">
        <w:t xml:space="preserve"> </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24</w:t>
      </w:r>
      <w:r w:rsidRPr="00A61DED">
        <w:rPr>
          <w:rFonts w:hint="eastAsia"/>
        </w:rPr>
        <w:t>)</w:t>
      </w:r>
      <w:r w:rsidRPr="00A61DED">
        <w:t xml:space="preserve">, </w:t>
      </w:r>
      <w:r w:rsidRPr="00A61DED">
        <w:rPr>
          <w:rFonts w:hint="eastAsia"/>
        </w:rPr>
        <w:t>p</w:t>
      </w:r>
      <w:r w:rsidRPr="00A61DED">
        <w:t>p.108-109.</w:t>
      </w:r>
    </w:p>
  </w:footnote>
  <w:footnote w:id="136">
    <w:p w14:paraId="472CEAD9" w14:textId="0ABBE616" w:rsidR="00C749BD" w:rsidRPr="00A61DED" w:rsidRDefault="00C749BD">
      <w:pPr>
        <w:pStyle w:val="a8"/>
        <w:ind w:left="176" w:hanging="176"/>
        <w:rPr>
          <w:lang w:val="de-DE"/>
        </w:rPr>
      </w:pPr>
      <w:r w:rsidRPr="00A61DED">
        <w:rPr>
          <w:rStyle w:val="aa"/>
        </w:rPr>
        <w:footnoteRef/>
      </w:r>
      <w:r w:rsidRPr="00A61DED">
        <w:t xml:space="preserve"> </w:t>
      </w:r>
      <w:r w:rsidRPr="00A61DED">
        <w:rPr>
          <w:spacing w:val="-2"/>
        </w:rPr>
        <w:t xml:space="preserve">Colette Leung, “International Federation of Eugenics Organizations (IFEO),” September 14, 2013. </w:t>
      </w:r>
      <w:r w:rsidRPr="00A61DED">
        <w:rPr>
          <w:spacing w:val="-2"/>
          <w:lang w:val="de-DE"/>
        </w:rPr>
        <w:t>Eugenics Archives Website</w:t>
      </w:r>
      <w:r w:rsidR="0035033F" w:rsidRPr="00A61DED">
        <w:rPr>
          <w:spacing w:val="-2"/>
          <w:lang w:val="de-DE"/>
        </w:rPr>
        <w:t xml:space="preserve"> </w:t>
      </w:r>
      <w:r w:rsidRPr="00A61DED">
        <w:rPr>
          <w:spacing w:val="-2"/>
          <w:lang w:val="de-DE"/>
        </w:rPr>
        <w:t>&lt;</w:t>
      </w:r>
      <w:r>
        <w:fldChar w:fldCharType="begin"/>
      </w:r>
      <w:r w:rsidRPr="00873A95">
        <w:rPr>
          <w:lang w:val="de-DE"/>
        </w:rPr>
        <w:instrText>HYPERLINK "https://eugenicsarchive.ca/discover/tree/5233cff65c2ec500000000af"</w:instrText>
      </w:r>
      <w:r>
        <w:fldChar w:fldCharType="separate"/>
      </w:r>
      <w:r w:rsidRPr="00A61DED">
        <w:rPr>
          <w:rStyle w:val="afa"/>
          <w:color w:val="auto"/>
          <w:spacing w:val="-2"/>
          <w:u w:val="none"/>
          <w:lang w:val="de-DE"/>
        </w:rPr>
        <w:t>https://eugenicsarchive.ca/discover/tree/5233cff65c2ec500000000af</w:t>
      </w:r>
      <w:r>
        <w:rPr>
          <w:rStyle w:val="afa"/>
          <w:color w:val="auto"/>
          <w:spacing w:val="-2"/>
          <w:u w:val="none"/>
          <w:lang w:val="de-DE"/>
        </w:rPr>
        <w:fldChar w:fldCharType="end"/>
      </w:r>
      <w:r w:rsidRPr="00A61DED">
        <w:rPr>
          <w:spacing w:val="-2"/>
          <w:lang w:val="de-DE"/>
        </w:rPr>
        <w:t>&gt;; Weindling,</w:t>
      </w:r>
      <w:r w:rsidRPr="00A61DED">
        <w:rPr>
          <w:i/>
          <w:spacing w:val="-2"/>
          <w:lang w:val="de-DE"/>
        </w:rPr>
        <w:t xml:space="preserve"> op.cit.</w:t>
      </w:r>
      <w:r w:rsidRPr="00A61DED">
        <w:rPr>
          <w:spacing w:val="-2"/>
          <w:lang w:val="de-DE"/>
        </w:rPr>
        <w:t>(</w:t>
      </w:r>
      <w:r w:rsidR="001E49CC" w:rsidRPr="00A61DED">
        <w:rPr>
          <w:spacing w:val="-2"/>
          <w:lang w:val="de-DE"/>
        </w:rPr>
        <w:t>4</w:t>
      </w:r>
      <w:r w:rsidRPr="00A61DED">
        <w:rPr>
          <w:spacing w:val="-2"/>
          <w:lang w:val="de-DE"/>
        </w:rPr>
        <w:t>), pp.184-185.</w:t>
      </w:r>
    </w:p>
  </w:footnote>
  <w:footnote w:id="137">
    <w:p w14:paraId="750F4492" w14:textId="4111CB43" w:rsidR="00C749BD" w:rsidRPr="00A61DED" w:rsidRDefault="00C749BD">
      <w:pPr>
        <w:pStyle w:val="a8"/>
        <w:ind w:left="176" w:hanging="176"/>
        <w:rPr>
          <w:lang w:val="de-DE"/>
        </w:rPr>
      </w:pPr>
      <w:r w:rsidRPr="00A61DED">
        <w:rPr>
          <w:rStyle w:val="aa"/>
        </w:rPr>
        <w:footnoteRef/>
      </w:r>
      <w:r w:rsidRPr="00A61DED">
        <w:rPr>
          <w:lang w:val="de-DE"/>
        </w:rPr>
        <w:t xml:space="preserve"> Weindling, </w:t>
      </w:r>
      <w:r w:rsidRPr="00A61DED">
        <w:rPr>
          <w:i/>
          <w:lang w:val="de-DE"/>
        </w:rPr>
        <w:t>ibid</w:t>
      </w:r>
      <w:r w:rsidRPr="00A61DED">
        <w:rPr>
          <w:lang w:val="de-DE"/>
        </w:rPr>
        <w:t>.</w:t>
      </w:r>
    </w:p>
  </w:footnote>
  <w:footnote w:id="138">
    <w:p w14:paraId="39F51EE5" w14:textId="75D88656" w:rsidR="00C749BD" w:rsidRPr="00A61DED" w:rsidRDefault="00C749BD" w:rsidP="00916913">
      <w:pPr>
        <w:pStyle w:val="a8"/>
        <w:ind w:left="176" w:hanging="176"/>
        <w:jc w:val="both"/>
      </w:pPr>
      <w:r w:rsidRPr="00A61DED">
        <w:rPr>
          <w:rStyle w:val="aa"/>
        </w:rPr>
        <w:footnoteRef/>
      </w:r>
      <w:r w:rsidRPr="00A61DED">
        <w:rPr>
          <w:lang w:val="de-DE"/>
        </w:rPr>
        <w:t xml:space="preserve"> Kühl, </w:t>
      </w:r>
      <w:r w:rsidRPr="00A61DED">
        <w:rPr>
          <w:rFonts w:hint="eastAsia"/>
          <w:i/>
          <w:lang w:val="de-DE"/>
        </w:rPr>
        <w:t>op.cit.</w:t>
      </w:r>
      <w:r w:rsidRPr="00A61DED">
        <w:rPr>
          <w:rFonts w:hint="eastAsia"/>
          <w:lang w:val="de-DE"/>
        </w:rPr>
        <w:t>(</w:t>
      </w:r>
      <w:r w:rsidRPr="00A61DED">
        <w:rPr>
          <w:lang w:val="de-DE"/>
        </w:rPr>
        <w:t>24</w:t>
      </w:r>
      <w:r w:rsidRPr="00A61DED">
        <w:rPr>
          <w:rFonts w:hint="eastAsia"/>
          <w:lang w:val="de-DE"/>
        </w:rPr>
        <w:t>)</w:t>
      </w:r>
      <w:r w:rsidRPr="00A61DED">
        <w:rPr>
          <w:lang w:val="de-DE"/>
        </w:rPr>
        <w:t xml:space="preserve">, </w:t>
      </w:r>
      <w:r w:rsidRPr="00A61DED">
        <w:rPr>
          <w:rFonts w:hint="eastAsia"/>
          <w:lang w:val="de-DE"/>
        </w:rPr>
        <w:t>p</w:t>
      </w:r>
      <w:r w:rsidRPr="00A61DED">
        <w:rPr>
          <w:lang w:val="de-DE"/>
        </w:rPr>
        <w:t xml:space="preserve">p.109-110; Stepan, </w:t>
      </w:r>
      <w:proofErr w:type="spellStart"/>
      <w:r w:rsidRPr="00A61DED">
        <w:rPr>
          <w:rFonts w:hint="eastAsia"/>
          <w:i/>
        </w:rPr>
        <w:t>op.cit</w:t>
      </w:r>
      <w:proofErr w:type="spellEnd"/>
      <w:r w:rsidRPr="00A61DED">
        <w:rPr>
          <w:rFonts w:hint="eastAsia"/>
          <w:i/>
        </w:rPr>
        <w:t>.</w:t>
      </w:r>
      <w:r w:rsidRPr="00A61DED">
        <w:rPr>
          <w:rFonts w:hint="eastAsia"/>
        </w:rPr>
        <w:t>(</w:t>
      </w:r>
      <w:r w:rsidRPr="00A61DED">
        <w:t>21</w:t>
      </w:r>
      <w:r w:rsidRPr="00A61DED">
        <w:rPr>
          <w:rFonts w:hint="eastAsia"/>
        </w:rPr>
        <w:t>)</w:t>
      </w:r>
      <w:r w:rsidRPr="00A61DED">
        <w:rPr>
          <w:lang w:val="de-DE"/>
        </w:rPr>
        <w:t>, pp.189-192.</w:t>
      </w:r>
      <w:r w:rsidRPr="00A61DED">
        <w:rPr>
          <w:rFonts w:hint="eastAsia"/>
          <w:lang w:val="de-DE"/>
        </w:rPr>
        <w:t xml:space="preserve"> </w:t>
      </w:r>
      <w:r w:rsidRPr="00A61DED">
        <w:rPr>
          <w:rFonts w:hint="eastAsia"/>
        </w:rPr>
        <w:t>この連盟に対する、南米の参加者は、アルゼンチン、ペルー、メキシコ、ブラジル、コロンビア、キューバ、コスタリカ、ウルグアイ、ホンジュラス、パナマなどからあった。ヨーロッパからは、ベルギー、イタリア、フランス、ルーマニア、カタルーニャなど。</w:t>
      </w:r>
    </w:p>
  </w:footnote>
  <w:footnote w:id="139">
    <w:p w14:paraId="24626759" w14:textId="084C8289" w:rsidR="00C749BD" w:rsidRPr="00A61DED" w:rsidRDefault="00C749BD">
      <w:pPr>
        <w:pStyle w:val="a8"/>
        <w:ind w:left="176" w:hanging="176"/>
      </w:pPr>
      <w:r w:rsidRPr="00A61DED">
        <w:rPr>
          <w:rStyle w:val="aa"/>
        </w:rPr>
        <w:footnoteRef/>
      </w:r>
      <w:r w:rsidRPr="00A61DED">
        <w:t xml:space="preserve"> </w:t>
      </w:r>
      <w:proofErr w:type="spellStart"/>
      <w:r w:rsidRPr="00A61DED">
        <w:t>Weindling</w:t>
      </w:r>
      <w:proofErr w:type="spellEnd"/>
      <w:r w:rsidRPr="00A61DED">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w:t>
      </w:r>
      <w:r w:rsidRPr="00A61DED">
        <w:rPr>
          <w:rFonts w:hint="eastAsia"/>
        </w:rPr>
        <w:t>p</w:t>
      </w:r>
      <w:r w:rsidRPr="00A61DED">
        <w:t xml:space="preserve">.184-185; </w:t>
      </w:r>
      <w:proofErr w:type="spellStart"/>
      <w:r w:rsidRPr="00A61DED">
        <w:t>Kühl</w:t>
      </w:r>
      <w:proofErr w:type="spellEnd"/>
      <w:r w:rsidRPr="00A61DED">
        <w:t xml:space="preserve">, </w:t>
      </w:r>
      <w:r w:rsidRPr="00A61DED">
        <w:rPr>
          <w:i/>
          <w:iCs/>
        </w:rPr>
        <w:t>ibid</w:t>
      </w:r>
      <w:r w:rsidRPr="00A61DED">
        <w:t>.</w:t>
      </w:r>
    </w:p>
  </w:footnote>
  <w:footnote w:id="140">
    <w:p w14:paraId="271199F9" w14:textId="00873628" w:rsidR="00C749BD" w:rsidRPr="00A61DED" w:rsidRDefault="00C749BD">
      <w:pPr>
        <w:pStyle w:val="a8"/>
        <w:ind w:left="176" w:hanging="176"/>
      </w:pPr>
      <w:r w:rsidRPr="00A61DED">
        <w:rPr>
          <w:rStyle w:val="aa"/>
        </w:rPr>
        <w:footnoteRef/>
      </w:r>
      <w:r w:rsidRPr="00A61DED">
        <w:t xml:space="preserve"> </w:t>
      </w:r>
      <w:r w:rsidRPr="00A61DED">
        <w:rPr>
          <w:rStyle w:val="MS9pt0"/>
        </w:rPr>
        <w:t xml:space="preserve">Deborah Barrett and Charles Kurzman, </w:t>
      </w:r>
      <w:r w:rsidRPr="00A61DED">
        <w:t xml:space="preserve">“Globalizing Social Movement Theory: The Case of Eugenics,” </w:t>
      </w:r>
      <w:r w:rsidRPr="00A61DED">
        <w:rPr>
          <w:i/>
          <w:iCs/>
        </w:rPr>
        <w:t>Theory and Society</w:t>
      </w:r>
      <w:r w:rsidRPr="00A61DED">
        <w:t>, Vol.33 No.5, Oct. 2004, pp.487-527.</w:t>
      </w:r>
    </w:p>
  </w:footnote>
  <w:footnote w:id="141">
    <w:p w14:paraId="37497834" w14:textId="4C858D47" w:rsidR="00C749BD" w:rsidRPr="00A61DED" w:rsidRDefault="00C749BD" w:rsidP="00916913">
      <w:pPr>
        <w:pStyle w:val="a8"/>
        <w:ind w:left="176" w:hanging="176"/>
        <w:jc w:val="both"/>
      </w:pPr>
      <w:r w:rsidRPr="00A61DED">
        <w:rPr>
          <w:rStyle w:val="aa"/>
        </w:rPr>
        <w:footnoteRef/>
      </w:r>
      <w:r w:rsidRPr="00A61DED">
        <w:t xml:space="preserve"> </w:t>
      </w:r>
      <w:r w:rsidRPr="00A61DED">
        <w:rPr>
          <w:rFonts w:hint="eastAsia"/>
          <w:spacing w:val="-3"/>
        </w:rPr>
        <w:t>国際的な相互影響という点で、断種政策の採用は「先進的」な国をモデルとして進められた面もある。（</w:t>
      </w:r>
      <w:r w:rsidRPr="00A61DED">
        <w:rPr>
          <w:i/>
          <w:iCs/>
          <w:spacing w:val="-3"/>
        </w:rPr>
        <w:t>ibid</w:t>
      </w:r>
      <w:r w:rsidRPr="00A61DED">
        <w:rPr>
          <w:spacing w:val="-3"/>
        </w:rPr>
        <w:t>., p.510.</w:t>
      </w:r>
      <w:r w:rsidRPr="00A61DED">
        <w:rPr>
          <w:rFonts w:hint="eastAsia"/>
          <w:spacing w:val="-3"/>
        </w:rPr>
        <w:t>）</w:t>
      </w:r>
    </w:p>
  </w:footnote>
  <w:footnote w:id="142">
    <w:p w14:paraId="3AF58D99" w14:textId="38818850" w:rsidR="00C749BD" w:rsidRPr="00A61DED" w:rsidRDefault="00C749BD" w:rsidP="00C60F32">
      <w:pPr>
        <w:pStyle w:val="a8"/>
        <w:tabs>
          <w:tab w:val="left" w:pos="864"/>
        </w:tabs>
        <w:ind w:left="176" w:hanging="176"/>
      </w:pPr>
      <w:r w:rsidRPr="00A61DED">
        <w:rPr>
          <w:rStyle w:val="aa"/>
        </w:rPr>
        <w:footnoteRef/>
      </w:r>
      <w:r w:rsidRPr="00A61DED">
        <w:t xml:space="preserve"> </w:t>
      </w:r>
      <w:r w:rsidRPr="00A61DED">
        <w:rPr>
          <w:rFonts w:hint="eastAsia"/>
          <w:i/>
          <w:iCs/>
        </w:rPr>
        <w:t>i</w:t>
      </w:r>
      <w:r w:rsidRPr="00A61DED">
        <w:rPr>
          <w:i/>
          <w:iCs/>
        </w:rPr>
        <w:t>bid</w:t>
      </w:r>
      <w:r w:rsidRPr="00A61DED">
        <w:t>., pp.513-514.</w:t>
      </w:r>
    </w:p>
  </w:footnote>
  <w:footnote w:id="143">
    <w:p w14:paraId="7EC6B538" w14:textId="01B40CE3" w:rsidR="00C749BD" w:rsidRPr="00A61DED" w:rsidRDefault="00C749BD" w:rsidP="00916913">
      <w:pPr>
        <w:pStyle w:val="a8"/>
        <w:ind w:left="176" w:hanging="176"/>
        <w:jc w:val="both"/>
      </w:pPr>
      <w:r w:rsidRPr="00A61DED">
        <w:rPr>
          <w:rStyle w:val="aa"/>
        </w:rPr>
        <w:footnoteRef/>
      </w:r>
      <w:r w:rsidRPr="00A61DED">
        <w:t xml:space="preserve"> </w:t>
      </w:r>
      <w:r w:rsidRPr="00A61DED">
        <w:rPr>
          <w:rFonts w:hint="eastAsia"/>
        </w:rPr>
        <w:t>フランスの影響を受けた</w:t>
      </w:r>
      <w:r w:rsidRPr="00A61DED">
        <w:rPr>
          <w:rFonts w:hint="eastAsia"/>
        </w:rPr>
        <w:t>h</w:t>
      </w:r>
      <w:r w:rsidRPr="00A61DED">
        <w:t>omiculture</w:t>
      </w:r>
      <w:r w:rsidRPr="00A61DED">
        <w:rPr>
          <w:rFonts w:hint="eastAsia"/>
        </w:rPr>
        <w:t>（積極的優生学の一種）という形であった。</w:t>
      </w:r>
      <w:r w:rsidR="00BE2C4C" w:rsidRPr="00A61DED">
        <w:rPr>
          <w:rFonts w:hint="eastAsia"/>
        </w:rPr>
        <w:t>「</w:t>
      </w:r>
      <w:r w:rsidR="003F669F" w:rsidRPr="00A61DED">
        <w:rPr>
          <w:rFonts w:hint="eastAsia"/>
        </w:rPr>
        <w:t>第</w:t>
      </w:r>
      <w:r w:rsidR="003F669F" w:rsidRPr="00A61DED">
        <w:rPr>
          <w:rFonts w:hint="eastAsia"/>
        </w:rPr>
        <w:t>2</w:t>
      </w:r>
      <w:r w:rsidR="003F669F" w:rsidRPr="00A61DED">
        <w:rPr>
          <w:rFonts w:hint="eastAsia"/>
        </w:rPr>
        <w:t>章Ⅷ</w:t>
      </w:r>
      <w:r w:rsidR="00BE2C4C" w:rsidRPr="00A61DED">
        <w:t xml:space="preserve"> </w:t>
      </w:r>
      <w:r w:rsidR="00BE2C4C" w:rsidRPr="00A61DED">
        <w:rPr>
          <w:rFonts w:hint="eastAsia"/>
        </w:rPr>
        <w:t>ラテンアメリカ</w:t>
      </w:r>
      <w:r w:rsidR="00441241" w:rsidRPr="00A61DED">
        <w:rPr>
          <w:rFonts w:hint="eastAsia"/>
        </w:rPr>
        <w:t>（中南米）</w:t>
      </w:r>
      <w:r w:rsidR="00BE2C4C" w:rsidRPr="00A61DED">
        <w:rPr>
          <w:rFonts w:hint="eastAsia"/>
        </w:rPr>
        <w:t>」も参照。</w:t>
      </w:r>
    </w:p>
  </w:footnote>
  <w:footnote w:id="144">
    <w:p w14:paraId="375F272F" w14:textId="670CFCA0" w:rsidR="00C749BD" w:rsidRPr="00A61DED" w:rsidRDefault="00C749BD" w:rsidP="00916913">
      <w:pPr>
        <w:pStyle w:val="a8"/>
        <w:ind w:left="176" w:hanging="176"/>
        <w:jc w:val="both"/>
      </w:pPr>
      <w:r w:rsidRPr="00A61DED">
        <w:rPr>
          <w:rStyle w:val="aa"/>
        </w:rPr>
        <w:footnoteRef/>
      </w:r>
      <w:r w:rsidRPr="00A61DED">
        <w:t xml:space="preserve"> Bashford,</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121</w:t>
      </w:r>
      <w:r w:rsidRPr="00A61DED">
        <w:rPr>
          <w:rFonts w:hint="eastAsia"/>
        </w:rPr>
        <w:t>)</w:t>
      </w:r>
      <w:r w:rsidRPr="00A61DED">
        <w:t xml:space="preserve">, </w:t>
      </w:r>
      <w:r w:rsidRPr="00A61DED">
        <w:rPr>
          <w:rFonts w:hint="eastAsia"/>
        </w:rPr>
        <w:t>p</w:t>
      </w:r>
      <w:r w:rsidRPr="00A61DED">
        <w:t xml:space="preserve">p.160-162. </w:t>
      </w:r>
      <w:r w:rsidRPr="00A61DED">
        <w:rPr>
          <w:rFonts w:hint="eastAsia"/>
        </w:rPr>
        <w:t>当時、カトリック諸国が連盟の政治において重要なロビーグループを構成していたという状況もあった。</w:t>
      </w:r>
    </w:p>
  </w:footnote>
  <w:footnote w:id="145">
    <w:p w14:paraId="2FC28B3A" w14:textId="567B1FA4" w:rsidR="00C749BD" w:rsidRPr="00A61DED" w:rsidRDefault="00C749BD">
      <w:pPr>
        <w:pStyle w:val="a8"/>
        <w:ind w:left="176" w:hanging="176"/>
      </w:pPr>
      <w:r w:rsidRPr="00A61DED">
        <w:rPr>
          <w:rStyle w:val="aa"/>
        </w:rPr>
        <w:footnoteRef/>
      </w:r>
      <w:r w:rsidRPr="00A61DED">
        <w:t xml:space="preserve"> Julian Huxley, </w:t>
      </w:r>
      <w:r w:rsidRPr="00A61DED">
        <w:rPr>
          <w:i/>
          <w:iCs/>
        </w:rPr>
        <w:t>UNESCO</w:t>
      </w:r>
      <w:r w:rsidR="001E49CC" w:rsidRPr="00A61DED">
        <w:rPr>
          <w:rFonts w:hint="eastAsia"/>
          <w:i/>
          <w:iCs/>
        </w:rPr>
        <w:t>:</w:t>
      </w:r>
      <w:r w:rsidRPr="00A61DED">
        <w:rPr>
          <w:i/>
          <w:iCs/>
        </w:rPr>
        <w:t xml:space="preserve"> its purpose and its philosophy</w:t>
      </w:r>
      <w:r w:rsidRPr="00A61DED">
        <w:t xml:space="preserve">, [London?]: Preparatory Commission of the United Nations Educational, Scientific and Cultural </w:t>
      </w:r>
      <w:proofErr w:type="spellStart"/>
      <w:r w:rsidRPr="00A61DED">
        <w:t>Organisation</w:t>
      </w:r>
      <w:proofErr w:type="spellEnd"/>
      <w:r w:rsidRPr="00A61DED">
        <w:t>, 1946.</w:t>
      </w:r>
    </w:p>
  </w:footnote>
  <w:footnote w:id="146">
    <w:p w14:paraId="4542A5D1" w14:textId="11212F99" w:rsidR="00C749BD" w:rsidRPr="00A61DED" w:rsidRDefault="00C749BD">
      <w:pPr>
        <w:pStyle w:val="a8"/>
        <w:ind w:left="176" w:hanging="176"/>
      </w:pPr>
      <w:r w:rsidRPr="00A61DED">
        <w:rPr>
          <w:rStyle w:val="aa"/>
        </w:rPr>
        <w:footnoteRef/>
      </w:r>
      <w:r w:rsidRPr="00A61DED">
        <w:t xml:space="preserve"> </w:t>
      </w:r>
      <w:r w:rsidRPr="00A61DED">
        <w:rPr>
          <w:rFonts w:hint="eastAsia"/>
          <w:i/>
          <w:iCs/>
        </w:rPr>
        <w:t>i</w:t>
      </w:r>
      <w:r w:rsidRPr="00A61DED">
        <w:rPr>
          <w:i/>
          <w:iCs/>
        </w:rPr>
        <w:t>bid</w:t>
      </w:r>
      <w:r w:rsidRPr="00A61DED">
        <w:t>., pp.37-38.</w:t>
      </w:r>
    </w:p>
  </w:footnote>
  <w:footnote w:id="147">
    <w:p w14:paraId="2C759E3A" w14:textId="14FFD061" w:rsidR="00C749BD" w:rsidRPr="00A61DED" w:rsidRDefault="00C749BD" w:rsidP="00C420D6">
      <w:pPr>
        <w:pStyle w:val="a8"/>
        <w:ind w:left="176" w:hanging="176"/>
      </w:pPr>
      <w:r w:rsidRPr="00A61DED">
        <w:rPr>
          <w:rStyle w:val="aa"/>
        </w:rPr>
        <w:footnoteRef/>
      </w:r>
      <w:r w:rsidRPr="00A61DED">
        <w:t xml:space="preserve"> </w:t>
      </w:r>
      <w:r w:rsidRPr="00A61DED">
        <w:rPr>
          <w:rFonts w:hint="eastAsia"/>
          <w:i/>
          <w:iCs/>
        </w:rPr>
        <w:t>i</w:t>
      </w:r>
      <w:r w:rsidRPr="00A61DED">
        <w:rPr>
          <w:i/>
          <w:iCs/>
        </w:rPr>
        <w:t>bid</w:t>
      </w:r>
      <w:r w:rsidRPr="00A61DED">
        <w:t>., p.20.</w:t>
      </w:r>
    </w:p>
  </w:footnote>
  <w:footnote w:id="148">
    <w:p w14:paraId="17C3E021" w14:textId="0F330816" w:rsidR="00C749BD" w:rsidRPr="00A61DED" w:rsidRDefault="00C749BD">
      <w:pPr>
        <w:pStyle w:val="a8"/>
        <w:ind w:left="176" w:hanging="176"/>
      </w:pPr>
      <w:r w:rsidRPr="00A61DED">
        <w:rPr>
          <w:rStyle w:val="aa"/>
        </w:rPr>
        <w:footnoteRef/>
      </w:r>
      <w:r w:rsidRPr="00A61DED">
        <w:t xml:space="preserve"> Bashford,</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121</w:t>
      </w:r>
      <w:r w:rsidRPr="00A61DED">
        <w:rPr>
          <w:rFonts w:hint="eastAsia"/>
        </w:rPr>
        <w:t>)</w:t>
      </w:r>
      <w:r w:rsidRPr="00A61DED">
        <w:t xml:space="preserve">, </w:t>
      </w:r>
      <w:r w:rsidRPr="00A61DED">
        <w:rPr>
          <w:rFonts w:hint="eastAsia"/>
        </w:rPr>
        <w:t>p</w:t>
      </w:r>
      <w:r w:rsidRPr="00A61DED">
        <w:t>p.162-163.</w:t>
      </w:r>
      <w:r w:rsidR="001E49CC" w:rsidRPr="00A61DED">
        <w:rPr>
          <w:rFonts w:hint="eastAsia"/>
        </w:rPr>
        <w:t xml:space="preserve"> </w:t>
      </w:r>
      <w:r w:rsidRPr="00A61DED">
        <w:rPr>
          <w:rFonts w:hint="eastAsia"/>
        </w:rPr>
        <w:t>また、ハクスリーの精神欠陥に対する姿勢について、「</w:t>
      </w:r>
      <w:r w:rsidR="003251FD" w:rsidRPr="00A61DED">
        <w:rPr>
          <w:rFonts w:hint="eastAsia"/>
        </w:rPr>
        <w:t>本</w:t>
      </w:r>
      <w:r w:rsidR="00BA0B90" w:rsidRPr="00A61DED">
        <w:rPr>
          <w:rFonts w:hint="eastAsia"/>
        </w:rPr>
        <w:t>章Ⅰ</w:t>
      </w:r>
      <w:r w:rsidR="00BA0B90" w:rsidRPr="00A61DED">
        <w:rPr>
          <w:rFonts w:hint="eastAsia"/>
        </w:rPr>
        <w:t>4</w:t>
      </w:r>
      <w:r w:rsidR="00F978C0" w:rsidRPr="00A61DED">
        <w:t>(4)</w:t>
      </w:r>
      <w:r w:rsidR="007C426B" w:rsidRPr="00A61DED">
        <w:t xml:space="preserve"> </w:t>
      </w:r>
      <w:r w:rsidR="007C426B" w:rsidRPr="00A61DED">
        <w:rPr>
          <w:rFonts w:hint="eastAsia"/>
        </w:rPr>
        <w:t>遺伝学者と優生学</w:t>
      </w:r>
      <w:r w:rsidRPr="00A61DED">
        <w:rPr>
          <w:rFonts w:hint="eastAsia"/>
        </w:rPr>
        <w:t>」も参照。</w:t>
      </w:r>
    </w:p>
  </w:footnote>
  <w:footnote w:id="149">
    <w:p w14:paraId="2991B150" w14:textId="1DA6A18D" w:rsidR="00C749BD" w:rsidRPr="00A61DED" w:rsidRDefault="00C749BD">
      <w:pPr>
        <w:pStyle w:val="a8"/>
        <w:ind w:left="176" w:hanging="176"/>
      </w:pPr>
      <w:r w:rsidRPr="00A61DED">
        <w:rPr>
          <w:rStyle w:val="aa"/>
        </w:rPr>
        <w:footnoteRef/>
      </w:r>
      <w:r w:rsidRPr="00A61DED">
        <w:t xml:space="preserve"> </w:t>
      </w:r>
      <w:r w:rsidRPr="00A61DED">
        <w:rPr>
          <w:rFonts w:hint="eastAsia"/>
          <w:i/>
          <w:iCs/>
        </w:rPr>
        <w:t>i</w:t>
      </w:r>
      <w:r w:rsidRPr="00A61DED">
        <w:rPr>
          <w:i/>
          <w:iCs/>
        </w:rPr>
        <w:t>bid</w:t>
      </w:r>
      <w:r w:rsidRPr="00A61DED">
        <w:t>., p.163.</w:t>
      </w:r>
    </w:p>
  </w:footnote>
  <w:footnote w:id="150">
    <w:p w14:paraId="2FDAFF15" w14:textId="6B36E7F6" w:rsidR="00C749BD" w:rsidRPr="00A61DED" w:rsidRDefault="00C749BD" w:rsidP="004B4FDD">
      <w:pPr>
        <w:pStyle w:val="a8"/>
        <w:ind w:left="176" w:hanging="176"/>
        <w:jc w:val="both"/>
      </w:pPr>
      <w:r w:rsidRPr="00A61DED">
        <w:rPr>
          <w:rStyle w:val="aa"/>
        </w:rPr>
        <w:footnoteRef/>
      </w:r>
      <w:r w:rsidRPr="00A61DED">
        <w:t xml:space="preserve"> </w:t>
      </w:r>
      <w:r w:rsidRPr="00A61DED">
        <w:rPr>
          <w:spacing w:val="-1"/>
        </w:rPr>
        <w:t>United Nations. Department of Economic and Social Affairs</w:t>
      </w:r>
      <w:r w:rsidRPr="00A61DED">
        <w:rPr>
          <w:i/>
          <w:iCs/>
          <w:spacing w:val="-1"/>
        </w:rPr>
        <w:t xml:space="preserve">, Proceedings of World Population Conference, Rome, 31 </w:t>
      </w:r>
      <w:r w:rsidRPr="00A61DED">
        <w:rPr>
          <w:i/>
          <w:iCs/>
          <w:spacing w:val="-4"/>
        </w:rPr>
        <w:t>August</w:t>
      </w:r>
      <w:r w:rsidR="00441241" w:rsidRPr="00A61DED">
        <w:rPr>
          <w:i/>
          <w:iCs/>
          <w:spacing w:val="-4"/>
        </w:rPr>
        <w:t xml:space="preserve"> </w:t>
      </w:r>
      <w:r w:rsidRPr="00A61DED">
        <w:rPr>
          <w:i/>
          <w:iCs/>
          <w:spacing w:val="-4"/>
        </w:rPr>
        <w:t>-</w:t>
      </w:r>
      <w:r w:rsidR="00441241" w:rsidRPr="00A61DED">
        <w:rPr>
          <w:i/>
          <w:iCs/>
          <w:spacing w:val="-4"/>
        </w:rPr>
        <w:t xml:space="preserve"> </w:t>
      </w:r>
      <w:r w:rsidRPr="00A61DED">
        <w:rPr>
          <w:i/>
          <w:iCs/>
          <w:spacing w:val="-4"/>
        </w:rPr>
        <w:t>10 September 1954, Summary Report</w:t>
      </w:r>
      <w:r w:rsidRPr="00A61DED">
        <w:rPr>
          <w:spacing w:val="-4"/>
        </w:rPr>
        <w:t xml:space="preserve">, New York: United Nations, 1955, pp.22, 122-125. </w:t>
      </w:r>
      <w:r w:rsidRPr="00A61DED">
        <w:rPr>
          <w:rFonts w:hint="eastAsia"/>
          <w:spacing w:val="-4"/>
        </w:rPr>
        <w:t>このテーマの会合には、著名な優生学者であるブラッカー（</w:t>
      </w:r>
      <w:r w:rsidRPr="00A61DED">
        <w:rPr>
          <w:spacing w:val="-4"/>
        </w:rPr>
        <w:t xml:space="preserve">C.P. Blacker. </w:t>
      </w:r>
      <w:r w:rsidRPr="00A61DED">
        <w:rPr>
          <w:rFonts w:hint="eastAsia"/>
          <w:spacing w:val="-4"/>
        </w:rPr>
        <w:t>イギリス）やオズボーン（</w:t>
      </w:r>
      <w:r w:rsidRPr="00A61DED">
        <w:rPr>
          <w:spacing w:val="-4"/>
        </w:rPr>
        <w:t xml:space="preserve">F.H. Osborn. </w:t>
      </w:r>
      <w:r w:rsidRPr="00A61DED">
        <w:rPr>
          <w:rFonts w:hint="eastAsia"/>
          <w:spacing w:val="-4"/>
        </w:rPr>
        <w:t>アメリカ）の参加も見られる。</w:t>
      </w:r>
    </w:p>
  </w:footnote>
  <w:footnote w:id="151">
    <w:p w14:paraId="79D1DF0F" w14:textId="7FE2CB4B" w:rsidR="00C749BD" w:rsidRPr="00A61DED" w:rsidRDefault="00C749BD">
      <w:pPr>
        <w:pStyle w:val="a8"/>
        <w:ind w:left="176" w:hanging="176"/>
      </w:pPr>
      <w:r w:rsidRPr="00A61DED">
        <w:rPr>
          <w:rStyle w:val="aa"/>
        </w:rPr>
        <w:footnoteRef/>
      </w:r>
      <w:r w:rsidRPr="00A61DED">
        <w:t xml:space="preserve"> </w:t>
      </w:r>
      <w:r w:rsidRPr="00A61DED">
        <w:rPr>
          <w:spacing w:val="-2"/>
        </w:rPr>
        <w:t xml:space="preserve">Mattias </w:t>
      </w:r>
      <w:proofErr w:type="spellStart"/>
      <w:r w:rsidRPr="00A61DED">
        <w:rPr>
          <w:spacing w:val="-2"/>
        </w:rPr>
        <w:t>Tydén</w:t>
      </w:r>
      <w:proofErr w:type="spellEnd"/>
      <w:r w:rsidRPr="00A61DED">
        <w:rPr>
          <w:spacing w:val="-2"/>
        </w:rPr>
        <w:t>, “The Scandinavian States: Reformed Eugenics Applied,” Bashford and Levine</w:t>
      </w:r>
      <w:r w:rsidR="00441241" w:rsidRPr="00A61DED">
        <w:rPr>
          <w:spacing w:val="-2"/>
        </w:rPr>
        <w:t>,</w:t>
      </w:r>
      <w:r w:rsidRPr="00A61DED">
        <w:rPr>
          <w:spacing w:val="-2"/>
        </w:rPr>
        <w:t xml:space="preserve"> ed</w:t>
      </w:r>
      <w:r w:rsidR="00441241" w:rsidRPr="00A61DED">
        <w:rPr>
          <w:spacing w:val="-2"/>
        </w:rPr>
        <w:t>s</w:t>
      </w:r>
      <w:r w:rsidRPr="00A61DED">
        <w:rPr>
          <w:spacing w:val="-2"/>
        </w:rPr>
        <w:t xml:space="preserve">., </w:t>
      </w:r>
      <w:proofErr w:type="spellStart"/>
      <w:r w:rsidRPr="00A61DED">
        <w:rPr>
          <w:i/>
          <w:spacing w:val="-2"/>
        </w:rPr>
        <w:t>op.cit</w:t>
      </w:r>
      <w:proofErr w:type="spellEnd"/>
      <w:r w:rsidRPr="00A61DED">
        <w:rPr>
          <w:i/>
          <w:spacing w:val="-2"/>
        </w:rPr>
        <w:t>.</w:t>
      </w:r>
      <w:r w:rsidRPr="00A61DED">
        <w:rPr>
          <w:spacing w:val="-2"/>
        </w:rPr>
        <w:t>(4), p.365.</w:t>
      </w:r>
    </w:p>
  </w:footnote>
  <w:footnote w:id="152">
    <w:p w14:paraId="41EAC444" w14:textId="1A2A5765" w:rsidR="00C749BD" w:rsidRPr="00A61DED" w:rsidRDefault="00C749BD">
      <w:pPr>
        <w:pStyle w:val="a8"/>
        <w:ind w:left="176" w:hanging="176"/>
      </w:pPr>
      <w:r w:rsidRPr="00A61DED">
        <w:rPr>
          <w:rStyle w:val="aa"/>
        </w:rPr>
        <w:footnoteRef/>
      </w:r>
      <w:r w:rsidRPr="00A61DED">
        <w:t xml:space="preserve"> </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130</w:t>
      </w:r>
      <w:r w:rsidRPr="00A61DED">
        <w:rPr>
          <w:rFonts w:hint="eastAsia"/>
        </w:rPr>
        <w:t>)</w:t>
      </w:r>
    </w:p>
  </w:footnote>
  <w:footnote w:id="153">
    <w:p w14:paraId="5B78C98C" w14:textId="074E0E83" w:rsidR="00C749BD" w:rsidRPr="00A61DED" w:rsidRDefault="00C749BD">
      <w:pPr>
        <w:pStyle w:val="a8"/>
        <w:ind w:left="176" w:hanging="176"/>
      </w:pPr>
      <w:r w:rsidRPr="00A61DED">
        <w:rPr>
          <w:rStyle w:val="aa"/>
        </w:rPr>
        <w:footnoteRef/>
      </w:r>
      <w:r w:rsidRPr="00A61DED">
        <w:t xml:space="preserve"> </w:t>
      </w:r>
      <w:proofErr w:type="spellStart"/>
      <w:r w:rsidRPr="00A61DED">
        <w:t>Weindling</w:t>
      </w:r>
      <w:proofErr w:type="spellEnd"/>
      <w:r w:rsidRPr="00A61DED">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w:t>
      </w:r>
      <w:r w:rsidRPr="00A61DED">
        <w:rPr>
          <w:rFonts w:hint="eastAsia"/>
        </w:rPr>
        <w:t>p</w:t>
      </w:r>
      <w:r w:rsidRPr="00A61DED">
        <w:t>.188-189.</w:t>
      </w:r>
    </w:p>
  </w:footnote>
  <w:footnote w:id="154">
    <w:p w14:paraId="077CAE03" w14:textId="30C9F879" w:rsidR="00C749BD" w:rsidRPr="00A61DED" w:rsidRDefault="00C749BD" w:rsidP="004B4FDD">
      <w:pPr>
        <w:pStyle w:val="a8"/>
        <w:ind w:left="176" w:hanging="176"/>
        <w:jc w:val="both"/>
      </w:pPr>
      <w:r w:rsidRPr="00A61DED">
        <w:rPr>
          <w:rStyle w:val="aa"/>
        </w:rPr>
        <w:footnoteRef/>
      </w:r>
      <w:r w:rsidRPr="00A61DED">
        <w:t xml:space="preserve"> </w:t>
      </w:r>
      <w:r w:rsidRPr="00A61DED">
        <w:rPr>
          <w:spacing w:val="1"/>
        </w:rPr>
        <w:t xml:space="preserve">Gunner </w:t>
      </w:r>
      <w:proofErr w:type="spellStart"/>
      <w:r w:rsidRPr="00A61DED">
        <w:rPr>
          <w:spacing w:val="1"/>
        </w:rPr>
        <w:t>Broberg</w:t>
      </w:r>
      <w:proofErr w:type="spellEnd"/>
      <w:r w:rsidRPr="00A61DED">
        <w:rPr>
          <w:spacing w:val="1"/>
        </w:rPr>
        <w:t xml:space="preserve"> and Mattias </w:t>
      </w:r>
      <w:proofErr w:type="spellStart"/>
      <w:r w:rsidRPr="00A61DED">
        <w:rPr>
          <w:spacing w:val="1"/>
        </w:rPr>
        <w:t>Tydén</w:t>
      </w:r>
      <w:proofErr w:type="spellEnd"/>
      <w:r w:rsidRPr="00A61DED">
        <w:rPr>
          <w:spacing w:val="1"/>
        </w:rPr>
        <w:t xml:space="preserve">, “Eugenics in Sweden: efficient care,” Gunnar </w:t>
      </w:r>
      <w:proofErr w:type="spellStart"/>
      <w:r w:rsidRPr="00A61DED">
        <w:rPr>
          <w:spacing w:val="1"/>
        </w:rPr>
        <w:t>Broberg</w:t>
      </w:r>
      <w:proofErr w:type="spellEnd"/>
      <w:r w:rsidRPr="00A61DED">
        <w:rPr>
          <w:spacing w:val="1"/>
        </w:rPr>
        <w:t xml:space="preserve"> and Nils Roll-Hansen</w:t>
      </w:r>
      <w:r w:rsidR="00441241" w:rsidRPr="00A61DED">
        <w:rPr>
          <w:spacing w:val="1"/>
        </w:rPr>
        <w:t>,</w:t>
      </w:r>
      <w:r w:rsidRPr="00A61DED">
        <w:rPr>
          <w:spacing w:val="1"/>
        </w:rPr>
        <w:t xml:space="preserve"> ed</w:t>
      </w:r>
      <w:r w:rsidR="00441241" w:rsidRPr="00A61DED">
        <w:rPr>
          <w:spacing w:val="1"/>
        </w:rPr>
        <w:t>s</w:t>
      </w:r>
      <w:r w:rsidRPr="00A61DED">
        <w:rPr>
          <w:spacing w:val="1"/>
        </w:rPr>
        <w:t>.,</w:t>
      </w:r>
      <w:r w:rsidRPr="00A61DED">
        <w:rPr>
          <w:i/>
          <w:spacing w:val="1"/>
        </w:rPr>
        <w:t xml:space="preserve"> Eugenics and t</w:t>
      </w:r>
      <w:r w:rsidRPr="00A61DED">
        <w:rPr>
          <w:i/>
        </w:rPr>
        <w:t>he Welfare State: Sterilization Policy in Denmark, Sweden, Norway, and Finland</w:t>
      </w:r>
      <w:r w:rsidRPr="00A61DED">
        <w:t>, East Lansing: Michigan State University Press, 2005, p.135.</w:t>
      </w:r>
    </w:p>
  </w:footnote>
  <w:footnote w:id="155">
    <w:p w14:paraId="4CCC701E" w14:textId="27D49157" w:rsidR="00C749BD" w:rsidRPr="00A61DED" w:rsidRDefault="00C749BD">
      <w:pPr>
        <w:pStyle w:val="a8"/>
        <w:ind w:left="176" w:hanging="176"/>
      </w:pPr>
      <w:r w:rsidRPr="00A61DED">
        <w:rPr>
          <w:rStyle w:val="aa"/>
        </w:rPr>
        <w:footnoteRef/>
      </w:r>
      <w:r w:rsidRPr="00A61DED">
        <w:t xml:space="preserve"> Quine, </w:t>
      </w:r>
      <w:proofErr w:type="spellStart"/>
      <w:r w:rsidRPr="00A61DED">
        <w:rPr>
          <w:rFonts w:hint="eastAsia"/>
          <w:i/>
        </w:rPr>
        <w:t>op.cit</w:t>
      </w:r>
      <w:proofErr w:type="spellEnd"/>
      <w:r w:rsidRPr="00A61DED">
        <w:rPr>
          <w:rFonts w:hint="eastAsia"/>
          <w:i/>
        </w:rPr>
        <w:t>.</w:t>
      </w:r>
      <w:r w:rsidRPr="00A61DED">
        <w:rPr>
          <w:rFonts w:hint="eastAsia"/>
        </w:rPr>
        <w:t>(</w:t>
      </w:r>
      <w:r w:rsidRPr="00A61DED">
        <w:t>122</w:t>
      </w:r>
      <w:r w:rsidRPr="00A61DED">
        <w:rPr>
          <w:rFonts w:hint="eastAsia"/>
        </w:rPr>
        <w:t>)</w:t>
      </w:r>
      <w:r w:rsidRPr="00A61DED">
        <w:t>, pp.389-391.</w:t>
      </w:r>
    </w:p>
  </w:footnote>
  <w:footnote w:id="156">
    <w:p w14:paraId="77124114" w14:textId="648DCF15" w:rsidR="00C749BD" w:rsidRPr="00A61DED" w:rsidRDefault="00C749BD" w:rsidP="009D4BC2">
      <w:pPr>
        <w:pStyle w:val="a8"/>
        <w:ind w:left="176" w:hanging="176"/>
        <w:jc w:val="both"/>
      </w:pPr>
      <w:r w:rsidRPr="00A61DED">
        <w:rPr>
          <w:rStyle w:val="aa"/>
        </w:rPr>
        <w:footnoteRef/>
      </w:r>
      <w:r w:rsidRPr="00A61DED">
        <w:t xml:space="preserve"> </w:t>
      </w:r>
      <w:r w:rsidRPr="00A61DED">
        <w:rPr>
          <w:rFonts w:hint="eastAsia"/>
        </w:rPr>
        <w:t>フランスにおいて優生学（</w:t>
      </w:r>
      <w:r w:rsidRPr="00A61DED">
        <w:rPr>
          <w:rFonts w:hint="eastAsia"/>
        </w:rPr>
        <w:t>eugenics</w:t>
      </w:r>
      <w:r w:rsidRPr="00A61DED">
        <w:rPr>
          <w:rFonts w:hint="eastAsia"/>
        </w:rPr>
        <w:t>）と同義語として使われた。（橳島次郎「第四章　フランス―家庭医の優生学」</w:t>
      </w:r>
      <w:r w:rsidR="001E49CC" w:rsidRPr="00A61DED">
        <w:rPr>
          <w:rFonts w:hint="eastAsia"/>
        </w:rPr>
        <w:t>米本ほか　前掲注</w:t>
      </w:r>
      <w:r w:rsidR="001E49CC" w:rsidRPr="00A61DED">
        <w:rPr>
          <w:rFonts w:hint="eastAsia"/>
        </w:rPr>
        <w:t>(17)</w:t>
      </w:r>
      <w:r w:rsidRPr="00A61DED">
        <w:rPr>
          <w:rFonts w:hint="eastAsia"/>
        </w:rPr>
        <w:t>, p.</w:t>
      </w:r>
      <w:r w:rsidRPr="00A61DED">
        <w:t>147.</w:t>
      </w:r>
      <w:r w:rsidRPr="00A61DED">
        <w:rPr>
          <w:rFonts w:hint="eastAsia"/>
        </w:rPr>
        <w:t>）ピュエリ</w:t>
      </w:r>
      <w:r w:rsidR="00BB48A2" w:rsidRPr="00A61DED">
        <w:rPr>
          <w:rFonts w:hint="eastAsia"/>
        </w:rPr>
        <w:t>キ</w:t>
      </w:r>
      <w:r w:rsidR="00B34E4D" w:rsidRPr="00A61DED">
        <w:rPr>
          <w:rFonts w:hint="eastAsia"/>
        </w:rPr>
        <w:t>ュルテュール</w:t>
      </w:r>
      <w:r w:rsidRPr="00A61DED">
        <w:rPr>
          <w:rFonts w:hint="eastAsia"/>
        </w:rPr>
        <w:t>については、「</w:t>
      </w:r>
      <w:r w:rsidR="00753AEF" w:rsidRPr="00A61DED">
        <w:rPr>
          <w:rFonts w:hint="eastAsia"/>
        </w:rPr>
        <w:t>第</w:t>
      </w:r>
      <w:r w:rsidR="00753AEF" w:rsidRPr="00A61DED">
        <w:rPr>
          <w:rFonts w:hint="eastAsia"/>
        </w:rPr>
        <w:t>2</w:t>
      </w:r>
      <w:r w:rsidR="00753AEF" w:rsidRPr="00A61DED">
        <w:rPr>
          <w:rFonts w:hint="eastAsia"/>
        </w:rPr>
        <w:t>章Ⅶ</w:t>
      </w:r>
      <w:r w:rsidRPr="00A61DED">
        <w:rPr>
          <w:rFonts w:hint="eastAsia"/>
        </w:rPr>
        <w:t xml:space="preserve"> </w:t>
      </w:r>
      <w:r w:rsidRPr="00A61DED">
        <w:rPr>
          <w:rFonts w:hint="eastAsia"/>
        </w:rPr>
        <w:t>フランス」も参照。</w:t>
      </w:r>
    </w:p>
  </w:footnote>
  <w:footnote w:id="157">
    <w:p w14:paraId="07104077" w14:textId="22BE31EE" w:rsidR="00C749BD" w:rsidRPr="00A61DED" w:rsidRDefault="00C749BD">
      <w:pPr>
        <w:pStyle w:val="a8"/>
        <w:ind w:left="176" w:hanging="176"/>
      </w:pPr>
      <w:r w:rsidRPr="00A61DED">
        <w:rPr>
          <w:rStyle w:val="aa"/>
        </w:rPr>
        <w:footnoteRef/>
      </w:r>
      <w:r w:rsidRPr="00A61DED">
        <w:t xml:space="preserve"> Cyrus </w:t>
      </w:r>
      <w:proofErr w:type="spellStart"/>
      <w:r w:rsidRPr="00A61DED">
        <w:t>Schayegh</w:t>
      </w:r>
      <w:proofErr w:type="spellEnd"/>
      <w:r w:rsidRPr="00A61DED">
        <w:t>, “Eugenics in Interwar Iran,” Bashford and Levine</w:t>
      </w:r>
      <w:r w:rsidR="00441241" w:rsidRPr="00A61DED">
        <w:t>,</w:t>
      </w:r>
      <w:r w:rsidRPr="00A61DED">
        <w:t xml:space="preserve"> </w:t>
      </w:r>
      <w:r w:rsidRPr="00A61DED">
        <w:rPr>
          <w:rFonts w:hint="eastAsia"/>
        </w:rPr>
        <w:t>ed</w:t>
      </w:r>
      <w:r w:rsidR="00441241" w:rsidRPr="00A61DED">
        <w:t>s</w:t>
      </w:r>
      <w:r w:rsidRPr="00A61DED">
        <w:t>.</w:t>
      </w:r>
      <w:r w:rsidRPr="00A61DED">
        <w:rPr>
          <w:rFonts w:hint="eastAsia"/>
        </w:rPr>
        <w:t>,</w:t>
      </w:r>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pp.457-458.</w:t>
      </w:r>
    </w:p>
  </w:footnote>
  <w:footnote w:id="158">
    <w:p w14:paraId="14B723E7" w14:textId="6806BF57" w:rsidR="00C749BD" w:rsidRPr="00A61DED" w:rsidRDefault="00C749BD">
      <w:pPr>
        <w:pStyle w:val="a8"/>
        <w:ind w:left="176" w:hanging="176"/>
      </w:pPr>
      <w:r w:rsidRPr="00A61DED">
        <w:rPr>
          <w:rStyle w:val="aa"/>
        </w:rPr>
        <w:footnoteRef/>
      </w:r>
      <w:r w:rsidRPr="00A61DED">
        <w:t xml:space="preserve"> </w:t>
      </w:r>
      <w:r w:rsidRPr="00A61DED">
        <w:rPr>
          <w:rFonts w:hint="eastAsia"/>
        </w:rPr>
        <w:t>「</w:t>
      </w:r>
      <w:r w:rsidR="00636345" w:rsidRPr="00A61DED">
        <w:rPr>
          <w:rFonts w:hint="eastAsia"/>
        </w:rPr>
        <w:t>第</w:t>
      </w:r>
      <w:r w:rsidR="00636345" w:rsidRPr="00A61DED">
        <w:rPr>
          <w:rFonts w:hint="eastAsia"/>
        </w:rPr>
        <w:t>2</w:t>
      </w:r>
      <w:r w:rsidR="00636345" w:rsidRPr="00A61DED">
        <w:rPr>
          <w:rFonts w:hint="eastAsia"/>
        </w:rPr>
        <w:t>章Ⅷ</w:t>
      </w:r>
      <w:r w:rsidR="001F6952" w:rsidRPr="00A61DED">
        <w:t xml:space="preserve"> </w:t>
      </w:r>
      <w:r w:rsidRPr="00A61DED">
        <w:rPr>
          <w:rFonts w:hint="eastAsia"/>
        </w:rPr>
        <w:t>ラテンアメリカ（中南米）」を参照。</w:t>
      </w:r>
    </w:p>
  </w:footnote>
  <w:footnote w:id="159">
    <w:p w14:paraId="0FB80E4B" w14:textId="4FA13680" w:rsidR="00C749BD" w:rsidRPr="00A61DED" w:rsidRDefault="00C749BD">
      <w:pPr>
        <w:pStyle w:val="a8"/>
        <w:ind w:left="176" w:hanging="176"/>
      </w:pPr>
      <w:r w:rsidRPr="00A61DED">
        <w:rPr>
          <w:rStyle w:val="aa"/>
        </w:rPr>
        <w:footnoteRef/>
      </w:r>
      <w:r w:rsidRPr="00A61DED">
        <w:t xml:space="preserve"> </w:t>
      </w:r>
      <w:proofErr w:type="spellStart"/>
      <w:r w:rsidRPr="00A61DED">
        <w:t>Meloni</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5</w:t>
      </w:r>
      <w:r w:rsidRPr="00A61DED">
        <w:rPr>
          <w:rFonts w:hint="eastAsia"/>
        </w:rPr>
        <w:t>)</w:t>
      </w:r>
      <w:r w:rsidRPr="00A61DED">
        <w:t>, p.71.</w:t>
      </w:r>
    </w:p>
  </w:footnote>
  <w:footnote w:id="160">
    <w:p w14:paraId="61EB6F47" w14:textId="29A808E3" w:rsidR="00C749BD" w:rsidRPr="00A61DED" w:rsidRDefault="00C749BD">
      <w:pPr>
        <w:pStyle w:val="a8"/>
        <w:ind w:left="176" w:hanging="176"/>
      </w:pPr>
      <w:r w:rsidRPr="00A61DED">
        <w:rPr>
          <w:rStyle w:val="aa"/>
        </w:rPr>
        <w:footnoteRef/>
      </w:r>
      <w:r w:rsidRPr="00A61DED">
        <w:t xml:space="preserve"> </w:t>
      </w:r>
      <w:r w:rsidRPr="00A61DED">
        <w:rPr>
          <w:spacing w:val="1"/>
        </w:rPr>
        <w:t xml:space="preserve">Philippa Levine, </w:t>
      </w:r>
      <w:r w:rsidRPr="00A61DED">
        <w:rPr>
          <w:i/>
          <w:spacing w:val="1"/>
        </w:rPr>
        <w:t>Eugenics: a very short introduction</w:t>
      </w:r>
      <w:r w:rsidRPr="00A61DED">
        <w:rPr>
          <w:spacing w:val="1"/>
        </w:rPr>
        <w:t>, New York, N</w:t>
      </w:r>
      <w:r w:rsidR="00441241" w:rsidRPr="00A61DED">
        <w:rPr>
          <w:spacing w:val="1"/>
        </w:rPr>
        <w:t>.</w:t>
      </w:r>
      <w:r w:rsidRPr="00A61DED">
        <w:rPr>
          <w:spacing w:val="1"/>
        </w:rPr>
        <w:t>Y</w:t>
      </w:r>
      <w:r w:rsidR="00441241" w:rsidRPr="00A61DED">
        <w:rPr>
          <w:spacing w:val="1"/>
        </w:rPr>
        <w:t>.</w:t>
      </w:r>
      <w:r w:rsidRPr="00A61DED">
        <w:rPr>
          <w:spacing w:val="1"/>
        </w:rPr>
        <w:t xml:space="preserve">: Oxford University Press, [2017], pp.10-11, 49-53, 64. </w:t>
      </w:r>
      <w:r w:rsidRPr="00A61DED">
        <w:rPr>
          <w:rFonts w:hint="eastAsia"/>
          <w:spacing w:val="1"/>
        </w:rPr>
        <w:t>ドイツ、アルゼンチン、ベルギー、メキシコ等が挙げられる。</w:t>
      </w:r>
    </w:p>
  </w:footnote>
  <w:footnote w:id="161">
    <w:p w14:paraId="6E733FEB" w14:textId="3C5AD841" w:rsidR="00C749BD" w:rsidRPr="00A61DED" w:rsidRDefault="00C749BD">
      <w:pPr>
        <w:pStyle w:val="a8"/>
        <w:ind w:left="176" w:hanging="176"/>
      </w:pPr>
      <w:r w:rsidRPr="00A61DED">
        <w:rPr>
          <w:rStyle w:val="aa"/>
        </w:rPr>
        <w:footnoteRef/>
      </w:r>
      <w:r w:rsidRPr="00A61DED">
        <w:t xml:space="preserve"> </w:t>
      </w:r>
      <w:r w:rsidRPr="00A61DED">
        <w:rPr>
          <w:rFonts w:hint="eastAsia"/>
        </w:rPr>
        <w:t>木畑和子「第一章　優生学とナチス・ドイツの強制断種手術」中野智世ほか『価値を否定された人々―ナチス・ドイツの強制断種と「安楽死」―』新評論</w:t>
      </w:r>
      <w:r w:rsidRPr="00A61DED">
        <w:rPr>
          <w:rFonts w:hint="eastAsia"/>
        </w:rPr>
        <w:t>, 2021, pp.</w:t>
      </w:r>
      <w:r w:rsidRPr="00A61DED">
        <w:t>25-26</w:t>
      </w:r>
      <w:r w:rsidRPr="00A61DED">
        <w:rPr>
          <w:rFonts w:hint="eastAsia"/>
        </w:rPr>
        <w:t>.</w:t>
      </w:r>
      <w:r w:rsidRPr="00A61DED">
        <w:rPr>
          <w:rFonts w:hint="eastAsia"/>
        </w:rPr>
        <w:t>）</w:t>
      </w:r>
    </w:p>
  </w:footnote>
  <w:footnote w:id="162">
    <w:p w14:paraId="48F65C52" w14:textId="2049B044" w:rsidR="00C749BD" w:rsidRPr="00A61DED" w:rsidRDefault="00C749BD">
      <w:pPr>
        <w:pStyle w:val="a8"/>
        <w:ind w:left="176" w:hanging="176"/>
      </w:pPr>
      <w:r w:rsidRPr="00A61DED">
        <w:rPr>
          <w:rStyle w:val="aa"/>
        </w:rPr>
        <w:footnoteRef/>
      </w:r>
      <w:r w:rsidRPr="00A61DED">
        <w:t xml:space="preserve"> </w:t>
      </w:r>
      <w:r w:rsidRPr="00A61DED">
        <w:rPr>
          <w:rFonts w:hint="eastAsia"/>
        </w:rPr>
        <w:t>佐野誠「第</w:t>
      </w:r>
      <w:r w:rsidRPr="00A61DED">
        <w:rPr>
          <w:rFonts w:hint="eastAsia"/>
        </w:rPr>
        <w:t>2</w:t>
      </w:r>
      <w:r w:rsidRPr="00A61DED">
        <w:rPr>
          <w:rFonts w:hint="eastAsia"/>
        </w:rPr>
        <w:t>部　批判的考察　Ⅰ　それはいかにして生まれ、利用されたか」森下直貴・佐野誠編著『「生きるに値しない命」とは誰のことか―ナチス安楽死思想の原典からの考察―</w:t>
      </w:r>
      <w:r w:rsidR="001E49CC" w:rsidRPr="00A61DED">
        <w:rPr>
          <w:rFonts w:hint="eastAsia"/>
        </w:rPr>
        <w:t xml:space="preserve">　</w:t>
      </w:r>
      <w:r w:rsidRPr="00A61DED">
        <w:rPr>
          <w:rFonts w:hint="eastAsia"/>
        </w:rPr>
        <w:t>新版』中央公論新社</w:t>
      </w:r>
      <w:r w:rsidRPr="00A61DED">
        <w:rPr>
          <w:rFonts w:hint="eastAsia"/>
        </w:rPr>
        <w:t>, 2020</w:t>
      </w:r>
      <w:r w:rsidRPr="00A61DED">
        <w:t>, p.115.</w:t>
      </w:r>
    </w:p>
  </w:footnote>
  <w:footnote w:id="163">
    <w:p w14:paraId="7EFC66F6" w14:textId="45FBDC1F" w:rsidR="00C749BD" w:rsidRPr="00A61DED" w:rsidRDefault="00C749BD">
      <w:pPr>
        <w:pStyle w:val="a8"/>
        <w:ind w:left="176" w:hanging="176"/>
      </w:pPr>
      <w:r w:rsidRPr="00A61DED">
        <w:rPr>
          <w:rStyle w:val="aa"/>
        </w:rPr>
        <w:footnoteRef/>
      </w:r>
      <w:r w:rsidRPr="00A61DED">
        <w:t xml:space="preserve"> </w:t>
      </w:r>
      <w:r w:rsidR="00441241" w:rsidRPr="00A61DED">
        <w:rPr>
          <w:rFonts w:hint="eastAsia"/>
        </w:rPr>
        <w:t>ほか</w:t>
      </w:r>
      <w:r w:rsidRPr="00A61DED">
        <w:rPr>
          <w:rFonts w:hint="eastAsia"/>
        </w:rPr>
        <w:t>に、</w:t>
      </w:r>
      <w:r w:rsidRPr="00A61DED">
        <w:t>mental defect, mentally defective</w:t>
      </w:r>
      <w:r w:rsidRPr="00A61DED">
        <w:rPr>
          <w:rFonts w:hint="eastAsia"/>
        </w:rPr>
        <w:t>といった表記も見られる。</w:t>
      </w:r>
    </w:p>
  </w:footnote>
  <w:footnote w:id="164">
    <w:p w14:paraId="64536BCF" w14:textId="084C7BC0" w:rsidR="00C749BD" w:rsidRPr="00A61DED" w:rsidRDefault="00C749BD">
      <w:pPr>
        <w:pStyle w:val="a8"/>
        <w:ind w:left="176" w:hanging="176"/>
        <w:rPr>
          <w:spacing w:val="-2"/>
        </w:rPr>
      </w:pPr>
      <w:r w:rsidRPr="00A61DED">
        <w:rPr>
          <w:rStyle w:val="aa"/>
        </w:rPr>
        <w:footnoteRef/>
      </w:r>
      <w:r w:rsidRPr="00A61DED">
        <w:t xml:space="preserve"> </w:t>
      </w:r>
      <w:r w:rsidRPr="00A61DED">
        <w:rPr>
          <w:spacing w:val="-2"/>
        </w:rPr>
        <w:t xml:space="preserve">Mathew Thomson, </w:t>
      </w:r>
      <w:r w:rsidRPr="00A61DED">
        <w:rPr>
          <w:i/>
          <w:spacing w:val="-2"/>
        </w:rPr>
        <w:t>The problem of mental deficiency: eugenics, democracy, and social policy in Britain c.</w:t>
      </w:r>
      <w:r w:rsidR="00441241" w:rsidRPr="00A61DED">
        <w:rPr>
          <w:i/>
          <w:spacing w:val="-2"/>
        </w:rPr>
        <w:t xml:space="preserve"> </w:t>
      </w:r>
      <w:r w:rsidRPr="00A61DED">
        <w:rPr>
          <w:i/>
          <w:spacing w:val="-2"/>
        </w:rPr>
        <w:t>1870-1959</w:t>
      </w:r>
      <w:r w:rsidRPr="00A61DED">
        <w:rPr>
          <w:spacing w:val="-2"/>
        </w:rPr>
        <w:t>, New York: Oxford University Press, 1998, pp.7-8.</w:t>
      </w:r>
    </w:p>
  </w:footnote>
  <w:footnote w:id="165">
    <w:p w14:paraId="00EC7695" w14:textId="74BF245C" w:rsidR="00C749BD" w:rsidRPr="00A61DED" w:rsidRDefault="00C749BD">
      <w:pPr>
        <w:pStyle w:val="a8"/>
        <w:ind w:left="176" w:hanging="176"/>
      </w:pPr>
      <w:r w:rsidRPr="00A61DED">
        <w:rPr>
          <w:rStyle w:val="aa"/>
        </w:rPr>
        <w:footnoteRef/>
      </w:r>
      <w:r w:rsidRPr="00A61DED">
        <w:t xml:space="preserve"> </w:t>
      </w:r>
      <w:r w:rsidRPr="00A61DED">
        <w:rPr>
          <w:rFonts w:hint="eastAsia"/>
          <w:szCs w:val="18"/>
        </w:rPr>
        <w:t>デイヴィッド・ライト（大谷誠訳）『ダウン症の歴史』明石書店</w:t>
      </w:r>
      <w:r w:rsidRPr="00A61DED">
        <w:rPr>
          <w:rFonts w:cs="Times New Roman"/>
          <w:szCs w:val="18"/>
        </w:rPr>
        <w:t>, 2015, p.207.</w:t>
      </w:r>
      <w:r w:rsidR="001E49CC" w:rsidRPr="00A61DED">
        <w:rPr>
          <w:rFonts w:cs="Times New Roman"/>
          <w:szCs w:val="18"/>
        </w:rPr>
        <w:t xml:space="preserve"> </w:t>
      </w:r>
      <w:r w:rsidRPr="00A61DED">
        <w:rPr>
          <w:rFonts w:hint="eastAsia"/>
          <w:szCs w:val="18"/>
        </w:rPr>
        <w:t>（原書名</w:t>
      </w:r>
      <w:r w:rsidRPr="00A61DED">
        <w:rPr>
          <w:rFonts w:cs="Times New Roman"/>
          <w:szCs w:val="18"/>
        </w:rPr>
        <w:t xml:space="preserve">: David Wright, </w:t>
      </w:r>
      <w:r w:rsidRPr="00A61DED">
        <w:rPr>
          <w:rFonts w:cs="Times New Roman"/>
          <w:i/>
          <w:iCs/>
          <w:szCs w:val="18"/>
        </w:rPr>
        <w:t>Downs: the history of a disability</w:t>
      </w:r>
      <w:r w:rsidRPr="00A61DED">
        <w:rPr>
          <w:rFonts w:cs="Times New Roman"/>
          <w:szCs w:val="18"/>
        </w:rPr>
        <w:t>, 2011.</w:t>
      </w:r>
      <w:r w:rsidRPr="00A61DED">
        <w:rPr>
          <w:rFonts w:hint="eastAsia"/>
          <w:szCs w:val="18"/>
        </w:rPr>
        <w:t>）</w:t>
      </w:r>
      <w:r w:rsidRPr="00A61DED">
        <w:rPr>
          <w:rFonts w:hint="eastAsia"/>
          <w:szCs w:val="18"/>
        </w:rPr>
        <w:t>;</w:t>
      </w:r>
      <w:r w:rsidRPr="00A61DED">
        <w:rPr>
          <w:szCs w:val="18"/>
        </w:rPr>
        <w:t xml:space="preserve"> Wilson, </w:t>
      </w:r>
      <w:proofErr w:type="spellStart"/>
      <w:r w:rsidRPr="00A61DED">
        <w:rPr>
          <w:rFonts w:hint="eastAsia"/>
          <w:i/>
        </w:rPr>
        <w:t>op.cit</w:t>
      </w:r>
      <w:proofErr w:type="spellEnd"/>
      <w:r w:rsidRPr="00A61DED">
        <w:rPr>
          <w:rFonts w:hint="eastAsia"/>
          <w:i/>
        </w:rPr>
        <w:t>.</w:t>
      </w:r>
      <w:r w:rsidRPr="00A61DED">
        <w:rPr>
          <w:rFonts w:hint="eastAsia"/>
        </w:rPr>
        <w:t>(</w:t>
      </w:r>
      <w:r w:rsidRPr="00A61DED">
        <w:t>14</w:t>
      </w:r>
      <w:r w:rsidRPr="00A61DED">
        <w:rPr>
          <w:rFonts w:hint="eastAsia"/>
        </w:rPr>
        <w:t>)</w:t>
      </w:r>
      <w:r w:rsidRPr="00A61DED">
        <w:t>, p.72</w:t>
      </w:r>
    </w:p>
  </w:footnote>
  <w:footnote w:id="166">
    <w:p w14:paraId="4203CDE9" w14:textId="1DCB4BE7" w:rsidR="00C749BD" w:rsidRPr="00A61DED" w:rsidRDefault="00C749BD">
      <w:pPr>
        <w:pStyle w:val="a8"/>
        <w:ind w:left="176" w:hanging="176"/>
      </w:pPr>
      <w:r w:rsidRPr="00A61DED">
        <w:rPr>
          <w:rStyle w:val="aa"/>
        </w:rPr>
        <w:footnoteRef/>
      </w:r>
      <w:r w:rsidRPr="00A61DED">
        <w:t xml:space="preserve"> </w:t>
      </w:r>
      <w:r w:rsidRPr="00A61DED">
        <w:rPr>
          <w:rFonts w:hint="eastAsia"/>
        </w:rPr>
        <w:t>おおむね</w:t>
      </w:r>
      <w:r w:rsidRPr="00A61DED">
        <w:rPr>
          <w:rFonts w:hint="eastAsia"/>
        </w:rPr>
        <w:t>20</w:t>
      </w:r>
      <w:r w:rsidRPr="00A61DED">
        <w:rPr>
          <w:rFonts w:hint="eastAsia"/>
        </w:rPr>
        <w:t>世紀前半から半ば過ぎにかけて使用された用語と考えられる。</w:t>
      </w:r>
    </w:p>
  </w:footnote>
  <w:footnote w:id="167">
    <w:p w14:paraId="76991C12" w14:textId="6A386CAC" w:rsidR="00C749BD" w:rsidRPr="00A61DED" w:rsidRDefault="00C749BD" w:rsidP="009D4BC2">
      <w:pPr>
        <w:pStyle w:val="a8"/>
        <w:ind w:left="176" w:hanging="176"/>
        <w:jc w:val="both"/>
      </w:pPr>
      <w:r w:rsidRPr="00A61DED">
        <w:rPr>
          <w:rStyle w:val="aa"/>
        </w:rPr>
        <w:footnoteRef/>
      </w:r>
      <w:r w:rsidRPr="00A61DED">
        <w:t xml:space="preserve"> Thomson, </w:t>
      </w:r>
      <w:proofErr w:type="spellStart"/>
      <w:r w:rsidRPr="00A61DED">
        <w:rPr>
          <w:rFonts w:hint="eastAsia"/>
          <w:i/>
        </w:rPr>
        <w:t>op.cit</w:t>
      </w:r>
      <w:proofErr w:type="spellEnd"/>
      <w:r w:rsidRPr="00A61DED">
        <w:rPr>
          <w:rFonts w:hint="eastAsia"/>
          <w:i/>
        </w:rPr>
        <w:t>.</w:t>
      </w:r>
      <w:r w:rsidRPr="00A61DED">
        <w:rPr>
          <w:rFonts w:hint="eastAsia"/>
        </w:rPr>
        <w:t>(</w:t>
      </w:r>
      <w:r w:rsidRPr="00A61DED">
        <w:t>164</w:t>
      </w:r>
      <w:r w:rsidRPr="00A61DED">
        <w:rPr>
          <w:rFonts w:hint="eastAsia"/>
        </w:rPr>
        <w:t>)</w:t>
      </w:r>
      <w:r w:rsidRPr="00A61DED">
        <w:t xml:space="preserve"> </w:t>
      </w:r>
      <w:r w:rsidRPr="00A61DED">
        <w:rPr>
          <w:rFonts w:hint="eastAsia"/>
        </w:rPr>
        <w:t>ただし、アメリカにおいても、</w:t>
      </w:r>
      <w:r w:rsidRPr="00A61DED">
        <w:rPr>
          <w:rFonts w:hint="eastAsia"/>
        </w:rPr>
        <w:t>20</w:t>
      </w:r>
      <w:r w:rsidRPr="00A61DED">
        <w:rPr>
          <w:rFonts w:hint="eastAsia"/>
        </w:rPr>
        <w:t>世紀初頭に精神欠陥者という用語が使用され始め、その後徐々に定着していったとされる。（</w:t>
      </w:r>
      <w:r w:rsidRPr="00A61DED">
        <w:rPr>
          <w:rFonts w:hint="eastAsia"/>
        </w:rPr>
        <w:t>J.W.</w:t>
      </w:r>
      <w:r w:rsidRPr="00A61DED">
        <w:rPr>
          <w:rFonts w:hint="eastAsia"/>
        </w:rPr>
        <w:t>トレント</w:t>
      </w:r>
      <w:r w:rsidRPr="00A61DED">
        <w:rPr>
          <w:rFonts w:hint="eastAsia"/>
        </w:rPr>
        <w:t xml:space="preserve"> Jr.</w:t>
      </w:r>
      <w:r w:rsidRPr="00A61DED">
        <w:rPr>
          <w:rFonts w:hint="eastAsia"/>
        </w:rPr>
        <w:t>（清水貞夫ほか監訳）『「精神薄弱」の誕生と変貌―アメリカにおける精神遅滞の歴史―</w:t>
      </w:r>
      <w:r w:rsidR="00441241" w:rsidRPr="00A61DED">
        <w:rPr>
          <w:rFonts w:hint="eastAsia"/>
        </w:rPr>
        <w:t xml:space="preserve">　</w:t>
      </w:r>
      <w:r w:rsidRPr="00A61DED">
        <w:rPr>
          <w:rFonts w:hint="eastAsia"/>
        </w:rPr>
        <w:t>下』学苑社</w:t>
      </w:r>
      <w:r w:rsidRPr="00A61DED">
        <w:rPr>
          <w:rFonts w:hint="eastAsia"/>
        </w:rPr>
        <w:t xml:space="preserve">, </w:t>
      </w:r>
      <w:r w:rsidRPr="00A61DED">
        <w:t>1997, p.20.</w:t>
      </w:r>
      <w:r w:rsidR="001E49CC" w:rsidRPr="00A61DED">
        <w:t xml:space="preserve"> </w:t>
      </w:r>
      <w:r w:rsidRPr="00A61DED">
        <w:rPr>
          <w:rFonts w:hint="eastAsia"/>
        </w:rPr>
        <w:t>（原書名</w:t>
      </w:r>
      <w:r w:rsidRPr="00A61DED">
        <w:rPr>
          <w:rFonts w:hint="eastAsia"/>
        </w:rPr>
        <w:t>:</w:t>
      </w:r>
      <w:r w:rsidRPr="00A61DED">
        <w:t xml:space="preserve"> James W. Trent, Jr., </w:t>
      </w:r>
      <w:r w:rsidRPr="00A61DED">
        <w:rPr>
          <w:i/>
        </w:rPr>
        <w:t>Inventing the feeble mind: a history of mental retardation in the United States</w:t>
      </w:r>
      <w:r w:rsidRPr="00A61DED">
        <w:t>, 1995.</w:t>
      </w:r>
      <w:r w:rsidRPr="00A61DED">
        <w:rPr>
          <w:rFonts w:hint="eastAsia"/>
        </w:rPr>
        <w:t>））</w:t>
      </w:r>
    </w:p>
  </w:footnote>
  <w:footnote w:id="168">
    <w:p w14:paraId="730681F0" w14:textId="77777777" w:rsidR="00C35FC1" w:rsidRPr="00A61DED" w:rsidRDefault="00C35FC1" w:rsidP="00C35FC1">
      <w:pPr>
        <w:pStyle w:val="a8"/>
        <w:ind w:left="176" w:hanging="176"/>
      </w:pPr>
      <w:r w:rsidRPr="00A61DED">
        <w:rPr>
          <w:rStyle w:val="aa"/>
        </w:rPr>
        <w:footnoteRef/>
      </w:r>
      <w:r w:rsidRPr="00A61DED">
        <w:t xml:space="preserve"> Wilson, </w:t>
      </w:r>
      <w:proofErr w:type="spellStart"/>
      <w:r w:rsidRPr="00A61DED">
        <w:rPr>
          <w:rFonts w:hint="eastAsia"/>
          <w:i/>
        </w:rPr>
        <w:t>op.cit</w:t>
      </w:r>
      <w:proofErr w:type="spellEnd"/>
      <w:r w:rsidRPr="00A61DED">
        <w:rPr>
          <w:rFonts w:hint="eastAsia"/>
          <w:i/>
        </w:rPr>
        <w:t>.</w:t>
      </w:r>
      <w:r w:rsidRPr="00A61DED">
        <w:rPr>
          <w:rFonts w:hint="eastAsia"/>
        </w:rPr>
        <w:t>(</w:t>
      </w:r>
      <w:r w:rsidRPr="00A61DED">
        <w:t>14</w:t>
      </w:r>
      <w:r w:rsidRPr="00A61DED">
        <w:rPr>
          <w:rFonts w:hint="eastAsia"/>
        </w:rPr>
        <w:t>)</w:t>
      </w:r>
      <w:r w:rsidRPr="00A61DED">
        <w:t>, pp.63-64.</w:t>
      </w:r>
    </w:p>
  </w:footnote>
  <w:footnote w:id="169">
    <w:p w14:paraId="5BB3DB95" w14:textId="77777777" w:rsidR="00C35FC1" w:rsidRPr="00A61DED" w:rsidRDefault="00C35FC1" w:rsidP="00C35FC1">
      <w:pPr>
        <w:pStyle w:val="a8"/>
        <w:ind w:left="176" w:hanging="176"/>
      </w:pPr>
      <w:r w:rsidRPr="00A61DED">
        <w:rPr>
          <w:rStyle w:val="aa"/>
        </w:rPr>
        <w:footnoteRef/>
      </w:r>
      <w:r w:rsidRPr="00A61DED">
        <w:t xml:space="preserve"> </w:t>
      </w:r>
      <w:r w:rsidRPr="00A61DED">
        <w:rPr>
          <w:rFonts w:hint="eastAsia"/>
        </w:rPr>
        <w:t>「第</w:t>
      </w:r>
      <w:r w:rsidRPr="00A61DED">
        <w:rPr>
          <w:rFonts w:hint="eastAsia"/>
        </w:rPr>
        <w:t>4</w:t>
      </w:r>
      <w:r w:rsidRPr="00A61DED">
        <w:rPr>
          <w:rFonts w:hint="eastAsia"/>
        </w:rPr>
        <w:t>章Ⅱ</w:t>
      </w:r>
      <w:r w:rsidRPr="00A61DED">
        <w:rPr>
          <w:rFonts w:hint="eastAsia"/>
        </w:rPr>
        <w:t xml:space="preserve"> </w:t>
      </w:r>
      <w:r w:rsidRPr="00A61DED">
        <w:rPr>
          <w:rFonts w:hint="eastAsia"/>
        </w:rPr>
        <w:t>断種手術の対象範囲」を参照。精神薄弱に続いて、精神分裂病が約</w:t>
      </w:r>
      <w:r w:rsidRPr="00A61DED">
        <w:rPr>
          <w:rFonts w:hint="eastAsia"/>
        </w:rPr>
        <w:t>20%</w:t>
      </w:r>
      <w:r w:rsidRPr="00A61DED">
        <w:rPr>
          <w:rFonts w:hint="eastAsia"/>
        </w:rPr>
        <w:t>を占めた。</w:t>
      </w:r>
    </w:p>
  </w:footnote>
  <w:footnote w:id="170">
    <w:p w14:paraId="4117AF39" w14:textId="468ED552" w:rsidR="00C35FC1" w:rsidRPr="00A61DED" w:rsidRDefault="00C35FC1" w:rsidP="00C35FC1">
      <w:pPr>
        <w:pStyle w:val="a8"/>
        <w:ind w:left="176" w:hanging="176"/>
        <w:jc w:val="both"/>
      </w:pPr>
      <w:r w:rsidRPr="00A61DED">
        <w:rPr>
          <w:rStyle w:val="aa"/>
        </w:rPr>
        <w:footnoteRef/>
      </w:r>
      <w:r w:rsidRPr="00A61DED">
        <w:t xml:space="preserve"> Mathew Thomson, “Disability, Psychiatry, and Eugenics,” Bashford and Levine </w:t>
      </w:r>
      <w:r w:rsidRPr="00A61DED">
        <w:rPr>
          <w:rFonts w:hint="eastAsia"/>
        </w:rPr>
        <w:t>ed</w:t>
      </w:r>
      <w:r w:rsidR="00305298" w:rsidRPr="00A61DED">
        <w:t>s</w:t>
      </w:r>
      <w:r w:rsidRPr="00A61DED">
        <w:t>.</w:t>
      </w:r>
      <w:r w:rsidRPr="00A61DED">
        <w:rPr>
          <w:rFonts w:hint="eastAsia"/>
        </w:rPr>
        <w:t>,</w:t>
      </w:r>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(4)</w:t>
      </w:r>
      <w:r w:rsidRPr="00A61DED">
        <w:t xml:space="preserve">, pp.118-119. </w:t>
      </w:r>
      <w:r w:rsidRPr="00A61DED">
        <w:rPr>
          <w:rFonts w:hint="eastAsia"/>
        </w:rPr>
        <w:t>精神欠陥・精神薄弱に関連した歴史的経緯については、「第</w:t>
      </w:r>
      <w:r w:rsidRPr="00A61DED">
        <w:rPr>
          <w:rFonts w:hint="eastAsia"/>
        </w:rPr>
        <w:t>2</w:t>
      </w:r>
      <w:r w:rsidRPr="00A61DED">
        <w:rPr>
          <w:rFonts w:hint="eastAsia"/>
        </w:rPr>
        <w:t>章Ⅱ</w:t>
      </w:r>
      <w:r w:rsidRPr="00A61DED">
        <w:rPr>
          <w:rFonts w:hint="eastAsia"/>
        </w:rPr>
        <w:t>1(2)</w:t>
      </w:r>
      <w:r w:rsidRPr="00A61DED">
        <w:t xml:space="preserve"> </w:t>
      </w:r>
      <w:r w:rsidRPr="00A61DED">
        <w:rPr>
          <w:rFonts w:hint="eastAsia"/>
        </w:rPr>
        <w:t>精神薄弱（精神欠陥）の社会的負荷・脅威」、「第</w:t>
      </w:r>
      <w:r w:rsidRPr="00A61DED">
        <w:rPr>
          <w:rFonts w:hint="eastAsia"/>
        </w:rPr>
        <w:t>6</w:t>
      </w:r>
      <w:r w:rsidRPr="00A61DED">
        <w:rPr>
          <w:rFonts w:hint="eastAsia"/>
        </w:rPr>
        <w:t>章Ⅰ</w:t>
      </w:r>
      <w:r w:rsidRPr="00A61DED">
        <w:rPr>
          <w:rFonts w:hint="eastAsia"/>
        </w:rPr>
        <w:t xml:space="preserve">4 </w:t>
      </w:r>
      <w:r w:rsidRPr="00A61DED">
        <w:rPr>
          <w:rFonts w:hint="eastAsia"/>
        </w:rPr>
        <w:t>精神薄弱」も参照。</w:t>
      </w:r>
    </w:p>
  </w:footnote>
  <w:footnote w:id="171">
    <w:p w14:paraId="44A9E99C" w14:textId="77777777" w:rsidR="00C35FC1" w:rsidRPr="00A61DED" w:rsidRDefault="00C35FC1" w:rsidP="00C35FC1">
      <w:pPr>
        <w:pStyle w:val="a8"/>
        <w:ind w:left="176" w:hanging="176"/>
      </w:pPr>
      <w:r w:rsidRPr="00A61DED">
        <w:rPr>
          <w:rStyle w:val="aa"/>
        </w:rPr>
        <w:footnoteRef/>
      </w:r>
      <w:r w:rsidRPr="00A61DED">
        <w:t xml:space="preserve"> </w:t>
      </w:r>
      <w:r w:rsidRPr="00A61DED">
        <w:rPr>
          <w:i/>
        </w:rPr>
        <w:t>ibid</w:t>
      </w:r>
      <w:r w:rsidRPr="00A61DED">
        <w:t>.</w:t>
      </w:r>
    </w:p>
  </w:footnote>
  <w:footnote w:id="172">
    <w:p w14:paraId="4573ED39" w14:textId="77777777" w:rsidR="00C35FC1" w:rsidRPr="00A61DED" w:rsidRDefault="00C35FC1" w:rsidP="00C35FC1">
      <w:pPr>
        <w:pStyle w:val="a8"/>
        <w:ind w:left="176" w:hanging="176"/>
      </w:pPr>
      <w:r w:rsidRPr="00A61DED">
        <w:rPr>
          <w:rStyle w:val="aa"/>
        </w:rPr>
        <w:footnoteRef/>
      </w:r>
      <w:r w:rsidRPr="00A61DED">
        <w:t xml:space="preserve"> Wilson, </w:t>
      </w:r>
      <w:proofErr w:type="spellStart"/>
      <w:r w:rsidRPr="00A61DED">
        <w:rPr>
          <w:rFonts w:hint="eastAsia"/>
          <w:i/>
        </w:rPr>
        <w:t>op.cit</w:t>
      </w:r>
      <w:proofErr w:type="spellEnd"/>
      <w:r w:rsidRPr="00A61DED">
        <w:rPr>
          <w:rFonts w:hint="eastAsia"/>
          <w:i/>
        </w:rPr>
        <w:t>.</w:t>
      </w:r>
      <w:r w:rsidRPr="00A61DED">
        <w:rPr>
          <w:rFonts w:hint="eastAsia"/>
        </w:rPr>
        <w:t>(</w:t>
      </w:r>
      <w:r w:rsidRPr="00A61DED">
        <w:t>14</w:t>
      </w:r>
      <w:r w:rsidRPr="00A61DED">
        <w:rPr>
          <w:rFonts w:hint="eastAsia"/>
        </w:rPr>
        <w:t>)</w:t>
      </w:r>
      <w:r w:rsidRPr="00A61DED">
        <w:t>, pp.44-45.</w:t>
      </w:r>
    </w:p>
  </w:footnote>
  <w:footnote w:id="173">
    <w:p w14:paraId="47A26D46" w14:textId="77777777" w:rsidR="00760C6D" w:rsidRPr="00A61DED" w:rsidRDefault="00760C6D" w:rsidP="00760C6D">
      <w:pPr>
        <w:pStyle w:val="a8"/>
        <w:ind w:left="176" w:hanging="176"/>
      </w:pPr>
      <w:r w:rsidRPr="00A61DED">
        <w:rPr>
          <w:rStyle w:val="aa"/>
        </w:rPr>
        <w:footnoteRef/>
      </w:r>
      <w:r w:rsidRPr="00A61DED">
        <w:t xml:space="preserve"> Levine and Bashford,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p.6.</w:t>
      </w:r>
    </w:p>
  </w:footnote>
  <w:footnote w:id="174">
    <w:p w14:paraId="1E5FA56D" w14:textId="77777777" w:rsidR="00391FC2" w:rsidRPr="00A61DED" w:rsidRDefault="00391FC2" w:rsidP="00ED3CF8">
      <w:pPr>
        <w:pStyle w:val="a8"/>
        <w:ind w:left="176" w:hanging="176"/>
        <w:jc w:val="both"/>
      </w:pPr>
      <w:r w:rsidRPr="00A61DED">
        <w:rPr>
          <w:rStyle w:val="aa"/>
        </w:rPr>
        <w:footnoteRef/>
      </w:r>
      <w:r w:rsidRPr="00A61DED">
        <w:t xml:space="preserve"> </w:t>
      </w:r>
      <w:r w:rsidRPr="00A61DED">
        <w:rPr>
          <w:rFonts w:hint="eastAsia"/>
        </w:rPr>
        <w:t>人種は、肌の色以外の変数でも多く測定され、頭の形（</w:t>
      </w:r>
      <w:r w:rsidRPr="00A61DED">
        <w:t>cephalic index</w:t>
      </w:r>
      <w:r w:rsidRPr="00A61DED">
        <w:rPr>
          <w:rFonts w:hint="eastAsia"/>
        </w:rPr>
        <w:t>）は、人種の違いを測る代表的な指標であった。同様に、髪質、体のプロポーション、鼻の形など、視覚的で測定可能な多くの特徴が人種として表現された。（</w:t>
      </w:r>
      <w:r w:rsidRPr="00A61DED">
        <w:t xml:space="preserve">Philippa Levine, “Anthropology, Colonialism, and Eugenics,” Bashford and Levine, </w:t>
      </w:r>
      <w:r w:rsidRPr="00A61DED">
        <w:rPr>
          <w:rFonts w:hint="eastAsia"/>
        </w:rPr>
        <w:t>ed</w:t>
      </w:r>
      <w:r w:rsidRPr="00A61DED">
        <w:t>s.</w:t>
      </w:r>
      <w:r w:rsidRPr="00A61DED">
        <w:rPr>
          <w:rFonts w:hint="eastAsia"/>
        </w:rPr>
        <w:t>,</w:t>
      </w:r>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w:t>
      </w:r>
      <w:r w:rsidRPr="00A61DED">
        <w:rPr>
          <w:rFonts w:hint="eastAsia"/>
        </w:rPr>
        <w:t>47</w:t>
      </w:r>
      <w:r w:rsidRPr="00A61DED">
        <w:t>.</w:t>
      </w:r>
      <w:r w:rsidRPr="00A61DED">
        <w:rPr>
          <w:rFonts w:hint="eastAsia"/>
        </w:rPr>
        <w:t>）</w:t>
      </w:r>
    </w:p>
  </w:footnote>
  <w:footnote w:id="175">
    <w:p w14:paraId="48911248" w14:textId="77777777" w:rsidR="00317898" w:rsidRPr="00A61DED" w:rsidRDefault="00317898" w:rsidP="00317898">
      <w:pPr>
        <w:pStyle w:val="a8"/>
        <w:ind w:left="176" w:hanging="176"/>
        <w:jc w:val="both"/>
        <w:rPr>
          <w:spacing w:val="-1"/>
        </w:rPr>
      </w:pPr>
      <w:r w:rsidRPr="00A61DED">
        <w:rPr>
          <w:rStyle w:val="aa"/>
        </w:rPr>
        <w:footnoteRef/>
      </w:r>
      <w:r w:rsidRPr="00A61DED">
        <w:t xml:space="preserve"> </w:t>
      </w:r>
      <w:r w:rsidRPr="00A61DED">
        <w:rPr>
          <w:spacing w:val="-1"/>
        </w:rPr>
        <w:t xml:space="preserve">Elazar </w:t>
      </w:r>
      <w:proofErr w:type="spellStart"/>
      <w:r w:rsidRPr="00A61DED">
        <w:rPr>
          <w:spacing w:val="-1"/>
        </w:rPr>
        <w:t>Barkan</w:t>
      </w:r>
      <w:proofErr w:type="spellEnd"/>
      <w:r w:rsidRPr="00A61DED">
        <w:rPr>
          <w:spacing w:val="-1"/>
        </w:rPr>
        <w:t xml:space="preserve">, </w:t>
      </w:r>
      <w:r w:rsidRPr="00A61DED">
        <w:rPr>
          <w:i/>
          <w:spacing w:val="-1"/>
        </w:rPr>
        <w:t>The retreat of scientific racism: changing concepts of race in Britain and the United States between the world wars</w:t>
      </w:r>
      <w:r w:rsidRPr="00A61DED">
        <w:rPr>
          <w:spacing w:val="-1"/>
        </w:rPr>
        <w:t>, Cambridge; New York: Cambridge University Press, 1992, pp.2, 4.</w:t>
      </w:r>
    </w:p>
  </w:footnote>
  <w:footnote w:id="176">
    <w:p w14:paraId="00773A96" w14:textId="77777777" w:rsidR="00317898" w:rsidRPr="00A61DED" w:rsidRDefault="00317898" w:rsidP="00317898">
      <w:pPr>
        <w:pStyle w:val="a8"/>
        <w:ind w:left="176" w:hanging="176"/>
      </w:pPr>
      <w:r w:rsidRPr="00A61DED">
        <w:rPr>
          <w:rStyle w:val="aa"/>
        </w:rPr>
        <w:footnoteRef/>
      </w:r>
      <w:r w:rsidRPr="00A61DED">
        <w:t xml:space="preserve"> </w:t>
      </w:r>
      <w:r w:rsidRPr="00A61DED">
        <w:rPr>
          <w:rFonts w:hint="eastAsia"/>
        </w:rPr>
        <w:t>イギリス優生運動においても、人種主義的世界観の存在が確認されるとの研究もある（「第</w:t>
      </w:r>
      <w:r w:rsidRPr="00A61DED">
        <w:rPr>
          <w:rFonts w:hint="eastAsia"/>
        </w:rPr>
        <w:t>2</w:t>
      </w:r>
      <w:r w:rsidRPr="00A61DED">
        <w:rPr>
          <w:rFonts w:hint="eastAsia"/>
        </w:rPr>
        <w:t>章Ⅰ</w:t>
      </w:r>
      <w:r w:rsidRPr="00A61DED">
        <w:rPr>
          <w:rFonts w:hint="eastAsia"/>
        </w:rPr>
        <w:t>3(2)</w:t>
      </w:r>
      <w:r w:rsidRPr="00A61DED">
        <w:t xml:space="preserve"> </w:t>
      </w:r>
      <w:r w:rsidRPr="00A61DED">
        <w:rPr>
          <w:rFonts w:hint="eastAsia"/>
        </w:rPr>
        <w:t>下層階級と人種」参照）。</w:t>
      </w:r>
    </w:p>
  </w:footnote>
  <w:footnote w:id="177">
    <w:p w14:paraId="790F4B94" w14:textId="77777777" w:rsidR="00317898" w:rsidRPr="00A61DED" w:rsidRDefault="00317898" w:rsidP="00317898">
      <w:pPr>
        <w:pStyle w:val="a8"/>
        <w:ind w:left="176" w:hanging="176"/>
      </w:pPr>
      <w:r w:rsidRPr="00A61DED">
        <w:rPr>
          <w:rStyle w:val="aa"/>
        </w:rPr>
        <w:footnoteRef/>
      </w:r>
      <w:r w:rsidRPr="00A61DED">
        <w:t xml:space="preserve"> </w:t>
      </w:r>
      <w:r w:rsidRPr="00A61DED">
        <w:rPr>
          <w:rFonts w:hint="eastAsia"/>
          <w:spacing w:val="-2"/>
        </w:rPr>
        <w:t>ジョージ・</w:t>
      </w:r>
      <w:r w:rsidRPr="00A61DED">
        <w:rPr>
          <w:rFonts w:hint="eastAsia"/>
          <w:spacing w:val="-2"/>
        </w:rPr>
        <w:t>M</w:t>
      </w:r>
      <w:r w:rsidRPr="00A61DED">
        <w:rPr>
          <w:rFonts w:hint="eastAsia"/>
          <w:spacing w:val="-2"/>
        </w:rPr>
        <w:t>・フレドリクソン（李孝徳訳）『人種主義の歴史　新装版』みすず書房</w:t>
      </w:r>
      <w:r w:rsidRPr="00A61DED">
        <w:rPr>
          <w:rFonts w:hint="eastAsia"/>
          <w:spacing w:val="-2"/>
        </w:rPr>
        <w:t xml:space="preserve">, 2018, </w:t>
      </w:r>
      <w:r w:rsidRPr="00A61DED">
        <w:rPr>
          <w:spacing w:val="-2"/>
        </w:rPr>
        <w:t xml:space="preserve">p.86. </w:t>
      </w:r>
      <w:r w:rsidRPr="00A61DED">
        <w:rPr>
          <w:rFonts w:hint="eastAsia"/>
          <w:spacing w:val="-2"/>
        </w:rPr>
        <w:t>（原書名</w:t>
      </w:r>
      <w:r w:rsidRPr="00A61DED">
        <w:rPr>
          <w:rFonts w:hint="eastAsia"/>
          <w:spacing w:val="-2"/>
        </w:rPr>
        <w:t>:</w:t>
      </w:r>
      <w:r w:rsidRPr="00A61DED">
        <w:rPr>
          <w:spacing w:val="-2"/>
        </w:rPr>
        <w:t xml:space="preserve"> George M. Fredrickson, </w:t>
      </w:r>
      <w:r w:rsidRPr="00A61DED">
        <w:rPr>
          <w:i/>
          <w:spacing w:val="-2"/>
        </w:rPr>
        <w:t>Racism: a short history</w:t>
      </w:r>
      <w:r w:rsidRPr="00A61DED">
        <w:rPr>
          <w:spacing w:val="-2"/>
        </w:rPr>
        <w:t>, 2002.</w:t>
      </w:r>
      <w:r w:rsidRPr="00A61DED">
        <w:rPr>
          <w:rFonts w:hint="eastAsia"/>
          <w:spacing w:val="-2"/>
        </w:rPr>
        <w:t>）</w:t>
      </w:r>
    </w:p>
  </w:footnote>
  <w:footnote w:id="178">
    <w:p w14:paraId="5AD36AB8" w14:textId="77777777" w:rsidR="00317898" w:rsidRPr="00A61DED" w:rsidRDefault="00317898" w:rsidP="00317898">
      <w:pPr>
        <w:pStyle w:val="a8"/>
        <w:ind w:left="176" w:hanging="176"/>
      </w:pPr>
      <w:r w:rsidRPr="00A61DED">
        <w:rPr>
          <w:rStyle w:val="aa"/>
        </w:rPr>
        <w:footnoteRef/>
      </w:r>
      <w:r w:rsidRPr="00A61DED">
        <w:t xml:space="preserve"> </w:t>
      </w:r>
      <w:r w:rsidRPr="00A61DED">
        <w:rPr>
          <w:rFonts w:hint="eastAsia"/>
        </w:rPr>
        <w:t>人種のタイポロジーというよりむしろ、集団のまとまりを生物学的に定義し、差別的な政策を通じてある特定の人種内から否定的な要素を除去することによって人種の向上を図るもの。</w:t>
      </w:r>
    </w:p>
  </w:footnote>
  <w:footnote w:id="179">
    <w:p w14:paraId="1754CAB8" w14:textId="77777777" w:rsidR="00006630" w:rsidRPr="00A61DED" w:rsidRDefault="00006630" w:rsidP="00006630">
      <w:pPr>
        <w:pStyle w:val="a8"/>
        <w:ind w:left="176" w:hanging="176"/>
      </w:pPr>
      <w:r w:rsidRPr="00A61DED">
        <w:rPr>
          <w:rStyle w:val="aa"/>
        </w:rPr>
        <w:footnoteRef/>
      </w:r>
      <w:r w:rsidRPr="00A61DED">
        <w:t xml:space="preserve"> </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130</w:t>
      </w:r>
      <w:r w:rsidRPr="00A61DED">
        <w:rPr>
          <w:rFonts w:hint="eastAsia"/>
        </w:rPr>
        <w:t>)</w:t>
      </w:r>
      <w:r w:rsidRPr="00A61DED">
        <w:t>, pp.70-71.</w:t>
      </w:r>
    </w:p>
  </w:footnote>
  <w:footnote w:id="180">
    <w:p w14:paraId="11B1E591" w14:textId="2B412DDD" w:rsidR="00C43341" w:rsidRPr="00A61DED" w:rsidRDefault="00C43341" w:rsidP="00C43341">
      <w:pPr>
        <w:pStyle w:val="a8"/>
        <w:ind w:left="176" w:hanging="176"/>
      </w:pPr>
      <w:r w:rsidRPr="00A61DED">
        <w:rPr>
          <w:rStyle w:val="aa"/>
        </w:rPr>
        <w:footnoteRef/>
      </w:r>
      <w:r w:rsidRPr="00A61DED">
        <w:t xml:space="preserve"> </w:t>
      </w:r>
      <w:r w:rsidRPr="00A61DED">
        <w:rPr>
          <w:spacing w:val="-1"/>
        </w:rPr>
        <w:t xml:space="preserve">Marius Turda, “Race, Science, and Eugenics in the Twentieth Century,” Bashford and Levine, eds., </w:t>
      </w:r>
      <w:proofErr w:type="spellStart"/>
      <w:r w:rsidRPr="00A61DED">
        <w:rPr>
          <w:i/>
          <w:spacing w:val="-1"/>
        </w:rPr>
        <w:t>op.cit</w:t>
      </w:r>
      <w:proofErr w:type="spellEnd"/>
      <w:r w:rsidRPr="00A61DED">
        <w:rPr>
          <w:i/>
          <w:spacing w:val="-1"/>
        </w:rPr>
        <w:t>.</w:t>
      </w:r>
      <w:r w:rsidRPr="00A61DED">
        <w:rPr>
          <w:spacing w:val="-1"/>
        </w:rPr>
        <w:t>(4), pp.63, 65-66.</w:t>
      </w:r>
      <w:r w:rsidRPr="00A61DED">
        <w:rPr>
          <w:rFonts w:hint="eastAsia"/>
          <w:spacing w:val="-1"/>
        </w:rPr>
        <w:t>「</w:t>
      </w:r>
      <w:r w:rsidR="00FB47F7" w:rsidRPr="00A61DED">
        <w:rPr>
          <w:rFonts w:hint="eastAsia"/>
          <w:spacing w:val="-1"/>
        </w:rPr>
        <w:t>第</w:t>
      </w:r>
      <w:r w:rsidR="00FB47F7" w:rsidRPr="00A61DED">
        <w:rPr>
          <w:spacing w:val="-1"/>
        </w:rPr>
        <w:t>2</w:t>
      </w:r>
      <w:r w:rsidR="00FB47F7" w:rsidRPr="00A61DED">
        <w:rPr>
          <w:rFonts w:hint="eastAsia"/>
          <w:spacing w:val="-1"/>
        </w:rPr>
        <w:t>章Ⅲ</w:t>
      </w:r>
      <w:r w:rsidR="00FB47F7" w:rsidRPr="00A61DED">
        <w:rPr>
          <w:spacing w:val="-1"/>
        </w:rPr>
        <w:t>1(4)</w:t>
      </w:r>
      <w:r w:rsidRPr="00A61DED">
        <w:rPr>
          <w:spacing w:val="-1"/>
        </w:rPr>
        <w:t xml:space="preserve"> </w:t>
      </w:r>
      <w:r w:rsidRPr="00A61DED">
        <w:rPr>
          <w:rFonts w:hint="eastAsia"/>
          <w:spacing w:val="-1"/>
        </w:rPr>
        <w:t>人種に対する考え方」も参照。</w:t>
      </w:r>
    </w:p>
  </w:footnote>
  <w:footnote w:id="181">
    <w:p w14:paraId="17504E4D" w14:textId="3DAA1AA2" w:rsidR="00C749BD" w:rsidRPr="00A61DED" w:rsidRDefault="00C749BD">
      <w:pPr>
        <w:pStyle w:val="a8"/>
        <w:ind w:left="176" w:hanging="176"/>
      </w:pPr>
      <w:r w:rsidRPr="00A61DED">
        <w:rPr>
          <w:rStyle w:val="aa"/>
        </w:rPr>
        <w:footnoteRef/>
      </w:r>
      <w:r w:rsidRPr="00A61DED">
        <w:t xml:space="preserve"> Levine and Bashford,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p.6</w:t>
      </w:r>
      <w:r w:rsidR="00EB317B" w:rsidRPr="00A61DED">
        <w:t>.</w:t>
      </w:r>
    </w:p>
  </w:footnote>
  <w:footnote w:id="182">
    <w:p w14:paraId="0B41EE40" w14:textId="5BE730FA" w:rsidR="00C749BD" w:rsidRPr="00A61DED" w:rsidRDefault="00C749BD">
      <w:pPr>
        <w:pStyle w:val="a8"/>
        <w:ind w:left="176" w:hanging="176"/>
      </w:pPr>
      <w:r w:rsidRPr="00A61DED">
        <w:rPr>
          <w:rStyle w:val="aa"/>
        </w:rPr>
        <w:footnoteRef/>
      </w:r>
      <w:r w:rsidRPr="00A61DED">
        <w:t xml:space="preserve"> </w:t>
      </w:r>
      <w:r w:rsidRPr="00A61DED">
        <w:rPr>
          <w:rFonts w:hint="eastAsia"/>
        </w:rPr>
        <w:t>ナチ・ドイツには人種主義的法律であるニュルンベルク法（ユダヤ人との婚姻禁止等を規定）が存在していたが、人種衛生学（優生学）者の関与が見られないともされることから、ここでは含めていない（</w:t>
      </w:r>
      <w:r w:rsidR="00657CC4" w:rsidRPr="00A61DED">
        <w:rPr>
          <w:rFonts w:hint="eastAsia"/>
        </w:rPr>
        <w:t>「</w:t>
      </w:r>
      <w:r w:rsidR="00716300" w:rsidRPr="00A61DED">
        <w:rPr>
          <w:rFonts w:hint="eastAsia"/>
        </w:rPr>
        <w:t>第</w:t>
      </w:r>
      <w:r w:rsidR="00716300" w:rsidRPr="00A61DED">
        <w:rPr>
          <w:rFonts w:hint="eastAsia"/>
        </w:rPr>
        <w:t>2</w:t>
      </w:r>
      <w:r w:rsidR="00716300" w:rsidRPr="00A61DED">
        <w:rPr>
          <w:rFonts w:hint="eastAsia"/>
        </w:rPr>
        <w:t>章Ⅲ</w:t>
      </w:r>
      <w:r w:rsidR="00716300" w:rsidRPr="00A61DED">
        <w:rPr>
          <w:rFonts w:hint="eastAsia"/>
        </w:rPr>
        <w:t>4(2)</w:t>
      </w:r>
      <w:r w:rsidR="00716300" w:rsidRPr="00A61DED">
        <w:t xml:space="preserve"> </w:t>
      </w:r>
      <w:r w:rsidR="00657CC4" w:rsidRPr="00A61DED">
        <w:t xml:space="preserve"> </w:t>
      </w:r>
      <w:r w:rsidR="00657CC4" w:rsidRPr="00A61DED">
        <w:rPr>
          <w:rFonts w:hint="eastAsia"/>
        </w:rPr>
        <w:t>人種衛生に関連した立法」</w:t>
      </w:r>
      <w:r w:rsidRPr="00A61DED">
        <w:rPr>
          <w:rFonts w:hint="eastAsia"/>
        </w:rPr>
        <w:t>参照）。</w:t>
      </w:r>
    </w:p>
  </w:footnote>
  <w:footnote w:id="183">
    <w:p w14:paraId="75F509F4" w14:textId="2D47E5C3" w:rsidR="00C749BD" w:rsidRPr="00A61DED" w:rsidRDefault="00C749BD">
      <w:pPr>
        <w:pStyle w:val="a8"/>
        <w:ind w:left="176" w:hanging="176"/>
      </w:pPr>
      <w:r w:rsidRPr="00A61DED">
        <w:rPr>
          <w:rStyle w:val="aa"/>
        </w:rPr>
        <w:footnoteRef/>
      </w:r>
      <w:r w:rsidRPr="00A61DED">
        <w:t xml:space="preserve"> </w:t>
      </w:r>
      <w:r w:rsidRPr="00A61DED">
        <w:rPr>
          <w:rFonts w:hint="eastAsia"/>
        </w:rPr>
        <w:t>「</w:t>
      </w:r>
      <w:r w:rsidR="005A0EFC" w:rsidRPr="00A61DED">
        <w:rPr>
          <w:rFonts w:hint="eastAsia"/>
        </w:rPr>
        <w:t>第</w:t>
      </w:r>
      <w:r w:rsidR="005A0EFC" w:rsidRPr="00A61DED">
        <w:rPr>
          <w:rFonts w:hint="eastAsia"/>
        </w:rPr>
        <w:t>4</w:t>
      </w:r>
      <w:r w:rsidR="005A0EFC" w:rsidRPr="00A61DED">
        <w:rPr>
          <w:rFonts w:hint="eastAsia"/>
        </w:rPr>
        <w:t>章Ⅱ</w:t>
      </w:r>
      <w:r w:rsidR="005A0EFC" w:rsidRPr="00A61DED">
        <w:rPr>
          <w:rFonts w:hint="eastAsia"/>
        </w:rPr>
        <w:t xml:space="preserve"> </w:t>
      </w:r>
      <w:r w:rsidR="005A0EFC" w:rsidRPr="00A61DED">
        <w:rPr>
          <w:rFonts w:hint="eastAsia"/>
        </w:rPr>
        <w:t>断種手術の対象範囲</w:t>
      </w:r>
      <w:r w:rsidRPr="00A61DED">
        <w:rPr>
          <w:rFonts w:hint="eastAsia"/>
        </w:rPr>
        <w:t>」、「</w:t>
      </w:r>
      <w:r w:rsidR="007E5FC3" w:rsidRPr="00A61DED">
        <w:rPr>
          <w:rFonts w:hint="eastAsia"/>
        </w:rPr>
        <w:t>第</w:t>
      </w:r>
      <w:r w:rsidR="007E5FC3" w:rsidRPr="00A61DED">
        <w:rPr>
          <w:rFonts w:hint="eastAsia"/>
        </w:rPr>
        <w:t>3-2</w:t>
      </w:r>
      <w:r w:rsidR="007E5FC3" w:rsidRPr="00A61DED">
        <w:rPr>
          <w:rFonts w:hint="eastAsia"/>
        </w:rPr>
        <w:t>章Ⅲ</w:t>
      </w:r>
      <w:r w:rsidR="007E5FC3" w:rsidRPr="00A61DED">
        <w:rPr>
          <w:rFonts w:hint="eastAsia"/>
        </w:rPr>
        <w:t xml:space="preserve"> </w:t>
      </w:r>
      <w:r w:rsidR="007E5FC3" w:rsidRPr="00A61DED">
        <w:rPr>
          <w:rFonts w:hint="eastAsia"/>
        </w:rPr>
        <w:t>断種手術の実施状況</w:t>
      </w:r>
      <w:r w:rsidRPr="00A61DED">
        <w:rPr>
          <w:rFonts w:hint="eastAsia"/>
        </w:rPr>
        <w:t>」、「</w:t>
      </w:r>
      <w:r w:rsidR="008D3E5A" w:rsidRPr="00A61DED">
        <w:rPr>
          <w:rFonts w:hint="eastAsia"/>
        </w:rPr>
        <w:t>第</w:t>
      </w:r>
      <w:r w:rsidR="008D3E5A" w:rsidRPr="00A61DED">
        <w:rPr>
          <w:rFonts w:hint="eastAsia"/>
        </w:rPr>
        <w:t>3-3</w:t>
      </w:r>
      <w:r w:rsidR="008D3E5A" w:rsidRPr="00A61DED">
        <w:rPr>
          <w:rFonts w:hint="eastAsia"/>
        </w:rPr>
        <w:t>章Ⅲ</w:t>
      </w:r>
      <w:r w:rsidR="008D3E5A" w:rsidRPr="00A61DED">
        <w:rPr>
          <w:rFonts w:hint="eastAsia"/>
        </w:rPr>
        <w:t xml:space="preserve"> </w:t>
      </w:r>
      <w:r w:rsidR="008D3E5A" w:rsidRPr="00A61DED">
        <w:rPr>
          <w:rFonts w:hint="eastAsia"/>
        </w:rPr>
        <w:t>断種手術の実施状況</w:t>
      </w:r>
      <w:r w:rsidRPr="00A61DED">
        <w:rPr>
          <w:rFonts w:hint="eastAsia"/>
        </w:rPr>
        <w:t>」、「</w:t>
      </w:r>
      <w:r w:rsidR="00A03DCE" w:rsidRPr="00A61DED">
        <w:rPr>
          <w:rFonts w:hint="eastAsia"/>
        </w:rPr>
        <w:t>第</w:t>
      </w:r>
      <w:r w:rsidR="00A03DCE" w:rsidRPr="00A61DED">
        <w:rPr>
          <w:rFonts w:hint="eastAsia"/>
        </w:rPr>
        <w:t>2</w:t>
      </w:r>
      <w:r w:rsidR="00A03DCE" w:rsidRPr="00A61DED">
        <w:rPr>
          <w:rFonts w:hint="eastAsia"/>
        </w:rPr>
        <w:t>章Ⅵ</w:t>
      </w:r>
      <w:r w:rsidR="00A03DCE" w:rsidRPr="00A61DED">
        <w:rPr>
          <w:rFonts w:hint="eastAsia"/>
        </w:rPr>
        <w:t xml:space="preserve">2 </w:t>
      </w:r>
      <w:r w:rsidR="00A03DCE" w:rsidRPr="00A61DED">
        <w:rPr>
          <w:rFonts w:hint="eastAsia"/>
        </w:rPr>
        <w:t>断種政策の展開</w:t>
      </w:r>
      <w:r w:rsidRPr="00A61DED">
        <w:rPr>
          <w:rFonts w:hint="eastAsia"/>
        </w:rPr>
        <w:t>」を参照。</w:t>
      </w:r>
    </w:p>
  </w:footnote>
  <w:footnote w:id="184">
    <w:p w14:paraId="5AD23E93" w14:textId="15A0D807" w:rsidR="00C749BD" w:rsidRPr="00A61DED" w:rsidRDefault="00C749BD">
      <w:pPr>
        <w:pStyle w:val="a8"/>
        <w:ind w:left="176" w:hanging="176"/>
      </w:pPr>
      <w:r w:rsidRPr="00A61DED">
        <w:rPr>
          <w:rStyle w:val="aa"/>
        </w:rPr>
        <w:footnoteRef/>
      </w:r>
      <w:r w:rsidRPr="00A61DED">
        <w:t xml:space="preserve"> Douglas C. Baynton, </w:t>
      </w:r>
      <w:r w:rsidRPr="00A61DED">
        <w:rPr>
          <w:i/>
          <w:iCs/>
        </w:rPr>
        <w:t>Defectives in the land: disability and immigration in the age of eugenics</w:t>
      </w:r>
      <w:r w:rsidRPr="00A61DED">
        <w:t>, Chicago; London: University of Chicago Press, [2016], pp.1-6.</w:t>
      </w:r>
    </w:p>
  </w:footnote>
  <w:footnote w:id="185">
    <w:p w14:paraId="6E107B9E" w14:textId="13C643C9" w:rsidR="00C749BD" w:rsidRPr="00A61DED" w:rsidRDefault="00C749BD">
      <w:pPr>
        <w:pStyle w:val="a8"/>
        <w:ind w:left="176" w:hanging="176"/>
      </w:pPr>
      <w:r w:rsidRPr="00A61DED">
        <w:rPr>
          <w:rStyle w:val="aa"/>
        </w:rPr>
        <w:footnoteRef/>
      </w:r>
      <w:r w:rsidRPr="00A61DED">
        <w:t xml:space="preserve"> Thomson, </w:t>
      </w:r>
      <w:proofErr w:type="spellStart"/>
      <w:r w:rsidRPr="00A61DED">
        <w:rPr>
          <w:rFonts w:hint="eastAsia"/>
          <w:i/>
        </w:rPr>
        <w:t>op.cit</w:t>
      </w:r>
      <w:proofErr w:type="spellEnd"/>
      <w:r w:rsidRPr="00A61DED">
        <w:rPr>
          <w:rFonts w:hint="eastAsia"/>
          <w:i/>
        </w:rPr>
        <w:t>.</w:t>
      </w:r>
      <w:r w:rsidRPr="00A61DED">
        <w:rPr>
          <w:rFonts w:hint="eastAsia"/>
        </w:rPr>
        <w:t>(</w:t>
      </w:r>
      <w:r w:rsidRPr="00A61DED">
        <w:t>164</w:t>
      </w:r>
      <w:r w:rsidRPr="00A61DED">
        <w:rPr>
          <w:rFonts w:hint="eastAsia"/>
        </w:rPr>
        <w:t>)</w:t>
      </w:r>
      <w:r w:rsidRPr="00A61DED">
        <w:t>, pp.7-8.</w:t>
      </w:r>
    </w:p>
  </w:footnote>
  <w:footnote w:id="186">
    <w:p w14:paraId="36240CCC" w14:textId="3257C1A3" w:rsidR="00C749BD" w:rsidRPr="00A61DED" w:rsidRDefault="00C749BD">
      <w:pPr>
        <w:pStyle w:val="a8"/>
        <w:ind w:left="176" w:hanging="176"/>
      </w:pPr>
      <w:r w:rsidRPr="00A61DED">
        <w:rPr>
          <w:rStyle w:val="aa"/>
        </w:rPr>
        <w:footnoteRef/>
      </w:r>
      <w:r w:rsidRPr="00A61DED">
        <w:t xml:space="preserve"> </w:t>
      </w:r>
      <w:r w:rsidRPr="00A61DED">
        <w:rPr>
          <w:rFonts w:hint="eastAsia"/>
        </w:rPr>
        <w:t>インディアナ（</w:t>
      </w:r>
      <w:r w:rsidRPr="00A61DED">
        <w:rPr>
          <w:rFonts w:hint="eastAsia"/>
        </w:rPr>
        <w:t>1907</w:t>
      </w:r>
      <w:r w:rsidRPr="00A61DED">
        <w:rPr>
          <w:rFonts w:hint="eastAsia"/>
        </w:rPr>
        <w:t>年）、カリフォルニア（</w:t>
      </w:r>
      <w:r w:rsidRPr="00A61DED">
        <w:rPr>
          <w:rFonts w:hint="eastAsia"/>
        </w:rPr>
        <w:t>1909</w:t>
      </w:r>
      <w:r w:rsidRPr="00A61DED">
        <w:rPr>
          <w:rFonts w:hint="eastAsia"/>
        </w:rPr>
        <w:t>年）、アラバマ（</w:t>
      </w:r>
      <w:r w:rsidRPr="00A61DED">
        <w:rPr>
          <w:rFonts w:hint="eastAsia"/>
        </w:rPr>
        <w:t>1919</w:t>
      </w:r>
      <w:r w:rsidRPr="00A61DED">
        <w:rPr>
          <w:rFonts w:hint="eastAsia"/>
        </w:rPr>
        <w:t>年、</w:t>
      </w:r>
      <w:r w:rsidRPr="00A61DED">
        <w:rPr>
          <w:rFonts w:hint="eastAsia"/>
        </w:rPr>
        <w:t>1934</w:t>
      </w:r>
      <w:r w:rsidRPr="00A61DED">
        <w:rPr>
          <w:rFonts w:hint="eastAsia"/>
        </w:rPr>
        <w:t>年）、ノースカロライナ（</w:t>
      </w:r>
      <w:r w:rsidRPr="00A61DED">
        <w:rPr>
          <w:rFonts w:hint="eastAsia"/>
        </w:rPr>
        <w:t>1919</w:t>
      </w:r>
      <w:r w:rsidRPr="00A61DED">
        <w:rPr>
          <w:rFonts w:hint="eastAsia"/>
        </w:rPr>
        <w:t>年）、アルバータ（</w:t>
      </w:r>
      <w:r w:rsidRPr="00A61DED">
        <w:rPr>
          <w:rFonts w:hint="eastAsia"/>
        </w:rPr>
        <w:t>1928</w:t>
      </w:r>
      <w:r w:rsidRPr="00A61DED">
        <w:rPr>
          <w:rFonts w:hint="eastAsia"/>
        </w:rPr>
        <w:t>年）、ジョージア（</w:t>
      </w:r>
      <w:r w:rsidRPr="00A61DED">
        <w:rPr>
          <w:rFonts w:hint="eastAsia"/>
        </w:rPr>
        <w:t>1935</w:t>
      </w:r>
      <w:r w:rsidRPr="00A61DED">
        <w:rPr>
          <w:rFonts w:hint="eastAsia"/>
        </w:rPr>
        <w:t>、</w:t>
      </w:r>
      <w:r w:rsidRPr="00A61DED">
        <w:rPr>
          <w:rFonts w:hint="eastAsia"/>
        </w:rPr>
        <w:t>1937</w:t>
      </w:r>
      <w:r w:rsidRPr="00A61DED">
        <w:rPr>
          <w:rFonts w:hint="eastAsia"/>
        </w:rPr>
        <w:t>年）各州など。（</w:t>
      </w:r>
      <w:r w:rsidRPr="00A61DED">
        <w:t xml:space="preserve">Wilson, </w:t>
      </w:r>
      <w:proofErr w:type="spellStart"/>
      <w:r w:rsidRPr="00A61DED">
        <w:rPr>
          <w:rFonts w:hint="eastAsia"/>
          <w:i/>
        </w:rPr>
        <w:t>op.cit</w:t>
      </w:r>
      <w:proofErr w:type="spellEnd"/>
      <w:r w:rsidRPr="00A61DED">
        <w:rPr>
          <w:rFonts w:hint="eastAsia"/>
          <w:i/>
        </w:rPr>
        <w:t>.</w:t>
      </w:r>
      <w:r w:rsidRPr="00A61DED">
        <w:rPr>
          <w:rFonts w:hint="eastAsia"/>
        </w:rPr>
        <w:t>(</w:t>
      </w:r>
      <w:r w:rsidRPr="00A61DED">
        <w:t>14</w:t>
      </w:r>
      <w:r w:rsidRPr="00A61DED">
        <w:rPr>
          <w:rFonts w:hint="eastAsia"/>
        </w:rPr>
        <w:t>)</w:t>
      </w:r>
      <w:r w:rsidRPr="00A61DED">
        <w:t>, pp.</w:t>
      </w:r>
      <w:r w:rsidRPr="00A61DED">
        <w:rPr>
          <w:rFonts w:hint="eastAsia"/>
        </w:rPr>
        <w:t>65-</w:t>
      </w:r>
      <w:r w:rsidRPr="00A61DED">
        <w:t>66, 69-72.</w:t>
      </w:r>
      <w:r w:rsidRPr="00A61DED">
        <w:rPr>
          <w:rFonts w:hint="eastAsia"/>
        </w:rPr>
        <w:t>）</w:t>
      </w:r>
      <w:r w:rsidRPr="00A61DED">
        <w:t xml:space="preserve"> </w:t>
      </w:r>
      <w:r w:rsidRPr="00A61DED">
        <w:rPr>
          <w:rFonts w:hint="eastAsia"/>
        </w:rPr>
        <w:t>「</w:t>
      </w:r>
      <w:r w:rsidR="001B74B9" w:rsidRPr="00A61DED">
        <w:rPr>
          <w:rFonts w:hint="eastAsia"/>
        </w:rPr>
        <w:t>第</w:t>
      </w:r>
      <w:r w:rsidR="001B74B9" w:rsidRPr="00A61DED">
        <w:rPr>
          <w:rFonts w:hint="eastAsia"/>
        </w:rPr>
        <w:t>3-2</w:t>
      </w:r>
      <w:r w:rsidR="001B74B9" w:rsidRPr="00A61DED">
        <w:rPr>
          <w:rFonts w:hint="eastAsia"/>
        </w:rPr>
        <w:t>章Ⅰ</w:t>
      </w:r>
      <w:r w:rsidR="001B74B9" w:rsidRPr="00A61DED">
        <w:rPr>
          <w:rFonts w:hint="eastAsia"/>
        </w:rPr>
        <w:t>1(1) 1909</w:t>
      </w:r>
      <w:r w:rsidR="001B74B9" w:rsidRPr="00A61DED">
        <w:rPr>
          <w:rFonts w:hint="eastAsia"/>
        </w:rPr>
        <w:t>年における立法</w:t>
      </w:r>
      <w:r w:rsidRPr="00A61DED">
        <w:rPr>
          <w:rFonts w:hint="eastAsia"/>
        </w:rPr>
        <w:t>」、「</w:t>
      </w:r>
      <w:r w:rsidR="004F572C" w:rsidRPr="00A61DED">
        <w:rPr>
          <w:rFonts w:hint="eastAsia"/>
        </w:rPr>
        <w:t>第</w:t>
      </w:r>
      <w:r w:rsidR="004F572C" w:rsidRPr="00A61DED">
        <w:rPr>
          <w:rFonts w:hint="eastAsia"/>
        </w:rPr>
        <w:t>3-3</w:t>
      </w:r>
      <w:r w:rsidR="004F572C" w:rsidRPr="00A61DED">
        <w:rPr>
          <w:rFonts w:hint="eastAsia"/>
        </w:rPr>
        <w:t>章Ⅰ</w:t>
      </w:r>
      <w:r w:rsidR="004F572C" w:rsidRPr="00A61DED">
        <w:rPr>
          <w:rFonts w:hint="eastAsia"/>
        </w:rPr>
        <w:t xml:space="preserve">1(3) </w:t>
      </w:r>
      <w:r w:rsidR="004F572C" w:rsidRPr="00A61DED">
        <w:rPr>
          <w:rFonts w:hint="eastAsia"/>
        </w:rPr>
        <w:t>最初の断種法とその概要</w:t>
      </w:r>
      <w:r w:rsidRPr="00A61DED">
        <w:rPr>
          <w:rFonts w:hint="eastAsia"/>
        </w:rPr>
        <w:t>」</w:t>
      </w:r>
      <w:r w:rsidR="00FF3EF8" w:rsidRPr="00A61DED">
        <w:rPr>
          <w:rFonts w:hint="eastAsia"/>
        </w:rPr>
        <w:t>、「</w:t>
      </w:r>
      <w:r w:rsidR="001D02FB" w:rsidRPr="00A61DED">
        <w:rPr>
          <w:rFonts w:hint="eastAsia"/>
        </w:rPr>
        <w:t>第</w:t>
      </w:r>
      <w:r w:rsidR="001D02FB" w:rsidRPr="00A61DED">
        <w:rPr>
          <w:rFonts w:hint="eastAsia"/>
        </w:rPr>
        <w:t>2</w:t>
      </w:r>
      <w:r w:rsidR="001D02FB" w:rsidRPr="00A61DED">
        <w:rPr>
          <w:rFonts w:hint="eastAsia"/>
        </w:rPr>
        <w:t>章Ⅵ</w:t>
      </w:r>
      <w:r w:rsidR="001D02FB" w:rsidRPr="00A61DED">
        <w:rPr>
          <w:rFonts w:hint="eastAsia"/>
        </w:rPr>
        <w:t xml:space="preserve">2(1) </w:t>
      </w:r>
      <w:r w:rsidR="001D02FB" w:rsidRPr="00A61DED">
        <w:rPr>
          <w:rFonts w:hint="eastAsia"/>
        </w:rPr>
        <w:t>アルバータ州</w:t>
      </w:r>
      <w:r w:rsidR="00FF3EF8" w:rsidRPr="00A61DED">
        <w:rPr>
          <w:rFonts w:hint="eastAsia"/>
        </w:rPr>
        <w:t>」</w:t>
      </w:r>
      <w:r w:rsidRPr="00A61DED">
        <w:rPr>
          <w:rFonts w:hint="eastAsia"/>
        </w:rPr>
        <w:t>も参照。</w:t>
      </w:r>
    </w:p>
  </w:footnote>
  <w:footnote w:id="187">
    <w:p w14:paraId="09BC9DFA" w14:textId="458715FE" w:rsidR="00C749BD" w:rsidRPr="00A61DED" w:rsidRDefault="00C749BD">
      <w:pPr>
        <w:pStyle w:val="a8"/>
        <w:ind w:left="176" w:hanging="176"/>
      </w:pPr>
      <w:r w:rsidRPr="00A61DED">
        <w:rPr>
          <w:rStyle w:val="aa"/>
        </w:rPr>
        <w:footnoteRef/>
      </w:r>
      <w:r w:rsidRPr="00A61DED">
        <w:t xml:space="preserve"> </w:t>
      </w:r>
      <w:r w:rsidRPr="00A61DED">
        <w:rPr>
          <w:rFonts w:hint="eastAsia"/>
        </w:rPr>
        <w:t>各施策の詳細については、</w:t>
      </w:r>
      <w:r w:rsidR="00AB6B12" w:rsidRPr="00A61DED">
        <w:rPr>
          <w:rFonts w:hint="eastAsia"/>
        </w:rPr>
        <w:t>本編第</w:t>
      </w:r>
      <w:r w:rsidR="00AB6B12" w:rsidRPr="00A61DED">
        <w:rPr>
          <w:rFonts w:hint="eastAsia"/>
        </w:rPr>
        <w:t>2</w:t>
      </w:r>
      <w:r w:rsidR="00AB6B12" w:rsidRPr="00A61DED">
        <w:rPr>
          <w:rFonts w:hint="eastAsia"/>
        </w:rPr>
        <w:t>章以下</w:t>
      </w:r>
      <w:r w:rsidRPr="00A61DED">
        <w:rPr>
          <w:rFonts w:hint="eastAsia"/>
        </w:rPr>
        <w:t>を参照。断種については、</w:t>
      </w:r>
      <w:r w:rsidR="00CA0C0E" w:rsidRPr="00A61DED">
        <w:rPr>
          <w:rFonts w:hint="eastAsia"/>
        </w:rPr>
        <w:t>本章</w:t>
      </w:r>
      <w:r w:rsidR="00FE20F9" w:rsidRPr="00A61DED">
        <w:rPr>
          <w:rFonts w:hint="eastAsia"/>
        </w:rPr>
        <w:t>Ⅳ</w:t>
      </w:r>
      <w:r w:rsidRPr="00A61DED">
        <w:rPr>
          <w:rFonts w:hint="eastAsia"/>
        </w:rPr>
        <w:t>も参照。</w:t>
      </w:r>
    </w:p>
  </w:footnote>
  <w:footnote w:id="188">
    <w:p w14:paraId="23C3AE8B" w14:textId="6E508110" w:rsidR="00C749BD" w:rsidRPr="00A61DED" w:rsidRDefault="00C749BD">
      <w:pPr>
        <w:pStyle w:val="a8"/>
        <w:ind w:left="176" w:hanging="176"/>
      </w:pPr>
      <w:r w:rsidRPr="00A61DED">
        <w:rPr>
          <w:rStyle w:val="aa"/>
        </w:rPr>
        <w:footnoteRef/>
      </w:r>
      <w:r w:rsidRPr="00A61DED">
        <w:t xml:space="preserve"> David Barker, “How to Curb the Fertility of the Unfit: The Feeble-Minded in Edwardian Britain,” </w:t>
      </w:r>
      <w:r w:rsidRPr="00A61DED">
        <w:rPr>
          <w:i/>
        </w:rPr>
        <w:t>Oxford Review of Education</w:t>
      </w:r>
      <w:r w:rsidRPr="00A61DED">
        <w:t xml:space="preserve">, </w:t>
      </w:r>
      <w:r w:rsidRPr="00A61DED">
        <w:rPr>
          <w:rStyle w:val="MS9pt0"/>
        </w:rPr>
        <w:t>Vol</w:t>
      </w:r>
      <w:r w:rsidR="00605732" w:rsidRPr="00A61DED">
        <w:rPr>
          <w:rStyle w:val="MS9pt0"/>
        </w:rPr>
        <w:t>.</w:t>
      </w:r>
      <w:r w:rsidRPr="00A61DED">
        <w:rPr>
          <w:rStyle w:val="MS9pt0"/>
        </w:rPr>
        <w:t>9 No</w:t>
      </w:r>
      <w:r w:rsidR="00605732" w:rsidRPr="00A61DED">
        <w:rPr>
          <w:rStyle w:val="MS9pt0"/>
        </w:rPr>
        <w:t>.</w:t>
      </w:r>
      <w:r w:rsidRPr="00A61DED">
        <w:rPr>
          <w:rStyle w:val="MS9pt0"/>
        </w:rPr>
        <w:t xml:space="preserve">3, </w:t>
      </w:r>
      <w:r w:rsidRPr="00A61DED">
        <w:rPr>
          <w:rFonts w:hint="eastAsia"/>
        </w:rPr>
        <w:t>1983</w:t>
      </w:r>
      <w:r w:rsidRPr="00A61DED">
        <w:t xml:space="preserve">, </w:t>
      </w:r>
      <w:r w:rsidRPr="00A61DED">
        <w:rPr>
          <w:rFonts w:hint="eastAsia"/>
        </w:rPr>
        <w:t>p</w:t>
      </w:r>
      <w:r w:rsidRPr="00A61DED">
        <w:t>p</w:t>
      </w:r>
      <w:r w:rsidRPr="00A61DED">
        <w:rPr>
          <w:rFonts w:hint="eastAsia"/>
        </w:rPr>
        <w:t>.199</w:t>
      </w:r>
      <w:r w:rsidRPr="00A61DED">
        <w:t>-201</w:t>
      </w:r>
      <w:r w:rsidRPr="00A61DED">
        <w:rPr>
          <w:rFonts w:hint="eastAsia"/>
        </w:rPr>
        <w:t>.</w:t>
      </w:r>
    </w:p>
  </w:footnote>
  <w:footnote w:id="189">
    <w:p w14:paraId="25B03AC7" w14:textId="0D6B680D" w:rsidR="00C749BD" w:rsidRPr="00A61DED" w:rsidRDefault="00C749BD">
      <w:pPr>
        <w:pStyle w:val="a8"/>
        <w:ind w:left="176" w:hanging="176"/>
      </w:pPr>
      <w:r w:rsidRPr="00A61DED">
        <w:rPr>
          <w:rStyle w:val="aa"/>
        </w:rPr>
        <w:footnoteRef/>
      </w:r>
      <w:r w:rsidRPr="00A61DED">
        <w:t xml:space="preserve"> Levine, </w:t>
      </w:r>
      <w:proofErr w:type="spellStart"/>
      <w:r w:rsidRPr="00A61DED">
        <w:rPr>
          <w:rFonts w:hint="eastAsia"/>
          <w:i/>
        </w:rPr>
        <w:t>op.cit</w:t>
      </w:r>
      <w:proofErr w:type="spellEnd"/>
      <w:r w:rsidRPr="00A61DED">
        <w:rPr>
          <w:rFonts w:hint="eastAsia"/>
          <w:i/>
        </w:rPr>
        <w:t>.</w:t>
      </w:r>
      <w:r w:rsidRPr="00A61DED">
        <w:rPr>
          <w:rFonts w:hint="eastAsia"/>
        </w:rPr>
        <w:t>(</w:t>
      </w:r>
      <w:r w:rsidRPr="00A61DED">
        <w:t>160</w:t>
      </w:r>
      <w:r w:rsidRPr="00A61DED">
        <w:rPr>
          <w:rFonts w:hint="eastAsia"/>
        </w:rPr>
        <w:t>)</w:t>
      </w:r>
      <w:r w:rsidRPr="00A61DED">
        <w:t>, pp.57-58.</w:t>
      </w:r>
    </w:p>
  </w:footnote>
  <w:footnote w:id="190">
    <w:p w14:paraId="01B6870E" w14:textId="5B6ECB05"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w:t>
      </w:r>
    </w:p>
  </w:footnote>
  <w:footnote w:id="191">
    <w:p w14:paraId="714EF4B6" w14:textId="548F9544" w:rsidR="00C749BD" w:rsidRPr="00A61DED" w:rsidRDefault="00C749BD">
      <w:pPr>
        <w:pStyle w:val="a8"/>
        <w:ind w:left="176" w:hanging="176"/>
      </w:pPr>
      <w:r w:rsidRPr="00A61DED">
        <w:rPr>
          <w:rStyle w:val="aa"/>
        </w:rPr>
        <w:footnoteRef/>
      </w:r>
      <w:r w:rsidRPr="00A61DED">
        <w:t xml:space="preserve"> Bashford,</w:t>
      </w:r>
      <w:r w:rsidRPr="00A61DED">
        <w:rPr>
          <w:rFonts w:hint="eastAsia"/>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121</w:t>
      </w:r>
      <w:r w:rsidRPr="00A61DED">
        <w:rPr>
          <w:rFonts w:hint="eastAsia"/>
        </w:rPr>
        <w:t>)</w:t>
      </w:r>
      <w:r w:rsidRPr="00A61DED">
        <w:t>, pp.158-160.</w:t>
      </w:r>
    </w:p>
  </w:footnote>
  <w:footnote w:id="192">
    <w:p w14:paraId="7A97F464" w14:textId="20F9E807"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w:t>
      </w:r>
    </w:p>
  </w:footnote>
  <w:footnote w:id="193">
    <w:p w14:paraId="55C2C3ED" w14:textId="322DB551" w:rsidR="00C749BD" w:rsidRPr="00A61DED" w:rsidRDefault="00C749BD">
      <w:pPr>
        <w:pStyle w:val="a8"/>
        <w:ind w:left="176" w:hanging="176"/>
      </w:pPr>
      <w:r w:rsidRPr="00A61DED">
        <w:rPr>
          <w:rStyle w:val="aa"/>
        </w:rPr>
        <w:footnoteRef/>
      </w:r>
      <w:r w:rsidRPr="00A61DED">
        <w:t xml:space="preserve"> </w:t>
      </w:r>
      <w:r w:rsidRPr="00A61DED">
        <w:rPr>
          <w:rFonts w:hint="eastAsia"/>
        </w:rPr>
        <w:t>森下・佐野編著　前掲注</w:t>
      </w:r>
      <w:r w:rsidRPr="00A61DED">
        <w:rPr>
          <w:rFonts w:hint="eastAsia"/>
        </w:rPr>
        <w:t>(</w:t>
      </w:r>
      <w:r w:rsidRPr="00A61DED">
        <w:t>162</w:t>
      </w:r>
      <w:r w:rsidRPr="00A61DED">
        <w:rPr>
          <w:rFonts w:hint="eastAsia"/>
        </w:rPr>
        <w:t>)</w:t>
      </w:r>
      <w:r w:rsidRPr="00A61DED">
        <w:t>, p.5.</w:t>
      </w:r>
    </w:p>
  </w:footnote>
  <w:footnote w:id="194">
    <w:p w14:paraId="50C199A8" w14:textId="75567AB8" w:rsidR="00C749BD" w:rsidRPr="00A61DED" w:rsidRDefault="00C749BD" w:rsidP="00F36395">
      <w:pPr>
        <w:pStyle w:val="a8"/>
        <w:ind w:left="176" w:hanging="176"/>
        <w:jc w:val="both"/>
        <w:rPr>
          <w:lang w:val="de-DE"/>
        </w:rPr>
      </w:pPr>
      <w:r w:rsidRPr="00A61DED">
        <w:rPr>
          <w:rStyle w:val="aa"/>
        </w:rPr>
        <w:footnoteRef/>
      </w:r>
      <w:r w:rsidRPr="00A61DED">
        <w:rPr>
          <w:lang w:val="de-DE"/>
        </w:rPr>
        <w:t xml:space="preserve"> </w:t>
      </w:r>
      <w:r w:rsidRPr="00A61DED">
        <w:rPr>
          <w:spacing w:val="-2"/>
          <w:lang w:val="de-DE"/>
        </w:rPr>
        <w:t xml:space="preserve">Michael Schwartz, “Biopolitik und „Euthanasie“ im internationalen Kontext,” Jörg Osterloh und Jan Erik Schulte (Hg.), </w:t>
      </w:r>
      <w:r w:rsidRPr="00A61DED">
        <w:rPr>
          <w:rFonts w:hint="eastAsia"/>
          <w:i/>
          <w:spacing w:val="-2"/>
          <w:lang w:val="de-DE"/>
        </w:rPr>
        <w:t>„</w:t>
      </w:r>
      <w:r w:rsidRPr="00A61DED">
        <w:rPr>
          <w:i/>
          <w:spacing w:val="-2"/>
          <w:lang w:val="de-DE"/>
        </w:rPr>
        <w:t>Euthanasie“ und Holocaust: Kontinuitäten, Kausalitäten, Parallelitäten</w:t>
      </w:r>
      <w:r w:rsidRPr="00A61DED">
        <w:rPr>
          <w:spacing w:val="-2"/>
          <w:lang w:val="de-DE"/>
        </w:rPr>
        <w:t>, Paderborn: Brill Schöningh, [2021], S. 32.</w:t>
      </w:r>
    </w:p>
  </w:footnote>
  <w:footnote w:id="195">
    <w:p w14:paraId="382FA4D9" w14:textId="7E2FCFDD" w:rsidR="00C749BD" w:rsidRPr="00A61DED" w:rsidRDefault="00C749BD">
      <w:pPr>
        <w:pStyle w:val="a8"/>
        <w:ind w:left="176" w:hanging="176"/>
      </w:pPr>
      <w:r w:rsidRPr="00A61DED">
        <w:rPr>
          <w:rStyle w:val="aa"/>
        </w:rPr>
        <w:footnoteRef/>
      </w:r>
      <w:r w:rsidRPr="00A61DED">
        <w:t xml:space="preserve"> </w:t>
      </w:r>
      <w:r w:rsidRPr="00A61DED">
        <w:rPr>
          <w:spacing w:val="-1"/>
        </w:rPr>
        <w:t xml:space="preserve">William Duncan McKim, </w:t>
      </w:r>
      <w:r w:rsidRPr="00A61DED">
        <w:rPr>
          <w:i/>
          <w:spacing w:val="-1"/>
        </w:rPr>
        <w:t>Heredity and human progress</w:t>
      </w:r>
      <w:r w:rsidRPr="00A61DED">
        <w:rPr>
          <w:spacing w:val="-1"/>
        </w:rPr>
        <w:t>, New York</w:t>
      </w:r>
      <w:r w:rsidR="00EB317B" w:rsidRPr="00A61DED">
        <w:rPr>
          <w:spacing w:val="-1"/>
        </w:rPr>
        <w:t xml:space="preserve">; </w:t>
      </w:r>
      <w:r w:rsidRPr="00A61DED">
        <w:rPr>
          <w:spacing w:val="-1"/>
        </w:rPr>
        <w:t>London: G. P. Putnam</w:t>
      </w:r>
      <w:r w:rsidR="00EB317B" w:rsidRPr="00A61DED">
        <w:rPr>
          <w:spacing w:val="-1"/>
        </w:rPr>
        <w:t>’</w:t>
      </w:r>
      <w:r w:rsidRPr="00A61DED">
        <w:rPr>
          <w:spacing w:val="-1"/>
        </w:rPr>
        <w:t>s sons, 1900, pp.184-213.</w:t>
      </w:r>
    </w:p>
  </w:footnote>
  <w:footnote w:id="196">
    <w:p w14:paraId="356BA206" w14:textId="65A84ACF" w:rsidR="00C749BD" w:rsidRPr="00A61DED" w:rsidRDefault="00C749BD" w:rsidP="00F36395">
      <w:pPr>
        <w:pStyle w:val="a8"/>
        <w:ind w:left="176" w:hanging="176"/>
        <w:jc w:val="both"/>
      </w:pPr>
      <w:r w:rsidRPr="00A61DED">
        <w:rPr>
          <w:rStyle w:val="aa"/>
        </w:rPr>
        <w:footnoteRef/>
      </w:r>
      <w:r w:rsidRPr="00A61DED">
        <w:t xml:space="preserve"> </w:t>
      </w:r>
      <w:r w:rsidRPr="00A61DED">
        <w:rPr>
          <w:spacing w:val="-1"/>
        </w:rPr>
        <w:t xml:space="preserve">Martin S. </w:t>
      </w:r>
      <w:proofErr w:type="spellStart"/>
      <w:r w:rsidRPr="00A61DED">
        <w:rPr>
          <w:spacing w:val="-1"/>
        </w:rPr>
        <w:t>Pernick</w:t>
      </w:r>
      <w:proofErr w:type="spellEnd"/>
      <w:r w:rsidRPr="00A61DED">
        <w:rPr>
          <w:spacing w:val="-1"/>
        </w:rPr>
        <w:t xml:space="preserve">, </w:t>
      </w:r>
      <w:r w:rsidRPr="00A61DED">
        <w:rPr>
          <w:i/>
          <w:spacing w:val="-1"/>
        </w:rPr>
        <w:t xml:space="preserve">The black stork: eugenics and the death of </w:t>
      </w:r>
      <w:r w:rsidR="00EB317B" w:rsidRPr="00A61DED">
        <w:rPr>
          <w:i/>
          <w:iCs/>
          <w:spacing w:val="-1"/>
        </w:rPr>
        <w:t>“</w:t>
      </w:r>
      <w:r w:rsidRPr="00A61DED">
        <w:rPr>
          <w:i/>
          <w:spacing w:val="-1"/>
        </w:rPr>
        <w:t>defective</w:t>
      </w:r>
      <w:r w:rsidR="00EB317B" w:rsidRPr="00A61DED">
        <w:rPr>
          <w:i/>
          <w:spacing w:val="-1"/>
        </w:rPr>
        <w:t>”</w:t>
      </w:r>
      <w:r w:rsidRPr="00A61DED">
        <w:rPr>
          <w:i/>
          <w:spacing w:val="-1"/>
        </w:rPr>
        <w:t xml:space="preserve"> babies in American medicine and motion pictures since 1915</w:t>
      </w:r>
      <w:r w:rsidRPr="00A61DED">
        <w:rPr>
          <w:spacing w:val="-1"/>
        </w:rPr>
        <w:t>, New York: Oxford University Press, 1996, pp.22-24</w:t>
      </w:r>
      <w:r w:rsidRPr="00A61DED">
        <w:t xml:space="preserve">; </w:t>
      </w:r>
      <w:r w:rsidRPr="00A61DED">
        <w:rPr>
          <w:rFonts w:hint="eastAsia"/>
        </w:rPr>
        <w:t>松田純『安楽死・尊厳死の現在―最終段階の医療と自己決定―』中央公論新社</w:t>
      </w:r>
      <w:r w:rsidRPr="00A61DED">
        <w:rPr>
          <w:rFonts w:hint="eastAsia"/>
        </w:rPr>
        <w:t>, 2018, pp.1</w:t>
      </w:r>
      <w:r w:rsidRPr="00A61DED">
        <w:t xml:space="preserve">66-194. </w:t>
      </w:r>
      <w:r w:rsidRPr="00A61DED">
        <w:rPr>
          <w:rFonts w:hint="eastAsia"/>
        </w:rPr>
        <w:t>松田は、ヨストのほか、ダーウィンによる自然淘汰説の影響を受けたヘッケルやドイツの哲学者ティレ（</w:t>
      </w:r>
      <w:r w:rsidRPr="00A61DED">
        <w:t xml:space="preserve">Alexander </w:t>
      </w:r>
      <w:proofErr w:type="spellStart"/>
      <w:r w:rsidRPr="00A61DED">
        <w:t>Tille</w:t>
      </w:r>
      <w:proofErr w:type="spellEnd"/>
      <w:r w:rsidRPr="00A61DED">
        <w:rPr>
          <w:rFonts w:hint="eastAsia"/>
        </w:rPr>
        <w:t>）等を取り上げている。</w:t>
      </w:r>
    </w:p>
  </w:footnote>
  <w:footnote w:id="197">
    <w:p w14:paraId="2BAF895E" w14:textId="4FB6244D" w:rsidR="00C749BD" w:rsidRPr="00A61DED" w:rsidRDefault="00C749BD">
      <w:pPr>
        <w:pStyle w:val="a8"/>
        <w:ind w:left="176" w:hanging="176"/>
      </w:pPr>
      <w:r w:rsidRPr="00A61DED">
        <w:rPr>
          <w:rStyle w:val="aa"/>
        </w:rPr>
        <w:footnoteRef/>
      </w:r>
      <w:r w:rsidRPr="00A61DED">
        <w:t xml:space="preserve"> </w:t>
      </w:r>
      <w:r w:rsidRPr="00A61DED">
        <w:rPr>
          <w:spacing w:val="-3"/>
        </w:rPr>
        <w:t xml:space="preserve">Kirk </w:t>
      </w:r>
      <w:proofErr w:type="spellStart"/>
      <w:r w:rsidRPr="00A61DED">
        <w:rPr>
          <w:spacing w:val="-3"/>
        </w:rPr>
        <w:t>Cheyfitz</w:t>
      </w:r>
      <w:proofErr w:type="spellEnd"/>
      <w:r w:rsidRPr="00A61DED">
        <w:rPr>
          <w:spacing w:val="-3"/>
        </w:rPr>
        <w:t xml:space="preserve">, “Who Decides? The Connecting Thread of Euthanasia, Eugenics, and Doctor-Assisted Suicide,” </w:t>
      </w:r>
      <w:r w:rsidRPr="00A61DED">
        <w:rPr>
          <w:i/>
          <w:iCs/>
          <w:spacing w:val="-3"/>
        </w:rPr>
        <w:t>OMEGA</w:t>
      </w:r>
      <w:r w:rsidRPr="00A61DED">
        <w:rPr>
          <w:spacing w:val="-3"/>
        </w:rPr>
        <w:t xml:space="preserve">, </w:t>
      </w:r>
      <w:r w:rsidRPr="00A61DED">
        <w:rPr>
          <w:rStyle w:val="MS9pt0"/>
          <w:spacing w:val="-3"/>
        </w:rPr>
        <w:t xml:space="preserve">Volume 40 Issue 1, </w:t>
      </w:r>
      <w:r w:rsidR="00EB317B" w:rsidRPr="00A61DED">
        <w:rPr>
          <w:rStyle w:val="MS9pt0"/>
          <w:spacing w:val="-3"/>
        </w:rPr>
        <w:t xml:space="preserve">April </w:t>
      </w:r>
      <w:r w:rsidRPr="00A61DED">
        <w:rPr>
          <w:rStyle w:val="MS9pt0"/>
          <w:spacing w:val="-3"/>
        </w:rPr>
        <w:t>1999-2000</w:t>
      </w:r>
      <w:r w:rsidRPr="00A61DED">
        <w:rPr>
          <w:spacing w:val="-3"/>
        </w:rPr>
        <w:t xml:space="preserve">, p.12; </w:t>
      </w:r>
      <w:proofErr w:type="spellStart"/>
      <w:r w:rsidRPr="00A61DED">
        <w:rPr>
          <w:spacing w:val="-3"/>
        </w:rPr>
        <w:t>Pernick</w:t>
      </w:r>
      <w:proofErr w:type="spellEnd"/>
      <w:r w:rsidRPr="00A61DED">
        <w:rPr>
          <w:spacing w:val="-3"/>
        </w:rPr>
        <w:t xml:space="preserve">, </w:t>
      </w:r>
      <w:r w:rsidRPr="00A61DED">
        <w:rPr>
          <w:i/>
          <w:spacing w:val="-3"/>
        </w:rPr>
        <w:t>ibid</w:t>
      </w:r>
      <w:r w:rsidRPr="00A61DED">
        <w:rPr>
          <w:spacing w:val="-3"/>
        </w:rPr>
        <w:t>., p.24.</w:t>
      </w:r>
    </w:p>
  </w:footnote>
  <w:footnote w:id="198">
    <w:p w14:paraId="36EDEBCB" w14:textId="59B81279" w:rsidR="00C749BD" w:rsidRPr="00A61DED" w:rsidRDefault="00C749BD">
      <w:pPr>
        <w:pStyle w:val="a8"/>
        <w:ind w:left="176" w:hanging="176"/>
      </w:pPr>
      <w:r w:rsidRPr="00A61DED">
        <w:rPr>
          <w:rStyle w:val="aa"/>
        </w:rPr>
        <w:footnoteRef/>
      </w:r>
      <w:r w:rsidRPr="00A61DED">
        <w:t xml:space="preserve"> </w:t>
      </w:r>
      <w:proofErr w:type="spellStart"/>
      <w:r w:rsidRPr="00A61DED">
        <w:t>Pernick</w:t>
      </w:r>
      <w:proofErr w:type="spellEnd"/>
      <w:r w:rsidRPr="00A61DED">
        <w:t xml:space="preserve">, </w:t>
      </w:r>
      <w:r w:rsidRPr="00A61DED">
        <w:rPr>
          <w:rFonts w:hint="eastAsia"/>
          <w:i/>
        </w:rPr>
        <w:t>ibid</w:t>
      </w:r>
      <w:r w:rsidRPr="00A61DED">
        <w:t>., pp.3-4.</w:t>
      </w:r>
      <w:r w:rsidR="00733AD4" w:rsidRPr="00A61DED">
        <w:t xml:space="preserve"> </w:t>
      </w:r>
      <w:r w:rsidR="00733AD4" w:rsidRPr="00A61DED">
        <w:rPr>
          <w:rFonts w:hint="eastAsia"/>
        </w:rPr>
        <w:t>ボリンジャー</w:t>
      </w:r>
      <w:r w:rsidR="00551BE7" w:rsidRPr="00A61DED">
        <w:rPr>
          <w:rFonts w:hint="eastAsia"/>
        </w:rPr>
        <w:t>（</w:t>
      </w:r>
      <w:r w:rsidR="00551BE7" w:rsidRPr="00A61DED">
        <w:t>Bollinger</w:t>
      </w:r>
      <w:r w:rsidR="00551BE7" w:rsidRPr="00A61DED">
        <w:rPr>
          <w:rFonts w:hint="eastAsia"/>
        </w:rPr>
        <w:t>）</w:t>
      </w:r>
      <w:r w:rsidR="00733AD4" w:rsidRPr="00A61DED">
        <w:rPr>
          <w:rFonts w:hint="eastAsia"/>
        </w:rPr>
        <w:t>は、当該新生児の親の姓。</w:t>
      </w:r>
    </w:p>
  </w:footnote>
  <w:footnote w:id="199">
    <w:p w14:paraId="146E6442" w14:textId="3821D208" w:rsidR="00C749BD" w:rsidRPr="00A61DED" w:rsidRDefault="00C749BD">
      <w:pPr>
        <w:pStyle w:val="a8"/>
        <w:ind w:left="176" w:hanging="176"/>
      </w:pPr>
      <w:r w:rsidRPr="00A61DED">
        <w:rPr>
          <w:rStyle w:val="aa"/>
        </w:rPr>
        <w:footnoteRef/>
      </w:r>
      <w:r w:rsidRPr="00A61DED">
        <w:t xml:space="preserve"> </w:t>
      </w:r>
      <w:r w:rsidRPr="00A61DED">
        <w:rPr>
          <w:rFonts w:hint="eastAsia"/>
          <w:i/>
        </w:rPr>
        <w:t>ibid</w:t>
      </w:r>
      <w:r w:rsidRPr="00A61DED">
        <w:t xml:space="preserve">., pp.4, </w:t>
      </w:r>
      <w:r w:rsidRPr="00A61DED">
        <w:rPr>
          <w:rFonts w:hint="eastAsia"/>
        </w:rPr>
        <w:t>87.</w:t>
      </w:r>
      <w:r w:rsidR="00BC2C76" w:rsidRPr="00A61DED">
        <w:t xml:space="preserve"> </w:t>
      </w:r>
      <w:r w:rsidR="00BC2C76" w:rsidRPr="00A61DED">
        <w:rPr>
          <w:rFonts w:hint="eastAsia"/>
        </w:rPr>
        <w:t>ホジマ（</w:t>
      </w:r>
      <w:proofErr w:type="spellStart"/>
      <w:r w:rsidR="00BC2C76" w:rsidRPr="00A61DED">
        <w:t>Hodzima</w:t>
      </w:r>
      <w:proofErr w:type="spellEnd"/>
      <w:r w:rsidR="00BC2C76" w:rsidRPr="00A61DED">
        <w:rPr>
          <w:rFonts w:hint="eastAsia"/>
        </w:rPr>
        <w:t>）は、</w:t>
      </w:r>
      <w:r w:rsidR="00231871" w:rsidRPr="00A61DED">
        <w:rPr>
          <w:rFonts w:hint="eastAsia"/>
        </w:rPr>
        <w:t>当該新生児の親の姓。</w:t>
      </w:r>
    </w:p>
  </w:footnote>
  <w:footnote w:id="200">
    <w:p w14:paraId="3FC24B27" w14:textId="0B65EF09" w:rsidR="00C749BD" w:rsidRPr="00A61DED" w:rsidRDefault="00C749BD">
      <w:pPr>
        <w:pStyle w:val="a8"/>
        <w:ind w:left="176" w:hanging="176"/>
      </w:pPr>
      <w:r w:rsidRPr="00A61DED">
        <w:rPr>
          <w:rStyle w:val="aa"/>
        </w:rPr>
        <w:footnoteRef/>
      </w:r>
      <w:r w:rsidRPr="00A61DED">
        <w:t xml:space="preserve"> </w:t>
      </w:r>
      <w:r w:rsidRPr="00A61DED">
        <w:rPr>
          <w:rFonts w:hint="eastAsia"/>
          <w:i/>
        </w:rPr>
        <w:t>ibid</w:t>
      </w:r>
      <w:r w:rsidRPr="00A61DED">
        <w:t>., pp.5-6, 143-158.</w:t>
      </w:r>
    </w:p>
  </w:footnote>
  <w:footnote w:id="201">
    <w:p w14:paraId="6F35CD78" w14:textId="0BE410B9" w:rsidR="00C749BD" w:rsidRPr="00A61DED" w:rsidRDefault="00C749BD">
      <w:pPr>
        <w:pStyle w:val="a8"/>
        <w:ind w:left="176" w:hanging="176"/>
      </w:pPr>
      <w:r w:rsidRPr="00A61DED">
        <w:rPr>
          <w:rStyle w:val="aa"/>
        </w:rPr>
        <w:footnoteRef/>
      </w:r>
      <w:r w:rsidRPr="00A61DED">
        <w:t xml:space="preserve"> </w:t>
      </w:r>
      <w:r w:rsidRPr="00A61DED">
        <w:rPr>
          <w:rFonts w:hint="eastAsia"/>
          <w:i/>
        </w:rPr>
        <w:t>ibid</w:t>
      </w:r>
      <w:r w:rsidRPr="00A61DED">
        <w:t>., pp.81-82, 84, 143.</w:t>
      </w:r>
    </w:p>
  </w:footnote>
  <w:footnote w:id="202">
    <w:p w14:paraId="35D903C3" w14:textId="47822645" w:rsidR="00C749BD" w:rsidRPr="00A61DED" w:rsidRDefault="00C749BD">
      <w:pPr>
        <w:pStyle w:val="a8"/>
        <w:ind w:left="176" w:hanging="176"/>
      </w:pPr>
      <w:r w:rsidRPr="00A61DED">
        <w:rPr>
          <w:rStyle w:val="aa"/>
        </w:rPr>
        <w:footnoteRef/>
      </w:r>
      <w:r w:rsidRPr="00A61DED">
        <w:t xml:space="preserve"> Schwartz,</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w:t>
      </w:r>
      <w:r w:rsidRPr="00A61DED">
        <w:rPr>
          <w:rFonts w:hint="eastAsia"/>
        </w:rPr>
        <w:t>94)</w:t>
      </w:r>
      <w:r w:rsidRPr="00A61DED">
        <w:t>, S. 31-32.</w:t>
      </w:r>
    </w:p>
  </w:footnote>
  <w:footnote w:id="203">
    <w:p w14:paraId="4AAFA1C7" w14:textId="042447E7" w:rsidR="00C749BD" w:rsidRPr="00A61DED" w:rsidRDefault="00C749BD">
      <w:pPr>
        <w:pStyle w:val="a8"/>
        <w:ind w:left="176" w:hanging="176"/>
        <w:rPr>
          <w:lang w:val="de-DE"/>
        </w:rPr>
      </w:pPr>
      <w:r w:rsidRPr="00A61DED">
        <w:rPr>
          <w:rStyle w:val="aa"/>
        </w:rPr>
        <w:footnoteRef/>
      </w:r>
      <w:r w:rsidRPr="00A61DED">
        <w:rPr>
          <w:lang w:val="de-DE"/>
        </w:rPr>
        <w:t xml:space="preserve"> Pernick, </w:t>
      </w:r>
      <w:r w:rsidRPr="00A61DED">
        <w:rPr>
          <w:rFonts w:hint="eastAsia"/>
          <w:i/>
          <w:lang w:val="de-DE"/>
        </w:rPr>
        <w:t>op.cit.</w:t>
      </w:r>
      <w:r w:rsidRPr="00A61DED">
        <w:rPr>
          <w:rFonts w:hint="eastAsia"/>
          <w:lang w:val="de-DE"/>
        </w:rPr>
        <w:t>(</w:t>
      </w:r>
      <w:r w:rsidRPr="00A61DED">
        <w:rPr>
          <w:lang w:val="de-DE"/>
        </w:rPr>
        <w:t>1</w:t>
      </w:r>
      <w:r w:rsidRPr="00A61DED">
        <w:rPr>
          <w:rFonts w:hint="eastAsia"/>
          <w:lang w:val="de-DE"/>
        </w:rPr>
        <w:t>96)</w:t>
      </w:r>
      <w:r w:rsidRPr="00A61DED">
        <w:rPr>
          <w:lang w:val="de-DE"/>
        </w:rPr>
        <w:t>, pp.84-89.</w:t>
      </w:r>
    </w:p>
  </w:footnote>
  <w:footnote w:id="204">
    <w:p w14:paraId="3FFD065F" w14:textId="199B9051" w:rsidR="00C749BD" w:rsidRPr="00A61DED" w:rsidRDefault="00C749BD" w:rsidP="00AC45F1">
      <w:pPr>
        <w:pStyle w:val="a8"/>
        <w:ind w:left="176" w:hanging="176"/>
        <w:jc w:val="both"/>
      </w:pPr>
      <w:r w:rsidRPr="00A61DED">
        <w:rPr>
          <w:rStyle w:val="aa"/>
        </w:rPr>
        <w:footnoteRef/>
      </w:r>
      <w:r w:rsidRPr="00A61DED">
        <w:t xml:space="preserve"> </w:t>
      </w:r>
      <w:r w:rsidRPr="00A61DED">
        <w:rPr>
          <w:rFonts w:hint="eastAsia"/>
          <w:i/>
        </w:rPr>
        <w:t>ibid</w:t>
      </w:r>
      <w:r w:rsidRPr="00A61DED">
        <w:t xml:space="preserve">., </w:t>
      </w:r>
      <w:r w:rsidRPr="00A61DED">
        <w:rPr>
          <w:rFonts w:hint="eastAsia"/>
        </w:rPr>
        <w:t>pp.29-39.</w:t>
      </w:r>
      <w:r w:rsidRPr="00A61DED">
        <w:t xml:space="preserve"> </w:t>
      </w:r>
      <w:r w:rsidRPr="00A61DED">
        <w:rPr>
          <w:rFonts w:hint="eastAsia"/>
        </w:rPr>
        <w:t>公に意見を述べた</w:t>
      </w:r>
      <w:r w:rsidRPr="00A61DED">
        <w:rPr>
          <w:rFonts w:hint="eastAsia"/>
        </w:rPr>
        <w:t>333</w:t>
      </w:r>
      <w:r w:rsidRPr="00A61DED">
        <w:rPr>
          <w:rFonts w:hint="eastAsia"/>
        </w:rPr>
        <w:t>人のうち、半数（</w:t>
      </w:r>
      <w:r w:rsidRPr="00A61DED">
        <w:rPr>
          <w:rFonts w:hint="eastAsia"/>
        </w:rPr>
        <w:t>50.2</w:t>
      </w:r>
      <w:r w:rsidRPr="00A61DED">
        <w:t>%</w:t>
      </w:r>
      <w:r w:rsidRPr="00A61DED">
        <w:rPr>
          <w:rFonts w:hint="eastAsia"/>
        </w:rPr>
        <w:t>）が少なくとも一部の障害児を死なせることを支持し、そのうち</w:t>
      </w:r>
      <w:r w:rsidRPr="00A61DED">
        <w:rPr>
          <w:rFonts w:hint="eastAsia"/>
        </w:rPr>
        <w:t>14</w:t>
      </w:r>
      <w:r w:rsidRPr="00A61DED">
        <w:rPr>
          <w:rFonts w:hint="eastAsia"/>
        </w:rPr>
        <w:t>人（</w:t>
      </w:r>
      <w:r w:rsidRPr="00A61DED">
        <w:rPr>
          <w:rFonts w:hint="eastAsia"/>
        </w:rPr>
        <w:t>4</w:t>
      </w:r>
      <w:r w:rsidRPr="00A61DED">
        <w:t>.2</w:t>
      </w:r>
      <w:r w:rsidRPr="00A61DED">
        <w:rPr>
          <w:rFonts w:hint="eastAsia"/>
        </w:rPr>
        <w:t>%</w:t>
      </w:r>
      <w:r w:rsidRPr="00A61DED">
        <w:rPr>
          <w:rFonts w:hint="eastAsia"/>
        </w:rPr>
        <w:t>）は積極的に障害児を殺すことを要求した。全ての新生児を救おうとすることに賛成したのは、</w:t>
      </w:r>
      <w:r w:rsidRPr="00A61DED">
        <w:rPr>
          <w:rFonts w:hint="eastAsia"/>
        </w:rPr>
        <w:t>3</w:t>
      </w:r>
      <w:r w:rsidRPr="00A61DED">
        <w:rPr>
          <w:rFonts w:hint="eastAsia"/>
        </w:rPr>
        <w:t>分の</w:t>
      </w:r>
      <w:r w:rsidRPr="00A61DED">
        <w:rPr>
          <w:rFonts w:hint="eastAsia"/>
        </w:rPr>
        <w:t>1</w:t>
      </w:r>
      <w:r w:rsidRPr="00A61DED">
        <w:rPr>
          <w:rFonts w:hint="eastAsia"/>
        </w:rPr>
        <w:t>強に</w:t>
      </w:r>
      <w:r w:rsidR="00EB317B" w:rsidRPr="00A61DED">
        <w:rPr>
          <w:rFonts w:hint="eastAsia"/>
        </w:rPr>
        <w:t>す</w:t>
      </w:r>
      <w:r w:rsidRPr="00A61DED">
        <w:rPr>
          <w:rFonts w:hint="eastAsia"/>
        </w:rPr>
        <w:t>ぎなかった。</w:t>
      </w:r>
    </w:p>
  </w:footnote>
  <w:footnote w:id="205">
    <w:p w14:paraId="037E9A02" w14:textId="656BF76F" w:rsidR="00C749BD" w:rsidRPr="00A61DED" w:rsidRDefault="00C749BD">
      <w:pPr>
        <w:pStyle w:val="a8"/>
        <w:ind w:left="176" w:hanging="176"/>
        <w:rPr>
          <w:lang w:val="de-DE"/>
        </w:rPr>
      </w:pPr>
      <w:r w:rsidRPr="00A61DED">
        <w:rPr>
          <w:rStyle w:val="aa"/>
        </w:rPr>
        <w:footnoteRef/>
      </w:r>
      <w:r w:rsidRPr="00A61DED">
        <w:rPr>
          <w:lang w:val="de-DE"/>
        </w:rPr>
        <w:t xml:space="preserve"> </w:t>
      </w:r>
      <w:r w:rsidRPr="00A61DED">
        <w:rPr>
          <w:rFonts w:hint="eastAsia"/>
          <w:i/>
          <w:lang w:val="de-DE"/>
        </w:rPr>
        <w:t>ibid</w:t>
      </w:r>
      <w:r w:rsidRPr="00A61DED">
        <w:rPr>
          <w:lang w:val="de-DE"/>
        </w:rPr>
        <w:t>., p.160.</w:t>
      </w:r>
    </w:p>
  </w:footnote>
  <w:footnote w:id="206">
    <w:p w14:paraId="0E80921B" w14:textId="20144506" w:rsidR="00C749BD" w:rsidRPr="00A61DED" w:rsidRDefault="00C749BD">
      <w:pPr>
        <w:pStyle w:val="a8"/>
        <w:ind w:left="176" w:hanging="176"/>
        <w:rPr>
          <w:lang w:val="de-DE"/>
        </w:rPr>
      </w:pPr>
      <w:r w:rsidRPr="00A61DED">
        <w:rPr>
          <w:rStyle w:val="aa"/>
        </w:rPr>
        <w:footnoteRef/>
      </w:r>
      <w:r w:rsidRPr="00A61DED">
        <w:rPr>
          <w:lang w:val="de-DE"/>
        </w:rPr>
        <w:t xml:space="preserve"> </w:t>
      </w:r>
      <w:r w:rsidRPr="00A61DED">
        <w:rPr>
          <w:spacing w:val="2"/>
          <w:lang w:val="de-DE"/>
        </w:rPr>
        <w:t xml:space="preserve">Karl Binding und Alfred Hoche, </w:t>
      </w:r>
      <w:r w:rsidRPr="00A61DED">
        <w:rPr>
          <w:i/>
          <w:spacing w:val="2"/>
          <w:lang w:val="de-DE"/>
        </w:rPr>
        <w:t>Die Freigabe der Vernichtung lebensunwerten Lebens: Ihr Maß u</w:t>
      </w:r>
      <w:r w:rsidR="00EB317B" w:rsidRPr="00A61DED">
        <w:rPr>
          <w:i/>
          <w:spacing w:val="2"/>
          <w:lang w:val="de-DE"/>
        </w:rPr>
        <w:t>.</w:t>
      </w:r>
      <w:r w:rsidRPr="00A61DED">
        <w:rPr>
          <w:i/>
          <w:spacing w:val="2"/>
          <w:lang w:val="de-DE"/>
        </w:rPr>
        <w:t xml:space="preserve"> ihre Form</w:t>
      </w:r>
      <w:r w:rsidRPr="00A61DED">
        <w:rPr>
          <w:spacing w:val="2"/>
          <w:lang w:val="de-DE"/>
        </w:rPr>
        <w:t>, Leipzig: Meiner, 1920.</w:t>
      </w:r>
    </w:p>
  </w:footnote>
  <w:footnote w:id="207">
    <w:p w14:paraId="7EEB8C6F" w14:textId="1859A1AB" w:rsidR="00C749BD" w:rsidRPr="00A61DED" w:rsidRDefault="00C749BD">
      <w:pPr>
        <w:pStyle w:val="a8"/>
        <w:ind w:left="176" w:hanging="176"/>
        <w:rPr>
          <w:lang w:val="de-DE"/>
        </w:rPr>
      </w:pPr>
      <w:r w:rsidRPr="00A61DED">
        <w:rPr>
          <w:rStyle w:val="aa"/>
        </w:rPr>
        <w:footnoteRef/>
      </w:r>
      <w:r w:rsidRPr="00A61DED">
        <w:t xml:space="preserve"> </w:t>
      </w:r>
      <w:r w:rsidRPr="00A61DED">
        <w:rPr>
          <w:rFonts w:hint="eastAsia"/>
        </w:rPr>
        <w:t>前者は、疾病又は重傷</w:t>
      </w:r>
      <w:r w:rsidR="00EB317B" w:rsidRPr="00A61DED">
        <w:rPr>
          <w:rFonts w:hint="eastAsia"/>
        </w:rPr>
        <w:t>ゆえ</w:t>
      </w:r>
      <w:r w:rsidRPr="00A61DED">
        <w:rPr>
          <w:rFonts w:hint="eastAsia"/>
        </w:rPr>
        <w:t>に助かる見込みのない絶望的な状態にある者、後者は、治療不能な知的障害者から</w:t>
      </w:r>
      <w:r w:rsidR="00EB317B" w:rsidRPr="00A61DED">
        <w:rPr>
          <w:rFonts w:hint="eastAsia"/>
        </w:rPr>
        <w:t>成</w:t>
      </w:r>
      <w:r w:rsidRPr="00A61DED">
        <w:rPr>
          <w:rFonts w:hint="eastAsia"/>
        </w:rPr>
        <w:t>るグループを指す。</w:t>
      </w:r>
      <w:r w:rsidRPr="00A61DED">
        <w:rPr>
          <w:rFonts w:hint="eastAsia"/>
          <w:lang w:val="de-DE"/>
        </w:rPr>
        <w:t>（</w:t>
      </w:r>
      <w:r w:rsidRPr="00A61DED">
        <w:rPr>
          <w:rFonts w:hint="eastAsia"/>
        </w:rPr>
        <w:t>佐野　前掲注</w:t>
      </w:r>
      <w:r w:rsidRPr="00A61DED">
        <w:rPr>
          <w:rFonts w:hint="eastAsia"/>
          <w:lang w:val="de-DE"/>
        </w:rPr>
        <w:t>(162), pp.121-122.</w:t>
      </w:r>
      <w:r w:rsidRPr="00A61DED">
        <w:rPr>
          <w:rFonts w:hint="eastAsia"/>
          <w:lang w:val="de-DE"/>
        </w:rPr>
        <w:t>）</w:t>
      </w:r>
    </w:p>
  </w:footnote>
  <w:footnote w:id="208">
    <w:p w14:paraId="61A9DBEF" w14:textId="419BD88A" w:rsidR="00C749BD" w:rsidRPr="00A61DED" w:rsidRDefault="00C749BD" w:rsidP="003A7B18">
      <w:pPr>
        <w:pStyle w:val="a8"/>
        <w:ind w:left="176" w:hanging="176"/>
        <w:jc w:val="both"/>
        <w:rPr>
          <w:lang w:val="de-DE"/>
        </w:rPr>
      </w:pPr>
      <w:r w:rsidRPr="00A61DED">
        <w:rPr>
          <w:rStyle w:val="aa"/>
        </w:rPr>
        <w:footnoteRef/>
      </w:r>
      <w:r w:rsidRPr="00A61DED">
        <w:rPr>
          <w:lang w:val="de-DE"/>
        </w:rPr>
        <w:t xml:space="preserve"> Michael Schwartz, “Eugenik und „Euthanasie“: Die internationale Debatte und Praxis bis 1933/45,” Klaus-Dietmar </w:t>
      </w:r>
      <w:r w:rsidRPr="00A61DED">
        <w:rPr>
          <w:spacing w:val="-2"/>
          <w:lang w:val="de-DE"/>
        </w:rPr>
        <w:t xml:space="preserve">Henke (Hg.), </w:t>
      </w:r>
      <w:r w:rsidRPr="00A61DED">
        <w:rPr>
          <w:i/>
          <w:spacing w:val="-2"/>
          <w:lang w:val="de-DE"/>
        </w:rPr>
        <w:t>Tödliche Medizin im Nationalsozialismus: von der Rassenhygiene zum Massenmord</w:t>
      </w:r>
      <w:r w:rsidRPr="00A61DED">
        <w:rPr>
          <w:spacing w:val="-2"/>
          <w:lang w:val="de-DE"/>
        </w:rPr>
        <w:t>, Köln; Weimar; Wien: Böhlau, 2008, S. 77-78; Schwartz,</w:t>
      </w:r>
      <w:r w:rsidRPr="00A61DED">
        <w:rPr>
          <w:i/>
          <w:spacing w:val="-2"/>
          <w:lang w:val="de-DE"/>
        </w:rPr>
        <w:t xml:space="preserve"> op.cit.</w:t>
      </w:r>
      <w:r w:rsidRPr="00A61DED">
        <w:rPr>
          <w:spacing w:val="-2"/>
          <w:lang w:val="de-DE"/>
        </w:rPr>
        <w:t>(194), S. 33-34.</w:t>
      </w:r>
    </w:p>
  </w:footnote>
  <w:footnote w:id="209">
    <w:p w14:paraId="6D8FA429" w14:textId="69C13A71" w:rsidR="00C749BD" w:rsidRPr="00A61DED" w:rsidRDefault="00C749BD">
      <w:pPr>
        <w:pStyle w:val="a8"/>
        <w:ind w:left="176" w:hanging="176"/>
        <w:rPr>
          <w:lang w:val="de-DE"/>
        </w:rPr>
      </w:pPr>
      <w:r w:rsidRPr="00A61DED">
        <w:rPr>
          <w:rStyle w:val="aa"/>
        </w:rPr>
        <w:footnoteRef/>
      </w:r>
      <w:r w:rsidRPr="00A61DED">
        <w:rPr>
          <w:lang w:val="de-DE"/>
        </w:rPr>
        <w:t xml:space="preserve"> </w:t>
      </w:r>
      <w:r w:rsidRPr="00A61DED">
        <w:rPr>
          <w:rFonts w:hint="eastAsia"/>
        </w:rPr>
        <w:t>佐野　前掲注</w:t>
      </w:r>
      <w:r w:rsidRPr="00A61DED">
        <w:rPr>
          <w:rFonts w:hint="eastAsia"/>
          <w:lang w:val="de-DE"/>
        </w:rPr>
        <w:t>(162), pp.128-130.</w:t>
      </w:r>
    </w:p>
  </w:footnote>
  <w:footnote w:id="210">
    <w:p w14:paraId="2381B6B5" w14:textId="12CF018C" w:rsidR="00C749BD" w:rsidRPr="00A61DED" w:rsidRDefault="00C749BD">
      <w:pPr>
        <w:pStyle w:val="a8"/>
        <w:ind w:left="176" w:hanging="176"/>
      </w:pPr>
      <w:r w:rsidRPr="00A61DED">
        <w:rPr>
          <w:rStyle w:val="aa"/>
        </w:rPr>
        <w:footnoteRef/>
      </w:r>
      <w:r w:rsidRPr="00A61DED">
        <w:t xml:space="preserve"> </w:t>
      </w:r>
      <w:r w:rsidRPr="00A61DED">
        <w:rPr>
          <w:rFonts w:hint="eastAsia"/>
        </w:rPr>
        <w:t>同上</w:t>
      </w:r>
      <w:r w:rsidRPr="00A61DED">
        <w:rPr>
          <w:rFonts w:hint="eastAsia"/>
        </w:rPr>
        <w:t>, p</w:t>
      </w:r>
      <w:r w:rsidRPr="00A61DED">
        <w:t>p</w:t>
      </w:r>
      <w:r w:rsidRPr="00A61DED">
        <w:rPr>
          <w:rFonts w:hint="eastAsia"/>
        </w:rPr>
        <w:t>.</w:t>
      </w:r>
      <w:r w:rsidRPr="00A61DED">
        <w:t xml:space="preserve">115-116. </w:t>
      </w:r>
      <w:r w:rsidRPr="00A61DED">
        <w:rPr>
          <w:rFonts w:hint="eastAsia"/>
        </w:rPr>
        <w:t>ただし、佐野は、ヒトラーの侍医モレル（</w:t>
      </w:r>
      <w:r w:rsidRPr="00A61DED">
        <w:t>Theodor Morell</w:t>
      </w:r>
      <w:r w:rsidRPr="00A61DED">
        <w:rPr>
          <w:rFonts w:hint="eastAsia"/>
        </w:rPr>
        <w:t>）による「安楽死」に関する報告書と「解禁」の関係を考察している。</w:t>
      </w:r>
    </w:p>
  </w:footnote>
  <w:footnote w:id="211">
    <w:p w14:paraId="60DAA5B5" w14:textId="0ECFD3E0" w:rsidR="00C749BD" w:rsidRPr="00A61DED" w:rsidRDefault="00C749BD">
      <w:pPr>
        <w:pStyle w:val="a8"/>
        <w:ind w:left="176" w:hanging="176"/>
      </w:pPr>
      <w:r w:rsidRPr="00A61DED">
        <w:rPr>
          <w:rStyle w:val="aa"/>
        </w:rPr>
        <w:footnoteRef/>
      </w:r>
      <w:r w:rsidRPr="00A61DED">
        <w:t xml:space="preserve"> </w:t>
      </w:r>
      <w:r w:rsidRPr="00A61DED">
        <w:rPr>
          <w:rFonts w:hint="eastAsia"/>
        </w:rPr>
        <w:t>同上</w:t>
      </w:r>
      <w:r w:rsidRPr="00A61DED">
        <w:rPr>
          <w:rFonts w:hint="eastAsia"/>
        </w:rPr>
        <w:t>, pp.1</w:t>
      </w:r>
      <w:r w:rsidRPr="00A61DED">
        <w:t>39</w:t>
      </w:r>
      <w:r w:rsidRPr="00A61DED">
        <w:rPr>
          <w:rFonts w:hint="eastAsia"/>
        </w:rPr>
        <w:t>-142.</w:t>
      </w:r>
    </w:p>
  </w:footnote>
  <w:footnote w:id="212">
    <w:p w14:paraId="11990BB8" w14:textId="2A7B226A" w:rsidR="00C749BD" w:rsidRPr="00A61DED" w:rsidRDefault="00C749BD">
      <w:pPr>
        <w:pStyle w:val="a8"/>
        <w:ind w:left="176" w:hanging="176"/>
      </w:pPr>
      <w:r w:rsidRPr="00A61DED">
        <w:rPr>
          <w:rStyle w:val="aa"/>
        </w:rPr>
        <w:footnoteRef/>
      </w:r>
      <w:r w:rsidRPr="00A61DED">
        <w:t xml:space="preserve"> </w:t>
      </w:r>
      <w:r w:rsidRPr="00A61DED">
        <w:rPr>
          <w:rFonts w:hint="eastAsia"/>
        </w:rPr>
        <w:t>森下直貴「第</w:t>
      </w:r>
      <w:r w:rsidRPr="00A61DED">
        <w:rPr>
          <w:rFonts w:hint="eastAsia"/>
        </w:rPr>
        <w:t>2</w:t>
      </w:r>
      <w:r w:rsidRPr="00A61DED">
        <w:rPr>
          <w:rFonts w:hint="eastAsia"/>
        </w:rPr>
        <w:t>部　批判的考察　Ⅱ</w:t>
      </w:r>
      <w:r w:rsidR="002A7B74" w:rsidRPr="00A61DED">
        <w:rPr>
          <w:rFonts w:hint="eastAsia"/>
        </w:rPr>
        <w:t xml:space="preserve">　</w:t>
      </w:r>
      <w:r w:rsidRPr="00A61DED">
        <w:rPr>
          <w:rFonts w:hint="eastAsia"/>
        </w:rPr>
        <w:t>「生きるに値する命」とは誰のことか―老成学の見地から―」森下・佐野編著　前掲注</w:t>
      </w:r>
      <w:r w:rsidRPr="00A61DED">
        <w:rPr>
          <w:rFonts w:hint="eastAsia"/>
        </w:rPr>
        <w:t>(</w:t>
      </w:r>
      <w:r w:rsidRPr="00A61DED">
        <w:t>162</w:t>
      </w:r>
      <w:r w:rsidRPr="00A61DED">
        <w:rPr>
          <w:rFonts w:hint="eastAsia"/>
        </w:rPr>
        <w:t>)</w:t>
      </w:r>
      <w:r w:rsidRPr="00A61DED">
        <w:t>, pp.184-187, 191, 199-200.</w:t>
      </w:r>
    </w:p>
  </w:footnote>
  <w:footnote w:id="213">
    <w:p w14:paraId="0EEDBDD0" w14:textId="4314B5F1" w:rsidR="00C749BD" w:rsidRPr="00A61DED" w:rsidRDefault="00C749BD">
      <w:pPr>
        <w:pStyle w:val="a8"/>
        <w:ind w:left="176" w:hanging="176"/>
      </w:pPr>
      <w:r w:rsidRPr="00A61DED">
        <w:rPr>
          <w:rStyle w:val="aa"/>
        </w:rPr>
        <w:footnoteRef/>
      </w:r>
      <w:r w:rsidRPr="00A61DED">
        <w:t xml:space="preserve"> Schwartz,</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208</w:t>
      </w:r>
      <w:r w:rsidRPr="00A61DED">
        <w:rPr>
          <w:rFonts w:hint="eastAsia"/>
        </w:rPr>
        <w:t>)</w:t>
      </w:r>
      <w:r w:rsidRPr="00A61DED">
        <w:t>, S. 78.</w:t>
      </w:r>
    </w:p>
  </w:footnote>
  <w:footnote w:id="214">
    <w:p w14:paraId="3BB01259" w14:textId="083CEDE0" w:rsidR="00C749BD" w:rsidRPr="00A61DED" w:rsidRDefault="00C749BD" w:rsidP="003A7B18">
      <w:pPr>
        <w:pStyle w:val="a8"/>
        <w:ind w:left="176" w:hanging="176"/>
        <w:jc w:val="both"/>
      </w:pPr>
      <w:r w:rsidRPr="00A61DED">
        <w:rPr>
          <w:rStyle w:val="aa"/>
        </w:rPr>
        <w:footnoteRef/>
      </w:r>
      <w:r w:rsidRPr="00A61DED">
        <w:t xml:space="preserve"> </w:t>
      </w:r>
      <w:r w:rsidRPr="00A61DED">
        <w:rPr>
          <w:rFonts w:hint="eastAsia"/>
        </w:rPr>
        <w:t>①蒙古症だけでない白痴（特に盲目や聾唖も含むケース）、②小頭症、③水頭症、④奇形、特に四肢の欠損、頭部及び脊椎の重度形成不全、⑤リットル病（脳性麻痺の一種）を含む麻痺。（</w:t>
      </w:r>
      <w:r w:rsidRPr="00A61DED">
        <w:t xml:space="preserve">Henry Friedlander, </w:t>
      </w:r>
      <w:r w:rsidRPr="00A61DED">
        <w:rPr>
          <w:i/>
        </w:rPr>
        <w:t>The origins of Nazi genocide: from euthanasia to the final solution</w:t>
      </w:r>
      <w:r w:rsidRPr="00A61DED">
        <w:t xml:space="preserve">, Chapel Hill: University of North Carolina Press, 1995, p.45; </w:t>
      </w:r>
      <w:r w:rsidRPr="00A61DED">
        <w:rPr>
          <w:rFonts w:hint="eastAsia"/>
        </w:rPr>
        <w:t>梅原秀元「第二章「安楽死」という名の大量虐殺―その始まりと展開―」中野ほか　前掲注</w:t>
      </w:r>
      <w:r w:rsidRPr="00A61DED">
        <w:rPr>
          <w:rFonts w:hint="eastAsia"/>
        </w:rPr>
        <w:t>(</w:t>
      </w:r>
      <w:r w:rsidRPr="00A61DED">
        <w:t>161</w:t>
      </w:r>
      <w:r w:rsidRPr="00A61DED">
        <w:rPr>
          <w:rFonts w:hint="eastAsia"/>
        </w:rPr>
        <w:t>), pp.116</w:t>
      </w:r>
      <w:r w:rsidRPr="00A61DED">
        <w:t>-117.</w:t>
      </w:r>
      <w:r w:rsidRPr="00A61DED">
        <w:rPr>
          <w:rFonts w:hint="eastAsia"/>
        </w:rPr>
        <w:t>）</w:t>
      </w:r>
    </w:p>
  </w:footnote>
  <w:footnote w:id="215">
    <w:p w14:paraId="495FB909" w14:textId="2086FE72" w:rsidR="00C749BD" w:rsidRPr="00A61DED" w:rsidRDefault="00C749BD">
      <w:pPr>
        <w:pStyle w:val="a8"/>
        <w:ind w:left="176" w:hanging="176"/>
      </w:pPr>
      <w:r w:rsidRPr="00A61DED">
        <w:rPr>
          <w:rStyle w:val="aa"/>
        </w:rPr>
        <w:footnoteRef/>
      </w:r>
      <w:r w:rsidRPr="00A61DED">
        <w:rPr>
          <w:lang w:val="de-DE"/>
        </w:rPr>
        <w:t xml:space="preserve"> Friedlander, </w:t>
      </w:r>
      <w:r w:rsidRPr="00A61DED">
        <w:rPr>
          <w:i/>
          <w:lang w:val="de-DE"/>
        </w:rPr>
        <w:t>ibid</w:t>
      </w:r>
      <w:r w:rsidRPr="00A61DED">
        <w:rPr>
          <w:lang w:val="de-DE"/>
        </w:rPr>
        <w:t xml:space="preserve">.; </w:t>
      </w:r>
      <w:r w:rsidRPr="00A61DED">
        <w:rPr>
          <w:rFonts w:hint="eastAsia"/>
        </w:rPr>
        <w:t>梅原　同上</w:t>
      </w:r>
      <w:r w:rsidRPr="00A61DED">
        <w:rPr>
          <w:rFonts w:hint="eastAsia"/>
          <w:lang w:val="de-DE"/>
        </w:rPr>
        <w:t xml:space="preserve"> </w:t>
      </w:r>
      <w:r w:rsidRPr="00A61DED">
        <w:rPr>
          <w:rFonts w:hint="eastAsia"/>
          <w:lang w:val="de-DE"/>
        </w:rPr>
        <w:t>ここでは、</w:t>
      </w:r>
      <w:r w:rsidRPr="00A61DED">
        <w:rPr>
          <w:rFonts w:hint="eastAsia"/>
          <w:lang w:val="de-DE"/>
        </w:rPr>
        <w:t>1939</w:t>
      </w:r>
      <w:r w:rsidRPr="00A61DED">
        <w:rPr>
          <w:rFonts w:hint="eastAsia"/>
          <w:lang w:val="de-DE"/>
        </w:rPr>
        <w:t>年</w:t>
      </w:r>
      <w:r w:rsidRPr="00A61DED">
        <w:rPr>
          <w:rFonts w:hint="eastAsia"/>
          <w:lang w:val="de-DE"/>
        </w:rPr>
        <w:t>8</w:t>
      </w:r>
      <w:r w:rsidRPr="00A61DED">
        <w:rPr>
          <w:rFonts w:hint="eastAsia"/>
          <w:lang w:val="de-DE"/>
        </w:rPr>
        <w:t>月</w:t>
      </w:r>
      <w:r w:rsidRPr="00A61DED">
        <w:rPr>
          <w:rFonts w:hint="eastAsia"/>
          <w:lang w:val="de-DE"/>
        </w:rPr>
        <w:t>18</w:t>
      </w:r>
      <w:r w:rsidRPr="00A61DED">
        <w:rPr>
          <w:rFonts w:hint="eastAsia"/>
          <w:lang w:val="de-DE"/>
        </w:rPr>
        <w:t>日付の帝国内務省令を</w:t>
      </w:r>
      <w:r w:rsidR="00E02A54" w:rsidRPr="00A61DED">
        <w:rPr>
          <w:rFonts w:hint="eastAsia"/>
          <w:lang w:val="de-DE"/>
        </w:rPr>
        <w:t>も</w:t>
      </w:r>
      <w:r w:rsidRPr="00A61DED">
        <w:rPr>
          <w:rFonts w:hint="eastAsia"/>
          <w:lang w:val="de-DE"/>
        </w:rPr>
        <w:t>って開始と</w:t>
      </w:r>
      <w:r w:rsidR="00FB5FF6" w:rsidRPr="00A61DED">
        <w:rPr>
          <w:rFonts w:hint="eastAsia"/>
          <w:lang w:val="de-DE"/>
        </w:rPr>
        <w:t>みな</w:t>
      </w:r>
      <w:r w:rsidRPr="00A61DED">
        <w:rPr>
          <w:rFonts w:hint="eastAsia"/>
          <w:lang w:val="de-DE"/>
        </w:rPr>
        <w:t>した。</w:t>
      </w:r>
    </w:p>
  </w:footnote>
  <w:footnote w:id="216">
    <w:p w14:paraId="109FF2E1" w14:textId="2A06B959" w:rsidR="00C749BD" w:rsidRPr="00A61DED" w:rsidRDefault="00C749BD">
      <w:pPr>
        <w:pStyle w:val="a8"/>
        <w:ind w:left="176" w:hanging="176"/>
        <w:rPr>
          <w:lang w:val="de-DE"/>
        </w:rPr>
      </w:pPr>
      <w:r w:rsidRPr="00A61DED">
        <w:rPr>
          <w:rStyle w:val="aa"/>
        </w:rPr>
        <w:footnoteRef/>
      </w:r>
      <w:r w:rsidRPr="00A61DED">
        <w:rPr>
          <w:lang w:val="de-DE"/>
        </w:rPr>
        <w:t xml:space="preserve"> Friedlander, </w:t>
      </w:r>
      <w:r w:rsidRPr="00A61DED">
        <w:rPr>
          <w:i/>
          <w:lang w:val="de-DE"/>
        </w:rPr>
        <w:t>ibid</w:t>
      </w:r>
      <w:r w:rsidRPr="00A61DED">
        <w:rPr>
          <w:lang w:val="de-DE"/>
        </w:rPr>
        <w:t xml:space="preserve">., pp.62, 67, 75-77, 82; </w:t>
      </w:r>
      <w:r w:rsidRPr="00A61DED">
        <w:rPr>
          <w:rFonts w:hint="eastAsia"/>
        </w:rPr>
        <w:t>梅原　同上</w:t>
      </w:r>
      <w:r w:rsidRPr="00A61DED">
        <w:rPr>
          <w:rFonts w:hint="eastAsia"/>
          <w:lang w:val="de-DE"/>
        </w:rPr>
        <w:t>, pp.</w:t>
      </w:r>
      <w:r w:rsidRPr="00A61DED">
        <w:rPr>
          <w:lang w:val="de-DE"/>
        </w:rPr>
        <w:t>122-127.</w:t>
      </w:r>
    </w:p>
  </w:footnote>
  <w:footnote w:id="217">
    <w:p w14:paraId="2F4E373D" w14:textId="1FC8DD2A" w:rsidR="00C749BD" w:rsidRPr="00A61DED" w:rsidRDefault="00C749BD" w:rsidP="003A7B18">
      <w:pPr>
        <w:pStyle w:val="a8"/>
        <w:ind w:left="176" w:hanging="176"/>
        <w:jc w:val="both"/>
        <w:rPr>
          <w:lang w:val="de-DE"/>
        </w:rPr>
      </w:pPr>
      <w:r w:rsidRPr="00A61DED">
        <w:rPr>
          <w:rStyle w:val="aa"/>
        </w:rPr>
        <w:footnoteRef/>
      </w:r>
      <w:r w:rsidRPr="00A61DED">
        <w:t xml:space="preserve"> </w:t>
      </w:r>
      <w:r w:rsidRPr="00A61DED">
        <w:rPr>
          <w:lang w:val="de-DE"/>
        </w:rPr>
        <w:t xml:space="preserve">Friedlander, </w:t>
      </w:r>
      <w:r w:rsidRPr="00A61DED">
        <w:rPr>
          <w:i/>
          <w:lang w:val="de-DE"/>
        </w:rPr>
        <w:t>ibid</w:t>
      </w:r>
      <w:r w:rsidRPr="00A61DED">
        <w:rPr>
          <w:lang w:val="de-DE"/>
        </w:rPr>
        <w:t>., pp.61, 85</w:t>
      </w:r>
      <w:r w:rsidR="00E92CD4" w:rsidRPr="00A61DED">
        <w:rPr>
          <w:lang w:val="de-DE"/>
        </w:rPr>
        <w:t>;</w:t>
      </w:r>
      <w:r w:rsidRPr="00A61DED">
        <w:rPr>
          <w:lang w:val="de-DE"/>
        </w:rPr>
        <w:t xml:space="preserve"> </w:t>
      </w:r>
      <w:r w:rsidR="00E16228" w:rsidRPr="00A61DED">
        <w:rPr>
          <w:rFonts w:hint="eastAsia"/>
        </w:rPr>
        <w:t>梅原　同上</w:t>
      </w:r>
      <w:r w:rsidR="00E16228" w:rsidRPr="00A61DED">
        <w:rPr>
          <w:rFonts w:hint="eastAsia"/>
          <w:lang w:val="de-DE"/>
        </w:rPr>
        <w:t>, pp.</w:t>
      </w:r>
      <w:r w:rsidR="00E16228" w:rsidRPr="00A61DED">
        <w:rPr>
          <w:lang w:val="de-DE"/>
        </w:rPr>
        <w:t>1</w:t>
      </w:r>
      <w:r w:rsidR="00EE3C15" w:rsidRPr="00A61DED">
        <w:rPr>
          <w:lang w:val="de-DE"/>
        </w:rPr>
        <w:t>40</w:t>
      </w:r>
      <w:r w:rsidR="00E16228" w:rsidRPr="00A61DED">
        <w:rPr>
          <w:lang w:val="de-DE"/>
        </w:rPr>
        <w:t>-1</w:t>
      </w:r>
      <w:r w:rsidR="00EE3C15" w:rsidRPr="00A61DED">
        <w:rPr>
          <w:lang w:val="de-DE"/>
        </w:rPr>
        <w:t>5</w:t>
      </w:r>
      <w:r w:rsidR="00E16228" w:rsidRPr="00A61DED">
        <w:rPr>
          <w:lang w:val="de-DE"/>
        </w:rPr>
        <w:t xml:space="preserve">7. </w:t>
      </w:r>
      <w:r w:rsidRPr="00A61DED">
        <w:rPr>
          <w:rFonts w:hint="eastAsia"/>
          <w:lang w:val="de-DE"/>
        </w:rPr>
        <w:t>なお、梅原は、ナチ期の精神疾患患者や障害者殺害の犠牲者数として、ドイツ国内外で総数</w:t>
      </w:r>
      <w:r w:rsidRPr="00A61DED">
        <w:rPr>
          <w:rFonts w:hint="eastAsia"/>
          <w:lang w:val="de-DE"/>
        </w:rPr>
        <w:t>296,473</w:t>
      </w:r>
      <w:r w:rsidRPr="00A61DED">
        <w:rPr>
          <w:rFonts w:hint="eastAsia"/>
          <w:lang w:val="de-DE"/>
        </w:rPr>
        <w:t>人としている。（梅原　同上</w:t>
      </w:r>
      <w:r w:rsidRPr="00A61DED">
        <w:rPr>
          <w:rFonts w:hint="eastAsia"/>
          <w:lang w:val="de-DE"/>
        </w:rPr>
        <w:t>,</w:t>
      </w:r>
      <w:r w:rsidRPr="00A61DED">
        <w:rPr>
          <w:lang w:val="de-DE"/>
        </w:rPr>
        <w:t xml:space="preserve"> p.114.</w:t>
      </w:r>
      <w:r w:rsidRPr="00A61DED">
        <w:rPr>
          <w:rFonts w:hint="eastAsia"/>
          <w:lang w:val="de-DE"/>
        </w:rPr>
        <w:t>）</w:t>
      </w:r>
    </w:p>
  </w:footnote>
  <w:footnote w:id="218">
    <w:p w14:paraId="50C269E3" w14:textId="3C35B157" w:rsidR="00C749BD" w:rsidRPr="00A61DED" w:rsidRDefault="00C749BD">
      <w:pPr>
        <w:pStyle w:val="a8"/>
        <w:ind w:left="176" w:hanging="176"/>
        <w:rPr>
          <w:lang w:val="de-DE"/>
        </w:rPr>
      </w:pPr>
      <w:r w:rsidRPr="00A61DED">
        <w:rPr>
          <w:rStyle w:val="aa"/>
        </w:rPr>
        <w:footnoteRef/>
      </w:r>
      <w:r w:rsidRPr="00A61DED">
        <w:rPr>
          <w:lang w:val="de-DE"/>
        </w:rPr>
        <w:t xml:space="preserve"> Friedlander, </w:t>
      </w:r>
      <w:r w:rsidRPr="00A61DED">
        <w:rPr>
          <w:i/>
          <w:lang w:val="de-DE"/>
        </w:rPr>
        <w:t>ibid</w:t>
      </w:r>
      <w:r w:rsidRPr="00A61DED">
        <w:rPr>
          <w:lang w:val="de-DE"/>
        </w:rPr>
        <w:t xml:space="preserve">., pp.284, </w:t>
      </w:r>
      <w:r w:rsidRPr="00A61DED">
        <w:rPr>
          <w:rFonts w:hint="eastAsia"/>
          <w:lang w:val="de-DE"/>
        </w:rPr>
        <w:t>286-287.</w:t>
      </w:r>
    </w:p>
  </w:footnote>
  <w:footnote w:id="219">
    <w:p w14:paraId="11CC71D0" w14:textId="77777777" w:rsidR="003C2A83" w:rsidRPr="00A61DED" w:rsidRDefault="003C2A83" w:rsidP="00553EA0">
      <w:pPr>
        <w:pStyle w:val="a8"/>
        <w:ind w:left="176" w:hanging="176"/>
        <w:jc w:val="both"/>
        <w:rPr>
          <w:lang w:val="de-DE"/>
        </w:rPr>
      </w:pPr>
      <w:r w:rsidRPr="00A61DED">
        <w:rPr>
          <w:rStyle w:val="aa"/>
        </w:rPr>
        <w:footnoteRef/>
      </w:r>
      <w:r w:rsidRPr="00A61DED">
        <w:rPr>
          <w:lang w:val="de-DE"/>
        </w:rPr>
        <w:t xml:space="preserve"> Jörg Osterloh und Jan Erik Schulte, “</w:t>
      </w:r>
      <w:r w:rsidRPr="00A61DED">
        <w:rPr>
          <w:rFonts w:hint="eastAsia"/>
          <w:lang w:val="de-DE"/>
        </w:rPr>
        <w:t>„</w:t>
      </w:r>
      <w:r w:rsidRPr="00A61DED">
        <w:rPr>
          <w:lang w:val="de-DE"/>
        </w:rPr>
        <w:t>Euthanasie“ und Holocaust. Überlegungen zu einer verflochtenen Geschichte,”</w:t>
      </w:r>
      <w:r w:rsidRPr="00A61DED">
        <w:rPr>
          <w:rFonts w:hint="eastAsia"/>
          <w:lang w:val="de-DE"/>
        </w:rPr>
        <w:t xml:space="preserve"> </w:t>
      </w:r>
      <w:r w:rsidRPr="00A61DED">
        <w:rPr>
          <w:lang w:val="de-DE"/>
        </w:rPr>
        <w:t>Osterloh und Schulte (Hg.),</w:t>
      </w:r>
      <w:r w:rsidRPr="00A61DED">
        <w:rPr>
          <w:rFonts w:hint="eastAsia"/>
          <w:i/>
          <w:lang w:val="de-DE"/>
        </w:rPr>
        <w:t xml:space="preserve"> op.cit.</w:t>
      </w:r>
      <w:r w:rsidRPr="00A61DED">
        <w:rPr>
          <w:rFonts w:hint="eastAsia"/>
          <w:lang w:val="de-DE"/>
        </w:rPr>
        <w:t>(</w:t>
      </w:r>
      <w:r w:rsidRPr="00A61DED">
        <w:rPr>
          <w:lang w:val="de-DE"/>
        </w:rPr>
        <w:t>194</w:t>
      </w:r>
      <w:r w:rsidRPr="00A61DED">
        <w:rPr>
          <w:rFonts w:hint="eastAsia"/>
          <w:lang w:val="de-DE"/>
        </w:rPr>
        <w:t>)</w:t>
      </w:r>
      <w:r w:rsidRPr="00A61DED">
        <w:rPr>
          <w:lang w:val="de-DE"/>
        </w:rPr>
        <w:t>, S. 1-25.</w:t>
      </w:r>
    </w:p>
  </w:footnote>
  <w:footnote w:id="220">
    <w:p w14:paraId="6B36EBF6" w14:textId="77777777" w:rsidR="003C2A83" w:rsidRPr="00A61DED" w:rsidRDefault="003C2A83" w:rsidP="003C2A83">
      <w:pPr>
        <w:pStyle w:val="a8"/>
        <w:ind w:left="176" w:hanging="176"/>
        <w:rPr>
          <w:lang w:val="fr-FR"/>
        </w:rPr>
      </w:pPr>
      <w:r w:rsidRPr="00A61DED">
        <w:rPr>
          <w:rStyle w:val="aa"/>
        </w:rPr>
        <w:footnoteRef/>
      </w:r>
      <w:r w:rsidRPr="00A61DED">
        <w:rPr>
          <w:lang w:val="fr-FR"/>
        </w:rPr>
        <w:t xml:space="preserve"> Buchanan et al.,</w:t>
      </w:r>
      <w:r w:rsidRPr="00A61DED">
        <w:rPr>
          <w:i/>
          <w:lang w:val="fr-FR"/>
        </w:rPr>
        <w:t xml:space="preserve"> op.cit.</w:t>
      </w:r>
      <w:r w:rsidRPr="00A61DED">
        <w:rPr>
          <w:lang w:val="fr-FR"/>
        </w:rPr>
        <w:t>(110), p.38.</w:t>
      </w:r>
    </w:p>
  </w:footnote>
  <w:footnote w:id="221">
    <w:p w14:paraId="35072D6F" w14:textId="77777777" w:rsidR="003C2A83" w:rsidRPr="00A61DED" w:rsidRDefault="003C2A83" w:rsidP="00553EA0">
      <w:pPr>
        <w:pStyle w:val="a8"/>
        <w:ind w:left="176" w:hanging="176"/>
        <w:jc w:val="both"/>
        <w:rPr>
          <w:lang w:val="de-DE"/>
        </w:rPr>
      </w:pPr>
      <w:r w:rsidRPr="00A61DED">
        <w:rPr>
          <w:rStyle w:val="aa"/>
        </w:rPr>
        <w:footnoteRef/>
      </w:r>
      <w:r w:rsidRPr="00A61DED">
        <w:rPr>
          <w:lang w:val="de-DE"/>
        </w:rPr>
        <w:t xml:space="preserve"> Osterloh und Schulte, </w:t>
      </w:r>
      <w:r w:rsidRPr="00A61DED">
        <w:rPr>
          <w:rFonts w:hint="eastAsia"/>
          <w:i/>
          <w:lang w:val="de-DE"/>
        </w:rPr>
        <w:t>op.cit.</w:t>
      </w:r>
      <w:r w:rsidRPr="00A61DED">
        <w:rPr>
          <w:rFonts w:hint="eastAsia"/>
          <w:lang w:val="de-DE"/>
        </w:rPr>
        <w:t>(</w:t>
      </w:r>
      <w:r w:rsidRPr="00A61DED">
        <w:rPr>
          <w:lang w:val="de-DE"/>
        </w:rPr>
        <w:t>219</w:t>
      </w:r>
      <w:r w:rsidRPr="00A61DED">
        <w:rPr>
          <w:rFonts w:hint="eastAsia"/>
          <w:lang w:val="de-DE"/>
        </w:rPr>
        <w:t>)</w:t>
      </w:r>
      <w:r w:rsidRPr="00A61DED">
        <w:rPr>
          <w:lang w:val="de-DE"/>
        </w:rPr>
        <w:t>, S. 6-7. Osterloh</w:t>
      </w:r>
      <w:r w:rsidRPr="00A61DED">
        <w:rPr>
          <w:rFonts w:hint="eastAsia"/>
          <w:lang w:val="de-DE"/>
        </w:rPr>
        <w:t>と</w:t>
      </w:r>
      <w:r w:rsidRPr="00A61DED">
        <w:rPr>
          <w:lang w:val="de-DE"/>
        </w:rPr>
        <w:t>Schulte</w:t>
      </w:r>
      <w:r w:rsidRPr="00A61DED">
        <w:rPr>
          <w:rFonts w:hint="eastAsia"/>
          <w:lang w:val="de-DE"/>
        </w:rPr>
        <w:t>は</w:t>
      </w:r>
      <w:r w:rsidRPr="00A61DED">
        <w:rPr>
          <w:lang w:val="de-DE"/>
        </w:rPr>
        <w:t>Friedlander</w:t>
      </w:r>
      <w:r w:rsidRPr="00A61DED">
        <w:rPr>
          <w:rFonts w:hint="eastAsia"/>
          <w:lang w:val="de-DE"/>
        </w:rPr>
        <w:t>の著作（</w:t>
      </w:r>
      <w:r w:rsidRPr="00A61DED">
        <w:t>Friedlander,</w:t>
      </w:r>
      <w:r w:rsidRPr="00A61DED">
        <w:rPr>
          <w:rFonts w:hint="eastAsia"/>
        </w:rPr>
        <w:t xml:space="preserve"> </w:t>
      </w:r>
      <w:r w:rsidRPr="00A61DED">
        <w:rPr>
          <w:rFonts w:hint="eastAsia"/>
          <w:i/>
          <w:lang w:val="de-DE"/>
        </w:rPr>
        <w:t>op.cit.</w:t>
      </w:r>
      <w:r w:rsidRPr="00A61DED">
        <w:rPr>
          <w:rFonts w:hint="eastAsia"/>
          <w:lang w:val="de-DE"/>
        </w:rPr>
        <w:t>(</w:t>
      </w:r>
      <w:r w:rsidRPr="00A61DED">
        <w:rPr>
          <w:lang w:val="de-DE"/>
        </w:rPr>
        <w:t>214</w:t>
      </w:r>
      <w:r w:rsidRPr="00A61DED">
        <w:rPr>
          <w:rFonts w:hint="eastAsia"/>
          <w:lang w:val="de-DE"/>
        </w:rPr>
        <w:t>)</w:t>
      </w:r>
      <w:r w:rsidRPr="00A61DED">
        <w:rPr>
          <w:rFonts w:hint="eastAsia"/>
          <w:lang w:val="de-DE"/>
        </w:rPr>
        <w:t>）を、病人殺害（「安楽死」）とホロコーストの間の関係ネットワークに関する標準的な著作としている。</w:t>
      </w:r>
    </w:p>
  </w:footnote>
  <w:footnote w:id="222">
    <w:p w14:paraId="21FC83E9" w14:textId="77777777" w:rsidR="009D1317" w:rsidRPr="00A61DED" w:rsidRDefault="009D1317" w:rsidP="009D1317">
      <w:pPr>
        <w:pStyle w:val="a8"/>
        <w:ind w:left="176" w:hanging="176"/>
      </w:pPr>
      <w:r w:rsidRPr="00A61DED">
        <w:rPr>
          <w:rStyle w:val="aa"/>
        </w:rPr>
        <w:footnoteRef/>
      </w:r>
      <w:r w:rsidRPr="00A61DED">
        <w:t xml:space="preserve"> Friedlander, </w:t>
      </w:r>
      <w:r w:rsidRPr="00A61DED">
        <w:rPr>
          <w:rFonts w:hint="eastAsia"/>
          <w:i/>
        </w:rPr>
        <w:t>ibid</w:t>
      </w:r>
      <w:r w:rsidRPr="00A61DED">
        <w:rPr>
          <w:rFonts w:hint="eastAsia"/>
        </w:rPr>
        <w:t>.</w:t>
      </w:r>
      <w:r w:rsidRPr="00A61DED">
        <w:t>, pp.</w:t>
      </w:r>
      <w:r w:rsidRPr="00A61DED">
        <w:rPr>
          <w:rFonts w:hint="eastAsia"/>
        </w:rPr>
        <w:t>22</w:t>
      </w:r>
      <w:r w:rsidRPr="00A61DED">
        <w:t>, 284.</w:t>
      </w:r>
    </w:p>
  </w:footnote>
  <w:footnote w:id="223">
    <w:p w14:paraId="6F5D4BE5" w14:textId="77777777" w:rsidR="009D1317" w:rsidRPr="00A61DED" w:rsidRDefault="009D1317" w:rsidP="009D1317">
      <w:pPr>
        <w:pStyle w:val="a8"/>
        <w:ind w:left="176" w:hanging="176"/>
        <w:jc w:val="both"/>
      </w:pPr>
      <w:r w:rsidRPr="00A61DED">
        <w:rPr>
          <w:rStyle w:val="aa"/>
        </w:rPr>
        <w:footnoteRef/>
      </w:r>
      <w:r w:rsidRPr="00A61DED">
        <w:t xml:space="preserve"> </w:t>
      </w:r>
      <w:r w:rsidRPr="00A61DED">
        <w:rPr>
          <w:rFonts w:hint="eastAsia"/>
        </w:rPr>
        <w:t>ナチは、遺伝子プールの浄化を目指し、人種的に均質で、身体的に丈夫で、精神的に健康な社会を作ることを目的とした急進的な社会工学を導入したとされる。（</w:t>
      </w:r>
      <w:r w:rsidRPr="00A61DED">
        <w:rPr>
          <w:rFonts w:hint="eastAsia"/>
          <w:i/>
        </w:rPr>
        <w:t>ibid</w:t>
      </w:r>
      <w:r w:rsidRPr="00A61DED">
        <w:rPr>
          <w:rFonts w:hint="eastAsia"/>
        </w:rPr>
        <w:t>.,</w:t>
      </w:r>
      <w:r w:rsidRPr="00A61DED">
        <w:t xml:space="preserve"> pp.16-17.</w:t>
      </w:r>
      <w:r w:rsidRPr="00A61DED">
        <w:rPr>
          <w:rFonts w:hint="eastAsia"/>
        </w:rPr>
        <w:t>）</w:t>
      </w:r>
    </w:p>
  </w:footnote>
  <w:footnote w:id="224">
    <w:p w14:paraId="562844B9" w14:textId="77777777" w:rsidR="001C595A" w:rsidRPr="00A61DED" w:rsidRDefault="001C595A" w:rsidP="001C595A">
      <w:pPr>
        <w:pStyle w:val="a8"/>
        <w:ind w:left="176" w:hanging="176"/>
      </w:pPr>
      <w:r w:rsidRPr="00A61DED">
        <w:rPr>
          <w:rStyle w:val="aa"/>
        </w:rPr>
        <w:footnoteRef/>
      </w:r>
      <w:r w:rsidRPr="00A61DED">
        <w:t xml:space="preserve"> </w:t>
      </w:r>
      <w:r w:rsidRPr="00A61DED">
        <w:rPr>
          <w:rFonts w:hint="eastAsia"/>
          <w:i/>
        </w:rPr>
        <w:t>ibid</w:t>
      </w:r>
      <w:r w:rsidRPr="00A61DED">
        <w:rPr>
          <w:rFonts w:hint="eastAsia"/>
        </w:rPr>
        <w:t>.,</w:t>
      </w:r>
      <w:r w:rsidRPr="00A61DED">
        <w:t xml:space="preserve"> pp.14-22.</w:t>
      </w:r>
    </w:p>
  </w:footnote>
  <w:footnote w:id="225">
    <w:p w14:paraId="3ACBAD45" w14:textId="77777777" w:rsidR="001C595A" w:rsidRPr="00A61DED" w:rsidRDefault="001C595A" w:rsidP="001C595A">
      <w:pPr>
        <w:pStyle w:val="a8"/>
        <w:ind w:left="176" w:hanging="176"/>
      </w:pPr>
      <w:r w:rsidRPr="00A61DED">
        <w:rPr>
          <w:rStyle w:val="aa"/>
        </w:rPr>
        <w:footnoteRef/>
      </w:r>
      <w:r w:rsidRPr="00A61DED">
        <w:t xml:space="preserve"> </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130</w:t>
      </w:r>
      <w:r w:rsidRPr="00A61DED">
        <w:rPr>
          <w:rFonts w:hint="eastAsia"/>
        </w:rPr>
        <w:t>)</w:t>
      </w:r>
      <w:r w:rsidRPr="00A61DED">
        <w:t>, p.105.</w:t>
      </w:r>
    </w:p>
  </w:footnote>
  <w:footnote w:id="226">
    <w:p w14:paraId="05D149E2" w14:textId="77777777" w:rsidR="00C41B8F" w:rsidRPr="00A61DED" w:rsidRDefault="00C41B8F" w:rsidP="00C41B8F">
      <w:pPr>
        <w:pStyle w:val="a8"/>
        <w:ind w:left="176" w:hanging="176"/>
        <w:rPr>
          <w:lang w:val="de-DE"/>
        </w:rPr>
      </w:pPr>
      <w:r w:rsidRPr="00A61DED">
        <w:rPr>
          <w:rStyle w:val="aa"/>
        </w:rPr>
        <w:footnoteRef/>
      </w:r>
      <w:r w:rsidRPr="00A61DED">
        <w:rPr>
          <w:lang w:val="de-DE"/>
        </w:rPr>
        <w:t xml:space="preserve"> Teicher, </w:t>
      </w:r>
      <w:r w:rsidRPr="00A61DED">
        <w:rPr>
          <w:rFonts w:hint="eastAsia"/>
          <w:i/>
          <w:lang w:val="de-DE"/>
        </w:rPr>
        <w:t>op.cit.</w:t>
      </w:r>
      <w:r w:rsidRPr="00A61DED">
        <w:rPr>
          <w:rFonts w:hint="eastAsia"/>
          <w:lang w:val="de-DE"/>
        </w:rPr>
        <w:t>(</w:t>
      </w:r>
      <w:r w:rsidRPr="00A61DED">
        <w:rPr>
          <w:lang w:val="de-DE"/>
        </w:rPr>
        <w:t>73</w:t>
      </w:r>
      <w:r w:rsidRPr="00A61DED">
        <w:rPr>
          <w:rFonts w:hint="eastAsia"/>
          <w:lang w:val="de-DE"/>
        </w:rPr>
        <w:t>)</w:t>
      </w:r>
      <w:r w:rsidRPr="00A61DED">
        <w:rPr>
          <w:lang w:val="de-DE"/>
        </w:rPr>
        <w:t>, pp.129-130.</w:t>
      </w:r>
    </w:p>
  </w:footnote>
  <w:footnote w:id="227">
    <w:p w14:paraId="490C1647" w14:textId="77777777" w:rsidR="00C41B8F" w:rsidRPr="00A61DED" w:rsidRDefault="00C41B8F" w:rsidP="00C41B8F">
      <w:pPr>
        <w:pStyle w:val="a8"/>
        <w:ind w:left="176" w:hanging="176"/>
      </w:pPr>
      <w:r w:rsidRPr="00A61DED">
        <w:rPr>
          <w:rStyle w:val="aa"/>
        </w:rPr>
        <w:footnoteRef/>
      </w:r>
      <w:r w:rsidRPr="00A61DED">
        <w:t xml:space="preserve"> </w:t>
      </w:r>
      <w:r w:rsidRPr="00A61DED">
        <w:rPr>
          <w:rFonts w:hint="eastAsia"/>
        </w:rPr>
        <w:t>エドウィン・ブラック（貴堂嘉之監訳</w:t>
      </w:r>
      <w:r w:rsidRPr="00A61DED">
        <w:rPr>
          <w:rFonts w:hint="eastAsia"/>
        </w:rPr>
        <w:t xml:space="preserve">, </w:t>
      </w:r>
      <w:r w:rsidRPr="00A61DED">
        <w:rPr>
          <w:rFonts w:hint="eastAsia"/>
        </w:rPr>
        <w:t>西川美樹訳）『弱者に仕掛けた戦争―アメリカ優生学運動の歴史―』人文書院</w:t>
      </w:r>
      <w:r w:rsidRPr="00A61DED">
        <w:rPr>
          <w:rFonts w:hint="eastAsia"/>
        </w:rPr>
        <w:t>, 2022</w:t>
      </w:r>
      <w:r w:rsidRPr="00A61DED">
        <w:t>, p.457.</w:t>
      </w:r>
      <w:r w:rsidRPr="00A61DED">
        <w:rPr>
          <w:rFonts w:hint="eastAsia"/>
        </w:rPr>
        <w:t xml:space="preserve"> </w:t>
      </w:r>
      <w:r w:rsidRPr="00A61DED">
        <w:rPr>
          <w:rFonts w:hint="eastAsia"/>
        </w:rPr>
        <w:t>（原書名</w:t>
      </w:r>
      <w:r w:rsidRPr="00A61DED">
        <w:rPr>
          <w:rFonts w:hint="eastAsia"/>
        </w:rPr>
        <w:t>:</w:t>
      </w:r>
      <w:r w:rsidRPr="00A61DED">
        <w:t xml:space="preserve"> Edwin Black</w:t>
      </w:r>
      <w:r w:rsidRPr="00A61DED">
        <w:rPr>
          <w:rFonts w:hint="eastAsia"/>
        </w:rPr>
        <w:t xml:space="preserve">, </w:t>
      </w:r>
      <w:r w:rsidRPr="00A61DED">
        <w:rPr>
          <w:i/>
        </w:rPr>
        <w:t>War against the weak: eugenics and America's campaign to create a master race</w:t>
      </w:r>
      <w:r w:rsidRPr="00A61DED">
        <w:rPr>
          <w:rFonts w:hint="eastAsia"/>
          <w:iCs/>
        </w:rPr>
        <w:t>,</w:t>
      </w:r>
      <w:r w:rsidRPr="00A61DED">
        <w:rPr>
          <w:iCs/>
        </w:rPr>
        <w:t xml:space="preserve"> </w:t>
      </w:r>
      <w:r w:rsidRPr="00A61DED">
        <w:rPr>
          <w:rFonts w:hint="eastAsia"/>
        </w:rPr>
        <w:t>c2003.</w:t>
      </w:r>
      <w:r w:rsidRPr="00A61DED">
        <w:rPr>
          <w:rFonts w:hint="eastAsia"/>
        </w:rPr>
        <w:t>）ブラックは、歴史家・ジャーナリスト。</w:t>
      </w:r>
    </w:p>
  </w:footnote>
  <w:footnote w:id="228">
    <w:p w14:paraId="6FBF7DF4" w14:textId="77777777" w:rsidR="00C41B8F" w:rsidRPr="00A61DED" w:rsidRDefault="00C41B8F" w:rsidP="00C41B8F">
      <w:pPr>
        <w:pStyle w:val="a8"/>
        <w:ind w:left="176" w:hanging="176"/>
        <w:rPr>
          <w:lang w:val="de-DE"/>
        </w:rPr>
      </w:pPr>
      <w:r w:rsidRPr="00A61DED">
        <w:rPr>
          <w:rStyle w:val="aa"/>
        </w:rPr>
        <w:footnoteRef/>
      </w:r>
      <w:r w:rsidRPr="00A61DED">
        <w:rPr>
          <w:lang w:val="de-DE"/>
        </w:rPr>
        <w:t xml:space="preserve"> Jan Erik Schulte, “Kein einfacher Nexus: Die NS-Krankenmorde, die „Aktion Reinhardt“ und Auschwitz,” Osterloh und Schulte (Hg.),</w:t>
      </w:r>
      <w:r w:rsidRPr="00A61DED">
        <w:rPr>
          <w:i/>
          <w:lang w:val="de-DE"/>
        </w:rPr>
        <w:t xml:space="preserve"> op.cit.</w:t>
      </w:r>
      <w:r w:rsidRPr="00A61DED">
        <w:rPr>
          <w:lang w:val="de-DE"/>
        </w:rPr>
        <w:t>(194), S. 273-313.</w:t>
      </w:r>
    </w:p>
  </w:footnote>
  <w:footnote w:id="229">
    <w:p w14:paraId="204FE384" w14:textId="77777777" w:rsidR="00C41B8F" w:rsidRPr="00A61DED" w:rsidRDefault="00C41B8F" w:rsidP="00C41B8F">
      <w:pPr>
        <w:pStyle w:val="a8"/>
        <w:ind w:left="176" w:hanging="176"/>
        <w:rPr>
          <w:lang w:val="de-DE"/>
        </w:rPr>
      </w:pPr>
      <w:r w:rsidRPr="00A61DED">
        <w:rPr>
          <w:rStyle w:val="aa"/>
        </w:rPr>
        <w:footnoteRef/>
      </w:r>
      <w:r w:rsidRPr="00A61DED">
        <w:rPr>
          <w:lang w:val="de-DE"/>
        </w:rPr>
        <w:t xml:space="preserve"> Schwartz,</w:t>
      </w:r>
      <w:r w:rsidRPr="00A61DED">
        <w:rPr>
          <w:rFonts w:hint="eastAsia"/>
          <w:i/>
          <w:lang w:val="de-DE"/>
        </w:rPr>
        <w:t xml:space="preserve"> op.cit.</w:t>
      </w:r>
      <w:r w:rsidRPr="00A61DED">
        <w:rPr>
          <w:rFonts w:hint="eastAsia"/>
          <w:lang w:val="de-DE"/>
        </w:rPr>
        <w:t>(</w:t>
      </w:r>
      <w:r w:rsidRPr="00A61DED">
        <w:rPr>
          <w:lang w:val="de-DE"/>
        </w:rPr>
        <w:t>208</w:t>
      </w:r>
      <w:r w:rsidRPr="00A61DED">
        <w:rPr>
          <w:rFonts w:hint="eastAsia"/>
          <w:lang w:val="de-DE"/>
        </w:rPr>
        <w:t>)</w:t>
      </w:r>
      <w:r w:rsidRPr="00A61DED">
        <w:rPr>
          <w:lang w:val="de-DE"/>
        </w:rPr>
        <w:t xml:space="preserve">, S. </w:t>
      </w:r>
      <w:r w:rsidRPr="00A61DED">
        <w:rPr>
          <w:rFonts w:hint="eastAsia"/>
          <w:lang w:val="de-DE"/>
        </w:rPr>
        <w:t>65</w:t>
      </w:r>
      <w:r w:rsidRPr="00A61DED">
        <w:rPr>
          <w:lang w:val="de-DE"/>
        </w:rPr>
        <w:t>-66</w:t>
      </w:r>
      <w:r w:rsidRPr="00A61DED">
        <w:rPr>
          <w:rFonts w:hint="eastAsia"/>
          <w:lang w:val="de-DE"/>
        </w:rPr>
        <w:t>,</w:t>
      </w:r>
      <w:r w:rsidRPr="00A61DED">
        <w:rPr>
          <w:lang w:val="de-DE"/>
        </w:rPr>
        <w:t xml:space="preserve"> 78-79.</w:t>
      </w:r>
    </w:p>
  </w:footnote>
  <w:footnote w:id="230">
    <w:p w14:paraId="33D80BC1" w14:textId="77777777" w:rsidR="00C41B8F" w:rsidRPr="00A61DED" w:rsidRDefault="00C41B8F" w:rsidP="00C41B8F">
      <w:pPr>
        <w:pStyle w:val="a8"/>
        <w:ind w:left="176" w:hanging="176"/>
        <w:jc w:val="both"/>
        <w:rPr>
          <w:lang w:val="de-DE"/>
        </w:rPr>
      </w:pPr>
      <w:r w:rsidRPr="00A61DED">
        <w:rPr>
          <w:rStyle w:val="aa"/>
        </w:rPr>
        <w:footnoteRef/>
      </w:r>
      <w:r w:rsidRPr="00A61DED">
        <w:rPr>
          <w:lang w:val="de-DE"/>
        </w:rPr>
        <w:t xml:space="preserve"> A. Dirk Moses and Dan Stone, “Eugenics and genocide,” Bashford and Levine, </w:t>
      </w:r>
      <w:r w:rsidRPr="00A61DED">
        <w:rPr>
          <w:rFonts w:hint="eastAsia"/>
          <w:lang w:val="de-DE"/>
        </w:rPr>
        <w:t>ed</w:t>
      </w:r>
      <w:r w:rsidRPr="00A61DED">
        <w:rPr>
          <w:lang w:val="de-DE"/>
        </w:rPr>
        <w:t>s.</w:t>
      </w:r>
      <w:r w:rsidRPr="00A61DED">
        <w:rPr>
          <w:rFonts w:hint="eastAsia"/>
          <w:lang w:val="de-DE"/>
        </w:rPr>
        <w:t>,</w:t>
      </w:r>
      <w:r w:rsidRPr="00A61DED">
        <w:rPr>
          <w:lang w:val="de-DE"/>
        </w:rPr>
        <w:t xml:space="preserve"> </w:t>
      </w:r>
      <w:r w:rsidRPr="00A61DED">
        <w:rPr>
          <w:rFonts w:hint="eastAsia"/>
          <w:i/>
          <w:lang w:val="de-DE"/>
        </w:rPr>
        <w:t>op.cit.</w:t>
      </w:r>
      <w:r w:rsidRPr="00A61DED">
        <w:rPr>
          <w:rFonts w:hint="eastAsia"/>
          <w:lang w:val="de-DE"/>
        </w:rPr>
        <w:t>(</w:t>
      </w:r>
      <w:r w:rsidRPr="00A61DED">
        <w:rPr>
          <w:lang w:val="de-DE"/>
        </w:rPr>
        <w:t>4</w:t>
      </w:r>
      <w:r w:rsidRPr="00A61DED">
        <w:rPr>
          <w:rFonts w:hint="eastAsia"/>
          <w:lang w:val="de-DE"/>
        </w:rPr>
        <w:t>)</w:t>
      </w:r>
      <w:r w:rsidRPr="00A61DED">
        <w:rPr>
          <w:lang w:val="de-DE"/>
        </w:rPr>
        <w:t xml:space="preserve">, p.202. </w:t>
      </w:r>
      <w:r w:rsidRPr="00A61DED">
        <w:rPr>
          <w:rFonts w:hint="eastAsia"/>
        </w:rPr>
        <w:t>さらに、安楽死施設とラインハルト作戦の収容所に人員と技術の連続性があったとしても、その関連性はユダヤ人の殺害を専ら優生学的事業として説明するには不十分であるともする。</w:t>
      </w:r>
    </w:p>
  </w:footnote>
  <w:footnote w:id="231">
    <w:p w14:paraId="0247CBED" w14:textId="77777777" w:rsidR="00C41B8F" w:rsidRPr="00A61DED" w:rsidRDefault="00C41B8F" w:rsidP="00C41B8F">
      <w:pPr>
        <w:pStyle w:val="a8"/>
        <w:ind w:left="176" w:hanging="176"/>
        <w:rPr>
          <w:lang w:val="de-DE"/>
        </w:rPr>
      </w:pPr>
      <w:r w:rsidRPr="00A61DED">
        <w:rPr>
          <w:rStyle w:val="aa"/>
        </w:rPr>
        <w:footnoteRef/>
      </w:r>
      <w:r w:rsidRPr="00A61DED">
        <w:rPr>
          <w:lang w:val="de-DE"/>
        </w:rPr>
        <w:t xml:space="preserve"> Volker Roelcke, “</w:t>
      </w:r>
      <w:r w:rsidRPr="00A61DED">
        <w:rPr>
          <w:rFonts w:hint="eastAsia"/>
          <w:lang w:val="de-DE"/>
        </w:rPr>
        <w:t>„</w:t>
      </w:r>
      <w:r w:rsidRPr="00A61DED">
        <w:rPr>
          <w:lang w:val="de-DE"/>
        </w:rPr>
        <w:t>Biopolitik“ zum „sozial-biologischen Aufbau des Volkskörpers“: Medizinische Expertise auf dem Weg zum ersten nationalsozialistischen Genozid,” Osterloh und Schulte (Hg.),</w:t>
      </w:r>
      <w:r w:rsidRPr="00A61DED">
        <w:rPr>
          <w:rFonts w:hint="eastAsia"/>
          <w:i/>
          <w:lang w:val="de-DE"/>
        </w:rPr>
        <w:t xml:space="preserve"> op.cit.</w:t>
      </w:r>
      <w:r w:rsidRPr="00A61DED">
        <w:rPr>
          <w:rFonts w:hint="eastAsia"/>
          <w:lang w:val="de-DE"/>
        </w:rPr>
        <w:t>(</w:t>
      </w:r>
      <w:r w:rsidRPr="00A61DED">
        <w:rPr>
          <w:lang w:val="de-DE"/>
        </w:rPr>
        <w:t>194</w:t>
      </w:r>
      <w:r w:rsidRPr="00A61DED">
        <w:rPr>
          <w:rFonts w:hint="eastAsia"/>
          <w:lang w:val="de-DE"/>
        </w:rPr>
        <w:t>)</w:t>
      </w:r>
      <w:r w:rsidRPr="00A61DED">
        <w:rPr>
          <w:lang w:val="de-DE"/>
        </w:rPr>
        <w:t>, S. 77, 79.</w:t>
      </w:r>
    </w:p>
  </w:footnote>
  <w:footnote w:id="232">
    <w:p w14:paraId="7BD07DB5" w14:textId="0383CE0A" w:rsidR="00C749BD" w:rsidRPr="00A61DED" w:rsidRDefault="00C749BD">
      <w:pPr>
        <w:pStyle w:val="a8"/>
        <w:ind w:left="176" w:hanging="176"/>
      </w:pPr>
      <w:r w:rsidRPr="00A61DED">
        <w:rPr>
          <w:rStyle w:val="aa"/>
        </w:rPr>
        <w:footnoteRef/>
      </w:r>
      <w:r w:rsidRPr="00A61DED">
        <w:t xml:space="preserve"> Moses and Stone, </w:t>
      </w:r>
      <w:proofErr w:type="spellStart"/>
      <w:r w:rsidRPr="00A61DED">
        <w:rPr>
          <w:rFonts w:hint="eastAsia"/>
          <w:i/>
        </w:rPr>
        <w:t>op.cit</w:t>
      </w:r>
      <w:proofErr w:type="spellEnd"/>
      <w:r w:rsidRPr="00A61DED">
        <w:rPr>
          <w:rFonts w:hint="eastAsia"/>
          <w:i/>
        </w:rPr>
        <w:t>.</w:t>
      </w:r>
      <w:r w:rsidRPr="00A61DED">
        <w:rPr>
          <w:rFonts w:hint="eastAsia"/>
        </w:rPr>
        <w:t>(</w:t>
      </w:r>
      <w:r w:rsidRPr="00A61DED">
        <w:t>230</w:t>
      </w:r>
      <w:r w:rsidRPr="00A61DED">
        <w:rPr>
          <w:rFonts w:hint="eastAsia"/>
        </w:rPr>
        <w:t>)</w:t>
      </w:r>
    </w:p>
  </w:footnote>
  <w:footnote w:id="233">
    <w:p w14:paraId="01301CA1" w14:textId="4D909086" w:rsidR="00C749BD" w:rsidRPr="00A61DED" w:rsidRDefault="00C749BD" w:rsidP="00CA136A">
      <w:pPr>
        <w:pStyle w:val="a8"/>
        <w:ind w:left="176" w:hanging="176"/>
        <w:jc w:val="both"/>
      </w:pPr>
      <w:r w:rsidRPr="00A61DED">
        <w:rPr>
          <w:rStyle w:val="aa"/>
        </w:rPr>
        <w:footnoteRef/>
      </w:r>
      <w:r w:rsidRPr="00A61DED">
        <w:t xml:space="preserve"> </w:t>
      </w:r>
      <w:r w:rsidRPr="00A61DED">
        <w:rPr>
          <w:spacing w:val="-2"/>
        </w:rPr>
        <w:t xml:space="preserve">Alvin M. Siegler and Amos </w:t>
      </w:r>
      <w:proofErr w:type="spellStart"/>
      <w:r w:rsidRPr="00A61DED">
        <w:rPr>
          <w:spacing w:val="-2"/>
        </w:rPr>
        <w:t>Grunebaum</w:t>
      </w:r>
      <w:proofErr w:type="spellEnd"/>
      <w:r w:rsidRPr="00A61DED">
        <w:rPr>
          <w:spacing w:val="-2"/>
        </w:rPr>
        <w:t xml:space="preserve">, “The 100th Anniversary of Tubal Sterilization,” </w:t>
      </w:r>
      <w:r w:rsidRPr="00A61DED">
        <w:rPr>
          <w:i/>
          <w:spacing w:val="-3"/>
        </w:rPr>
        <w:t>Fertility and Sterility</w:t>
      </w:r>
      <w:r w:rsidRPr="00A61DED">
        <w:rPr>
          <w:spacing w:val="-3"/>
        </w:rPr>
        <w:t xml:space="preserve">, </w:t>
      </w:r>
      <w:r w:rsidRPr="00A61DED">
        <w:rPr>
          <w:rStyle w:val="MS9pt0"/>
          <w:spacing w:val="-3"/>
        </w:rPr>
        <w:t>Volume 34 Issue 6, December 1980</w:t>
      </w:r>
      <w:r w:rsidRPr="00A61DED">
        <w:rPr>
          <w:spacing w:val="-3"/>
        </w:rPr>
        <w:t xml:space="preserve">, pp.611-612. </w:t>
      </w:r>
      <w:r w:rsidRPr="00A61DED">
        <w:rPr>
          <w:rFonts w:hint="eastAsia"/>
          <w:spacing w:val="-2"/>
        </w:rPr>
        <w:t>また、卵管結紮と並ぶ不妊手術法である卵管切除術（</w:t>
      </w:r>
      <w:r w:rsidR="004951F7" w:rsidRPr="00A61DED">
        <w:rPr>
          <w:spacing w:val="-2"/>
        </w:rPr>
        <w:t>s</w:t>
      </w:r>
      <w:r w:rsidRPr="00A61DED">
        <w:rPr>
          <w:spacing w:val="-2"/>
        </w:rPr>
        <w:t>alpingectomy</w:t>
      </w:r>
      <w:r w:rsidRPr="00A61DED">
        <w:rPr>
          <w:rFonts w:hint="eastAsia"/>
          <w:spacing w:val="-2"/>
        </w:rPr>
        <w:t>）は、イギリスのテイト（</w:t>
      </w:r>
      <w:r w:rsidRPr="00A61DED">
        <w:rPr>
          <w:spacing w:val="-2"/>
        </w:rPr>
        <w:t>Lawson Tait</w:t>
      </w:r>
      <w:r w:rsidRPr="00A61DED">
        <w:rPr>
          <w:rFonts w:hint="eastAsia"/>
          <w:spacing w:val="-2"/>
        </w:rPr>
        <w:t>）によって最初に行われ、</w:t>
      </w:r>
      <w:r w:rsidRPr="00A61DED">
        <w:rPr>
          <w:spacing w:val="-2"/>
        </w:rPr>
        <w:t>1884</w:t>
      </w:r>
      <w:r w:rsidRPr="00A61DED">
        <w:rPr>
          <w:rFonts w:hint="eastAsia"/>
          <w:spacing w:val="-2"/>
        </w:rPr>
        <w:t>年に発表されたとされる。（</w:t>
      </w:r>
      <w:r w:rsidRPr="00A61DED">
        <w:t>Ira M</w:t>
      </w:r>
      <w:r w:rsidR="002A7B74" w:rsidRPr="00A61DED">
        <w:t xml:space="preserve">. </w:t>
      </w:r>
      <w:proofErr w:type="spellStart"/>
      <w:r w:rsidRPr="00A61DED">
        <w:t>Golditch</w:t>
      </w:r>
      <w:proofErr w:type="spellEnd"/>
      <w:r w:rsidRPr="00A61DED">
        <w:t xml:space="preserve">, “Lawson Tait: the forgotten gynecologist,” </w:t>
      </w:r>
      <w:r w:rsidRPr="00A61DED">
        <w:rPr>
          <w:i/>
        </w:rPr>
        <w:t>Obstetrics &amp; Gynecology</w:t>
      </w:r>
      <w:r w:rsidRPr="00A61DED">
        <w:t xml:space="preserve">, </w:t>
      </w:r>
      <w:r w:rsidRPr="00A61DED">
        <w:rPr>
          <w:rStyle w:val="MS9pt0"/>
        </w:rPr>
        <w:t>Volume 99 Issue 1, January 2002</w:t>
      </w:r>
      <w:r w:rsidRPr="00A61DED">
        <w:t xml:space="preserve">, </w:t>
      </w:r>
      <w:r w:rsidRPr="00A61DED">
        <w:rPr>
          <w:rFonts w:hint="eastAsia"/>
        </w:rPr>
        <w:t>p</w:t>
      </w:r>
      <w:r w:rsidRPr="00A61DED">
        <w:t>p.152-154.</w:t>
      </w:r>
      <w:r w:rsidRPr="00A61DED">
        <w:rPr>
          <w:rFonts w:hint="eastAsia"/>
        </w:rPr>
        <w:t>）</w:t>
      </w:r>
    </w:p>
  </w:footnote>
  <w:footnote w:id="234">
    <w:p w14:paraId="23306FB5" w14:textId="0A454597" w:rsidR="00C749BD" w:rsidRPr="00A61DED" w:rsidRDefault="00C749BD">
      <w:pPr>
        <w:pStyle w:val="a8"/>
        <w:ind w:left="176" w:hanging="176"/>
      </w:pPr>
      <w:r w:rsidRPr="00A61DED">
        <w:rPr>
          <w:rStyle w:val="aa"/>
        </w:rPr>
        <w:footnoteRef/>
      </w:r>
      <w:r w:rsidRPr="00A61DED">
        <w:t xml:space="preserve"> </w:t>
      </w:r>
      <w:proofErr w:type="spellStart"/>
      <w:r w:rsidRPr="00A61DED">
        <w:t>Dowbiggin</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39</w:t>
      </w:r>
      <w:r w:rsidRPr="00A61DED">
        <w:rPr>
          <w:rFonts w:hint="eastAsia"/>
        </w:rPr>
        <w:t>)</w:t>
      </w:r>
      <w:r w:rsidRPr="00A61DED">
        <w:t xml:space="preserve">, pp.23-24. </w:t>
      </w:r>
      <w:r w:rsidRPr="00A61DED">
        <w:rPr>
          <w:rFonts w:hint="eastAsia"/>
        </w:rPr>
        <w:t>オクスナーについては、</w:t>
      </w:r>
      <w:r w:rsidR="00D033D3" w:rsidRPr="00A61DED">
        <w:rPr>
          <w:rFonts w:hint="eastAsia"/>
        </w:rPr>
        <w:t>「</w:t>
      </w:r>
      <w:r w:rsidR="00213E32" w:rsidRPr="00A61DED">
        <w:rPr>
          <w:rFonts w:hint="eastAsia"/>
        </w:rPr>
        <w:t>第</w:t>
      </w:r>
      <w:r w:rsidR="00213E32" w:rsidRPr="00A61DED">
        <w:rPr>
          <w:rFonts w:hint="eastAsia"/>
        </w:rPr>
        <w:t>2</w:t>
      </w:r>
      <w:r w:rsidR="00213E32" w:rsidRPr="00A61DED">
        <w:rPr>
          <w:rFonts w:hint="eastAsia"/>
        </w:rPr>
        <w:t>章Ⅱ</w:t>
      </w:r>
      <w:r w:rsidR="00213E32" w:rsidRPr="00A61DED">
        <w:rPr>
          <w:rFonts w:hint="eastAsia"/>
        </w:rPr>
        <w:t>1(4)</w:t>
      </w:r>
      <w:r w:rsidR="007972F5" w:rsidRPr="00A61DED">
        <w:t xml:space="preserve"> </w:t>
      </w:r>
      <w:r w:rsidR="00CF4905" w:rsidRPr="00A61DED">
        <w:rPr>
          <w:rFonts w:hint="eastAsia"/>
        </w:rPr>
        <w:t>精管切除術（断種）の登場</w:t>
      </w:r>
      <w:r w:rsidR="00D033D3" w:rsidRPr="00A61DED">
        <w:rPr>
          <w:rFonts w:hint="eastAsia"/>
        </w:rPr>
        <w:t>」</w:t>
      </w:r>
      <w:r w:rsidRPr="00A61DED">
        <w:rPr>
          <w:rFonts w:hint="eastAsia"/>
        </w:rPr>
        <w:t>も参照。</w:t>
      </w:r>
    </w:p>
  </w:footnote>
  <w:footnote w:id="235">
    <w:p w14:paraId="69F0E295" w14:textId="3E3852DF"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w:t>
      </w:r>
    </w:p>
  </w:footnote>
  <w:footnote w:id="236">
    <w:p w14:paraId="430CE52E" w14:textId="513CD220" w:rsidR="00C749BD" w:rsidRPr="00A61DED" w:rsidRDefault="00C749BD">
      <w:pPr>
        <w:pStyle w:val="a8"/>
        <w:ind w:left="176" w:hanging="176"/>
      </w:pPr>
      <w:r w:rsidRPr="00A61DED">
        <w:rPr>
          <w:rStyle w:val="aa"/>
        </w:rPr>
        <w:footnoteRef/>
      </w:r>
      <w:r w:rsidRPr="00A61DED">
        <w:t xml:space="preserve"> </w:t>
      </w:r>
      <w:r w:rsidRPr="00A61DED">
        <w:rPr>
          <w:spacing w:val="1"/>
        </w:rPr>
        <w:t xml:space="preserve">Jan Stepan and Edmund H. Kellogg, </w:t>
      </w:r>
      <w:bookmarkStart w:id="8" w:name="_Hlk110182082"/>
      <w:r w:rsidRPr="00A61DED">
        <w:rPr>
          <w:spacing w:val="1"/>
        </w:rPr>
        <w:t>“The World</w:t>
      </w:r>
      <w:r w:rsidR="00785098" w:rsidRPr="00A61DED">
        <w:rPr>
          <w:spacing w:val="1"/>
        </w:rPr>
        <w:t>’</w:t>
      </w:r>
      <w:r w:rsidRPr="00A61DED">
        <w:rPr>
          <w:spacing w:val="1"/>
        </w:rPr>
        <w:t>s Laws Concerning Voluntary Sterilization For Family Planning Purposes,”</w:t>
      </w:r>
      <w:bookmarkEnd w:id="8"/>
      <w:r w:rsidRPr="00A61DED">
        <w:rPr>
          <w:spacing w:val="1"/>
        </w:rPr>
        <w:t xml:space="preserve"> </w:t>
      </w:r>
      <w:r w:rsidRPr="00A61DED">
        <w:rPr>
          <w:i/>
          <w:iCs/>
        </w:rPr>
        <w:t>California Western International Law Journal</w:t>
      </w:r>
      <w:r w:rsidRPr="00A61DED">
        <w:t xml:space="preserve">, </w:t>
      </w:r>
      <w:r w:rsidRPr="00A61DED">
        <w:rPr>
          <w:rStyle w:val="MS9pt0"/>
        </w:rPr>
        <w:t>Vol</w:t>
      </w:r>
      <w:r w:rsidR="00310736" w:rsidRPr="00A61DED">
        <w:rPr>
          <w:rStyle w:val="MS9pt0"/>
        </w:rPr>
        <w:t>.</w:t>
      </w:r>
      <w:r w:rsidRPr="00A61DED">
        <w:rPr>
          <w:rStyle w:val="MS9pt0"/>
        </w:rPr>
        <w:t>5 No</w:t>
      </w:r>
      <w:r w:rsidR="00310736" w:rsidRPr="00A61DED">
        <w:rPr>
          <w:rStyle w:val="MS9pt0"/>
        </w:rPr>
        <w:t>.</w:t>
      </w:r>
      <w:r w:rsidRPr="00A61DED">
        <w:rPr>
          <w:rStyle w:val="MS9pt0"/>
        </w:rPr>
        <w:t xml:space="preserve">2, Article 13, </w:t>
      </w:r>
      <w:r w:rsidRPr="00A61DED">
        <w:rPr>
          <w:rFonts w:hint="eastAsia"/>
        </w:rPr>
        <w:t>19</w:t>
      </w:r>
      <w:r w:rsidRPr="00A61DED">
        <w:t>75, p.73.</w:t>
      </w:r>
    </w:p>
  </w:footnote>
  <w:footnote w:id="237">
    <w:p w14:paraId="76B443E1" w14:textId="4FEECD1E"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 pp.72, 74.</w:t>
      </w:r>
    </w:p>
  </w:footnote>
  <w:footnote w:id="238">
    <w:p w14:paraId="214EBF46" w14:textId="47D73BD7" w:rsidR="00C749BD" w:rsidRPr="00A61DED" w:rsidRDefault="00C749BD">
      <w:pPr>
        <w:pStyle w:val="a8"/>
        <w:ind w:left="176" w:hanging="176"/>
      </w:pPr>
      <w:r w:rsidRPr="00A61DED">
        <w:rPr>
          <w:rStyle w:val="aa"/>
        </w:rPr>
        <w:footnoteRef/>
      </w:r>
      <w:r w:rsidRPr="00A61DED">
        <w:t xml:space="preserve"> </w:t>
      </w:r>
      <w:proofErr w:type="spellStart"/>
      <w:r w:rsidRPr="00A61DED">
        <w:t>Dowbiggin</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39</w:t>
      </w:r>
      <w:r w:rsidRPr="00A61DED">
        <w:rPr>
          <w:rFonts w:hint="eastAsia"/>
        </w:rPr>
        <w:t>)</w:t>
      </w:r>
      <w:r w:rsidRPr="00A61DED">
        <w:t>, p.24.</w:t>
      </w:r>
    </w:p>
  </w:footnote>
  <w:footnote w:id="239">
    <w:p w14:paraId="53C25577" w14:textId="5757D080" w:rsidR="00C749BD" w:rsidRPr="00A61DED" w:rsidRDefault="00C749BD" w:rsidP="003C1742">
      <w:pPr>
        <w:pStyle w:val="a8"/>
        <w:ind w:left="176" w:hanging="176"/>
      </w:pPr>
      <w:r w:rsidRPr="00A61DED">
        <w:rPr>
          <w:rStyle w:val="aa"/>
        </w:rPr>
        <w:footnoteRef/>
      </w:r>
      <w:r w:rsidRPr="00A61DED">
        <w:t xml:space="preserve"> </w:t>
      </w:r>
      <w:r w:rsidRPr="00A61DED">
        <w:rPr>
          <w:rFonts w:hint="eastAsia"/>
        </w:rPr>
        <w:t>本項において特に典拠を示していない場合は、本</w:t>
      </w:r>
      <w:r w:rsidR="001779DF" w:rsidRPr="00A61DED">
        <w:rPr>
          <w:rFonts w:hint="eastAsia"/>
        </w:rPr>
        <w:t>編各章</w:t>
      </w:r>
      <w:r w:rsidRPr="00A61DED">
        <w:rPr>
          <w:rFonts w:hint="eastAsia"/>
        </w:rPr>
        <w:t>の各国断種法に係る記述（の整理）に基づいている。</w:t>
      </w:r>
    </w:p>
  </w:footnote>
  <w:footnote w:id="240">
    <w:p w14:paraId="7F618FEE" w14:textId="3F9F6E96" w:rsidR="00C749BD" w:rsidRPr="00A61DED" w:rsidRDefault="00C749BD">
      <w:pPr>
        <w:pStyle w:val="a8"/>
        <w:ind w:left="176" w:hanging="176"/>
      </w:pPr>
      <w:r w:rsidRPr="00A61DED">
        <w:rPr>
          <w:rStyle w:val="aa"/>
        </w:rPr>
        <w:footnoteRef/>
      </w:r>
      <w:r w:rsidRPr="00A61DED">
        <w:t xml:space="preserve"> </w:t>
      </w:r>
      <w:proofErr w:type="spellStart"/>
      <w:r w:rsidRPr="00A61DED">
        <w:t>Dowbiggin</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39</w:t>
      </w:r>
      <w:r w:rsidRPr="00A61DED">
        <w:rPr>
          <w:rFonts w:hint="eastAsia"/>
        </w:rPr>
        <w:t>)</w:t>
      </w:r>
      <w:r w:rsidRPr="00A61DED">
        <w:t>, p.31.</w:t>
      </w:r>
    </w:p>
  </w:footnote>
  <w:footnote w:id="241">
    <w:p w14:paraId="3BD0D223" w14:textId="7C047BA7" w:rsidR="00C749BD" w:rsidRPr="00A61DED" w:rsidRDefault="00C749BD" w:rsidP="008B46D0">
      <w:pPr>
        <w:pStyle w:val="a8"/>
        <w:ind w:left="176" w:hanging="176"/>
        <w:jc w:val="both"/>
      </w:pPr>
      <w:r w:rsidRPr="00A61DED">
        <w:rPr>
          <w:rStyle w:val="aa"/>
        </w:rPr>
        <w:footnoteRef/>
      </w:r>
      <w:r w:rsidRPr="00A61DED">
        <w:t xml:space="preserve"> </w:t>
      </w:r>
      <w:r w:rsidRPr="00A61DED">
        <w:rPr>
          <w:rFonts w:hint="eastAsia"/>
          <w:spacing w:val="-2"/>
        </w:rPr>
        <w:t>デンマークやスウェーデンでは、断種法について遺伝的観点に加え、次のような論点が示されていたとされる。①施設収容者に要する公費</w:t>
      </w:r>
      <w:r w:rsidR="00CE3B71" w:rsidRPr="00A61DED">
        <w:rPr>
          <w:rFonts w:hint="eastAsia"/>
          <w:spacing w:val="-2"/>
        </w:rPr>
        <w:t>支出</w:t>
      </w:r>
      <w:r w:rsidRPr="00A61DED">
        <w:rPr>
          <w:rFonts w:hint="eastAsia"/>
          <w:spacing w:val="-2"/>
        </w:rPr>
        <w:t>は法外なものであり、断種手術とその後の退所によって収容者の多くは施設外で生計を立てることができ、この費用を節約できる（経済的観点）、②収容費用は、人口集団における健全な人々の需要に比し、資源の不公平な配分となっている（政治的観点）、③断種は、施設からの解放を可能にする（人道的観点）、④仮に、正常な子供が生まれるとしても、精神遅滞者が子供を持つことは（親としての役割を果たせず）望ましいものではない（社会的観点）。当時の政治家や科学者の動機は、人口の質の向上（優生学的効果）に限定されるものではなく、より包括的なものであった。よって、断種手術の優生学的効果に係る科学的根拠は相対的に問題とされなかったとも考えられる。（</w:t>
      </w:r>
      <w:r w:rsidRPr="00A61DED">
        <w:rPr>
          <w:spacing w:val="-2"/>
        </w:rPr>
        <w:t xml:space="preserve">Koch, </w:t>
      </w:r>
      <w:proofErr w:type="spellStart"/>
      <w:r w:rsidRPr="00A61DED">
        <w:rPr>
          <w:i/>
          <w:spacing w:val="-2"/>
        </w:rPr>
        <w:t>op.cit</w:t>
      </w:r>
      <w:proofErr w:type="spellEnd"/>
      <w:r w:rsidRPr="00A61DED">
        <w:rPr>
          <w:i/>
          <w:spacing w:val="-2"/>
        </w:rPr>
        <w:t>.</w:t>
      </w:r>
      <w:r w:rsidRPr="00A61DED">
        <w:rPr>
          <w:spacing w:val="-2"/>
        </w:rPr>
        <w:t>(1), pp.303-307.</w:t>
      </w:r>
      <w:r w:rsidRPr="00A61DED">
        <w:rPr>
          <w:rFonts w:hint="eastAsia"/>
          <w:spacing w:val="-2"/>
        </w:rPr>
        <w:t>）このような議論は、北欧に限定されたものではない。</w:t>
      </w:r>
    </w:p>
  </w:footnote>
  <w:footnote w:id="242">
    <w:p w14:paraId="550E6784" w14:textId="77B1A2C6" w:rsidR="00C749BD" w:rsidRPr="00A61DED" w:rsidRDefault="00C749BD">
      <w:pPr>
        <w:pStyle w:val="a8"/>
        <w:ind w:left="176" w:hanging="176"/>
      </w:pPr>
      <w:r w:rsidRPr="00A61DED">
        <w:rPr>
          <w:rStyle w:val="aa"/>
        </w:rPr>
        <w:footnoteRef/>
      </w:r>
      <w:r w:rsidRPr="00A61DED">
        <w:t xml:space="preserve"> </w:t>
      </w:r>
      <w:proofErr w:type="spellStart"/>
      <w:r w:rsidRPr="00A61DED">
        <w:t>Dowbiggin</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39</w:t>
      </w:r>
      <w:r w:rsidRPr="00A61DED">
        <w:rPr>
          <w:rFonts w:hint="eastAsia"/>
        </w:rPr>
        <w:t>)</w:t>
      </w:r>
      <w:r w:rsidRPr="00A61DED">
        <w:t xml:space="preserve">, </w:t>
      </w:r>
      <w:r w:rsidRPr="00A61DED">
        <w:rPr>
          <w:rFonts w:hint="eastAsia"/>
        </w:rPr>
        <w:t>p</w:t>
      </w:r>
      <w:r w:rsidRPr="00A61DED">
        <w:t>p.30, 33-34.</w:t>
      </w:r>
    </w:p>
  </w:footnote>
  <w:footnote w:id="243">
    <w:p w14:paraId="6E14D513" w14:textId="43C63841" w:rsidR="00C749BD" w:rsidRPr="00A61DED" w:rsidRDefault="00C749BD">
      <w:pPr>
        <w:pStyle w:val="a8"/>
        <w:ind w:left="176" w:hanging="176"/>
      </w:pPr>
      <w:r w:rsidRPr="00A61DED">
        <w:rPr>
          <w:rStyle w:val="aa"/>
        </w:rPr>
        <w:footnoteRef/>
      </w:r>
      <w:r w:rsidRPr="00A61DED">
        <w:t xml:space="preserve"> </w:t>
      </w:r>
      <w:r w:rsidRPr="00A61DED">
        <w:rPr>
          <w:rFonts w:hint="eastAsia"/>
        </w:rPr>
        <w:t>テヘラン宣言（</w:t>
      </w:r>
      <w:r w:rsidRPr="00A61DED">
        <w:rPr>
          <w:rFonts w:hint="eastAsia"/>
        </w:rPr>
        <w:t>1968.5.</w:t>
      </w:r>
      <w:r w:rsidRPr="00A61DED">
        <w:t>13</w:t>
      </w:r>
      <w:r w:rsidRPr="00A61DED">
        <w:rPr>
          <w:rFonts w:hint="eastAsia"/>
        </w:rPr>
        <w:t>）第</w:t>
      </w:r>
      <w:r w:rsidRPr="00A61DED">
        <w:rPr>
          <w:rFonts w:hint="eastAsia"/>
        </w:rPr>
        <w:t>16</w:t>
      </w:r>
      <w:r w:rsidRPr="00A61DED">
        <w:rPr>
          <w:rFonts w:hint="eastAsia"/>
        </w:rPr>
        <w:t>条</w:t>
      </w:r>
      <w:r w:rsidRPr="00A61DED">
        <w:rPr>
          <w:rFonts w:hint="eastAsia"/>
          <w:kern w:val="0"/>
        </w:rPr>
        <w:t>（</w:t>
      </w:r>
      <w:r w:rsidRPr="00A61DED">
        <w:rPr>
          <w:kern w:val="0"/>
        </w:rPr>
        <w:t>“</w:t>
      </w:r>
      <w:r w:rsidRPr="00A61DED">
        <w:rPr>
          <w:spacing w:val="4"/>
          <w:kern w:val="0"/>
        </w:rPr>
        <w:t>I</w:t>
      </w:r>
      <w:r w:rsidRPr="00A61DED">
        <w:rPr>
          <w:spacing w:val="4"/>
        </w:rPr>
        <w:t>nternational Conference on Human Rights</w:t>
      </w:r>
      <w:r w:rsidR="00785098" w:rsidRPr="00A61DED">
        <w:rPr>
          <w:spacing w:val="4"/>
        </w:rPr>
        <w:t>,</w:t>
      </w:r>
      <w:r w:rsidRPr="00A61DED">
        <w:rPr>
          <w:spacing w:val="4"/>
        </w:rPr>
        <w:t>”</w:t>
      </w:r>
      <w:r w:rsidR="005C4405" w:rsidRPr="00A61DED">
        <w:rPr>
          <w:spacing w:val="4"/>
        </w:rPr>
        <w:t xml:space="preserve"> </w:t>
      </w:r>
      <w:r w:rsidR="00785098" w:rsidRPr="00A61DED">
        <w:rPr>
          <w:spacing w:val="4"/>
        </w:rPr>
        <w:t xml:space="preserve">1968.4.22. </w:t>
      </w:r>
      <w:r w:rsidR="005C4405" w:rsidRPr="00A61DED">
        <w:rPr>
          <w:spacing w:val="4"/>
        </w:rPr>
        <w:t xml:space="preserve">United Nations Population Fund </w:t>
      </w:r>
      <w:r w:rsidR="00614D19" w:rsidRPr="00A61DED">
        <w:rPr>
          <w:spacing w:val="4"/>
        </w:rPr>
        <w:t>W</w:t>
      </w:r>
      <w:r w:rsidR="005C4405" w:rsidRPr="00A61DED">
        <w:rPr>
          <w:spacing w:val="4"/>
        </w:rPr>
        <w:t>ebsite</w:t>
      </w:r>
      <w:r w:rsidR="002A7B74" w:rsidRPr="00A61DED">
        <w:rPr>
          <w:spacing w:val="4"/>
        </w:rPr>
        <w:t xml:space="preserve"> </w:t>
      </w:r>
      <w:r w:rsidRPr="00A61DED">
        <w:rPr>
          <w:spacing w:val="4"/>
        </w:rPr>
        <w:t>&lt;https://www.unfpa.org/events/international-conference-human-rights</w:t>
      </w:r>
      <w:r w:rsidRPr="00A61DED">
        <w:t>&gt;</w:t>
      </w:r>
      <w:r w:rsidRPr="00A61DED">
        <w:rPr>
          <w:rFonts w:hint="eastAsia"/>
        </w:rPr>
        <w:t>）</w:t>
      </w:r>
    </w:p>
  </w:footnote>
  <w:footnote w:id="244">
    <w:p w14:paraId="0D75A8F1" w14:textId="50AC7FDA" w:rsidR="00C749BD" w:rsidRPr="00A61DED" w:rsidRDefault="00C749BD">
      <w:pPr>
        <w:pStyle w:val="a8"/>
        <w:ind w:left="176" w:hanging="176"/>
      </w:pPr>
      <w:r w:rsidRPr="00A61DED">
        <w:rPr>
          <w:rStyle w:val="aa"/>
        </w:rPr>
        <w:footnoteRef/>
      </w:r>
      <w:r w:rsidRPr="00A61DED">
        <w:t xml:space="preserve"> </w:t>
      </w:r>
      <w:r w:rsidRPr="00A61DED">
        <w:rPr>
          <w:rFonts w:hint="eastAsia"/>
        </w:rPr>
        <w:t>国によっては、法文上去勢と区別していなかったり、断種法と合わせて去勢法を制定し</w:t>
      </w:r>
      <w:r w:rsidR="00992DA2" w:rsidRPr="00A61DED">
        <w:rPr>
          <w:rFonts w:hint="eastAsia"/>
        </w:rPr>
        <w:t>たりす</w:t>
      </w:r>
      <w:r w:rsidRPr="00A61DED">
        <w:rPr>
          <w:rFonts w:hint="eastAsia"/>
        </w:rPr>
        <w:t>る場合もある。</w:t>
      </w:r>
      <w:r w:rsidR="0032296D" w:rsidRPr="00A61DED">
        <w:rPr>
          <w:rFonts w:hint="eastAsia"/>
        </w:rPr>
        <w:t>エストニアの断種法は、</w:t>
      </w:r>
      <w:proofErr w:type="spellStart"/>
      <w:r w:rsidR="00466D64" w:rsidRPr="00A61DED">
        <w:rPr>
          <w:rFonts w:hint="eastAsia"/>
        </w:rPr>
        <w:t>Steriliseerimise</w:t>
      </w:r>
      <w:proofErr w:type="spellEnd"/>
      <w:r w:rsidR="00466D64" w:rsidRPr="00A61DED">
        <w:rPr>
          <w:rFonts w:hint="eastAsia"/>
        </w:rPr>
        <w:t xml:space="preserve"> </w:t>
      </w:r>
      <w:proofErr w:type="spellStart"/>
      <w:r w:rsidR="00466D64" w:rsidRPr="00A61DED">
        <w:rPr>
          <w:rFonts w:hint="eastAsia"/>
        </w:rPr>
        <w:t>seadus</w:t>
      </w:r>
      <w:proofErr w:type="spellEnd"/>
      <w:r w:rsidR="00466D64" w:rsidRPr="00A61DED">
        <w:rPr>
          <w:rFonts w:hint="eastAsia"/>
        </w:rPr>
        <w:t>（</w:t>
      </w:r>
      <w:r w:rsidR="00466D64" w:rsidRPr="00A61DED">
        <w:rPr>
          <w:rFonts w:hint="eastAsia"/>
        </w:rPr>
        <w:t>1936.11.27, Art</w:t>
      </w:r>
      <w:r w:rsidR="00EA6A13" w:rsidRPr="00A61DED">
        <w:t xml:space="preserve">. </w:t>
      </w:r>
      <w:r w:rsidR="00466D64" w:rsidRPr="00A61DED">
        <w:rPr>
          <w:rFonts w:hint="eastAsia"/>
        </w:rPr>
        <w:t>776</w:t>
      </w:r>
      <w:r w:rsidR="00466D64" w:rsidRPr="00A61DED">
        <w:rPr>
          <w:rFonts w:hint="eastAsia"/>
        </w:rPr>
        <w:t>）</w:t>
      </w:r>
      <w:r w:rsidR="00CE7770" w:rsidRPr="00A61DED">
        <w:rPr>
          <w:rFonts w:hint="eastAsia"/>
        </w:rPr>
        <w:t>である。</w:t>
      </w:r>
    </w:p>
  </w:footnote>
  <w:footnote w:id="245">
    <w:p w14:paraId="7AF83522" w14:textId="77777777" w:rsidR="002F492D" w:rsidRPr="00A61DED" w:rsidRDefault="002F492D" w:rsidP="002F492D">
      <w:pPr>
        <w:pStyle w:val="a8"/>
        <w:ind w:left="176" w:hanging="176"/>
        <w:jc w:val="both"/>
        <w:rPr>
          <w:lang w:val="de-DE"/>
        </w:rPr>
      </w:pPr>
      <w:r w:rsidRPr="00A61DED">
        <w:rPr>
          <w:rStyle w:val="aa"/>
        </w:rPr>
        <w:footnoteRef/>
      </w:r>
      <w:r w:rsidRPr="00A61DED">
        <w:t xml:space="preserve"> </w:t>
      </w:r>
      <w:r w:rsidRPr="00A61DED">
        <w:rPr>
          <w:rFonts w:hint="eastAsia"/>
        </w:rPr>
        <w:t>これも（形式上は任意であったとしても）「強制」断種とされる場合がある。「強制」概念は、外部からの圧力と選択の間のスペクトラムによって考え得るともされる。一方の極は完全に自由が失われた強制的状況を表し、他方の極は完全に自由な自発的状況を表す。前者の極端な例は、抵抗する者に対する（警察力等の）物理的強制である。何らかの利益を失うという脅しや利益が得られるという約束（例えば断種を施設退所の条件とする）によって、意思に影響を与える場合もあった。強制性と自発性の距離は今日より近かったとも言われる。また、後見人と精神欠陥者の関係、すなわち（本来）精神欠陥者の利益を真に保護する者としての後見人の役割も重要であったとされる。</w:t>
      </w:r>
      <w:r w:rsidRPr="00A61DED">
        <w:rPr>
          <w:rFonts w:hint="eastAsia"/>
          <w:lang w:val="de-DE"/>
        </w:rPr>
        <w:t>（</w:t>
      </w:r>
      <w:r w:rsidRPr="00A61DED">
        <w:rPr>
          <w:rFonts w:cs="Times New Roman"/>
          <w:szCs w:val="18"/>
          <w:lang w:val="de-DE"/>
        </w:rPr>
        <w:t>Lene Koch,</w:t>
      </w:r>
      <w:r w:rsidRPr="00A61DED">
        <w:rPr>
          <w:rFonts w:cs="Times New Roman"/>
          <w:i/>
          <w:iCs/>
          <w:szCs w:val="18"/>
          <w:lang w:val="de-DE"/>
        </w:rPr>
        <w:t xml:space="preserve"> Tvangssterilisation i Danmark 1929-67</w:t>
      </w:r>
      <w:r w:rsidRPr="00A61DED">
        <w:rPr>
          <w:rFonts w:cs="Times New Roman"/>
          <w:szCs w:val="18"/>
          <w:lang w:val="de-DE"/>
        </w:rPr>
        <w:t>, København: Gyldendal, 2000, pp.26-27, 153-154.</w:t>
      </w:r>
      <w:r w:rsidRPr="00A61DED">
        <w:rPr>
          <w:rFonts w:hint="eastAsia"/>
          <w:lang w:val="de-DE"/>
        </w:rPr>
        <w:t>）</w:t>
      </w:r>
    </w:p>
  </w:footnote>
  <w:footnote w:id="246">
    <w:p w14:paraId="1F1B5822" w14:textId="77777777" w:rsidR="002F492D" w:rsidRPr="00A61DED" w:rsidRDefault="002F492D" w:rsidP="002F492D">
      <w:pPr>
        <w:pStyle w:val="a8"/>
        <w:ind w:left="264" w:hangingChars="150" w:hanging="264"/>
        <w:jc w:val="both"/>
      </w:pPr>
      <w:r w:rsidRPr="00A61DED">
        <w:rPr>
          <w:rStyle w:val="aa"/>
        </w:rPr>
        <w:footnoteRef/>
      </w:r>
      <w:r w:rsidRPr="00A61DED">
        <w:t xml:space="preserve"> </w:t>
      </w:r>
      <w:r w:rsidRPr="00A61DED">
        <w:rPr>
          <w:rFonts w:hint="eastAsia"/>
          <w:spacing w:val="-3"/>
        </w:rPr>
        <w:t>アメリカ・ドイツ・イギリスなどにおいては、近年においても知的障害者に対する非同意的断種の制度が見られる。優生学的なものというより、子供の養育能力等に係る社会的なもの、あるいは医学的なものであるが、これが「強制」断種と呼ばれることもある。例えば、アメリカの法制度について、</w:t>
      </w:r>
      <w:r w:rsidRPr="00A61DED">
        <w:rPr>
          <w:spacing w:val="-3"/>
        </w:rPr>
        <w:t xml:space="preserve">National Women’s Law Center, </w:t>
      </w:r>
      <w:r w:rsidRPr="00A61DED">
        <w:rPr>
          <w:i/>
          <w:spacing w:val="-3"/>
        </w:rPr>
        <w:t>Forced Sterilization of disabled people in the United States</w:t>
      </w:r>
      <w:r w:rsidRPr="00A61DED">
        <w:rPr>
          <w:spacing w:val="-3"/>
        </w:rPr>
        <w:t xml:space="preserve">, [2022], pp.1-60. &lt;https://nwlc.org/wp-content/uploads/2022/01/%C6%92.NWLC_SterilizationReport_2021.pdf&gt; </w:t>
      </w:r>
      <w:r w:rsidRPr="00A61DED">
        <w:rPr>
          <w:rFonts w:hint="eastAsia"/>
        </w:rPr>
        <w:t>また、「第</w:t>
      </w:r>
      <w:r w:rsidRPr="00A61DED">
        <w:rPr>
          <w:rFonts w:hint="eastAsia"/>
        </w:rPr>
        <w:t>4</w:t>
      </w:r>
      <w:r w:rsidRPr="00A61DED">
        <w:rPr>
          <w:rFonts w:hint="eastAsia"/>
        </w:rPr>
        <w:t>章Ⅰ</w:t>
      </w:r>
      <w:r w:rsidRPr="00A61DED">
        <w:rPr>
          <w:rFonts w:hint="eastAsia"/>
        </w:rPr>
        <w:t xml:space="preserve">3(5) </w:t>
      </w:r>
      <w:r w:rsidRPr="00A61DED">
        <w:rPr>
          <w:rFonts w:hint="eastAsia"/>
        </w:rPr>
        <w:t>知的障害児への不妊手術と「世話法」」、「第</w:t>
      </w:r>
      <w:r w:rsidRPr="00A61DED">
        <w:rPr>
          <w:rFonts w:hint="eastAsia"/>
        </w:rPr>
        <w:t>6</w:t>
      </w:r>
      <w:r w:rsidRPr="00A61DED">
        <w:rPr>
          <w:rFonts w:hint="eastAsia"/>
        </w:rPr>
        <w:t>章Ⅵ</w:t>
      </w:r>
      <w:r w:rsidRPr="00A61DED">
        <w:rPr>
          <w:rFonts w:hint="eastAsia"/>
        </w:rPr>
        <w:t xml:space="preserve">2(2) </w:t>
      </w:r>
      <w:r w:rsidRPr="00A61DED">
        <w:rPr>
          <w:rFonts w:hint="eastAsia"/>
        </w:rPr>
        <w:t>知的障害者の断種」も参照。</w:t>
      </w:r>
    </w:p>
  </w:footnote>
  <w:footnote w:id="247">
    <w:p w14:paraId="14E4AA87" w14:textId="77777777" w:rsidR="00883CA6" w:rsidRPr="00A61DED" w:rsidRDefault="00883CA6" w:rsidP="00883CA6">
      <w:pPr>
        <w:pStyle w:val="a8"/>
        <w:ind w:left="176" w:hanging="176"/>
        <w:rPr>
          <w:lang w:val="de-DE"/>
        </w:rPr>
      </w:pPr>
      <w:r w:rsidRPr="00A61DED">
        <w:rPr>
          <w:rStyle w:val="aa"/>
        </w:rPr>
        <w:footnoteRef/>
      </w:r>
      <w:r w:rsidRPr="00A61DED">
        <w:rPr>
          <w:lang w:val="de-DE"/>
        </w:rPr>
        <w:t xml:space="preserve"> Weindling, </w:t>
      </w:r>
      <w:r w:rsidRPr="00A61DED">
        <w:rPr>
          <w:rFonts w:hint="eastAsia"/>
          <w:i/>
          <w:lang w:val="de-DE"/>
        </w:rPr>
        <w:t>op.cit.</w:t>
      </w:r>
      <w:r w:rsidRPr="00A61DED">
        <w:rPr>
          <w:rFonts w:hint="eastAsia"/>
          <w:lang w:val="de-DE"/>
        </w:rPr>
        <w:t>(</w:t>
      </w:r>
      <w:r w:rsidRPr="00A61DED">
        <w:rPr>
          <w:lang w:val="de-DE"/>
        </w:rPr>
        <w:t>4</w:t>
      </w:r>
      <w:r w:rsidRPr="00A61DED">
        <w:rPr>
          <w:rFonts w:hint="eastAsia"/>
          <w:lang w:val="de-DE"/>
        </w:rPr>
        <w:t>)</w:t>
      </w:r>
      <w:r w:rsidRPr="00A61DED">
        <w:rPr>
          <w:lang w:val="de-DE"/>
        </w:rPr>
        <w:t>, p.186. Weindling</w:t>
      </w:r>
      <w:r w:rsidRPr="00A61DED">
        <w:rPr>
          <w:rFonts w:hint="eastAsia"/>
          <w:lang w:val="de-DE"/>
        </w:rPr>
        <w:t>はさらに、インド等第三世界における断種実施の段階も示している。</w:t>
      </w:r>
    </w:p>
  </w:footnote>
  <w:footnote w:id="248">
    <w:p w14:paraId="616630CD" w14:textId="77777777" w:rsidR="00883CA6" w:rsidRPr="00A61DED" w:rsidRDefault="00883CA6" w:rsidP="00883CA6">
      <w:pPr>
        <w:pStyle w:val="a8"/>
        <w:ind w:left="176" w:hanging="176"/>
        <w:jc w:val="both"/>
        <w:rPr>
          <w:lang w:val="de-DE"/>
        </w:rPr>
      </w:pPr>
      <w:r w:rsidRPr="00A61DED">
        <w:rPr>
          <w:rStyle w:val="aa"/>
        </w:rPr>
        <w:footnoteRef/>
      </w:r>
      <w:r w:rsidRPr="00A61DED">
        <w:rPr>
          <w:lang w:val="de-DE"/>
        </w:rPr>
        <w:t xml:space="preserve"> </w:t>
      </w:r>
      <w:r w:rsidRPr="00A61DED">
        <w:rPr>
          <w:rFonts w:hint="eastAsia"/>
        </w:rPr>
        <w:t>次の資料から算出。スウェーデンについて、</w:t>
      </w:r>
      <w:r w:rsidRPr="00A61DED">
        <w:rPr>
          <w:lang w:val="de-DE"/>
        </w:rPr>
        <w:t xml:space="preserve">Broberg and Tydén, </w:t>
      </w:r>
      <w:r w:rsidRPr="00A61DED">
        <w:rPr>
          <w:rFonts w:hint="eastAsia"/>
          <w:i/>
          <w:lang w:val="de-DE"/>
        </w:rPr>
        <w:t>op.cit.</w:t>
      </w:r>
      <w:r w:rsidRPr="00A61DED">
        <w:rPr>
          <w:rFonts w:hint="eastAsia"/>
          <w:lang w:val="de-DE"/>
        </w:rPr>
        <w:t>(</w:t>
      </w:r>
      <w:r w:rsidRPr="00A61DED">
        <w:rPr>
          <w:lang w:val="de-DE"/>
        </w:rPr>
        <w:t>154</w:t>
      </w:r>
      <w:r w:rsidRPr="00A61DED">
        <w:rPr>
          <w:rFonts w:hint="eastAsia"/>
          <w:lang w:val="de-DE"/>
        </w:rPr>
        <w:t>)</w:t>
      </w:r>
      <w:r w:rsidRPr="00A61DED">
        <w:rPr>
          <w:lang w:val="de-DE"/>
        </w:rPr>
        <w:t xml:space="preserve">, pp.109-110. </w:t>
      </w:r>
      <w:r w:rsidRPr="00A61DED">
        <w:rPr>
          <w:rFonts w:hint="eastAsia"/>
        </w:rPr>
        <w:t>フィンランドについて、</w:t>
      </w:r>
      <w:r w:rsidRPr="00A61DED">
        <w:rPr>
          <w:rFonts w:cs="Times New Roman"/>
          <w:spacing w:val="-1"/>
          <w:lang w:val="de-DE"/>
        </w:rPr>
        <w:t xml:space="preserve">Markku Mattila, </w:t>
      </w:r>
      <w:r w:rsidRPr="00A61DED">
        <w:rPr>
          <w:rFonts w:cs="Times New Roman"/>
          <w:i/>
          <w:spacing w:val="-1"/>
          <w:lang w:val="de-DE"/>
        </w:rPr>
        <w:t>Kansamme parhaaksi: rotuhygienia Suomessa vuoden 1935 sterilointilakiin asti</w:t>
      </w:r>
      <w:r w:rsidRPr="00A61DED">
        <w:rPr>
          <w:rFonts w:cs="Times New Roman"/>
          <w:spacing w:val="-1"/>
          <w:lang w:val="de-DE"/>
        </w:rPr>
        <w:t>,</w:t>
      </w:r>
      <w:r w:rsidRPr="00A61DED" w:rsidDel="002A7B74">
        <w:rPr>
          <w:rFonts w:cs="Times New Roman"/>
          <w:spacing w:val="-1"/>
          <w:lang w:val="de-DE"/>
        </w:rPr>
        <w:t xml:space="preserve"> </w:t>
      </w:r>
      <w:r w:rsidRPr="00A61DED">
        <w:rPr>
          <w:rFonts w:cs="Times New Roman"/>
          <w:spacing w:val="8"/>
          <w:lang w:val="de-DE"/>
        </w:rPr>
        <w:t>Helsinki</w:t>
      </w:r>
      <w:r w:rsidRPr="00A61DED">
        <w:rPr>
          <w:rFonts w:cs="Times New Roman" w:hint="eastAsia"/>
          <w:spacing w:val="8"/>
          <w:lang w:val="de-DE"/>
        </w:rPr>
        <w:t>:</w:t>
      </w:r>
      <w:r w:rsidRPr="00A61DED">
        <w:rPr>
          <w:rFonts w:cs="Times New Roman"/>
          <w:spacing w:val="8"/>
          <w:lang w:val="de-DE"/>
        </w:rPr>
        <w:t xml:space="preserve"> Suomen Historiallinen Seura, 1999, pp.392-393.</w:t>
      </w:r>
    </w:p>
  </w:footnote>
  <w:footnote w:id="249">
    <w:p w14:paraId="286B10B3" w14:textId="77777777" w:rsidR="00883CA6" w:rsidRPr="00A61DED" w:rsidRDefault="00883CA6" w:rsidP="00883CA6">
      <w:pPr>
        <w:pStyle w:val="a8"/>
        <w:ind w:left="176" w:hanging="176"/>
        <w:rPr>
          <w:lang w:val="de-DE"/>
        </w:rPr>
      </w:pPr>
      <w:r w:rsidRPr="00A61DED">
        <w:rPr>
          <w:rStyle w:val="aa"/>
        </w:rPr>
        <w:footnoteRef/>
      </w:r>
      <w:r w:rsidRPr="00A61DED">
        <w:t xml:space="preserve"> </w:t>
      </w:r>
      <w:r w:rsidRPr="00A61DED">
        <w:rPr>
          <w:rFonts w:hint="eastAsia"/>
        </w:rPr>
        <w:t>ただし、断種手術に伴う死亡者数は女性の方が相当多く、当時この手術が、女性に対してより困難であったことが示されている。</w:t>
      </w:r>
      <w:r w:rsidRPr="00A61DED">
        <w:rPr>
          <w:rFonts w:hint="eastAsia"/>
          <w:lang w:val="de-DE"/>
        </w:rPr>
        <w:t>（</w:t>
      </w:r>
      <w:r w:rsidRPr="00A61DED">
        <w:rPr>
          <w:rStyle w:val="MS9pt0"/>
          <w:rFonts w:cs="Times New Roman"/>
          <w:lang w:val="de-DE"/>
        </w:rPr>
        <w:t xml:space="preserve">Friedlander, </w:t>
      </w:r>
      <w:r w:rsidRPr="00A61DED">
        <w:rPr>
          <w:rFonts w:hint="eastAsia"/>
          <w:i/>
          <w:lang w:val="de-DE"/>
        </w:rPr>
        <w:t>op.cit.</w:t>
      </w:r>
      <w:r w:rsidRPr="00A61DED">
        <w:rPr>
          <w:rFonts w:hint="eastAsia"/>
          <w:lang w:val="de-DE"/>
        </w:rPr>
        <w:t>(</w:t>
      </w:r>
      <w:r w:rsidRPr="00A61DED">
        <w:rPr>
          <w:lang w:val="de-DE"/>
        </w:rPr>
        <w:t>214</w:t>
      </w:r>
      <w:r w:rsidRPr="00A61DED">
        <w:rPr>
          <w:rFonts w:hint="eastAsia"/>
          <w:lang w:val="de-DE"/>
        </w:rPr>
        <w:t>)</w:t>
      </w:r>
      <w:r w:rsidRPr="00A61DED">
        <w:rPr>
          <w:lang w:val="de-DE"/>
        </w:rPr>
        <w:t>,</w:t>
      </w:r>
      <w:r w:rsidRPr="00A61DED">
        <w:rPr>
          <w:rStyle w:val="MS9pt0"/>
          <w:rFonts w:cs="Times New Roman"/>
          <w:lang w:val="de-DE"/>
        </w:rPr>
        <w:t xml:space="preserve"> p.28.</w:t>
      </w:r>
      <w:r w:rsidRPr="00A61DED">
        <w:rPr>
          <w:rFonts w:hint="eastAsia"/>
          <w:lang w:val="de-DE"/>
        </w:rPr>
        <w:t>）</w:t>
      </w:r>
    </w:p>
  </w:footnote>
  <w:footnote w:id="250">
    <w:p w14:paraId="39CE1399" w14:textId="77777777" w:rsidR="00E6701E" w:rsidRPr="00A61DED" w:rsidRDefault="00E6701E" w:rsidP="00E6701E">
      <w:pPr>
        <w:pStyle w:val="a8"/>
        <w:ind w:left="176" w:hanging="176"/>
      </w:pPr>
      <w:r w:rsidRPr="00A61DED">
        <w:rPr>
          <w:rStyle w:val="aa"/>
        </w:rPr>
        <w:footnoteRef/>
      </w:r>
      <w:r w:rsidRPr="00A61DED">
        <w:t xml:space="preserve"> </w:t>
      </w:r>
      <w:r w:rsidRPr="00A61DED">
        <w:rPr>
          <w:rFonts w:hint="eastAsia"/>
        </w:rPr>
        <w:t>本項の記述で特に典拠を示していない場合は、本編における教育・知能検査に係る記述（の整理）に基づく。</w:t>
      </w:r>
    </w:p>
  </w:footnote>
  <w:footnote w:id="251">
    <w:p w14:paraId="7A5DD81E" w14:textId="77777777" w:rsidR="00E6376D" w:rsidRPr="00A61DED" w:rsidRDefault="00E6376D" w:rsidP="00E6376D">
      <w:pPr>
        <w:pStyle w:val="a8"/>
        <w:ind w:left="176" w:hanging="176"/>
      </w:pPr>
      <w:r w:rsidRPr="00A61DED">
        <w:rPr>
          <w:rStyle w:val="aa"/>
        </w:rPr>
        <w:footnoteRef/>
      </w:r>
      <w:r w:rsidRPr="00A61DED">
        <w:t xml:space="preserve"> </w:t>
      </w:r>
      <w:proofErr w:type="spellStart"/>
      <w:r w:rsidRPr="00A61DED">
        <w:t>Teicher</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73</w:t>
      </w:r>
      <w:r w:rsidRPr="00A61DED">
        <w:rPr>
          <w:rFonts w:hint="eastAsia"/>
        </w:rPr>
        <w:t>)</w:t>
      </w:r>
      <w:r w:rsidRPr="00A61DED">
        <w:t>, p</w:t>
      </w:r>
      <w:r w:rsidRPr="00A61DED">
        <w:rPr>
          <w:rFonts w:hint="eastAsia"/>
        </w:rPr>
        <w:t>p</w:t>
      </w:r>
      <w:r w:rsidRPr="00A61DED">
        <w:t>.130, 141, 143-155.</w:t>
      </w:r>
    </w:p>
  </w:footnote>
  <w:footnote w:id="252">
    <w:p w14:paraId="217BF770" w14:textId="1DA1FBDB" w:rsidR="00C749BD" w:rsidRPr="00A61DED" w:rsidRDefault="00C749BD">
      <w:pPr>
        <w:pStyle w:val="a8"/>
        <w:ind w:left="176" w:hanging="176"/>
      </w:pPr>
      <w:r w:rsidRPr="00A61DED">
        <w:rPr>
          <w:rStyle w:val="aa"/>
        </w:rPr>
        <w:footnoteRef/>
      </w:r>
      <w:r w:rsidRPr="00A61DED">
        <w:t xml:space="preserve"> Mattila, </w:t>
      </w:r>
      <w:proofErr w:type="spellStart"/>
      <w:r w:rsidRPr="00A61DED">
        <w:rPr>
          <w:rFonts w:hint="eastAsia"/>
          <w:i/>
        </w:rPr>
        <w:t>op.cit</w:t>
      </w:r>
      <w:proofErr w:type="spellEnd"/>
      <w:r w:rsidRPr="00A61DED">
        <w:rPr>
          <w:rFonts w:hint="eastAsia"/>
          <w:i/>
        </w:rPr>
        <w:t>.</w:t>
      </w:r>
      <w:r w:rsidRPr="00A61DED">
        <w:rPr>
          <w:rFonts w:hint="eastAsia"/>
        </w:rPr>
        <w:t>(</w:t>
      </w:r>
      <w:r w:rsidRPr="00A61DED">
        <w:t>24</w:t>
      </w:r>
      <w:r w:rsidR="00273D88" w:rsidRPr="00A61DED">
        <w:t>8</w:t>
      </w:r>
      <w:r w:rsidRPr="00A61DED">
        <w:rPr>
          <w:rFonts w:hint="eastAsia"/>
        </w:rPr>
        <w:t>)</w:t>
      </w:r>
      <w:r w:rsidRPr="00A61DED">
        <w:t>, pp.119-123.</w:t>
      </w:r>
      <w:r w:rsidR="001E6431" w:rsidRPr="00A61DED">
        <w:rPr>
          <w:rFonts w:hint="eastAsia"/>
        </w:rPr>
        <w:t>「</w:t>
      </w:r>
      <w:r w:rsidR="006E1641" w:rsidRPr="00A61DED">
        <w:rPr>
          <w:rFonts w:hint="eastAsia"/>
        </w:rPr>
        <w:t>第</w:t>
      </w:r>
      <w:r w:rsidR="006E1641" w:rsidRPr="00A61DED">
        <w:rPr>
          <w:rFonts w:hint="eastAsia"/>
        </w:rPr>
        <w:t>2</w:t>
      </w:r>
      <w:r w:rsidR="006E1641" w:rsidRPr="00A61DED">
        <w:rPr>
          <w:rFonts w:hint="eastAsia"/>
        </w:rPr>
        <w:t>章Ⅳ</w:t>
      </w:r>
      <w:r w:rsidR="006E1641" w:rsidRPr="00A61DED">
        <w:rPr>
          <w:rFonts w:hint="eastAsia"/>
        </w:rPr>
        <w:t>4</w:t>
      </w:r>
      <w:r w:rsidR="00F5558A" w:rsidRPr="00A61DED">
        <w:rPr>
          <w:rFonts w:hint="eastAsia"/>
        </w:rPr>
        <w:t xml:space="preserve"> </w:t>
      </w:r>
      <w:r w:rsidR="00F5558A" w:rsidRPr="00A61DED">
        <w:rPr>
          <w:rFonts w:hint="eastAsia"/>
        </w:rPr>
        <w:t>フィンランド</w:t>
      </w:r>
      <w:r w:rsidR="001E6431" w:rsidRPr="00A61DED">
        <w:rPr>
          <w:rFonts w:hint="eastAsia"/>
        </w:rPr>
        <w:t>」</w:t>
      </w:r>
      <w:r w:rsidRPr="00A61DED">
        <w:rPr>
          <w:rFonts w:hint="eastAsia"/>
        </w:rPr>
        <w:t>も参照。</w:t>
      </w:r>
    </w:p>
  </w:footnote>
  <w:footnote w:id="253">
    <w:p w14:paraId="262FEF6B" w14:textId="7040A2F7" w:rsidR="00C749BD" w:rsidRPr="00A61DED" w:rsidRDefault="00C749BD">
      <w:pPr>
        <w:pStyle w:val="a8"/>
        <w:ind w:left="176" w:hanging="176"/>
      </w:pPr>
      <w:r w:rsidRPr="00A61DED">
        <w:rPr>
          <w:rStyle w:val="aa"/>
        </w:rPr>
        <w:footnoteRef/>
      </w:r>
      <w:r w:rsidRPr="00A61DED">
        <w:t xml:space="preserve"> Daniel J. </w:t>
      </w:r>
      <w:proofErr w:type="spellStart"/>
      <w:r w:rsidRPr="00A61DED">
        <w:t>Kevles</w:t>
      </w:r>
      <w:proofErr w:type="spellEnd"/>
      <w:r w:rsidRPr="00A61DED">
        <w:t xml:space="preserve">, </w:t>
      </w:r>
      <w:r w:rsidRPr="00A61DED">
        <w:rPr>
          <w:i/>
          <w:iCs/>
        </w:rPr>
        <w:t>In the name of eugenics: genetics and the uses of human heredity</w:t>
      </w:r>
      <w:r w:rsidRPr="00A61DED">
        <w:t xml:space="preserve">, New York: Knopf, 1985, pp.76-77; Levine, </w:t>
      </w:r>
      <w:proofErr w:type="spellStart"/>
      <w:r w:rsidRPr="00A61DED">
        <w:rPr>
          <w:rFonts w:hint="eastAsia"/>
          <w:i/>
        </w:rPr>
        <w:t>op.cit</w:t>
      </w:r>
      <w:proofErr w:type="spellEnd"/>
      <w:r w:rsidRPr="00A61DED">
        <w:rPr>
          <w:rFonts w:hint="eastAsia"/>
          <w:i/>
        </w:rPr>
        <w:t>.</w:t>
      </w:r>
      <w:r w:rsidRPr="00A61DED">
        <w:rPr>
          <w:rFonts w:hint="eastAsia"/>
        </w:rPr>
        <w:t>(</w:t>
      </w:r>
      <w:r w:rsidRPr="00A61DED">
        <w:t>160</w:t>
      </w:r>
      <w:r w:rsidRPr="00A61DED">
        <w:rPr>
          <w:rFonts w:hint="eastAsia"/>
        </w:rPr>
        <w:t>)</w:t>
      </w:r>
      <w:r w:rsidRPr="00A61DED">
        <w:t>, pp.25-26.</w:t>
      </w:r>
      <w:r w:rsidR="008B1C33" w:rsidRPr="00A61DED">
        <w:rPr>
          <w:rFonts w:hint="eastAsia"/>
        </w:rPr>
        <w:t>「</w:t>
      </w:r>
      <w:r w:rsidR="006D4133" w:rsidRPr="00A61DED">
        <w:rPr>
          <w:rFonts w:hint="eastAsia"/>
        </w:rPr>
        <w:t>第</w:t>
      </w:r>
      <w:r w:rsidR="006D4133" w:rsidRPr="00A61DED">
        <w:rPr>
          <w:rFonts w:hint="eastAsia"/>
        </w:rPr>
        <w:t>2</w:t>
      </w:r>
      <w:r w:rsidR="006D4133" w:rsidRPr="00A61DED">
        <w:rPr>
          <w:rFonts w:hint="eastAsia"/>
        </w:rPr>
        <w:t>章Ⅰ</w:t>
      </w:r>
      <w:r w:rsidR="006D4133" w:rsidRPr="00A61DED">
        <w:rPr>
          <w:rFonts w:hint="eastAsia"/>
        </w:rPr>
        <w:t>2</w:t>
      </w:r>
      <w:r w:rsidR="008B1C33" w:rsidRPr="00A61DED">
        <w:t xml:space="preserve"> </w:t>
      </w:r>
      <w:r w:rsidR="008B1C33" w:rsidRPr="00A61DED">
        <w:rPr>
          <w:rFonts w:hint="eastAsia"/>
        </w:rPr>
        <w:t>優生学と知能」</w:t>
      </w:r>
      <w:r w:rsidRPr="00A61DED">
        <w:rPr>
          <w:rFonts w:hint="eastAsia"/>
        </w:rPr>
        <w:t>も参照。</w:t>
      </w:r>
    </w:p>
  </w:footnote>
  <w:footnote w:id="254">
    <w:p w14:paraId="503268F5" w14:textId="0CC9DA7C" w:rsidR="00C749BD" w:rsidRPr="00A61DED" w:rsidRDefault="00C749BD">
      <w:pPr>
        <w:pStyle w:val="a8"/>
        <w:ind w:left="176" w:hanging="176"/>
      </w:pPr>
      <w:r w:rsidRPr="00A61DED">
        <w:rPr>
          <w:rStyle w:val="aa"/>
        </w:rPr>
        <w:footnoteRef/>
      </w:r>
      <w:r w:rsidRPr="00A61DED">
        <w:t xml:space="preserve"> Levine, </w:t>
      </w:r>
      <w:r w:rsidRPr="00A61DED">
        <w:rPr>
          <w:i/>
        </w:rPr>
        <w:t>ibid</w:t>
      </w:r>
      <w:r w:rsidRPr="00A61DED">
        <w:t>., p.31.</w:t>
      </w:r>
    </w:p>
  </w:footnote>
  <w:footnote w:id="255">
    <w:p w14:paraId="590818F2" w14:textId="53ED0353" w:rsidR="00C749BD" w:rsidRPr="00A61DED" w:rsidRDefault="00C749BD">
      <w:pPr>
        <w:pStyle w:val="a8"/>
        <w:ind w:left="176" w:hanging="176"/>
      </w:pPr>
      <w:r w:rsidRPr="00A61DED">
        <w:rPr>
          <w:rStyle w:val="aa"/>
        </w:rPr>
        <w:footnoteRef/>
      </w:r>
      <w:r w:rsidRPr="00A61DED">
        <w:t xml:space="preserve"> Thomson, </w:t>
      </w:r>
      <w:proofErr w:type="spellStart"/>
      <w:r w:rsidRPr="00A61DED">
        <w:rPr>
          <w:rFonts w:hint="eastAsia"/>
          <w:i/>
        </w:rPr>
        <w:t>op.cit</w:t>
      </w:r>
      <w:proofErr w:type="spellEnd"/>
      <w:r w:rsidRPr="00A61DED">
        <w:rPr>
          <w:rFonts w:hint="eastAsia"/>
          <w:i/>
        </w:rPr>
        <w:t>.</w:t>
      </w:r>
      <w:r w:rsidRPr="00A61DED">
        <w:rPr>
          <w:rFonts w:hint="eastAsia"/>
        </w:rPr>
        <w:t>(</w:t>
      </w:r>
      <w:r w:rsidRPr="00A61DED">
        <w:t>170</w:t>
      </w:r>
      <w:r w:rsidRPr="00A61DED">
        <w:rPr>
          <w:rFonts w:hint="eastAsia"/>
        </w:rPr>
        <w:t>)</w:t>
      </w:r>
      <w:r w:rsidRPr="00A61DED">
        <w:t>, p.119.</w:t>
      </w:r>
    </w:p>
  </w:footnote>
  <w:footnote w:id="256">
    <w:p w14:paraId="797DE543" w14:textId="0F6BE5B1" w:rsidR="00C749BD" w:rsidRPr="00A61DED" w:rsidRDefault="00C749BD">
      <w:pPr>
        <w:pStyle w:val="a8"/>
        <w:ind w:left="176" w:hanging="176"/>
      </w:pPr>
      <w:r w:rsidRPr="00A61DED">
        <w:rPr>
          <w:rStyle w:val="aa"/>
        </w:rPr>
        <w:footnoteRef/>
      </w:r>
      <w:r w:rsidRPr="00A61DED">
        <w:t xml:space="preserve"> </w:t>
      </w:r>
      <w:r w:rsidRPr="00A61DED">
        <w:rPr>
          <w:spacing w:val="2"/>
        </w:rPr>
        <w:t>Roy Lowe, “Eugenics and Education: a note on the origins of the intelligence testing movement in England,”</w:t>
      </w:r>
      <w:r w:rsidRPr="00A61DED">
        <w:rPr>
          <w:i/>
          <w:spacing w:val="2"/>
        </w:rPr>
        <w:t xml:space="preserve"> Educational Studies</w:t>
      </w:r>
      <w:r w:rsidRPr="00A61DED">
        <w:rPr>
          <w:iCs/>
          <w:spacing w:val="2"/>
        </w:rPr>
        <w:t>,</w:t>
      </w:r>
      <w:r w:rsidRPr="00A61DED">
        <w:rPr>
          <w:i/>
          <w:spacing w:val="2"/>
        </w:rPr>
        <w:t xml:space="preserve"> </w:t>
      </w:r>
      <w:r w:rsidRPr="00A61DED">
        <w:rPr>
          <w:spacing w:val="2"/>
        </w:rPr>
        <w:t>Vol.6 No.1, March 1980, pp.5-6.</w:t>
      </w:r>
    </w:p>
  </w:footnote>
  <w:footnote w:id="257">
    <w:p w14:paraId="205E591A" w14:textId="1C811981" w:rsidR="00C749BD" w:rsidRPr="00A61DED" w:rsidRDefault="00C749BD" w:rsidP="00CA2B85">
      <w:pPr>
        <w:pStyle w:val="a8"/>
        <w:ind w:left="176" w:hanging="176"/>
        <w:jc w:val="both"/>
      </w:pPr>
      <w:r w:rsidRPr="00A61DED">
        <w:rPr>
          <w:rStyle w:val="aa"/>
        </w:rPr>
        <w:footnoteRef/>
      </w:r>
      <w:r w:rsidRPr="00A61DED">
        <w:t xml:space="preserve"> Roy Lowe, </w:t>
      </w:r>
      <w:r w:rsidRPr="00A61DED">
        <w:rPr>
          <w:i/>
          <w:iCs/>
        </w:rPr>
        <w:t>Schooling and social change since 1760: creating inequalities through education</w:t>
      </w:r>
      <w:r w:rsidRPr="00A61DED">
        <w:t xml:space="preserve">, </w:t>
      </w:r>
      <w:r w:rsidRPr="00A61DED">
        <w:rPr>
          <w:spacing w:val="4"/>
        </w:rPr>
        <w:t xml:space="preserve">London: Routledge, 2021, p.97. </w:t>
      </w:r>
      <w:r w:rsidRPr="00A61DED">
        <w:rPr>
          <w:rFonts w:hint="eastAsia"/>
        </w:rPr>
        <w:t>イギリスにおける知能検査に係る政策展開について、「</w:t>
      </w:r>
      <w:r w:rsidR="00A6161D" w:rsidRPr="00A61DED">
        <w:rPr>
          <w:rFonts w:hint="eastAsia"/>
        </w:rPr>
        <w:t>第</w:t>
      </w:r>
      <w:r w:rsidR="00A6161D" w:rsidRPr="00A61DED">
        <w:rPr>
          <w:rFonts w:hint="eastAsia"/>
        </w:rPr>
        <w:t>6</w:t>
      </w:r>
      <w:r w:rsidR="00A6161D" w:rsidRPr="00A61DED">
        <w:rPr>
          <w:rFonts w:hint="eastAsia"/>
        </w:rPr>
        <w:t>章Ⅴ</w:t>
      </w:r>
      <w:r w:rsidR="00A6161D" w:rsidRPr="00A61DED">
        <w:rPr>
          <w:rFonts w:hint="eastAsia"/>
        </w:rPr>
        <w:t xml:space="preserve"> </w:t>
      </w:r>
      <w:r w:rsidR="00A6161D" w:rsidRPr="00A61DED">
        <w:rPr>
          <w:rFonts w:hint="eastAsia"/>
        </w:rPr>
        <w:t>優生運動と教育・知能検査</w:t>
      </w:r>
      <w:r w:rsidRPr="00A61DED">
        <w:rPr>
          <w:rFonts w:hint="eastAsia"/>
        </w:rPr>
        <w:t>」を参照。</w:t>
      </w:r>
    </w:p>
  </w:footnote>
  <w:footnote w:id="258">
    <w:p w14:paraId="02A37B52" w14:textId="1098AEF1" w:rsidR="00C749BD" w:rsidRPr="00A61DED" w:rsidRDefault="00C749BD">
      <w:pPr>
        <w:pStyle w:val="a8"/>
        <w:ind w:left="176" w:hanging="176"/>
      </w:pPr>
      <w:r w:rsidRPr="00A61DED">
        <w:rPr>
          <w:rStyle w:val="aa"/>
        </w:rPr>
        <w:footnoteRef/>
      </w:r>
      <w:r w:rsidRPr="00A61DED">
        <w:t xml:space="preserve"> </w:t>
      </w:r>
      <w:proofErr w:type="spellStart"/>
      <w:r w:rsidRPr="00A61DED">
        <w:t>Kevles</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25</w:t>
      </w:r>
      <w:r w:rsidR="00D53468" w:rsidRPr="00A61DED">
        <w:t>3</w:t>
      </w:r>
      <w:r w:rsidRPr="00A61DED">
        <w:rPr>
          <w:rFonts w:hint="eastAsia"/>
        </w:rPr>
        <w:t>)</w:t>
      </w:r>
      <w:r w:rsidRPr="00A61DED">
        <w:t>, pp.82-83.</w:t>
      </w:r>
      <w:r w:rsidR="0038589C" w:rsidRPr="00A61DED">
        <w:rPr>
          <w:rFonts w:hint="eastAsia"/>
        </w:rPr>
        <w:t>「</w:t>
      </w:r>
      <w:r w:rsidR="00AE279D" w:rsidRPr="00A61DED">
        <w:rPr>
          <w:rFonts w:hint="eastAsia"/>
        </w:rPr>
        <w:t>第</w:t>
      </w:r>
      <w:r w:rsidR="00AE279D" w:rsidRPr="00A61DED">
        <w:rPr>
          <w:rFonts w:hint="eastAsia"/>
        </w:rPr>
        <w:t>2</w:t>
      </w:r>
      <w:r w:rsidR="00AE279D" w:rsidRPr="00A61DED">
        <w:rPr>
          <w:rFonts w:hint="eastAsia"/>
        </w:rPr>
        <w:t>章Ⅱ</w:t>
      </w:r>
      <w:r w:rsidR="00AE279D" w:rsidRPr="00A61DED">
        <w:rPr>
          <w:rFonts w:hint="eastAsia"/>
        </w:rPr>
        <w:t>3</w:t>
      </w:r>
      <w:r w:rsidR="0038589C" w:rsidRPr="00A61DED">
        <w:t xml:space="preserve"> </w:t>
      </w:r>
      <w:r w:rsidR="0038589C" w:rsidRPr="00A61DED">
        <w:rPr>
          <w:rFonts w:hint="eastAsia"/>
        </w:rPr>
        <w:t>アメリカ優生学と知能測定」</w:t>
      </w:r>
      <w:r w:rsidRPr="00A61DED">
        <w:rPr>
          <w:rFonts w:hint="eastAsia"/>
        </w:rPr>
        <w:t>も参照。</w:t>
      </w:r>
    </w:p>
  </w:footnote>
  <w:footnote w:id="259">
    <w:p w14:paraId="6E1F53FF" w14:textId="7B0AE6E2" w:rsidR="00C749BD" w:rsidRPr="00A61DED" w:rsidRDefault="00C749BD" w:rsidP="00CA2B85">
      <w:pPr>
        <w:pStyle w:val="a8"/>
        <w:ind w:left="176" w:hanging="176"/>
        <w:jc w:val="both"/>
      </w:pPr>
      <w:r w:rsidRPr="00A61DED">
        <w:rPr>
          <w:rStyle w:val="aa"/>
        </w:rPr>
        <w:footnoteRef/>
      </w:r>
      <w:r w:rsidRPr="00A61DED">
        <w:t xml:space="preserve"> </w:t>
      </w:r>
      <w:r w:rsidRPr="00A61DED">
        <w:rPr>
          <w:rFonts w:hint="eastAsia"/>
        </w:rPr>
        <w:t>この時期は、科学に対する左派的な批判が強く行われていた時期であり、特に反精神医学の動きは、優生学的断種、強制監禁、実験的医療行為等、過去の国家的慣行に対する補償を求める世代を生み出したとされる。（</w:t>
      </w:r>
      <w:r w:rsidRPr="00A61DED">
        <w:t xml:space="preserve">Levine and Bashford,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pp.19-20.</w:t>
      </w:r>
      <w:r w:rsidRPr="00A61DED">
        <w:rPr>
          <w:rFonts w:hint="eastAsia"/>
        </w:rPr>
        <w:t>）</w:t>
      </w:r>
    </w:p>
  </w:footnote>
  <w:footnote w:id="260">
    <w:p w14:paraId="6649DD56" w14:textId="179CA746" w:rsidR="00C749BD" w:rsidRPr="00A61DED" w:rsidRDefault="00C749BD">
      <w:pPr>
        <w:pStyle w:val="a8"/>
        <w:ind w:left="176" w:hanging="176"/>
      </w:pPr>
      <w:r w:rsidRPr="00A61DED">
        <w:rPr>
          <w:rStyle w:val="aa"/>
        </w:rPr>
        <w:footnoteRef/>
      </w:r>
      <w:r w:rsidRPr="00A61DED">
        <w:t xml:space="preserve"> </w:t>
      </w:r>
      <w:r w:rsidRPr="00A61DED">
        <w:rPr>
          <w:i/>
        </w:rPr>
        <w:t>ibid</w:t>
      </w:r>
      <w:r w:rsidRPr="00A61DED">
        <w:t xml:space="preserve">.; Steven Selden, </w:t>
      </w:r>
      <w:r w:rsidRPr="00A61DED">
        <w:rPr>
          <w:i/>
        </w:rPr>
        <w:t>Inheriting shame: the story of eugenics and racism in America</w:t>
      </w:r>
      <w:r w:rsidRPr="00A61DED">
        <w:t>, New York: Teachers College Press, 1999, p.107.</w:t>
      </w:r>
    </w:p>
  </w:footnote>
  <w:footnote w:id="261">
    <w:p w14:paraId="1FAC90BA" w14:textId="6FC9D802" w:rsidR="00C749BD" w:rsidRPr="00A61DED" w:rsidRDefault="00C749BD">
      <w:pPr>
        <w:pStyle w:val="a8"/>
        <w:ind w:left="176" w:hanging="176"/>
      </w:pPr>
      <w:r w:rsidRPr="00A61DED">
        <w:rPr>
          <w:rStyle w:val="aa"/>
        </w:rPr>
        <w:footnoteRef/>
      </w:r>
      <w:r w:rsidRPr="00A61DED">
        <w:t xml:space="preserve"> </w:t>
      </w:r>
      <w:r w:rsidRPr="00A61DED">
        <w:rPr>
          <w:rFonts w:hint="eastAsia"/>
        </w:rPr>
        <w:t>プロテスタントが歴史的に国教と密接な関係を持っていたことが、プロテスタント諸国での受入れに影響した可能性も指摘される。（</w:t>
      </w:r>
      <w:r w:rsidRPr="00A61DED">
        <w:t>Levine,</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160</w:t>
      </w:r>
      <w:r w:rsidRPr="00A61DED">
        <w:rPr>
          <w:rFonts w:hint="eastAsia"/>
        </w:rPr>
        <w:t>)</w:t>
      </w:r>
      <w:r w:rsidRPr="00A61DED">
        <w:t>, p.18.</w:t>
      </w:r>
      <w:r w:rsidRPr="00A61DED">
        <w:rPr>
          <w:rFonts w:hint="eastAsia"/>
        </w:rPr>
        <w:t>）</w:t>
      </w:r>
    </w:p>
  </w:footnote>
  <w:footnote w:id="262">
    <w:p w14:paraId="296D4AB8" w14:textId="500CAD5F" w:rsidR="00C749BD" w:rsidRPr="00A61DED" w:rsidRDefault="00C749BD">
      <w:pPr>
        <w:pStyle w:val="a8"/>
        <w:ind w:left="176" w:hanging="176"/>
      </w:pPr>
      <w:r w:rsidRPr="00A61DED">
        <w:rPr>
          <w:rStyle w:val="aa"/>
        </w:rPr>
        <w:footnoteRef/>
      </w:r>
      <w:r w:rsidRPr="00A61DED">
        <w:t xml:space="preserve"> Levine and Bashford, </w:t>
      </w:r>
      <w:proofErr w:type="spellStart"/>
      <w:r w:rsidRPr="00A61DED">
        <w:rPr>
          <w:rFonts w:hint="eastAsia"/>
          <w:i/>
        </w:rPr>
        <w:t>op.cit</w:t>
      </w:r>
      <w:proofErr w:type="spellEnd"/>
      <w:r w:rsidRPr="00A61DED">
        <w:rPr>
          <w:rFonts w:hint="eastAsia"/>
          <w:i/>
        </w:rPr>
        <w:t>.</w:t>
      </w:r>
      <w:r w:rsidRPr="00A61DED">
        <w:rPr>
          <w:rFonts w:hint="eastAsia"/>
        </w:rPr>
        <w:t>(</w:t>
      </w:r>
      <w:r w:rsidRPr="00A61DED">
        <w:t>4</w:t>
      </w:r>
      <w:r w:rsidRPr="00A61DED">
        <w:rPr>
          <w:rFonts w:hint="eastAsia"/>
        </w:rPr>
        <w:t>)</w:t>
      </w:r>
      <w:r w:rsidRPr="00A61DED">
        <w:t>, pp.17-18.</w:t>
      </w:r>
    </w:p>
  </w:footnote>
  <w:footnote w:id="263">
    <w:p w14:paraId="2193F154" w14:textId="63CCC974" w:rsidR="00C749BD" w:rsidRPr="00A61DED" w:rsidRDefault="00C749BD">
      <w:pPr>
        <w:pStyle w:val="a8"/>
        <w:ind w:left="176" w:hanging="176"/>
      </w:pPr>
      <w:r w:rsidRPr="00A61DED">
        <w:rPr>
          <w:rStyle w:val="aa"/>
        </w:rPr>
        <w:footnoteRef/>
      </w:r>
      <w:r w:rsidRPr="00A61DED">
        <w:t xml:space="preserve"> Pius </w:t>
      </w:r>
      <w:r w:rsidRPr="00A61DED">
        <w:rPr>
          <w:rFonts w:hint="eastAsia"/>
        </w:rPr>
        <w:t>Ⅺ</w:t>
      </w:r>
      <w:r w:rsidRPr="00A61DED">
        <w:rPr>
          <w:rFonts w:hint="eastAsia"/>
        </w:rPr>
        <w:t xml:space="preserve">, </w:t>
      </w:r>
      <w:proofErr w:type="spellStart"/>
      <w:r w:rsidRPr="00A61DED">
        <w:rPr>
          <w:i/>
        </w:rPr>
        <w:t>Casti</w:t>
      </w:r>
      <w:proofErr w:type="spellEnd"/>
      <w:r w:rsidRPr="00A61DED">
        <w:rPr>
          <w:i/>
        </w:rPr>
        <w:t xml:space="preserve"> </w:t>
      </w:r>
      <w:proofErr w:type="spellStart"/>
      <w:r w:rsidRPr="00A61DED">
        <w:rPr>
          <w:i/>
        </w:rPr>
        <w:t>connubii</w:t>
      </w:r>
      <w:proofErr w:type="spellEnd"/>
      <w:r w:rsidRPr="00A61DED">
        <w:t xml:space="preserve">, 31 December 1930. Vatican Website &lt;https://www.vatican.va/content/pius-xi/en/encyclicals/documents/hf_p-xi_enc_19301231_casti-connubii.html&gt; </w:t>
      </w:r>
      <w:r w:rsidRPr="00A61DED">
        <w:rPr>
          <w:rFonts w:hint="eastAsia"/>
        </w:rPr>
        <w:t>カスティ・コンヌビイとはラテン語で貞淑な結婚を意味する。</w:t>
      </w:r>
    </w:p>
  </w:footnote>
  <w:footnote w:id="264">
    <w:p w14:paraId="2AEA3AC8" w14:textId="795EA8DD" w:rsidR="00C749BD" w:rsidRPr="00A61DED" w:rsidRDefault="00C749BD">
      <w:pPr>
        <w:pStyle w:val="a8"/>
        <w:ind w:left="176" w:hanging="176"/>
      </w:pPr>
      <w:r w:rsidRPr="00A61DED">
        <w:rPr>
          <w:rStyle w:val="aa"/>
        </w:rPr>
        <w:footnoteRef/>
      </w:r>
      <w:r w:rsidRPr="00A61DED">
        <w:t xml:space="preserve"> Levine,</w:t>
      </w:r>
      <w:bookmarkStart w:id="11" w:name="_Hlk123313798"/>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160</w:t>
      </w:r>
      <w:r w:rsidRPr="00A61DED">
        <w:rPr>
          <w:rFonts w:hint="eastAsia"/>
        </w:rPr>
        <w:t>)</w:t>
      </w:r>
      <w:r w:rsidRPr="00A61DED">
        <w:t>, p</w:t>
      </w:r>
      <w:bookmarkEnd w:id="11"/>
      <w:r w:rsidRPr="00A61DED">
        <w:t>p.20-21.</w:t>
      </w:r>
    </w:p>
  </w:footnote>
  <w:footnote w:id="265">
    <w:p w14:paraId="3B0F171E" w14:textId="039B6F4E" w:rsidR="00C749BD" w:rsidRPr="00A61DED" w:rsidRDefault="00C749BD">
      <w:pPr>
        <w:pStyle w:val="a8"/>
        <w:ind w:left="176" w:hanging="176"/>
      </w:pPr>
      <w:r w:rsidRPr="00A61DED">
        <w:rPr>
          <w:rStyle w:val="aa"/>
        </w:rPr>
        <w:footnoteRef/>
      </w:r>
      <w:r w:rsidR="00EC1996" w:rsidRPr="00A61DED">
        <w:rPr>
          <w:rFonts w:hint="eastAsia"/>
        </w:rPr>
        <w:t xml:space="preserve"> </w:t>
      </w:r>
      <w:r w:rsidRPr="00A61DED">
        <w:rPr>
          <w:rFonts w:hint="eastAsia"/>
        </w:rPr>
        <w:t>当時行われた批判を網羅したものではなく、例示である。</w:t>
      </w:r>
      <w:r w:rsidR="00EC1996" w:rsidRPr="00A61DED">
        <w:rPr>
          <w:rFonts w:hint="eastAsia"/>
        </w:rPr>
        <w:t>「</w:t>
      </w:r>
      <w:r w:rsidR="00E173CF" w:rsidRPr="00A61DED">
        <w:rPr>
          <w:rFonts w:hint="eastAsia"/>
        </w:rPr>
        <w:t>第</w:t>
      </w:r>
      <w:r w:rsidR="00E173CF" w:rsidRPr="00A61DED">
        <w:rPr>
          <w:rFonts w:hint="eastAsia"/>
        </w:rPr>
        <w:t>2</w:t>
      </w:r>
      <w:r w:rsidR="00E173CF" w:rsidRPr="00A61DED">
        <w:rPr>
          <w:rFonts w:hint="eastAsia"/>
        </w:rPr>
        <w:t>章Ⅰ</w:t>
      </w:r>
      <w:r w:rsidR="00E173CF" w:rsidRPr="00A61DED">
        <w:rPr>
          <w:rFonts w:hint="eastAsia"/>
        </w:rPr>
        <w:t>5</w:t>
      </w:r>
      <w:r w:rsidR="0074398A" w:rsidRPr="00A61DED">
        <w:rPr>
          <w:rFonts w:hint="eastAsia"/>
        </w:rPr>
        <w:t>」</w:t>
      </w:r>
      <w:r w:rsidR="00EA4C5B" w:rsidRPr="00A61DED">
        <w:rPr>
          <w:rFonts w:hint="eastAsia"/>
        </w:rPr>
        <w:t>、「</w:t>
      </w:r>
      <w:r w:rsidR="00E173CF" w:rsidRPr="00A61DED">
        <w:rPr>
          <w:rFonts w:hint="eastAsia"/>
        </w:rPr>
        <w:t>同章</w:t>
      </w:r>
      <w:r w:rsidR="004230AC" w:rsidRPr="00A61DED">
        <w:rPr>
          <w:rFonts w:hint="eastAsia"/>
        </w:rPr>
        <w:t>Ⅱ</w:t>
      </w:r>
      <w:r w:rsidR="005A52C6" w:rsidRPr="00A61DED">
        <w:rPr>
          <w:rFonts w:hint="eastAsia"/>
        </w:rPr>
        <w:t>5</w:t>
      </w:r>
      <w:r w:rsidR="00EA4C5B" w:rsidRPr="00A61DED">
        <w:rPr>
          <w:rFonts w:hint="eastAsia"/>
        </w:rPr>
        <w:t>」</w:t>
      </w:r>
      <w:r w:rsidR="00EC1996" w:rsidRPr="00A61DED">
        <w:rPr>
          <w:rFonts w:hint="eastAsia"/>
        </w:rPr>
        <w:t>も参照。</w:t>
      </w:r>
    </w:p>
  </w:footnote>
  <w:footnote w:id="266">
    <w:p w14:paraId="024E1C84" w14:textId="5C9C81B6" w:rsidR="00C749BD" w:rsidRPr="00A61DED" w:rsidRDefault="00C749BD">
      <w:pPr>
        <w:pStyle w:val="a8"/>
        <w:ind w:left="176" w:hanging="176"/>
      </w:pPr>
      <w:r w:rsidRPr="00A61DED">
        <w:rPr>
          <w:rStyle w:val="aa"/>
        </w:rPr>
        <w:footnoteRef/>
      </w:r>
      <w:r w:rsidRPr="00A61DED">
        <w:t xml:space="preserve"> </w:t>
      </w:r>
      <w:r w:rsidRPr="00A61DED">
        <w:rPr>
          <w:spacing w:val="3"/>
        </w:rPr>
        <w:t xml:space="preserve">Herbert William Conn, </w:t>
      </w:r>
      <w:r w:rsidRPr="00A61DED">
        <w:rPr>
          <w:i/>
          <w:iCs/>
          <w:spacing w:val="3"/>
        </w:rPr>
        <w:t>Social heredity and social evolution: the other side of eugenics</w:t>
      </w:r>
      <w:r w:rsidRPr="00A61DED">
        <w:rPr>
          <w:spacing w:val="3"/>
        </w:rPr>
        <w:t>, New York; Cincinnati: Abingdon Press, [1914], pp.</w:t>
      </w:r>
      <w:r w:rsidRPr="00A61DED">
        <w:rPr>
          <w:rFonts w:hint="eastAsia"/>
          <w:spacing w:val="3"/>
        </w:rPr>
        <w:t>ⅴ</w:t>
      </w:r>
      <w:r w:rsidRPr="00A61DED">
        <w:rPr>
          <w:spacing w:val="3"/>
        </w:rPr>
        <w:t>-</w:t>
      </w:r>
      <w:r w:rsidRPr="00A61DED">
        <w:rPr>
          <w:rFonts w:hint="eastAsia"/>
          <w:spacing w:val="3"/>
        </w:rPr>
        <w:t>ⅵ</w:t>
      </w:r>
      <w:r w:rsidRPr="00A61DED">
        <w:rPr>
          <w:spacing w:val="3"/>
        </w:rPr>
        <w:t>.</w:t>
      </w:r>
    </w:p>
  </w:footnote>
  <w:footnote w:id="267">
    <w:p w14:paraId="4DA00EC5" w14:textId="0B8AB2D0" w:rsidR="00C749BD" w:rsidRPr="00A61DED" w:rsidRDefault="00C749BD">
      <w:pPr>
        <w:pStyle w:val="a8"/>
        <w:ind w:left="176" w:hanging="176"/>
      </w:pPr>
      <w:r w:rsidRPr="00A61DED">
        <w:rPr>
          <w:rStyle w:val="aa"/>
        </w:rPr>
        <w:footnoteRef/>
      </w:r>
      <w:r w:rsidRPr="00A61DED">
        <w:t xml:space="preserve"> Selden,</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w:t>
      </w:r>
      <w:r w:rsidR="008E7677" w:rsidRPr="00A61DED">
        <w:t>60</w:t>
      </w:r>
      <w:r w:rsidRPr="00A61DED">
        <w:rPr>
          <w:rFonts w:hint="eastAsia"/>
        </w:rPr>
        <w:t>)</w:t>
      </w:r>
      <w:r w:rsidRPr="00A61DED">
        <w:t>, pp.107-108.</w:t>
      </w:r>
    </w:p>
  </w:footnote>
  <w:footnote w:id="268">
    <w:p w14:paraId="20E7B79D" w14:textId="6F9F619B" w:rsidR="00C749BD" w:rsidRPr="00A61DED" w:rsidRDefault="00C749BD">
      <w:pPr>
        <w:pStyle w:val="a8"/>
        <w:ind w:left="176" w:hanging="176"/>
      </w:pPr>
      <w:r w:rsidRPr="00A61DED">
        <w:rPr>
          <w:rStyle w:val="aa"/>
        </w:rPr>
        <w:footnoteRef/>
      </w:r>
      <w:r w:rsidRPr="00A61DED">
        <w:t xml:space="preserve"> </w:t>
      </w:r>
      <w:r w:rsidRPr="00A61DED">
        <w:rPr>
          <w:rFonts w:hint="eastAsia"/>
        </w:rPr>
        <w:t>竹沢泰子「アメリカ人類学にみる進化論と人種」阪上孝編『変異するダーウィニズム―進化論と社会―』京都大学学術出版会</w:t>
      </w:r>
      <w:r w:rsidRPr="00A61DED">
        <w:rPr>
          <w:rFonts w:hint="eastAsia"/>
        </w:rPr>
        <w:t>, 2003</w:t>
      </w:r>
      <w:r w:rsidRPr="00A61DED">
        <w:t>, pp.482-483.</w:t>
      </w:r>
    </w:p>
  </w:footnote>
  <w:footnote w:id="269">
    <w:p w14:paraId="3FFC4F34" w14:textId="1FF7C82A" w:rsidR="00C749BD" w:rsidRPr="00A61DED" w:rsidRDefault="00C749BD">
      <w:pPr>
        <w:pStyle w:val="a8"/>
        <w:ind w:left="176" w:hanging="176"/>
      </w:pPr>
      <w:r w:rsidRPr="00A61DED">
        <w:rPr>
          <w:rStyle w:val="aa"/>
        </w:rPr>
        <w:footnoteRef/>
      </w:r>
      <w:r w:rsidRPr="00A61DED">
        <w:t xml:space="preserve"> </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130</w:t>
      </w:r>
      <w:r w:rsidRPr="00A61DED">
        <w:rPr>
          <w:rFonts w:hint="eastAsia"/>
        </w:rPr>
        <w:t>)</w:t>
      </w:r>
      <w:r w:rsidRPr="00A61DED">
        <w:t xml:space="preserve">, pp.68, 77-78, 80-82; </w:t>
      </w:r>
      <w:proofErr w:type="spellStart"/>
      <w:r w:rsidRPr="00A61DED">
        <w:t>Barkan</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175</w:t>
      </w:r>
      <w:r w:rsidRPr="00A61DED">
        <w:rPr>
          <w:rFonts w:hint="eastAsia"/>
        </w:rPr>
        <w:t>)</w:t>
      </w:r>
      <w:r w:rsidRPr="00A61DED">
        <w:t>, pp.66-67, 75-95.</w:t>
      </w:r>
    </w:p>
  </w:footnote>
  <w:footnote w:id="270">
    <w:p w14:paraId="7403BF15" w14:textId="62E8A5D1" w:rsidR="00C749BD" w:rsidRPr="00A61DED" w:rsidRDefault="00C749BD">
      <w:pPr>
        <w:pStyle w:val="a8"/>
        <w:ind w:left="176" w:hanging="176"/>
      </w:pPr>
      <w:r w:rsidRPr="00A61DED">
        <w:rPr>
          <w:rStyle w:val="aa"/>
        </w:rPr>
        <w:footnoteRef/>
      </w:r>
      <w:r w:rsidRPr="00A61DED">
        <w:t xml:space="preserve"> Paul,</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18</w:t>
      </w:r>
      <w:r w:rsidRPr="00A61DED">
        <w:rPr>
          <w:rFonts w:hint="eastAsia"/>
        </w:rPr>
        <w:t>)</w:t>
      </w:r>
      <w:r w:rsidRPr="00A61DED">
        <w:t xml:space="preserve">, pp.115-116; Selden, </w:t>
      </w:r>
      <w:proofErr w:type="spellStart"/>
      <w:r w:rsidRPr="00A61DED">
        <w:rPr>
          <w:rFonts w:hint="eastAsia"/>
          <w:i/>
        </w:rPr>
        <w:t>op.cit</w:t>
      </w:r>
      <w:proofErr w:type="spellEnd"/>
      <w:r w:rsidRPr="00A61DED">
        <w:rPr>
          <w:rFonts w:hint="eastAsia"/>
          <w:i/>
        </w:rPr>
        <w:t>.</w:t>
      </w:r>
      <w:r w:rsidRPr="00A61DED">
        <w:rPr>
          <w:rFonts w:hint="eastAsia"/>
        </w:rPr>
        <w:t>(</w:t>
      </w:r>
      <w:r w:rsidRPr="00A61DED">
        <w:t>2</w:t>
      </w:r>
      <w:r w:rsidR="004B4BDA" w:rsidRPr="00A61DED">
        <w:t>60</w:t>
      </w:r>
      <w:r w:rsidRPr="00A61DED">
        <w:rPr>
          <w:rFonts w:hint="eastAsia"/>
        </w:rPr>
        <w:t>)</w:t>
      </w:r>
      <w:r w:rsidRPr="00A61DED">
        <w:t>, pp.108, 110-113.</w:t>
      </w:r>
    </w:p>
  </w:footnote>
  <w:footnote w:id="271">
    <w:p w14:paraId="477A63CB" w14:textId="004A84E0" w:rsidR="00C749BD" w:rsidRPr="00A61DED" w:rsidRDefault="00C749BD">
      <w:pPr>
        <w:pStyle w:val="a8"/>
        <w:ind w:left="176" w:hanging="176"/>
      </w:pPr>
      <w:r w:rsidRPr="00A61DED">
        <w:rPr>
          <w:rStyle w:val="aa"/>
        </w:rPr>
        <w:footnoteRef/>
      </w:r>
      <w:r w:rsidRPr="00A61DED">
        <w:t xml:space="preserve"> </w:t>
      </w:r>
      <w:r w:rsidRPr="00A61DED">
        <w:rPr>
          <w:rFonts w:hint="eastAsia"/>
        </w:rPr>
        <w:t>「</w:t>
      </w:r>
      <w:r w:rsidR="00111389" w:rsidRPr="00A61DED">
        <w:rPr>
          <w:rFonts w:hint="eastAsia"/>
        </w:rPr>
        <w:t>第</w:t>
      </w:r>
      <w:r w:rsidR="00111389" w:rsidRPr="00A61DED">
        <w:rPr>
          <w:rFonts w:hint="eastAsia"/>
        </w:rPr>
        <w:t>2</w:t>
      </w:r>
      <w:r w:rsidR="00111389" w:rsidRPr="00A61DED">
        <w:rPr>
          <w:rFonts w:hint="eastAsia"/>
        </w:rPr>
        <w:t>章</w:t>
      </w:r>
      <w:r w:rsidRPr="00A61DED">
        <w:rPr>
          <w:rFonts w:hint="eastAsia"/>
        </w:rPr>
        <w:t>Ⅱ</w:t>
      </w:r>
      <w:r w:rsidR="00111389" w:rsidRPr="00A61DED">
        <w:rPr>
          <w:rFonts w:hint="eastAsia"/>
        </w:rPr>
        <w:t>3</w:t>
      </w:r>
      <w:r w:rsidR="007C0D0E" w:rsidRPr="00A61DED">
        <w:t>(</w:t>
      </w:r>
      <w:r w:rsidR="00705938" w:rsidRPr="00A61DED">
        <w:t>2</w:t>
      </w:r>
      <w:r w:rsidR="007C0D0E" w:rsidRPr="00A61DED">
        <w:t xml:space="preserve">) </w:t>
      </w:r>
      <w:r w:rsidR="007C0D0E" w:rsidRPr="00A61DED">
        <w:rPr>
          <w:rFonts w:hint="eastAsia"/>
        </w:rPr>
        <w:t>ターマン</w:t>
      </w:r>
      <w:r w:rsidRPr="00A61DED">
        <w:rPr>
          <w:rFonts w:hint="eastAsia"/>
        </w:rPr>
        <w:t>」を参照。</w:t>
      </w:r>
    </w:p>
  </w:footnote>
  <w:footnote w:id="272">
    <w:p w14:paraId="1A4CA025" w14:textId="698777F4" w:rsidR="00C749BD" w:rsidRPr="00A61DED" w:rsidRDefault="00C749BD" w:rsidP="00B23853">
      <w:pPr>
        <w:pStyle w:val="a8"/>
        <w:ind w:left="176" w:hanging="176"/>
        <w:jc w:val="both"/>
      </w:pPr>
      <w:r w:rsidRPr="00A61DED">
        <w:rPr>
          <w:rStyle w:val="aa"/>
        </w:rPr>
        <w:footnoteRef/>
      </w:r>
      <w:r w:rsidRPr="00A61DED">
        <w:t xml:space="preserve"> </w:t>
      </w:r>
      <w:r w:rsidRPr="00A61DED">
        <w:rPr>
          <w:rFonts w:hint="eastAsia"/>
        </w:rPr>
        <w:t>リップマンは、知能が遺伝しないとは言っておらず、遺伝性の知能の測定可能性を否定した。受胎から学齢期に至るまでの教育的・環境的影響と区別がつかないほど融合した後で、その遺伝的基盤を語ることはできないとしている。（</w:t>
      </w:r>
      <w:r w:rsidRPr="00A61DED">
        <w:t>Selden,</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w:t>
      </w:r>
      <w:r w:rsidR="003820EA" w:rsidRPr="00A61DED">
        <w:t>60</w:t>
      </w:r>
      <w:r w:rsidRPr="00A61DED">
        <w:rPr>
          <w:rFonts w:hint="eastAsia"/>
        </w:rPr>
        <w:t>)</w:t>
      </w:r>
      <w:r w:rsidRPr="00A61DED">
        <w:t>, pp.121-124; Levine,</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160</w:t>
      </w:r>
      <w:r w:rsidRPr="00A61DED">
        <w:rPr>
          <w:rFonts w:hint="eastAsia"/>
        </w:rPr>
        <w:t>)</w:t>
      </w:r>
      <w:r w:rsidRPr="00A61DED">
        <w:t>, pp.43-44.</w:t>
      </w:r>
      <w:r w:rsidRPr="00A61DED">
        <w:rPr>
          <w:rFonts w:hint="eastAsia"/>
        </w:rPr>
        <w:t>）</w:t>
      </w:r>
    </w:p>
  </w:footnote>
  <w:footnote w:id="273">
    <w:p w14:paraId="0C783437" w14:textId="77777777" w:rsidR="001B2F02" w:rsidRPr="00A61DED" w:rsidRDefault="001B2F02" w:rsidP="001B2F02">
      <w:pPr>
        <w:pStyle w:val="a8"/>
        <w:ind w:left="176" w:hanging="176"/>
      </w:pPr>
      <w:r w:rsidRPr="00A61DED">
        <w:rPr>
          <w:rStyle w:val="aa"/>
        </w:rPr>
        <w:footnoteRef/>
      </w:r>
      <w:r w:rsidRPr="00A61DED">
        <w:t xml:space="preserve"> G. K. Chesterton, </w:t>
      </w:r>
      <w:r w:rsidRPr="00A61DED">
        <w:rPr>
          <w:i/>
        </w:rPr>
        <w:t>Eugenics and other evils</w:t>
      </w:r>
      <w:r w:rsidRPr="00A61DED">
        <w:t>, London; New York: Cassell, 1922, preface.</w:t>
      </w:r>
    </w:p>
  </w:footnote>
  <w:footnote w:id="274">
    <w:p w14:paraId="24A04596" w14:textId="0AA41505" w:rsidR="00C749BD" w:rsidRPr="00A61DED" w:rsidRDefault="00C749BD" w:rsidP="00616C08">
      <w:pPr>
        <w:pStyle w:val="a8"/>
        <w:ind w:left="176" w:hanging="176"/>
        <w:jc w:val="both"/>
      </w:pPr>
      <w:r w:rsidRPr="00A61DED">
        <w:rPr>
          <w:rStyle w:val="aa"/>
        </w:rPr>
        <w:footnoteRef/>
      </w:r>
      <w:r w:rsidRPr="00A61DED">
        <w:t xml:space="preserve"> </w:t>
      </w:r>
      <w:r w:rsidRPr="00A61DED">
        <w:rPr>
          <w:rFonts w:hint="eastAsia"/>
        </w:rPr>
        <w:t>マラーは、</w:t>
      </w:r>
      <w:r w:rsidRPr="00A61DED">
        <w:rPr>
          <w:rFonts w:hint="eastAsia"/>
        </w:rPr>
        <w:t xml:space="preserve">X </w:t>
      </w:r>
      <w:r w:rsidRPr="00A61DED">
        <w:rPr>
          <w:rFonts w:hint="eastAsia"/>
        </w:rPr>
        <w:t>線によって突然変異が誘発される可能性があることを発見したことで、ノーベル生理学・医学賞を受賞した。モーガンの研究グループにも関わったキャリアを有する。</w:t>
      </w:r>
    </w:p>
  </w:footnote>
  <w:footnote w:id="275">
    <w:p w14:paraId="5E553FA0" w14:textId="0E2798F4" w:rsidR="00C749BD" w:rsidRPr="00A61DED" w:rsidRDefault="00C749BD">
      <w:pPr>
        <w:pStyle w:val="a8"/>
        <w:ind w:left="176" w:hanging="176"/>
      </w:pPr>
      <w:r w:rsidRPr="00A61DED">
        <w:rPr>
          <w:rStyle w:val="aa"/>
        </w:rPr>
        <w:footnoteRef/>
      </w:r>
      <w:r w:rsidRPr="00A61DED">
        <w:t xml:space="preserve"> </w:t>
      </w:r>
      <w:bookmarkStart w:id="12" w:name="_Hlk123385389"/>
      <w:r w:rsidRPr="00A61DED">
        <w:t>Paul,</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18</w:t>
      </w:r>
      <w:r w:rsidRPr="00A61DED">
        <w:rPr>
          <w:rFonts w:hint="eastAsia"/>
        </w:rPr>
        <w:t>)</w:t>
      </w:r>
      <w:r w:rsidRPr="00A61DED">
        <w:t xml:space="preserve">, </w:t>
      </w:r>
      <w:bookmarkEnd w:id="12"/>
      <w:r w:rsidRPr="00A61DED">
        <w:t>pp.116-117.</w:t>
      </w:r>
    </w:p>
  </w:footnote>
  <w:footnote w:id="276">
    <w:p w14:paraId="18DF8A87" w14:textId="3E12A0F8" w:rsidR="00C749BD" w:rsidRPr="00A61DED" w:rsidRDefault="00C749BD" w:rsidP="00616C08">
      <w:pPr>
        <w:pStyle w:val="a8"/>
        <w:ind w:left="176" w:hanging="176"/>
        <w:jc w:val="both"/>
      </w:pPr>
      <w:r w:rsidRPr="00A61DED">
        <w:rPr>
          <w:rStyle w:val="aa"/>
        </w:rPr>
        <w:footnoteRef/>
      </w:r>
      <w:r w:rsidRPr="00A61DED">
        <w:t xml:space="preserve"> </w:t>
      </w:r>
      <w:r w:rsidRPr="00A61DED">
        <w:rPr>
          <w:i/>
          <w:iCs/>
        </w:rPr>
        <w:t>ibid</w:t>
      </w:r>
      <w:r w:rsidRPr="00A61DED">
        <w:t xml:space="preserve">., pp.119-120. </w:t>
      </w:r>
      <w:proofErr w:type="spellStart"/>
      <w:r w:rsidRPr="00A61DED">
        <w:t>Kevles</w:t>
      </w:r>
      <w:proofErr w:type="spellEnd"/>
      <w:r w:rsidRPr="00A61DED">
        <w:rPr>
          <w:rFonts w:hint="eastAsia"/>
        </w:rPr>
        <w:t>は、マラーのほか、フィッシャー（</w:t>
      </w:r>
      <w:r w:rsidRPr="00A61DED">
        <w:t>Ronald Fisher</w:t>
      </w:r>
      <w:r w:rsidRPr="00A61DED">
        <w:rPr>
          <w:rFonts w:hint="eastAsia"/>
        </w:rPr>
        <w:t>）、ハクスリー、ジェニングス、ホールデン（</w:t>
      </w:r>
      <w:r w:rsidRPr="00A61DED">
        <w:t>J. B. S. Haldane</w:t>
      </w:r>
      <w:r w:rsidRPr="00A61DED">
        <w:rPr>
          <w:rFonts w:hint="eastAsia"/>
        </w:rPr>
        <w:t>）、ホグベン（</w:t>
      </w:r>
      <w:r w:rsidRPr="00A61DED">
        <w:t>Lancelot Hogben</w:t>
      </w:r>
      <w:r w:rsidRPr="00A61DED">
        <w:rPr>
          <w:rFonts w:hint="eastAsia"/>
        </w:rPr>
        <w:t>）といった生物・遺伝学者、また、</w:t>
      </w:r>
      <w:r w:rsidRPr="00A61DED">
        <w:rPr>
          <w:rFonts w:hint="eastAsia"/>
        </w:rPr>
        <w:t>1930</w:t>
      </w:r>
      <w:r w:rsidRPr="00A61DED">
        <w:rPr>
          <w:rFonts w:hint="eastAsia"/>
        </w:rPr>
        <w:t>年代以降、アメリカ・</w:t>
      </w:r>
      <w:r w:rsidRPr="00A61DED">
        <w:rPr>
          <w:rFonts w:hint="eastAsia"/>
          <w:spacing w:val="-2"/>
        </w:rPr>
        <w:t>イギリスの優生学協会でそれぞれ指導的地位に就いたオズボーンとブラッカーといった名前を挙げている。（</w:t>
      </w:r>
      <w:proofErr w:type="spellStart"/>
      <w:r w:rsidRPr="00A61DED">
        <w:rPr>
          <w:spacing w:val="-2"/>
        </w:rPr>
        <w:t>Kevles</w:t>
      </w:r>
      <w:proofErr w:type="spellEnd"/>
      <w:r w:rsidRPr="00A61DED">
        <w:rPr>
          <w:spacing w:val="-2"/>
        </w:rPr>
        <w:t xml:space="preserve">, </w:t>
      </w:r>
      <w:proofErr w:type="spellStart"/>
      <w:r w:rsidRPr="00A61DED">
        <w:rPr>
          <w:i/>
          <w:spacing w:val="-2"/>
        </w:rPr>
        <w:t>op.cit</w:t>
      </w:r>
      <w:proofErr w:type="spellEnd"/>
      <w:r w:rsidRPr="00A61DED">
        <w:rPr>
          <w:i/>
          <w:spacing w:val="-2"/>
        </w:rPr>
        <w:t>.</w:t>
      </w:r>
      <w:r w:rsidRPr="00A61DED">
        <w:rPr>
          <w:spacing w:val="-2"/>
        </w:rPr>
        <w:t>(25</w:t>
      </w:r>
      <w:r w:rsidR="00722BE9" w:rsidRPr="00A61DED">
        <w:rPr>
          <w:spacing w:val="-2"/>
        </w:rPr>
        <w:t>3</w:t>
      </w:r>
      <w:r w:rsidRPr="00A61DED">
        <w:rPr>
          <w:spacing w:val="-2"/>
        </w:rPr>
        <w:t>), pp.169-170.</w:t>
      </w:r>
      <w:r w:rsidRPr="00A61DED">
        <w:rPr>
          <w:rFonts w:hint="eastAsia"/>
          <w:spacing w:val="-2"/>
        </w:rPr>
        <w:t>）</w:t>
      </w:r>
      <w:r w:rsidRPr="00A61DED">
        <w:rPr>
          <w:rFonts w:hint="eastAsia"/>
        </w:rPr>
        <w:t>しかし、主流派と改革派を区別する試みには問題があり、両グループの境界は流動的で、個々の優生学者を一方に分類するのは難しいとの指摘も見られる。（</w:t>
      </w:r>
      <w:proofErr w:type="spellStart"/>
      <w:r w:rsidRPr="00A61DED">
        <w:t>Kühl</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130</w:t>
      </w:r>
      <w:r w:rsidRPr="00A61DED">
        <w:rPr>
          <w:rFonts w:hint="eastAsia"/>
        </w:rPr>
        <w:t>)</w:t>
      </w:r>
      <w:r w:rsidRPr="00A61DED">
        <w:t>, p.72.</w:t>
      </w:r>
      <w:r w:rsidRPr="00A61DED">
        <w:rPr>
          <w:rFonts w:hint="eastAsia"/>
        </w:rPr>
        <w:t>）実際、</w:t>
      </w:r>
      <w:r w:rsidRPr="00A61DED">
        <w:rPr>
          <w:rFonts w:hint="eastAsia"/>
        </w:rPr>
        <w:t>P</w:t>
      </w:r>
      <w:r w:rsidRPr="00A61DED">
        <w:t>aul</w:t>
      </w:r>
      <w:r w:rsidRPr="00A61DED">
        <w:rPr>
          <w:rFonts w:hint="eastAsia"/>
        </w:rPr>
        <w:t>は、フィッシャーを改革派とせず、ジェニングスの偏見（黒人と白人の混交は不調和をもたらす）について指摘している。（</w:t>
      </w:r>
      <w:r w:rsidRPr="00A61DED">
        <w:t>Paul,</w:t>
      </w:r>
      <w:r w:rsidRPr="00A61DED">
        <w:rPr>
          <w:rFonts w:hint="eastAsia"/>
          <w:i/>
        </w:rPr>
        <w:t xml:space="preserve"> </w:t>
      </w:r>
      <w:r w:rsidR="008C69D1" w:rsidRPr="00A61DED">
        <w:rPr>
          <w:i/>
        </w:rPr>
        <w:t>ibid.</w:t>
      </w:r>
      <w:r w:rsidRPr="00A61DED">
        <w:t>, p.119.</w:t>
      </w:r>
      <w:r w:rsidRPr="00A61DED">
        <w:rPr>
          <w:rFonts w:hint="eastAsia"/>
        </w:rPr>
        <w:t>）</w:t>
      </w:r>
    </w:p>
  </w:footnote>
  <w:footnote w:id="277">
    <w:p w14:paraId="0CD3440D" w14:textId="71E9B3DE" w:rsidR="00C749BD" w:rsidRPr="00A61DED" w:rsidRDefault="00C749BD">
      <w:pPr>
        <w:pStyle w:val="a8"/>
        <w:ind w:left="176" w:hanging="176"/>
      </w:pPr>
      <w:r w:rsidRPr="00A61DED">
        <w:rPr>
          <w:rStyle w:val="aa"/>
        </w:rPr>
        <w:footnoteRef/>
      </w:r>
      <w:r w:rsidRPr="00A61DED">
        <w:t xml:space="preserve"> </w:t>
      </w:r>
      <w:proofErr w:type="spellStart"/>
      <w:r w:rsidRPr="00A61DED">
        <w:t>Kühl</w:t>
      </w:r>
      <w:proofErr w:type="spellEnd"/>
      <w:r w:rsidRPr="00A61DED">
        <w:t>,</w:t>
      </w:r>
      <w:r w:rsidRPr="00A61DED">
        <w:rPr>
          <w:i/>
          <w:iCs/>
        </w:rPr>
        <w:t xml:space="preserve"> ibid</w:t>
      </w:r>
      <w:r w:rsidRPr="00A61DED">
        <w:t>., p.72.</w:t>
      </w:r>
    </w:p>
  </w:footnote>
  <w:footnote w:id="278">
    <w:p w14:paraId="1E903133" w14:textId="7C2F62C3" w:rsidR="00C749BD" w:rsidRPr="00A61DED" w:rsidRDefault="00C749BD">
      <w:pPr>
        <w:pStyle w:val="a8"/>
        <w:ind w:left="176" w:hanging="176"/>
      </w:pPr>
      <w:r w:rsidRPr="00A61DED">
        <w:rPr>
          <w:rStyle w:val="aa"/>
        </w:rPr>
        <w:footnoteRef/>
      </w:r>
      <w:r w:rsidRPr="00A61DED">
        <w:t xml:space="preserve"> </w:t>
      </w:r>
      <w:r w:rsidRPr="00A61DED">
        <w:rPr>
          <w:rFonts w:hint="eastAsia"/>
        </w:rPr>
        <w:t>優生学記録局について、「</w:t>
      </w:r>
      <w:r w:rsidR="00426D18" w:rsidRPr="00A61DED">
        <w:rPr>
          <w:rFonts w:hint="eastAsia"/>
        </w:rPr>
        <w:t>第</w:t>
      </w:r>
      <w:r w:rsidR="00426D18" w:rsidRPr="00A61DED">
        <w:rPr>
          <w:rFonts w:hint="eastAsia"/>
        </w:rPr>
        <w:t>2</w:t>
      </w:r>
      <w:r w:rsidR="00426D18" w:rsidRPr="00A61DED">
        <w:rPr>
          <w:rFonts w:hint="eastAsia"/>
        </w:rPr>
        <w:t>章</w:t>
      </w:r>
      <w:r w:rsidRPr="00A61DED">
        <w:rPr>
          <w:rFonts w:hint="eastAsia"/>
        </w:rPr>
        <w:t>Ⅱ</w:t>
      </w:r>
      <w:r w:rsidR="007C4903" w:rsidRPr="00A61DED">
        <w:rPr>
          <w:rFonts w:hint="eastAsia"/>
        </w:rPr>
        <w:t>2</w:t>
      </w:r>
      <w:r w:rsidR="007C4903" w:rsidRPr="00A61DED">
        <w:t xml:space="preserve">(2) </w:t>
      </w:r>
      <w:r w:rsidR="007C4903" w:rsidRPr="00A61DED">
        <w:rPr>
          <w:rFonts w:hint="eastAsia"/>
        </w:rPr>
        <w:t>優生学記録局とダヴェンポート</w:t>
      </w:r>
      <w:r w:rsidRPr="00A61DED">
        <w:rPr>
          <w:rFonts w:hint="eastAsia"/>
        </w:rPr>
        <w:t>」を参照。</w:t>
      </w:r>
    </w:p>
  </w:footnote>
  <w:footnote w:id="279">
    <w:p w14:paraId="304DC10A" w14:textId="0E25A6EF" w:rsidR="00C749BD" w:rsidRPr="00A61DED" w:rsidRDefault="00C749BD">
      <w:pPr>
        <w:pStyle w:val="a8"/>
        <w:ind w:left="176" w:hanging="176"/>
      </w:pPr>
      <w:r w:rsidRPr="00A61DED">
        <w:rPr>
          <w:rStyle w:val="aa"/>
        </w:rPr>
        <w:footnoteRef/>
      </w:r>
      <w:r w:rsidRPr="00A61DED">
        <w:t xml:space="preserve"> </w:t>
      </w:r>
      <w:bookmarkStart w:id="13" w:name="_Hlk123645892"/>
      <w:proofErr w:type="spellStart"/>
      <w:r w:rsidRPr="00A61DED">
        <w:t>Kühl</w:t>
      </w:r>
      <w:proofErr w:type="spellEnd"/>
      <w:r w:rsidRPr="00A61DED">
        <w:t>,</w:t>
      </w:r>
      <w:bookmarkStart w:id="14" w:name="_Hlk123405100"/>
      <w:r w:rsidRPr="00A61DED">
        <w:rPr>
          <w:i/>
          <w:iCs/>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130</w:t>
      </w:r>
      <w:r w:rsidRPr="00A61DED">
        <w:rPr>
          <w:rFonts w:hint="eastAsia"/>
        </w:rPr>
        <w:t>)</w:t>
      </w:r>
      <w:bookmarkEnd w:id="14"/>
      <w:r w:rsidRPr="00A61DED">
        <w:t>, pp.</w:t>
      </w:r>
      <w:bookmarkEnd w:id="13"/>
      <w:r w:rsidRPr="00A61DED">
        <w:t>82-83.</w:t>
      </w:r>
    </w:p>
  </w:footnote>
  <w:footnote w:id="280">
    <w:p w14:paraId="10816EAD" w14:textId="384362C5" w:rsidR="00C749BD" w:rsidRPr="00A61DED" w:rsidRDefault="00C749BD" w:rsidP="00616C08">
      <w:pPr>
        <w:pStyle w:val="a8"/>
        <w:ind w:left="176" w:hanging="176"/>
        <w:jc w:val="both"/>
      </w:pPr>
      <w:r w:rsidRPr="00A61DED">
        <w:rPr>
          <w:rStyle w:val="aa"/>
        </w:rPr>
        <w:footnoteRef/>
      </w:r>
      <w:r w:rsidRPr="00A61DED">
        <w:t xml:space="preserve"> </w:t>
      </w:r>
      <w:r w:rsidRPr="00A61DED">
        <w:rPr>
          <w:rFonts w:hint="eastAsia"/>
          <w:spacing w:val="-2"/>
        </w:rPr>
        <w:t>スカンジナビアについて、</w:t>
      </w:r>
      <w:r w:rsidRPr="00A61DED">
        <w:rPr>
          <w:spacing w:val="-2"/>
        </w:rPr>
        <w:t xml:space="preserve">Koch, </w:t>
      </w:r>
      <w:bookmarkStart w:id="15" w:name="_Hlk123388856"/>
      <w:proofErr w:type="spellStart"/>
      <w:r w:rsidRPr="00A61DED">
        <w:rPr>
          <w:i/>
          <w:spacing w:val="-2"/>
        </w:rPr>
        <w:t>op.cit</w:t>
      </w:r>
      <w:proofErr w:type="spellEnd"/>
      <w:r w:rsidRPr="00A61DED">
        <w:rPr>
          <w:i/>
          <w:spacing w:val="-2"/>
        </w:rPr>
        <w:t>.</w:t>
      </w:r>
      <w:r w:rsidRPr="00A61DED">
        <w:rPr>
          <w:spacing w:val="-2"/>
        </w:rPr>
        <w:t>(1),</w:t>
      </w:r>
      <w:bookmarkEnd w:id="15"/>
      <w:r w:rsidRPr="00A61DED">
        <w:rPr>
          <w:spacing w:val="-2"/>
        </w:rPr>
        <w:t xml:space="preserve"> p.304. </w:t>
      </w:r>
      <w:r w:rsidRPr="00A61DED">
        <w:rPr>
          <w:rFonts w:hint="eastAsia"/>
          <w:spacing w:val="-2"/>
        </w:rPr>
        <w:t>ラテンアメリカについて、</w:t>
      </w:r>
      <w:r w:rsidRPr="00A61DED">
        <w:rPr>
          <w:spacing w:val="-2"/>
        </w:rPr>
        <w:t>Stepan,</w:t>
      </w:r>
      <w:r w:rsidRPr="00A61DED">
        <w:rPr>
          <w:i/>
          <w:spacing w:val="-2"/>
        </w:rPr>
        <w:t xml:space="preserve"> </w:t>
      </w:r>
      <w:proofErr w:type="spellStart"/>
      <w:r w:rsidRPr="00A61DED">
        <w:rPr>
          <w:i/>
          <w:spacing w:val="-2"/>
        </w:rPr>
        <w:t>op.cit</w:t>
      </w:r>
      <w:proofErr w:type="spellEnd"/>
      <w:r w:rsidRPr="00A61DED">
        <w:rPr>
          <w:i/>
          <w:spacing w:val="-2"/>
        </w:rPr>
        <w:t>.</w:t>
      </w:r>
      <w:r w:rsidRPr="00A61DED">
        <w:rPr>
          <w:spacing w:val="-2"/>
        </w:rPr>
        <w:t>(21), pp.2-3, 62</w:t>
      </w:r>
      <w:r w:rsidR="00785098" w:rsidRPr="00A61DED">
        <w:rPr>
          <w:spacing w:val="-2"/>
        </w:rPr>
        <w:t xml:space="preserve">, </w:t>
      </w:r>
      <w:r w:rsidRPr="00A61DED">
        <w:rPr>
          <w:spacing w:val="-2"/>
        </w:rPr>
        <w:t>192-195.</w:t>
      </w:r>
      <w:r w:rsidRPr="00A61DED">
        <w:rPr>
          <w:rFonts w:hint="eastAsia"/>
          <w:spacing w:val="-2"/>
        </w:rPr>
        <w:t>フランスや、</w:t>
      </w:r>
      <w:r w:rsidRPr="00A61DED">
        <w:rPr>
          <w:rFonts w:hint="eastAsia"/>
        </w:rPr>
        <w:t>その影響を受けたラテンアメリカにおいては、そもそもラマルキ</w:t>
      </w:r>
      <w:r w:rsidR="007E2E1F" w:rsidRPr="00A61DED">
        <w:rPr>
          <w:rFonts w:hint="eastAsia"/>
        </w:rPr>
        <w:t>ズ</w:t>
      </w:r>
      <w:r w:rsidRPr="00A61DED">
        <w:rPr>
          <w:rFonts w:hint="eastAsia"/>
        </w:rPr>
        <w:t>ムに基づく環境改善を通じた優生学（ピュエリ</w:t>
      </w:r>
      <w:r w:rsidR="00EF45AE" w:rsidRPr="00A61DED">
        <w:rPr>
          <w:rFonts w:hint="eastAsia"/>
        </w:rPr>
        <w:t>キ</w:t>
      </w:r>
      <w:r w:rsidR="00B34E4D" w:rsidRPr="00A61DED">
        <w:rPr>
          <w:rFonts w:hint="eastAsia"/>
        </w:rPr>
        <w:t>ュルテュール</w:t>
      </w:r>
      <w:r w:rsidRPr="00A61DED">
        <w:rPr>
          <w:rFonts w:hint="eastAsia"/>
        </w:rPr>
        <w:t>）が盛んであり、アメリカ・イギリスの優生学とは状況が異なっていた。（「</w:t>
      </w:r>
      <w:r w:rsidR="00073CF8" w:rsidRPr="00A61DED">
        <w:rPr>
          <w:rFonts w:hint="eastAsia"/>
        </w:rPr>
        <w:t>第</w:t>
      </w:r>
      <w:r w:rsidR="00073CF8" w:rsidRPr="00A61DED">
        <w:rPr>
          <w:rFonts w:hint="eastAsia"/>
        </w:rPr>
        <w:t>2</w:t>
      </w:r>
      <w:r w:rsidR="00073CF8" w:rsidRPr="00A61DED">
        <w:rPr>
          <w:rFonts w:hint="eastAsia"/>
        </w:rPr>
        <w:t>章Ⅶ</w:t>
      </w:r>
      <w:r w:rsidR="009256A4" w:rsidRPr="00A61DED">
        <w:t xml:space="preserve"> </w:t>
      </w:r>
      <w:r w:rsidR="009256A4" w:rsidRPr="00A61DED">
        <w:rPr>
          <w:rFonts w:hint="eastAsia"/>
        </w:rPr>
        <w:t>フランス</w:t>
      </w:r>
      <w:r w:rsidRPr="00A61DED">
        <w:rPr>
          <w:rFonts w:hint="eastAsia"/>
        </w:rPr>
        <w:t>」</w:t>
      </w:r>
      <w:r w:rsidR="00785098" w:rsidRPr="00A61DED">
        <w:rPr>
          <w:rFonts w:hint="eastAsia"/>
        </w:rPr>
        <w:t>、</w:t>
      </w:r>
      <w:r w:rsidR="009256A4" w:rsidRPr="00A61DED">
        <w:rPr>
          <w:rFonts w:hint="eastAsia"/>
        </w:rPr>
        <w:t>「</w:t>
      </w:r>
      <w:r w:rsidR="004815C1" w:rsidRPr="00A61DED">
        <w:rPr>
          <w:rFonts w:hint="eastAsia"/>
        </w:rPr>
        <w:t>第</w:t>
      </w:r>
      <w:r w:rsidR="004815C1" w:rsidRPr="00A61DED">
        <w:rPr>
          <w:rFonts w:hint="eastAsia"/>
        </w:rPr>
        <w:t>2</w:t>
      </w:r>
      <w:r w:rsidR="004815C1" w:rsidRPr="00A61DED">
        <w:rPr>
          <w:rFonts w:hint="eastAsia"/>
        </w:rPr>
        <w:t>章Ⅷ</w:t>
      </w:r>
      <w:r w:rsidR="009256A4" w:rsidRPr="00A61DED">
        <w:t xml:space="preserve"> </w:t>
      </w:r>
      <w:r w:rsidR="009256A4" w:rsidRPr="00A61DED">
        <w:rPr>
          <w:rFonts w:hint="eastAsia"/>
        </w:rPr>
        <w:t>ラテンアメリカ（中南米）」</w:t>
      </w:r>
      <w:r w:rsidRPr="00A61DED">
        <w:rPr>
          <w:rFonts w:hint="eastAsia"/>
        </w:rPr>
        <w:t>を参照。）</w:t>
      </w:r>
    </w:p>
  </w:footnote>
  <w:footnote w:id="281">
    <w:p w14:paraId="20D47A8E" w14:textId="5DF092E6" w:rsidR="00C749BD" w:rsidRPr="00A61DED" w:rsidRDefault="00C749BD" w:rsidP="00616C08">
      <w:pPr>
        <w:pStyle w:val="a8"/>
        <w:ind w:left="176" w:hanging="176"/>
        <w:jc w:val="both"/>
      </w:pPr>
      <w:r w:rsidRPr="00A61DED">
        <w:rPr>
          <w:rStyle w:val="aa"/>
        </w:rPr>
        <w:footnoteRef/>
      </w:r>
      <w:r w:rsidRPr="00A61DED">
        <w:t xml:space="preserve"> “Criticism of Eugenics</w:t>
      </w:r>
      <w:r w:rsidR="00302524" w:rsidRPr="00A61DED">
        <w:t>.</w:t>
      </w:r>
      <w:r w:rsidRPr="00A61DED">
        <w:t xml:space="preserve">” </w:t>
      </w:r>
      <w:r w:rsidRPr="00A61DED">
        <w:rPr>
          <w:rFonts w:hint="eastAsia"/>
        </w:rPr>
        <w:t>Image Archive on</w:t>
      </w:r>
      <w:r w:rsidRPr="00A61DED">
        <w:t xml:space="preserve"> the American Eugenics Movement, Dolan DNA Learning Center, Cold Spring Harbor Laboratory</w:t>
      </w:r>
      <w:r w:rsidRPr="00A61DED">
        <w:rPr>
          <w:lang w:val="de-DE"/>
        </w:rPr>
        <w:t xml:space="preserve"> </w:t>
      </w:r>
      <w:r w:rsidRPr="00A61DED">
        <w:t xml:space="preserve">Website &lt;http://www.eugenicsarchive.org/eugenics/topics_fs.pl?theme=26&amp;search=&amp;matches=&gt; </w:t>
      </w:r>
      <w:r w:rsidRPr="00A61DED">
        <w:rPr>
          <w:rFonts w:hint="eastAsia"/>
          <w:lang w:val="de-DE"/>
        </w:rPr>
        <w:t>例外的に優生学を全面的に否定していたのは、精神欠陥の遺伝学の専門家であったペンローズ</w:t>
      </w:r>
      <w:r w:rsidRPr="00A61DED">
        <w:rPr>
          <w:rFonts w:hint="eastAsia"/>
        </w:rPr>
        <w:t>（</w:t>
      </w:r>
      <w:r w:rsidRPr="00A61DED">
        <w:t>Lionel Penrose</w:t>
      </w:r>
      <w:r w:rsidRPr="00A61DED">
        <w:rPr>
          <w:rFonts w:hint="eastAsia"/>
        </w:rPr>
        <w:t>）</w:t>
      </w:r>
      <w:r w:rsidRPr="00A61DED">
        <w:rPr>
          <w:rFonts w:hint="eastAsia"/>
          <w:lang w:val="de-DE"/>
        </w:rPr>
        <w:t>である。ペンローズは、精神欠陥の原因は複雑であり、優生学的な対策を講じてもその発生率を下げることはできないと強調した。（</w:t>
      </w:r>
      <w:r w:rsidRPr="00A61DED">
        <w:t>Paul,</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18</w:t>
      </w:r>
      <w:r w:rsidRPr="00A61DED">
        <w:rPr>
          <w:rFonts w:hint="eastAsia"/>
        </w:rPr>
        <w:t>)</w:t>
      </w:r>
      <w:r w:rsidRPr="00A61DED">
        <w:t>, pp.124-125.</w:t>
      </w:r>
      <w:r w:rsidRPr="00A61DED">
        <w:rPr>
          <w:rFonts w:hint="eastAsia"/>
          <w:lang w:val="de-DE"/>
        </w:rPr>
        <w:t>）ペンローズについては、「</w:t>
      </w:r>
      <w:r w:rsidR="00027D7A" w:rsidRPr="00A61DED">
        <w:rPr>
          <w:rFonts w:hint="eastAsia"/>
          <w:lang w:val="de-DE"/>
        </w:rPr>
        <w:t>第</w:t>
      </w:r>
      <w:r w:rsidR="00027D7A" w:rsidRPr="00A61DED">
        <w:rPr>
          <w:rFonts w:hint="eastAsia"/>
          <w:lang w:val="de-DE"/>
        </w:rPr>
        <w:t>2</w:t>
      </w:r>
      <w:r w:rsidR="00027D7A" w:rsidRPr="00A61DED">
        <w:rPr>
          <w:rFonts w:hint="eastAsia"/>
          <w:lang w:val="de-DE"/>
        </w:rPr>
        <w:t>章</w:t>
      </w:r>
      <w:r w:rsidR="00EF0A73" w:rsidRPr="00A61DED">
        <w:rPr>
          <w:rFonts w:hint="eastAsia"/>
          <w:lang w:val="de-DE"/>
        </w:rPr>
        <w:t>Ⅰ</w:t>
      </w:r>
      <w:r w:rsidR="00F21A2E" w:rsidRPr="00A61DED">
        <w:rPr>
          <w:rFonts w:hint="eastAsia"/>
          <w:lang w:val="de-DE"/>
        </w:rPr>
        <w:t>5</w:t>
      </w:r>
      <w:r w:rsidR="00F02EE3" w:rsidRPr="00A61DED">
        <w:rPr>
          <w:lang w:val="de-DE"/>
        </w:rPr>
        <w:t>(</w:t>
      </w:r>
      <w:r w:rsidR="00F21A2E" w:rsidRPr="00A61DED">
        <w:rPr>
          <w:lang w:val="de-DE"/>
        </w:rPr>
        <w:t>2</w:t>
      </w:r>
      <w:r w:rsidR="00F02EE3" w:rsidRPr="00A61DED">
        <w:rPr>
          <w:lang w:val="de-DE"/>
        </w:rPr>
        <w:t xml:space="preserve">) </w:t>
      </w:r>
      <w:r w:rsidR="00F02EE3" w:rsidRPr="00A61DED">
        <w:rPr>
          <w:rFonts w:hint="eastAsia"/>
          <w:lang w:val="de-DE"/>
        </w:rPr>
        <w:t>ペンローズ</w:t>
      </w:r>
      <w:r w:rsidRPr="00A61DED">
        <w:rPr>
          <w:rFonts w:hint="eastAsia"/>
          <w:lang w:val="de-DE"/>
        </w:rPr>
        <w:t>」を参照。</w:t>
      </w:r>
    </w:p>
  </w:footnote>
  <w:footnote w:id="282">
    <w:p w14:paraId="4CB9E62F" w14:textId="7BF03CF1" w:rsidR="00C749BD" w:rsidRPr="00A61DED" w:rsidRDefault="00C749BD">
      <w:pPr>
        <w:pStyle w:val="a8"/>
        <w:ind w:left="176" w:hanging="176"/>
      </w:pPr>
      <w:r w:rsidRPr="00A61DED">
        <w:rPr>
          <w:rStyle w:val="aa"/>
        </w:rPr>
        <w:footnoteRef/>
      </w:r>
      <w:r w:rsidRPr="00A61DED">
        <w:t xml:space="preserve"> Selden,</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2</w:t>
      </w:r>
      <w:r w:rsidR="00862E11" w:rsidRPr="00A61DED">
        <w:t>60</w:t>
      </w:r>
      <w:r w:rsidRPr="00A61DED">
        <w:rPr>
          <w:rFonts w:hint="eastAsia"/>
        </w:rPr>
        <w:t>)</w:t>
      </w:r>
      <w:r w:rsidRPr="00A61DED">
        <w:t>, p.108.</w:t>
      </w:r>
    </w:p>
  </w:footnote>
  <w:footnote w:id="283">
    <w:p w14:paraId="7ED77E77" w14:textId="77193541" w:rsidR="00C749BD" w:rsidRPr="00A61DED" w:rsidRDefault="00C749BD">
      <w:pPr>
        <w:pStyle w:val="a8"/>
        <w:ind w:left="176" w:hanging="176"/>
      </w:pPr>
      <w:r w:rsidRPr="00A61DED">
        <w:rPr>
          <w:rStyle w:val="aa"/>
        </w:rPr>
        <w:footnoteRef/>
      </w:r>
      <w:r w:rsidRPr="00A61DED">
        <w:t xml:space="preserve"> </w:t>
      </w:r>
      <w:r w:rsidRPr="00A61DED">
        <w:rPr>
          <w:rFonts w:hint="eastAsia"/>
        </w:rPr>
        <w:t>ハーディー・ワインベルクの法則については、「</w:t>
      </w:r>
      <w:r w:rsidR="005B0CB3" w:rsidRPr="00A61DED">
        <w:rPr>
          <w:rFonts w:hint="eastAsia"/>
        </w:rPr>
        <w:t>第</w:t>
      </w:r>
      <w:r w:rsidR="005B0CB3" w:rsidRPr="00A61DED">
        <w:rPr>
          <w:rFonts w:hint="eastAsia"/>
        </w:rPr>
        <w:t>2</w:t>
      </w:r>
      <w:r w:rsidR="005B0CB3" w:rsidRPr="00A61DED">
        <w:rPr>
          <w:rFonts w:hint="eastAsia"/>
        </w:rPr>
        <w:t>章</w:t>
      </w:r>
      <w:r w:rsidRPr="00A61DED">
        <w:rPr>
          <w:rFonts w:hint="eastAsia"/>
        </w:rPr>
        <w:t>Ⅱ</w:t>
      </w:r>
      <w:r w:rsidR="006B4BE4" w:rsidRPr="00A61DED">
        <w:rPr>
          <w:rFonts w:hint="eastAsia"/>
        </w:rPr>
        <w:t>5</w:t>
      </w:r>
      <w:r w:rsidR="002E7E3E" w:rsidRPr="00A61DED">
        <w:t>(</w:t>
      </w:r>
      <w:r w:rsidR="006B4BE4" w:rsidRPr="00A61DED">
        <w:t>3</w:t>
      </w:r>
      <w:r w:rsidR="002E7E3E" w:rsidRPr="00A61DED">
        <w:t xml:space="preserve">) </w:t>
      </w:r>
      <w:r w:rsidR="002E7E3E" w:rsidRPr="00A61DED">
        <w:rPr>
          <w:rFonts w:hint="eastAsia"/>
        </w:rPr>
        <w:t>隔離</w:t>
      </w:r>
      <w:r w:rsidR="004F583E" w:rsidRPr="00A61DED">
        <w:rPr>
          <w:rFonts w:hint="eastAsia"/>
        </w:rPr>
        <w:t>・断種</w:t>
      </w:r>
      <w:r w:rsidR="002E7E3E" w:rsidRPr="00A61DED">
        <w:rPr>
          <w:rFonts w:hint="eastAsia"/>
        </w:rPr>
        <w:t>政策の実効性（</w:t>
      </w:r>
      <w:r w:rsidR="00177105" w:rsidRPr="00A61DED">
        <w:rPr>
          <w:rFonts w:hint="eastAsia"/>
        </w:rPr>
        <w:t>ハーディー・ワインベルクの法則</w:t>
      </w:r>
      <w:r w:rsidR="002E7E3E" w:rsidRPr="00A61DED">
        <w:rPr>
          <w:rFonts w:hint="eastAsia"/>
        </w:rPr>
        <w:t>）</w:t>
      </w:r>
      <w:r w:rsidRPr="00A61DED">
        <w:rPr>
          <w:rFonts w:hint="eastAsia"/>
        </w:rPr>
        <w:t>」を参照。</w:t>
      </w:r>
    </w:p>
  </w:footnote>
  <w:footnote w:id="284">
    <w:p w14:paraId="60B23F89" w14:textId="7F7D9154" w:rsidR="00C749BD" w:rsidRPr="00A61DED" w:rsidRDefault="00C749BD">
      <w:pPr>
        <w:pStyle w:val="a8"/>
        <w:ind w:left="176" w:hanging="176"/>
      </w:pPr>
      <w:r w:rsidRPr="00A61DED">
        <w:rPr>
          <w:rStyle w:val="aa"/>
        </w:rPr>
        <w:footnoteRef/>
      </w:r>
      <w:r w:rsidRPr="00A61DED">
        <w:t xml:space="preserve"> “Criticism of Eugenics,” </w:t>
      </w:r>
      <w:proofErr w:type="spellStart"/>
      <w:r w:rsidRPr="00A61DED">
        <w:rPr>
          <w:rFonts w:hint="eastAsia"/>
          <w:i/>
        </w:rPr>
        <w:t>op.cit</w:t>
      </w:r>
      <w:proofErr w:type="spellEnd"/>
      <w:r w:rsidRPr="00A61DED">
        <w:rPr>
          <w:rFonts w:hint="eastAsia"/>
          <w:i/>
        </w:rPr>
        <w:t>.</w:t>
      </w:r>
      <w:r w:rsidRPr="00A61DED">
        <w:rPr>
          <w:rFonts w:hint="eastAsia"/>
        </w:rPr>
        <w:t>(</w:t>
      </w:r>
      <w:r w:rsidRPr="00A61DED">
        <w:t>28</w:t>
      </w:r>
      <w:r w:rsidR="001C15CE" w:rsidRPr="00A61DED">
        <w:t>1</w:t>
      </w:r>
      <w:r w:rsidRPr="00A61DED">
        <w:rPr>
          <w:rFonts w:hint="eastAsia"/>
        </w:rPr>
        <w:t>)</w:t>
      </w:r>
      <w:r w:rsidRPr="00A61DED">
        <w:t xml:space="preserve"> </w:t>
      </w:r>
      <w:r w:rsidRPr="00A61DED">
        <w:rPr>
          <w:rFonts w:hint="eastAsia"/>
        </w:rPr>
        <w:t>また、「</w:t>
      </w:r>
      <w:r w:rsidR="006C41DB" w:rsidRPr="00A61DED">
        <w:rPr>
          <w:rFonts w:hint="eastAsia"/>
        </w:rPr>
        <w:t>本</w:t>
      </w:r>
      <w:r w:rsidR="0078666A" w:rsidRPr="00A61DED">
        <w:rPr>
          <w:rFonts w:hint="eastAsia"/>
        </w:rPr>
        <w:t>章</w:t>
      </w:r>
      <w:r w:rsidRPr="00A61DED">
        <w:rPr>
          <w:rFonts w:hint="eastAsia"/>
        </w:rPr>
        <w:t>Ⅰ</w:t>
      </w:r>
      <w:r w:rsidR="000C1331" w:rsidRPr="00A61DED">
        <w:rPr>
          <w:rFonts w:hint="eastAsia"/>
        </w:rPr>
        <w:t>4</w:t>
      </w:r>
      <w:r w:rsidRPr="00A61DED">
        <w:t xml:space="preserve">(4) </w:t>
      </w:r>
      <w:r w:rsidRPr="00A61DED">
        <w:rPr>
          <w:rFonts w:hint="eastAsia"/>
        </w:rPr>
        <w:t>遺伝学者と優生学」も参照。</w:t>
      </w:r>
    </w:p>
  </w:footnote>
  <w:footnote w:id="285">
    <w:p w14:paraId="3D4E7831" w14:textId="18621B2D" w:rsidR="00C749BD" w:rsidRPr="00A61DED" w:rsidRDefault="00C749BD">
      <w:pPr>
        <w:pStyle w:val="a8"/>
        <w:ind w:left="176" w:hanging="176"/>
      </w:pPr>
      <w:r w:rsidRPr="00A61DED">
        <w:rPr>
          <w:rStyle w:val="aa"/>
        </w:rPr>
        <w:footnoteRef/>
      </w:r>
      <w:r w:rsidRPr="00A61DED">
        <w:t xml:space="preserve"> F. A. E. </w:t>
      </w:r>
      <w:bookmarkStart w:id="17" w:name="_Hlk123485052"/>
      <w:r w:rsidRPr="00A61DED">
        <w:t>C</w:t>
      </w:r>
      <w:r w:rsidRPr="00A61DED">
        <w:rPr>
          <w:rFonts w:hint="eastAsia"/>
        </w:rPr>
        <w:t>r</w:t>
      </w:r>
      <w:r w:rsidRPr="00A61DED">
        <w:t>ew et al.,</w:t>
      </w:r>
      <w:bookmarkEnd w:id="17"/>
      <w:r w:rsidRPr="00A61DED">
        <w:t xml:space="preserve"> “Social Biology and Population Improvement,” </w:t>
      </w:r>
      <w:r w:rsidRPr="00A61DED">
        <w:rPr>
          <w:i/>
          <w:iCs/>
        </w:rPr>
        <w:t>Nature</w:t>
      </w:r>
      <w:r w:rsidRPr="00A61DED">
        <w:t>, Vol.144</w:t>
      </w:r>
      <w:r w:rsidRPr="00A61DED">
        <w:rPr>
          <w:rStyle w:val="MS9pt0"/>
        </w:rPr>
        <w:t xml:space="preserve">, </w:t>
      </w:r>
      <w:r w:rsidRPr="00A61DED">
        <w:rPr>
          <w:rFonts w:hint="eastAsia"/>
        </w:rPr>
        <w:t>19</w:t>
      </w:r>
      <w:r w:rsidRPr="00A61DED">
        <w:t>39</w:t>
      </w:r>
      <w:r w:rsidR="00785098" w:rsidRPr="00A61DED">
        <w:t>.7-12</w:t>
      </w:r>
      <w:r w:rsidRPr="00A61DED">
        <w:t>, pp.521-522.</w:t>
      </w:r>
      <w:r w:rsidR="0009575D" w:rsidRPr="00A61DED">
        <w:rPr>
          <w:rFonts w:hint="eastAsia"/>
        </w:rPr>
        <w:t xml:space="preserve"> </w:t>
      </w:r>
      <w:r w:rsidRPr="00A61DED">
        <w:rPr>
          <w:rFonts w:hint="eastAsia"/>
        </w:rPr>
        <w:t>マラーの</w:t>
      </w:r>
      <w:r w:rsidR="00785098" w:rsidRPr="00A61DED">
        <w:rPr>
          <w:rFonts w:hint="eastAsia"/>
        </w:rPr>
        <w:t>ほか</w:t>
      </w:r>
      <w:r w:rsidRPr="00A61DED">
        <w:rPr>
          <w:rFonts w:hint="eastAsia"/>
        </w:rPr>
        <w:t>、ホールデン、ホグベン、ハクスリー等もマニフェストに加わっている。</w:t>
      </w:r>
    </w:p>
  </w:footnote>
  <w:footnote w:id="286">
    <w:p w14:paraId="20A0006F" w14:textId="2961A23F" w:rsidR="00C749BD" w:rsidRPr="00A61DED" w:rsidRDefault="00C749BD">
      <w:pPr>
        <w:pStyle w:val="a8"/>
        <w:ind w:left="176" w:hanging="176"/>
      </w:pPr>
      <w:r w:rsidRPr="00A61DED">
        <w:rPr>
          <w:rStyle w:val="aa"/>
        </w:rPr>
        <w:footnoteRef/>
      </w:r>
      <w:r w:rsidRPr="00A61DED">
        <w:t xml:space="preserve"> Roll-Hansen, </w:t>
      </w:r>
      <w:proofErr w:type="spellStart"/>
      <w:r w:rsidRPr="00A61DED">
        <w:rPr>
          <w:rFonts w:hint="eastAsia"/>
          <w:i/>
        </w:rPr>
        <w:t>op.cit</w:t>
      </w:r>
      <w:proofErr w:type="spellEnd"/>
      <w:r w:rsidRPr="00A61DED">
        <w:rPr>
          <w:rFonts w:hint="eastAsia"/>
          <w:i/>
        </w:rPr>
        <w:t>.</w:t>
      </w:r>
      <w:r w:rsidRPr="00A61DED">
        <w:rPr>
          <w:rFonts w:hint="eastAsia"/>
        </w:rPr>
        <w:t>(</w:t>
      </w:r>
      <w:r w:rsidRPr="00A61DED">
        <w:t>78</w:t>
      </w:r>
      <w:r w:rsidRPr="00A61DED">
        <w:rPr>
          <w:rFonts w:hint="eastAsia"/>
        </w:rPr>
        <w:t>)</w:t>
      </w:r>
      <w:r w:rsidRPr="00A61DED">
        <w:t xml:space="preserve">, pp.88-89; </w:t>
      </w:r>
      <w:proofErr w:type="spellStart"/>
      <w:r w:rsidRPr="00A61DED">
        <w:t>Kühl</w:t>
      </w:r>
      <w:proofErr w:type="spellEnd"/>
      <w:r w:rsidRPr="00A61DED">
        <w:t>,</w:t>
      </w:r>
      <w:r w:rsidRPr="00A61DED">
        <w:rPr>
          <w:i/>
          <w:iCs/>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130</w:t>
      </w:r>
      <w:r w:rsidRPr="00A61DED">
        <w:rPr>
          <w:rFonts w:hint="eastAsia"/>
        </w:rPr>
        <w:t>)</w:t>
      </w:r>
      <w:r w:rsidRPr="00A61DED">
        <w:t xml:space="preserve">, pp.78-79; </w:t>
      </w:r>
      <w:r w:rsidRPr="00A61DED">
        <w:rPr>
          <w:rFonts w:hint="eastAsia"/>
        </w:rPr>
        <w:t>宇城輝人「戦後反レイシズムの起源について」『フォーラム現代社会学』</w:t>
      </w:r>
      <w:r w:rsidRPr="00A61DED">
        <w:rPr>
          <w:rFonts w:hint="eastAsia"/>
        </w:rPr>
        <w:t>1</w:t>
      </w:r>
      <w:r w:rsidRPr="00A61DED">
        <w:t>4</w:t>
      </w:r>
      <w:r w:rsidR="0009575D" w:rsidRPr="00A61DED">
        <w:rPr>
          <w:rFonts w:hint="eastAsia"/>
        </w:rPr>
        <w:t>号</w:t>
      </w:r>
      <w:r w:rsidRPr="00A61DED">
        <w:t>, 2015, p.57.</w:t>
      </w:r>
    </w:p>
  </w:footnote>
  <w:footnote w:id="287">
    <w:p w14:paraId="2B16987D" w14:textId="2F7458BE" w:rsidR="00C749BD" w:rsidRPr="00A61DED" w:rsidRDefault="00C749BD">
      <w:pPr>
        <w:pStyle w:val="a8"/>
        <w:ind w:left="176" w:hanging="176"/>
      </w:pPr>
      <w:r w:rsidRPr="00A61DED">
        <w:rPr>
          <w:rStyle w:val="aa"/>
        </w:rPr>
        <w:footnoteRef/>
      </w:r>
      <w:r w:rsidRPr="00A61DED">
        <w:t xml:space="preserve"> C</w:t>
      </w:r>
      <w:r w:rsidRPr="00A61DED">
        <w:rPr>
          <w:rFonts w:hint="eastAsia"/>
        </w:rPr>
        <w:t>r</w:t>
      </w:r>
      <w:r w:rsidRPr="00A61DED">
        <w:t xml:space="preserve">ew et al., </w:t>
      </w:r>
      <w:proofErr w:type="spellStart"/>
      <w:r w:rsidRPr="00A61DED">
        <w:rPr>
          <w:rFonts w:hint="eastAsia"/>
          <w:i/>
        </w:rPr>
        <w:t>op.cit</w:t>
      </w:r>
      <w:proofErr w:type="spellEnd"/>
      <w:r w:rsidRPr="00A61DED">
        <w:rPr>
          <w:rFonts w:hint="eastAsia"/>
          <w:i/>
        </w:rPr>
        <w:t>.</w:t>
      </w:r>
      <w:r w:rsidRPr="00A61DED">
        <w:rPr>
          <w:rFonts w:hint="eastAsia"/>
        </w:rPr>
        <w:t>(</w:t>
      </w:r>
      <w:r w:rsidRPr="00A61DED">
        <w:t>28</w:t>
      </w:r>
      <w:r w:rsidR="00501584" w:rsidRPr="00A61DED">
        <w:t>5</w:t>
      </w:r>
      <w:r w:rsidRPr="00A61DED">
        <w:rPr>
          <w:rFonts w:hint="eastAsia"/>
        </w:rPr>
        <w:t>)</w:t>
      </w:r>
    </w:p>
  </w:footnote>
  <w:footnote w:id="288">
    <w:p w14:paraId="5F2EF52E" w14:textId="167C624D" w:rsidR="00C749BD" w:rsidRPr="00A61DED" w:rsidRDefault="00C749BD">
      <w:pPr>
        <w:pStyle w:val="a8"/>
        <w:ind w:left="176" w:hanging="176"/>
      </w:pPr>
      <w:r w:rsidRPr="00A61DED">
        <w:rPr>
          <w:rStyle w:val="aa"/>
        </w:rPr>
        <w:footnoteRef/>
      </w:r>
      <w:r w:rsidRPr="00A61DED">
        <w:t xml:space="preserve"> </w:t>
      </w:r>
      <w:r w:rsidRPr="00A61DED">
        <w:rPr>
          <w:i/>
          <w:iCs/>
        </w:rPr>
        <w:t>ibid</w:t>
      </w:r>
      <w:r w:rsidRPr="00A61DED">
        <w:t>.</w:t>
      </w:r>
    </w:p>
  </w:footnote>
  <w:footnote w:id="289">
    <w:p w14:paraId="1D469539" w14:textId="6F2379CE" w:rsidR="00C749BD" w:rsidRPr="00A61DED" w:rsidRDefault="00C749BD">
      <w:pPr>
        <w:pStyle w:val="a8"/>
        <w:ind w:left="176" w:hanging="176"/>
      </w:pPr>
      <w:r w:rsidRPr="00A61DED">
        <w:rPr>
          <w:rStyle w:val="aa"/>
        </w:rPr>
        <w:footnoteRef/>
      </w:r>
      <w:r w:rsidRPr="00A61DED">
        <w:t xml:space="preserve"> </w:t>
      </w:r>
      <w:bookmarkStart w:id="18" w:name="_Hlk123563389"/>
      <w:r w:rsidRPr="00A61DED">
        <w:rPr>
          <w:rFonts w:hint="eastAsia"/>
        </w:rPr>
        <w:t>宇城　前掲注</w:t>
      </w:r>
      <w:r w:rsidRPr="00A61DED">
        <w:rPr>
          <w:rFonts w:hint="eastAsia"/>
        </w:rPr>
        <w:t>(</w:t>
      </w:r>
      <w:r w:rsidRPr="00A61DED">
        <w:t>28</w:t>
      </w:r>
      <w:r w:rsidR="001279F2" w:rsidRPr="00A61DED">
        <w:t>6</w:t>
      </w:r>
      <w:r w:rsidRPr="00A61DED">
        <w:t>)</w:t>
      </w:r>
      <w:bookmarkEnd w:id="18"/>
    </w:p>
  </w:footnote>
  <w:footnote w:id="290">
    <w:p w14:paraId="45F77281" w14:textId="021B3278" w:rsidR="00C749BD" w:rsidRPr="00A61DED" w:rsidRDefault="00C749BD" w:rsidP="00616C08">
      <w:pPr>
        <w:pStyle w:val="a8"/>
        <w:ind w:left="176" w:hanging="176"/>
        <w:jc w:val="both"/>
      </w:pPr>
      <w:r w:rsidRPr="00A61DED">
        <w:rPr>
          <w:rStyle w:val="aa"/>
        </w:rPr>
        <w:footnoteRef/>
      </w:r>
      <w:r w:rsidRPr="00A61DED">
        <w:t xml:space="preserve"> </w:t>
      </w:r>
      <w:r w:rsidRPr="00A61DED">
        <w:rPr>
          <w:rFonts w:hint="eastAsia"/>
          <w:spacing w:val="4"/>
        </w:rPr>
        <w:t>モンタギューは、ロンドン大学ユニバーシティカレッジで、優生学者ピアソン（</w:t>
      </w:r>
      <w:r w:rsidRPr="00A61DED">
        <w:rPr>
          <w:spacing w:val="4"/>
        </w:rPr>
        <w:t>Karl Pearson</w:t>
      </w:r>
      <w:r w:rsidRPr="00A61DED">
        <w:rPr>
          <w:rFonts w:hint="eastAsia"/>
          <w:spacing w:val="4"/>
        </w:rPr>
        <w:t>）とスピアマン（</w:t>
      </w:r>
      <w:r w:rsidRPr="00A61DED">
        <w:rPr>
          <w:spacing w:val="4"/>
        </w:rPr>
        <w:t>Charles Spearman</w:t>
      </w:r>
      <w:r w:rsidRPr="00A61DED">
        <w:rPr>
          <w:rFonts w:hint="eastAsia"/>
          <w:spacing w:val="4"/>
        </w:rPr>
        <w:t>）</w:t>
      </w:r>
      <w:r w:rsidRPr="00A61DED">
        <w:rPr>
          <w:rFonts w:hint="eastAsia"/>
        </w:rPr>
        <w:t>に学び、コロンビア大学では、人類学者ボアズに師事している</w:t>
      </w:r>
      <w:r w:rsidRPr="00A61DED">
        <w:rPr>
          <w:rFonts w:hint="eastAsia"/>
          <w:spacing w:val="4"/>
        </w:rPr>
        <w:t>。</w:t>
      </w:r>
      <w:r w:rsidRPr="00A61DED">
        <w:rPr>
          <w:rFonts w:hint="eastAsia"/>
          <w:spacing w:val="4"/>
          <w:kern w:val="0"/>
        </w:rPr>
        <w:t>（</w:t>
      </w:r>
      <w:r w:rsidRPr="00A61DED">
        <w:rPr>
          <w:rFonts w:cs="Times New Roman"/>
          <w:spacing w:val="8"/>
        </w:rPr>
        <w:t>“</w:t>
      </w:r>
      <w:r w:rsidRPr="00A61DED">
        <w:rPr>
          <w:spacing w:val="8"/>
        </w:rPr>
        <w:t>Ashley Montagu, 94, A</w:t>
      </w:r>
      <w:r w:rsidRPr="00A61DED">
        <w:rPr>
          <w:spacing w:val="4"/>
        </w:rPr>
        <w:t xml:space="preserve">uthor And Popular Anthropologist,” </w:t>
      </w:r>
      <w:r w:rsidRPr="00A61DED">
        <w:rPr>
          <w:i/>
          <w:iCs/>
          <w:spacing w:val="4"/>
        </w:rPr>
        <w:t>New York Times</w:t>
      </w:r>
      <w:r w:rsidRPr="00A61DED">
        <w:rPr>
          <w:spacing w:val="4"/>
        </w:rPr>
        <w:t>, 1999.11.28.</w:t>
      </w:r>
      <w:r w:rsidRPr="00A61DED">
        <w:rPr>
          <w:rFonts w:hint="eastAsia"/>
          <w:spacing w:val="4"/>
        </w:rPr>
        <w:t>）</w:t>
      </w:r>
      <w:r w:rsidRPr="00A61DED">
        <w:rPr>
          <w:rFonts w:hint="eastAsia"/>
        </w:rPr>
        <w:t>ピアソンとスピアマンについては、「</w:t>
      </w:r>
      <w:r w:rsidR="00B8148E" w:rsidRPr="00A61DED">
        <w:rPr>
          <w:rFonts w:hint="eastAsia"/>
        </w:rPr>
        <w:t>第</w:t>
      </w:r>
      <w:r w:rsidR="00B8148E" w:rsidRPr="00A61DED">
        <w:rPr>
          <w:rFonts w:hint="eastAsia"/>
        </w:rPr>
        <w:t>2</w:t>
      </w:r>
      <w:r w:rsidR="00B8148E" w:rsidRPr="00A61DED">
        <w:rPr>
          <w:rFonts w:hint="eastAsia"/>
        </w:rPr>
        <w:t>章</w:t>
      </w:r>
      <w:r w:rsidR="00AC11DB" w:rsidRPr="00A61DED">
        <w:rPr>
          <w:rFonts w:hint="eastAsia"/>
        </w:rPr>
        <w:t>Ⅰ</w:t>
      </w:r>
      <w:r w:rsidR="006245D5" w:rsidRPr="00A61DED">
        <w:rPr>
          <w:rFonts w:hint="eastAsia"/>
        </w:rPr>
        <w:t>1</w:t>
      </w:r>
      <w:r w:rsidR="006245D5" w:rsidRPr="00A61DED">
        <w:t>(</w:t>
      </w:r>
      <w:r w:rsidR="00AC11DB" w:rsidRPr="00A61DED">
        <w:t>2</w:t>
      </w:r>
      <w:r w:rsidR="006245D5" w:rsidRPr="00A61DED">
        <w:t xml:space="preserve">) </w:t>
      </w:r>
      <w:r w:rsidR="006245D5" w:rsidRPr="00A61DED">
        <w:rPr>
          <w:rFonts w:hint="eastAsia"/>
        </w:rPr>
        <w:t>ピアソン</w:t>
      </w:r>
      <w:r w:rsidRPr="00A61DED">
        <w:rPr>
          <w:rFonts w:hint="eastAsia"/>
        </w:rPr>
        <w:t>」</w:t>
      </w:r>
      <w:r w:rsidR="006245D5" w:rsidRPr="00A61DED">
        <w:rPr>
          <w:rFonts w:hint="eastAsia"/>
        </w:rPr>
        <w:t>、「</w:t>
      </w:r>
      <w:r w:rsidR="00E83FAE" w:rsidRPr="00A61DED">
        <w:rPr>
          <w:rFonts w:hint="eastAsia"/>
        </w:rPr>
        <w:t>同章Ⅰ</w:t>
      </w:r>
      <w:r w:rsidR="00520C19" w:rsidRPr="00A61DED">
        <w:rPr>
          <w:rFonts w:hint="eastAsia"/>
        </w:rPr>
        <w:t>2</w:t>
      </w:r>
      <w:r w:rsidR="006245D5" w:rsidRPr="00A61DED">
        <w:t xml:space="preserve">(2) </w:t>
      </w:r>
      <w:r w:rsidR="006245D5" w:rsidRPr="00A61DED">
        <w:rPr>
          <w:rFonts w:hint="eastAsia"/>
        </w:rPr>
        <w:t>スピアマン」</w:t>
      </w:r>
      <w:r w:rsidRPr="00A61DED">
        <w:rPr>
          <w:rFonts w:hint="eastAsia"/>
        </w:rPr>
        <w:t>を参照。</w:t>
      </w:r>
    </w:p>
  </w:footnote>
  <w:footnote w:id="291">
    <w:p w14:paraId="1120A41D" w14:textId="5882586B" w:rsidR="00C749BD" w:rsidRPr="00A61DED" w:rsidRDefault="00C749BD">
      <w:pPr>
        <w:pStyle w:val="a8"/>
        <w:ind w:left="176" w:hanging="176"/>
      </w:pPr>
      <w:r w:rsidRPr="00A61DED">
        <w:rPr>
          <w:rStyle w:val="aa"/>
        </w:rPr>
        <w:footnoteRef/>
      </w:r>
      <w:r w:rsidRPr="00A61DED">
        <w:t xml:space="preserve"> </w:t>
      </w:r>
      <w:r w:rsidRPr="00A61DED">
        <w:rPr>
          <w:rFonts w:hint="eastAsia"/>
        </w:rPr>
        <w:t>ミシェル・イザール「序文」クロード・レヴィ</w:t>
      </w:r>
      <w:r w:rsidRPr="00A61DED">
        <w:rPr>
          <w:rFonts w:hint="eastAsia"/>
        </w:rPr>
        <w:t>=</w:t>
      </w:r>
      <w:r w:rsidRPr="00A61DED">
        <w:rPr>
          <w:rFonts w:hint="eastAsia"/>
        </w:rPr>
        <w:t>ストロース（渡辺公三ほか訳）『人種と歴史・人種と文化』みすず書房</w:t>
      </w:r>
      <w:r w:rsidRPr="00A61DED">
        <w:rPr>
          <w:rFonts w:hint="eastAsia"/>
        </w:rPr>
        <w:t>,</w:t>
      </w:r>
      <w:r w:rsidRPr="00A61DED">
        <w:t xml:space="preserve"> 2019, p.6; </w:t>
      </w:r>
      <w:r w:rsidRPr="00A61DED">
        <w:rPr>
          <w:rFonts w:hint="eastAsia"/>
        </w:rPr>
        <w:t>宇城　前掲注</w:t>
      </w:r>
      <w:r w:rsidRPr="00A61DED">
        <w:rPr>
          <w:rFonts w:hint="eastAsia"/>
        </w:rPr>
        <w:t>(28</w:t>
      </w:r>
      <w:r w:rsidR="00892DF8" w:rsidRPr="00A61DED">
        <w:t>6</w:t>
      </w:r>
      <w:r w:rsidRPr="00A61DED">
        <w:rPr>
          <w:rFonts w:hint="eastAsia"/>
        </w:rPr>
        <w:t>)</w:t>
      </w:r>
      <w:r w:rsidRPr="00A61DED">
        <w:t>, p.58.</w:t>
      </w:r>
    </w:p>
  </w:footnote>
  <w:footnote w:id="292">
    <w:p w14:paraId="117A4181" w14:textId="1B86EE6B" w:rsidR="00C749BD" w:rsidRPr="00A61DED" w:rsidRDefault="00C749BD">
      <w:pPr>
        <w:pStyle w:val="a8"/>
        <w:ind w:left="176" w:hanging="176"/>
      </w:pPr>
      <w:r w:rsidRPr="00A61DED">
        <w:rPr>
          <w:rStyle w:val="aa"/>
        </w:rPr>
        <w:footnoteRef/>
      </w:r>
      <w:r w:rsidRPr="00A61DED">
        <w:t xml:space="preserve"> </w:t>
      </w:r>
      <w:r w:rsidRPr="00A61DED">
        <w:rPr>
          <w:rFonts w:hint="eastAsia"/>
        </w:rPr>
        <w:t>イザール</w:t>
      </w:r>
      <w:r w:rsidR="00955884" w:rsidRPr="00A61DED">
        <w:rPr>
          <w:rFonts w:hint="eastAsia"/>
        </w:rPr>
        <w:t xml:space="preserve">　</w:t>
      </w:r>
      <w:r w:rsidRPr="00A61DED">
        <w:rPr>
          <w:rFonts w:hint="eastAsia"/>
        </w:rPr>
        <w:t>同上</w:t>
      </w:r>
      <w:r w:rsidRPr="00A61DED">
        <w:rPr>
          <w:rFonts w:hint="eastAsia"/>
        </w:rPr>
        <w:t>;</w:t>
      </w:r>
      <w:r w:rsidRPr="00A61DED">
        <w:t xml:space="preserve"> </w:t>
      </w:r>
      <w:r w:rsidRPr="00A61DED">
        <w:rPr>
          <w:rFonts w:hint="eastAsia"/>
        </w:rPr>
        <w:t>宇城　同上</w:t>
      </w:r>
    </w:p>
  </w:footnote>
  <w:footnote w:id="293">
    <w:p w14:paraId="35E2A59B" w14:textId="529F562B" w:rsidR="00C749BD" w:rsidRPr="00A61DED" w:rsidRDefault="00C749BD" w:rsidP="00FF5ABF">
      <w:pPr>
        <w:pStyle w:val="a8"/>
        <w:ind w:left="176" w:hanging="176"/>
      </w:pPr>
      <w:r w:rsidRPr="00A61DED">
        <w:rPr>
          <w:rStyle w:val="aa"/>
        </w:rPr>
        <w:footnoteRef/>
      </w:r>
      <w:r w:rsidRPr="00A61DED">
        <w:t xml:space="preserve"> </w:t>
      </w:r>
      <w:proofErr w:type="spellStart"/>
      <w:r w:rsidRPr="00A61DED">
        <w:t>Unesco</w:t>
      </w:r>
      <w:proofErr w:type="spellEnd"/>
      <w:r w:rsidRPr="00A61DED">
        <w:t xml:space="preserve">, </w:t>
      </w:r>
      <w:r w:rsidRPr="00A61DED">
        <w:rPr>
          <w:i/>
          <w:iCs/>
        </w:rPr>
        <w:t>Four statements</w:t>
      </w:r>
      <w:r w:rsidRPr="00A61DED">
        <w:rPr>
          <w:rFonts w:hint="eastAsia"/>
          <w:i/>
          <w:iCs/>
        </w:rPr>
        <w:t xml:space="preserve"> </w:t>
      </w:r>
      <w:r w:rsidRPr="00A61DED">
        <w:rPr>
          <w:i/>
          <w:iCs/>
        </w:rPr>
        <w:t>on the race question</w:t>
      </w:r>
      <w:r w:rsidRPr="00A61DED">
        <w:t xml:space="preserve">, Paris: </w:t>
      </w:r>
      <w:proofErr w:type="spellStart"/>
      <w:r w:rsidRPr="00A61DED">
        <w:t>Unesco</w:t>
      </w:r>
      <w:proofErr w:type="spellEnd"/>
      <w:r w:rsidRPr="00A61DED">
        <w:t>, 1969, p.36.</w:t>
      </w:r>
    </w:p>
  </w:footnote>
  <w:footnote w:id="294">
    <w:p w14:paraId="63785FAA" w14:textId="25D0F51A" w:rsidR="00C749BD" w:rsidRPr="00A61DED" w:rsidRDefault="00C749BD">
      <w:pPr>
        <w:pStyle w:val="a8"/>
        <w:ind w:left="176" w:hanging="176"/>
        <w:rPr>
          <w:spacing w:val="-5"/>
        </w:rPr>
      </w:pPr>
      <w:r w:rsidRPr="00A61DED">
        <w:rPr>
          <w:rStyle w:val="aa"/>
        </w:rPr>
        <w:footnoteRef/>
      </w:r>
      <w:r w:rsidRPr="00A61DED">
        <w:t xml:space="preserve"> </w:t>
      </w:r>
      <w:r w:rsidRPr="00A61DED">
        <w:rPr>
          <w:i/>
          <w:iCs/>
          <w:spacing w:val="-5"/>
        </w:rPr>
        <w:t>ibid</w:t>
      </w:r>
      <w:r w:rsidRPr="00A61DED">
        <w:rPr>
          <w:spacing w:val="-5"/>
        </w:rPr>
        <w:t xml:space="preserve">., p.43. </w:t>
      </w:r>
      <w:r w:rsidRPr="00A61DED">
        <w:rPr>
          <w:rFonts w:hint="eastAsia"/>
          <w:spacing w:val="-5"/>
        </w:rPr>
        <w:t>その他、ドブジャンスキー（</w:t>
      </w:r>
      <w:r w:rsidRPr="00A61DED">
        <w:rPr>
          <w:spacing w:val="-5"/>
        </w:rPr>
        <w:t>Theodosius Dobzhansky</w:t>
      </w:r>
      <w:r w:rsidRPr="00A61DED">
        <w:rPr>
          <w:rFonts w:hint="eastAsia"/>
          <w:spacing w:val="-5"/>
        </w:rPr>
        <w:t>）、ダールベリ（</w:t>
      </w:r>
      <w:r w:rsidRPr="00A61DED">
        <w:rPr>
          <w:spacing w:val="-5"/>
        </w:rPr>
        <w:t>Gunnar Dahlberg</w:t>
      </w:r>
      <w:r w:rsidRPr="00A61DED">
        <w:rPr>
          <w:rFonts w:hint="eastAsia"/>
          <w:spacing w:val="-5"/>
        </w:rPr>
        <w:t>）といった遺伝学者のマニフェストに係るメンバーも第二声明に関与している。ダールベリについては、「</w:t>
      </w:r>
      <w:r w:rsidR="0092285C" w:rsidRPr="00A61DED">
        <w:rPr>
          <w:rFonts w:hint="eastAsia"/>
          <w:spacing w:val="-5"/>
        </w:rPr>
        <w:t>第</w:t>
      </w:r>
      <w:r w:rsidR="0092285C" w:rsidRPr="00A61DED">
        <w:rPr>
          <w:spacing w:val="-5"/>
        </w:rPr>
        <w:t>2</w:t>
      </w:r>
      <w:r w:rsidR="0092285C" w:rsidRPr="00A61DED">
        <w:rPr>
          <w:rFonts w:hint="eastAsia"/>
          <w:spacing w:val="-5"/>
        </w:rPr>
        <w:t>章</w:t>
      </w:r>
      <w:r w:rsidR="00CA1B93" w:rsidRPr="00A61DED">
        <w:rPr>
          <w:rFonts w:hint="eastAsia"/>
          <w:spacing w:val="-5"/>
        </w:rPr>
        <w:t>Ⅳ</w:t>
      </w:r>
      <w:r w:rsidR="00CA1B93" w:rsidRPr="00A61DED">
        <w:rPr>
          <w:spacing w:val="-5"/>
        </w:rPr>
        <w:t>3</w:t>
      </w:r>
      <w:r w:rsidR="006675DE" w:rsidRPr="00A61DED">
        <w:rPr>
          <w:spacing w:val="-5"/>
        </w:rPr>
        <w:t xml:space="preserve"> </w:t>
      </w:r>
      <w:r w:rsidR="006675DE" w:rsidRPr="00A61DED">
        <w:rPr>
          <w:rFonts w:hint="eastAsia"/>
          <w:spacing w:val="-5"/>
        </w:rPr>
        <w:t>スウェーデン</w:t>
      </w:r>
      <w:r w:rsidRPr="00A61DED">
        <w:rPr>
          <w:rFonts w:hint="eastAsia"/>
          <w:spacing w:val="-5"/>
        </w:rPr>
        <w:t>」も参照。</w:t>
      </w:r>
    </w:p>
  </w:footnote>
  <w:footnote w:id="295">
    <w:p w14:paraId="483CDD36" w14:textId="1BCC6BE0" w:rsidR="00C749BD" w:rsidRPr="00A61DED" w:rsidRDefault="00C749BD">
      <w:pPr>
        <w:pStyle w:val="a8"/>
        <w:ind w:left="176" w:hanging="176"/>
      </w:pPr>
      <w:r w:rsidRPr="00A61DED">
        <w:rPr>
          <w:rStyle w:val="aa"/>
        </w:rPr>
        <w:footnoteRef/>
      </w:r>
      <w:r w:rsidRPr="00A61DED">
        <w:t xml:space="preserve"> </w:t>
      </w:r>
      <w:r w:rsidRPr="00A61DED">
        <w:rPr>
          <w:i/>
          <w:iCs/>
        </w:rPr>
        <w:t>ibid</w:t>
      </w:r>
      <w:r w:rsidRPr="00A61DED">
        <w:t>., p.</w:t>
      </w:r>
      <w:r w:rsidRPr="00A61DED">
        <w:rPr>
          <w:rFonts w:hint="eastAsia"/>
        </w:rPr>
        <w:t>35</w:t>
      </w:r>
      <w:r w:rsidRPr="00A61DED">
        <w:t xml:space="preserve">. </w:t>
      </w:r>
      <w:r w:rsidRPr="00A61DED">
        <w:rPr>
          <w:rFonts w:hint="eastAsia"/>
        </w:rPr>
        <w:t>遺伝学者のマニフェストに係るメンバーとしては他に、ドブジャンスキー、ダールベリ、ニーダム（</w:t>
      </w:r>
      <w:r w:rsidRPr="00A61DED">
        <w:t>Joseph Needham</w:t>
      </w:r>
      <w:r w:rsidRPr="00A61DED">
        <w:rPr>
          <w:rFonts w:hint="eastAsia"/>
        </w:rPr>
        <w:t>）が第一声明（修正意見の提示）に関与している。</w:t>
      </w:r>
    </w:p>
  </w:footnote>
  <w:footnote w:id="296">
    <w:p w14:paraId="611CE881" w14:textId="246D45FA" w:rsidR="00C749BD" w:rsidRPr="00A61DED" w:rsidRDefault="00C749BD">
      <w:pPr>
        <w:pStyle w:val="a8"/>
        <w:ind w:left="176" w:hanging="176"/>
      </w:pPr>
      <w:r w:rsidRPr="00A61DED">
        <w:rPr>
          <w:rStyle w:val="aa"/>
        </w:rPr>
        <w:footnoteRef/>
      </w:r>
      <w:r w:rsidRPr="00A61DED">
        <w:t xml:space="preserve"> Roll-Hansen, </w:t>
      </w:r>
      <w:proofErr w:type="spellStart"/>
      <w:r w:rsidRPr="00A61DED">
        <w:rPr>
          <w:rFonts w:hint="eastAsia"/>
          <w:i/>
        </w:rPr>
        <w:t>op.cit</w:t>
      </w:r>
      <w:proofErr w:type="spellEnd"/>
      <w:r w:rsidRPr="00A61DED">
        <w:rPr>
          <w:rFonts w:hint="eastAsia"/>
          <w:i/>
        </w:rPr>
        <w:t>.</w:t>
      </w:r>
      <w:r w:rsidRPr="00A61DED">
        <w:rPr>
          <w:rFonts w:hint="eastAsia"/>
        </w:rPr>
        <w:t>(</w:t>
      </w:r>
      <w:r w:rsidRPr="00A61DED">
        <w:t>78</w:t>
      </w:r>
      <w:r w:rsidRPr="00A61DED">
        <w:rPr>
          <w:rFonts w:hint="eastAsia"/>
        </w:rPr>
        <w:t>)</w:t>
      </w:r>
      <w:r w:rsidRPr="00A61DED">
        <w:t>, p.90.</w:t>
      </w:r>
    </w:p>
  </w:footnote>
  <w:footnote w:id="297">
    <w:p w14:paraId="6FD58D1E" w14:textId="730F4B6F" w:rsidR="00C749BD" w:rsidRPr="00A61DED" w:rsidRDefault="00C749BD">
      <w:pPr>
        <w:pStyle w:val="a8"/>
        <w:ind w:left="176" w:hanging="176"/>
      </w:pPr>
      <w:r w:rsidRPr="00A61DED">
        <w:rPr>
          <w:rStyle w:val="aa"/>
        </w:rPr>
        <w:footnoteRef/>
      </w:r>
      <w:r w:rsidRPr="00A61DED">
        <w:t xml:space="preserve"> </w:t>
      </w:r>
      <w:r w:rsidRPr="00A61DED">
        <w:rPr>
          <w:rFonts w:hint="eastAsia"/>
        </w:rPr>
        <w:t>宇城　前掲注</w:t>
      </w:r>
      <w:r w:rsidRPr="00A61DED">
        <w:rPr>
          <w:rFonts w:hint="eastAsia"/>
        </w:rPr>
        <w:t>(28</w:t>
      </w:r>
      <w:r w:rsidR="00810C65" w:rsidRPr="00A61DED">
        <w:t>6</w:t>
      </w:r>
      <w:r w:rsidRPr="00A61DED">
        <w:rPr>
          <w:rFonts w:hint="eastAsia"/>
        </w:rPr>
        <w:t>)</w:t>
      </w:r>
      <w:r w:rsidRPr="00A61DED">
        <w:t>, pp.58-59.</w:t>
      </w:r>
    </w:p>
  </w:footnote>
  <w:footnote w:id="298">
    <w:p w14:paraId="55A007E5" w14:textId="03B9BEE9" w:rsidR="00C749BD" w:rsidRPr="00A61DED" w:rsidRDefault="00C749BD">
      <w:pPr>
        <w:pStyle w:val="a8"/>
        <w:ind w:left="176" w:hanging="176"/>
      </w:pPr>
      <w:r w:rsidRPr="00A61DED">
        <w:rPr>
          <w:rStyle w:val="aa"/>
        </w:rPr>
        <w:footnoteRef/>
      </w:r>
      <w:r w:rsidRPr="00A61DED">
        <w:t xml:space="preserve"> </w:t>
      </w:r>
      <w:r w:rsidRPr="00A61DED">
        <w:rPr>
          <w:rFonts w:hint="eastAsia"/>
        </w:rPr>
        <w:t>同上</w:t>
      </w:r>
    </w:p>
  </w:footnote>
  <w:footnote w:id="299">
    <w:p w14:paraId="17B850CA" w14:textId="55A60D26" w:rsidR="00C749BD" w:rsidRPr="00A61DED" w:rsidRDefault="00C749BD">
      <w:pPr>
        <w:pStyle w:val="a8"/>
        <w:ind w:left="176" w:hanging="176"/>
      </w:pPr>
      <w:r w:rsidRPr="00A61DED">
        <w:rPr>
          <w:rStyle w:val="aa"/>
        </w:rPr>
        <w:footnoteRef/>
      </w:r>
      <w:r w:rsidRPr="00A61DED">
        <w:t xml:space="preserve"> </w:t>
      </w:r>
      <w:proofErr w:type="spellStart"/>
      <w:r w:rsidRPr="00A61DED">
        <w:t>Unesco</w:t>
      </w:r>
      <w:proofErr w:type="spellEnd"/>
      <w:r w:rsidRPr="00A61DED">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(29</w:t>
      </w:r>
      <w:r w:rsidR="00A653D2" w:rsidRPr="00A61DED">
        <w:t>3</w:t>
      </w:r>
      <w:r w:rsidRPr="00A61DED">
        <w:rPr>
          <w:rFonts w:hint="eastAsia"/>
        </w:rPr>
        <w:t>)</w:t>
      </w:r>
      <w:r w:rsidRPr="00A61DED">
        <w:t>, p.34.</w:t>
      </w:r>
    </w:p>
  </w:footnote>
  <w:footnote w:id="300">
    <w:p w14:paraId="77B87F40" w14:textId="6B41D619" w:rsidR="00C749BD" w:rsidRPr="00A61DED" w:rsidRDefault="00C749BD" w:rsidP="005E5258">
      <w:pPr>
        <w:pStyle w:val="a8"/>
        <w:ind w:left="176" w:hanging="176"/>
        <w:jc w:val="both"/>
      </w:pPr>
      <w:r w:rsidRPr="00A61DED">
        <w:rPr>
          <w:rStyle w:val="aa"/>
        </w:rPr>
        <w:footnoteRef/>
      </w:r>
      <w:r w:rsidRPr="00A61DED">
        <w:t xml:space="preserve"> </w:t>
      </w:r>
      <w:proofErr w:type="spellStart"/>
      <w:r w:rsidRPr="00A61DED">
        <w:rPr>
          <w:spacing w:val="-2"/>
        </w:rPr>
        <w:t>Kühl</w:t>
      </w:r>
      <w:proofErr w:type="spellEnd"/>
      <w:r w:rsidRPr="00A61DED">
        <w:rPr>
          <w:spacing w:val="-2"/>
        </w:rPr>
        <w:t>,</w:t>
      </w:r>
      <w:r w:rsidRPr="00A61DED">
        <w:rPr>
          <w:i/>
          <w:iCs/>
          <w:spacing w:val="-2"/>
        </w:rPr>
        <w:t xml:space="preserve"> </w:t>
      </w:r>
      <w:proofErr w:type="spellStart"/>
      <w:r w:rsidRPr="00A61DED">
        <w:rPr>
          <w:i/>
          <w:spacing w:val="-2"/>
        </w:rPr>
        <w:t>op.cit</w:t>
      </w:r>
      <w:proofErr w:type="spellEnd"/>
      <w:r w:rsidRPr="00A61DED">
        <w:rPr>
          <w:i/>
          <w:spacing w:val="-2"/>
        </w:rPr>
        <w:t>.</w:t>
      </w:r>
      <w:r w:rsidRPr="00A61DED">
        <w:rPr>
          <w:spacing w:val="-2"/>
        </w:rPr>
        <w:t>(130), pp.101-102</w:t>
      </w:r>
      <w:r w:rsidR="001A2281" w:rsidRPr="00A61DED">
        <w:rPr>
          <w:spacing w:val="-2"/>
        </w:rPr>
        <w:t xml:space="preserve">; </w:t>
      </w:r>
      <w:r w:rsidR="005A51DE" w:rsidRPr="00A61DED">
        <w:rPr>
          <w:rFonts w:hint="eastAsia"/>
          <w:spacing w:val="-2"/>
        </w:rPr>
        <w:t>紀愛子「第四章　強制断種・</w:t>
      </w:r>
      <w:r w:rsidR="008C69D1" w:rsidRPr="00A61DED">
        <w:rPr>
          <w:rFonts w:hint="eastAsia"/>
          <w:spacing w:val="-2"/>
        </w:rPr>
        <w:t>「</w:t>
      </w:r>
      <w:r w:rsidR="005A51DE" w:rsidRPr="00A61DED">
        <w:rPr>
          <w:rFonts w:hint="eastAsia"/>
          <w:spacing w:val="-2"/>
        </w:rPr>
        <w:t>安楽死</w:t>
      </w:r>
      <w:r w:rsidR="008C69D1" w:rsidRPr="00A61DED">
        <w:rPr>
          <w:rFonts w:hint="eastAsia"/>
          <w:spacing w:val="-2"/>
        </w:rPr>
        <w:t>」</w:t>
      </w:r>
      <w:r w:rsidR="005A51DE" w:rsidRPr="00A61DED">
        <w:rPr>
          <w:rFonts w:hint="eastAsia"/>
          <w:spacing w:val="-2"/>
        </w:rPr>
        <w:t>の過去と戦後ドイツ」中野ほか　前掲注</w:t>
      </w:r>
      <w:r w:rsidR="005A51DE" w:rsidRPr="00A61DED">
        <w:rPr>
          <w:spacing w:val="-2"/>
        </w:rPr>
        <w:t>(161), pp.2</w:t>
      </w:r>
      <w:r w:rsidR="007F5FF7" w:rsidRPr="00A61DED">
        <w:rPr>
          <w:spacing w:val="-2"/>
        </w:rPr>
        <w:t>40</w:t>
      </w:r>
      <w:r w:rsidR="005A51DE" w:rsidRPr="00A61DED">
        <w:rPr>
          <w:spacing w:val="-2"/>
        </w:rPr>
        <w:t>-2</w:t>
      </w:r>
      <w:r w:rsidR="007F5FF7" w:rsidRPr="00A61DED">
        <w:rPr>
          <w:spacing w:val="-2"/>
        </w:rPr>
        <w:t>43</w:t>
      </w:r>
      <w:r w:rsidR="005A51DE" w:rsidRPr="00A61DED">
        <w:rPr>
          <w:spacing w:val="-2"/>
        </w:rPr>
        <w:t>.</w:t>
      </w:r>
      <w:r w:rsidR="00A86661" w:rsidRPr="00A61DED">
        <w:rPr>
          <w:rFonts w:hint="eastAsia"/>
        </w:rPr>
        <w:t xml:space="preserve"> </w:t>
      </w:r>
      <w:r w:rsidR="00A86661" w:rsidRPr="00A61DED">
        <w:rPr>
          <w:rFonts w:hint="eastAsia"/>
        </w:rPr>
        <w:t>ニュルンベルク医師裁判とは、ナチの戦争犯罪を裁いたニュルンベルク</w:t>
      </w:r>
      <w:r w:rsidR="00C35A4E" w:rsidRPr="00A61DED">
        <w:rPr>
          <w:rFonts w:hint="eastAsia"/>
        </w:rPr>
        <w:t>国際軍事裁判</w:t>
      </w:r>
      <w:r w:rsidR="004E7747" w:rsidRPr="00A61DED">
        <w:rPr>
          <w:rFonts w:hint="eastAsia"/>
        </w:rPr>
        <w:t>（米英仏ソ）</w:t>
      </w:r>
      <w:r w:rsidR="00303763" w:rsidRPr="00A61DED">
        <w:rPr>
          <w:rFonts w:hint="eastAsia"/>
        </w:rPr>
        <w:t>に続き、</w:t>
      </w:r>
      <w:r w:rsidR="004E7747" w:rsidRPr="00A61DED">
        <w:rPr>
          <w:rFonts w:hint="eastAsia"/>
        </w:rPr>
        <w:t>アメリカの単独管轄により行われた軍事裁判（ニュルンベルク継続裁判）の一つで、</w:t>
      </w:r>
      <w:r w:rsidR="009637AA" w:rsidRPr="00A61DED">
        <w:rPr>
          <w:rFonts w:hint="eastAsia"/>
        </w:rPr>
        <w:t>人体実験や「安楽死」</w:t>
      </w:r>
      <w:r w:rsidR="00284F53" w:rsidRPr="00A61DED">
        <w:rPr>
          <w:rFonts w:hint="eastAsia"/>
        </w:rPr>
        <w:t>など</w:t>
      </w:r>
      <w:r w:rsidR="009637AA" w:rsidRPr="00A61DED">
        <w:rPr>
          <w:rFonts w:hint="eastAsia"/>
        </w:rPr>
        <w:t>に</w:t>
      </w:r>
      <w:r w:rsidR="00284F53" w:rsidRPr="00A61DED">
        <w:rPr>
          <w:rFonts w:hint="eastAsia"/>
        </w:rPr>
        <w:t>関与した医師を対象としたもの。</w:t>
      </w:r>
    </w:p>
  </w:footnote>
  <w:footnote w:id="301">
    <w:p w14:paraId="7BF6A731" w14:textId="1BE4D7FC" w:rsidR="00C749BD" w:rsidRPr="00A61DED" w:rsidRDefault="00C749BD" w:rsidP="00846305">
      <w:pPr>
        <w:pStyle w:val="a8"/>
        <w:ind w:left="176" w:hanging="176"/>
      </w:pPr>
      <w:r w:rsidRPr="00A61DED">
        <w:rPr>
          <w:rStyle w:val="aa"/>
        </w:rPr>
        <w:footnoteRef/>
      </w:r>
      <w:r w:rsidRPr="00A61DED">
        <w:t xml:space="preserve"> </w:t>
      </w:r>
      <w:proofErr w:type="spellStart"/>
      <w:r w:rsidR="0009575D" w:rsidRPr="00A61DED">
        <w:t>Kühl</w:t>
      </w:r>
      <w:proofErr w:type="spellEnd"/>
      <w:r w:rsidR="0009575D" w:rsidRPr="00A61DED">
        <w:t xml:space="preserve">, </w:t>
      </w:r>
      <w:r w:rsidRPr="00A61DED">
        <w:rPr>
          <w:i/>
          <w:iCs/>
        </w:rPr>
        <w:t>ibid</w:t>
      </w:r>
      <w:r w:rsidRPr="00A61DED">
        <w:t>., pp.102-104.</w:t>
      </w:r>
    </w:p>
  </w:footnote>
  <w:footnote w:id="302">
    <w:p w14:paraId="1DD5DBB9" w14:textId="68500A06" w:rsidR="00C749BD" w:rsidRPr="00A61DED" w:rsidRDefault="00C749BD" w:rsidP="005E5258">
      <w:pPr>
        <w:pStyle w:val="a8"/>
        <w:ind w:left="176" w:hanging="176"/>
        <w:jc w:val="both"/>
      </w:pPr>
      <w:r w:rsidRPr="00A61DED">
        <w:rPr>
          <w:rStyle w:val="aa"/>
        </w:rPr>
        <w:footnoteRef/>
      </w:r>
      <w:r w:rsidRPr="00A61DED">
        <w:t xml:space="preserve"> Paul,</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w:t>
      </w:r>
      <w:r w:rsidRPr="00A61DED">
        <w:t>18</w:t>
      </w:r>
      <w:r w:rsidRPr="00A61DED">
        <w:rPr>
          <w:rFonts w:hint="eastAsia"/>
        </w:rPr>
        <w:t>)</w:t>
      </w:r>
      <w:r w:rsidRPr="00A61DED">
        <w:t>, pp.120-129. 1948</w:t>
      </w:r>
      <w:r w:rsidRPr="00A61DED">
        <w:rPr>
          <w:rFonts w:hint="eastAsia"/>
        </w:rPr>
        <w:t>年に設立されたアメリカ人類遺伝学会（</w:t>
      </w:r>
      <w:r w:rsidRPr="00A61DED">
        <w:t>American Society of Human Genetics</w:t>
      </w:r>
      <w:r w:rsidRPr="00A61DED">
        <w:rPr>
          <w:rFonts w:hint="eastAsia"/>
        </w:rPr>
        <w:t>）の初期における会長</w:t>
      </w:r>
      <w:r w:rsidRPr="00A61DED">
        <w:rPr>
          <w:rFonts w:hint="eastAsia"/>
        </w:rPr>
        <w:t>6</w:t>
      </w:r>
      <w:r w:rsidRPr="00A61DED">
        <w:rPr>
          <w:rFonts w:hint="eastAsia"/>
        </w:rPr>
        <w:t>名のうち</w:t>
      </w:r>
      <w:r w:rsidRPr="00A61DED">
        <w:rPr>
          <w:rFonts w:hint="eastAsia"/>
        </w:rPr>
        <w:t>5</w:t>
      </w:r>
      <w:r w:rsidRPr="00A61DED">
        <w:rPr>
          <w:rFonts w:hint="eastAsia"/>
        </w:rPr>
        <w:t>名が、優生学協会の理事会メンバーであったとされる。アメリカで最初の遺伝カウンセリング・クリニックの一つは、</w:t>
      </w:r>
      <w:r w:rsidRPr="00A61DED">
        <w:rPr>
          <w:rFonts w:hint="eastAsia"/>
        </w:rPr>
        <w:t>1941</w:t>
      </w:r>
      <w:r w:rsidRPr="00A61DED">
        <w:rPr>
          <w:rFonts w:hint="eastAsia"/>
        </w:rPr>
        <w:t>年、ミネソタ優生学協会の会長を務めたダイト（</w:t>
      </w:r>
      <w:r w:rsidRPr="00A61DED">
        <w:t>Charles F. Dight</w:t>
      </w:r>
      <w:r w:rsidRPr="00A61DED">
        <w:rPr>
          <w:rFonts w:hint="eastAsia"/>
        </w:rPr>
        <w:t>）の優生学推進に向けた遺言・遺産によって設立された、ミネソタ大学ダイト人類遺伝学研究所であった。同研究所は、</w:t>
      </w:r>
      <w:r w:rsidRPr="00A61DED">
        <w:rPr>
          <w:rFonts w:hint="eastAsia"/>
        </w:rPr>
        <w:t>1991</w:t>
      </w:r>
      <w:r w:rsidRPr="00A61DED">
        <w:rPr>
          <w:rFonts w:hint="eastAsia"/>
        </w:rPr>
        <w:t>年まで活動を継続した。</w:t>
      </w:r>
      <w:r w:rsidRPr="00A61DED">
        <w:rPr>
          <w:rFonts w:hint="eastAsia"/>
          <w:spacing w:val="-2"/>
        </w:rPr>
        <w:t>（</w:t>
      </w:r>
      <w:bookmarkStart w:id="21" w:name="_Hlk123651540"/>
      <w:r w:rsidRPr="00A61DED">
        <w:rPr>
          <w:spacing w:val="-2"/>
        </w:rPr>
        <w:t xml:space="preserve">Paul, </w:t>
      </w:r>
      <w:r w:rsidRPr="00A61DED">
        <w:rPr>
          <w:i/>
          <w:iCs/>
          <w:spacing w:val="-2"/>
        </w:rPr>
        <w:t>ibid</w:t>
      </w:r>
      <w:r w:rsidRPr="00A61DED">
        <w:rPr>
          <w:spacing w:val="-2"/>
        </w:rPr>
        <w:t>.</w:t>
      </w:r>
      <w:bookmarkEnd w:id="21"/>
      <w:r w:rsidRPr="00A61DED">
        <w:rPr>
          <w:spacing w:val="-2"/>
        </w:rPr>
        <w:t>, p.123; “Reactivation of the Dight Institute, 1947-1949: Counseling in human genetics</w:t>
      </w:r>
      <w:r w:rsidR="00762B79" w:rsidRPr="00A61DED">
        <w:rPr>
          <w:spacing w:val="-2"/>
        </w:rPr>
        <w:t>.</w:t>
      </w:r>
      <w:r w:rsidRPr="00A61DED">
        <w:rPr>
          <w:spacing w:val="-2"/>
        </w:rPr>
        <w:t xml:space="preserve">” Center for the History of Medicine, </w:t>
      </w:r>
      <w:proofErr w:type="spellStart"/>
      <w:r w:rsidRPr="00A61DED">
        <w:rPr>
          <w:spacing w:val="-2"/>
        </w:rPr>
        <w:t>Countway</w:t>
      </w:r>
      <w:proofErr w:type="spellEnd"/>
      <w:r w:rsidRPr="00A61DED">
        <w:rPr>
          <w:spacing w:val="-2"/>
        </w:rPr>
        <w:t xml:space="preserve"> Library of Medicine Website &lt;https://collections.countway.harvard.edu/onview/items/show/6224&gt;</w:t>
      </w:r>
      <w:r w:rsidRPr="00A61DED">
        <w:rPr>
          <w:rFonts w:hint="eastAsia"/>
          <w:spacing w:val="-2"/>
        </w:rPr>
        <w:t>）なお、</w:t>
      </w:r>
      <w:r w:rsidRPr="00A61DED">
        <w:rPr>
          <w:spacing w:val="-2"/>
        </w:rPr>
        <w:t>Paul</w:t>
      </w:r>
      <w:r w:rsidRPr="00A61DED">
        <w:rPr>
          <w:rFonts w:hint="eastAsia"/>
          <w:spacing w:val="-2"/>
        </w:rPr>
        <w:t>は、大戦後の優生学と人類遺伝学・遺伝医学との接続・連続性について検討している。（</w:t>
      </w:r>
      <w:r w:rsidRPr="00A61DED">
        <w:rPr>
          <w:spacing w:val="3"/>
        </w:rPr>
        <w:t xml:space="preserve">Paul, </w:t>
      </w:r>
      <w:r w:rsidRPr="00A61DED">
        <w:rPr>
          <w:i/>
          <w:iCs/>
          <w:spacing w:val="3"/>
        </w:rPr>
        <w:t>ibid</w:t>
      </w:r>
      <w:r w:rsidRPr="00A61DED">
        <w:rPr>
          <w:spacing w:val="3"/>
        </w:rPr>
        <w:t xml:space="preserve">.; </w:t>
      </w:r>
      <w:r w:rsidRPr="00A61DED">
        <w:rPr>
          <w:i/>
          <w:iCs/>
          <w:spacing w:val="3"/>
        </w:rPr>
        <w:t>id</w:t>
      </w:r>
      <w:r w:rsidRPr="00A61DED">
        <w:rPr>
          <w:spacing w:val="3"/>
        </w:rPr>
        <w:t xml:space="preserve">., </w:t>
      </w:r>
      <w:r w:rsidRPr="00A61DED">
        <w:rPr>
          <w:spacing w:val="8"/>
        </w:rPr>
        <w:t xml:space="preserve">“8 Eugenic Origins of Medical Genetics,” Diane B. Paul, </w:t>
      </w:r>
      <w:r w:rsidRPr="00A61DED">
        <w:rPr>
          <w:i/>
          <w:spacing w:val="8"/>
        </w:rPr>
        <w:t>The politics of heredity: essays on eugenics, biomedicine, and the nature-nurture debate</w:t>
      </w:r>
      <w:r w:rsidRPr="00A61DED">
        <w:rPr>
          <w:spacing w:val="8"/>
        </w:rPr>
        <w:t>,</w:t>
      </w:r>
      <w:r w:rsidRPr="00A61DED">
        <w:rPr>
          <w:spacing w:val="3"/>
        </w:rPr>
        <w:t xml:space="preserve"> Albany: State Univ</w:t>
      </w:r>
      <w:r w:rsidRPr="00A61DED">
        <w:t>ersity of New York Press, 1998, pp.133-156.</w:t>
      </w:r>
      <w:r w:rsidRPr="00A61DED">
        <w:rPr>
          <w:rFonts w:hint="eastAsia"/>
        </w:rPr>
        <w:t>）</w:t>
      </w:r>
    </w:p>
  </w:footnote>
  <w:footnote w:id="303">
    <w:p w14:paraId="09DA437A" w14:textId="5C57BCFC" w:rsidR="00C749BD" w:rsidRPr="00A61DED" w:rsidRDefault="00C749BD">
      <w:pPr>
        <w:pStyle w:val="a8"/>
        <w:ind w:left="176" w:hanging="176"/>
      </w:pPr>
      <w:r w:rsidRPr="00A61DED">
        <w:rPr>
          <w:rStyle w:val="aa"/>
        </w:rPr>
        <w:footnoteRef/>
      </w:r>
      <w:r w:rsidRPr="00A61DED">
        <w:t xml:space="preserve"> </w:t>
      </w:r>
      <w:r w:rsidRPr="00A61DED">
        <w:rPr>
          <w:rFonts w:hint="eastAsia"/>
        </w:rPr>
        <w:t>「</w:t>
      </w:r>
      <w:r w:rsidR="00AE5AA4" w:rsidRPr="00A61DED">
        <w:rPr>
          <w:rFonts w:hint="eastAsia"/>
        </w:rPr>
        <w:t>第</w:t>
      </w:r>
      <w:r w:rsidR="00AE5AA4" w:rsidRPr="00A61DED">
        <w:rPr>
          <w:rFonts w:hint="eastAsia"/>
        </w:rPr>
        <w:t>6</w:t>
      </w:r>
      <w:r w:rsidR="00AE5AA4" w:rsidRPr="00A61DED">
        <w:rPr>
          <w:rFonts w:hint="eastAsia"/>
        </w:rPr>
        <w:t>章</w:t>
      </w:r>
      <w:r w:rsidR="00E44726" w:rsidRPr="00A61DED">
        <w:rPr>
          <w:rFonts w:hint="eastAsia"/>
        </w:rPr>
        <w:t>Ⅵ</w:t>
      </w:r>
      <w:r w:rsidR="00E44726" w:rsidRPr="00A61DED">
        <w:t>3</w:t>
      </w:r>
      <w:r w:rsidRPr="00A61DED">
        <w:rPr>
          <w:rFonts w:hint="eastAsia"/>
        </w:rPr>
        <w:t xml:space="preserve">　</w:t>
      </w:r>
      <w:r w:rsidR="00E44726" w:rsidRPr="00A61DED">
        <w:rPr>
          <w:rFonts w:hint="eastAsia"/>
        </w:rPr>
        <w:t>優生協会の動向</w:t>
      </w:r>
      <w:r w:rsidRPr="00A61DED">
        <w:rPr>
          <w:rFonts w:hint="eastAsia"/>
        </w:rPr>
        <w:t>」を参照。</w:t>
      </w:r>
    </w:p>
  </w:footnote>
  <w:footnote w:id="304">
    <w:p w14:paraId="5E5CD05D" w14:textId="0F0D3801" w:rsidR="00C749BD" w:rsidRPr="00A61DED" w:rsidRDefault="00C749BD">
      <w:pPr>
        <w:pStyle w:val="a8"/>
        <w:ind w:left="176" w:hanging="176"/>
      </w:pPr>
      <w:r w:rsidRPr="00A61DED">
        <w:rPr>
          <w:rStyle w:val="aa"/>
        </w:rPr>
        <w:footnoteRef/>
      </w:r>
      <w:r w:rsidRPr="00A61DED">
        <w:t xml:space="preserve"> </w:t>
      </w:r>
      <w:r w:rsidRPr="00A61DED">
        <w:rPr>
          <w:rFonts w:hint="eastAsia"/>
        </w:rPr>
        <w:t>「</w:t>
      </w:r>
      <w:r w:rsidR="004C2C38" w:rsidRPr="00A61DED">
        <w:rPr>
          <w:rFonts w:hint="eastAsia"/>
        </w:rPr>
        <w:t>第</w:t>
      </w:r>
      <w:r w:rsidR="004C2C38" w:rsidRPr="00A61DED">
        <w:rPr>
          <w:rFonts w:hint="eastAsia"/>
        </w:rPr>
        <w:t>2</w:t>
      </w:r>
      <w:r w:rsidR="004C2C38" w:rsidRPr="00A61DED">
        <w:rPr>
          <w:rFonts w:hint="eastAsia"/>
        </w:rPr>
        <w:t>章</w:t>
      </w:r>
      <w:r w:rsidRPr="00A61DED">
        <w:rPr>
          <w:rFonts w:hint="eastAsia"/>
        </w:rPr>
        <w:t>Ⅱ</w:t>
      </w:r>
      <w:r w:rsidR="00B56030" w:rsidRPr="00A61DED">
        <w:rPr>
          <w:rFonts w:hint="eastAsia"/>
        </w:rPr>
        <w:t>6</w:t>
      </w:r>
      <w:r w:rsidR="006036E1" w:rsidRPr="00A61DED">
        <w:t xml:space="preserve"> </w:t>
      </w:r>
      <w:r w:rsidR="006036E1" w:rsidRPr="00A61DED">
        <w:rPr>
          <w:rFonts w:hint="eastAsia"/>
        </w:rPr>
        <w:t>優生学・優生運動の変化</w:t>
      </w:r>
      <w:r w:rsidRPr="00A61DED">
        <w:rPr>
          <w:rFonts w:hint="eastAsia"/>
        </w:rPr>
        <w:t>」を参照。</w:t>
      </w:r>
    </w:p>
  </w:footnote>
  <w:footnote w:id="305">
    <w:p w14:paraId="27DE2FA3" w14:textId="092A3C1C" w:rsidR="00C749BD" w:rsidRPr="00A61DED" w:rsidRDefault="00C749BD">
      <w:pPr>
        <w:pStyle w:val="a8"/>
        <w:ind w:left="176" w:hanging="176"/>
      </w:pPr>
      <w:r w:rsidRPr="00A61DED">
        <w:rPr>
          <w:rStyle w:val="aa"/>
        </w:rPr>
        <w:footnoteRef/>
      </w:r>
      <w:r w:rsidRPr="00A61DED">
        <w:t xml:space="preserve"> </w:t>
      </w:r>
      <w:r w:rsidRPr="00A61DED">
        <w:rPr>
          <w:rFonts w:hint="eastAsia"/>
        </w:rPr>
        <w:t>「</w:t>
      </w:r>
      <w:r w:rsidR="007F6627" w:rsidRPr="00A61DED">
        <w:rPr>
          <w:rFonts w:hint="eastAsia"/>
        </w:rPr>
        <w:t>第</w:t>
      </w:r>
      <w:r w:rsidR="007F6627" w:rsidRPr="00A61DED">
        <w:rPr>
          <w:rFonts w:hint="eastAsia"/>
        </w:rPr>
        <w:t>6</w:t>
      </w:r>
      <w:r w:rsidR="007F6627" w:rsidRPr="00A61DED">
        <w:rPr>
          <w:rFonts w:hint="eastAsia"/>
        </w:rPr>
        <w:t>章Ⅵ</w:t>
      </w:r>
      <w:r w:rsidR="007F6627" w:rsidRPr="00A61DED">
        <w:t>3(2)</w:t>
      </w:r>
      <w:r w:rsidR="007F6627" w:rsidRPr="00A61DED">
        <w:rPr>
          <w:rFonts w:hint="eastAsia"/>
        </w:rPr>
        <w:t xml:space="preserve"> </w:t>
      </w:r>
      <w:r w:rsidR="007F6627" w:rsidRPr="00A61DED">
        <w:rPr>
          <w:rFonts w:hint="eastAsia"/>
        </w:rPr>
        <w:t>第二次大戦後の諸活動と名称変更</w:t>
      </w:r>
      <w:r w:rsidRPr="00A61DED">
        <w:rPr>
          <w:rFonts w:hint="eastAsia"/>
        </w:rPr>
        <w:t>」を参照。</w:t>
      </w:r>
    </w:p>
  </w:footnote>
  <w:footnote w:id="306">
    <w:p w14:paraId="0508BE9D" w14:textId="580C34DA" w:rsidR="00C749BD" w:rsidRPr="00A61DED" w:rsidRDefault="00C749BD">
      <w:pPr>
        <w:pStyle w:val="a8"/>
        <w:ind w:left="176" w:hanging="176"/>
      </w:pPr>
      <w:r w:rsidRPr="00A61DED">
        <w:rPr>
          <w:rStyle w:val="aa"/>
        </w:rPr>
        <w:footnoteRef/>
      </w:r>
      <w:r w:rsidRPr="00A61DED">
        <w:t xml:space="preserve"> </w:t>
      </w:r>
      <w:r w:rsidRPr="00A61DED">
        <w:rPr>
          <w:spacing w:val="-2"/>
        </w:rPr>
        <w:t xml:space="preserve">Clyde Chitty, </w:t>
      </w:r>
      <w:r w:rsidRPr="00A61DED">
        <w:rPr>
          <w:i/>
          <w:spacing w:val="-2"/>
        </w:rPr>
        <w:t>Eugenics, race and intelligence in education</w:t>
      </w:r>
      <w:r w:rsidRPr="00A61DED">
        <w:rPr>
          <w:spacing w:val="-2"/>
        </w:rPr>
        <w:t>, London; New York: Continuum, 2009, pp.97-124; Levine,</w:t>
      </w:r>
      <w:r w:rsidRPr="00A61DED">
        <w:rPr>
          <w:i/>
          <w:spacing w:val="-2"/>
        </w:rPr>
        <w:t xml:space="preserve"> </w:t>
      </w:r>
      <w:proofErr w:type="spellStart"/>
      <w:r w:rsidRPr="00A61DED">
        <w:rPr>
          <w:i/>
          <w:spacing w:val="-2"/>
        </w:rPr>
        <w:t>op.cit</w:t>
      </w:r>
      <w:proofErr w:type="spellEnd"/>
      <w:r w:rsidRPr="00A61DED">
        <w:rPr>
          <w:i/>
          <w:spacing w:val="-2"/>
        </w:rPr>
        <w:t>.</w:t>
      </w:r>
      <w:r w:rsidRPr="00A61DED">
        <w:rPr>
          <w:spacing w:val="-2"/>
        </w:rPr>
        <w:t>(160), pp.114-116.</w:t>
      </w:r>
    </w:p>
  </w:footnote>
  <w:footnote w:id="307">
    <w:p w14:paraId="32F60D4B" w14:textId="3BE14C1A" w:rsidR="00C749BD" w:rsidRPr="00A61DED" w:rsidRDefault="00C749BD">
      <w:pPr>
        <w:pStyle w:val="a8"/>
        <w:ind w:left="176" w:hanging="176"/>
      </w:pPr>
      <w:r w:rsidRPr="00A61DED">
        <w:rPr>
          <w:rStyle w:val="aa"/>
        </w:rPr>
        <w:footnoteRef/>
      </w:r>
      <w:r w:rsidRPr="00A61DED">
        <w:t xml:space="preserve"> Koch, </w:t>
      </w:r>
      <w:proofErr w:type="spellStart"/>
      <w:r w:rsidRPr="00A61DED">
        <w:rPr>
          <w:rFonts w:hint="eastAsia"/>
          <w:i/>
        </w:rPr>
        <w:t>op.cit</w:t>
      </w:r>
      <w:proofErr w:type="spellEnd"/>
      <w:r w:rsidRPr="00A61DED">
        <w:rPr>
          <w:rFonts w:hint="eastAsia"/>
          <w:i/>
        </w:rPr>
        <w:t>.</w:t>
      </w:r>
      <w:r w:rsidRPr="00A61DED">
        <w:rPr>
          <w:rFonts w:hint="eastAsia"/>
        </w:rPr>
        <w:t>(3)</w:t>
      </w:r>
      <w:r w:rsidRPr="00A61DED">
        <w:t>, p.340.</w:t>
      </w:r>
    </w:p>
  </w:footnote>
  <w:footnote w:id="308">
    <w:p w14:paraId="6D837B6C" w14:textId="66FC1894" w:rsidR="00C749BD" w:rsidRPr="00A61DED" w:rsidRDefault="00C749BD">
      <w:pPr>
        <w:pStyle w:val="a8"/>
        <w:ind w:left="176" w:hanging="176"/>
      </w:pPr>
      <w:r w:rsidRPr="00A61DED">
        <w:rPr>
          <w:rStyle w:val="aa"/>
        </w:rPr>
        <w:footnoteRef/>
      </w:r>
      <w:r w:rsidRPr="00A61DED">
        <w:t xml:space="preserve"> </w:t>
      </w:r>
      <w:r w:rsidRPr="00A61DED">
        <w:rPr>
          <w:rFonts w:hint="eastAsia"/>
        </w:rPr>
        <w:t>「</w:t>
      </w:r>
      <w:r w:rsidR="00761796" w:rsidRPr="00A61DED">
        <w:rPr>
          <w:rFonts w:hint="eastAsia"/>
        </w:rPr>
        <w:t>第</w:t>
      </w:r>
      <w:r w:rsidR="00761796" w:rsidRPr="00A61DED">
        <w:rPr>
          <w:rFonts w:hint="eastAsia"/>
        </w:rPr>
        <w:t>2</w:t>
      </w:r>
      <w:r w:rsidR="00761796" w:rsidRPr="00A61DED">
        <w:rPr>
          <w:rFonts w:hint="eastAsia"/>
        </w:rPr>
        <w:t>章Ⅳ</w:t>
      </w:r>
      <w:r w:rsidR="00761796" w:rsidRPr="00A61DED">
        <w:t>3</w:t>
      </w:r>
      <w:r w:rsidR="00A1657C" w:rsidRPr="00A61DED">
        <w:t xml:space="preserve"> </w:t>
      </w:r>
      <w:r w:rsidR="00A1657C" w:rsidRPr="00A61DED">
        <w:rPr>
          <w:rFonts w:hint="eastAsia"/>
        </w:rPr>
        <w:t>スウェーデン</w:t>
      </w:r>
      <w:r w:rsidRPr="00A61DED">
        <w:rPr>
          <w:rFonts w:hint="eastAsia"/>
        </w:rPr>
        <w:t>」を参照。</w:t>
      </w:r>
    </w:p>
  </w:footnote>
  <w:footnote w:id="309">
    <w:p w14:paraId="080EB9EA" w14:textId="3D652984" w:rsidR="00C749BD" w:rsidRPr="00A61DED" w:rsidRDefault="00C749BD">
      <w:pPr>
        <w:pStyle w:val="a8"/>
        <w:ind w:left="176" w:hanging="176"/>
      </w:pPr>
      <w:r w:rsidRPr="00A61DED">
        <w:rPr>
          <w:rStyle w:val="aa"/>
        </w:rPr>
        <w:footnoteRef/>
      </w:r>
      <w:r w:rsidRPr="00A61DED">
        <w:t xml:space="preserve"> </w:t>
      </w:r>
      <w:proofErr w:type="spellStart"/>
      <w:r w:rsidRPr="00A61DED">
        <w:t>Tydén</w:t>
      </w:r>
      <w:proofErr w:type="spellEnd"/>
      <w:r w:rsidRPr="00A61DED">
        <w:t>,</w:t>
      </w:r>
      <w:r w:rsidRPr="00A61DED">
        <w:rPr>
          <w:rFonts w:hint="eastAsia"/>
          <w:i/>
        </w:rPr>
        <w:t xml:space="preserve"> </w:t>
      </w:r>
      <w:proofErr w:type="spellStart"/>
      <w:r w:rsidRPr="00A61DED">
        <w:rPr>
          <w:rFonts w:hint="eastAsia"/>
          <w:i/>
        </w:rPr>
        <w:t>op.cit</w:t>
      </w:r>
      <w:proofErr w:type="spellEnd"/>
      <w:r w:rsidRPr="00A61DED">
        <w:rPr>
          <w:rFonts w:hint="eastAsia"/>
          <w:i/>
        </w:rPr>
        <w:t>.</w:t>
      </w:r>
      <w:r w:rsidRPr="00A61DED">
        <w:rPr>
          <w:rFonts w:hint="eastAsia"/>
        </w:rPr>
        <w:t>(151)</w:t>
      </w:r>
      <w:r w:rsidRPr="00A61DED">
        <w:t>, p.372.</w:t>
      </w:r>
    </w:p>
  </w:footnote>
  <w:footnote w:id="310">
    <w:p w14:paraId="1EEBA240" w14:textId="6EBC822D" w:rsidR="00C749BD" w:rsidRPr="00A61DED" w:rsidRDefault="00C749BD">
      <w:pPr>
        <w:pStyle w:val="a8"/>
        <w:ind w:left="176" w:hanging="176"/>
        <w:rPr>
          <w:spacing w:val="-2"/>
        </w:rPr>
      </w:pPr>
      <w:r w:rsidRPr="00A61DED">
        <w:rPr>
          <w:rStyle w:val="aa"/>
        </w:rPr>
        <w:footnoteRef/>
      </w:r>
      <w:r w:rsidRPr="00A61DED">
        <w:t xml:space="preserve"> </w:t>
      </w:r>
      <w:r w:rsidRPr="00A61DED">
        <w:rPr>
          <w:spacing w:val="-2"/>
        </w:rPr>
        <w:t>Nils Roll-Hanse</w:t>
      </w:r>
      <w:r w:rsidR="0009575D" w:rsidRPr="00A61DED">
        <w:rPr>
          <w:spacing w:val="-2"/>
        </w:rPr>
        <w:t>n</w:t>
      </w:r>
      <w:r w:rsidRPr="00A61DED">
        <w:rPr>
          <w:spacing w:val="-2"/>
        </w:rPr>
        <w:t xml:space="preserve">, </w:t>
      </w:r>
      <w:r w:rsidRPr="00A61DED">
        <w:rPr>
          <w:rFonts w:cs="Times New Roman"/>
          <w:spacing w:val="-2"/>
          <w:szCs w:val="18"/>
        </w:rPr>
        <w:t xml:space="preserve">“Eugenics in Scandinavia After 1945: Change of Values and Growth in Knowledge,” </w:t>
      </w:r>
      <w:r w:rsidRPr="00A61DED">
        <w:rPr>
          <w:rFonts w:cs="Times New Roman"/>
          <w:i/>
          <w:spacing w:val="-2"/>
          <w:szCs w:val="18"/>
        </w:rPr>
        <w:t>Scandinavian Journal of History</w:t>
      </w:r>
      <w:r w:rsidRPr="00A61DED">
        <w:rPr>
          <w:rFonts w:cs="Times New Roman"/>
          <w:spacing w:val="-2"/>
          <w:szCs w:val="18"/>
        </w:rPr>
        <w:t xml:space="preserve">, Volume 24 Issue 2, 1999, </w:t>
      </w:r>
      <w:r w:rsidRPr="00A61DED">
        <w:rPr>
          <w:spacing w:val="-2"/>
        </w:rPr>
        <w:t>pp.207-208.</w:t>
      </w:r>
    </w:p>
  </w:footnote>
  <w:footnote w:id="311">
    <w:p w14:paraId="684C45BD" w14:textId="0CA2AD83" w:rsidR="00C749BD" w:rsidRPr="00A61DED" w:rsidRDefault="00C749BD" w:rsidP="002A545F">
      <w:pPr>
        <w:pStyle w:val="a8"/>
        <w:ind w:left="176" w:hanging="176"/>
        <w:jc w:val="both"/>
      </w:pPr>
      <w:r w:rsidRPr="00A61DED">
        <w:rPr>
          <w:rStyle w:val="aa"/>
        </w:rPr>
        <w:footnoteRef/>
      </w:r>
      <w:r w:rsidRPr="00A61DED">
        <w:t xml:space="preserve"> Koch, </w:t>
      </w:r>
      <w:proofErr w:type="spellStart"/>
      <w:r w:rsidRPr="00A61DED">
        <w:rPr>
          <w:rFonts w:hint="eastAsia"/>
          <w:i/>
        </w:rPr>
        <w:t>op.cit</w:t>
      </w:r>
      <w:proofErr w:type="spellEnd"/>
      <w:r w:rsidRPr="00A61DED">
        <w:rPr>
          <w:rFonts w:hint="eastAsia"/>
          <w:i/>
        </w:rPr>
        <w:t>.</w:t>
      </w:r>
      <w:r w:rsidRPr="00A61DED">
        <w:rPr>
          <w:rFonts w:hint="eastAsia"/>
        </w:rPr>
        <w:t>(3)</w:t>
      </w:r>
      <w:r w:rsidRPr="00A61DED">
        <w:t xml:space="preserve">, p.341. </w:t>
      </w:r>
      <w:r w:rsidRPr="00A61DED">
        <w:rPr>
          <w:rFonts w:hint="eastAsia"/>
        </w:rPr>
        <w:t>しかし、遺伝カウンセリングや出生前検査は、公式に語られるよりも自発的なものではなく、例えば、「リスクグループ」の両親にアドバイスを行ったり、単に遺伝子検査を提供</w:t>
      </w:r>
      <w:r w:rsidR="00757A74" w:rsidRPr="00A61DED">
        <w:rPr>
          <w:rFonts w:hint="eastAsia"/>
        </w:rPr>
        <w:t>したり</w:t>
      </w:r>
      <w:r w:rsidRPr="00A61DED">
        <w:rPr>
          <w:rFonts w:hint="eastAsia"/>
        </w:rPr>
        <w:t>することでも、医学的専門性が個人の行動に影響を与えるといった指摘もある。実際、出生前診断は、障害児のケアと比較して出生前</w:t>
      </w:r>
      <w:r w:rsidRPr="00A61DED">
        <w:rPr>
          <w:rFonts w:hint="eastAsia"/>
          <w:spacing w:val="-3"/>
        </w:rPr>
        <w:t>診断</w:t>
      </w:r>
      <w:r w:rsidRPr="00A61DED">
        <w:rPr>
          <w:rFonts w:hint="eastAsia"/>
          <w:spacing w:val="-2"/>
        </w:rPr>
        <w:t>の費用対効果を慎重に分析した後、</w:t>
      </w:r>
      <w:r w:rsidRPr="00A61DED">
        <w:rPr>
          <w:spacing w:val="-2"/>
        </w:rPr>
        <w:t>1970</w:t>
      </w:r>
      <w:r w:rsidRPr="00A61DED">
        <w:rPr>
          <w:rFonts w:hint="eastAsia"/>
          <w:spacing w:val="-2"/>
        </w:rPr>
        <w:t>年代にスカンジナビア諸国で導入されたとされる。（</w:t>
      </w:r>
      <w:proofErr w:type="spellStart"/>
      <w:r w:rsidRPr="00A61DED">
        <w:rPr>
          <w:spacing w:val="-2"/>
        </w:rPr>
        <w:t>Tydén</w:t>
      </w:r>
      <w:proofErr w:type="spellEnd"/>
      <w:r w:rsidRPr="00A61DED">
        <w:rPr>
          <w:spacing w:val="-2"/>
        </w:rPr>
        <w:t>,</w:t>
      </w:r>
      <w:r w:rsidRPr="00A61DED">
        <w:rPr>
          <w:i/>
          <w:spacing w:val="-2"/>
        </w:rPr>
        <w:t xml:space="preserve"> </w:t>
      </w:r>
      <w:proofErr w:type="spellStart"/>
      <w:r w:rsidRPr="00A61DED">
        <w:rPr>
          <w:i/>
          <w:spacing w:val="-2"/>
        </w:rPr>
        <w:t>op.cit</w:t>
      </w:r>
      <w:proofErr w:type="spellEnd"/>
      <w:r w:rsidRPr="00A61DED">
        <w:rPr>
          <w:i/>
          <w:spacing w:val="-2"/>
        </w:rPr>
        <w:t>.</w:t>
      </w:r>
      <w:r w:rsidRPr="00A61DED">
        <w:rPr>
          <w:spacing w:val="-2"/>
        </w:rPr>
        <w:t>(151), pp.372-373.</w:t>
      </w:r>
      <w:r w:rsidRPr="00A61DED">
        <w:rPr>
          <w:rFonts w:hint="eastAsia"/>
          <w:spacing w:val="-2"/>
        </w:rPr>
        <w:t>）</w:t>
      </w:r>
    </w:p>
  </w:footnote>
  <w:footnote w:id="312">
    <w:p w14:paraId="3681494C" w14:textId="4D3F01F4" w:rsidR="00C749BD" w:rsidRPr="00A61DED" w:rsidRDefault="00C749BD">
      <w:pPr>
        <w:pStyle w:val="a8"/>
        <w:ind w:left="176" w:hanging="176"/>
      </w:pPr>
      <w:r w:rsidRPr="00A61DED">
        <w:rPr>
          <w:rStyle w:val="aa"/>
        </w:rPr>
        <w:footnoteRef/>
      </w:r>
      <w:r w:rsidRPr="00A61DED">
        <w:t xml:space="preserve"> Buchanan et al.,</w:t>
      </w:r>
      <w:r w:rsidRPr="00A61DED">
        <w:rPr>
          <w:i/>
        </w:rPr>
        <w:t xml:space="preserve"> </w:t>
      </w:r>
      <w:proofErr w:type="spellStart"/>
      <w:r w:rsidRPr="00A61DED">
        <w:rPr>
          <w:i/>
        </w:rPr>
        <w:t>op.cit</w:t>
      </w:r>
      <w:proofErr w:type="spellEnd"/>
      <w:r w:rsidRPr="00A61DED">
        <w:rPr>
          <w:i/>
        </w:rPr>
        <w:t>.</w:t>
      </w:r>
      <w:r w:rsidRPr="00A61DED">
        <w:t xml:space="preserve">(110), pp.46-52. </w:t>
      </w:r>
      <w:r w:rsidRPr="00A61DED">
        <w:rPr>
          <w:rFonts w:hint="eastAsia"/>
          <w:lang w:val="fr-FR"/>
        </w:rPr>
        <w:t>ヴィクラー</w:t>
      </w:r>
      <w:r w:rsidR="00733441" w:rsidRPr="00A61DED">
        <w:rPr>
          <w:rFonts w:hint="eastAsia"/>
        </w:rPr>
        <w:t>（</w:t>
      </w:r>
      <w:r w:rsidR="003621AD" w:rsidRPr="00A61DED">
        <w:rPr>
          <w:rFonts w:hint="eastAsia"/>
        </w:rPr>
        <w:t>国際生命倫理学会の共同創設者であり、第</w:t>
      </w:r>
      <w:r w:rsidR="003621AD" w:rsidRPr="00A61DED">
        <w:rPr>
          <w:rFonts w:hint="eastAsia"/>
        </w:rPr>
        <w:t>2</w:t>
      </w:r>
      <w:r w:rsidR="003621AD" w:rsidRPr="00A61DED">
        <w:rPr>
          <w:rFonts w:hint="eastAsia"/>
        </w:rPr>
        <w:t>代会長でもあった。</w:t>
      </w:r>
      <w:r w:rsidR="00733441" w:rsidRPr="00A61DED">
        <w:t>1999</w:t>
      </w:r>
      <w:r w:rsidR="00733441" w:rsidRPr="00A61DED">
        <w:rPr>
          <w:rFonts w:hint="eastAsia"/>
          <w:lang w:val="fr-FR"/>
        </w:rPr>
        <w:t>年に</w:t>
      </w:r>
      <w:r w:rsidR="00733441" w:rsidRPr="00A61DED">
        <w:t>WHO</w:t>
      </w:r>
      <w:r w:rsidR="00733441" w:rsidRPr="00A61DED">
        <w:rPr>
          <w:rFonts w:hint="eastAsia"/>
          <w:lang w:val="fr-FR"/>
        </w:rPr>
        <w:t>の上級倫理担当官</w:t>
      </w:r>
      <w:r w:rsidR="00733441" w:rsidRPr="00A61DED">
        <w:rPr>
          <w:rFonts w:hint="eastAsia"/>
        </w:rPr>
        <w:t>（</w:t>
      </w:r>
      <w:r w:rsidR="00733441" w:rsidRPr="00A61DED">
        <w:t>senior staff ethicist</w:t>
      </w:r>
      <w:r w:rsidR="00733441" w:rsidRPr="00A61DED">
        <w:rPr>
          <w:rFonts w:hint="eastAsia"/>
        </w:rPr>
        <w:t>）に任命</w:t>
      </w:r>
      <w:r w:rsidR="0074177E" w:rsidRPr="00A61DED">
        <w:rPr>
          <w:rFonts w:hint="eastAsia"/>
        </w:rPr>
        <w:t>されている。</w:t>
      </w:r>
      <w:r w:rsidR="00733441" w:rsidRPr="00A61DED">
        <w:rPr>
          <w:rFonts w:hint="eastAsia"/>
        </w:rPr>
        <w:t>）</w:t>
      </w:r>
      <w:r w:rsidRPr="00A61DED">
        <w:rPr>
          <w:rFonts w:hint="eastAsia"/>
          <w:lang w:val="fr-FR"/>
        </w:rPr>
        <w:t>は、当該部分の主担当である。</w:t>
      </w:r>
      <w:r w:rsidRPr="00A61DED">
        <w:rPr>
          <w:rFonts w:hint="eastAsia"/>
        </w:rPr>
        <w:t>（</w:t>
      </w:r>
      <w:r w:rsidRPr="00A61DED">
        <w:rPr>
          <w:rFonts w:hint="eastAsia"/>
          <w:i/>
        </w:rPr>
        <w:t>ibid</w:t>
      </w:r>
      <w:r w:rsidR="004B46DD" w:rsidRPr="00A61DED">
        <w:rPr>
          <w:iCs/>
        </w:rPr>
        <w:t>.</w:t>
      </w:r>
      <w:r w:rsidRPr="00A61DED">
        <w:rPr>
          <w:rFonts w:hint="eastAsia"/>
        </w:rPr>
        <w:t>,</w:t>
      </w:r>
      <w:r w:rsidRPr="00A61DED">
        <w:t xml:space="preserve"> p.</w:t>
      </w:r>
      <w:r w:rsidRPr="00A61DED">
        <w:rPr>
          <w:rFonts w:hint="eastAsia"/>
        </w:rPr>
        <w:t>ⅹⅲ</w:t>
      </w:r>
      <w:r w:rsidRPr="00A61DED">
        <w:rPr>
          <w:rFonts w:hint="eastAsia"/>
        </w:rPr>
        <w:t>.</w:t>
      </w:r>
      <w:r w:rsidRPr="00A61DED">
        <w:rPr>
          <w:rFonts w:hint="eastAsia"/>
        </w:rPr>
        <w:t>）</w:t>
      </w:r>
    </w:p>
  </w:footnote>
  <w:footnote w:id="313">
    <w:p w14:paraId="40FEC7F8" w14:textId="38F62402" w:rsidR="000C27D0" w:rsidRPr="00A61DED" w:rsidRDefault="000C27D0">
      <w:pPr>
        <w:pStyle w:val="a8"/>
        <w:ind w:left="176" w:hanging="176"/>
      </w:pPr>
      <w:r w:rsidRPr="00A61DED">
        <w:rPr>
          <w:rStyle w:val="aa"/>
        </w:rPr>
        <w:footnoteRef/>
      </w:r>
      <w:r w:rsidRPr="00A61DED">
        <w:t xml:space="preserve"> </w:t>
      </w:r>
      <w:r w:rsidR="002C585C" w:rsidRPr="00A61DED">
        <w:rPr>
          <w:rFonts w:hint="eastAsia"/>
        </w:rPr>
        <w:t>サンデル　前掲注</w:t>
      </w:r>
      <w:r w:rsidR="002C585C" w:rsidRPr="00A61DED">
        <w:rPr>
          <w:rFonts w:hint="eastAsia"/>
        </w:rPr>
        <w:t>(</w:t>
      </w:r>
      <w:r w:rsidR="00DB2EC4" w:rsidRPr="00A61DED">
        <w:t>22</w:t>
      </w:r>
      <w:r w:rsidR="002C585C" w:rsidRPr="00A61DED">
        <w:t>)</w:t>
      </w:r>
      <w:r w:rsidR="00DB2EC4" w:rsidRPr="00A61DED">
        <w:t>, pp.80-81.</w:t>
      </w:r>
    </w:p>
  </w:footnote>
  <w:footnote w:id="314">
    <w:p w14:paraId="5243401D" w14:textId="77777777" w:rsidR="00AE4FF6" w:rsidRPr="00A61DED" w:rsidRDefault="00AE4FF6" w:rsidP="00AE4FF6">
      <w:pPr>
        <w:pStyle w:val="a8"/>
        <w:ind w:left="176" w:hanging="176"/>
        <w:rPr>
          <w:spacing w:val="-1"/>
        </w:rPr>
      </w:pPr>
      <w:r w:rsidRPr="00A61DED">
        <w:rPr>
          <w:rStyle w:val="aa"/>
        </w:rPr>
        <w:footnoteRef/>
      </w:r>
      <w:r w:rsidRPr="00A61DED">
        <w:t xml:space="preserve"> </w:t>
      </w:r>
      <w:r w:rsidRPr="00A61DED">
        <w:rPr>
          <w:rFonts w:hint="eastAsia"/>
        </w:rPr>
        <w:t>P</w:t>
      </w:r>
      <w:r w:rsidRPr="00A61DED">
        <w:rPr>
          <w:spacing w:val="-1"/>
        </w:rPr>
        <w:t xml:space="preserve">aul J. </w:t>
      </w:r>
      <w:proofErr w:type="spellStart"/>
      <w:r w:rsidRPr="00A61DED">
        <w:rPr>
          <w:spacing w:val="-1"/>
        </w:rPr>
        <w:t>Weindling</w:t>
      </w:r>
      <w:proofErr w:type="spellEnd"/>
      <w:r w:rsidRPr="00A61DED">
        <w:rPr>
          <w:spacing w:val="-1"/>
        </w:rPr>
        <w:t xml:space="preserve">, “Too little Too late: Compensation for Victims of Coerced Sterilization,” Frank W. </w:t>
      </w:r>
      <w:proofErr w:type="spellStart"/>
      <w:r w:rsidRPr="00A61DED">
        <w:rPr>
          <w:spacing w:val="-1"/>
        </w:rPr>
        <w:t>Stahnisch</w:t>
      </w:r>
      <w:proofErr w:type="spellEnd"/>
      <w:r w:rsidRPr="00A61DED">
        <w:rPr>
          <w:spacing w:val="-1"/>
        </w:rPr>
        <w:t xml:space="preserve"> and Erna </w:t>
      </w:r>
      <w:proofErr w:type="spellStart"/>
      <w:r w:rsidRPr="00A61DED">
        <w:rPr>
          <w:spacing w:val="-1"/>
        </w:rPr>
        <w:t>Kurbegović</w:t>
      </w:r>
      <w:proofErr w:type="spellEnd"/>
      <w:r w:rsidRPr="00A61DED">
        <w:rPr>
          <w:spacing w:val="-1"/>
        </w:rPr>
        <w:t xml:space="preserve">, eds., </w:t>
      </w:r>
      <w:r w:rsidRPr="00A61DED">
        <w:rPr>
          <w:i/>
          <w:spacing w:val="-1"/>
        </w:rPr>
        <w:t>Psychiatry and the Legacies of Eugenics: Historical Studies of Alberta and Beyond</w:t>
      </w:r>
      <w:r w:rsidRPr="00A61DED">
        <w:rPr>
          <w:spacing w:val="-1"/>
        </w:rPr>
        <w:t>, AU Press, [2020], pp.196-197.</w:t>
      </w:r>
    </w:p>
  </w:footnote>
  <w:footnote w:id="315">
    <w:p w14:paraId="78FF7717" w14:textId="77777777" w:rsidR="00AE4FF6" w:rsidRPr="00A61DED" w:rsidRDefault="00AE4FF6" w:rsidP="00AE4FF6">
      <w:pPr>
        <w:pStyle w:val="a8"/>
        <w:ind w:left="176" w:hanging="176"/>
      </w:pPr>
      <w:r w:rsidRPr="00A61DED">
        <w:rPr>
          <w:rStyle w:val="aa"/>
        </w:rPr>
        <w:footnoteRef/>
      </w:r>
      <w:r w:rsidRPr="00A61DED">
        <w:t xml:space="preserve"> </w:t>
      </w:r>
      <w:r w:rsidRPr="00A61DED">
        <w:rPr>
          <w:rFonts w:hint="eastAsia"/>
        </w:rPr>
        <w:t>紀　前掲注</w:t>
      </w:r>
      <w:r w:rsidRPr="00A61DED">
        <w:rPr>
          <w:rFonts w:hint="eastAsia"/>
        </w:rPr>
        <w:t>(</w:t>
      </w:r>
      <w:r w:rsidRPr="00A61DED">
        <w:t>300</w:t>
      </w:r>
      <w:r w:rsidRPr="00A61DED">
        <w:rPr>
          <w:rFonts w:hint="eastAsia"/>
        </w:rPr>
        <w:t>),</w:t>
      </w:r>
      <w:r w:rsidRPr="00A61DED">
        <w:t xml:space="preserve"> pp.268-269.</w:t>
      </w:r>
    </w:p>
  </w:footnote>
  <w:footnote w:id="316">
    <w:p w14:paraId="7B88B665" w14:textId="77777777" w:rsidR="00AE4FF6" w:rsidRPr="00D12C70" w:rsidRDefault="00AE4FF6" w:rsidP="00AE4FF6">
      <w:pPr>
        <w:pStyle w:val="a8"/>
        <w:ind w:left="176" w:hanging="176"/>
      </w:pPr>
      <w:r w:rsidRPr="00A61DED">
        <w:rPr>
          <w:rStyle w:val="aa"/>
        </w:rPr>
        <w:footnoteRef/>
      </w:r>
      <w:r w:rsidRPr="00A61DED">
        <w:t xml:space="preserve"> </w:t>
      </w:r>
      <w:proofErr w:type="spellStart"/>
      <w:r w:rsidRPr="00A61DED">
        <w:t>Weindling</w:t>
      </w:r>
      <w:proofErr w:type="spellEnd"/>
      <w:r w:rsidRPr="00A61DED">
        <w:t xml:space="preserve">, </w:t>
      </w:r>
      <w:proofErr w:type="spellStart"/>
      <w:r w:rsidRPr="00A61DED">
        <w:rPr>
          <w:rFonts w:hint="eastAsia"/>
          <w:i/>
        </w:rPr>
        <w:t>op.cit</w:t>
      </w:r>
      <w:proofErr w:type="spellEnd"/>
      <w:r w:rsidRPr="00A61DED">
        <w:rPr>
          <w:rFonts w:hint="eastAsia"/>
          <w:i/>
        </w:rPr>
        <w:t>.</w:t>
      </w:r>
      <w:r w:rsidRPr="00A61DED">
        <w:rPr>
          <w:rFonts w:hint="eastAsia"/>
        </w:rPr>
        <w:t>(31</w:t>
      </w:r>
      <w:r w:rsidRPr="00A61DED">
        <w:t>4</w:t>
      </w:r>
      <w:r w:rsidRPr="00A61DED">
        <w:rPr>
          <w:rFonts w:hint="eastAsia"/>
        </w:rPr>
        <w:t>)</w:t>
      </w:r>
      <w:r w:rsidRPr="00A61DED">
        <w:t xml:space="preserve">, p.197; Mattila, </w:t>
      </w:r>
      <w:proofErr w:type="spellStart"/>
      <w:r w:rsidRPr="00A61DED">
        <w:rPr>
          <w:rFonts w:hint="eastAsia"/>
          <w:i/>
        </w:rPr>
        <w:t>op.cit</w:t>
      </w:r>
      <w:proofErr w:type="spellEnd"/>
      <w:r w:rsidRPr="00A61DED">
        <w:rPr>
          <w:rFonts w:hint="eastAsia"/>
          <w:i/>
        </w:rPr>
        <w:t>.</w:t>
      </w:r>
      <w:r w:rsidRPr="00A61DED">
        <w:rPr>
          <w:rFonts w:hint="eastAsia"/>
        </w:rPr>
        <w:t>(</w:t>
      </w:r>
      <w:r w:rsidRPr="00A61DED">
        <w:t>248</w:t>
      </w:r>
      <w:r w:rsidRPr="00A61DED">
        <w:rPr>
          <w:rFonts w:hint="eastAsia"/>
        </w:rPr>
        <w:t>)</w:t>
      </w:r>
      <w:r w:rsidRPr="00A61DED">
        <w:t>, pp.249-252.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CDEA" w14:textId="66787B07" w:rsidR="00780A80" w:rsidRPr="00780A80" w:rsidRDefault="00780A80" w:rsidP="00536661">
    <w:pPr>
      <w:pStyle w:val="ab"/>
      <w:jc w:val="left"/>
      <w:rPr>
        <w:sz w:val="18"/>
        <w:szCs w:val="18"/>
      </w:rPr>
    </w:pPr>
    <w:r>
      <w:rPr>
        <w:rFonts w:hint="eastAsia"/>
        <w:sz w:val="18"/>
        <w:szCs w:val="18"/>
      </w:rPr>
      <w:t>第</w:t>
    </w:r>
    <w:r w:rsidR="00536661">
      <w:rPr>
        <w:rFonts w:hint="eastAsia"/>
        <w:sz w:val="18"/>
        <w:szCs w:val="18"/>
      </w:rPr>
      <w:t>３編</w:t>
    </w:r>
    <w:r>
      <w:rPr>
        <w:rFonts w:hint="eastAsia"/>
        <w:sz w:val="18"/>
        <w:szCs w:val="18"/>
      </w:rPr>
      <w:t xml:space="preserve">　</w:t>
    </w:r>
    <w:r w:rsidR="00536661" w:rsidRPr="00536661">
      <w:rPr>
        <w:rFonts w:hint="eastAsia"/>
        <w:sz w:val="18"/>
        <w:szCs w:val="18"/>
      </w:rPr>
      <w:t>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70AE" w14:textId="5C962115" w:rsidR="00780A80" w:rsidRPr="00780A80" w:rsidRDefault="00780A80" w:rsidP="00536661">
    <w:pPr>
      <w:pStyle w:val="ab"/>
      <w:jc w:val="right"/>
      <w:rPr>
        <w:sz w:val="18"/>
        <w:szCs w:val="18"/>
      </w:rPr>
    </w:pPr>
    <w:r>
      <w:rPr>
        <w:rFonts w:hint="eastAsia"/>
        <w:sz w:val="18"/>
        <w:szCs w:val="18"/>
      </w:rPr>
      <w:t>第</w:t>
    </w:r>
    <w:r w:rsidR="00536661">
      <w:rPr>
        <w:rFonts w:hint="eastAsia"/>
        <w:sz w:val="18"/>
        <w:szCs w:val="18"/>
      </w:rPr>
      <w:t>１章</w:t>
    </w:r>
    <w:r>
      <w:rPr>
        <w:rFonts w:hint="eastAsia"/>
        <w:sz w:val="18"/>
        <w:szCs w:val="18"/>
      </w:rPr>
      <w:t xml:space="preserve">　</w:t>
    </w:r>
    <w:r w:rsidR="00536661">
      <w:rPr>
        <w:rFonts w:hint="eastAsia"/>
        <w:sz w:val="18"/>
        <w:szCs w:val="18"/>
      </w:rPr>
      <w:t>優生学・優生運動の歴史と概要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8740" w14:textId="77777777" w:rsidR="00D668AD" w:rsidRDefault="00D668A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C9F"/>
    <w:multiLevelType w:val="hybridMultilevel"/>
    <w:tmpl w:val="ECA4E42E"/>
    <w:lvl w:ilvl="0" w:tplc="D17AD786">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05694E1A"/>
    <w:multiLevelType w:val="hybridMultilevel"/>
    <w:tmpl w:val="5C407D32"/>
    <w:lvl w:ilvl="0" w:tplc="F7A2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E2DD9"/>
    <w:multiLevelType w:val="hybridMultilevel"/>
    <w:tmpl w:val="97BA3844"/>
    <w:lvl w:ilvl="0" w:tplc="E2FED5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23076"/>
    <w:multiLevelType w:val="hybridMultilevel"/>
    <w:tmpl w:val="48705F2E"/>
    <w:lvl w:ilvl="0" w:tplc="04A0C60A">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B6185"/>
    <w:multiLevelType w:val="hybridMultilevel"/>
    <w:tmpl w:val="B0485E8A"/>
    <w:lvl w:ilvl="0" w:tplc="F4C4A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421B4"/>
    <w:multiLevelType w:val="hybridMultilevel"/>
    <w:tmpl w:val="FB5A5EA8"/>
    <w:lvl w:ilvl="0" w:tplc="E1C27006">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6" w15:restartNumberingAfterBreak="0">
    <w:nsid w:val="2B267BB6"/>
    <w:multiLevelType w:val="hybridMultilevel"/>
    <w:tmpl w:val="3BBAC17C"/>
    <w:lvl w:ilvl="0" w:tplc="0C34A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F37B8C"/>
    <w:multiLevelType w:val="hybridMultilevel"/>
    <w:tmpl w:val="857696CC"/>
    <w:lvl w:ilvl="0" w:tplc="3742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DA6D14"/>
    <w:multiLevelType w:val="hybridMultilevel"/>
    <w:tmpl w:val="891A4386"/>
    <w:lvl w:ilvl="0" w:tplc="5A560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685408"/>
    <w:multiLevelType w:val="hybridMultilevel"/>
    <w:tmpl w:val="2BBE63C0"/>
    <w:lvl w:ilvl="0" w:tplc="0E1828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E4B52"/>
    <w:multiLevelType w:val="hybridMultilevel"/>
    <w:tmpl w:val="E72C2A36"/>
    <w:lvl w:ilvl="0" w:tplc="99E45302">
      <w:start w:val="1"/>
      <w:numFmt w:val="decimal"/>
      <w:suff w:val="nothing"/>
      <w:lvlText w:val="（注%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0E64E4"/>
    <w:multiLevelType w:val="hybridMultilevel"/>
    <w:tmpl w:val="53F41934"/>
    <w:lvl w:ilvl="0" w:tplc="C540A82C">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6A787C"/>
    <w:multiLevelType w:val="hybridMultilevel"/>
    <w:tmpl w:val="D8CC83A0"/>
    <w:lvl w:ilvl="0" w:tplc="9F422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55143A"/>
    <w:multiLevelType w:val="hybridMultilevel"/>
    <w:tmpl w:val="054EC91E"/>
    <w:lvl w:ilvl="0" w:tplc="D2E8A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C1274A"/>
    <w:multiLevelType w:val="hybridMultilevel"/>
    <w:tmpl w:val="FC54BC0E"/>
    <w:lvl w:ilvl="0" w:tplc="9814D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B15D0"/>
    <w:multiLevelType w:val="hybridMultilevel"/>
    <w:tmpl w:val="C6961A4A"/>
    <w:lvl w:ilvl="0" w:tplc="41885628">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D4549"/>
    <w:multiLevelType w:val="hybridMultilevel"/>
    <w:tmpl w:val="4FEA4F92"/>
    <w:lvl w:ilvl="0" w:tplc="CF162BCA">
      <w:start w:val="1"/>
      <w:numFmt w:val="decimal"/>
      <w:suff w:val="nothing"/>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2E5534"/>
    <w:multiLevelType w:val="hybridMultilevel"/>
    <w:tmpl w:val="ED10160C"/>
    <w:lvl w:ilvl="0" w:tplc="5CC42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7C1B89"/>
    <w:multiLevelType w:val="hybridMultilevel"/>
    <w:tmpl w:val="C29C78E2"/>
    <w:lvl w:ilvl="0" w:tplc="53DEFF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4655EF"/>
    <w:multiLevelType w:val="hybridMultilevel"/>
    <w:tmpl w:val="97E834BA"/>
    <w:lvl w:ilvl="0" w:tplc="0EB0F5BA">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EE2DAF"/>
    <w:multiLevelType w:val="hybridMultilevel"/>
    <w:tmpl w:val="65BEC616"/>
    <w:lvl w:ilvl="0" w:tplc="2612F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823EE1"/>
    <w:multiLevelType w:val="hybridMultilevel"/>
    <w:tmpl w:val="AC221C9A"/>
    <w:lvl w:ilvl="0" w:tplc="31C242F8">
      <w:start w:val="1"/>
      <w:numFmt w:val="decimal"/>
      <w:suff w:val="nothing"/>
      <w:lvlText w:val="（注%1）"/>
      <w:lvlJc w:val="left"/>
      <w:pPr>
        <w:ind w:left="720" w:hanging="7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E74033"/>
    <w:multiLevelType w:val="hybridMultilevel"/>
    <w:tmpl w:val="A99EC264"/>
    <w:lvl w:ilvl="0" w:tplc="416E6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B7361B"/>
    <w:multiLevelType w:val="hybridMultilevel"/>
    <w:tmpl w:val="635ADF3E"/>
    <w:lvl w:ilvl="0" w:tplc="786C54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66459D"/>
    <w:multiLevelType w:val="hybridMultilevel"/>
    <w:tmpl w:val="785E4362"/>
    <w:lvl w:ilvl="0" w:tplc="A16C5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CE6B21"/>
    <w:multiLevelType w:val="hybridMultilevel"/>
    <w:tmpl w:val="62F02806"/>
    <w:lvl w:ilvl="0" w:tplc="EEF828B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A90A11"/>
    <w:multiLevelType w:val="hybridMultilevel"/>
    <w:tmpl w:val="A3DCC8CA"/>
    <w:lvl w:ilvl="0" w:tplc="FD6CB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D863C3"/>
    <w:multiLevelType w:val="hybridMultilevel"/>
    <w:tmpl w:val="48460FA0"/>
    <w:lvl w:ilvl="0" w:tplc="77C07DD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437938"/>
    <w:multiLevelType w:val="hybridMultilevel"/>
    <w:tmpl w:val="5C2C5BFA"/>
    <w:lvl w:ilvl="0" w:tplc="0E1828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1229790">
    <w:abstractNumId w:val="28"/>
  </w:num>
  <w:num w:numId="2" w16cid:durableId="405228196">
    <w:abstractNumId w:val="0"/>
  </w:num>
  <w:num w:numId="3" w16cid:durableId="193229635">
    <w:abstractNumId w:val="9"/>
  </w:num>
  <w:num w:numId="4" w16cid:durableId="846478755">
    <w:abstractNumId w:val="23"/>
  </w:num>
  <w:num w:numId="5" w16cid:durableId="1930001713">
    <w:abstractNumId w:val="2"/>
  </w:num>
  <w:num w:numId="6" w16cid:durableId="1726565285">
    <w:abstractNumId w:val="24"/>
  </w:num>
  <w:num w:numId="7" w16cid:durableId="1972323916">
    <w:abstractNumId w:val="16"/>
  </w:num>
  <w:num w:numId="8" w16cid:durableId="490950420">
    <w:abstractNumId w:val="10"/>
  </w:num>
  <w:num w:numId="9" w16cid:durableId="1925213510">
    <w:abstractNumId w:val="3"/>
  </w:num>
  <w:num w:numId="10" w16cid:durableId="41104973">
    <w:abstractNumId w:val="5"/>
  </w:num>
  <w:num w:numId="11" w16cid:durableId="1412655598">
    <w:abstractNumId w:val="21"/>
  </w:num>
  <w:num w:numId="12" w16cid:durableId="1417900203">
    <w:abstractNumId w:val="15"/>
  </w:num>
  <w:num w:numId="13" w16cid:durableId="155146196">
    <w:abstractNumId w:val="11"/>
  </w:num>
  <w:num w:numId="14" w16cid:durableId="839542309">
    <w:abstractNumId w:val="19"/>
  </w:num>
  <w:num w:numId="15" w16cid:durableId="1552418557">
    <w:abstractNumId w:val="25"/>
  </w:num>
  <w:num w:numId="16" w16cid:durableId="1865092514">
    <w:abstractNumId w:val="17"/>
  </w:num>
  <w:num w:numId="17" w16cid:durableId="637682391">
    <w:abstractNumId w:val="7"/>
  </w:num>
  <w:num w:numId="18" w16cid:durableId="1584993066">
    <w:abstractNumId w:val="27"/>
  </w:num>
  <w:num w:numId="19" w16cid:durableId="1856771945">
    <w:abstractNumId w:val="4"/>
  </w:num>
  <w:num w:numId="20" w16cid:durableId="1151943137">
    <w:abstractNumId w:val="14"/>
  </w:num>
  <w:num w:numId="21" w16cid:durableId="999113228">
    <w:abstractNumId w:val="22"/>
  </w:num>
  <w:num w:numId="22" w16cid:durableId="603458495">
    <w:abstractNumId w:val="12"/>
  </w:num>
  <w:num w:numId="23" w16cid:durableId="582380074">
    <w:abstractNumId w:val="6"/>
  </w:num>
  <w:num w:numId="24" w16cid:durableId="1266573055">
    <w:abstractNumId w:val="8"/>
  </w:num>
  <w:num w:numId="25" w16cid:durableId="132989954">
    <w:abstractNumId w:val="1"/>
  </w:num>
  <w:num w:numId="26" w16cid:durableId="1920871105">
    <w:abstractNumId w:val="13"/>
  </w:num>
  <w:num w:numId="27" w16cid:durableId="678315814">
    <w:abstractNumId w:val="26"/>
  </w:num>
  <w:num w:numId="28" w16cid:durableId="1610772248">
    <w:abstractNumId w:val="18"/>
  </w:num>
  <w:num w:numId="29" w16cid:durableId="13571967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0067"/>
    <w:rsid w:val="0000007E"/>
    <w:rsid w:val="0000026E"/>
    <w:rsid w:val="0000039B"/>
    <w:rsid w:val="00000487"/>
    <w:rsid w:val="0000050A"/>
    <w:rsid w:val="00000557"/>
    <w:rsid w:val="0000068B"/>
    <w:rsid w:val="00000827"/>
    <w:rsid w:val="0000086F"/>
    <w:rsid w:val="00000873"/>
    <w:rsid w:val="00000920"/>
    <w:rsid w:val="00000975"/>
    <w:rsid w:val="00000994"/>
    <w:rsid w:val="0000099E"/>
    <w:rsid w:val="00000D08"/>
    <w:rsid w:val="00000D7C"/>
    <w:rsid w:val="00000F35"/>
    <w:rsid w:val="00000F91"/>
    <w:rsid w:val="000010B0"/>
    <w:rsid w:val="000010C1"/>
    <w:rsid w:val="0000121B"/>
    <w:rsid w:val="000013D0"/>
    <w:rsid w:val="000017F7"/>
    <w:rsid w:val="000019E1"/>
    <w:rsid w:val="00001AAA"/>
    <w:rsid w:val="00001C83"/>
    <w:rsid w:val="00001D07"/>
    <w:rsid w:val="00001E3D"/>
    <w:rsid w:val="00001F39"/>
    <w:rsid w:val="000020CD"/>
    <w:rsid w:val="00002126"/>
    <w:rsid w:val="0000231C"/>
    <w:rsid w:val="0000232E"/>
    <w:rsid w:val="000023F2"/>
    <w:rsid w:val="00002575"/>
    <w:rsid w:val="00002661"/>
    <w:rsid w:val="00002ADB"/>
    <w:rsid w:val="00002DDB"/>
    <w:rsid w:val="00002F11"/>
    <w:rsid w:val="00003165"/>
    <w:rsid w:val="000031D0"/>
    <w:rsid w:val="00003477"/>
    <w:rsid w:val="00003814"/>
    <w:rsid w:val="0000393C"/>
    <w:rsid w:val="00003978"/>
    <w:rsid w:val="00003999"/>
    <w:rsid w:val="00003ADA"/>
    <w:rsid w:val="00003CC9"/>
    <w:rsid w:val="00003D03"/>
    <w:rsid w:val="00003D52"/>
    <w:rsid w:val="00003E00"/>
    <w:rsid w:val="00003E0D"/>
    <w:rsid w:val="00003F72"/>
    <w:rsid w:val="00003F8B"/>
    <w:rsid w:val="0000405E"/>
    <w:rsid w:val="00004092"/>
    <w:rsid w:val="0000410E"/>
    <w:rsid w:val="0000415B"/>
    <w:rsid w:val="0000415E"/>
    <w:rsid w:val="000041E7"/>
    <w:rsid w:val="00004203"/>
    <w:rsid w:val="0000425C"/>
    <w:rsid w:val="00004360"/>
    <w:rsid w:val="00004365"/>
    <w:rsid w:val="00004394"/>
    <w:rsid w:val="000043BB"/>
    <w:rsid w:val="000043C6"/>
    <w:rsid w:val="000043E1"/>
    <w:rsid w:val="00004405"/>
    <w:rsid w:val="000044EB"/>
    <w:rsid w:val="00004622"/>
    <w:rsid w:val="00004932"/>
    <w:rsid w:val="00004967"/>
    <w:rsid w:val="00004D4D"/>
    <w:rsid w:val="00004DE2"/>
    <w:rsid w:val="00005175"/>
    <w:rsid w:val="00005204"/>
    <w:rsid w:val="0000529B"/>
    <w:rsid w:val="000054CE"/>
    <w:rsid w:val="00005502"/>
    <w:rsid w:val="0000569F"/>
    <w:rsid w:val="000056BF"/>
    <w:rsid w:val="00005735"/>
    <w:rsid w:val="00005874"/>
    <w:rsid w:val="0000591A"/>
    <w:rsid w:val="00005950"/>
    <w:rsid w:val="00005A0E"/>
    <w:rsid w:val="00005A54"/>
    <w:rsid w:val="00005A61"/>
    <w:rsid w:val="00005C9B"/>
    <w:rsid w:val="00005D22"/>
    <w:rsid w:val="00005E22"/>
    <w:rsid w:val="00005EB1"/>
    <w:rsid w:val="0000611B"/>
    <w:rsid w:val="000063FD"/>
    <w:rsid w:val="00006630"/>
    <w:rsid w:val="00006A60"/>
    <w:rsid w:val="00006C47"/>
    <w:rsid w:val="00007273"/>
    <w:rsid w:val="00007362"/>
    <w:rsid w:val="000074F1"/>
    <w:rsid w:val="000079B2"/>
    <w:rsid w:val="00007A7A"/>
    <w:rsid w:val="00007F74"/>
    <w:rsid w:val="00007FF6"/>
    <w:rsid w:val="00010082"/>
    <w:rsid w:val="0001016A"/>
    <w:rsid w:val="000101D0"/>
    <w:rsid w:val="000106AF"/>
    <w:rsid w:val="000106BE"/>
    <w:rsid w:val="000107FD"/>
    <w:rsid w:val="00010844"/>
    <w:rsid w:val="000108FA"/>
    <w:rsid w:val="0001091E"/>
    <w:rsid w:val="000109E7"/>
    <w:rsid w:val="00010A13"/>
    <w:rsid w:val="00010AD0"/>
    <w:rsid w:val="00010BDD"/>
    <w:rsid w:val="00010C0A"/>
    <w:rsid w:val="00010CF7"/>
    <w:rsid w:val="00010D4C"/>
    <w:rsid w:val="00010D9A"/>
    <w:rsid w:val="00010F24"/>
    <w:rsid w:val="00010F7D"/>
    <w:rsid w:val="00010FDC"/>
    <w:rsid w:val="00010FE2"/>
    <w:rsid w:val="00011064"/>
    <w:rsid w:val="0001111B"/>
    <w:rsid w:val="000111A0"/>
    <w:rsid w:val="0001124F"/>
    <w:rsid w:val="0001134F"/>
    <w:rsid w:val="000115F8"/>
    <w:rsid w:val="00011807"/>
    <w:rsid w:val="0001199E"/>
    <w:rsid w:val="00011A42"/>
    <w:rsid w:val="00011B88"/>
    <w:rsid w:val="00011C70"/>
    <w:rsid w:val="00011C95"/>
    <w:rsid w:val="00011D52"/>
    <w:rsid w:val="00011F16"/>
    <w:rsid w:val="00011FA4"/>
    <w:rsid w:val="00011FFE"/>
    <w:rsid w:val="000120D7"/>
    <w:rsid w:val="00012206"/>
    <w:rsid w:val="00012278"/>
    <w:rsid w:val="0001240A"/>
    <w:rsid w:val="000127DB"/>
    <w:rsid w:val="0001281A"/>
    <w:rsid w:val="00012ADD"/>
    <w:rsid w:val="00012C02"/>
    <w:rsid w:val="00012C60"/>
    <w:rsid w:val="00012C6C"/>
    <w:rsid w:val="00012ED3"/>
    <w:rsid w:val="00012F9D"/>
    <w:rsid w:val="0001307B"/>
    <w:rsid w:val="000130F8"/>
    <w:rsid w:val="00013218"/>
    <w:rsid w:val="000132C5"/>
    <w:rsid w:val="000134F8"/>
    <w:rsid w:val="000135D9"/>
    <w:rsid w:val="0001369A"/>
    <w:rsid w:val="00013788"/>
    <w:rsid w:val="000137E9"/>
    <w:rsid w:val="000138C1"/>
    <w:rsid w:val="00013A3D"/>
    <w:rsid w:val="00013A44"/>
    <w:rsid w:val="00013A75"/>
    <w:rsid w:val="00013BC8"/>
    <w:rsid w:val="00013C5F"/>
    <w:rsid w:val="00013C63"/>
    <w:rsid w:val="00013EBD"/>
    <w:rsid w:val="00013EF4"/>
    <w:rsid w:val="00013FF4"/>
    <w:rsid w:val="000140C6"/>
    <w:rsid w:val="00014152"/>
    <w:rsid w:val="000141A6"/>
    <w:rsid w:val="00014382"/>
    <w:rsid w:val="000147E3"/>
    <w:rsid w:val="000148FC"/>
    <w:rsid w:val="00014981"/>
    <w:rsid w:val="00014B25"/>
    <w:rsid w:val="00014B7A"/>
    <w:rsid w:val="00014B82"/>
    <w:rsid w:val="00014F3D"/>
    <w:rsid w:val="00014FB6"/>
    <w:rsid w:val="00014FE2"/>
    <w:rsid w:val="0001504A"/>
    <w:rsid w:val="0001534D"/>
    <w:rsid w:val="000155BC"/>
    <w:rsid w:val="0001566E"/>
    <w:rsid w:val="00015752"/>
    <w:rsid w:val="000158B4"/>
    <w:rsid w:val="000158CF"/>
    <w:rsid w:val="00015A0E"/>
    <w:rsid w:val="00015A9A"/>
    <w:rsid w:val="00015B75"/>
    <w:rsid w:val="00015BFB"/>
    <w:rsid w:val="00015C20"/>
    <w:rsid w:val="00015CE1"/>
    <w:rsid w:val="00015D6B"/>
    <w:rsid w:val="00015D72"/>
    <w:rsid w:val="00015E91"/>
    <w:rsid w:val="00016126"/>
    <w:rsid w:val="00016160"/>
    <w:rsid w:val="00016164"/>
    <w:rsid w:val="000161BB"/>
    <w:rsid w:val="000162E2"/>
    <w:rsid w:val="00016781"/>
    <w:rsid w:val="0001687F"/>
    <w:rsid w:val="00016DF4"/>
    <w:rsid w:val="00016F61"/>
    <w:rsid w:val="000170BF"/>
    <w:rsid w:val="000176FC"/>
    <w:rsid w:val="00017773"/>
    <w:rsid w:val="0001778C"/>
    <w:rsid w:val="00017795"/>
    <w:rsid w:val="00017982"/>
    <w:rsid w:val="00017A38"/>
    <w:rsid w:val="00017A86"/>
    <w:rsid w:val="00017ACB"/>
    <w:rsid w:val="00017BBC"/>
    <w:rsid w:val="00017BE9"/>
    <w:rsid w:val="000200C7"/>
    <w:rsid w:val="000200FF"/>
    <w:rsid w:val="0002012F"/>
    <w:rsid w:val="0002025F"/>
    <w:rsid w:val="0002040F"/>
    <w:rsid w:val="00020418"/>
    <w:rsid w:val="000204CB"/>
    <w:rsid w:val="0002051E"/>
    <w:rsid w:val="0002054E"/>
    <w:rsid w:val="000205F8"/>
    <w:rsid w:val="0002064D"/>
    <w:rsid w:val="00020657"/>
    <w:rsid w:val="000206AF"/>
    <w:rsid w:val="00020726"/>
    <w:rsid w:val="000208F5"/>
    <w:rsid w:val="00020927"/>
    <w:rsid w:val="00020965"/>
    <w:rsid w:val="00020989"/>
    <w:rsid w:val="00020C17"/>
    <w:rsid w:val="00020C1D"/>
    <w:rsid w:val="00020E1A"/>
    <w:rsid w:val="00020EF8"/>
    <w:rsid w:val="000213DB"/>
    <w:rsid w:val="000215D5"/>
    <w:rsid w:val="0002178A"/>
    <w:rsid w:val="00021828"/>
    <w:rsid w:val="0002184B"/>
    <w:rsid w:val="0002189E"/>
    <w:rsid w:val="000219D1"/>
    <w:rsid w:val="00021A83"/>
    <w:rsid w:val="00021BD0"/>
    <w:rsid w:val="00021C0A"/>
    <w:rsid w:val="00021C46"/>
    <w:rsid w:val="00021D0A"/>
    <w:rsid w:val="00021DF6"/>
    <w:rsid w:val="00021E44"/>
    <w:rsid w:val="00021F71"/>
    <w:rsid w:val="0002222E"/>
    <w:rsid w:val="0002234C"/>
    <w:rsid w:val="0002259A"/>
    <w:rsid w:val="000225DB"/>
    <w:rsid w:val="000226E3"/>
    <w:rsid w:val="00022750"/>
    <w:rsid w:val="000227F5"/>
    <w:rsid w:val="00022803"/>
    <w:rsid w:val="00022A6C"/>
    <w:rsid w:val="00022C07"/>
    <w:rsid w:val="00022CD1"/>
    <w:rsid w:val="00022E04"/>
    <w:rsid w:val="00022EC1"/>
    <w:rsid w:val="00022EC4"/>
    <w:rsid w:val="00022F29"/>
    <w:rsid w:val="000232A6"/>
    <w:rsid w:val="000232E3"/>
    <w:rsid w:val="00023431"/>
    <w:rsid w:val="00023539"/>
    <w:rsid w:val="000236E9"/>
    <w:rsid w:val="0002379A"/>
    <w:rsid w:val="00023923"/>
    <w:rsid w:val="0002397A"/>
    <w:rsid w:val="00023A3C"/>
    <w:rsid w:val="00023C05"/>
    <w:rsid w:val="00023C16"/>
    <w:rsid w:val="00023CBC"/>
    <w:rsid w:val="00023D57"/>
    <w:rsid w:val="000240B6"/>
    <w:rsid w:val="00024404"/>
    <w:rsid w:val="00024481"/>
    <w:rsid w:val="00024497"/>
    <w:rsid w:val="000248A1"/>
    <w:rsid w:val="0002497F"/>
    <w:rsid w:val="00024A04"/>
    <w:rsid w:val="00024A25"/>
    <w:rsid w:val="00024B13"/>
    <w:rsid w:val="00024B59"/>
    <w:rsid w:val="00024B88"/>
    <w:rsid w:val="00024BA1"/>
    <w:rsid w:val="00024C03"/>
    <w:rsid w:val="00024C16"/>
    <w:rsid w:val="00024CEB"/>
    <w:rsid w:val="00024CF9"/>
    <w:rsid w:val="00024D13"/>
    <w:rsid w:val="00024D95"/>
    <w:rsid w:val="00024DE4"/>
    <w:rsid w:val="00025033"/>
    <w:rsid w:val="00025307"/>
    <w:rsid w:val="00025340"/>
    <w:rsid w:val="00025519"/>
    <w:rsid w:val="0002552A"/>
    <w:rsid w:val="0002561A"/>
    <w:rsid w:val="0002569E"/>
    <w:rsid w:val="000256AA"/>
    <w:rsid w:val="0002571C"/>
    <w:rsid w:val="00025A0E"/>
    <w:rsid w:val="00025A96"/>
    <w:rsid w:val="00025F33"/>
    <w:rsid w:val="00025F59"/>
    <w:rsid w:val="00026194"/>
    <w:rsid w:val="0002624E"/>
    <w:rsid w:val="00026326"/>
    <w:rsid w:val="00026475"/>
    <w:rsid w:val="0002686A"/>
    <w:rsid w:val="00026973"/>
    <w:rsid w:val="00026B75"/>
    <w:rsid w:val="00026CBD"/>
    <w:rsid w:val="00026DCB"/>
    <w:rsid w:val="00026E1A"/>
    <w:rsid w:val="00026F17"/>
    <w:rsid w:val="00026F65"/>
    <w:rsid w:val="00026FA1"/>
    <w:rsid w:val="00026FB7"/>
    <w:rsid w:val="00027070"/>
    <w:rsid w:val="000273F1"/>
    <w:rsid w:val="00027402"/>
    <w:rsid w:val="000274A3"/>
    <w:rsid w:val="0002753A"/>
    <w:rsid w:val="0002755D"/>
    <w:rsid w:val="0002778E"/>
    <w:rsid w:val="0002797A"/>
    <w:rsid w:val="00027A78"/>
    <w:rsid w:val="00027BB0"/>
    <w:rsid w:val="00027C6C"/>
    <w:rsid w:val="00027D6B"/>
    <w:rsid w:val="00027D7A"/>
    <w:rsid w:val="00027D98"/>
    <w:rsid w:val="00027E51"/>
    <w:rsid w:val="00027F32"/>
    <w:rsid w:val="00027F99"/>
    <w:rsid w:val="000302B5"/>
    <w:rsid w:val="000302D2"/>
    <w:rsid w:val="00030368"/>
    <w:rsid w:val="00030398"/>
    <w:rsid w:val="0003058D"/>
    <w:rsid w:val="0003077F"/>
    <w:rsid w:val="00030806"/>
    <w:rsid w:val="0003087B"/>
    <w:rsid w:val="000308C6"/>
    <w:rsid w:val="000308CD"/>
    <w:rsid w:val="00030AB1"/>
    <w:rsid w:val="00030B2E"/>
    <w:rsid w:val="00030BB8"/>
    <w:rsid w:val="00030BDE"/>
    <w:rsid w:val="00030F08"/>
    <w:rsid w:val="00031018"/>
    <w:rsid w:val="00031220"/>
    <w:rsid w:val="00031261"/>
    <w:rsid w:val="000312E4"/>
    <w:rsid w:val="00031368"/>
    <w:rsid w:val="00031511"/>
    <w:rsid w:val="00031576"/>
    <w:rsid w:val="000316A0"/>
    <w:rsid w:val="000316EE"/>
    <w:rsid w:val="000317B1"/>
    <w:rsid w:val="000317FE"/>
    <w:rsid w:val="0003185E"/>
    <w:rsid w:val="000319BA"/>
    <w:rsid w:val="00031B18"/>
    <w:rsid w:val="00031BC5"/>
    <w:rsid w:val="00031C94"/>
    <w:rsid w:val="00031D72"/>
    <w:rsid w:val="00031F6C"/>
    <w:rsid w:val="00031F7A"/>
    <w:rsid w:val="00031F9B"/>
    <w:rsid w:val="00032102"/>
    <w:rsid w:val="00032117"/>
    <w:rsid w:val="000322FF"/>
    <w:rsid w:val="00032329"/>
    <w:rsid w:val="00032551"/>
    <w:rsid w:val="0003257A"/>
    <w:rsid w:val="0003260F"/>
    <w:rsid w:val="0003267C"/>
    <w:rsid w:val="0003275B"/>
    <w:rsid w:val="0003296B"/>
    <w:rsid w:val="00032A3A"/>
    <w:rsid w:val="00032C73"/>
    <w:rsid w:val="00032DA8"/>
    <w:rsid w:val="00032E08"/>
    <w:rsid w:val="00032E3A"/>
    <w:rsid w:val="00032E5D"/>
    <w:rsid w:val="00032EC5"/>
    <w:rsid w:val="00032EF5"/>
    <w:rsid w:val="000330E9"/>
    <w:rsid w:val="000332CD"/>
    <w:rsid w:val="000333CA"/>
    <w:rsid w:val="000334AA"/>
    <w:rsid w:val="00033663"/>
    <w:rsid w:val="00033675"/>
    <w:rsid w:val="000336B5"/>
    <w:rsid w:val="0003374A"/>
    <w:rsid w:val="00033A0D"/>
    <w:rsid w:val="00033B4A"/>
    <w:rsid w:val="00033D20"/>
    <w:rsid w:val="00033D76"/>
    <w:rsid w:val="00033D98"/>
    <w:rsid w:val="00033F59"/>
    <w:rsid w:val="000340FF"/>
    <w:rsid w:val="000341B5"/>
    <w:rsid w:val="00034348"/>
    <w:rsid w:val="0003474E"/>
    <w:rsid w:val="0003489E"/>
    <w:rsid w:val="0003498B"/>
    <w:rsid w:val="00034995"/>
    <w:rsid w:val="00034A31"/>
    <w:rsid w:val="00034ABE"/>
    <w:rsid w:val="00034AC2"/>
    <w:rsid w:val="00034D4A"/>
    <w:rsid w:val="00034E2E"/>
    <w:rsid w:val="00034FA3"/>
    <w:rsid w:val="00035004"/>
    <w:rsid w:val="0003500B"/>
    <w:rsid w:val="00035069"/>
    <w:rsid w:val="000351AE"/>
    <w:rsid w:val="00035408"/>
    <w:rsid w:val="000355AA"/>
    <w:rsid w:val="000356B3"/>
    <w:rsid w:val="00035849"/>
    <w:rsid w:val="000358E8"/>
    <w:rsid w:val="00035905"/>
    <w:rsid w:val="00035AD7"/>
    <w:rsid w:val="00035AEB"/>
    <w:rsid w:val="00035B1B"/>
    <w:rsid w:val="00035BBC"/>
    <w:rsid w:val="00035C5D"/>
    <w:rsid w:val="00035CDC"/>
    <w:rsid w:val="00035E26"/>
    <w:rsid w:val="00035EF5"/>
    <w:rsid w:val="000360AE"/>
    <w:rsid w:val="0003626E"/>
    <w:rsid w:val="00036295"/>
    <w:rsid w:val="0003638A"/>
    <w:rsid w:val="000363A4"/>
    <w:rsid w:val="000363BA"/>
    <w:rsid w:val="0003668D"/>
    <w:rsid w:val="0003677A"/>
    <w:rsid w:val="00036784"/>
    <w:rsid w:val="00036889"/>
    <w:rsid w:val="000368C3"/>
    <w:rsid w:val="00036AE9"/>
    <w:rsid w:val="00036D00"/>
    <w:rsid w:val="00036D32"/>
    <w:rsid w:val="00036DC2"/>
    <w:rsid w:val="00036E20"/>
    <w:rsid w:val="00036F6E"/>
    <w:rsid w:val="000373CC"/>
    <w:rsid w:val="0003746A"/>
    <w:rsid w:val="0003779F"/>
    <w:rsid w:val="000377E6"/>
    <w:rsid w:val="0003784C"/>
    <w:rsid w:val="000379AC"/>
    <w:rsid w:val="00037ADE"/>
    <w:rsid w:val="00037BDB"/>
    <w:rsid w:val="00037EBE"/>
    <w:rsid w:val="00037EDB"/>
    <w:rsid w:val="00037F2C"/>
    <w:rsid w:val="00037F43"/>
    <w:rsid w:val="00040015"/>
    <w:rsid w:val="00040078"/>
    <w:rsid w:val="0004010E"/>
    <w:rsid w:val="0004029F"/>
    <w:rsid w:val="000403C1"/>
    <w:rsid w:val="000403CF"/>
    <w:rsid w:val="000404C3"/>
    <w:rsid w:val="00040505"/>
    <w:rsid w:val="00040548"/>
    <w:rsid w:val="00040672"/>
    <w:rsid w:val="000406A2"/>
    <w:rsid w:val="000407FE"/>
    <w:rsid w:val="00040A94"/>
    <w:rsid w:val="00040AB9"/>
    <w:rsid w:val="00040ADF"/>
    <w:rsid w:val="00040D9C"/>
    <w:rsid w:val="00040DFB"/>
    <w:rsid w:val="00040E24"/>
    <w:rsid w:val="00040FEA"/>
    <w:rsid w:val="0004101B"/>
    <w:rsid w:val="0004128C"/>
    <w:rsid w:val="000413D5"/>
    <w:rsid w:val="00041415"/>
    <w:rsid w:val="00041476"/>
    <w:rsid w:val="0004149D"/>
    <w:rsid w:val="00041539"/>
    <w:rsid w:val="000415E7"/>
    <w:rsid w:val="000416BC"/>
    <w:rsid w:val="000416C2"/>
    <w:rsid w:val="000417C7"/>
    <w:rsid w:val="00041814"/>
    <w:rsid w:val="0004181E"/>
    <w:rsid w:val="00041AE9"/>
    <w:rsid w:val="00041C3E"/>
    <w:rsid w:val="00041CC6"/>
    <w:rsid w:val="00041E37"/>
    <w:rsid w:val="00041F63"/>
    <w:rsid w:val="00042236"/>
    <w:rsid w:val="00042277"/>
    <w:rsid w:val="0004228C"/>
    <w:rsid w:val="00042407"/>
    <w:rsid w:val="0004243E"/>
    <w:rsid w:val="000426ED"/>
    <w:rsid w:val="00042799"/>
    <w:rsid w:val="000428EA"/>
    <w:rsid w:val="00042A54"/>
    <w:rsid w:val="00042B39"/>
    <w:rsid w:val="00042C17"/>
    <w:rsid w:val="00042CA2"/>
    <w:rsid w:val="00042CD5"/>
    <w:rsid w:val="00042D63"/>
    <w:rsid w:val="00042D8C"/>
    <w:rsid w:val="00042F13"/>
    <w:rsid w:val="00042F65"/>
    <w:rsid w:val="00043030"/>
    <w:rsid w:val="00043109"/>
    <w:rsid w:val="0004321E"/>
    <w:rsid w:val="00043335"/>
    <w:rsid w:val="00043526"/>
    <w:rsid w:val="000435E9"/>
    <w:rsid w:val="000437DA"/>
    <w:rsid w:val="0004385C"/>
    <w:rsid w:val="000438EA"/>
    <w:rsid w:val="00043948"/>
    <w:rsid w:val="0004396F"/>
    <w:rsid w:val="0004397B"/>
    <w:rsid w:val="00043999"/>
    <w:rsid w:val="00043DA3"/>
    <w:rsid w:val="00043EAA"/>
    <w:rsid w:val="00043F3C"/>
    <w:rsid w:val="00043F47"/>
    <w:rsid w:val="000440BB"/>
    <w:rsid w:val="000440E2"/>
    <w:rsid w:val="00044263"/>
    <w:rsid w:val="000444C7"/>
    <w:rsid w:val="0004460B"/>
    <w:rsid w:val="000446B2"/>
    <w:rsid w:val="00044866"/>
    <w:rsid w:val="00044BB8"/>
    <w:rsid w:val="00044BD3"/>
    <w:rsid w:val="00044D0A"/>
    <w:rsid w:val="00044DE6"/>
    <w:rsid w:val="00045044"/>
    <w:rsid w:val="0004507D"/>
    <w:rsid w:val="000450D7"/>
    <w:rsid w:val="00045119"/>
    <w:rsid w:val="00045195"/>
    <w:rsid w:val="0004561B"/>
    <w:rsid w:val="00045628"/>
    <w:rsid w:val="000456AA"/>
    <w:rsid w:val="00045761"/>
    <w:rsid w:val="0004595F"/>
    <w:rsid w:val="00045C28"/>
    <w:rsid w:val="00046011"/>
    <w:rsid w:val="0004622F"/>
    <w:rsid w:val="00046273"/>
    <w:rsid w:val="000462D2"/>
    <w:rsid w:val="00046433"/>
    <w:rsid w:val="0004643B"/>
    <w:rsid w:val="000465B4"/>
    <w:rsid w:val="0004691E"/>
    <w:rsid w:val="00046AD9"/>
    <w:rsid w:val="00046BBF"/>
    <w:rsid w:val="00046C13"/>
    <w:rsid w:val="00046C85"/>
    <w:rsid w:val="00046E6D"/>
    <w:rsid w:val="00046F90"/>
    <w:rsid w:val="0004717E"/>
    <w:rsid w:val="00047228"/>
    <w:rsid w:val="0004726C"/>
    <w:rsid w:val="00047453"/>
    <w:rsid w:val="000474EB"/>
    <w:rsid w:val="00047554"/>
    <w:rsid w:val="00047775"/>
    <w:rsid w:val="000479A5"/>
    <w:rsid w:val="00047C97"/>
    <w:rsid w:val="00047DD5"/>
    <w:rsid w:val="00047F24"/>
    <w:rsid w:val="00047F4F"/>
    <w:rsid w:val="00050052"/>
    <w:rsid w:val="000507AA"/>
    <w:rsid w:val="0005087F"/>
    <w:rsid w:val="00050890"/>
    <w:rsid w:val="0005096F"/>
    <w:rsid w:val="00050A1D"/>
    <w:rsid w:val="00050BD6"/>
    <w:rsid w:val="00050E5A"/>
    <w:rsid w:val="00050EEA"/>
    <w:rsid w:val="00050F3F"/>
    <w:rsid w:val="00051021"/>
    <w:rsid w:val="00051043"/>
    <w:rsid w:val="00051185"/>
    <w:rsid w:val="00051263"/>
    <w:rsid w:val="00051419"/>
    <w:rsid w:val="000514A6"/>
    <w:rsid w:val="00051502"/>
    <w:rsid w:val="00051690"/>
    <w:rsid w:val="00051A95"/>
    <w:rsid w:val="00051AAB"/>
    <w:rsid w:val="00051BDF"/>
    <w:rsid w:val="00051C59"/>
    <w:rsid w:val="00051E44"/>
    <w:rsid w:val="00051F5D"/>
    <w:rsid w:val="000521E2"/>
    <w:rsid w:val="00052361"/>
    <w:rsid w:val="000523DF"/>
    <w:rsid w:val="000524D1"/>
    <w:rsid w:val="000524DF"/>
    <w:rsid w:val="000525D5"/>
    <w:rsid w:val="000526B3"/>
    <w:rsid w:val="000527CA"/>
    <w:rsid w:val="00052852"/>
    <w:rsid w:val="00052B42"/>
    <w:rsid w:val="00052C58"/>
    <w:rsid w:val="00052C9D"/>
    <w:rsid w:val="00052E1B"/>
    <w:rsid w:val="00052EBC"/>
    <w:rsid w:val="00052F5E"/>
    <w:rsid w:val="00052F76"/>
    <w:rsid w:val="00053021"/>
    <w:rsid w:val="000531A4"/>
    <w:rsid w:val="0005324F"/>
    <w:rsid w:val="000532FF"/>
    <w:rsid w:val="000534CF"/>
    <w:rsid w:val="00053555"/>
    <w:rsid w:val="0005375E"/>
    <w:rsid w:val="0005388B"/>
    <w:rsid w:val="000539BE"/>
    <w:rsid w:val="00053BF7"/>
    <w:rsid w:val="00053C13"/>
    <w:rsid w:val="00053CB0"/>
    <w:rsid w:val="00053D18"/>
    <w:rsid w:val="00053E06"/>
    <w:rsid w:val="00053E45"/>
    <w:rsid w:val="000540E6"/>
    <w:rsid w:val="00054181"/>
    <w:rsid w:val="00054365"/>
    <w:rsid w:val="00054486"/>
    <w:rsid w:val="00054532"/>
    <w:rsid w:val="000545B2"/>
    <w:rsid w:val="000545E3"/>
    <w:rsid w:val="00054D82"/>
    <w:rsid w:val="00054DA9"/>
    <w:rsid w:val="00054E74"/>
    <w:rsid w:val="00054EAA"/>
    <w:rsid w:val="00054F07"/>
    <w:rsid w:val="00055063"/>
    <w:rsid w:val="0005514C"/>
    <w:rsid w:val="000555B7"/>
    <w:rsid w:val="00055784"/>
    <w:rsid w:val="000557CC"/>
    <w:rsid w:val="00055856"/>
    <w:rsid w:val="000558DD"/>
    <w:rsid w:val="00055901"/>
    <w:rsid w:val="0005597C"/>
    <w:rsid w:val="00055A7E"/>
    <w:rsid w:val="00055B4D"/>
    <w:rsid w:val="000560F3"/>
    <w:rsid w:val="000561B9"/>
    <w:rsid w:val="000561BC"/>
    <w:rsid w:val="0005622D"/>
    <w:rsid w:val="00056393"/>
    <w:rsid w:val="0005656E"/>
    <w:rsid w:val="000566CC"/>
    <w:rsid w:val="00056700"/>
    <w:rsid w:val="000567E7"/>
    <w:rsid w:val="000569F7"/>
    <w:rsid w:val="00056A88"/>
    <w:rsid w:val="00056AF0"/>
    <w:rsid w:val="00056D32"/>
    <w:rsid w:val="00056E2E"/>
    <w:rsid w:val="00056F8A"/>
    <w:rsid w:val="0005710F"/>
    <w:rsid w:val="00057225"/>
    <w:rsid w:val="000572AD"/>
    <w:rsid w:val="00057394"/>
    <w:rsid w:val="000573DC"/>
    <w:rsid w:val="0005749F"/>
    <w:rsid w:val="000575C1"/>
    <w:rsid w:val="0005772F"/>
    <w:rsid w:val="00057A90"/>
    <w:rsid w:val="00057B64"/>
    <w:rsid w:val="00057E49"/>
    <w:rsid w:val="00057E71"/>
    <w:rsid w:val="00057F9E"/>
    <w:rsid w:val="0006046D"/>
    <w:rsid w:val="0006069C"/>
    <w:rsid w:val="0006070E"/>
    <w:rsid w:val="00060769"/>
    <w:rsid w:val="00060837"/>
    <w:rsid w:val="00060864"/>
    <w:rsid w:val="000609DF"/>
    <w:rsid w:val="000609ED"/>
    <w:rsid w:val="00060CF4"/>
    <w:rsid w:val="00060EC5"/>
    <w:rsid w:val="00060F8C"/>
    <w:rsid w:val="0006103D"/>
    <w:rsid w:val="0006150B"/>
    <w:rsid w:val="00061788"/>
    <w:rsid w:val="00061989"/>
    <w:rsid w:val="00061A43"/>
    <w:rsid w:val="00061DA4"/>
    <w:rsid w:val="00061FAA"/>
    <w:rsid w:val="00061FCB"/>
    <w:rsid w:val="00062087"/>
    <w:rsid w:val="000620EB"/>
    <w:rsid w:val="0006213C"/>
    <w:rsid w:val="000622D7"/>
    <w:rsid w:val="00062364"/>
    <w:rsid w:val="00062445"/>
    <w:rsid w:val="00062496"/>
    <w:rsid w:val="0006268B"/>
    <w:rsid w:val="000626A6"/>
    <w:rsid w:val="000627C7"/>
    <w:rsid w:val="0006285F"/>
    <w:rsid w:val="000629B6"/>
    <w:rsid w:val="000629C7"/>
    <w:rsid w:val="00062A50"/>
    <w:rsid w:val="00062AB6"/>
    <w:rsid w:val="00062B08"/>
    <w:rsid w:val="00062CBF"/>
    <w:rsid w:val="00062DC1"/>
    <w:rsid w:val="00062ED2"/>
    <w:rsid w:val="0006313F"/>
    <w:rsid w:val="00063148"/>
    <w:rsid w:val="00063190"/>
    <w:rsid w:val="000631A2"/>
    <w:rsid w:val="000633AF"/>
    <w:rsid w:val="00063563"/>
    <w:rsid w:val="00063785"/>
    <w:rsid w:val="00063790"/>
    <w:rsid w:val="000637D4"/>
    <w:rsid w:val="0006384C"/>
    <w:rsid w:val="00063A0D"/>
    <w:rsid w:val="00063A19"/>
    <w:rsid w:val="00063AAA"/>
    <w:rsid w:val="00063B3A"/>
    <w:rsid w:val="00063C12"/>
    <w:rsid w:val="00063F0E"/>
    <w:rsid w:val="00063F5A"/>
    <w:rsid w:val="00064151"/>
    <w:rsid w:val="000647DD"/>
    <w:rsid w:val="00064835"/>
    <w:rsid w:val="00064AF5"/>
    <w:rsid w:val="00064B8D"/>
    <w:rsid w:val="00064BAF"/>
    <w:rsid w:val="00064C47"/>
    <w:rsid w:val="00064DEB"/>
    <w:rsid w:val="00064E40"/>
    <w:rsid w:val="00064E7C"/>
    <w:rsid w:val="00064F0E"/>
    <w:rsid w:val="00065272"/>
    <w:rsid w:val="000652BA"/>
    <w:rsid w:val="000652F9"/>
    <w:rsid w:val="000653AA"/>
    <w:rsid w:val="000653D3"/>
    <w:rsid w:val="00065516"/>
    <w:rsid w:val="000655A9"/>
    <w:rsid w:val="00065956"/>
    <w:rsid w:val="00065BFB"/>
    <w:rsid w:val="00065C41"/>
    <w:rsid w:val="00065E7F"/>
    <w:rsid w:val="00065FF1"/>
    <w:rsid w:val="00065FF3"/>
    <w:rsid w:val="00066046"/>
    <w:rsid w:val="000660C8"/>
    <w:rsid w:val="000663D0"/>
    <w:rsid w:val="0006661E"/>
    <w:rsid w:val="00066713"/>
    <w:rsid w:val="000667DC"/>
    <w:rsid w:val="000667DD"/>
    <w:rsid w:val="000668B0"/>
    <w:rsid w:val="00066958"/>
    <w:rsid w:val="000669C2"/>
    <w:rsid w:val="00066DD3"/>
    <w:rsid w:val="00066DE1"/>
    <w:rsid w:val="00066F70"/>
    <w:rsid w:val="00066FED"/>
    <w:rsid w:val="000672AF"/>
    <w:rsid w:val="000672D2"/>
    <w:rsid w:val="000674E4"/>
    <w:rsid w:val="000675D6"/>
    <w:rsid w:val="00067642"/>
    <w:rsid w:val="000676FB"/>
    <w:rsid w:val="0006773D"/>
    <w:rsid w:val="000677C3"/>
    <w:rsid w:val="0006780A"/>
    <w:rsid w:val="00067A0E"/>
    <w:rsid w:val="00067AB5"/>
    <w:rsid w:val="00067DAA"/>
    <w:rsid w:val="00067F81"/>
    <w:rsid w:val="00067FF2"/>
    <w:rsid w:val="000700EE"/>
    <w:rsid w:val="000706E6"/>
    <w:rsid w:val="00070869"/>
    <w:rsid w:val="00070A34"/>
    <w:rsid w:val="00070A53"/>
    <w:rsid w:val="00070B74"/>
    <w:rsid w:val="00070B7E"/>
    <w:rsid w:val="00070BA4"/>
    <w:rsid w:val="00070CB5"/>
    <w:rsid w:val="00070CC2"/>
    <w:rsid w:val="00070D30"/>
    <w:rsid w:val="00070FB0"/>
    <w:rsid w:val="00070FF4"/>
    <w:rsid w:val="000711AA"/>
    <w:rsid w:val="00071445"/>
    <w:rsid w:val="000714EF"/>
    <w:rsid w:val="0007151D"/>
    <w:rsid w:val="0007151F"/>
    <w:rsid w:val="00071552"/>
    <w:rsid w:val="000715EA"/>
    <w:rsid w:val="000718A3"/>
    <w:rsid w:val="0007198C"/>
    <w:rsid w:val="00071999"/>
    <w:rsid w:val="00071A57"/>
    <w:rsid w:val="00071B5F"/>
    <w:rsid w:val="00071C9A"/>
    <w:rsid w:val="00071CB2"/>
    <w:rsid w:val="00071CF6"/>
    <w:rsid w:val="00071CFE"/>
    <w:rsid w:val="00071D70"/>
    <w:rsid w:val="00071DE8"/>
    <w:rsid w:val="00071FBF"/>
    <w:rsid w:val="00071FDE"/>
    <w:rsid w:val="00072039"/>
    <w:rsid w:val="00072046"/>
    <w:rsid w:val="000720DA"/>
    <w:rsid w:val="0007215C"/>
    <w:rsid w:val="000723E1"/>
    <w:rsid w:val="00072539"/>
    <w:rsid w:val="000726A8"/>
    <w:rsid w:val="0007270E"/>
    <w:rsid w:val="000727D9"/>
    <w:rsid w:val="00072827"/>
    <w:rsid w:val="00072D4D"/>
    <w:rsid w:val="00072DB4"/>
    <w:rsid w:val="00072E24"/>
    <w:rsid w:val="00072E2D"/>
    <w:rsid w:val="00073161"/>
    <w:rsid w:val="000735B9"/>
    <w:rsid w:val="000735ED"/>
    <w:rsid w:val="00073672"/>
    <w:rsid w:val="000738C1"/>
    <w:rsid w:val="000739F3"/>
    <w:rsid w:val="00073A8A"/>
    <w:rsid w:val="00073A9A"/>
    <w:rsid w:val="00073B27"/>
    <w:rsid w:val="00073B65"/>
    <w:rsid w:val="00073CF8"/>
    <w:rsid w:val="00073D22"/>
    <w:rsid w:val="00073E01"/>
    <w:rsid w:val="00073E0A"/>
    <w:rsid w:val="0007405F"/>
    <w:rsid w:val="000740D7"/>
    <w:rsid w:val="000742B1"/>
    <w:rsid w:val="00074406"/>
    <w:rsid w:val="0007462C"/>
    <w:rsid w:val="000746E8"/>
    <w:rsid w:val="000747F2"/>
    <w:rsid w:val="00074863"/>
    <w:rsid w:val="000749F4"/>
    <w:rsid w:val="000749FF"/>
    <w:rsid w:val="00074E7C"/>
    <w:rsid w:val="00074F58"/>
    <w:rsid w:val="00074FD4"/>
    <w:rsid w:val="00075097"/>
    <w:rsid w:val="000750CA"/>
    <w:rsid w:val="00075186"/>
    <w:rsid w:val="0007532D"/>
    <w:rsid w:val="00075369"/>
    <w:rsid w:val="00075381"/>
    <w:rsid w:val="000753C7"/>
    <w:rsid w:val="000753CF"/>
    <w:rsid w:val="000753F9"/>
    <w:rsid w:val="0007574A"/>
    <w:rsid w:val="00075822"/>
    <w:rsid w:val="000759A9"/>
    <w:rsid w:val="00075C50"/>
    <w:rsid w:val="00075D4C"/>
    <w:rsid w:val="00075D64"/>
    <w:rsid w:val="000760D6"/>
    <w:rsid w:val="0007611B"/>
    <w:rsid w:val="000762A2"/>
    <w:rsid w:val="000762B6"/>
    <w:rsid w:val="0007659D"/>
    <w:rsid w:val="000767D9"/>
    <w:rsid w:val="00076810"/>
    <w:rsid w:val="00076942"/>
    <w:rsid w:val="000769DD"/>
    <w:rsid w:val="00076A18"/>
    <w:rsid w:val="00076A5A"/>
    <w:rsid w:val="00076EE3"/>
    <w:rsid w:val="00076F0E"/>
    <w:rsid w:val="000770E3"/>
    <w:rsid w:val="0007721C"/>
    <w:rsid w:val="0007744D"/>
    <w:rsid w:val="000774AE"/>
    <w:rsid w:val="00077575"/>
    <w:rsid w:val="00077ABC"/>
    <w:rsid w:val="00077C45"/>
    <w:rsid w:val="00077CDB"/>
    <w:rsid w:val="00077F9A"/>
    <w:rsid w:val="00077FF4"/>
    <w:rsid w:val="0008017C"/>
    <w:rsid w:val="0008020C"/>
    <w:rsid w:val="00080278"/>
    <w:rsid w:val="0008054C"/>
    <w:rsid w:val="00080701"/>
    <w:rsid w:val="00080742"/>
    <w:rsid w:val="0008095D"/>
    <w:rsid w:val="00080BF8"/>
    <w:rsid w:val="00080DA1"/>
    <w:rsid w:val="00080E1F"/>
    <w:rsid w:val="00080EC0"/>
    <w:rsid w:val="00080ECB"/>
    <w:rsid w:val="00081001"/>
    <w:rsid w:val="0008104F"/>
    <w:rsid w:val="0008106D"/>
    <w:rsid w:val="00081332"/>
    <w:rsid w:val="000814E4"/>
    <w:rsid w:val="000815BD"/>
    <w:rsid w:val="0008162F"/>
    <w:rsid w:val="000817CF"/>
    <w:rsid w:val="000818ED"/>
    <w:rsid w:val="00081B20"/>
    <w:rsid w:val="00081BF0"/>
    <w:rsid w:val="00081BF6"/>
    <w:rsid w:val="00081D60"/>
    <w:rsid w:val="00081E5E"/>
    <w:rsid w:val="00081E5F"/>
    <w:rsid w:val="00082271"/>
    <w:rsid w:val="0008260D"/>
    <w:rsid w:val="000826A6"/>
    <w:rsid w:val="000827DE"/>
    <w:rsid w:val="00082B56"/>
    <w:rsid w:val="00082C3A"/>
    <w:rsid w:val="00082DC8"/>
    <w:rsid w:val="00082E82"/>
    <w:rsid w:val="00082F85"/>
    <w:rsid w:val="00082FE7"/>
    <w:rsid w:val="000830E5"/>
    <w:rsid w:val="0008314B"/>
    <w:rsid w:val="000831CD"/>
    <w:rsid w:val="00083200"/>
    <w:rsid w:val="0008320F"/>
    <w:rsid w:val="000834A6"/>
    <w:rsid w:val="00083788"/>
    <w:rsid w:val="000839DB"/>
    <w:rsid w:val="00083BAB"/>
    <w:rsid w:val="00083C5B"/>
    <w:rsid w:val="00083D1C"/>
    <w:rsid w:val="00083DA2"/>
    <w:rsid w:val="00083E8F"/>
    <w:rsid w:val="00083F59"/>
    <w:rsid w:val="00084035"/>
    <w:rsid w:val="00084046"/>
    <w:rsid w:val="00084098"/>
    <w:rsid w:val="000841AB"/>
    <w:rsid w:val="00084403"/>
    <w:rsid w:val="00084424"/>
    <w:rsid w:val="0008447C"/>
    <w:rsid w:val="00084581"/>
    <w:rsid w:val="00084599"/>
    <w:rsid w:val="00084816"/>
    <w:rsid w:val="000848F2"/>
    <w:rsid w:val="000849CE"/>
    <w:rsid w:val="00084AFE"/>
    <w:rsid w:val="00084D35"/>
    <w:rsid w:val="00084E63"/>
    <w:rsid w:val="00085076"/>
    <w:rsid w:val="00085087"/>
    <w:rsid w:val="00085209"/>
    <w:rsid w:val="00085224"/>
    <w:rsid w:val="00085480"/>
    <w:rsid w:val="000856A6"/>
    <w:rsid w:val="000856B2"/>
    <w:rsid w:val="0008571B"/>
    <w:rsid w:val="0008597F"/>
    <w:rsid w:val="00085AF4"/>
    <w:rsid w:val="00085BE3"/>
    <w:rsid w:val="00085CA5"/>
    <w:rsid w:val="00085F1C"/>
    <w:rsid w:val="00085F57"/>
    <w:rsid w:val="00086050"/>
    <w:rsid w:val="00086383"/>
    <w:rsid w:val="00086401"/>
    <w:rsid w:val="0008643A"/>
    <w:rsid w:val="00086847"/>
    <w:rsid w:val="00086921"/>
    <w:rsid w:val="00086A05"/>
    <w:rsid w:val="00086A60"/>
    <w:rsid w:val="00086AAB"/>
    <w:rsid w:val="00086B31"/>
    <w:rsid w:val="00086CF8"/>
    <w:rsid w:val="00086D92"/>
    <w:rsid w:val="00086E3E"/>
    <w:rsid w:val="00086F22"/>
    <w:rsid w:val="00086F7A"/>
    <w:rsid w:val="00086F88"/>
    <w:rsid w:val="00086F91"/>
    <w:rsid w:val="000870AE"/>
    <w:rsid w:val="00087400"/>
    <w:rsid w:val="00087401"/>
    <w:rsid w:val="00087613"/>
    <w:rsid w:val="00087AF0"/>
    <w:rsid w:val="00087B4A"/>
    <w:rsid w:val="00087E09"/>
    <w:rsid w:val="00087E27"/>
    <w:rsid w:val="00087E29"/>
    <w:rsid w:val="00087F1B"/>
    <w:rsid w:val="00087F74"/>
    <w:rsid w:val="0009000B"/>
    <w:rsid w:val="0009008E"/>
    <w:rsid w:val="000900B7"/>
    <w:rsid w:val="000901A0"/>
    <w:rsid w:val="00090256"/>
    <w:rsid w:val="0009028B"/>
    <w:rsid w:val="000904C3"/>
    <w:rsid w:val="00090613"/>
    <w:rsid w:val="00090737"/>
    <w:rsid w:val="000907A0"/>
    <w:rsid w:val="00090A44"/>
    <w:rsid w:val="00090A60"/>
    <w:rsid w:val="00090AF3"/>
    <w:rsid w:val="00090BA8"/>
    <w:rsid w:val="00090E48"/>
    <w:rsid w:val="00090E8A"/>
    <w:rsid w:val="000910F4"/>
    <w:rsid w:val="0009110D"/>
    <w:rsid w:val="000913ED"/>
    <w:rsid w:val="00091438"/>
    <w:rsid w:val="00091675"/>
    <w:rsid w:val="0009183A"/>
    <w:rsid w:val="000918FC"/>
    <w:rsid w:val="00091A3A"/>
    <w:rsid w:val="00091AD2"/>
    <w:rsid w:val="00091C01"/>
    <w:rsid w:val="00091D91"/>
    <w:rsid w:val="00091F2B"/>
    <w:rsid w:val="00092020"/>
    <w:rsid w:val="000920D8"/>
    <w:rsid w:val="00092123"/>
    <w:rsid w:val="000924A9"/>
    <w:rsid w:val="000925BA"/>
    <w:rsid w:val="00092600"/>
    <w:rsid w:val="000926C0"/>
    <w:rsid w:val="000926C2"/>
    <w:rsid w:val="0009296D"/>
    <w:rsid w:val="000929C0"/>
    <w:rsid w:val="00092B3C"/>
    <w:rsid w:val="00092F03"/>
    <w:rsid w:val="00092FA8"/>
    <w:rsid w:val="00093084"/>
    <w:rsid w:val="00093089"/>
    <w:rsid w:val="000932B2"/>
    <w:rsid w:val="000933CA"/>
    <w:rsid w:val="00093425"/>
    <w:rsid w:val="00093652"/>
    <w:rsid w:val="0009367F"/>
    <w:rsid w:val="000936ED"/>
    <w:rsid w:val="0009373F"/>
    <w:rsid w:val="0009375F"/>
    <w:rsid w:val="000937A8"/>
    <w:rsid w:val="00093860"/>
    <w:rsid w:val="0009396F"/>
    <w:rsid w:val="000939F6"/>
    <w:rsid w:val="00093B67"/>
    <w:rsid w:val="00093C1F"/>
    <w:rsid w:val="00093D15"/>
    <w:rsid w:val="00093DD8"/>
    <w:rsid w:val="00093FDC"/>
    <w:rsid w:val="0009406D"/>
    <w:rsid w:val="00094099"/>
    <w:rsid w:val="000940BF"/>
    <w:rsid w:val="00094105"/>
    <w:rsid w:val="000942A7"/>
    <w:rsid w:val="000942DF"/>
    <w:rsid w:val="00094430"/>
    <w:rsid w:val="000945A7"/>
    <w:rsid w:val="000945CF"/>
    <w:rsid w:val="0009464B"/>
    <w:rsid w:val="00094735"/>
    <w:rsid w:val="0009494A"/>
    <w:rsid w:val="00094961"/>
    <w:rsid w:val="00094989"/>
    <w:rsid w:val="00094AFC"/>
    <w:rsid w:val="00094F6D"/>
    <w:rsid w:val="00094FEC"/>
    <w:rsid w:val="0009519F"/>
    <w:rsid w:val="0009531C"/>
    <w:rsid w:val="0009531E"/>
    <w:rsid w:val="000953DB"/>
    <w:rsid w:val="00095483"/>
    <w:rsid w:val="000954B2"/>
    <w:rsid w:val="000956C3"/>
    <w:rsid w:val="0009575D"/>
    <w:rsid w:val="00095784"/>
    <w:rsid w:val="00095A2D"/>
    <w:rsid w:val="00095DCF"/>
    <w:rsid w:val="00095EBF"/>
    <w:rsid w:val="00095EF9"/>
    <w:rsid w:val="00096128"/>
    <w:rsid w:val="00096157"/>
    <w:rsid w:val="00096262"/>
    <w:rsid w:val="000962E9"/>
    <w:rsid w:val="00096386"/>
    <w:rsid w:val="000964FA"/>
    <w:rsid w:val="00096663"/>
    <w:rsid w:val="000968F0"/>
    <w:rsid w:val="00096A10"/>
    <w:rsid w:val="00096C0C"/>
    <w:rsid w:val="00096CC2"/>
    <w:rsid w:val="00096D4C"/>
    <w:rsid w:val="00096D8B"/>
    <w:rsid w:val="00096EE8"/>
    <w:rsid w:val="00096EE9"/>
    <w:rsid w:val="00096F77"/>
    <w:rsid w:val="0009740C"/>
    <w:rsid w:val="00097493"/>
    <w:rsid w:val="0009761D"/>
    <w:rsid w:val="0009771F"/>
    <w:rsid w:val="0009772C"/>
    <w:rsid w:val="00097841"/>
    <w:rsid w:val="00097A53"/>
    <w:rsid w:val="00097CBC"/>
    <w:rsid w:val="00097DA1"/>
    <w:rsid w:val="00097DC6"/>
    <w:rsid w:val="00097E1E"/>
    <w:rsid w:val="00097F37"/>
    <w:rsid w:val="000A0178"/>
    <w:rsid w:val="000A017D"/>
    <w:rsid w:val="000A022D"/>
    <w:rsid w:val="000A026D"/>
    <w:rsid w:val="000A0895"/>
    <w:rsid w:val="000A08B1"/>
    <w:rsid w:val="000A09EA"/>
    <w:rsid w:val="000A0B96"/>
    <w:rsid w:val="000A0D52"/>
    <w:rsid w:val="000A1276"/>
    <w:rsid w:val="000A128E"/>
    <w:rsid w:val="000A12E9"/>
    <w:rsid w:val="000A1439"/>
    <w:rsid w:val="000A1496"/>
    <w:rsid w:val="000A1520"/>
    <w:rsid w:val="000A155A"/>
    <w:rsid w:val="000A15AE"/>
    <w:rsid w:val="000A15E9"/>
    <w:rsid w:val="000A1646"/>
    <w:rsid w:val="000A16F7"/>
    <w:rsid w:val="000A1840"/>
    <w:rsid w:val="000A1C54"/>
    <w:rsid w:val="000A1C8D"/>
    <w:rsid w:val="000A1D65"/>
    <w:rsid w:val="000A1E0A"/>
    <w:rsid w:val="000A1F49"/>
    <w:rsid w:val="000A1F56"/>
    <w:rsid w:val="000A1FE6"/>
    <w:rsid w:val="000A209A"/>
    <w:rsid w:val="000A2134"/>
    <w:rsid w:val="000A2168"/>
    <w:rsid w:val="000A223F"/>
    <w:rsid w:val="000A2250"/>
    <w:rsid w:val="000A24B5"/>
    <w:rsid w:val="000A24B6"/>
    <w:rsid w:val="000A2551"/>
    <w:rsid w:val="000A25D2"/>
    <w:rsid w:val="000A2658"/>
    <w:rsid w:val="000A276E"/>
    <w:rsid w:val="000A2896"/>
    <w:rsid w:val="000A2898"/>
    <w:rsid w:val="000A2953"/>
    <w:rsid w:val="000A29D7"/>
    <w:rsid w:val="000A29E0"/>
    <w:rsid w:val="000A2AF7"/>
    <w:rsid w:val="000A2B6A"/>
    <w:rsid w:val="000A2C33"/>
    <w:rsid w:val="000A2E9D"/>
    <w:rsid w:val="000A2EE9"/>
    <w:rsid w:val="000A30C7"/>
    <w:rsid w:val="000A320E"/>
    <w:rsid w:val="000A3281"/>
    <w:rsid w:val="000A369C"/>
    <w:rsid w:val="000A3778"/>
    <w:rsid w:val="000A3850"/>
    <w:rsid w:val="000A3909"/>
    <w:rsid w:val="000A3991"/>
    <w:rsid w:val="000A3BDF"/>
    <w:rsid w:val="000A3CDF"/>
    <w:rsid w:val="000A3CE5"/>
    <w:rsid w:val="000A3D6C"/>
    <w:rsid w:val="000A3F91"/>
    <w:rsid w:val="000A402F"/>
    <w:rsid w:val="000A40F2"/>
    <w:rsid w:val="000A41BB"/>
    <w:rsid w:val="000A4213"/>
    <w:rsid w:val="000A4230"/>
    <w:rsid w:val="000A4344"/>
    <w:rsid w:val="000A4538"/>
    <w:rsid w:val="000A4648"/>
    <w:rsid w:val="000A46C2"/>
    <w:rsid w:val="000A4906"/>
    <w:rsid w:val="000A4B35"/>
    <w:rsid w:val="000A4CDC"/>
    <w:rsid w:val="000A4E51"/>
    <w:rsid w:val="000A4F50"/>
    <w:rsid w:val="000A501E"/>
    <w:rsid w:val="000A51BF"/>
    <w:rsid w:val="000A5211"/>
    <w:rsid w:val="000A5284"/>
    <w:rsid w:val="000A53DD"/>
    <w:rsid w:val="000A5408"/>
    <w:rsid w:val="000A549D"/>
    <w:rsid w:val="000A54CD"/>
    <w:rsid w:val="000A54D2"/>
    <w:rsid w:val="000A55E7"/>
    <w:rsid w:val="000A5675"/>
    <w:rsid w:val="000A5815"/>
    <w:rsid w:val="000A59A5"/>
    <w:rsid w:val="000A5AEB"/>
    <w:rsid w:val="000A5B78"/>
    <w:rsid w:val="000A5FA2"/>
    <w:rsid w:val="000A603A"/>
    <w:rsid w:val="000A616E"/>
    <w:rsid w:val="000A6195"/>
    <w:rsid w:val="000A62E4"/>
    <w:rsid w:val="000A657A"/>
    <w:rsid w:val="000A65F0"/>
    <w:rsid w:val="000A6791"/>
    <w:rsid w:val="000A67FF"/>
    <w:rsid w:val="000A6836"/>
    <w:rsid w:val="000A6894"/>
    <w:rsid w:val="000A6979"/>
    <w:rsid w:val="000A6B09"/>
    <w:rsid w:val="000A6B1F"/>
    <w:rsid w:val="000A6D44"/>
    <w:rsid w:val="000A7011"/>
    <w:rsid w:val="000A73FC"/>
    <w:rsid w:val="000A7419"/>
    <w:rsid w:val="000A744C"/>
    <w:rsid w:val="000A7487"/>
    <w:rsid w:val="000A7540"/>
    <w:rsid w:val="000A76CC"/>
    <w:rsid w:val="000A777B"/>
    <w:rsid w:val="000A7789"/>
    <w:rsid w:val="000A7907"/>
    <w:rsid w:val="000A794B"/>
    <w:rsid w:val="000A79DF"/>
    <w:rsid w:val="000A7E55"/>
    <w:rsid w:val="000A7F69"/>
    <w:rsid w:val="000B0299"/>
    <w:rsid w:val="000B06EB"/>
    <w:rsid w:val="000B0800"/>
    <w:rsid w:val="000B0816"/>
    <w:rsid w:val="000B0B39"/>
    <w:rsid w:val="000B1193"/>
    <w:rsid w:val="000B120D"/>
    <w:rsid w:val="000B1284"/>
    <w:rsid w:val="000B16A3"/>
    <w:rsid w:val="000B1783"/>
    <w:rsid w:val="000B192D"/>
    <w:rsid w:val="000B1936"/>
    <w:rsid w:val="000B1994"/>
    <w:rsid w:val="000B199B"/>
    <w:rsid w:val="000B1B35"/>
    <w:rsid w:val="000B1BFA"/>
    <w:rsid w:val="000B1CC3"/>
    <w:rsid w:val="000B1F1C"/>
    <w:rsid w:val="000B209C"/>
    <w:rsid w:val="000B244E"/>
    <w:rsid w:val="000B2484"/>
    <w:rsid w:val="000B256C"/>
    <w:rsid w:val="000B25FC"/>
    <w:rsid w:val="000B2600"/>
    <w:rsid w:val="000B267E"/>
    <w:rsid w:val="000B28A3"/>
    <w:rsid w:val="000B29A3"/>
    <w:rsid w:val="000B2A72"/>
    <w:rsid w:val="000B2AB5"/>
    <w:rsid w:val="000B2C32"/>
    <w:rsid w:val="000B2D12"/>
    <w:rsid w:val="000B2E02"/>
    <w:rsid w:val="000B2FCC"/>
    <w:rsid w:val="000B307F"/>
    <w:rsid w:val="000B3212"/>
    <w:rsid w:val="000B336B"/>
    <w:rsid w:val="000B3437"/>
    <w:rsid w:val="000B34B2"/>
    <w:rsid w:val="000B36B7"/>
    <w:rsid w:val="000B3762"/>
    <w:rsid w:val="000B385A"/>
    <w:rsid w:val="000B3B0D"/>
    <w:rsid w:val="000B3D60"/>
    <w:rsid w:val="000B3DB7"/>
    <w:rsid w:val="000B3ECF"/>
    <w:rsid w:val="000B3F02"/>
    <w:rsid w:val="000B41B0"/>
    <w:rsid w:val="000B4213"/>
    <w:rsid w:val="000B434B"/>
    <w:rsid w:val="000B48ED"/>
    <w:rsid w:val="000B4977"/>
    <w:rsid w:val="000B4ACE"/>
    <w:rsid w:val="000B4AFD"/>
    <w:rsid w:val="000B4D3D"/>
    <w:rsid w:val="000B4DF0"/>
    <w:rsid w:val="000B4E11"/>
    <w:rsid w:val="000B5300"/>
    <w:rsid w:val="000B5645"/>
    <w:rsid w:val="000B579C"/>
    <w:rsid w:val="000B57F3"/>
    <w:rsid w:val="000B58A2"/>
    <w:rsid w:val="000B5A34"/>
    <w:rsid w:val="000B5B58"/>
    <w:rsid w:val="000B5C0B"/>
    <w:rsid w:val="000B5D54"/>
    <w:rsid w:val="000B5F19"/>
    <w:rsid w:val="000B5F83"/>
    <w:rsid w:val="000B5F9F"/>
    <w:rsid w:val="000B5FCF"/>
    <w:rsid w:val="000B6016"/>
    <w:rsid w:val="000B61B6"/>
    <w:rsid w:val="000B6253"/>
    <w:rsid w:val="000B6503"/>
    <w:rsid w:val="000B67DA"/>
    <w:rsid w:val="000B6919"/>
    <w:rsid w:val="000B6B66"/>
    <w:rsid w:val="000B6B7A"/>
    <w:rsid w:val="000B6BC0"/>
    <w:rsid w:val="000B6BD3"/>
    <w:rsid w:val="000B6BEA"/>
    <w:rsid w:val="000B6D71"/>
    <w:rsid w:val="000B7108"/>
    <w:rsid w:val="000B7194"/>
    <w:rsid w:val="000B725F"/>
    <w:rsid w:val="000B72D8"/>
    <w:rsid w:val="000B7477"/>
    <w:rsid w:val="000B750E"/>
    <w:rsid w:val="000B75DD"/>
    <w:rsid w:val="000B7705"/>
    <w:rsid w:val="000B77CD"/>
    <w:rsid w:val="000B788D"/>
    <w:rsid w:val="000B7A43"/>
    <w:rsid w:val="000B7A8A"/>
    <w:rsid w:val="000B7ADE"/>
    <w:rsid w:val="000B7C7F"/>
    <w:rsid w:val="000B7D40"/>
    <w:rsid w:val="000B7EE6"/>
    <w:rsid w:val="000C00A5"/>
    <w:rsid w:val="000C00B6"/>
    <w:rsid w:val="000C00D6"/>
    <w:rsid w:val="000C01E2"/>
    <w:rsid w:val="000C0202"/>
    <w:rsid w:val="000C0235"/>
    <w:rsid w:val="000C02CA"/>
    <w:rsid w:val="000C033E"/>
    <w:rsid w:val="000C0427"/>
    <w:rsid w:val="000C057C"/>
    <w:rsid w:val="000C060E"/>
    <w:rsid w:val="000C0611"/>
    <w:rsid w:val="000C06AB"/>
    <w:rsid w:val="000C07AC"/>
    <w:rsid w:val="000C085A"/>
    <w:rsid w:val="000C09BE"/>
    <w:rsid w:val="000C0BAF"/>
    <w:rsid w:val="000C0CEA"/>
    <w:rsid w:val="000C0D28"/>
    <w:rsid w:val="000C0D42"/>
    <w:rsid w:val="000C0D8C"/>
    <w:rsid w:val="000C0D91"/>
    <w:rsid w:val="000C12A2"/>
    <w:rsid w:val="000C12CC"/>
    <w:rsid w:val="000C1331"/>
    <w:rsid w:val="000C1420"/>
    <w:rsid w:val="000C1470"/>
    <w:rsid w:val="000C14A6"/>
    <w:rsid w:val="000C155F"/>
    <w:rsid w:val="000C160A"/>
    <w:rsid w:val="000C1702"/>
    <w:rsid w:val="000C1948"/>
    <w:rsid w:val="000C1A0B"/>
    <w:rsid w:val="000C1A1D"/>
    <w:rsid w:val="000C1B74"/>
    <w:rsid w:val="000C1BBE"/>
    <w:rsid w:val="000C1BC9"/>
    <w:rsid w:val="000C1C01"/>
    <w:rsid w:val="000C1C26"/>
    <w:rsid w:val="000C1C3D"/>
    <w:rsid w:val="000C1C7D"/>
    <w:rsid w:val="000C1C98"/>
    <w:rsid w:val="000C1DD5"/>
    <w:rsid w:val="000C1DE9"/>
    <w:rsid w:val="000C1E6E"/>
    <w:rsid w:val="000C1FAD"/>
    <w:rsid w:val="000C1FD9"/>
    <w:rsid w:val="000C215A"/>
    <w:rsid w:val="000C25E4"/>
    <w:rsid w:val="000C2636"/>
    <w:rsid w:val="000C264B"/>
    <w:rsid w:val="000C273A"/>
    <w:rsid w:val="000C27D0"/>
    <w:rsid w:val="000C27E0"/>
    <w:rsid w:val="000C284A"/>
    <w:rsid w:val="000C2C93"/>
    <w:rsid w:val="000C2DBD"/>
    <w:rsid w:val="000C2E1E"/>
    <w:rsid w:val="000C2EAA"/>
    <w:rsid w:val="000C2F5C"/>
    <w:rsid w:val="000C3117"/>
    <w:rsid w:val="000C324E"/>
    <w:rsid w:val="000C327C"/>
    <w:rsid w:val="000C334C"/>
    <w:rsid w:val="000C3389"/>
    <w:rsid w:val="000C33A3"/>
    <w:rsid w:val="000C33DC"/>
    <w:rsid w:val="000C353A"/>
    <w:rsid w:val="000C36E2"/>
    <w:rsid w:val="000C3890"/>
    <w:rsid w:val="000C38BE"/>
    <w:rsid w:val="000C3C1F"/>
    <w:rsid w:val="000C3C3B"/>
    <w:rsid w:val="000C3CFF"/>
    <w:rsid w:val="000C3D15"/>
    <w:rsid w:val="000C3DE6"/>
    <w:rsid w:val="000C405A"/>
    <w:rsid w:val="000C408E"/>
    <w:rsid w:val="000C4119"/>
    <w:rsid w:val="000C41CF"/>
    <w:rsid w:val="000C41E0"/>
    <w:rsid w:val="000C41FE"/>
    <w:rsid w:val="000C4335"/>
    <w:rsid w:val="000C445A"/>
    <w:rsid w:val="000C454E"/>
    <w:rsid w:val="000C473C"/>
    <w:rsid w:val="000C474C"/>
    <w:rsid w:val="000C4895"/>
    <w:rsid w:val="000C497B"/>
    <w:rsid w:val="000C4F8F"/>
    <w:rsid w:val="000C5074"/>
    <w:rsid w:val="000C50EA"/>
    <w:rsid w:val="000C513D"/>
    <w:rsid w:val="000C51CF"/>
    <w:rsid w:val="000C5476"/>
    <w:rsid w:val="000C549F"/>
    <w:rsid w:val="000C54A5"/>
    <w:rsid w:val="000C567E"/>
    <w:rsid w:val="000C5761"/>
    <w:rsid w:val="000C57B4"/>
    <w:rsid w:val="000C57C5"/>
    <w:rsid w:val="000C589E"/>
    <w:rsid w:val="000C58F3"/>
    <w:rsid w:val="000C58FA"/>
    <w:rsid w:val="000C5930"/>
    <w:rsid w:val="000C5967"/>
    <w:rsid w:val="000C5D15"/>
    <w:rsid w:val="000C5E5A"/>
    <w:rsid w:val="000C5FDC"/>
    <w:rsid w:val="000C6145"/>
    <w:rsid w:val="000C6179"/>
    <w:rsid w:val="000C6199"/>
    <w:rsid w:val="000C62C4"/>
    <w:rsid w:val="000C62FB"/>
    <w:rsid w:val="000C63DF"/>
    <w:rsid w:val="000C6478"/>
    <w:rsid w:val="000C6544"/>
    <w:rsid w:val="000C6611"/>
    <w:rsid w:val="000C6724"/>
    <w:rsid w:val="000C672C"/>
    <w:rsid w:val="000C698C"/>
    <w:rsid w:val="000C6A65"/>
    <w:rsid w:val="000C6AB5"/>
    <w:rsid w:val="000C6AD1"/>
    <w:rsid w:val="000C6C80"/>
    <w:rsid w:val="000C6D90"/>
    <w:rsid w:val="000C6E57"/>
    <w:rsid w:val="000C71D4"/>
    <w:rsid w:val="000C71D8"/>
    <w:rsid w:val="000C72D8"/>
    <w:rsid w:val="000C7370"/>
    <w:rsid w:val="000C74FC"/>
    <w:rsid w:val="000C7884"/>
    <w:rsid w:val="000C7B84"/>
    <w:rsid w:val="000C7C8A"/>
    <w:rsid w:val="000C7EAD"/>
    <w:rsid w:val="000C7EF6"/>
    <w:rsid w:val="000C7FB5"/>
    <w:rsid w:val="000C7FBA"/>
    <w:rsid w:val="000D01F5"/>
    <w:rsid w:val="000D0299"/>
    <w:rsid w:val="000D02BE"/>
    <w:rsid w:val="000D03BE"/>
    <w:rsid w:val="000D03FB"/>
    <w:rsid w:val="000D062A"/>
    <w:rsid w:val="000D06CB"/>
    <w:rsid w:val="000D0742"/>
    <w:rsid w:val="000D075C"/>
    <w:rsid w:val="000D088E"/>
    <w:rsid w:val="000D08BF"/>
    <w:rsid w:val="000D0A65"/>
    <w:rsid w:val="000D0A78"/>
    <w:rsid w:val="000D0B23"/>
    <w:rsid w:val="000D0C17"/>
    <w:rsid w:val="000D0CE0"/>
    <w:rsid w:val="000D0D0B"/>
    <w:rsid w:val="000D0DDC"/>
    <w:rsid w:val="000D0DE5"/>
    <w:rsid w:val="000D0EEC"/>
    <w:rsid w:val="000D101E"/>
    <w:rsid w:val="000D1155"/>
    <w:rsid w:val="000D12CA"/>
    <w:rsid w:val="000D13D0"/>
    <w:rsid w:val="000D1426"/>
    <w:rsid w:val="000D1453"/>
    <w:rsid w:val="000D1518"/>
    <w:rsid w:val="000D1529"/>
    <w:rsid w:val="000D1705"/>
    <w:rsid w:val="000D184F"/>
    <w:rsid w:val="000D197F"/>
    <w:rsid w:val="000D1A38"/>
    <w:rsid w:val="000D1C2F"/>
    <w:rsid w:val="000D1D43"/>
    <w:rsid w:val="000D1DB8"/>
    <w:rsid w:val="000D1E51"/>
    <w:rsid w:val="000D1F2B"/>
    <w:rsid w:val="000D1FA5"/>
    <w:rsid w:val="000D2314"/>
    <w:rsid w:val="000D2336"/>
    <w:rsid w:val="000D24CB"/>
    <w:rsid w:val="000D25C6"/>
    <w:rsid w:val="000D2753"/>
    <w:rsid w:val="000D27F2"/>
    <w:rsid w:val="000D2815"/>
    <w:rsid w:val="000D2886"/>
    <w:rsid w:val="000D2B93"/>
    <w:rsid w:val="000D2BC3"/>
    <w:rsid w:val="000D2D1A"/>
    <w:rsid w:val="000D2E3C"/>
    <w:rsid w:val="000D2EFC"/>
    <w:rsid w:val="000D2F7B"/>
    <w:rsid w:val="000D3004"/>
    <w:rsid w:val="000D3121"/>
    <w:rsid w:val="000D3174"/>
    <w:rsid w:val="000D319E"/>
    <w:rsid w:val="000D320E"/>
    <w:rsid w:val="000D32F2"/>
    <w:rsid w:val="000D3550"/>
    <w:rsid w:val="000D37F5"/>
    <w:rsid w:val="000D3908"/>
    <w:rsid w:val="000D3ACF"/>
    <w:rsid w:val="000D3F54"/>
    <w:rsid w:val="000D411B"/>
    <w:rsid w:val="000D41A3"/>
    <w:rsid w:val="000D41BE"/>
    <w:rsid w:val="000D42C8"/>
    <w:rsid w:val="000D4547"/>
    <w:rsid w:val="000D4613"/>
    <w:rsid w:val="000D46D7"/>
    <w:rsid w:val="000D478B"/>
    <w:rsid w:val="000D47F4"/>
    <w:rsid w:val="000D4A02"/>
    <w:rsid w:val="000D4BB3"/>
    <w:rsid w:val="000D4BE6"/>
    <w:rsid w:val="000D4C88"/>
    <w:rsid w:val="000D4F3B"/>
    <w:rsid w:val="000D4F89"/>
    <w:rsid w:val="000D4FB5"/>
    <w:rsid w:val="000D4FEA"/>
    <w:rsid w:val="000D56AB"/>
    <w:rsid w:val="000D5896"/>
    <w:rsid w:val="000D5B8F"/>
    <w:rsid w:val="000D5DC9"/>
    <w:rsid w:val="000D5E41"/>
    <w:rsid w:val="000D6065"/>
    <w:rsid w:val="000D6135"/>
    <w:rsid w:val="000D6170"/>
    <w:rsid w:val="000D6348"/>
    <w:rsid w:val="000D63E7"/>
    <w:rsid w:val="000D64D8"/>
    <w:rsid w:val="000D6562"/>
    <w:rsid w:val="000D6624"/>
    <w:rsid w:val="000D679B"/>
    <w:rsid w:val="000D6814"/>
    <w:rsid w:val="000D6835"/>
    <w:rsid w:val="000D685B"/>
    <w:rsid w:val="000D697A"/>
    <w:rsid w:val="000D6993"/>
    <w:rsid w:val="000D6A24"/>
    <w:rsid w:val="000D6A33"/>
    <w:rsid w:val="000D6AC3"/>
    <w:rsid w:val="000D6D76"/>
    <w:rsid w:val="000D6E2D"/>
    <w:rsid w:val="000D7075"/>
    <w:rsid w:val="000D70F4"/>
    <w:rsid w:val="000D7233"/>
    <w:rsid w:val="000D7235"/>
    <w:rsid w:val="000D735C"/>
    <w:rsid w:val="000D73E7"/>
    <w:rsid w:val="000D75D1"/>
    <w:rsid w:val="000D7636"/>
    <w:rsid w:val="000D7682"/>
    <w:rsid w:val="000D7769"/>
    <w:rsid w:val="000D78AF"/>
    <w:rsid w:val="000D792A"/>
    <w:rsid w:val="000D799C"/>
    <w:rsid w:val="000D7A47"/>
    <w:rsid w:val="000D7AE9"/>
    <w:rsid w:val="000D7B75"/>
    <w:rsid w:val="000D7BE3"/>
    <w:rsid w:val="000D7D60"/>
    <w:rsid w:val="000D7D7A"/>
    <w:rsid w:val="000E0151"/>
    <w:rsid w:val="000E06FC"/>
    <w:rsid w:val="000E0832"/>
    <w:rsid w:val="000E084A"/>
    <w:rsid w:val="000E0993"/>
    <w:rsid w:val="000E0CD9"/>
    <w:rsid w:val="000E0D3A"/>
    <w:rsid w:val="000E0D51"/>
    <w:rsid w:val="000E0E51"/>
    <w:rsid w:val="000E0FCF"/>
    <w:rsid w:val="000E12EC"/>
    <w:rsid w:val="000E12F5"/>
    <w:rsid w:val="000E148F"/>
    <w:rsid w:val="000E1516"/>
    <w:rsid w:val="000E15B2"/>
    <w:rsid w:val="000E1699"/>
    <w:rsid w:val="000E1703"/>
    <w:rsid w:val="000E17B1"/>
    <w:rsid w:val="000E17D2"/>
    <w:rsid w:val="000E17FD"/>
    <w:rsid w:val="000E180B"/>
    <w:rsid w:val="000E184C"/>
    <w:rsid w:val="000E19AA"/>
    <w:rsid w:val="000E1A21"/>
    <w:rsid w:val="000E1A49"/>
    <w:rsid w:val="000E2000"/>
    <w:rsid w:val="000E2061"/>
    <w:rsid w:val="000E21C3"/>
    <w:rsid w:val="000E2298"/>
    <w:rsid w:val="000E24EA"/>
    <w:rsid w:val="000E255C"/>
    <w:rsid w:val="000E26C5"/>
    <w:rsid w:val="000E27DD"/>
    <w:rsid w:val="000E28F6"/>
    <w:rsid w:val="000E2959"/>
    <w:rsid w:val="000E2B6D"/>
    <w:rsid w:val="000E2C72"/>
    <w:rsid w:val="000E2F62"/>
    <w:rsid w:val="000E2FB3"/>
    <w:rsid w:val="000E3118"/>
    <w:rsid w:val="000E3290"/>
    <w:rsid w:val="000E32EC"/>
    <w:rsid w:val="000E334E"/>
    <w:rsid w:val="000E352B"/>
    <w:rsid w:val="000E355D"/>
    <w:rsid w:val="000E359F"/>
    <w:rsid w:val="000E3778"/>
    <w:rsid w:val="000E383B"/>
    <w:rsid w:val="000E3954"/>
    <w:rsid w:val="000E399D"/>
    <w:rsid w:val="000E3A00"/>
    <w:rsid w:val="000E3C20"/>
    <w:rsid w:val="000E3CCC"/>
    <w:rsid w:val="000E3DE1"/>
    <w:rsid w:val="000E4028"/>
    <w:rsid w:val="000E4073"/>
    <w:rsid w:val="000E4153"/>
    <w:rsid w:val="000E4308"/>
    <w:rsid w:val="000E437B"/>
    <w:rsid w:val="000E4465"/>
    <w:rsid w:val="000E44E3"/>
    <w:rsid w:val="000E45E2"/>
    <w:rsid w:val="000E45FF"/>
    <w:rsid w:val="000E468D"/>
    <w:rsid w:val="000E476A"/>
    <w:rsid w:val="000E49FB"/>
    <w:rsid w:val="000E4A90"/>
    <w:rsid w:val="000E4C12"/>
    <w:rsid w:val="000E4E76"/>
    <w:rsid w:val="000E4EFE"/>
    <w:rsid w:val="000E52A9"/>
    <w:rsid w:val="000E566F"/>
    <w:rsid w:val="000E57B7"/>
    <w:rsid w:val="000E57CE"/>
    <w:rsid w:val="000E5A38"/>
    <w:rsid w:val="000E5BF4"/>
    <w:rsid w:val="000E5C11"/>
    <w:rsid w:val="000E5C1A"/>
    <w:rsid w:val="000E5C39"/>
    <w:rsid w:val="000E5D9F"/>
    <w:rsid w:val="000E609C"/>
    <w:rsid w:val="000E609E"/>
    <w:rsid w:val="000E6290"/>
    <w:rsid w:val="000E62F7"/>
    <w:rsid w:val="000E632A"/>
    <w:rsid w:val="000E6434"/>
    <w:rsid w:val="000E65EC"/>
    <w:rsid w:val="000E6705"/>
    <w:rsid w:val="000E6795"/>
    <w:rsid w:val="000E6B9A"/>
    <w:rsid w:val="000E6C4D"/>
    <w:rsid w:val="000E701B"/>
    <w:rsid w:val="000E7826"/>
    <w:rsid w:val="000E78C2"/>
    <w:rsid w:val="000E794D"/>
    <w:rsid w:val="000E7994"/>
    <w:rsid w:val="000E79A4"/>
    <w:rsid w:val="000E7A28"/>
    <w:rsid w:val="000E7A8E"/>
    <w:rsid w:val="000E7A9C"/>
    <w:rsid w:val="000E7AAF"/>
    <w:rsid w:val="000E7CBD"/>
    <w:rsid w:val="000E7CDD"/>
    <w:rsid w:val="000E7E19"/>
    <w:rsid w:val="000F0076"/>
    <w:rsid w:val="000F00A6"/>
    <w:rsid w:val="000F00AF"/>
    <w:rsid w:val="000F00D5"/>
    <w:rsid w:val="000F02AC"/>
    <w:rsid w:val="000F02D5"/>
    <w:rsid w:val="000F0397"/>
    <w:rsid w:val="000F06C6"/>
    <w:rsid w:val="000F07B1"/>
    <w:rsid w:val="000F0895"/>
    <w:rsid w:val="000F096E"/>
    <w:rsid w:val="000F097A"/>
    <w:rsid w:val="000F0B7D"/>
    <w:rsid w:val="000F0D1E"/>
    <w:rsid w:val="000F0E63"/>
    <w:rsid w:val="000F0EEA"/>
    <w:rsid w:val="000F0FDD"/>
    <w:rsid w:val="000F1108"/>
    <w:rsid w:val="000F112A"/>
    <w:rsid w:val="000F14B1"/>
    <w:rsid w:val="000F16FE"/>
    <w:rsid w:val="000F179A"/>
    <w:rsid w:val="000F17AA"/>
    <w:rsid w:val="000F17B0"/>
    <w:rsid w:val="000F180A"/>
    <w:rsid w:val="000F18B4"/>
    <w:rsid w:val="000F19D6"/>
    <w:rsid w:val="000F1A13"/>
    <w:rsid w:val="000F1AB3"/>
    <w:rsid w:val="000F1BFA"/>
    <w:rsid w:val="000F1C5A"/>
    <w:rsid w:val="000F1CC2"/>
    <w:rsid w:val="000F1EF2"/>
    <w:rsid w:val="000F1F4D"/>
    <w:rsid w:val="000F1FF8"/>
    <w:rsid w:val="000F209A"/>
    <w:rsid w:val="000F212E"/>
    <w:rsid w:val="000F239D"/>
    <w:rsid w:val="000F251F"/>
    <w:rsid w:val="000F279C"/>
    <w:rsid w:val="000F2878"/>
    <w:rsid w:val="000F287B"/>
    <w:rsid w:val="000F2A9B"/>
    <w:rsid w:val="000F2F0C"/>
    <w:rsid w:val="000F2F82"/>
    <w:rsid w:val="000F2F88"/>
    <w:rsid w:val="000F2FBF"/>
    <w:rsid w:val="000F303E"/>
    <w:rsid w:val="000F3085"/>
    <w:rsid w:val="000F3226"/>
    <w:rsid w:val="000F36C1"/>
    <w:rsid w:val="000F3A1C"/>
    <w:rsid w:val="000F3C81"/>
    <w:rsid w:val="000F3DDD"/>
    <w:rsid w:val="000F3F9E"/>
    <w:rsid w:val="000F419A"/>
    <w:rsid w:val="000F4409"/>
    <w:rsid w:val="000F4645"/>
    <w:rsid w:val="000F46C2"/>
    <w:rsid w:val="000F48FC"/>
    <w:rsid w:val="000F4A84"/>
    <w:rsid w:val="000F4ACF"/>
    <w:rsid w:val="000F4B77"/>
    <w:rsid w:val="000F4C10"/>
    <w:rsid w:val="000F4D91"/>
    <w:rsid w:val="000F4FA8"/>
    <w:rsid w:val="000F51A0"/>
    <w:rsid w:val="000F52BD"/>
    <w:rsid w:val="000F534D"/>
    <w:rsid w:val="000F536C"/>
    <w:rsid w:val="000F5557"/>
    <w:rsid w:val="000F55FA"/>
    <w:rsid w:val="000F58DA"/>
    <w:rsid w:val="000F58DC"/>
    <w:rsid w:val="000F596F"/>
    <w:rsid w:val="000F5986"/>
    <w:rsid w:val="000F5A52"/>
    <w:rsid w:val="000F5ADF"/>
    <w:rsid w:val="000F5C34"/>
    <w:rsid w:val="000F5D3A"/>
    <w:rsid w:val="000F5FFA"/>
    <w:rsid w:val="000F628D"/>
    <w:rsid w:val="000F63A4"/>
    <w:rsid w:val="000F6604"/>
    <w:rsid w:val="000F67DC"/>
    <w:rsid w:val="000F69A1"/>
    <w:rsid w:val="000F6B1D"/>
    <w:rsid w:val="000F6C8D"/>
    <w:rsid w:val="000F6E69"/>
    <w:rsid w:val="000F6FDD"/>
    <w:rsid w:val="000F7061"/>
    <w:rsid w:val="000F7074"/>
    <w:rsid w:val="000F730C"/>
    <w:rsid w:val="000F747D"/>
    <w:rsid w:val="000F7522"/>
    <w:rsid w:val="000F781A"/>
    <w:rsid w:val="000F7877"/>
    <w:rsid w:val="000F7922"/>
    <w:rsid w:val="000F7BBF"/>
    <w:rsid w:val="000F7BDF"/>
    <w:rsid w:val="000F7C8D"/>
    <w:rsid w:val="000F7D3B"/>
    <w:rsid w:val="000F7DA3"/>
    <w:rsid w:val="000F7DE6"/>
    <w:rsid w:val="000F7F5A"/>
    <w:rsid w:val="000F7FDD"/>
    <w:rsid w:val="0010005B"/>
    <w:rsid w:val="001001FB"/>
    <w:rsid w:val="0010022B"/>
    <w:rsid w:val="00100375"/>
    <w:rsid w:val="0010037E"/>
    <w:rsid w:val="00100423"/>
    <w:rsid w:val="0010057F"/>
    <w:rsid w:val="0010060B"/>
    <w:rsid w:val="00100651"/>
    <w:rsid w:val="00100742"/>
    <w:rsid w:val="001008F6"/>
    <w:rsid w:val="0010098B"/>
    <w:rsid w:val="00100A2A"/>
    <w:rsid w:val="00100B4C"/>
    <w:rsid w:val="00100B4D"/>
    <w:rsid w:val="00100C2B"/>
    <w:rsid w:val="00100F78"/>
    <w:rsid w:val="00101083"/>
    <w:rsid w:val="001010BE"/>
    <w:rsid w:val="001010CE"/>
    <w:rsid w:val="0010118B"/>
    <w:rsid w:val="00101199"/>
    <w:rsid w:val="001012CB"/>
    <w:rsid w:val="001014F4"/>
    <w:rsid w:val="0010154B"/>
    <w:rsid w:val="00101708"/>
    <w:rsid w:val="00101799"/>
    <w:rsid w:val="00101A8A"/>
    <w:rsid w:val="00101C82"/>
    <w:rsid w:val="00101CF2"/>
    <w:rsid w:val="00101D0F"/>
    <w:rsid w:val="00101D98"/>
    <w:rsid w:val="00101DDD"/>
    <w:rsid w:val="00101DF2"/>
    <w:rsid w:val="00101E5C"/>
    <w:rsid w:val="00101F81"/>
    <w:rsid w:val="0010200F"/>
    <w:rsid w:val="00102086"/>
    <w:rsid w:val="001022DB"/>
    <w:rsid w:val="0010232F"/>
    <w:rsid w:val="00102501"/>
    <w:rsid w:val="00102588"/>
    <w:rsid w:val="00102661"/>
    <w:rsid w:val="001026E6"/>
    <w:rsid w:val="001028B6"/>
    <w:rsid w:val="00102A9B"/>
    <w:rsid w:val="00102ADC"/>
    <w:rsid w:val="00102CEA"/>
    <w:rsid w:val="00102E97"/>
    <w:rsid w:val="00102FE0"/>
    <w:rsid w:val="001030F1"/>
    <w:rsid w:val="001032B6"/>
    <w:rsid w:val="001033C8"/>
    <w:rsid w:val="001035E3"/>
    <w:rsid w:val="0010372B"/>
    <w:rsid w:val="00103A2C"/>
    <w:rsid w:val="00103C7F"/>
    <w:rsid w:val="00103DFA"/>
    <w:rsid w:val="00103E43"/>
    <w:rsid w:val="00103E65"/>
    <w:rsid w:val="00104064"/>
    <w:rsid w:val="001042C0"/>
    <w:rsid w:val="001043E9"/>
    <w:rsid w:val="0010481A"/>
    <w:rsid w:val="00104851"/>
    <w:rsid w:val="001049A7"/>
    <w:rsid w:val="00104A05"/>
    <w:rsid w:val="00104A87"/>
    <w:rsid w:val="00104F8C"/>
    <w:rsid w:val="0010513B"/>
    <w:rsid w:val="00105185"/>
    <w:rsid w:val="00105278"/>
    <w:rsid w:val="00105524"/>
    <w:rsid w:val="001055A7"/>
    <w:rsid w:val="001056CD"/>
    <w:rsid w:val="001058B0"/>
    <w:rsid w:val="00105A1E"/>
    <w:rsid w:val="0010609E"/>
    <w:rsid w:val="00106193"/>
    <w:rsid w:val="001064A1"/>
    <w:rsid w:val="001065F9"/>
    <w:rsid w:val="001066C3"/>
    <w:rsid w:val="001068B6"/>
    <w:rsid w:val="001069A3"/>
    <w:rsid w:val="00106C6C"/>
    <w:rsid w:val="00106C8B"/>
    <w:rsid w:val="001071E7"/>
    <w:rsid w:val="00107256"/>
    <w:rsid w:val="0010743F"/>
    <w:rsid w:val="001074E6"/>
    <w:rsid w:val="00107511"/>
    <w:rsid w:val="00107536"/>
    <w:rsid w:val="00107618"/>
    <w:rsid w:val="001076BD"/>
    <w:rsid w:val="00107771"/>
    <w:rsid w:val="001077A5"/>
    <w:rsid w:val="00107A6C"/>
    <w:rsid w:val="00107BE8"/>
    <w:rsid w:val="00107D7E"/>
    <w:rsid w:val="00107E30"/>
    <w:rsid w:val="00107FD4"/>
    <w:rsid w:val="001100BF"/>
    <w:rsid w:val="001101B9"/>
    <w:rsid w:val="00110294"/>
    <w:rsid w:val="0011032D"/>
    <w:rsid w:val="001103D2"/>
    <w:rsid w:val="0011040F"/>
    <w:rsid w:val="00110452"/>
    <w:rsid w:val="001104DE"/>
    <w:rsid w:val="001104EE"/>
    <w:rsid w:val="0011056D"/>
    <w:rsid w:val="00110571"/>
    <w:rsid w:val="00110576"/>
    <w:rsid w:val="00110628"/>
    <w:rsid w:val="001108A4"/>
    <w:rsid w:val="001108FE"/>
    <w:rsid w:val="00110912"/>
    <w:rsid w:val="0011096F"/>
    <w:rsid w:val="00110D54"/>
    <w:rsid w:val="00110DFD"/>
    <w:rsid w:val="00110ECB"/>
    <w:rsid w:val="00110EE5"/>
    <w:rsid w:val="00111073"/>
    <w:rsid w:val="00111332"/>
    <w:rsid w:val="00111389"/>
    <w:rsid w:val="00111665"/>
    <w:rsid w:val="0011178E"/>
    <w:rsid w:val="001117BD"/>
    <w:rsid w:val="001118E2"/>
    <w:rsid w:val="0011198E"/>
    <w:rsid w:val="001119D0"/>
    <w:rsid w:val="001119EC"/>
    <w:rsid w:val="00111A26"/>
    <w:rsid w:val="00111B5A"/>
    <w:rsid w:val="00111BB0"/>
    <w:rsid w:val="00111BCA"/>
    <w:rsid w:val="00111C99"/>
    <w:rsid w:val="00111CA4"/>
    <w:rsid w:val="00111F14"/>
    <w:rsid w:val="00111FB6"/>
    <w:rsid w:val="001121CC"/>
    <w:rsid w:val="0011236F"/>
    <w:rsid w:val="0011248D"/>
    <w:rsid w:val="00112594"/>
    <w:rsid w:val="001126A4"/>
    <w:rsid w:val="001129B0"/>
    <w:rsid w:val="00112A6F"/>
    <w:rsid w:val="00112B2F"/>
    <w:rsid w:val="00112C67"/>
    <w:rsid w:val="00112D10"/>
    <w:rsid w:val="00112D49"/>
    <w:rsid w:val="00112ED7"/>
    <w:rsid w:val="00113006"/>
    <w:rsid w:val="001131CE"/>
    <w:rsid w:val="00113742"/>
    <w:rsid w:val="00113770"/>
    <w:rsid w:val="00113944"/>
    <w:rsid w:val="00113A30"/>
    <w:rsid w:val="00113AE7"/>
    <w:rsid w:val="00113BCE"/>
    <w:rsid w:val="00113D4C"/>
    <w:rsid w:val="00113DF0"/>
    <w:rsid w:val="00113EC0"/>
    <w:rsid w:val="00113F6F"/>
    <w:rsid w:val="001140AF"/>
    <w:rsid w:val="001143A5"/>
    <w:rsid w:val="00114421"/>
    <w:rsid w:val="00114634"/>
    <w:rsid w:val="00114646"/>
    <w:rsid w:val="001146AB"/>
    <w:rsid w:val="001146C8"/>
    <w:rsid w:val="001146F0"/>
    <w:rsid w:val="00114767"/>
    <w:rsid w:val="00114921"/>
    <w:rsid w:val="0011497B"/>
    <w:rsid w:val="00114D80"/>
    <w:rsid w:val="001152AE"/>
    <w:rsid w:val="001156A7"/>
    <w:rsid w:val="001156B1"/>
    <w:rsid w:val="00115746"/>
    <w:rsid w:val="00115AAE"/>
    <w:rsid w:val="00115B28"/>
    <w:rsid w:val="00115BD2"/>
    <w:rsid w:val="00115C37"/>
    <w:rsid w:val="00115D1F"/>
    <w:rsid w:val="00115D4E"/>
    <w:rsid w:val="00115E44"/>
    <w:rsid w:val="00115EA8"/>
    <w:rsid w:val="00115EBC"/>
    <w:rsid w:val="001160FA"/>
    <w:rsid w:val="0011614E"/>
    <w:rsid w:val="00116305"/>
    <w:rsid w:val="0011632F"/>
    <w:rsid w:val="001164D0"/>
    <w:rsid w:val="00116610"/>
    <w:rsid w:val="001166E7"/>
    <w:rsid w:val="001167EA"/>
    <w:rsid w:val="00116A64"/>
    <w:rsid w:val="00116CD0"/>
    <w:rsid w:val="00116E63"/>
    <w:rsid w:val="00116E7C"/>
    <w:rsid w:val="0011706D"/>
    <w:rsid w:val="001170F8"/>
    <w:rsid w:val="001171C5"/>
    <w:rsid w:val="0011731E"/>
    <w:rsid w:val="00117331"/>
    <w:rsid w:val="0011734C"/>
    <w:rsid w:val="0011754A"/>
    <w:rsid w:val="001175E0"/>
    <w:rsid w:val="001175ED"/>
    <w:rsid w:val="00117668"/>
    <w:rsid w:val="001176D8"/>
    <w:rsid w:val="001177DE"/>
    <w:rsid w:val="001178F7"/>
    <w:rsid w:val="00117C2D"/>
    <w:rsid w:val="00117C74"/>
    <w:rsid w:val="00117E11"/>
    <w:rsid w:val="00117E2B"/>
    <w:rsid w:val="00117EDB"/>
    <w:rsid w:val="00117F98"/>
    <w:rsid w:val="00120069"/>
    <w:rsid w:val="001201D5"/>
    <w:rsid w:val="001202D6"/>
    <w:rsid w:val="0012033C"/>
    <w:rsid w:val="0012082A"/>
    <w:rsid w:val="00120848"/>
    <w:rsid w:val="0012086D"/>
    <w:rsid w:val="00120885"/>
    <w:rsid w:val="0012096B"/>
    <w:rsid w:val="00120A1B"/>
    <w:rsid w:val="00120A84"/>
    <w:rsid w:val="00120AB9"/>
    <w:rsid w:val="00120B80"/>
    <w:rsid w:val="00120D95"/>
    <w:rsid w:val="00120DCD"/>
    <w:rsid w:val="00120DE0"/>
    <w:rsid w:val="00120F1F"/>
    <w:rsid w:val="001210DE"/>
    <w:rsid w:val="0012120A"/>
    <w:rsid w:val="0012121D"/>
    <w:rsid w:val="00121244"/>
    <w:rsid w:val="00121421"/>
    <w:rsid w:val="001216B8"/>
    <w:rsid w:val="001217FC"/>
    <w:rsid w:val="00121801"/>
    <w:rsid w:val="00121A76"/>
    <w:rsid w:val="00121B62"/>
    <w:rsid w:val="00121D30"/>
    <w:rsid w:val="00121D39"/>
    <w:rsid w:val="00121DDA"/>
    <w:rsid w:val="00121E1F"/>
    <w:rsid w:val="00121F84"/>
    <w:rsid w:val="00122080"/>
    <w:rsid w:val="001220AC"/>
    <w:rsid w:val="001220E8"/>
    <w:rsid w:val="00122351"/>
    <w:rsid w:val="001224D7"/>
    <w:rsid w:val="00122570"/>
    <w:rsid w:val="00122574"/>
    <w:rsid w:val="001225CB"/>
    <w:rsid w:val="0012292B"/>
    <w:rsid w:val="00122976"/>
    <w:rsid w:val="00122A5F"/>
    <w:rsid w:val="00122DEC"/>
    <w:rsid w:val="00122E7A"/>
    <w:rsid w:val="00123091"/>
    <w:rsid w:val="001230E8"/>
    <w:rsid w:val="00123225"/>
    <w:rsid w:val="0012355A"/>
    <w:rsid w:val="0012361D"/>
    <w:rsid w:val="0012362A"/>
    <w:rsid w:val="00123A1C"/>
    <w:rsid w:val="00123AD9"/>
    <w:rsid w:val="00123B3F"/>
    <w:rsid w:val="00123CDE"/>
    <w:rsid w:val="00123DF2"/>
    <w:rsid w:val="00123E19"/>
    <w:rsid w:val="00123E98"/>
    <w:rsid w:val="00123EA4"/>
    <w:rsid w:val="0012406D"/>
    <w:rsid w:val="001245E8"/>
    <w:rsid w:val="00124678"/>
    <w:rsid w:val="00124788"/>
    <w:rsid w:val="001248C8"/>
    <w:rsid w:val="001249F8"/>
    <w:rsid w:val="00124DD3"/>
    <w:rsid w:val="00124E82"/>
    <w:rsid w:val="00124ED1"/>
    <w:rsid w:val="00124EF4"/>
    <w:rsid w:val="00124F09"/>
    <w:rsid w:val="00125112"/>
    <w:rsid w:val="00125197"/>
    <w:rsid w:val="001251E8"/>
    <w:rsid w:val="00125299"/>
    <w:rsid w:val="00125312"/>
    <w:rsid w:val="0012561C"/>
    <w:rsid w:val="00125687"/>
    <w:rsid w:val="001256D0"/>
    <w:rsid w:val="0012572F"/>
    <w:rsid w:val="00125810"/>
    <w:rsid w:val="0012585A"/>
    <w:rsid w:val="001259D8"/>
    <w:rsid w:val="00125A47"/>
    <w:rsid w:val="00125ADD"/>
    <w:rsid w:val="00126005"/>
    <w:rsid w:val="00126021"/>
    <w:rsid w:val="0012631A"/>
    <w:rsid w:val="0012631B"/>
    <w:rsid w:val="001263DC"/>
    <w:rsid w:val="001265A9"/>
    <w:rsid w:val="00126754"/>
    <w:rsid w:val="00126842"/>
    <w:rsid w:val="001268BE"/>
    <w:rsid w:val="0012698C"/>
    <w:rsid w:val="001269E5"/>
    <w:rsid w:val="00126AE4"/>
    <w:rsid w:val="00126C1E"/>
    <w:rsid w:val="00126C29"/>
    <w:rsid w:val="00126E12"/>
    <w:rsid w:val="00126EFB"/>
    <w:rsid w:val="00126EFF"/>
    <w:rsid w:val="00127084"/>
    <w:rsid w:val="0012708E"/>
    <w:rsid w:val="001274B3"/>
    <w:rsid w:val="00127521"/>
    <w:rsid w:val="00127605"/>
    <w:rsid w:val="00127630"/>
    <w:rsid w:val="001276DF"/>
    <w:rsid w:val="00127760"/>
    <w:rsid w:val="0012777E"/>
    <w:rsid w:val="00127960"/>
    <w:rsid w:val="0012797D"/>
    <w:rsid w:val="001279F2"/>
    <w:rsid w:val="00127B84"/>
    <w:rsid w:val="00127BA1"/>
    <w:rsid w:val="00127CF2"/>
    <w:rsid w:val="00127D45"/>
    <w:rsid w:val="00127F83"/>
    <w:rsid w:val="0013016C"/>
    <w:rsid w:val="001302BE"/>
    <w:rsid w:val="00130385"/>
    <w:rsid w:val="00130447"/>
    <w:rsid w:val="0013045E"/>
    <w:rsid w:val="001304F4"/>
    <w:rsid w:val="0013056E"/>
    <w:rsid w:val="0013068A"/>
    <w:rsid w:val="00130693"/>
    <w:rsid w:val="001306D8"/>
    <w:rsid w:val="0013083A"/>
    <w:rsid w:val="001309D7"/>
    <w:rsid w:val="00130B6F"/>
    <w:rsid w:val="00130C98"/>
    <w:rsid w:val="00130D29"/>
    <w:rsid w:val="00130EA5"/>
    <w:rsid w:val="00130F9E"/>
    <w:rsid w:val="00131078"/>
    <w:rsid w:val="00131103"/>
    <w:rsid w:val="00131107"/>
    <w:rsid w:val="001312EF"/>
    <w:rsid w:val="0013178A"/>
    <w:rsid w:val="00131888"/>
    <w:rsid w:val="0013199F"/>
    <w:rsid w:val="001319D9"/>
    <w:rsid w:val="00131AB2"/>
    <w:rsid w:val="00131C20"/>
    <w:rsid w:val="0013201F"/>
    <w:rsid w:val="001320C3"/>
    <w:rsid w:val="00132157"/>
    <w:rsid w:val="00132185"/>
    <w:rsid w:val="0013220E"/>
    <w:rsid w:val="001324AE"/>
    <w:rsid w:val="001325FA"/>
    <w:rsid w:val="001327D7"/>
    <w:rsid w:val="0013287D"/>
    <w:rsid w:val="0013292C"/>
    <w:rsid w:val="00132982"/>
    <w:rsid w:val="00132A40"/>
    <w:rsid w:val="00132B49"/>
    <w:rsid w:val="00132D78"/>
    <w:rsid w:val="00132DAE"/>
    <w:rsid w:val="00132F96"/>
    <w:rsid w:val="001330B0"/>
    <w:rsid w:val="00133201"/>
    <w:rsid w:val="001332CB"/>
    <w:rsid w:val="0013341B"/>
    <w:rsid w:val="00133505"/>
    <w:rsid w:val="0013355B"/>
    <w:rsid w:val="00133595"/>
    <w:rsid w:val="001335CF"/>
    <w:rsid w:val="00133605"/>
    <w:rsid w:val="00133718"/>
    <w:rsid w:val="00133840"/>
    <w:rsid w:val="0013384B"/>
    <w:rsid w:val="00133866"/>
    <w:rsid w:val="001339BB"/>
    <w:rsid w:val="00133ADB"/>
    <w:rsid w:val="00133B5E"/>
    <w:rsid w:val="00133CF4"/>
    <w:rsid w:val="00133EFF"/>
    <w:rsid w:val="00133F4D"/>
    <w:rsid w:val="0013412C"/>
    <w:rsid w:val="00134179"/>
    <w:rsid w:val="001341A5"/>
    <w:rsid w:val="00134213"/>
    <w:rsid w:val="001342C8"/>
    <w:rsid w:val="001342FD"/>
    <w:rsid w:val="00134C87"/>
    <w:rsid w:val="00134CC6"/>
    <w:rsid w:val="00134DC7"/>
    <w:rsid w:val="00134E19"/>
    <w:rsid w:val="00134F86"/>
    <w:rsid w:val="00134FDE"/>
    <w:rsid w:val="001353F9"/>
    <w:rsid w:val="00135445"/>
    <w:rsid w:val="00135783"/>
    <w:rsid w:val="00135786"/>
    <w:rsid w:val="001357D4"/>
    <w:rsid w:val="00135C50"/>
    <w:rsid w:val="00135C68"/>
    <w:rsid w:val="00135D3C"/>
    <w:rsid w:val="0013617B"/>
    <w:rsid w:val="0013621E"/>
    <w:rsid w:val="00136231"/>
    <w:rsid w:val="0013645A"/>
    <w:rsid w:val="00136688"/>
    <w:rsid w:val="0013674D"/>
    <w:rsid w:val="00136A78"/>
    <w:rsid w:val="00136AD3"/>
    <w:rsid w:val="00136C57"/>
    <w:rsid w:val="00136CF0"/>
    <w:rsid w:val="00136D02"/>
    <w:rsid w:val="00137004"/>
    <w:rsid w:val="001370D7"/>
    <w:rsid w:val="001371A4"/>
    <w:rsid w:val="001375D9"/>
    <w:rsid w:val="001376CC"/>
    <w:rsid w:val="00137B1C"/>
    <w:rsid w:val="00137B6F"/>
    <w:rsid w:val="00137CB4"/>
    <w:rsid w:val="00137D85"/>
    <w:rsid w:val="00137E05"/>
    <w:rsid w:val="00137EC5"/>
    <w:rsid w:val="00137EF9"/>
    <w:rsid w:val="00140152"/>
    <w:rsid w:val="001402AB"/>
    <w:rsid w:val="001403AD"/>
    <w:rsid w:val="001403DA"/>
    <w:rsid w:val="00140412"/>
    <w:rsid w:val="0014054D"/>
    <w:rsid w:val="0014056C"/>
    <w:rsid w:val="0014063D"/>
    <w:rsid w:val="00140673"/>
    <w:rsid w:val="0014071C"/>
    <w:rsid w:val="00140746"/>
    <w:rsid w:val="001407D7"/>
    <w:rsid w:val="00140929"/>
    <w:rsid w:val="00140995"/>
    <w:rsid w:val="00140A1F"/>
    <w:rsid w:val="00140AA6"/>
    <w:rsid w:val="00140B7D"/>
    <w:rsid w:val="00140D95"/>
    <w:rsid w:val="00140E4D"/>
    <w:rsid w:val="00140E88"/>
    <w:rsid w:val="0014102E"/>
    <w:rsid w:val="001414EA"/>
    <w:rsid w:val="001415B4"/>
    <w:rsid w:val="00141865"/>
    <w:rsid w:val="001418B1"/>
    <w:rsid w:val="001418E0"/>
    <w:rsid w:val="00141938"/>
    <w:rsid w:val="001419E0"/>
    <w:rsid w:val="00141A7F"/>
    <w:rsid w:val="00141B6F"/>
    <w:rsid w:val="00141BC6"/>
    <w:rsid w:val="00141CEF"/>
    <w:rsid w:val="00141CFC"/>
    <w:rsid w:val="00141E11"/>
    <w:rsid w:val="00141F70"/>
    <w:rsid w:val="00141F9B"/>
    <w:rsid w:val="00141FA6"/>
    <w:rsid w:val="0014216A"/>
    <w:rsid w:val="001421B6"/>
    <w:rsid w:val="001421D8"/>
    <w:rsid w:val="00142260"/>
    <w:rsid w:val="001422BD"/>
    <w:rsid w:val="001423CE"/>
    <w:rsid w:val="0014240A"/>
    <w:rsid w:val="00142419"/>
    <w:rsid w:val="00142515"/>
    <w:rsid w:val="0014265F"/>
    <w:rsid w:val="00142843"/>
    <w:rsid w:val="00142B37"/>
    <w:rsid w:val="00142D6F"/>
    <w:rsid w:val="00142EC4"/>
    <w:rsid w:val="00142F71"/>
    <w:rsid w:val="00143075"/>
    <w:rsid w:val="00143244"/>
    <w:rsid w:val="0014358A"/>
    <w:rsid w:val="001435B8"/>
    <w:rsid w:val="001437DC"/>
    <w:rsid w:val="001437FA"/>
    <w:rsid w:val="00143B6B"/>
    <w:rsid w:val="00143DB9"/>
    <w:rsid w:val="00143EEA"/>
    <w:rsid w:val="0014446A"/>
    <w:rsid w:val="001446B1"/>
    <w:rsid w:val="00144719"/>
    <w:rsid w:val="00144746"/>
    <w:rsid w:val="00144753"/>
    <w:rsid w:val="00144C67"/>
    <w:rsid w:val="00144DA1"/>
    <w:rsid w:val="00144DCF"/>
    <w:rsid w:val="00144E33"/>
    <w:rsid w:val="00144F8C"/>
    <w:rsid w:val="001450F2"/>
    <w:rsid w:val="001451B7"/>
    <w:rsid w:val="0014531B"/>
    <w:rsid w:val="00145480"/>
    <w:rsid w:val="00145484"/>
    <w:rsid w:val="0014550E"/>
    <w:rsid w:val="0014561E"/>
    <w:rsid w:val="001456E8"/>
    <w:rsid w:val="001457ED"/>
    <w:rsid w:val="00145902"/>
    <w:rsid w:val="00145994"/>
    <w:rsid w:val="001459B8"/>
    <w:rsid w:val="001459E6"/>
    <w:rsid w:val="00145A37"/>
    <w:rsid w:val="00145AC0"/>
    <w:rsid w:val="00145CCC"/>
    <w:rsid w:val="00145EA2"/>
    <w:rsid w:val="0014610B"/>
    <w:rsid w:val="0014623E"/>
    <w:rsid w:val="00146240"/>
    <w:rsid w:val="00146372"/>
    <w:rsid w:val="00146492"/>
    <w:rsid w:val="0014661C"/>
    <w:rsid w:val="00146639"/>
    <w:rsid w:val="00146714"/>
    <w:rsid w:val="00146916"/>
    <w:rsid w:val="00146A50"/>
    <w:rsid w:val="00146E95"/>
    <w:rsid w:val="00146F18"/>
    <w:rsid w:val="001471F1"/>
    <w:rsid w:val="00147264"/>
    <w:rsid w:val="001472D5"/>
    <w:rsid w:val="00147309"/>
    <w:rsid w:val="00147454"/>
    <w:rsid w:val="00147485"/>
    <w:rsid w:val="001475F9"/>
    <w:rsid w:val="00147717"/>
    <w:rsid w:val="00147827"/>
    <w:rsid w:val="00147829"/>
    <w:rsid w:val="001479E4"/>
    <w:rsid w:val="00147B04"/>
    <w:rsid w:val="00147C35"/>
    <w:rsid w:val="00147CB8"/>
    <w:rsid w:val="00147D3B"/>
    <w:rsid w:val="00147F73"/>
    <w:rsid w:val="00150061"/>
    <w:rsid w:val="00150154"/>
    <w:rsid w:val="001501B9"/>
    <w:rsid w:val="00150210"/>
    <w:rsid w:val="00150252"/>
    <w:rsid w:val="00150390"/>
    <w:rsid w:val="00150527"/>
    <w:rsid w:val="00150593"/>
    <w:rsid w:val="001508E3"/>
    <w:rsid w:val="0015090B"/>
    <w:rsid w:val="0015091A"/>
    <w:rsid w:val="001509E6"/>
    <w:rsid w:val="001509EB"/>
    <w:rsid w:val="00150AAD"/>
    <w:rsid w:val="00150C57"/>
    <w:rsid w:val="00150C87"/>
    <w:rsid w:val="00150D28"/>
    <w:rsid w:val="00150D39"/>
    <w:rsid w:val="00150D98"/>
    <w:rsid w:val="00150E34"/>
    <w:rsid w:val="00150E50"/>
    <w:rsid w:val="0015121C"/>
    <w:rsid w:val="0015128C"/>
    <w:rsid w:val="0015139F"/>
    <w:rsid w:val="00151562"/>
    <w:rsid w:val="0015160D"/>
    <w:rsid w:val="0015166D"/>
    <w:rsid w:val="001516BA"/>
    <w:rsid w:val="00151A1C"/>
    <w:rsid w:val="00151C12"/>
    <w:rsid w:val="00151E0F"/>
    <w:rsid w:val="00151E38"/>
    <w:rsid w:val="00152039"/>
    <w:rsid w:val="0015214D"/>
    <w:rsid w:val="0015225C"/>
    <w:rsid w:val="00152382"/>
    <w:rsid w:val="00152561"/>
    <w:rsid w:val="00152603"/>
    <w:rsid w:val="00152677"/>
    <w:rsid w:val="00152748"/>
    <w:rsid w:val="00152853"/>
    <w:rsid w:val="001529B9"/>
    <w:rsid w:val="00152A91"/>
    <w:rsid w:val="00152B4A"/>
    <w:rsid w:val="00152C68"/>
    <w:rsid w:val="00152E7E"/>
    <w:rsid w:val="00152F36"/>
    <w:rsid w:val="0015301B"/>
    <w:rsid w:val="00153277"/>
    <w:rsid w:val="001533D1"/>
    <w:rsid w:val="001533D4"/>
    <w:rsid w:val="001534A4"/>
    <w:rsid w:val="00153A51"/>
    <w:rsid w:val="00153B6D"/>
    <w:rsid w:val="00153C46"/>
    <w:rsid w:val="00153DD4"/>
    <w:rsid w:val="00153F61"/>
    <w:rsid w:val="00154055"/>
    <w:rsid w:val="00154201"/>
    <w:rsid w:val="0015465A"/>
    <w:rsid w:val="00154670"/>
    <w:rsid w:val="001546DB"/>
    <w:rsid w:val="00154811"/>
    <w:rsid w:val="00154949"/>
    <w:rsid w:val="00154A6E"/>
    <w:rsid w:val="00154A89"/>
    <w:rsid w:val="00154A8E"/>
    <w:rsid w:val="00154B16"/>
    <w:rsid w:val="00154CBB"/>
    <w:rsid w:val="00154E8E"/>
    <w:rsid w:val="00154F5C"/>
    <w:rsid w:val="00154FA3"/>
    <w:rsid w:val="00154FAB"/>
    <w:rsid w:val="00155007"/>
    <w:rsid w:val="001550AC"/>
    <w:rsid w:val="0015527C"/>
    <w:rsid w:val="001552AF"/>
    <w:rsid w:val="001554A6"/>
    <w:rsid w:val="001554FF"/>
    <w:rsid w:val="0015557D"/>
    <w:rsid w:val="00155709"/>
    <w:rsid w:val="00155759"/>
    <w:rsid w:val="0015579A"/>
    <w:rsid w:val="00155850"/>
    <w:rsid w:val="001558B2"/>
    <w:rsid w:val="0015597F"/>
    <w:rsid w:val="00155AA0"/>
    <w:rsid w:val="00155BD5"/>
    <w:rsid w:val="00155CE5"/>
    <w:rsid w:val="00155D56"/>
    <w:rsid w:val="00155EF6"/>
    <w:rsid w:val="00155FC3"/>
    <w:rsid w:val="0015618B"/>
    <w:rsid w:val="00156377"/>
    <w:rsid w:val="001564E6"/>
    <w:rsid w:val="00156578"/>
    <w:rsid w:val="0015661F"/>
    <w:rsid w:val="00156648"/>
    <w:rsid w:val="00156716"/>
    <w:rsid w:val="001569E0"/>
    <w:rsid w:val="00156A85"/>
    <w:rsid w:val="00156B9E"/>
    <w:rsid w:val="00156C6A"/>
    <w:rsid w:val="00156ED2"/>
    <w:rsid w:val="00156ED4"/>
    <w:rsid w:val="00157099"/>
    <w:rsid w:val="0015719C"/>
    <w:rsid w:val="00157229"/>
    <w:rsid w:val="0015730F"/>
    <w:rsid w:val="00157395"/>
    <w:rsid w:val="001573E0"/>
    <w:rsid w:val="00157476"/>
    <w:rsid w:val="0015761F"/>
    <w:rsid w:val="0015764F"/>
    <w:rsid w:val="00157678"/>
    <w:rsid w:val="001576A8"/>
    <w:rsid w:val="001576D7"/>
    <w:rsid w:val="00157A05"/>
    <w:rsid w:val="00157A11"/>
    <w:rsid w:val="00157A57"/>
    <w:rsid w:val="00157B1F"/>
    <w:rsid w:val="00157BA7"/>
    <w:rsid w:val="00157C56"/>
    <w:rsid w:val="00157CAE"/>
    <w:rsid w:val="00157DB8"/>
    <w:rsid w:val="00157EB8"/>
    <w:rsid w:val="00160027"/>
    <w:rsid w:val="0016010E"/>
    <w:rsid w:val="001601D7"/>
    <w:rsid w:val="0016038F"/>
    <w:rsid w:val="001606F3"/>
    <w:rsid w:val="00160723"/>
    <w:rsid w:val="001607A7"/>
    <w:rsid w:val="00160865"/>
    <w:rsid w:val="00160AF3"/>
    <w:rsid w:val="00160B64"/>
    <w:rsid w:val="00160C7E"/>
    <w:rsid w:val="00160D6D"/>
    <w:rsid w:val="00160DAF"/>
    <w:rsid w:val="00160E8A"/>
    <w:rsid w:val="00160ECF"/>
    <w:rsid w:val="00160F63"/>
    <w:rsid w:val="001610C3"/>
    <w:rsid w:val="001610C4"/>
    <w:rsid w:val="001610FF"/>
    <w:rsid w:val="001611BF"/>
    <w:rsid w:val="00161236"/>
    <w:rsid w:val="0016180A"/>
    <w:rsid w:val="0016186F"/>
    <w:rsid w:val="00161905"/>
    <w:rsid w:val="00161983"/>
    <w:rsid w:val="00161A49"/>
    <w:rsid w:val="00161E4B"/>
    <w:rsid w:val="00161EFD"/>
    <w:rsid w:val="00162151"/>
    <w:rsid w:val="0016229E"/>
    <w:rsid w:val="0016240F"/>
    <w:rsid w:val="0016249E"/>
    <w:rsid w:val="00162614"/>
    <w:rsid w:val="0016270E"/>
    <w:rsid w:val="001628F8"/>
    <w:rsid w:val="00162958"/>
    <w:rsid w:val="00162A5E"/>
    <w:rsid w:val="00162A6D"/>
    <w:rsid w:val="00162BF8"/>
    <w:rsid w:val="00162C0A"/>
    <w:rsid w:val="00162C99"/>
    <w:rsid w:val="00162E82"/>
    <w:rsid w:val="00163087"/>
    <w:rsid w:val="001630AF"/>
    <w:rsid w:val="001630F1"/>
    <w:rsid w:val="001630FF"/>
    <w:rsid w:val="001633A8"/>
    <w:rsid w:val="00163431"/>
    <w:rsid w:val="0016350B"/>
    <w:rsid w:val="00163690"/>
    <w:rsid w:val="001636A2"/>
    <w:rsid w:val="0016386F"/>
    <w:rsid w:val="00163959"/>
    <w:rsid w:val="00163AE1"/>
    <w:rsid w:val="00163F33"/>
    <w:rsid w:val="0016402D"/>
    <w:rsid w:val="00164046"/>
    <w:rsid w:val="0016445E"/>
    <w:rsid w:val="001645CF"/>
    <w:rsid w:val="001645D7"/>
    <w:rsid w:val="0016478B"/>
    <w:rsid w:val="00164874"/>
    <w:rsid w:val="00164B3E"/>
    <w:rsid w:val="00164DFE"/>
    <w:rsid w:val="00164F27"/>
    <w:rsid w:val="00164F2F"/>
    <w:rsid w:val="00164F6D"/>
    <w:rsid w:val="00164F71"/>
    <w:rsid w:val="0016505C"/>
    <w:rsid w:val="00165081"/>
    <w:rsid w:val="00165174"/>
    <w:rsid w:val="00165212"/>
    <w:rsid w:val="00165261"/>
    <w:rsid w:val="001652CA"/>
    <w:rsid w:val="001653F5"/>
    <w:rsid w:val="00165410"/>
    <w:rsid w:val="00165498"/>
    <w:rsid w:val="001654C7"/>
    <w:rsid w:val="00165827"/>
    <w:rsid w:val="00165A74"/>
    <w:rsid w:val="00165B80"/>
    <w:rsid w:val="00165C16"/>
    <w:rsid w:val="00165C44"/>
    <w:rsid w:val="00165E83"/>
    <w:rsid w:val="0016603A"/>
    <w:rsid w:val="00166041"/>
    <w:rsid w:val="0016604D"/>
    <w:rsid w:val="00166168"/>
    <w:rsid w:val="0016637A"/>
    <w:rsid w:val="00166386"/>
    <w:rsid w:val="00166390"/>
    <w:rsid w:val="0016658F"/>
    <w:rsid w:val="001665F5"/>
    <w:rsid w:val="00166801"/>
    <w:rsid w:val="00166933"/>
    <w:rsid w:val="00166B01"/>
    <w:rsid w:val="00166B46"/>
    <w:rsid w:val="00166B9C"/>
    <w:rsid w:val="00166C56"/>
    <w:rsid w:val="00166C6E"/>
    <w:rsid w:val="00166CD4"/>
    <w:rsid w:val="00166D9E"/>
    <w:rsid w:val="00166DE8"/>
    <w:rsid w:val="00167076"/>
    <w:rsid w:val="001671BA"/>
    <w:rsid w:val="00167206"/>
    <w:rsid w:val="001672F0"/>
    <w:rsid w:val="0016740E"/>
    <w:rsid w:val="0016743B"/>
    <w:rsid w:val="00167555"/>
    <w:rsid w:val="00167571"/>
    <w:rsid w:val="001675ED"/>
    <w:rsid w:val="0016761E"/>
    <w:rsid w:val="001676B2"/>
    <w:rsid w:val="001676D0"/>
    <w:rsid w:val="00167A33"/>
    <w:rsid w:val="00167AD9"/>
    <w:rsid w:val="00167D02"/>
    <w:rsid w:val="00167E0A"/>
    <w:rsid w:val="00167FD1"/>
    <w:rsid w:val="001701EB"/>
    <w:rsid w:val="001702C3"/>
    <w:rsid w:val="001702CB"/>
    <w:rsid w:val="00170320"/>
    <w:rsid w:val="00170402"/>
    <w:rsid w:val="001707D4"/>
    <w:rsid w:val="00170994"/>
    <w:rsid w:val="001709E9"/>
    <w:rsid w:val="00170AA6"/>
    <w:rsid w:val="00170AEF"/>
    <w:rsid w:val="00170B99"/>
    <w:rsid w:val="00170B9C"/>
    <w:rsid w:val="00170C7C"/>
    <w:rsid w:val="00170D39"/>
    <w:rsid w:val="00170DF7"/>
    <w:rsid w:val="00170E54"/>
    <w:rsid w:val="00170EB6"/>
    <w:rsid w:val="00170F67"/>
    <w:rsid w:val="00170F73"/>
    <w:rsid w:val="00170F98"/>
    <w:rsid w:val="001711C2"/>
    <w:rsid w:val="00171265"/>
    <w:rsid w:val="00171356"/>
    <w:rsid w:val="001713A5"/>
    <w:rsid w:val="001713A7"/>
    <w:rsid w:val="00171791"/>
    <w:rsid w:val="001717A4"/>
    <w:rsid w:val="00171B4C"/>
    <w:rsid w:val="00171DFF"/>
    <w:rsid w:val="00172005"/>
    <w:rsid w:val="00172053"/>
    <w:rsid w:val="001720A8"/>
    <w:rsid w:val="001720C4"/>
    <w:rsid w:val="001720F4"/>
    <w:rsid w:val="00172203"/>
    <w:rsid w:val="00172461"/>
    <w:rsid w:val="001724E1"/>
    <w:rsid w:val="00172602"/>
    <w:rsid w:val="00172625"/>
    <w:rsid w:val="001728DD"/>
    <w:rsid w:val="001728E5"/>
    <w:rsid w:val="00172CBD"/>
    <w:rsid w:val="00172D3A"/>
    <w:rsid w:val="00172DA9"/>
    <w:rsid w:val="00172DE5"/>
    <w:rsid w:val="00172E3E"/>
    <w:rsid w:val="00172F35"/>
    <w:rsid w:val="001730B0"/>
    <w:rsid w:val="00173678"/>
    <w:rsid w:val="001736EC"/>
    <w:rsid w:val="00173870"/>
    <w:rsid w:val="00173958"/>
    <w:rsid w:val="001739A4"/>
    <w:rsid w:val="00173ADD"/>
    <w:rsid w:val="00173BEF"/>
    <w:rsid w:val="00173DFF"/>
    <w:rsid w:val="00173F39"/>
    <w:rsid w:val="0017401E"/>
    <w:rsid w:val="001740DE"/>
    <w:rsid w:val="001740E1"/>
    <w:rsid w:val="00174164"/>
    <w:rsid w:val="00174545"/>
    <w:rsid w:val="00174800"/>
    <w:rsid w:val="00174914"/>
    <w:rsid w:val="001749B1"/>
    <w:rsid w:val="00174A72"/>
    <w:rsid w:val="00174C35"/>
    <w:rsid w:val="00174D5F"/>
    <w:rsid w:val="00174E00"/>
    <w:rsid w:val="00174FD6"/>
    <w:rsid w:val="00175040"/>
    <w:rsid w:val="001751B2"/>
    <w:rsid w:val="001752A5"/>
    <w:rsid w:val="001754A2"/>
    <w:rsid w:val="00175652"/>
    <w:rsid w:val="001756E1"/>
    <w:rsid w:val="00175819"/>
    <w:rsid w:val="0017587E"/>
    <w:rsid w:val="001758BD"/>
    <w:rsid w:val="001758F0"/>
    <w:rsid w:val="00175915"/>
    <w:rsid w:val="001759C1"/>
    <w:rsid w:val="001759C9"/>
    <w:rsid w:val="00175A24"/>
    <w:rsid w:val="00175CE8"/>
    <w:rsid w:val="00175E21"/>
    <w:rsid w:val="0017627B"/>
    <w:rsid w:val="00176296"/>
    <w:rsid w:val="001762C7"/>
    <w:rsid w:val="001762E2"/>
    <w:rsid w:val="001764B6"/>
    <w:rsid w:val="00176561"/>
    <w:rsid w:val="0017666D"/>
    <w:rsid w:val="001766FC"/>
    <w:rsid w:val="001767F4"/>
    <w:rsid w:val="0017691C"/>
    <w:rsid w:val="00176A9B"/>
    <w:rsid w:val="00176D35"/>
    <w:rsid w:val="00176D84"/>
    <w:rsid w:val="00176F36"/>
    <w:rsid w:val="00176F42"/>
    <w:rsid w:val="00176F78"/>
    <w:rsid w:val="00177105"/>
    <w:rsid w:val="001771C6"/>
    <w:rsid w:val="0017736E"/>
    <w:rsid w:val="0017749D"/>
    <w:rsid w:val="001775F3"/>
    <w:rsid w:val="00177667"/>
    <w:rsid w:val="00177762"/>
    <w:rsid w:val="0017777E"/>
    <w:rsid w:val="00177829"/>
    <w:rsid w:val="001779DF"/>
    <w:rsid w:val="00177C51"/>
    <w:rsid w:val="00177CD6"/>
    <w:rsid w:val="00177D50"/>
    <w:rsid w:val="00177EA2"/>
    <w:rsid w:val="00177ED9"/>
    <w:rsid w:val="001800E7"/>
    <w:rsid w:val="00180523"/>
    <w:rsid w:val="00180694"/>
    <w:rsid w:val="001807E3"/>
    <w:rsid w:val="00180822"/>
    <w:rsid w:val="001808A8"/>
    <w:rsid w:val="0018091A"/>
    <w:rsid w:val="00180956"/>
    <w:rsid w:val="001809FA"/>
    <w:rsid w:val="00180B09"/>
    <w:rsid w:val="00180B9C"/>
    <w:rsid w:val="00180CA0"/>
    <w:rsid w:val="00181082"/>
    <w:rsid w:val="001812A6"/>
    <w:rsid w:val="00181500"/>
    <w:rsid w:val="0018154C"/>
    <w:rsid w:val="00181681"/>
    <w:rsid w:val="001816BA"/>
    <w:rsid w:val="00181792"/>
    <w:rsid w:val="001818C1"/>
    <w:rsid w:val="001818E4"/>
    <w:rsid w:val="00181980"/>
    <w:rsid w:val="001819C3"/>
    <w:rsid w:val="00181BFC"/>
    <w:rsid w:val="00181D31"/>
    <w:rsid w:val="00182092"/>
    <w:rsid w:val="0018224B"/>
    <w:rsid w:val="001822A6"/>
    <w:rsid w:val="0018230F"/>
    <w:rsid w:val="001823A3"/>
    <w:rsid w:val="001823B6"/>
    <w:rsid w:val="001823F5"/>
    <w:rsid w:val="001824A2"/>
    <w:rsid w:val="00182596"/>
    <w:rsid w:val="00182693"/>
    <w:rsid w:val="001827F9"/>
    <w:rsid w:val="0018280A"/>
    <w:rsid w:val="00182815"/>
    <w:rsid w:val="0018281E"/>
    <w:rsid w:val="00182A1C"/>
    <w:rsid w:val="00182A4B"/>
    <w:rsid w:val="00182AD6"/>
    <w:rsid w:val="00182BBB"/>
    <w:rsid w:val="00182C36"/>
    <w:rsid w:val="00182E9C"/>
    <w:rsid w:val="001831F0"/>
    <w:rsid w:val="00183623"/>
    <w:rsid w:val="00183BDA"/>
    <w:rsid w:val="00183CB4"/>
    <w:rsid w:val="00183E0B"/>
    <w:rsid w:val="00183F76"/>
    <w:rsid w:val="0018419D"/>
    <w:rsid w:val="001841FC"/>
    <w:rsid w:val="0018432F"/>
    <w:rsid w:val="00184414"/>
    <w:rsid w:val="00184452"/>
    <w:rsid w:val="00184482"/>
    <w:rsid w:val="001844B3"/>
    <w:rsid w:val="00184513"/>
    <w:rsid w:val="00184552"/>
    <w:rsid w:val="001845E0"/>
    <w:rsid w:val="001845FE"/>
    <w:rsid w:val="0018472F"/>
    <w:rsid w:val="0018473E"/>
    <w:rsid w:val="00184769"/>
    <w:rsid w:val="0018481C"/>
    <w:rsid w:val="00184902"/>
    <w:rsid w:val="00184915"/>
    <w:rsid w:val="00184A11"/>
    <w:rsid w:val="00184B0E"/>
    <w:rsid w:val="00184B25"/>
    <w:rsid w:val="00184B39"/>
    <w:rsid w:val="00184BE8"/>
    <w:rsid w:val="00184CFB"/>
    <w:rsid w:val="00184D7A"/>
    <w:rsid w:val="001851BA"/>
    <w:rsid w:val="001851BF"/>
    <w:rsid w:val="00185376"/>
    <w:rsid w:val="0018544C"/>
    <w:rsid w:val="001854EF"/>
    <w:rsid w:val="0018560A"/>
    <w:rsid w:val="00185634"/>
    <w:rsid w:val="001856FC"/>
    <w:rsid w:val="001857A5"/>
    <w:rsid w:val="00185A46"/>
    <w:rsid w:val="00185AB7"/>
    <w:rsid w:val="00185ABE"/>
    <w:rsid w:val="00185B15"/>
    <w:rsid w:val="00185B2C"/>
    <w:rsid w:val="00185B94"/>
    <w:rsid w:val="00185C26"/>
    <w:rsid w:val="00185C3B"/>
    <w:rsid w:val="00185CB5"/>
    <w:rsid w:val="00185E0E"/>
    <w:rsid w:val="00185EFA"/>
    <w:rsid w:val="00185F3F"/>
    <w:rsid w:val="00185F59"/>
    <w:rsid w:val="00185F9D"/>
    <w:rsid w:val="001862AE"/>
    <w:rsid w:val="0018634E"/>
    <w:rsid w:val="001863F6"/>
    <w:rsid w:val="001866A4"/>
    <w:rsid w:val="0018670A"/>
    <w:rsid w:val="00186852"/>
    <w:rsid w:val="00186C81"/>
    <w:rsid w:val="00186D48"/>
    <w:rsid w:val="00186DA9"/>
    <w:rsid w:val="00186DB9"/>
    <w:rsid w:val="00186EAB"/>
    <w:rsid w:val="0018703C"/>
    <w:rsid w:val="00187118"/>
    <w:rsid w:val="001871E9"/>
    <w:rsid w:val="001873E7"/>
    <w:rsid w:val="0018752D"/>
    <w:rsid w:val="001876CF"/>
    <w:rsid w:val="00187855"/>
    <w:rsid w:val="001878AA"/>
    <w:rsid w:val="001879E5"/>
    <w:rsid w:val="00187A54"/>
    <w:rsid w:val="00187A62"/>
    <w:rsid w:val="00187AE0"/>
    <w:rsid w:val="00187CE1"/>
    <w:rsid w:val="00187CE6"/>
    <w:rsid w:val="00187D1E"/>
    <w:rsid w:val="00187D20"/>
    <w:rsid w:val="00187D6D"/>
    <w:rsid w:val="00187D8F"/>
    <w:rsid w:val="00187EFA"/>
    <w:rsid w:val="00190016"/>
    <w:rsid w:val="0019018C"/>
    <w:rsid w:val="00190195"/>
    <w:rsid w:val="001901A4"/>
    <w:rsid w:val="00190352"/>
    <w:rsid w:val="0019046D"/>
    <w:rsid w:val="00190621"/>
    <w:rsid w:val="001907B8"/>
    <w:rsid w:val="001908F4"/>
    <w:rsid w:val="0019096F"/>
    <w:rsid w:val="00190A39"/>
    <w:rsid w:val="00190EB5"/>
    <w:rsid w:val="001911ED"/>
    <w:rsid w:val="001912DF"/>
    <w:rsid w:val="0019131A"/>
    <w:rsid w:val="00191582"/>
    <w:rsid w:val="00191616"/>
    <w:rsid w:val="001916D9"/>
    <w:rsid w:val="001916E8"/>
    <w:rsid w:val="00191763"/>
    <w:rsid w:val="001917F0"/>
    <w:rsid w:val="0019187C"/>
    <w:rsid w:val="001918D6"/>
    <w:rsid w:val="001919C3"/>
    <w:rsid w:val="001919D0"/>
    <w:rsid w:val="00191A57"/>
    <w:rsid w:val="00191C11"/>
    <w:rsid w:val="00191C76"/>
    <w:rsid w:val="00191CF8"/>
    <w:rsid w:val="00191DC9"/>
    <w:rsid w:val="00191F7D"/>
    <w:rsid w:val="00192032"/>
    <w:rsid w:val="00192090"/>
    <w:rsid w:val="00192093"/>
    <w:rsid w:val="001920B6"/>
    <w:rsid w:val="00192398"/>
    <w:rsid w:val="0019243B"/>
    <w:rsid w:val="0019246F"/>
    <w:rsid w:val="0019258D"/>
    <w:rsid w:val="0019274C"/>
    <w:rsid w:val="00192774"/>
    <w:rsid w:val="001928A7"/>
    <w:rsid w:val="00192A26"/>
    <w:rsid w:val="00192B24"/>
    <w:rsid w:val="00192C95"/>
    <w:rsid w:val="00192D8A"/>
    <w:rsid w:val="00192E61"/>
    <w:rsid w:val="00192E80"/>
    <w:rsid w:val="00192EBF"/>
    <w:rsid w:val="00192F07"/>
    <w:rsid w:val="0019312D"/>
    <w:rsid w:val="00193182"/>
    <w:rsid w:val="0019350F"/>
    <w:rsid w:val="001936C1"/>
    <w:rsid w:val="001937AC"/>
    <w:rsid w:val="001937CE"/>
    <w:rsid w:val="00193807"/>
    <w:rsid w:val="00193BF1"/>
    <w:rsid w:val="00193DD9"/>
    <w:rsid w:val="00193DDC"/>
    <w:rsid w:val="00193E7B"/>
    <w:rsid w:val="00194155"/>
    <w:rsid w:val="0019466A"/>
    <w:rsid w:val="001946B3"/>
    <w:rsid w:val="001946F8"/>
    <w:rsid w:val="001946F9"/>
    <w:rsid w:val="001948AA"/>
    <w:rsid w:val="001948B4"/>
    <w:rsid w:val="00194C9D"/>
    <w:rsid w:val="00195191"/>
    <w:rsid w:val="001951F0"/>
    <w:rsid w:val="00195319"/>
    <w:rsid w:val="00195469"/>
    <w:rsid w:val="0019546C"/>
    <w:rsid w:val="00195470"/>
    <w:rsid w:val="0019552C"/>
    <w:rsid w:val="00195743"/>
    <w:rsid w:val="0019578A"/>
    <w:rsid w:val="001957F9"/>
    <w:rsid w:val="00195807"/>
    <w:rsid w:val="001959E6"/>
    <w:rsid w:val="00195A94"/>
    <w:rsid w:val="00195BD1"/>
    <w:rsid w:val="001960E2"/>
    <w:rsid w:val="001965F5"/>
    <w:rsid w:val="0019689C"/>
    <w:rsid w:val="001969AE"/>
    <w:rsid w:val="00196B15"/>
    <w:rsid w:val="00196B98"/>
    <w:rsid w:val="00196E07"/>
    <w:rsid w:val="001970DE"/>
    <w:rsid w:val="001970F9"/>
    <w:rsid w:val="00197160"/>
    <w:rsid w:val="001974FA"/>
    <w:rsid w:val="00197573"/>
    <w:rsid w:val="001975E6"/>
    <w:rsid w:val="001976C4"/>
    <w:rsid w:val="0019770B"/>
    <w:rsid w:val="001977D1"/>
    <w:rsid w:val="0019791C"/>
    <w:rsid w:val="001979C1"/>
    <w:rsid w:val="00197C4F"/>
    <w:rsid w:val="00197CC9"/>
    <w:rsid w:val="00197DB4"/>
    <w:rsid w:val="001A0007"/>
    <w:rsid w:val="001A00E6"/>
    <w:rsid w:val="001A0277"/>
    <w:rsid w:val="001A029A"/>
    <w:rsid w:val="001A03ED"/>
    <w:rsid w:val="001A047F"/>
    <w:rsid w:val="001A04B4"/>
    <w:rsid w:val="001A04ED"/>
    <w:rsid w:val="001A05B2"/>
    <w:rsid w:val="001A060E"/>
    <w:rsid w:val="001A0956"/>
    <w:rsid w:val="001A0A2E"/>
    <w:rsid w:val="001A0B59"/>
    <w:rsid w:val="001A0C0D"/>
    <w:rsid w:val="001A0C30"/>
    <w:rsid w:val="001A0D2C"/>
    <w:rsid w:val="001A0F4D"/>
    <w:rsid w:val="001A0F80"/>
    <w:rsid w:val="001A10EC"/>
    <w:rsid w:val="001A1310"/>
    <w:rsid w:val="001A16CE"/>
    <w:rsid w:val="001A185B"/>
    <w:rsid w:val="001A1872"/>
    <w:rsid w:val="001A1990"/>
    <w:rsid w:val="001A1A6D"/>
    <w:rsid w:val="001A1A72"/>
    <w:rsid w:val="001A1A77"/>
    <w:rsid w:val="001A1C94"/>
    <w:rsid w:val="001A1DB2"/>
    <w:rsid w:val="001A219C"/>
    <w:rsid w:val="001A21DB"/>
    <w:rsid w:val="001A2250"/>
    <w:rsid w:val="001A2281"/>
    <w:rsid w:val="001A2433"/>
    <w:rsid w:val="001A266F"/>
    <w:rsid w:val="001A269E"/>
    <w:rsid w:val="001A2829"/>
    <w:rsid w:val="001A282D"/>
    <w:rsid w:val="001A2B05"/>
    <w:rsid w:val="001A2D03"/>
    <w:rsid w:val="001A2FA9"/>
    <w:rsid w:val="001A30D8"/>
    <w:rsid w:val="001A3141"/>
    <w:rsid w:val="001A3224"/>
    <w:rsid w:val="001A3274"/>
    <w:rsid w:val="001A32CC"/>
    <w:rsid w:val="001A3326"/>
    <w:rsid w:val="001A3418"/>
    <w:rsid w:val="001A360A"/>
    <w:rsid w:val="001A38AF"/>
    <w:rsid w:val="001A3A50"/>
    <w:rsid w:val="001A3BE4"/>
    <w:rsid w:val="001A3E1D"/>
    <w:rsid w:val="001A4066"/>
    <w:rsid w:val="001A4473"/>
    <w:rsid w:val="001A4636"/>
    <w:rsid w:val="001A469E"/>
    <w:rsid w:val="001A486B"/>
    <w:rsid w:val="001A4870"/>
    <w:rsid w:val="001A4877"/>
    <w:rsid w:val="001A497D"/>
    <w:rsid w:val="001A4ACB"/>
    <w:rsid w:val="001A4B2E"/>
    <w:rsid w:val="001A4BAE"/>
    <w:rsid w:val="001A4C6B"/>
    <w:rsid w:val="001A4D3C"/>
    <w:rsid w:val="001A4F9A"/>
    <w:rsid w:val="001A537C"/>
    <w:rsid w:val="001A5519"/>
    <w:rsid w:val="001A5564"/>
    <w:rsid w:val="001A5597"/>
    <w:rsid w:val="001A5915"/>
    <w:rsid w:val="001A598A"/>
    <w:rsid w:val="001A5BB7"/>
    <w:rsid w:val="001A5CCA"/>
    <w:rsid w:val="001A5CF2"/>
    <w:rsid w:val="001A6139"/>
    <w:rsid w:val="001A639A"/>
    <w:rsid w:val="001A63A0"/>
    <w:rsid w:val="001A650C"/>
    <w:rsid w:val="001A655B"/>
    <w:rsid w:val="001A67A3"/>
    <w:rsid w:val="001A680C"/>
    <w:rsid w:val="001A6B69"/>
    <w:rsid w:val="001A6C24"/>
    <w:rsid w:val="001A6CE5"/>
    <w:rsid w:val="001A6FF8"/>
    <w:rsid w:val="001A7176"/>
    <w:rsid w:val="001A71E7"/>
    <w:rsid w:val="001A73FA"/>
    <w:rsid w:val="001A7477"/>
    <w:rsid w:val="001A74F1"/>
    <w:rsid w:val="001A7674"/>
    <w:rsid w:val="001A7732"/>
    <w:rsid w:val="001A7827"/>
    <w:rsid w:val="001A78EF"/>
    <w:rsid w:val="001A7A79"/>
    <w:rsid w:val="001A7B33"/>
    <w:rsid w:val="001A7B88"/>
    <w:rsid w:val="001A7D8A"/>
    <w:rsid w:val="001A7E92"/>
    <w:rsid w:val="001B00B1"/>
    <w:rsid w:val="001B0128"/>
    <w:rsid w:val="001B019F"/>
    <w:rsid w:val="001B01ED"/>
    <w:rsid w:val="001B02E4"/>
    <w:rsid w:val="001B0367"/>
    <w:rsid w:val="001B03AC"/>
    <w:rsid w:val="001B03F5"/>
    <w:rsid w:val="001B04B5"/>
    <w:rsid w:val="001B053D"/>
    <w:rsid w:val="001B056C"/>
    <w:rsid w:val="001B05D5"/>
    <w:rsid w:val="001B0602"/>
    <w:rsid w:val="001B062A"/>
    <w:rsid w:val="001B0684"/>
    <w:rsid w:val="001B07CD"/>
    <w:rsid w:val="001B0938"/>
    <w:rsid w:val="001B0BAA"/>
    <w:rsid w:val="001B0C85"/>
    <w:rsid w:val="001B0CF9"/>
    <w:rsid w:val="001B0D6C"/>
    <w:rsid w:val="001B0D86"/>
    <w:rsid w:val="001B0D9C"/>
    <w:rsid w:val="001B0FC0"/>
    <w:rsid w:val="001B1015"/>
    <w:rsid w:val="001B13E0"/>
    <w:rsid w:val="001B14EE"/>
    <w:rsid w:val="001B15BB"/>
    <w:rsid w:val="001B15C1"/>
    <w:rsid w:val="001B15FE"/>
    <w:rsid w:val="001B171A"/>
    <w:rsid w:val="001B173A"/>
    <w:rsid w:val="001B1B22"/>
    <w:rsid w:val="001B1B47"/>
    <w:rsid w:val="001B1BD0"/>
    <w:rsid w:val="001B1C1E"/>
    <w:rsid w:val="001B1E31"/>
    <w:rsid w:val="001B1EC9"/>
    <w:rsid w:val="001B1F43"/>
    <w:rsid w:val="001B1F59"/>
    <w:rsid w:val="001B2012"/>
    <w:rsid w:val="001B202D"/>
    <w:rsid w:val="001B20A0"/>
    <w:rsid w:val="001B21F9"/>
    <w:rsid w:val="001B23A5"/>
    <w:rsid w:val="001B256A"/>
    <w:rsid w:val="001B25E7"/>
    <w:rsid w:val="001B2620"/>
    <w:rsid w:val="001B2672"/>
    <w:rsid w:val="001B2685"/>
    <w:rsid w:val="001B2725"/>
    <w:rsid w:val="001B2745"/>
    <w:rsid w:val="001B29A3"/>
    <w:rsid w:val="001B2A31"/>
    <w:rsid w:val="001B2C4F"/>
    <w:rsid w:val="001B2E91"/>
    <w:rsid w:val="001B2F02"/>
    <w:rsid w:val="001B2F93"/>
    <w:rsid w:val="001B2FE0"/>
    <w:rsid w:val="001B304B"/>
    <w:rsid w:val="001B309F"/>
    <w:rsid w:val="001B30A4"/>
    <w:rsid w:val="001B31C9"/>
    <w:rsid w:val="001B3318"/>
    <w:rsid w:val="001B357C"/>
    <w:rsid w:val="001B35C8"/>
    <w:rsid w:val="001B3673"/>
    <w:rsid w:val="001B3710"/>
    <w:rsid w:val="001B3A25"/>
    <w:rsid w:val="001B3B03"/>
    <w:rsid w:val="001B3C13"/>
    <w:rsid w:val="001B3D8A"/>
    <w:rsid w:val="001B3F4F"/>
    <w:rsid w:val="001B4482"/>
    <w:rsid w:val="001B44F5"/>
    <w:rsid w:val="001B459B"/>
    <w:rsid w:val="001B47AE"/>
    <w:rsid w:val="001B4854"/>
    <w:rsid w:val="001B4868"/>
    <w:rsid w:val="001B4C33"/>
    <w:rsid w:val="001B4C4D"/>
    <w:rsid w:val="001B4C64"/>
    <w:rsid w:val="001B4E99"/>
    <w:rsid w:val="001B4F18"/>
    <w:rsid w:val="001B4F1E"/>
    <w:rsid w:val="001B4F21"/>
    <w:rsid w:val="001B4FF4"/>
    <w:rsid w:val="001B50E5"/>
    <w:rsid w:val="001B5270"/>
    <w:rsid w:val="001B5329"/>
    <w:rsid w:val="001B53B7"/>
    <w:rsid w:val="001B53C6"/>
    <w:rsid w:val="001B5557"/>
    <w:rsid w:val="001B5628"/>
    <w:rsid w:val="001B56F9"/>
    <w:rsid w:val="001B5812"/>
    <w:rsid w:val="001B5A32"/>
    <w:rsid w:val="001B5AFB"/>
    <w:rsid w:val="001B5B94"/>
    <w:rsid w:val="001B5C37"/>
    <w:rsid w:val="001B5C68"/>
    <w:rsid w:val="001B5C7D"/>
    <w:rsid w:val="001B5F75"/>
    <w:rsid w:val="001B620E"/>
    <w:rsid w:val="001B6212"/>
    <w:rsid w:val="001B6767"/>
    <w:rsid w:val="001B67D0"/>
    <w:rsid w:val="001B693E"/>
    <w:rsid w:val="001B69D3"/>
    <w:rsid w:val="001B6C79"/>
    <w:rsid w:val="001B6D0D"/>
    <w:rsid w:val="001B6F34"/>
    <w:rsid w:val="001B6FDF"/>
    <w:rsid w:val="001B7007"/>
    <w:rsid w:val="001B7373"/>
    <w:rsid w:val="001B74B9"/>
    <w:rsid w:val="001B7519"/>
    <w:rsid w:val="001B7521"/>
    <w:rsid w:val="001B76FD"/>
    <w:rsid w:val="001B787B"/>
    <w:rsid w:val="001B7937"/>
    <w:rsid w:val="001B7A22"/>
    <w:rsid w:val="001B7BB2"/>
    <w:rsid w:val="001B7C02"/>
    <w:rsid w:val="001B7CAA"/>
    <w:rsid w:val="001B7D75"/>
    <w:rsid w:val="001B7DE8"/>
    <w:rsid w:val="001B7E02"/>
    <w:rsid w:val="001C002C"/>
    <w:rsid w:val="001C008A"/>
    <w:rsid w:val="001C028B"/>
    <w:rsid w:val="001C0294"/>
    <w:rsid w:val="001C0730"/>
    <w:rsid w:val="001C07E2"/>
    <w:rsid w:val="001C0802"/>
    <w:rsid w:val="001C0A75"/>
    <w:rsid w:val="001C0B2D"/>
    <w:rsid w:val="001C0C2E"/>
    <w:rsid w:val="001C0F61"/>
    <w:rsid w:val="001C1303"/>
    <w:rsid w:val="001C13CE"/>
    <w:rsid w:val="001C14BA"/>
    <w:rsid w:val="001C153F"/>
    <w:rsid w:val="001C15C2"/>
    <w:rsid w:val="001C15CE"/>
    <w:rsid w:val="001C16A7"/>
    <w:rsid w:val="001C175F"/>
    <w:rsid w:val="001C1811"/>
    <w:rsid w:val="001C1887"/>
    <w:rsid w:val="001C18E6"/>
    <w:rsid w:val="001C1ACC"/>
    <w:rsid w:val="001C1C5D"/>
    <w:rsid w:val="001C1D58"/>
    <w:rsid w:val="001C1DB7"/>
    <w:rsid w:val="001C1DB8"/>
    <w:rsid w:val="001C1E29"/>
    <w:rsid w:val="001C1FD7"/>
    <w:rsid w:val="001C20D5"/>
    <w:rsid w:val="001C2142"/>
    <w:rsid w:val="001C21D3"/>
    <w:rsid w:val="001C234C"/>
    <w:rsid w:val="001C235C"/>
    <w:rsid w:val="001C25C5"/>
    <w:rsid w:val="001C27CB"/>
    <w:rsid w:val="001C28A8"/>
    <w:rsid w:val="001C2932"/>
    <w:rsid w:val="001C2A1F"/>
    <w:rsid w:val="001C2B45"/>
    <w:rsid w:val="001C2C30"/>
    <w:rsid w:val="001C2FF8"/>
    <w:rsid w:val="001C32DF"/>
    <w:rsid w:val="001C34FD"/>
    <w:rsid w:val="001C351E"/>
    <w:rsid w:val="001C35AE"/>
    <w:rsid w:val="001C35E3"/>
    <w:rsid w:val="001C373F"/>
    <w:rsid w:val="001C3750"/>
    <w:rsid w:val="001C3800"/>
    <w:rsid w:val="001C3911"/>
    <w:rsid w:val="001C3AE0"/>
    <w:rsid w:val="001C3B1B"/>
    <w:rsid w:val="001C3C11"/>
    <w:rsid w:val="001C3C21"/>
    <w:rsid w:val="001C3CBA"/>
    <w:rsid w:val="001C3DC8"/>
    <w:rsid w:val="001C3DCC"/>
    <w:rsid w:val="001C3F2D"/>
    <w:rsid w:val="001C3FC3"/>
    <w:rsid w:val="001C3FF3"/>
    <w:rsid w:val="001C4043"/>
    <w:rsid w:val="001C4196"/>
    <w:rsid w:val="001C41AF"/>
    <w:rsid w:val="001C4201"/>
    <w:rsid w:val="001C441F"/>
    <w:rsid w:val="001C443E"/>
    <w:rsid w:val="001C46C2"/>
    <w:rsid w:val="001C4847"/>
    <w:rsid w:val="001C4A4B"/>
    <w:rsid w:val="001C4C7D"/>
    <w:rsid w:val="001C4CB1"/>
    <w:rsid w:val="001C4CF2"/>
    <w:rsid w:val="001C4D14"/>
    <w:rsid w:val="001C4D96"/>
    <w:rsid w:val="001C4E6C"/>
    <w:rsid w:val="001C4F4F"/>
    <w:rsid w:val="001C500A"/>
    <w:rsid w:val="001C5098"/>
    <w:rsid w:val="001C527B"/>
    <w:rsid w:val="001C5331"/>
    <w:rsid w:val="001C545A"/>
    <w:rsid w:val="001C5480"/>
    <w:rsid w:val="001C57D1"/>
    <w:rsid w:val="001C5881"/>
    <w:rsid w:val="001C58F4"/>
    <w:rsid w:val="001C595A"/>
    <w:rsid w:val="001C5ABA"/>
    <w:rsid w:val="001C5AD7"/>
    <w:rsid w:val="001C5BDF"/>
    <w:rsid w:val="001C5CC7"/>
    <w:rsid w:val="001C5D0F"/>
    <w:rsid w:val="001C5EA2"/>
    <w:rsid w:val="001C5F1C"/>
    <w:rsid w:val="001C5F65"/>
    <w:rsid w:val="001C601F"/>
    <w:rsid w:val="001C6024"/>
    <w:rsid w:val="001C621A"/>
    <w:rsid w:val="001C623B"/>
    <w:rsid w:val="001C63C9"/>
    <w:rsid w:val="001C63EC"/>
    <w:rsid w:val="001C68C8"/>
    <w:rsid w:val="001C68EF"/>
    <w:rsid w:val="001C6B01"/>
    <w:rsid w:val="001C6C0A"/>
    <w:rsid w:val="001C6E14"/>
    <w:rsid w:val="001C7121"/>
    <w:rsid w:val="001C7194"/>
    <w:rsid w:val="001C72F3"/>
    <w:rsid w:val="001C74B3"/>
    <w:rsid w:val="001C74B6"/>
    <w:rsid w:val="001C74F7"/>
    <w:rsid w:val="001C7773"/>
    <w:rsid w:val="001C7AD5"/>
    <w:rsid w:val="001C7CD7"/>
    <w:rsid w:val="001C7CED"/>
    <w:rsid w:val="001C7F0B"/>
    <w:rsid w:val="001D0012"/>
    <w:rsid w:val="001D0118"/>
    <w:rsid w:val="001D02FB"/>
    <w:rsid w:val="001D0564"/>
    <w:rsid w:val="001D074D"/>
    <w:rsid w:val="001D091A"/>
    <w:rsid w:val="001D0C9A"/>
    <w:rsid w:val="001D0CB9"/>
    <w:rsid w:val="001D0D24"/>
    <w:rsid w:val="001D0D87"/>
    <w:rsid w:val="001D0DA8"/>
    <w:rsid w:val="001D0DB9"/>
    <w:rsid w:val="001D1068"/>
    <w:rsid w:val="001D1213"/>
    <w:rsid w:val="001D12A6"/>
    <w:rsid w:val="001D1336"/>
    <w:rsid w:val="001D13B1"/>
    <w:rsid w:val="001D15B2"/>
    <w:rsid w:val="001D1C48"/>
    <w:rsid w:val="001D1CB3"/>
    <w:rsid w:val="001D1FDA"/>
    <w:rsid w:val="001D211F"/>
    <w:rsid w:val="001D2171"/>
    <w:rsid w:val="001D2172"/>
    <w:rsid w:val="001D220F"/>
    <w:rsid w:val="001D222D"/>
    <w:rsid w:val="001D240E"/>
    <w:rsid w:val="001D2622"/>
    <w:rsid w:val="001D26CA"/>
    <w:rsid w:val="001D2818"/>
    <w:rsid w:val="001D29DE"/>
    <w:rsid w:val="001D2A41"/>
    <w:rsid w:val="001D2CE0"/>
    <w:rsid w:val="001D2E3E"/>
    <w:rsid w:val="001D2FA9"/>
    <w:rsid w:val="001D2FF1"/>
    <w:rsid w:val="001D3062"/>
    <w:rsid w:val="001D30CF"/>
    <w:rsid w:val="001D30E8"/>
    <w:rsid w:val="001D30F6"/>
    <w:rsid w:val="001D31F5"/>
    <w:rsid w:val="001D3355"/>
    <w:rsid w:val="001D335F"/>
    <w:rsid w:val="001D3467"/>
    <w:rsid w:val="001D351F"/>
    <w:rsid w:val="001D35B7"/>
    <w:rsid w:val="001D365D"/>
    <w:rsid w:val="001D36C1"/>
    <w:rsid w:val="001D36CE"/>
    <w:rsid w:val="001D3738"/>
    <w:rsid w:val="001D3CB3"/>
    <w:rsid w:val="001D3CD3"/>
    <w:rsid w:val="001D3D4C"/>
    <w:rsid w:val="001D3E55"/>
    <w:rsid w:val="001D42FB"/>
    <w:rsid w:val="001D442A"/>
    <w:rsid w:val="001D4553"/>
    <w:rsid w:val="001D4640"/>
    <w:rsid w:val="001D46EC"/>
    <w:rsid w:val="001D4737"/>
    <w:rsid w:val="001D47A1"/>
    <w:rsid w:val="001D47C5"/>
    <w:rsid w:val="001D4A18"/>
    <w:rsid w:val="001D4B37"/>
    <w:rsid w:val="001D4E8C"/>
    <w:rsid w:val="001D4EAD"/>
    <w:rsid w:val="001D4ED1"/>
    <w:rsid w:val="001D5325"/>
    <w:rsid w:val="001D55D2"/>
    <w:rsid w:val="001D5642"/>
    <w:rsid w:val="001D570D"/>
    <w:rsid w:val="001D57E2"/>
    <w:rsid w:val="001D5B22"/>
    <w:rsid w:val="001D5BD9"/>
    <w:rsid w:val="001D5BF8"/>
    <w:rsid w:val="001D5DDD"/>
    <w:rsid w:val="001D6320"/>
    <w:rsid w:val="001D6712"/>
    <w:rsid w:val="001D6880"/>
    <w:rsid w:val="001D6888"/>
    <w:rsid w:val="001D690B"/>
    <w:rsid w:val="001D6988"/>
    <w:rsid w:val="001D69AD"/>
    <w:rsid w:val="001D6ABB"/>
    <w:rsid w:val="001D6B1F"/>
    <w:rsid w:val="001D6D9A"/>
    <w:rsid w:val="001D6E1F"/>
    <w:rsid w:val="001D6EB3"/>
    <w:rsid w:val="001D721F"/>
    <w:rsid w:val="001D7271"/>
    <w:rsid w:val="001D7281"/>
    <w:rsid w:val="001D7295"/>
    <w:rsid w:val="001D72C8"/>
    <w:rsid w:val="001D7379"/>
    <w:rsid w:val="001D7432"/>
    <w:rsid w:val="001D74B1"/>
    <w:rsid w:val="001D74F8"/>
    <w:rsid w:val="001D7593"/>
    <w:rsid w:val="001D75CE"/>
    <w:rsid w:val="001D75E4"/>
    <w:rsid w:val="001D7604"/>
    <w:rsid w:val="001D76D8"/>
    <w:rsid w:val="001D77EB"/>
    <w:rsid w:val="001D780D"/>
    <w:rsid w:val="001D7871"/>
    <w:rsid w:val="001D7891"/>
    <w:rsid w:val="001D7B5A"/>
    <w:rsid w:val="001D7BF2"/>
    <w:rsid w:val="001D7D62"/>
    <w:rsid w:val="001D7DF3"/>
    <w:rsid w:val="001D7EA0"/>
    <w:rsid w:val="001E0018"/>
    <w:rsid w:val="001E03FC"/>
    <w:rsid w:val="001E045A"/>
    <w:rsid w:val="001E05D6"/>
    <w:rsid w:val="001E0685"/>
    <w:rsid w:val="001E06B4"/>
    <w:rsid w:val="001E083E"/>
    <w:rsid w:val="001E0854"/>
    <w:rsid w:val="001E086F"/>
    <w:rsid w:val="001E09EC"/>
    <w:rsid w:val="001E0CB2"/>
    <w:rsid w:val="001E0E2F"/>
    <w:rsid w:val="001E0E36"/>
    <w:rsid w:val="001E10F3"/>
    <w:rsid w:val="001E1107"/>
    <w:rsid w:val="001E115C"/>
    <w:rsid w:val="001E123E"/>
    <w:rsid w:val="001E13B8"/>
    <w:rsid w:val="001E14B3"/>
    <w:rsid w:val="001E1606"/>
    <w:rsid w:val="001E1624"/>
    <w:rsid w:val="001E1682"/>
    <w:rsid w:val="001E16EB"/>
    <w:rsid w:val="001E1717"/>
    <w:rsid w:val="001E18BF"/>
    <w:rsid w:val="001E18C8"/>
    <w:rsid w:val="001E195F"/>
    <w:rsid w:val="001E1974"/>
    <w:rsid w:val="001E19D0"/>
    <w:rsid w:val="001E1A1D"/>
    <w:rsid w:val="001E1A2A"/>
    <w:rsid w:val="001E1CFA"/>
    <w:rsid w:val="001E1D21"/>
    <w:rsid w:val="001E1E13"/>
    <w:rsid w:val="001E1E9A"/>
    <w:rsid w:val="001E1EBF"/>
    <w:rsid w:val="001E1EFA"/>
    <w:rsid w:val="001E1FB9"/>
    <w:rsid w:val="001E2217"/>
    <w:rsid w:val="001E2366"/>
    <w:rsid w:val="001E24AD"/>
    <w:rsid w:val="001E24E5"/>
    <w:rsid w:val="001E27CE"/>
    <w:rsid w:val="001E2807"/>
    <w:rsid w:val="001E2848"/>
    <w:rsid w:val="001E2851"/>
    <w:rsid w:val="001E2878"/>
    <w:rsid w:val="001E28CF"/>
    <w:rsid w:val="001E29E1"/>
    <w:rsid w:val="001E312A"/>
    <w:rsid w:val="001E31AF"/>
    <w:rsid w:val="001E3381"/>
    <w:rsid w:val="001E343D"/>
    <w:rsid w:val="001E3448"/>
    <w:rsid w:val="001E356A"/>
    <w:rsid w:val="001E35AF"/>
    <w:rsid w:val="001E3678"/>
    <w:rsid w:val="001E3A67"/>
    <w:rsid w:val="001E3BA6"/>
    <w:rsid w:val="001E3DDE"/>
    <w:rsid w:val="001E3FF0"/>
    <w:rsid w:val="001E40B4"/>
    <w:rsid w:val="001E40B6"/>
    <w:rsid w:val="001E4100"/>
    <w:rsid w:val="001E4340"/>
    <w:rsid w:val="001E43F7"/>
    <w:rsid w:val="001E442E"/>
    <w:rsid w:val="001E4430"/>
    <w:rsid w:val="001E446C"/>
    <w:rsid w:val="001E4572"/>
    <w:rsid w:val="001E49CC"/>
    <w:rsid w:val="001E4B4D"/>
    <w:rsid w:val="001E4B77"/>
    <w:rsid w:val="001E4CA4"/>
    <w:rsid w:val="001E4CB5"/>
    <w:rsid w:val="001E4CC5"/>
    <w:rsid w:val="001E5025"/>
    <w:rsid w:val="001E508D"/>
    <w:rsid w:val="001E5126"/>
    <w:rsid w:val="001E51BC"/>
    <w:rsid w:val="001E5262"/>
    <w:rsid w:val="001E52A0"/>
    <w:rsid w:val="001E52FE"/>
    <w:rsid w:val="001E53DD"/>
    <w:rsid w:val="001E56A1"/>
    <w:rsid w:val="001E5707"/>
    <w:rsid w:val="001E570D"/>
    <w:rsid w:val="001E57B8"/>
    <w:rsid w:val="001E58B0"/>
    <w:rsid w:val="001E5967"/>
    <w:rsid w:val="001E596F"/>
    <w:rsid w:val="001E5A32"/>
    <w:rsid w:val="001E5A5E"/>
    <w:rsid w:val="001E5D69"/>
    <w:rsid w:val="001E5E5F"/>
    <w:rsid w:val="001E5EB9"/>
    <w:rsid w:val="001E5EBE"/>
    <w:rsid w:val="001E5EC5"/>
    <w:rsid w:val="001E5ECD"/>
    <w:rsid w:val="001E607A"/>
    <w:rsid w:val="001E608D"/>
    <w:rsid w:val="001E6137"/>
    <w:rsid w:val="001E62AF"/>
    <w:rsid w:val="001E62D9"/>
    <w:rsid w:val="001E637F"/>
    <w:rsid w:val="001E6431"/>
    <w:rsid w:val="001E6684"/>
    <w:rsid w:val="001E6726"/>
    <w:rsid w:val="001E6782"/>
    <w:rsid w:val="001E6830"/>
    <w:rsid w:val="001E694A"/>
    <w:rsid w:val="001E6B6C"/>
    <w:rsid w:val="001E6B9B"/>
    <w:rsid w:val="001E6C63"/>
    <w:rsid w:val="001E6D67"/>
    <w:rsid w:val="001E6D6D"/>
    <w:rsid w:val="001E7019"/>
    <w:rsid w:val="001E7379"/>
    <w:rsid w:val="001E74AB"/>
    <w:rsid w:val="001E74D2"/>
    <w:rsid w:val="001E7878"/>
    <w:rsid w:val="001E7910"/>
    <w:rsid w:val="001E7947"/>
    <w:rsid w:val="001E795F"/>
    <w:rsid w:val="001E79DD"/>
    <w:rsid w:val="001E7AD0"/>
    <w:rsid w:val="001E7C16"/>
    <w:rsid w:val="001E7D3A"/>
    <w:rsid w:val="001E7DDB"/>
    <w:rsid w:val="001F01C2"/>
    <w:rsid w:val="001F0205"/>
    <w:rsid w:val="001F04C2"/>
    <w:rsid w:val="001F05E7"/>
    <w:rsid w:val="001F0604"/>
    <w:rsid w:val="001F06AC"/>
    <w:rsid w:val="001F06B8"/>
    <w:rsid w:val="001F0769"/>
    <w:rsid w:val="001F0C00"/>
    <w:rsid w:val="001F0C1C"/>
    <w:rsid w:val="001F0C94"/>
    <w:rsid w:val="001F0DCE"/>
    <w:rsid w:val="001F11E6"/>
    <w:rsid w:val="001F13F4"/>
    <w:rsid w:val="001F151D"/>
    <w:rsid w:val="001F164E"/>
    <w:rsid w:val="001F1829"/>
    <w:rsid w:val="001F18AD"/>
    <w:rsid w:val="001F19C1"/>
    <w:rsid w:val="001F1B00"/>
    <w:rsid w:val="001F1B8E"/>
    <w:rsid w:val="001F1B9B"/>
    <w:rsid w:val="001F1D46"/>
    <w:rsid w:val="001F1D92"/>
    <w:rsid w:val="001F1E6A"/>
    <w:rsid w:val="001F1F66"/>
    <w:rsid w:val="001F1FF2"/>
    <w:rsid w:val="001F2035"/>
    <w:rsid w:val="001F20FA"/>
    <w:rsid w:val="001F2165"/>
    <w:rsid w:val="001F218D"/>
    <w:rsid w:val="001F2414"/>
    <w:rsid w:val="001F243B"/>
    <w:rsid w:val="001F26BC"/>
    <w:rsid w:val="001F2940"/>
    <w:rsid w:val="001F294F"/>
    <w:rsid w:val="001F29B7"/>
    <w:rsid w:val="001F2A1C"/>
    <w:rsid w:val="001F2B32"/>
    <w:rsid w:val="001F2BB8"/>
    <w:rsid w:val="001F2C14"/>
    <w:rsid w:val="001F2C90"/>
    <w:rsid w:val="001F2EE4"/>
    <w:rsid w:val="001F31BB"/>
    <w:rsid w:val="001F345C"/>
    <w:rsid w:val="001F34C4"/>
    <w:rsid w:val="001F35A9"/>
    <w:rsid w:val="001F36DF"/>
    <w:rsid w:val="001F371A"/>
    <w:rsid w:val="001F3743"/>
    <w:rsid w:val="001F3814"/>
    <w:rsid w:val="001F3902"/>
    <w:rsid w:val="001F3977"/>
    <w:rsid w:val="001F3B18"/>
    <w:rsid w:val="001F3B88"/>
    <w:rsid w:val="001F3C6B"/>
    <w:rsid w:val="001F3D1A"/>
    <w:rsid w:val="001F405C"/>
    <w:rsid w:val="001F40F8"/>
    <w:rsid w:val="001F427B"/>
    <w:rsid w:val="001F43C0"/>
    <w:rsid w:val="001F43C3"/>
    <w:rsid w:val="001F45A0"/>
    <w:rsid w:val="001F4797"/>
    <w:rsid w:val="001F48C2"/>
    <w:rsid w:val="001F48C8"/>
    <w:rsid w:val="001F48E1"/>
    <w:rsid w:val="001F4B21"/>
    <w:rsid w:val="001F4B75"/>
    <w:rsid w:val="001F4C50"/>
    <w:rsid w:val="001F4F5D"/>
    <w:rsid w:val="001F5070"/>
    <w:rsid w:val="001F5123"/>
    <w:rsid w:val="001F5125"/>
    <w:rsid w:val="001F513F"/>
    <w:rsid w:val="001F5304"/>
    <w:rsid w:val="001F53AC"/>
    <w:rsid w:val="001F54F5"/>
    <w:rsid w:val="001F56E1"/>
    <w:rsid w:val="001F574D"/>
    <w:rsid w:val="001F57BB"/>
    <w:rsid w:val="001F5BE4"/>
    <w:rsid w:val="001F5D6B"/>
    <w:rsid w:val="001F5E34"/>
    <w:rsid w:val="001F61AD"/>
    <w:rsid w:val="001F61D6"/>
    <w:rsid w:val="001F6424"/>
    <w:rsid w:val="001F655D"/>
    <w:rsid w:val="001F65A1"/>
    <w:rsid w:val="001F65E9"/>
    <w:rsid w:val="001F6688"/>
    <w:rsid w:val="001F6910"/>
    <w:rsid w:val="001F6942"/>
    <w:rsid w:val="001F6949"/>
    <w:rsid w:val="001F6952"/>
    <w:rsid w:val="001F69F0"/>
    <w:rsid w:val="001F6A6F"/>
    <w:rsid w:val="001F6B1C"/>
    <w:rsid w:val="001F6D6A"/>
    <w:rsid w:val="001F6E00"/>
    <w:rsid w:val="001F6E28"/>
    <w:rsid w:val="001F6ECF"/>
    <w:rsid w:val="001F6FCE"/>
    <w:rsid w:val="001F71D3"/>
    <w:rsid w:val="001F749A"/>
    <w:rsid w:val="001F77A9"/>
    <w:rsid w:val="001F77E8"/>
    <w:rsid w:val="001F7841"/>
    <w:rsid w:val="001F7A0C"/>
    <w:rsid w:val="001F7A69"/>
    <w:rsid w:val="001F7B14"/>
    <w:rsid w:val="001F7D21"/>
    <w:rsid w:val="002001F8"/>
    <w:rsid w:val="0020020F"/>
    <w:rsid w:val="00200352"/>
    <w:rsid w:val="00200467"/>
    <w:rsid w:val="0020056F"/>
    <w:rsid w:val="002005C9"/>
    <w:rsid w:val="002006A5"/>
    <w:rsid w:val="002007C0"/>
    <w:rsid w:val="0020082B"/>
    <w:rsid w:val="0020083F"/>
    <w:rsid w:val="00200902"/>
    <w:rsid w:val="00200A0D"/>
    <w:rsid w:val="00200AB5"/>
    <w:rsid w:val="00200AF5"/>
    <w:rsid w:val="00200B3B"/>
    <w:rsid w:val="00200C1C"/>
    <w:rsid w:val="00200E50"/>
    <w:rsid w:val="00200FCA"/>
    <w:rsid w:val="0020101C"/>
    <w:rsid w:val="00201214"/>
    <w:rsid w:val="00201225"/>
    <w:rsid w:val="0020124E"/>
    <w:rsid w:val="00201259"/>
    <w:rsid w:val="002014E1"/>
    <w:rsid w:val="0020151B"/>
    <w:rsid w:val="00201549"/>
    <w:rsid w:val="0020189D"/>
    <w:rsid w:val="00201B0E"/>
    <w:rsid w:val="00201CCE"/>
    <w:rsid w:val="00201D81"/>
    <w:rsid w:val="00201DEE"/>
    <w:rsid w:val="00201FB4"/>
    <w:rsid w:val="002020B1"/>
    <w:rsid w:val="0020212E"/>
    <w:rsid w:val="002021BD"/>
    <w:rsid w:val="0020232D"/>
    <w:rsid w:val="00202492"/>
    <w:rsid w:val="0020255D"/>
    <w:rsid w:val="00202580"/>
    <w:rsid w:val="00202644"/>
    <w:rsid w:val="0020266F"/>
    <w:rsid w:val="00202805"/>
    <w:rsid w:val="00202867"/>
    <w:rsid w:val="00202AD0"/>
    <w:rsid w:val="00202B4B"/>
    <w:rsid w:val="00202BA6"/>
    <w:rsid w:val="00202D7D"/>
    <w:rsid w:val="00202EA3"/>
    <w:rsid w:val="00202EAD"/>
    <w:rsid w:val="00202FCA"/>
    <w:rsid w:val="0020302C"/>
    <w:rsid w:val="00203030"/>
    <w:rsid w:val="00203160"/>
    <w:rsid w:val="00203210"/>
    <w:rsid w:val="00203522"/>
    <w:rsid w:val="0020360A"/>
    <w:rsid w:val="002036B5"/>
    <w:rsid w:val="002037F9"/>
    <w:rsid w:val="00203853"/>
    <w:rsid w:val="00203899"/>
    <w:rsid w:val="002038BC"/>
    <w:rsid w:val="00203950"/>
    <w:rsid w:val="0020396A"/>
    <w:rsid w:val="00203C24"/>
    <w:rsid w:val="00203C92"/>
    <w:rsid w:val="00203D53"/>
    <w:rsid w:val="00203ED0"/>
    <w:rsid w:val="0020403B"/>
    <w:rsid w:val="0020420F"/>
    <w:rsid w:val="00204322"/>
    <w:rsid w:val="002043EB"/>
    <w:rsid w:val="00204478"/>
    <w:rsid w:val="00204545"/>
    <w:rsid w:val="002045BC"/>
    <w:rsid w:val="00204603"/>
    <w:rsid w:val="002046E4"/>
    <w:rsid w:val="0020489A"/>
    <w:rsid w:val="002048D7"/>
    <w:rsid w:val="0020494E"/>
    <w:rsid w:val="002049A4"/>
    <w:rsid w:val="00204A30"/>
    <w:rsid w:val="00204A80"/>
    <w:rsid w:val="00204A95"/>
    <w:rsid w:val="00204B25"/>
    <w:rsid w:val="00204B3B"/>
    <w:rsid w:val="00204B53"/>
    <w:rsid w:val="00204E9A"/>
    <w:rsid w:val="00204FC3"/>
    <w:rsid w:val="00205451"/>
    <w:rsid w:val="00205560"/>
    <w:rsid w:val="00205730"/>
    <w:rsid w:val="0020579D"/>
    <w:rsid w:val="0020583D"/>
    <w:rsid w:val="00205A31"/>
    <w:rsid w:val="00205A91"/>
    <w:rsid w:val="00205FE9"/>
    <w:rsid w:val="002062C4"/>
    <w:rsid w:val="0020631E"/>
    <w:rsid w:val="00206470"/>
    <w:rsid w:val="00206544"/>
    <w:rsid w:val="0020654B"/>
    <w:rsid w:val="00206604"/>
    <w:rsid w:val="002066AC"/>
    <w:rsid w:val="00206743"/>
    <w:rsid w:val="00206814"/>
    <w:rsid w:val="002068FE"/>
    <w:rsid w:val="00206994"/>
    <w:rsid w:val="002069AF"/>
    <w:rsid w:val="002069FC"/>
    <w:rsid w:val="00206ADD"/>
    <w:rsid w:val="00206C0D"/>
    <w:rsid w:val="00206C86"/>
    <w:rsid w:val="00206CC7"/>
    <w:rsid w:val="00206DBE"/>
    <w:rsid w:val="00206FB4"/>
    <w:rsid w:val="00207187"/>
    <w:rsid w:val="002071E2"/>
    <w:rsid w:val="002071F5"/>
    <w:rsid w:val="00207208"/>
    <w:rsid w:val="002072FC"/>
    <w:rsid w:val="0020730B"/>
    <w:rsid w:val="002073F6"/>
    <w:rsid w:val="00207501"/>
    <w:rsid w:val="0020758F"/>
    <w:rsid w:val="00207686"/>
    <w:rsid w:val="0020769D"/>
    <w:rsid w:val="00207984"/>
    <w:rsid w:val="00207ACF"/>
    <w:rsid w:val="00207B71"/>
    <w:rsid w:val="00207CEB"/>
    <w:rsid w:val="00207D3F"/>
    <w:rsid w:val="00207D99"/>
    <w:rsid w:val="00207F07"/>
    <w:rsid w:val="00210271"/>
    <w:rsid w:val="002102B5"/>
    <w:rsid w:val="002102C1"/>
    <w:rsid w:val="00210832"/>
    <w:rsid w:val="002109C5"/>
    <w:rsid w:val="00210C12"/>
    <w:rsid w:val="00210D51"/>
    <w:rsid w:val="00210F1E"/>
    <w:rsid w:val="00211073"/>
    <w:rsid w:val="00211096"/>
    <w:rsid w:val="00211148"/>
    <w:rsid w:val="0021121E"/>
    <w:rsid w:val="002113DD"/>
    <w:rsid w:val="0021149D"/>
    <w:rsid w:val="002114DB"/>
    <w:rsid w:val="00211705"/>
    <w:rsid w:val="0021170E"/>
    <w:rsid w:val="0021192E"/>
    <w:rsid w:val="00211B0B"/>
    <w:rsid w:val="00211B25"/>
    <w:rsid w:val="00211B9C"/>
    <w:rsid w:val="00212121"/>
    <w:rsid w:val="0021233C"/>
    <w:rsid w:val="0021235D"/>
    <w:rsid w:val="00212863"/>
    <w:rsid w:val="0021294E"/>
    <w:rsid w:val="0021298B"/>
    <w:rsid w:val="00212A2E"/>
    <w:rsid w:val="00212CDC"/>
    <w:rsid w:val="00212EDB"/>
    <w:rsid w:val="002130BA"/>
    <w:rsid w:val="0021312A"/>
    <w:rsid w:val="002132E0"/>
    <w:rsid w:val="00213317"/>
    <w:rsid w:val="00213331"/>
    <w:rsid w:val="00213371"/>
    <w:rsid w:val="00213484"/>
    <w:rsid w:val="00213517"/>
    <w:rsid w:val="0021362E"/>
    <w:rsid w:val="00213749"/>
    <w:rsid w:val="00213755"/>
    <w:rsid w:val="00213840"/>
    <w:rsid w:val="00213BCA"/>
    <w:rsid w:val="00213BCF"/>
    <w:rsid w:val="00213BDA"/>
    <w:rsid w:val="00213D54"/>
    <w:rsid w:val="00213E32"/>
    <w:rsid w:val="00213EA9"/>
    <w:rsid w:val="0021402F"/>
    <w:rsid w:val="0021407B"/>
    <w:rsid w:val="00214276"/>
    <w:rsid w:val="00214438"/>
    <w:rsid w:val="002144C2"/>
    <w:rsid w:val="0021451A"/>
    <w:rsid w:val="0021455D"/>
    <w:rsid w:val="0021457D"/>
    <w:rsid w:val="0021491C"/>
    <w:rsid w:val="00214CB8"/>
    <w:rsid w:val="00214D35"/>
    <w:rsid w:val="00214F8A"/>
    <w:rsid w:val="00214F9D"/>
    <w:rsid w:val="0021517D"/>
    <w:rsid w:val="00215289"/>
    <w:rsid w:val="0021539C"/>
    <w:rsid w:val="0021540C"/>
    <w:rsid w:val="0021541B"/>
    <w:rsid w:val="00215580"/>
    <w:rsid w:val="0021586B"/>
    <w:rsid w:val="002158A7"/>
    <w:rsid w:val="00215A40"/>
    <w:rsid w:val="00215A48"/>
    <w:rsid w:val="00215AEA"/>
    <w:rsid w:val="00215BB3"/>
    <w:rsid w:val="00215C30"/>
    <w:rsid w:val="00215CCA"/>
    <w:rsid w:val="00215E58"/>
    <w:rsid w:val="00215EBB"/>
    <w:rsid w:val="00215F96"/>
    <w:rsid w:val="0021615D"/>
    <w:rsid w:val="00216569"/>
    <w:rsid w:val="002165C1"/>
    <w:rsid w:val="002166B0"/>
    <w:rsid w:val="002167B9"/>
    <w:rsid w:val="002168E1"/>
    <w:rsid w:val="0021693E"/>
    <w:rsid w:val="002169A4"/>
    <w:rsid w:val="00216A17"/>
    <w:rsid w:val="00216A4D"/>
    <w:rsid w:val="00216A73"/>
    <w:rsid w:val="00216AE4"/>
    <w:rsid w:val="00216C03"/>
    <w:rsid w:val="00216DE4"/>
    <w:rsid w:val="0021700A"/>
    <w:rsid w:val="00217049"/>
    <w:rsid w:val="002170A4"/>
    <w:rsid w:val="002171C1"/>
    <w:rsid w:val="0021737C"/>
    <w:rsid w:val="00217460"/>
    <w:rsid w:val="002174E0"/>
    <w:rsid w:val="002175B9"/>
    <w:rsid w:val="002175C6"/>
    <w:rsid w:val="00217649"/>
    <w:rsid w:val="0021769C"/>
    <w:rsid w:val="00217714"/>
    <w:rsid w:val="00217793"/>
    <w:rsid w:val="002177C9"/>
    <w:rsid w:val="002177E1"/>
    <w:rsid w:val="00217A4B"/>
    <w:rsid w:val="00217A4C"/>
    <w:rsid w:val="00217B3B"/>
    <w:rsid w:val="00217CCD"/>
    <w:rsid w:val="00217D81"/>
    <w:rsid w:val="00217F0F"/>
    <w:rsid w:val="002200EB"/>
    <w:rsid w:val="002200FE"/>
    <w:rsid w:val="0022023F"/>
    <w:rsid w:val="002203E3"/>
    <w:rsid w:val="00220589"/>
    <w:rsid w:val="00220744"/>
    <w:rsid w:val="002207DC"/>
    <w:rsid w:val="002207E0"/>
    <w:rsid w:val="0022085E"/>
    <w:rsid w:val="00220A3D"/>
    <w:rsid w:val="00220AC5"/>
    <w:rsid w:val="00220BAA"/>
    <w:rsid w:val="00220BC7"/>
    <w:rsid w:val="00220E3B"/>
    <w:rsid w:val="00220EAD"/>
    <w:rsid w:val="00220FC8"/>
    <w:rsid w:val="00221085"/>
    <w:rsid w:val="002216B6"/>
    <w:rsid w:val="00221800"/>
    <w:rsid w:val="0022182D"/>
    <w:rsid w:val="00221901"/>
    <w:rsid w:val="00221955"/>
    <w:rsid w:val="002219DD"/>
    <w:rsid w:val="00221C7C"/>
    <w:rsid w:val="00221DD7"/>
    <w:rsid w:val="00221E44"/>
    <w:rsid w:val="00221EE1"/>
    <w:rsid w:val="002220DB"/>
    <w:rsid w:val="002226F0"/>
    <w:rsid w:val="00222725"/>
    <w:rsid w:val="002228A8"/>
    <w:rsid w:val="00222999"/>
    <w:rsid w:val="00222AD7"/>
    <w:rsid w:val="00222BA2"/>
    <w:rsid w:val="00222BBB"/>
    <w:rsid w:val="00222BC8"/>
    <w:rsid w:val="00222CFD"/>
    <w:rsid w:val="00222F2D"/>
    <w:rsid w:val="00222FAB"/>
    <w:rsid w:val="00222FD8"/>
    <w:rsid w:val="00222FDF"/>
    <w:rsid w:val="00223007"/>
    <w:rsid w:val="0022304A"/>
    <w:rsid w:val="002230A5"/>
    <w:rsid w:val="00223247"/>
    <w:rsid w:val="002232E6"/>
    <w:rsid w:val="002233EB"/>
    <w:rsid w:val="00223445"/>
    <w:rsid w:val="002234BB"/>
    <w:rsid w:val="00223523"/>
    <w:rsid w:val="00223607"/>
    <w:rsid w:val="0022369E"/>
    <w:rsid w:val="00223AFE"/>
    <w:rsid w:val="00223C11"/>
    <w:rsid w:val="00223CA1"/>
    <w:rsid w:val="00223CF1"/>
    <w:rsid w:val="00223D87"/>
    <w:rsid w:val="00223EBA"/>
    <w:rsid w:val="0022405B"/>
    <w:rsid w:val="0022407A"/>
    <w:rsid w:val="0022413E"/>
    <w:rsid w:val="00224341"/>
    <w:rsid w:val="002243F1"/>
    <w:rsid w:val="00224756"/>
    <w:rsid w:val="002247C2"/>
    <w:rsid w:val="002248ED"/>
    <w:rsid w:val="00224A16"/>
    <w:rsid w:val="00224B0A"/>
    <w:rsid w:val="00224B0B"/>
    <w:rsid w:val="00224B9D"/>
    <w:rsid w:val="00224C57"/>
    <w:rsid w:val="00224CBE"/>
    <w:rsid w:val="00224E36"/>
    <w:rsid w:val="00225006"/>
    <w:rsid w:val="00225383"/>
    <w:rsid w:val="002254CB"/>
    <w:rsid w:val="00225684"/>
    <w:rsid w:val="00225727"/>
    <w:rsid w:val="0022584E"/>
    <w:rsid w:val="00225A50"/>
    <w:rsid w:val="00225C36"/>
    <w:rsid w:val="00225DE5"/>
    <w:rsid w:val="00225EDD"/>
    <w:rsid w:val="00225FC0"/>
    <w:rsid w:val="00226100"/>
    <w:rsid w:val="002261A9"/>
    <w:rsid w:val="002261CC"/>
    <w:rsid w:val="002262F3"/>
    <w:rsid w:val="0022631F"/>
    <w:rsid w:val="002263AD"/>
    <w:rsid w:val="002263B1"/>
    <w:rsid w:val="00226446"/>
    <w:rsid w:val="002264B8"/>
    <w:rsid w:val="002264B9"/>
    <w:rsid w:val="002266CF"/>
    <w:rsid w:val="00226767"/>
    <w:rsid w:val="002267EE"/>
    <w:rsid w:val="002268E6"/>
    <w:rsid w:val="0022698C"/>
    <w:rsid w:val="002269CF"/>
    <w:rsid w:val="00226A94"/>
    <w:rsid w:val="00226AD8"/>
    <w:rsid w:val="00226AF8"/>
    <w:rsid w:val="00226B0A"/>
    <w:rsid w:val="00226C0F"/>
    <w:rsid w:val="00226CF2"/>
    <w:rsid w:val="00226E24"/>
    <w:rsid w:val="00227022"/>
    <w:rsid w:val="0022717F"/>
    <w:rsid w:val="00227347"/>
    <w:rsid w:val="002273B6"/>
    <w:rsid w:val="002273EE"/>
    <w:rsid w:val="002273F7"/>
    <w:rsid w:val="00227446"/>
    <w:rsid w:val="0022759C"/>
    <w:rsid w:val="002275D3"/>
    <w:rsid w:val="0022793C"/>
    <w:rsid w:val="00227A98"/>
    <w:rsid w:val="00227B0B"/>
    <w:rsid w:val="00227BC4"/>
    <w:rsid w:val="00227BDC"/>
    <w:rsid w:val="00227BE7"/>
    <w:rsid w:val="00227D33"/>
    <w:rsid w:val="00227DE5"/>
    <w:rsid w:val="00227E49"/>
    <w:rsid w:val="00227E7E"/>
    <w:rsid w:val="0023014F"/>
    <w:rsid w:val="00230165"/>
    <w:rsid w:val="0023020D"/>
    <w:rsid w:val="002302F6"/>
    <w:rsid w:val="002303E9"/>
    <w:rsid w:val="0023053C"/>
    <w:rsid w:val="0023069C"/>
    <w:rsid w:val="0023082E"/>
    <w:rsid w:val="00230A02"/>
    <w:rsid w:val="00230C57"/>
    <w:rsid w:val="00230C98"/>
    <w:rsid w:val="00230D17"/>
    <w:rsid w:val="00230E99"/>
    <w:rsid w:val="00230ED7"/>
    <w:rsid w:val="002312D5"/>
    <w:rsid w:val="002313A4"/>
    <w:rsid w:val="002313C4"/>
    <w:rsid w:val="0023140E"/>
    <w:rsid w:val="002314D1"/>
    <w:rsid w:val="002314E2"/>
    <w:rsid w:val="002316EA"/>
    <w:rsid w:val="002316EE"/>
    <w:rsid w:val="00231722"/>
    <w:rsid w:val="00231846"/>
    <w:rsid w:val="00231871"/>
    <w:rsid w:val="00231BBE"/>
    <w:rsid w:val="00231D6E"/>
    <w:rsid w:val="00231F24"/>
    <w:rsid w:val="00231F5A"/>
    <w:rsid w:val="00231FC0"/>
    <w:rsid w:val="002320BE"/>
    <w:rsid w:val="002320C4"/>
    <w:rsid w:val="00232178"/>
    <w:rsid w:val="0023217D"/>
    <w:rsid w:val="002323E1"/>
    <w:rsid w:val="00232476"/>
    <w:rsid w:val="002324C7"/>
    <w:rsid w:val="0023253F"/>
    <w:rsid w:val="0023262E"/>
    <w:rsid w:val="0023276A"/>
    <w:rsid w:val="002327AD"/>
    <w:rsid w:val="002328DF"/>
    <w:rsid w:val="0023299E"/>
    <w:rsid w:val="00232A2E"/>
    <w:rsid w:val="00232A33"/>
    <w:rsid w:val="00232B76"/>
    <w:rsid w:val="00232BAD"/>
    <w:rsid w:val="00232CD6"/>
    <w:rsid w:val="00232D9F"/>
    <w:rsid w:val="00232E62"/>
    <w:rsid w:val="00233099"/>
    <w:rsid w:val="002332A9"/>
    <w:rsid w:val="002332C2"/>
    <w:rsid w:val="00233388"/>
    <w:rsid w:val="0023343E"/>
    <w:rsid w:val="002338B3"/>
    <w:rsid w:val="002339A6"/>
    <w:rsid w:val="002339C3"/>
    <w:rsid w:val="00233A06"/>
    <w:rsid w:val="00233B9E"/>
    <w:rsid w:val="00233E57"/>
    <w:rsid w:val="00233EA0"/>
    <w:rsid w:val="00233EB0"/>
    <w:rsid w:val="00233EE7"/>
    <w:rsid w:val="00233F30"/>
    <w:rsid w:val="00233F9A"/>
    <w:rsid w:val="00233FC5"/>
    <w:rsid w:val="00233FFF"/>
    <w:rsid w:val="002341FA"/>
    <w:rsid w:val="0023424A"/>
    <w:rsid w:val="0023426E"/>
    <w:rsid w:val="0023439C"/>
    <w:rsid w:val="00234565"/>
    <w:rsid w:val="002345AA"/>
    <w:rsid w:val="0023460E"/>
    <w:rsid w:val="00234634"/>
    <w:rsid w:val="002346A7"/>
    <w:rsid w:val="002348ED"/>
    <w:rsid w:val="00234911"/>
    <w:rsid w:val="00234994"/>
    <w:rsid w:val="002349AB"/>
    <w:rsid w:val="00234A7F"/>
    <w:rsid w:val="00234B59"/>
    <w:rsid w:val="00234CFD"/>
    <w:rsid w:val="00234F67"/>
    <w:rsid w:val="00234F7A"/>
    <w:rsid w:val="00234FE8"/>
    <w:rsid w:val="00235137"/>
    <w:rsid w:val="00235378"/>
    <w:rsid w:val="002353DD"/>
    <w:rsid w:val="002354BD"/>
    <w:rsid w:val="00235503"/>
    <w:rsid w:val="00235545"/>
    <w:rsid w:val="0023562E"/>
    <w:rsid w:val="00235815"/>
    <w:rsid w:val="00235855"/>
    <w:rsid w:val="00235AB4"/>
    <w:rsid w:val="00235B13"/>
    <w:rsid w:val="00235B4C"/>
    <w:rsid w:val="00235E18"/>
    <w:rsid w:val="00235E4E"/>
    <w:rsid w:val="00235EAA"/>
    <w:rsid w:val="00235F42"/>
    <w:rsid w:val="00235F43"/>
    <w:rsid w:val="0023637D"/>
    <w:rsid w:val="0023649C"/>
    <w:rsid w:val="002364BB"/>
    <w:rsid w:val="00236504"/>
    <w:rsid w:val="00236631"/>
    <w:rsid w:val="00236633"/>
    <w:rsid w:val="00236727"/>
    <w:rsid w:val="00236761"/>
    <w:rsid w:val="002368B6"/>
    <w:rsid w:val="00236A4F"/>
    <w:rsid w:val="00236A91"/>
    <w:rsid w:val="00236B23"/>
    <w:rsid w:val="00236C42"/>
    <w:rsid w:val="00236D7A"/>
    <w:rsid w:val="00236DE4"/>
    <w:rsid w:val="00236EF3"/>
    <w:rsid w:val="00236F3D"/>
    <w:rsid w:val="00236FB5"/>
    <w:rsid w:val="00237006"/>
    <w:rsid w:val="0023714E"/>
    <w:rsid w:val="00237344"/>
    <w:rsid w:val="00237510"/>
    <w:rsid w:val="00237787"/>
    <w:rsid w:val="002377B9"/>
    <w:rsid w:val="002378D7"/>
    <w:rsid w:val="00237923"/>
    <w:rsid w:val="002379F0"/>
    <w:rsid w:val="00237AEB"/>
    <w:rsid w:val="00237D55"/>
    <w:rsid w:val="00237E73"/>
    <w:rsid w:val="00240020"/>
    <w:rsid w:val="0024002A"/>
    <w:rsid w:val="00240091"/>
    <w:rsid w:val="002401C6"/>
    <w:rsid w:val="00240552"/>
    <w:rsid w:val="002406C0"/>
    <w:rsid w:val="002408E6"/>
    <w:rsid w:val="00240B89"/>
    <w:rsid w:val="00240BB4"/>
    <w:rsid w:val="00240BDF"/>
    <w:rsid w:val="00240BE3"/>
    <w:rsid w:val="00240F34"/>
    <w:rsid w:val="00240F39"/>
    <w:rsid w:val="00240F47"/>
    <w:rsid w:val="00240F79"/>
    <w:rsid w:val="00241144"/>
    <w:rsid w:val="00241168"/>
    <w:rsid w:val="00241243"/>
    <w:rsid w:val="002412D1"/>
    <w:rsid w:val="002415F3"/>
    <w:rsid w:val="0024160B"/>
    <w:rsid w:val="002418CA"/>
    <w:rsid w:val="00241960"/>
    <w:rsid w:val="00241AEC"/>
    <w:rsid w:val="00241D43"/>
    <w:rsid w:val="00241E70"/>
    <w:rsid w:val="00241EDC"/>
    <w:rsid w:val="00242106"/>
    <w:rsid w:val="00242303"/>
    <w:rsid w:val="00242435"/>
    <w:rsid w:val="002424AC"/>
    <w:rsid w:val="002425F1"/>
    <w:rsid w:val="00242657"/>
    <w:rsid w:val="0024267C"/>
    <w:rsid w:val="00242682"/>
    <w:rsid w:val="002426B1"/>
    <w:rsid w:val="002426EC"/>
    <w:rsid w:val="00242898"/>
    <w:rsid w:val="00242931"/>
    <w:rsid w:val="0024298B"/>
    <w:rsid w:val="00242A9D"/>
    <w:rsid w:val="00242AFC"/>
    <w:rsid w:val="00242C31"/>
    <w:rsid w:val="0024334E"/>
    <w:rsid w:val="002436F6"/>
    <w:rsid w:val="002437DF"/>
    <w:rsid w:val="00243910"/>
    <w:rsid w:val="00243B10"/>
    <w:rsid w:val="00243B83"/>
    <w:rsid w:val="00243B88"/>
    <w:rsid w:val="00243C56"/>
    <w:rsid w:val="00243CEF"/>
    <w:rsid w:val="00244023"/>
    <w:rsid w:val="002441A8"/>
    <w:rsid w:val="00244282"/>
    <w:rsid w:val="002442D3"/>
    <w:rsid w:val="00244601"/>
    <w:rsid w:val="00244649"/>
    <w:rsid w:val="002446C8"/>
    <w:rsid w:val="00244784"/>
    <w:rsid w:val="00244884"/>
    <w:rsid w:val="0024489A"/>
    <w:rsid w:val="00244965"/>
    <w:rsid w:val="0024497E"/>
    <w:rsid w:val="00244D44"/>
    <w:rsid w:val="00245088"/>
    <w:rsid w:val="002451C4"/>
    <w:rsid w:val="002452D7"/>
    <w:rsid w:val="00245519"/>
    <w:rsid w:val="002455F6"/>
    <w:rsid w:val="002456A7"/>
    <w:rsid w:val="002456FE"/>
    <w:rsid w:val="00245709"/>
    <w:rsid w:val="00245968"/>
    <w:rsid w:val="00245A7C"/>
    <w:rsid w:val="00245F34"/>
    <w:rsid w:val="00246023"/>
    <w:rsid w:val="00246052"/>
    <w:rsid w:val="00246078"/>
    <w:rsid w:val="00246176"/>
    <w:rsid w:val="00246247"/>
    <w:rsid w:val="002462CC"/>
    <w:rsid w:val="00246390"/>
    <w:rsid w:val="0024651A"/>
    <w:rsid w:val="0024674B"/>
    <w:rsid w:val="002468B3"/>
    <w:rsid w:val="00246996"/>
    <w:rsid w:val="002469CA"/>
    <w:rsid w:val="00246A1A"/>
    <w:rsid w:val="00246AA4"/>
    <w:rsid w:val="00246AE7"/>
    <w:rsid w:val="00246B1E"/>
    <w:rsid w:val="00246BF3"/>
    <w:rsid w:val="00246D8D"/>
    <w:rsid w:val="00246F00"/>
    <w:rsid w:val="00246F0A"/>
    <w:rsid w:val="00246F47"/>
    <w:rsid w:val="00246FBC"/>
    <w:rsid w:val="002470AF"/>
    <w:rsid w:val="002470B2"/>
    <w:rsid w:val="0024710E"/>
    <w:rsid w:val="00247189"/>
    <w:rsid w:val="002471EA"/>
    <w:rsid w:val="0024728A"/>
    <w:rsid w:val="00247291"/>
    <w:rsid w:val="002473F7"/>
    <w:rsid w:val="0024751A"/>
    <w:rsid w:val="0024753D"/>
    <w:rsid w:val="00247984"/>
    <w:rsid w:val="002479D0"/>
    <w:rsid w:val="00247B4B"/>
    <w:rsid w:val="00247C4A"/>
    <w:rsid w:val="00247D4E"/>
    <w:rsid w:val="00247E6D"/>
    <w:rsid w:val="00247E99"/>
    <w:rsid w:val="00247EEA"/>
    <w:rsid w:val="00247F0F"/>
    <w:rsid w:val="00250056"/>
    <w:rsid w:val="002500AA"/>
    <w:rsid w:val="002500BE"/>
    <w:rsid w:val="002503A7"/>
    <w:rsid w:val="0025062C"/>
    <w:rsid w:val="002509FE"/>
    <w:rsid w:val="00250AEA"/>
    <w:rsid w:val="00250B55"/>
    <w:rsid w:val="00250CCE"/>
    <w:rsid w:val="00250E7B"/>
    <w:rsid w:val="00250F10"/>
    <w:rsid w:val="00251609"/>
    <w:rsid w:val="002516A1"/>
    <w:rsid w:val="00251783"/>
    <w:rsid w:val="00251A88"/>
    <w:rsid w:val="00251AF5"/>
    <w:rsid w:val="00251D90"/>
    <w:rsid w:val="00251DDD"/>
    <w:rsid w:val="00252054"/>
    <w:rsid w:val="0025205C"/>
    <w:rsid w:val="002520AC"/>
    <w:rsid w:val="0025238A"/>
    <w:rsid w:val="002525F7"/>
    <w:rsid w:val="0025261C"/>
    <w:rsid w:val="002526A8"/>
    <w:rsid w:val="002526B0"/>
    <w:rsid w:val="00252725"/>
    <w:rsid w:val="002527FD"/>
    <w:rsid w:val="0025284D"/>
    <w:rsid w:val="00252862"/>
    <w:rsid w:val="00252885"/>
    <w:rsid w:val="00252A2D"/>
    <w:rsid w:val="00252A40"/>
    <w:rsid w:val="00252B8D"/>
    <w:rsid w:val="00252DE0"/>
    <w:rsid w:val="00252FA2"/>
    <w:rsid w:val="0025322F"/>
    <w:rsid w:val="00253432"/>
    <w:rsid w:val="002534CA"/>
    <w:rsid w:val="002535AE"/>
    <w:rsid w:val="00253729"/>
    <w:rsid w:val="00253861"/>
    <w:rsid w:val="002538AC"/>
    <w:rsid w:val="00253914"/>
    <w:rsid w:val="002539BE"/>
    <w:rsid w:val="00253AC2"/>
    <w:rsid w:val="00253C0D"/>
    <w:rsid w:val="00253C36"/>
    <w:rsid w:val="00253EB3"/>
    <w:rsid w:val="00253EDF"/>
    <w:rsid w:val="00253EE3"/>
    <w:rsid w:val="00253F80"/>
    <w:rsid w:val="00254155"/>
    <w:rsid w:val="00254252"/>
    <w:rsid w:val="002546D7"/>
    <w:rsid w:val="0025497B"/>
    <w:rsid w:val="00254999"/>
    <w:rsid w:val="0025499F"/>
    <w:rsid w:val="002549D5"/>
    <w:rsid w:val="00254B96"/>
    <w:rsid w:val="00254C32"/>
    <w:rsid w:val="00254C9F"/>
    <w:rsid w:val="00254E38"/>
    <w:rsid w:val="00254FDB"/>
    <w:rsid w:val="0025530E"/>
    <w:rsid w:val="0025537E"/>
    <w:rsid w:val="002553EB"/>
    <w:rsid w:val="002553EE"/>
    <w:rsid w:val="00255453"/>
    <w:rsid w:val="0025550A"/>
    <w:rsid w:val="002557DD"/>
    <w:rsid w:val="002558CD"/>
    <w:rsid w:val="0025594F"/>
    <w:rsid w:val="0025595C"/>
    <w:rsid w:val="00255B55"/>
    <w:rsid w:val="00255C1C"/>
    <w:rsid w:val="00255D5B"/>
    <w:rsid w:val="00255E9D"/>
    <w:rsid w:val="00255EB7"/>
    <w:rsid w:val="00255EBF"/>
    <w:rsid w:val="0025639A"/>
    <w:rsid w:val="00256404"/>
    <w:rsid w:val="002564AB"/>
    <w:rsid w:val="00256573"/>
    <w:rsid w:val="0025690B"/>
    <w:rsid w:val="00256BA1"/>
    <w:rsid w:val="00256CA8"/>
    <w:rsid w:val="0025710D"/>
    <w:rsid w:val="002571E5"/>
    <w:rsid w:val="002575BF"/>
    <w:rsid w:val="002577C1"/>
    <w:rsid w:val="00257A1B"/>
    <w:rsid w:val="00257A90"/>
    <w:rsid w:val="00257B7B"/>
    <w:rsid w:val="00257BB2"/>
    <w:rsid w:val="00257CB7"/>
    <w:rsid w:val="00257CC4"/>
    <w:rsid w:val="00257E05"/>
    <w:rsid w:val="00257F21"/>
    <w:rsid w:val="00257FE1"/>
    <w:rsid w:val="0026039B"/>
    <w:rsid w:val="00260431"/>
    <w:rsid w:val="00260475"/>
    <w:rsid w:val="00260547"/>
    <w:rsid w:val="002605EA"/>
    <w:rsid w:val="00260600"/>
    <w:rsid w:val="002607F2"/>
    <w:rsid w:val="002609F1"/>
    <w:rsid w:val="00260CE4"/>
    <w:rsid w:val="00260D74"/>
    <w:rsid w:val="00260E07"/>
    <w:rsid w:val="00261070"/>
    <w:rsid w:val="002612EB"/>
    <w:rsid w:val="00261428"/>
    <w:rsid w:val="002614A9"/>
    <w:rsid w:val="002614E3"/>
    <w:rsid w:val="00261528"/>
    <w:rsid w:val="002618C8"/>
    <w:rsid w:val="002619DD"/>
    <w:rsid w:val="00261B18"/>
    <w:rsid w:val="00261B1D"/>
    <w:rsid w:val="00261D09"/>
    <w:rsid w:val="00261E4C"/>
    <w:rsid w:val="00261E70"/>
    <w:rsid w:val="00261FA1"/>
    <w:rsid w:val="00261FF9"/>
    <w:rsid w:val="00262088"/>
    <w:rsid w:val="00262379"/>
    <w:rsid w:val="002623B7"/>
    <w:rsid w:val="002624EB"/>
    <w:rsid w:val="00262568"/>
    <w:rsid w:val="002625D3"/>
    <w:rsid w:val="0026265C"/>
    <w:rsid w:val="0026276D"/>
    <w:rsid w:val="002627D1"/>
    <w:rsid w:val="00262885"/>
    <w:rsid w:val="00262A71"/>
    <w:rsid w:val="00262C08"/>
    <w:rsid w:val="00262CA6"/>
    <w:rsid w:val="00262D7F"/>
    <w:rsid w:val="00262DED"/>
    <w:rsid w:val="00262F73"/>
    <w:rsid w:val="002631A9"/>
    <w:rsid w:val="002632DD"/>
    <w:rsid w:val="002633D1"/>
    <w:rsid w:val="00263450"/>
    <w:rsid w:val="00263456"/>
    <w:rsid w:val="002634AF"/>
    <w:rsid w:val="002634E8"/>
    <w:rsid w:val="0026365A"/>
    <w:rsid w:val="0026367C"/>
    <w:rsid w:val="00263690"/>
    <w:rsid w:val="002637A8"/>
    <w:rsid w:val="002637C2"/>
    <w:rsid w:val="00263928"/>
    <w:rsid w:val="00263948"/>
    <w:rsid w:val="00263A28"/>
    <w:rsid w:val="00263A41"/>
    <w:rsid w:val="00263B68"/>
    <w:rsid w:val="00263BA8"/>
    <w:rsid w:val="00263EAC"/>
    <w:rsid w:val="00263FCC"/>
    <w:rsid w:val="00264049"/>
    <w:rsid w:val="00264244"/>
    <w:rsid w:val="00264264"/>
    <w:rsid w:val="002643F4"/>
    <w:rsid w:val="002644CA"/>
    <w:rsid w:val="0026488E"/>
    <w:rsid w:val="00264BCF"/>
    <w:rsid w:val="00264C18"/>
    <w:rsid w:val="00264D08"/>
    <w:rsid w:val="00264D52"/>
    <w:rsid w:val="00264F16"/>
    <w:rsid w:val="00264F85"/>
    <w:rsid w:val="002650C8"/>
    <w:rsid w:val="0026511F"/>
    <w:rsid w:val="0026515D"/>
    <w:rsid w:val="002651EC"/>
    <w:rsid w:val="00265268"/>
    <w:rsid w:val="00265569"/>
    <w:rsid w:val="002655EF"/>
    <w:rsid w:val="00265C42"/>
    <w:rsid w:val="00265CE0"/>
    <w:rsid w:val="00265D4D"/>
    <w:rsid w:val="00265E49"/>
    <w:rsid w:val="00266350"/>
    <w:rsid w:val="002664D9"/>
    <w:rsid w:val="0026662C"/>
    <w:rsid w:val="002666B8"/>
    <w:rsid w:val="002666D3"/>
    <w:rsid w:val="0026693F"/>
    <w:rsid w:val="00266AC1"/>
    <w:rsid w:val="00266CB4"/>
    <w:rsid w:val="002671E4"/>
    <w:rsid w:val="002672BB"/>
    <w:rsid w:val="002672BD"/>
    <w:rsid w:val="00267443"/>
    <w:rsid w:val="002674D2"/>
    <w:rsid w:val="00267524"/>
    <w:rsid w:val="00267696"/>
    <w:rsid w:val="0026778A"/>
    <w:rsid w:val="00267966"/>
    <w:rsid w:val="00267B8F"/>
    <w:rsid w:val="00267C5D"/>
    <w:rsid w:val="00267E9E"/>
    <w:rsid w:val="00267F6A"/>
    <w:rsid w:val="00267F73"/>
    <w:rsid w:val="00267F80"/>
    <w:rsid w:val="00267FE5"/>
    <w:rsid w:val="00270162"/>
    <w:rsid w:val="00270168"/>
    <w:rsid w:val="002703D7"/>
    <w:rsid w:val="00270566"/>
    <w:rsid w:val="00270569"/>
    <w:rsid w:val="002706E3"/>
    <w:rsid w:val="00270A21"/>
    <w:rsid w:val="00270A5A"/>
    <w:rsid w:val="00270A83"/>
    <w:rsid w:val="00270AEC"/>
    <w:rsid w:val="0027116B"/>
    <w:rsid w:val="002711D4"/>
    <w:rsid w:val="002712EB"/>
    <w:rsid w:val="002714B5"/>
    <w:rsid w:val="00271670"/>
    <w:rsid w:val="00271688"/>
    <w:rsid w:val="00271691"/>
    <w:rsid w:val="002716D2"/>
    <w:rsid w:val="002718C1"/>
    <w:rsid w:val="002719B0"/>
    <w:rsid w:val="002719CD"/>
    <w:rsid w:val="002719FF"/>
    <w:rsid w:val="00271F30"/>
    <w:rsid w:val="00271F55"/>
    <w:rsid w:val="00271FDA"/>
    <w:rsid w:val="00271FF5"/>
    <w:rsid w:val="002722AD"/>
    <w:rsid w:val="002722BD"/>
    <w:rsid w:val="002723D8"/>
    <w:rsid w:val="002724A4"/>
    <w:rsid w:val="00272922"/>
    <w:rsid w:val="00272A17"/>
    <w:rsid w:val="00272C12"/>
    <w:rsid w:val="00272C6D"/>
    <w:rsid w:val="00272D56"/>
    <w:rsid w:val="00272FA6"/>
    <w:rsid w:val="0027340A"/>
    <w:rsid w:val="00273470"/>
    <w:rsid w:val="00273651"/>
    <w:rsid w:val="002736B9"/>
    <w:rsid w:val="0027373F"/>
    <w:rsid w:val="00273788"/>
    <w:rsid w:val="0027380F"/>
    <w:rsid w:val="00273D88"/>
    <w:rsid w:val="00273EE4"/>
    <w:rsid w:val="00273EFB"/>
    <w:rsid w:val="00274225"/>
    <w:rsid w:val="0027428D"/>
    <w:rsid w:val="002742CA"/>
    <w:rsid w:val="002742E1"/>
    <w:rsid w:val="00274312"/>
    <w:rsid w:val="00274408"/>
    <w:rsid w:val="0027455E"/>
    <w:rsid w:val="00274660"/>
    <w:rsid w:val="002746E9"/>
    <w:rsid w:val="002746F9"/>
    <w:rsid w:val="00274730"/>
    <w:rsid w:val="0027473B"/>
    <w:rsid w:val="00274952"/>
    <w:rsid w:val="002749CA"/>
    <w:rsid w:val="00274B6E"/>
    <w:rsid w:val="00274B73"/>
    <w:rsid w:val="00274D06"/>
    <w:rsid w:val="00274D69"/>
    <w:rsid w:val="00274EB3"/>
    <w:rsid w:val="00274ECA"/>
    <w:rsid w:val="00274F9B"/>
    <w:rsid w:val="00274FE4"/>
    <w:rsid w:val="00274FF0"/>
    <w:rsid w:val="002751B7"/>
    <w:rsid w:val="002753D0"/>
    <w:rsid w:val="0027543E"/>
    <w:rsid w:val="00275460"/>
    <w:rsid w:val="00275609"/>
    <w:rsid w:val="0027581C"/>
    <w:rsid w:val="00275982"/>
    <w:rsid w:val="00275A0D"/>
    <w:rsid w:val="00275CE4"/>
    <w:rsid w:val="00275D85"/>
    <w:rsid w:val="00275E0E"/>
    <w:rsid w:val="00275F01"/>
    <w:rsid w:val="00275F9C"/>
    <w:rsid w:val="0027614E"/>
    <w:rsid w:val="00276153"/>
    <w:rsid w:val="002762E9"/>
    <w:rsid w:val="00276407"/>
    <w:rsid w:val="002764B0"/>
    <w:rsid w:val="0027658D"/>
    <w:rsid w:val="002767A7"/>
    <w:rsid w:val="00276992"/>
    <w:rsid w:val="002769B3"/>
    <w:rsid w:val="002769B7"/>
    <w:rsid w:val="00276AD9"/>
    <w:rsid w:val="00276AE7"/>
    <w:rsid w:val="00276C77"/>
    <w:rsid w:val="00276D2B"/>
    <w:rsid w:val="00276D35"/>
    <w:rsid w:val="00276E89"/>
    <w:rsid w:val="00276ECE"/>
    <w:rsid w:val="0027712E"/>
    <w:rsid w:val="00277330"/>
    <w:rsid w:val="002773BB"/>
    <w:rsid w:val="002774D3"/>
    <w:rsid w:val="002776DF"/>
    <w:rsid w:val="002777A8"/>
    <w:rsid w:val="002778EC"/>
    <w:rsid w:val="002779E9"/>
    <w:rsid w:val="00277A5F"/>
    <w:rsid w:val="00277B49"/>
    <w:rsid w:val="00277E84"/>
    <w:rsid w:val="00277FAA"/>
    <w:rsid w:val="002804D2"/>
    <w:rsid w:val="002805DE"/>
    <w:rsid w:val="002805F5"/>
    <w:rsid w:val="00280617"/>
    <w:rsid w:val="0028089F"/>
    <w:rsid w:val="00280A55"/>
    <w:rsid w:val="00280CE1"/>
    <w:rsid w:val="00280E27"/>
    <w:rsid w:val="00280F49"/>
    <w:rsid w:val="00280FAF"/>
    <w:rsid w:val="00280FDD"/>
    <w:rsid w:val="00280FEE"/>
    <w:rsid w:val="00281021"/>
    <w:rsid w:val="00281060"/>
    <w:rsid w:val="00281244"/>
    <w:rsid w:val="0028124F"/>
    <w:rsid w:val="0028130D"/>
    <w:rsid w:val="0028141E"/>
    <w:rsid w:val="00281592"/>
    <w:rsid w:val="0028165D"/>
    <w:rsid w:val="002817BB"/>
    <w:rsid w:val="002817DD"/>
    <w:rsid w:val="002818FF"/>
    <w:rsid w:val="00281906"/>
    <w:rsid w:val="00281D33"/>
    <w:rsid w:val="00281E71"/>
    <w:rsid w:val="00281F62"/>
    <w:rsid w:val="00282024"/>
    <w:rsid w:val="00282079"/>
    <w:rsid w:val="00282120"/>
    <w:rsid w:val="00282373"/>
    <w:rsid w:val="00282594"/>
    <w:rsid w:val="0028259F"/>
    <w:rsid w:val="002825A2"/>
    <w:rsid w:val="002826B5"/>
    <w:rsid w:val="002826DD"/>
    <w:rsid w:val="002827AF"/>
    <w:rsid w:val="002828A1"/>
    <w:rsid w:val="00282907"/>
    <w:rsid w:val="00282A22"/>
    <w:rsid w:val="00282A45"/>
    <w:rsid w:val="00282A57"/>
    <w:rsid w:val="00282EA2"/>
    <w:rsid w:val="00282F7D"/>
    <w:rsid w:val="0028304E"/>
    <w:rsid w:val="002831AA"/>
    <w:rsid w:val="002832D1"/>
    <w:rsid w:val="00283332"/>
    <w:rsid w:val="002833E9"/>
    <w:rsid w:val="00283621"/>
    <w:rsid w:val="002836F0"/>
    <w:rsid w:val="0028372E"/>
    <w:rsid w:val="0028392E"/>
    <w:rsid w:val="00283BD0"/>
    <w:rsid w:val="00283C2D"/>
    <w:rsid w:val="00283FC0"/>
    <w:rsid w:val="00284091"/>
    <w:rsid w:val="002840AC"/>
    <w:rsid w:val="00284138"/>
    <w:rsid w:val="00284331"/>
    <w:rsid w:val="00284367"/>
    <w:rsid w:val="00284492"/>
    <w:rsid w:val="002846CB"/>
    <w:rsid w:val="002846D4"/>
    <w:rsid w:val="00284766"/>
    <w:rsid w:val="00284785"/>
    <w:rsid w:val="00284978"/>
    <w:rsid w:val="00284997"/>
    <w:rsid w:val="00284C74"/>
    <w:rsid w:val="00284CC9"/>
    <w:rsid w:val="00284E1D"/>
    <w:rsid w:val="00284F53"/>
    <w:rsid w:val="002851AC"/>
    <w:rsid w:val="002853FC"/>
    <w:rsid w:val="002854BF"/>
    <w:rsid w:val="0028550E"/>
    <w:rsid w:val="0028573D"/>
    <w:rsid w:val="00285871"/>
    <w:rsid w:val="00285901"/>
    <w:rsid w:val="00285962"/>
    <w:rsid w:val="00285AEB"/>
    <w:rsid w:val="00285B0C"/>
    <w:rsid w:val="00285DC0"/>
    <w:rsid w:val="00285E96"/>
    <w:rsid w:val="00285F49"/>
    <w:rsid w:val="00285FF4"/>
    <w:rsid w:val="002860B4"/>
    <w:rsid w:val="002860C2"/>
    <w:rsid w:val="002866F1"/>
    <w:rsid w:val="00286706"/>
    <w:rsid w:val="0028685B"/>
    <w:rsid w:val="0028686A"/>
    <w:rsid w:val="002868DB"/>
    <w:rsid w:val="00286A16"/>
    <w:rsid w:val="00286A92"/>
    <w:rsid w:val="00286B66"/>
    <w:rsid w:val="00286FC6"/>
    <w:rsid w:val="00287059"/>
    <w:rsid w:val="00287165"/>
    <w:rsid w:val="00287397"/>
    <w:rsid w:val="002873C9"/>
    <w:rsid w:val="0028749D"/>
    <w:rsid w:val="00287517"/>
    <w:rsid w:val="00287560"/>
    <w:rsid w:val="0028782F"/>
    <w:rsid w:val="002879FC"/>
    <w:rsid w:val="00287AA0"/>
    <w:rsid w:val="00287B29"/>
    <w:rsid w:val="00287B83"/>
    <w:rsid w:val="00287BD7"/>
    <w:rsid w:val="00287CFE"/>
    <w:rsid w:val="00287F8A"/>
    <w:rsid w:val="00287FCF"/>
    <w:rsid w:val="002900E9"/>
    <w:rsid w:val="00290153"/>
    <w:rsid w:val="0029039B"/>
    <w:rsid w:val="00290533"/>
    <w:rsid w:val="00290627"/>
    <w:rsid w:val="00290668"/>
    <w:rsid w:val="002907C9"/>
    <w:rsid w:val="00290873"/>
    <w:rsid w:val="00290C43"/>
    <w:rsid w:val="00290F9F"/>
    <w:rsid w:val="002910EA"/>
    <w:rsid w:val="0029133E"/>
    <w:rsid w:val="00291371"/>
    <w:rsid w:val="002914D4"/>
    <w:rsid w:val="00291722"/>
    <w:rsid w:val="00291767"/>
    <w:rsid w:val="00291851"/>
    <w:rsid w:val="00291991"/>
    <w:rsid w:val="00291A90"/>
    <w:rsid w:val="00291C90"/>
    <w:rsid w:val="00291E79"/>
    <w:rsid w:val="00291E88"/>
    <w:rsid w:val="00291FF9"/>
    <w:rsid w:val="0029203A"/>
    <w:rsid w:val="0029208B"/>
    <w:rsid w:val="002920A6"/>
    <w:rsid w:val="00292241"/>
    <w:rsid w:val="002922A1"/>
    <w:rsid w:val="002923D5"/>
    <w:rsid w:val="002925FF"/>
    <w:rsid w:val="00292612"/>
    <w:rsid w:val="002926AC"/>
    <w:rsid w:val="002926E2"/>
    <w:rsid w:val="00292750"/>
    <w:rsid w:val="00292893"/>
    <w:rsid w:val="002929F9"/>
    <w:rsid w:val="00292A26"/>
    <w:rsid w:val="00292B77"/>
    <w:rsid w:val="00292C3A"/>
    <w:rsid w:val="00292D0A"/>
    <w:rsid w:val="00292D39"/>
    <w:rsid w:val="00292E78"/>
    <w:rsid w:val="00292ECE"/>
    <w:rsid w:val="00293047"/>
    <w:rsid w:val="00293089"/>
    <w:rsid w:val="002930B4"/>
    <w:rsid w:val="00293123"/>
    <w:rsid w:val="0029314F"/>
    <w:rsid w:val="0029320D"/>
    <w:rsid w:val="002933BB"/>
    <w:rsid w:val="00293473"/>
    <w:rsid w:val="0029349F"/>
    <w:rsid w:val="0029351B"/>
    <w:rsid w:val="002936EC"/>
    <w:rsid w:val="0029375B"/>
    <w:rsid w:val="00293A0D"/>
    <w:rsid w:val="00293AB9"/>
    <w:rsid w:val="00293ADF"/>
    <w:rsid w:val="00293DC5"/>
    <w:rsid w:val="00293DE1"/>
    <w:rsid w:val="00293E36"/>
    <w:rsid w:val="00293FC9"/>
    <w:rsid w:val="00294090"/>
    <w:rsid w:val="0029422B"/>
    <w:rsid w:val="0029432E"/>
    <w:rsid w:val="0029437F"/>
    <w:rsid w:val="0029448B"/>
    <w:rsid w:val="0029451F"/>
    <w:rsid w:val="00294715"/>
    <w:rsid w:val="0029488D"/>
    <w:rsid w:val="002948D6"/>
    <w:rsid w:val="00294949"/>
    <w:rsid w:val="00294A7E"/>
    <w:rsid w:val="00294A9C"/>
    <w:rsid w:val="00294CBD"/>
    <w:rsid w:val="00294D48"/>
    <w:rsid w:val="00294ECF"/>
    <w:rsid w:val="002950FA"/>
    <w:rsid w:val="002951E2"/>
    <w:rsid w:val="002954FD"/>
    <w:rsid w:val="00295664"/>
    <w:rsid w:val="00295864"/>
    <w:rsid w:val="0029595E"/>
    <w:rsid w:val="00295A37"/>
    <w:rsid w:val="00295A3C"/>
    <w:rsid w:val="00295A86"/>
    <w:rsid w:val="00295BCD"/>
    <w:rsid w:val="00295DF3"/>
    <w:rsid w:val="00295EDA"/>
    <w:rsid w:val="002962A7"/>
    <w:rsid w:val="002963FA"/>
    <w:rsid w:val="0029666B"/>
    <w:rsid w:val="00296678"/>
    <w:rsid w:val="00296716"/>
    <w:rsid w:val="00296860"/>
    <w:rsid w:val="002969E5"/>
    <w:rsid w:val="00296B72"/>
    <w:rsid w:val="00296BB7"/>
    <w:rsid w:val="00296CA6"/>
    <w:rsid w:val="0029753E"/>
    <w:rsid w:val="00297637"/>
    <w:rsid w:val="0029765F"/>
    <w:rsid w:val="002977FF"/>
    <w:rsid w:val="00297941"/>
    <w:rsid w:val="0029796A"/>
    <w:rsid w:val="00297A31"/>
    <w:rsid w:val="00297A46"/>
    <w:rsid w:val="00297A9D"/>
    <w:rsid w:val="00297AB4"/>
    <w:rsid w:val="00297AF1"/>
    <w:rsid w:val="00297CB3"/>
    <w:rsid w:val="00297DB0"/>
    <w:rsid w:val="00297E22"/>
    <w:rsid w:val="00297FAA"/>
    <w:rsid w:val="002A0088"/>
    <w:rsid w:val="002A00CF"/>
    <w:rsid w:val="002A00EC"/>
    <w:rsid w:val="002A0251"/>
    <w:rsid w:val="002A026D"/>
    <w:rsid w:val="002A0373"/>
    <w:rsid w:val="002A04A3"/>
    <w:rsid w:val="002A05D4"/>
    <w:rsid w:val="002A0690"/>
    <w:rsid w:val="002A073B"/>
    <w:rsid w:val="002A07AA"/>
    <w:rsid w:val="002A08F8"/>
    <w:rsid w:val="002A0954"/>
    <w:rsid w:val="002A09A8"/>
    <w:rsid w:val="002A0AD9"/>
    <w:rsid w:val="002A0AE6"/>
    <w:rsid w:val="002A0C18"/>
    <w:rsid w:val="002A0CB4"/>
    <w:rsid w:val="002A0D2C"/>
    <w:rsid w:val="002A0D49"/>
    <w:rsid w:val="002A0E5D"/>
    <w:rsid w:val="002A113C"/>
    <w:rsid w:val="002A13A7"/>
    <w:rsid w:val="002A143D"/>
    <w:rsid w:val="002A1475"/>
    <w:rsid w:val="002A1481"/>
    <w:rsid w:val="002A158E"/>
    <w:rsid w:val="002A1775"/>
    <w:rsid w:val="002A18E9"/>
    <w:rsid w:val="002A198A"/>
    <w:rsid w:val="002A1A02"/>
    <w:rsid w:val="002A1A14"/>
    <w:rsid w:val="002A1DFB"/>
    <w:rsid w:val="002A1E86"/>
    <w:rsid w:val="002A2064"/>
    <w:rsid w:val="002A20ED"/>
    <w:rsid w:val="002A2144"/>
    <w:rsid w:val="002A25E5"/>
    <w:rsid w:val="002A26CF"/>
    <w:rsid w:val="002A26DD"/>
    <w:rsid w:val="002A27DF"/>
    <w:rsid w:val="002A2813"/>
    <w:rsid w:val="002A28D3"/>
    <w:rsid w:val="002A290C"/>
    <w:rsid w:val="002A2956"/>
    <w:rsid w:val="002A2AE1"/>
    <w:rsid w:val="002A2B53"/>
    <w:rsid w:val="002A2DC4"/>
    <w:rsid w:val="002A2E10"/>
    <w:rsid w:val="002A2EDB"/>
    <w:rsid w:val="002A2FBA"/>
    <w:rsid w:val="002A308C"/>
    <w:rsid w:val="002A33D2"/>
    <w:rsid w:val="002A35E0"/>
    <w:rsid w:val="002A3835"/>
    <w:rsid w:val="002A3890"/>
    <w:rsid w:val="002A38B3"/>
    <w:rsid w:val="002A39B1"/>
    <w:rsid w:val="002A39F7"/>
    <w:rsid w:val="002A3D08"/>
    <w:rsid w:val="002A3D5E"/>
    <w:rsid w:val="002A3D97"/>
    <w:rsid w:val="002A3F07"/>
    <w:rsid w:val="002A3F4F"/>
    <w:rsid w:val="002A4293"/>
    <w:rsid w:val="002A430F"/>
    <w:rsid w:val="002A43CD"/>
    <w:rsid w:val="002A44AD"/>
    <w:rsid w:val="002A4607"/>
    <w:rsid w:val="002A4628"/>
    <w:rsid w:val="002A466C"/>
    <w:rsid w:val="002A47D8"/>
    <w:rsid w:val="002A4857"/>
    <w:rsid w:val="002A486E"/>
    <w:rsid w:val="002A489D"/>
    <w:rsid w:val="002A49A0"/>
    <w:rsid w:val="002A4C3B"/>
    <w:rsid w:val="002A4DC8"/>
    <w:rsid w:val="002A545F"/>
    <w:rsid w:val="002A54D0"/>
    <w:rsid w:val="002A54EE"/>
    <w:rsid w:val="002A584E"/>
    <w:rsid w:val="002A595E"/>
    <w:rsid w:val="002A59DA"/>
    <w:rsid w:val="002A5A03"/>
    <w:rsid w:val="002A5A1A"/>
    <w:rsid w:val="002A5D22"/>
    <w:rsid w:val="002A5D84"/>
    <w:rsid w:val="002A5DCB"/>
    <w:rsid w:val="002A5E87"/>
    <w:rsid w:val="002A5F4D"/>
    <w:rsid w:val="002A5F5E"/>
    <w:rsid w:val="002A5FB4"/>
    <w:rsid w:val="002A6098"/>
    <w:rsid w:val="002A637E"/>
    <w:rsid w:val="002A6442"/>
    <w:rsid w:val="002A6446"/>
    <w:rsid w:val="002A644F"/>
    <w:rsid w:val="002A64F7"/>
    <w:rsid w:val="002A651D"/>
    <w:rsid w:val="002A668F"/>
    <w:rsid w:val="002A6691"/>
    <w:rsid w:val="002A67AD"/>
    <w:rsid w:val="002A6888"/>
    <w:rsid w:val="002A6B5F"/>
    <w:rsid w:val="002A6BD3"/>
    <w:rsid w:val="002A6C0C"/>
    <w:rsid w:val="002A6C2F"/>
    <w:rsid w:val="002A6D01"/>
    <w:rsid w:val="002A6DF9"/>
    <w:rsid w:val="002A70A0"/>
    <w:rsid w:val="002A7120"/>
    <w:rsid w:val="002A74D5"/>
    <w:rsid w:val="002A7536"/>
    <w:rsid w:val="002A75E7"/>
    <w:rsid w:val="002A7673"/>
    <w:rsid w:val="002A77CB"/>
    <w:rsid w:val="002A78B7"/>
    <w:rsid w:val="002A793B"/>
    <w:rsid w:val="002A7A34"/>
    <w:rsid w:val="002A7A60"/>
    <w:rsid w:val="002A7B74"/>
    <w:rsid w:val="002A7C39"/>
    <w:rsid w:val="002A7D49"/>
    <w:rsid w:val="002A7E0C"/>
    <w:rsid w:val="002B001D"/>
    <w:rsid w:val="002B0043"/>
    <w:rsid w:val="002B00F5"/>
    <w:rsid w:val="002B0122"/>
    <w:rsid w:val="002B01BD"/>
    <w:rsid w:val="002B0258"/>
    <w:rsid w:val="002B02E0"/>
    <w:rsid w:val="002B04DA"/>
    <w:rsid w:val="002B05C4"/>
    <w:rsid w:val="002B061E"/>
    <w:rsid w:val="002B0786"/>
    <w:rsid w:val="002B0794"/>
    <w:rsid w:val="002B0835"/>
    <w:rsid w:val="002B0B41"/>
    <w:rsid w:val="002B0B7D"/>
    <w:rsid w:val="002B0BB8"/>
    <w:rsid w:val="002B0BD9"/>
    <w:rsid w:val="002B0C66"/>
    <w:rsid w:val="002B0CDF"/>
    <w:rsid w:val="002B0F01"/>
    <w:rsid w:val="002B0F22"/>
    <w:rsid w:val="002B1130"/>
    <w:rsid w:val="002B124B"/>
    <w:rsid w:val="002B131B"/>
    <w:rsid w:val="002B142B"/>
    <w:rsid w:val="002B14A2"/>
    <w:rsid w:val="002B1547"/>
    <w:rsid w:val="002B1650"/>
    <w:rsid w:val="002B181F"/>
    <w:rsid w:val="002B1838"/>
    <w:rsid w:val="002B1889"/>
    <w:rsid w:val="002B1CC3"/>
    <w:rsid w:val="002B1E59"/>
    <w:rsid w:val="002B1EE4"/>
    <w:rsid w:val="002B2060"/>
    <w:rsid w:val="002B20BC"/>
    <w:rsid w:val="002B225A"/>
    <w:rsid w:val="002B2363"/>
    <w:rsid w:val="002B2419"/>
    <w:rsid w:val="002B2439"/>
    <w:rsid w:val="002B2490"/>
    <w:rsid w:val="002B2660"/>
    <w:rsid w:val="002B267F"/>
    <w:rsid w:val="002B2759"/>
    <w:rsid w:val="002B2927"/>
    <w:rsid w:val="002B2A50"/>
    <w:rsid w:val="002B2B04"/>
    <w:rsid w:val="002B2B56"/>
    <w:rsid w:val="002B2B76"/>
    <w:rsid w:val="002B2B96"/>
    <w:rsid w:val="002B2EC2"/>
    <w:rsid w:val="002B321A"/>
    <w:rsid w:val="002B33AB"/>
    <w:rsid w:val="002B34E9"/>
    <w:rsid w:val="002B3543"/>
    <w:rsid w:val="002B37C1"/>
    <w:rsid w:val="002B3BCA"/>
    <w:rsid w:val="002B3C82"/>
    <w:rsid w:val="002B3D92"/>
    <w:rsid w:val="002B3DDB"/>
    <w:rsid w:val="002B3F42"/>
    <w:rsid w:val="002B3FD4"/>
    <w:rsid w:val="002B3FF4"/>
    <w:rsid w:val="002B4091"/>
    <w:rsid w:val="002B4406"/>
    <w:rsid w:val="002B47E3"/>
    <w:rsid w:val="002B49AB"/>
    <w:rsid w:val="002B4DE8"/>
    <w:rsid w:val="002B4EB9"/>
    <w:rsid w:val="002B5221"/>
    <w:rsid w:val="002B53A4"/>
    <w:rsid w:val="002B5448"/>
    <w:rsid w:val="002B54E3"/>
    <w:rsid w:val="002B5692"/>
    <w:rsid w:val="002B57DE"/>
    <w:rsid w:val="002B5837"/>
    <w:rsid w:val="002B5868"/>
    <w:rsid w:val="002B586D"/>
    <w:rsid w:val="002B5886"/>
    <w:rsid w:val="002B5A23"/>
    <w:rsid w:val="002B5A37"/>
    <w:rsid w:val="002B5A42"/>
    <w:rsid w:val="002B5B27"/>
    <w:rsid w:val="002B5C0C"/>
    <w:rsid w:val="002B5CEA"/>
    <w:rsid w:val="002B5D6F"/>
    <w:rsid w:val="002B5F66"/>
    <w:rsid w:val="002B6013"/>
    <w:rsid w:val="002B616A"/>
    <w:rsid w:val="002B64F7"/>
    <w:rsid w:val="002B65E8"/>
    <w:rsid w:val="002B66F8"/>
    <w:rsid w:val="002B6769"/>
    <w:rsid w:val="002B677E"/>
    <w:rsid w:val="002B68C9"/>
    <w:rsid w:val="002B6919"/>
    <w:rsid w:val="002B696A"/>
    <w:rsid w:val="002B69CF"/>
    <w:rsid w:val="002B6FC8"/>
    <w:rsid w:val="002B7346"/>
    <w:rsid w:val="002B7452"/>
    <w:rsid w:val="002B759D"/>
    <w:rsid w:val="002B75EF"/>
    <w:rsid w:val="002B7747"/>
    <w:rsid w:val="002B774B"/>
    <w:rsid w:val="002B77AB"/>
    <w:rsid w:val="002B7941"/>
    <w:rsid w:val="002B79F3"/>
    <w:rsid w:val="002B79FE"/>
    <w:rsid w:val="002B7A57"/>
    <w:rsid w:val="002B7A8E"/>
    <w:rsid w:val="002B7DF8"/>
    <w:rsid w:val="002C015C"/>
    <w:rsid w:val="002C028B"/>
    <w:rsid w:val="002C0435"/>
    <w:rsid w:val="002C064B"/>
    <w:rsid w:val="002C06D9"/>
    <w:rsid w:val="002C0748"/>
    <w:rsid w:val="002C07D9"/>
    <w:rsid w:val="002C0827"/>
    <w:rsid w:val="002C0849"/>
    <w:rsid w:val="002C086B"/>
    <w:rsid w:val="002C0CD9"/>
    <w:rsid w:val="002C0D7D"/>
    <w:rsid w:val="002C0DFB"/>
    <w:rsid w:val="002C0E18"/>
    <w:rsid w:val="002C0F76"/>
    <w:rsid w:val="002C10FE"/>
    <w:rsid w:val="002C1332"/>
    <w:rsid w:val="002C13A2"/>
    <w:rsid w:val="002C1442"/>
    <w:rsid w:val="002C1505"/>
    <w:rsid w:val="002C1608"/>
    <w:rsid w:val="002C168E"/>
    <w:rsid w:val="002C1ADC"/>
    <w:rsid w:val="002C1AF9"/>
    <w:rsid w:val="002C1B15"/>
    <w:rsid w:val="002C1B44"/>
    <w:rsid w:val="002C1CB1"/>
    <w:rsid w:val="002C1D11"/>
    <w:rsid w:val="002C1E9B"/>
    <w:rsid w:val="002C1FAE"/>
    <w:rsid w:val="002C209E"/>
    <w:rsid w:val="002C20A9"/>
    <w:rsid w:val="002C21AE"/>
    <w:rsid w:val="002C2259"/>
    <w:rsid w:val="002C233D"/>
    <w:rsid w:val="002C2469"/>
    <w:rsid w:val="002C25AD"/>
    <w:rsid w:val="002C2724"/>
    <w:rsid w:val="002C286A"/>
    <w:rsid w:val="002C298D"/>
    <w:rsid w:val="002C2AF3"/>
    <w:rsid w:val="002C2C0E"/>
    <w:rsid w:val="002C2CED"/>
    <w:rsid w:val="002C2F7D"/>
    <w:rsid w:val="002C3111"/>
    <w:rsid w:val="002C3177"/>
    <w:rsid w:val="002C31CF"/>
    <w:rsid w:val="002C32BC"/>
    <w:rsid w:val="002C333B"/>
    <w:rsid w:val="002C36BD"/>
    <w:rsid w:val="002C3A00"/>
    <w:rsid w:val="002C3BEA"/>
    <w:rsid w:val="002C3DF1"/>
    <w:rsid w:val="002C3F00"/>
    <w:rsid w:val="002C3F1E"/>
    <w:rsid w:val="002C3FD3"/>
    <w:rsid w:val="002C4017"/>
    <w:rsid w:val="002C411F"/>
    <w:rsid w:val="002C412B"/>
    <w:rsid w:val="002C442D"/>
    <w:rsid w:val="002C458F"/>
    <w:rsid w:val="002C45FB"/>
    <w:rsid w:val="002C46AA"/>
    <w:rsid w:val="002C47CF"/>
    <w:rsid w:val="002C48F2"/>
    <w:rsid w:val="002C48FB"/>
    <w:rsid w:val="002C4A46"/>
    <w:rsid w:val="002C4B63"/>
    <w:rsid w:val="002C4B95"/>
    <w:rsid w:val="002C4D34"/>
    <w:rsid w:val="002C4DBD"/>
    <w:rsid w:val="002C4F04"/>
    <w:rsid w:val="002C5038"/>
    <w:rsid w:val="002C5198"/>
    <w:rsid w:val="002C527C"/>
    <w:rsid w:val="002C52B6"/>
    <w:rsid w:val="002C52D6"/>
    <w:rsid w:val="002C52DB"/>
    <w:rsid w:val="002C5322"/>
    <w:rsid w:val="002C550E"/>
    <w:rsid w:val="002C5652"/>
    <w:rsid w:val="002C57A2"/>
    <w:rsid w:val="002C57FD"/>
    <w:rsid w:val="002C585C"/>
    <w:rsid w:val="002C5B40"/>
    <w:rsid w:val="002C5D79"/>
    <w:rsid w:val="002C5DBC"/>
    <w:rsid w:val="002C5E63"/>
    <w:rsid w:val="002C5E67"/>
    <w:rsid w:val="002C5EF3"/>
    <w:rsid w:val="002C619E"/>
    <w:rsid w:val="002C6418"/>
    <w:rsid w:val="002C6690"/>
    <w:rsid w:val="002C694B"/>
    <w:rsid w:val="002C6A01"/>
    <w:rsid w:val="002C6B13"/>
    <w:rsid w:val="002C6C3F"/>
    <w:rsid w:val="002C6D02"/>
    <w:rsid w:val="002C6E18"/>
    <w:rsid w:val="002C6E91"/>
    <w:rsid w:val="002C6F34"/>
    <w:rsid w:val="002C71D7"/>
    <w:rsid w:val="002C728A"/>
    <w:rsid w:val="002C729A"/>
    <w:rsid w:val="002C745A"/>
    <w:rsid w:val="002C750E"/>
    <w:rsid w:val="002C7619"/>
    <w:rsid w:val="002C774A"/>
    <w:rsid w:val="002C7A7A"/>
    <w:rsid w:val="002C7B91"/>
    <w:rsid w:val="002C7D99"/>
    <w:rsid w:val="002C7EA2"/>
    <w:rsid w:val="002C7EFE"/>
    <w:rsid w:val="002C7F0A"/>
    <w:rsid w:val="002D0090"/>
    <w:rsid w:val="002D0198"/>
    <w:rsid w:val="002D019A"/>
    <w:rsid w:val="002D02E5"/>
    <w:rsid w:val="002D0772"/>
    <w:rsid w:val="002D0841"/>
    <w:rsid w:val="002D092D"/>
    <w:rsid w:val="002D09FB"/>
    <w:rsid w:val="002D0D47"/>
    <w:rsid w:val="002D1050"/>
    <w:rsid w:val="002D10C7"/>
    <w:rsid w:val="002D110B"/>
    <w:rsid w:val="002D1165"/>
    <w:rsid w:val="002D1236"/>
    <w:rsid w:val="002D12CA"/>
    <w:rsid w:val="002D1326"/>
    <w:rsid w:val="002D1494"/>
    <w:rsid w:val="002D14D1"/>
    <w:rsid w:val="002D15BD"/>
    <w:rsid w:val="002D170C"/>
    <w:rsid w:val="002D171B"/>
    <w:rsid w:val="002D17CA"/>
    <w:rsid w:val="002D1848"/>
    <w:rsid w:val="002D18F6"/>
    <w:rsid w:val="002D1AAC"/>
    <w:rsid w:val="002D1AAD"/>
    <w:rsid w:val="002D1B89"/>
    <w:rsid w:val="002D1D66"/>
    <w:rsid w:val="002D1F5B"/>
    <w:rsid w:val="002D1F8F"/>
    <w:rsid w:val="002D1F99"/>
    <w:rsid w:val="002D20A5"/>
    <w:rsid w:val="002D20B3"/>
    <w:rsid w:val="002D20DB"/>
    <w:rsid w:val="002D22C1"/>
    <w:rsid w:val="002D240F"/>
    <w:rsid w:val="002D2454"/>
    <w:rsid w:val="002D249A"/>
    <w:rsid w:val="002D250B"/>
    <w:rsid w:val="002D2648"/>
    <w:rsid w:val="002D2766"/>
    <w:rsid w:val="002D28D4"/>
    <w:rsid w:val="002D28F9"/>
    <w:rsid w:val="002D2967"/>
    <w:rsid w:val="002D2B08"/>
    <w:rsid w:val="002D2B53"/>
    <w:rsid w:val="002D2B69"/>
    <w:rsid w:val="002D2C80"/>
    <w:rsid w:val="002D2E73"/>
    <w:rsid w:val="002D2E7A"/>
    <w:rsid w:val="002D2EFE"/>
    <w:rsid w:val="002D309D"/>
    <w:rsid w:val="002D30BA"/>
    <w:rsid w:val="002D3186"/>
    <w:rsid w:val="002D3233"/>
    <w:rsid w:val="002D325E"/>
    <w:rsid w:val="002D32D7"/>
    <w:rsid w:val="002D3832"/>
    <w:rsid w:val="002D3853"/>
    <w:rsid w:val="002D388D"/>
    <w:rsid w:val="002D3933"/>
    <w:rsid w:val="002D3CE1"/>
    <w:rsid w:val="002D3E26"/>
    <w:rsid w:val="002D3E84"/>
    <w:rsid w:val="002D3F70"/>
    <w:rsid w:val="002D3FB4"/>
    <w:rsid w:val="002D3FBE"/>
    <w:rsid w:val="002D40AF"/>
    <w:rsid w:val="002D41F7"/>
    <w:rsid w:val="002D449D"/>
    <w:rsid w:val="002D4657"/>
    <w:rsid w:val="002D4837"/>
    <w:rsid w:val="002D4A6B"/>
    <w:rsid w:val="002D4AB1"/>
    <w:rsid w:val="002D4B26"/>
    <w:rsid w:val="002D4C40"/>
    <w:rsid w:val="002D4F24"/>
    <w:rsid w:val="002D50C6"/>
    <w:rsid w:val="002D512D"/>
    <w:rsid w:val="002D51C3"/>
    <w:rsid w:val="002D5290"/>
    <w:rsid w:val="002D538E"/>
    <w:rsid w:val="002D5591"/>
    <w:rsid w:val="002D55E2"/>
    <w:rsid w:val="002D58E6"/>
    <w:rsid w:val="002D5A25"/>
    <w:rsid w:val="002D5B79"/>
    <w:rsid w:val="002D5B93"/>
    <w:rsid w:val="002D5BCA"/>
    <w:rsid w:val="002D5C23"/>
    <w:rsid w:val="002D5CB4"/>
    <w:rsid w:val="002D5DC0"/>
    <w:rsid w:val="002D5F27"/>
    <w:rsid w:val="002D5F33"/>
    <w:rsid w:val="002D621A"/>
    <w:rsid w:val="002D6359"/>
    <w:rsid w:val="002D6518"/>
    <w:rsid w:val="002D6661"/>
    <w:rsid w:val="002D670F"/>
    <w:rsid w:val="002D6728"/>
    <w:rsid w:val="002D6764"/>
    <w:rsid w:val="002D6855"/>
    <w:rsid w:val="002D6A07"/>
    <w:rsid w:val="002D6BBD"/>
    <w:rsid w:val="002D6D22"/>
    <w:rsid w:val="002D6E12"/>
    <w:rsid w:val="002D6E6F"/>
    <w:rsid w:val="002D6F17"/>
    <w:rsid w:val="002D7200"/>
    <w:rsid w:val="002D7212"/>
    <w:rsid w:val="002D72E2"/>
    <w:rsid w:val="002D7395"/>
    <w:rsid w:val="002D73E7"/>
    <w:rsid w:val="002D7708"/>
    <w:rsid w:val="002D7738"/>
    <w:rsid w:val="002D777B"/>
    <w:rsid w:val="002D7898"/>
    <w:rsid w:val="002D79E6"/>
    <w:rsid w:val="002D7A61"/>
    <w:rsid w:val="002D7B5B"/>
    <w:rsid w:val="002D7CD7"/>
    <w:rsid w:val="002D7D58"/>
    <w:rsid w:val="002D7FD8"/>
    <w:rsid w:val="002E00D0"/>
    <w:rsid w:val="002E023D"/>
    <w:rsid w:val="002E03C1"/>
    <w:rsid w:val="002E0429"/>
    <w:rsid w:val="002E05B5"/>
    <w:rsid w:val="002E066E"/>
    <w:rsid w:val="002E0697"/>
    <w:rsid w:val="002E0912"/>
    <w:rsid w:val="002E0A85"/>
    <w:rsid w:val="002E0E2D"/>
    <w:rsid w:val="002E0EAC"/>
    <w:rsid w:val="002E1005"/>
    <w:rsid w:val="002E14A6"/>
    <w:rsid w:val="002E1596"/>
    <w:rsid w:val="002E1657"/>
    <w:rsid w:val="002E19B9"/>
    <w:rsid w:val="002E1A11"/>
    <w:rsid w:val="002E1B0E"/>
    <w:rsid w:val="002E1D0D"/>
    <w:rsid w:val="002E1D44"/>
    <w:rsid w:val="002E1E77"/>
    <w:rsid w:val="002E1F13"/>
    <w:rsid w:val="002E20F0"/>
    <w:rsid w:val="002E2232"/>
    <w:rsid w:val="002E2280"/>
    <w:rsid w:val="002E22E4"/>
    <w:rsid w:val="002E2566"/>
    <w:rsid w:val="002E2589"/>
    <w:rsid w:val="002E265B"/>
    <w:rsid w:val="002E284F"/>
    <w:rsid w:val="002E29BD"/>
    <w:rsid w:val="002E2B3E"/>
    <w:rsid w:val="002E2BA6"/>
    <w:rsid w:val="002E2C37"/>
    <w:rsid w:val="002E2E4E"/>
    <w:rsid w:val="002E2F04"/>
    <w:rsid w:val="002E309A"/>
    <w:rsid w:val="002E30D4"/>
    <w:rsid w:val="002E336C"/>
    <w:rsid w:val="002E341D"/>
    <w:rsid w:val="002E353A"/>
    <w:rsid w:val="002E38DB"/>
    <w:rsid w:val="002E3944"/>
    <w:rsid w:val="002E3B06"/>
    <w:rsid w:val="002E3C1F"/>
    <w:rsid w:val="002E3C54"/>
    <w:rsid w:val="002E3C6A"/>
    <w:rsid w:val="002E3CDE"/>
    <w:rsid w:val="002E3D04"/>
    <w:rsid w:val="002E424A"/>
    <w:rsid w:val="002E4586"/>
    <w:rsid w:val="002E45AD"/>
    <w:rsid w:val="002E4606"/>
    <w:rsid w:val="002E465A"/>
    <w:rsid w:val="002E4962"/>
    <w:rsid w:val="002E4CDA"/>
    <w:rsid w:val="002E4DAF"/>
    <w:rsid w:val="002E4DDC"/>
    <w:rsid w:val="002E4F1F"/>
    <w:rsid w:val="002E4F3B"/>
    <w:rsid w:val="002E50DD"/>
    <w:rsid w:val="002E530C"/>
    <w:rsid w:val="002E538C"/>
    <w:rsid w:val="002E5466"/>
    <w:rsid w:val="002E548E"/>
    <w:rsid w:val="002E5554"/>
    <w:rsid w:val="002E5645"/>
    <w:rsid w:val="002E574E"/>
    <w:rsid w:val="002E57CB"/>
    <w:rsid w:val="002E57F6"/>
    <w:rsid w:val="002E5898"/>
    <w:rsid w:val="002E5907"/>
    <w:rsid w:val="002E59F9"/>
    <w:rsid w:val="002E5AEF"/>
    <w:rsid w:val="002E5F73"/>
    <w:rsid w:val="002E5FBB"/>
    <w:rsid w:val="002E5FBF"/>
    <w:rsid w:val="002E6087"/>
    <w:rsid w:val="002E611E"/>
    <w:rsid w:val="002E61A9"/>
    <w:rsid w:val="002E6454"/>
    <w:rsid w:val="002E6549"/>
    <w:rsid w:val="002E673D"/>
    <w:rsid w:val="002E6B14"/>
    <w:rsid w:val="002E6D3D"/>
    <w:rsid w:val="002E6DD0"/>
    <w:rsid w:val="002E6DE4"/>
    <w:rsid w:val="002E6F37"/>
    <w:rsid w:val="002E7475"/>
    <w:rsid w:val="002E778A"/>
    <w:rsid w:val="002E77FA"/>
    <w:rsid w:val="002E781E"/>
    <w:rsid w:val="002E7978"/>
    <w:rsid w:val="002E7A38"/>
    <w:rsid w:val="002E7D0C"/>
    <w:rsid w:val="002E7E3E"/>
    <w:rsid w:val="002E7ED0"/>
    <w:rsid w:val="002E7EFD"/>
    <w:rsid w:val="002F01F7"/>
    <w:rsid w:val="002F046C"/>
    <w:rsid w:val="002F04E3"/>
    <w:rsid w:val="002F04FC"/>
    <w:rsid w:val="002F0687"/>
    <w:rsid w:val="002F0858"/>
    <w:rsid w:val="002F0866"/>
    <w:rsid w:val="002F097B"/>
    <w:rsid w:val="002F0987"/>
    <w:rsid w:val="002F0A0B"/>
    <w:rsid w:val="002F0A99"/>
    <w:rsid w:val="002F0C1E"/>
    <w:rsid w:val="002F0C2D"/>
    <w:rsid w:val="002F0C59"/>
    <w:rsid w:val="002F0DB9"/>
    <w:rsid w:val="002F0E69"/>
    <w:rsid w:val="002F100C"/>
    <w:rsid w:val="002F111B"/>
    <w:rsid w:val="002F1294"/>
    <w:rsid w:val="002F12E4"/>
    <w:rsid w:val="002F149C"/>
    <w:rsid w:val="002F15A5"/>
    <w:rsid w:val="002F15D3"/>
    <w:rsid w:val="002F1729"/>
    <w:rsid w:val="002F1735"/>
    <w:rsid w:val="002F177A"/>
    <w:rsid w:val="002F1960"/>
    <w:rsid w:val="002F1A90"/>
    <w:rsid w:val="002F1B3B"/>
    <w:rsid w:val="002F1CF7"/>
    <w:rsid w:val="002F1D5D"/>
    <w:rsid w:val="002F1DAE"/>
    <w:rsid w:val="002F1DF6"/>
    <w:rsid w:val="002F1E0F"/>
    <w:rsid w:val="002F1E53"/>
    <w:rsid w:val="002F1EDF"/>
    <w:rsid w:val="002F20C6"/>
    <w:rsid w:val="002F2179"/>
    <w:rsid w:val="002F2211"/>
    <w:rsid w:val="002F229E"/>
    <w:rsid w:val="002F22FF"/>
    <w:rsid w:val="002F243B"/>
    <w:rsid w:val="002F2482"/>
    <w:rsid w:val="002F24A7"/>
    <w:rsid w:val="002F24CB"/>
    <w:rsid w:val="002F27AD"/>
    <w:rsid w:val="002F27AE"/>
    <w:rsid w:val="002F285B"/>
    <w:rsid w:val="002F2876"/>
    <w:rsid w:val="002F2B74"/>
    <w:rsid w:val="002F2B79"/>
    <w:rsid w:val="002F2C09"/>
    <w:rsid w:val="002F2CB5"/>
    <w:rsid w:val="002F2D74"/>
    <w:rsid w:val="002F2DD1"/>
    <w:rsid w:val="002F30EB"/>
    <w:rsid w:val="002F3108"/>
    <w:rsid w:val="002F325B"/>
    <w:rsid w:val="002F32F4"/>
    <w:rsid w:val="002F3339"/>
    <w:rsid w:val="002F34CC"/>
    <w:rsid w:val="002F34F9"/>
    <w:rsid w:val="002F3773"/>
    <w:rsid w:val="002F381D"/>
    <w:rsid w:val="002F3BD9"/>
    <w:rsid w:val="002F3C02"/>
    <w:rsid w:val="002F3D21"/>
    <w:rsid w:val="002F3DDB"/>
    <w:rsid w:val="002F3E67"/>
    <w:rsid w:val="002F401B"/>
    <w:rsid w:val="002F40C6"/>
    <w:rsid w:val="002F40C8"/>
    <w:rsid w:val="002F40E2"/>
    <w:rsid w:val="002F4155"/>
    <w:rsid w:val="002F425F"/>
    <w:rsid w:val="002F4290"/>
    <w:rsid w:val="002F42C6"/>
    <w:rsid w:val="002F4365"/>
    <w:rsid w:val="002F43E8"/>
    <w:rsid w:val="002F45D2"/>
    <w:rsid w:val="002F467E"/>
    <w:rsid w:val="002F492D"/>
    <w:rsid w:val="002F4974"/>
    <w:rsid w:val="002F4B55"/>
    <w:rsid w:val="002F4C84"/>
    <w:rsid w:val="002F4E27"/>
    <w:rsid w:val="002F4E8B"/>
    <w:rsid w:val="002F4F28"/>
    <w:rsid w:val="002F4F6E"/>
    <w:rsid w:val="002F4F7E"/>
    <w:rsid w:val="002F5037"/>
    <w:rsid w:val="002F5075"/>
    <w:rsid w:val="002F50F1"/>
    <w:rsid w:val="002F52F3"/>
    <w:rsid w:val="002F536B"/>
    <w:rsid w:val="002F5491"/>
    <w:rsid w:val="002F55D3"/>
    <w:rsid w:val="002F5818"/>
    <w:rsid w:val="002F5822"/>
    <w:rsid w:val="002F5888"/>
    <w:rsid w:val="002F5953"/>
    <w:rsid w:val="002F5CA9"/>
    <w:rsid w:val="002F5D34"/>
    <w:rsid w:val="002F5E56"/>
    <w:rsid w:val="002F5E71"/>
    <w:rsid w:val="002F5EBF"/>
    <w:rsid w:val="002F5ED7"/>
    <w:rsid w:val="002F5F29"/>
    <w:rsid w:val="002F5F2F"/>
    <w:rsid w:val="002F5F3E"/>
    <w:rsid w:val="002F60BF"/>
    <w:rsid w:val="002F6262"/>
    <w:rsid w:val="002F63F8"/>
    <w:rsid w:val="002F64FD"/>
    <w:rsid w:val="002F6644"/>
    <w:rsid w:val="002F6723"/>
    <w:rsid w:val="002F67BB"/>
    <w:rsid w:val="002F6871"/>
    <w:rsid w:val="002F6900"/>
    <w:rsid w:val="002F6A81"/>
    <w:rsid w:val="002F6C1D"/>
    <w:rsid w:val="002F6DB6"/>
    <w:rsid w:val="002F6E54"/>
    <w:rsid w:val="002F7195"/>
    <w:rsid w:val="002F7201"/>
    <w:rsid w:val="002F73B9"/>
    <w:rsid w:val="002F73BD"/>
    <w:rsid w:val="002F75E4"/>
    <w:rsid w:val="002F7605"/>
    <w:rsid w:val="002F76DD"/>
    <w:rsid w:val="002F77DC"/>
    <w:rsid w:val="002F7AD1"/>
    <w:rsid w:val="002F7B0A"/>
    <w:rsid w:val="002F7B42"/>
    <w:rsid w:val="002F7DD2"/>
    <w:rsid w:val="002F7F2E"/>
    <w:rsid w:val="002F7F7F"/>
    <w:rsid w:val="003000E2"/>
    <w:rsid w:val="003001C4"/>
    <w:rsid w:val="00300336"/>
    <w:rsid w:val="00300357"/>
    <w:rsid w:val="00300507"/>
    <w:rsid w:val="0030087E"/>
    <w:rsid w:val="00300AC6"/>
    <w:rsid w:val="00300BA1"/>
    <w:rsid w:val="00300BDC"/>
    <w:rsid w:val="00300D83"/>
    <w:rsid w:val="00300F7B"/>
    <w:rsid w:val="00301387"/>
    <w:rsid w:val="0030140A"/>
    <w:rsid w:val="003015DA"/>
    <w:rsid w:val="003015F4"/>
    <w:rsid w:val="00301606"/>
    <w:rsid w:val="00301641"/>
    <w:rsid w:val="00301B16"/>
    <w:rsid w:val="00301E63"/>
    <w:rsid w:val="00301EC6"/>
    <w:rsid w:val="00301F04"/>
    <w:rsid w:val="00301FC4"/>
    <w:rsid w:val="003020B0"/>
    <w:rsid w:val="0030225C"/>
    <w:rsid w:val="00302357"/>
    <w:rsid w:val="00302373"/>
    <w:rsid w:val="00302524"/>
    <w:rsid w:val="00302630"/>
    <w:rsid w:val="0030269A"/>
    <w:rsid w:val="003027F6"/>
    <w:rsid w:val="003028BD"/>
    <w:rsid w:val="00302998"/>
    <w:rsid w:val="00302AC9"/>
    <w:rsid w:val="00302BA9"/>
    <w:rsid w:val="00302D2B"/>
    <w:rsid w:val="00302E78"/>
    <w:rsid w:val="0030308E"/>
    <w:rsid w:val="003030AC"/>
    <w:rsid w:val="003030E3"/>
    <w:rsid w:val="00303167"/>
    <w:rsid w:val="0030327C"/>
    <w:rsid w:val="0030334A"/>
    <w:rsid w:val="003033CE"/>
    <w:rsid w:val="003033E2"/>
    <w:rsid w:val="003034BD"/>
    <w:rsid w:val="00303763"/>
    <w:rsid w:val="00303903"/>
    <w:rsid w:val="00303907"/>
    <w:rsid w:val="00303A5B"/>
    <w:rsid w:val="00303EB8"/>
    <w:rsid w:val="00303F22"/>
    <w:rsid w:val="00303F33"/>
    <w:rsid w:val="00303F49"/>
    <w:rsid w:val="003040BE"/>
    <w:rsid w:val="003040DD"/>
    <w:rsid w:val="00304137"/>
    <w:rsid w:val="00304677"/>
    <w:rsid w:val="003046C3"/>
    <w:rsid w:val="0030476D"/>
    <w:rsid w:val="003047D6"/>
    <w:rsid w:val="0030498A"/>
    <w:rsid w:val="00304BA0"/>
    <w:rsid w:val="00304BA5"/>
    <w:rsid w:val="00304BCA"/>
    <w:rsid w:val="00304D2C"/>
    <w:rsid w:val="00304D46"/>
    <w:rsid w:val="00304FA8"/>
    <w:rsid w:val="00305087"/>
    <w:rsid w:val="0030510F"/>
    <w:rsid w:val="003051A1"/>
    <w:rsid w:val="00305250"/>
    <w:rsid w:val="00305298"/>
    <w:rsid w:val="003052CC"/>
    <w:rsid w:val="00305356"/>
    <w:rsid w:val="00305358"/>
    <w:rsid w:val="003053A9"/>
    <w:rsid w:val="003053B7"/>
    <w:rsid w:val="00305440"/>
    <w:rsid w:val="00305465"/>
    <w:rsid w:val="00305617"/>
    <w:rsid w:val="003057A6"/>
    <w:rsid w:val="003057FB"/>
    <w:rsid w:val="00305A13"/>
    <w:rsid w:val="00305BAA"/>
    <w:rsid w:val="00305BEF"/>
    <w:rsid w:val="00305E14"/>
    <w:rsid w:val="00305F23"/>
    <w:rsid w:val="00306175"/>
    <w:rsid w:val="003061B4"/>
    <w:rsid w:val="00306504"/>
    <w:rsid w:val="00306607"/>
    <w:rsid w:val="00306693"/>
    <w:rsid w:val="0030675E"/>
    <w:rsid w:val="0030678C"/>
    <w:rsid w:val="003068B6"/>
    <w:rsid w:val="0030691F"/>
    <w:rsid w:val="00306A4E"/>
    <w:rsid w:val="00306AAA"/>
    <w:rsid w:val="00306B61"/>
    <w:rsid w:val="00306B67"/>
    <w:rsid w:val="00306C2B"/>
    <w:rsid w:val="00306CC1"/>
    <w:rsid w:val="00306CE6"/>
    <w:rsid w:val="00306D63"/>
    <w:rsid w:val="00307222"/>
    <w:rsid w:val="00307247"/>
    <w:rsid w:val="003072B6"/>
    <w:rsid w:val="00307313"/>
    <w:rsid w:val="0030731F"/>
    <w:rsid w:val="0030768A"/>
    <w:rsid w:val="003077CB"/>
    <w:rsid w:val="0030797F"/>
    <w:rsid w:val="00307A92"/>
    <w:rsid w:val="00307B14"/>
    <w:rsid w:val="00307C74"/>
    <w:rsid w:val="00307CBF"/>
    <w:rsid w:val="00307E83"/>
    <w:rsid w:val="00307F02"/>
    <w:rsid w:val="003100EF"/>
    <w:rsid w:val="0031022C"/>
    <w:rsid w:val="00310287"/>
    <w:rsid w:val="003103C8"/>
    <w:rsid w:val="003103E6"/>
    <w:rsid w:val="003104E7"/>
    <w:rsid w:val="00310642"/>
    <w:rsid w:val="0031068F"/>
    <w:rsid w:val="00310736"/>
    <w:rsid w:val="00310761"/>
    <w:rsid w:val="0031079A"/>
    <w:rsid w:val="003107FA"/>
    <w:rsid w:val="0031089E"/>
    <w:rsid w:val="00310A5D"/>
    <w:rsid w:val="00310A7E"/>
    <w:rsid w:val="00310BCC"/>
    <w:rsid w:val="00310D94"/>
    <w:rsid w:val="00310EC7"/>
    <w:rsid w:val="00310F26"/>
    <w:rsid w:val="00310F78"/>
    <w:rsid w:val="00311210"/>
    <w:rsid w:val="0031139E"/>
    <w:rsid w:val="00311589"/>
    <w:rsid w:val="003115FB"/>
    <w:rsid w:val="003116A4"/>
    <w:rsid w:val="0031183C"/>
    <w:rsid w:val="00311873"/>
    <w:rsid w:val="00311997"/>
    <w:rsid w:val="00311A36"/>
    <w:rsid w:val="00311DC9"/>
    <w:rsid w:val="00311FF6"/>
    <w:rsid w:val="0031209B"/>
    <w:rsid w:val="0031211E"/>
    <w:rsid w:val="00312125"/>
    <w:rsid w:val="0031231C"/>
    <w:rsid w:val="003125AE"/>
    <w:rsid w:val="00312760"/>
    <w:rsid w:val="003128E3"/>
    <w:rsid w:val="003129E4"/>
    <w:rsid w:val="00312A83"/>
    <w:rsid w:val="00312B9C"/>
    <w:rsid w:val="00312DBB"/>
    <w:rsid w:val="00312EA0"/>
    <w:rsid w:val="00312F4B"/>
    <w:rsid w:val="00312FCB"/>
    <w:rsid w:val="0031302E"/>
    <w:rsid w:val="0031317F"/>
    <w:rsid w:val="003131BD"/>
    <w:rsid w:val="00313269"/>
    <w:rsid w:val="003132AD"/>
    <w:rsid w:val="0031351B"/>
    <w:rsid w:val="00313649"/>
    <w:rsid w:val="00313A28"/>
    <w:rsid w:val="00313B64"/>
    <w:rsid w:val="00313D4E"/>
    <w:rsid w:val="00313E20"/>
    <w:rsid w:val="00313EB7"/>
    <w:rsid w:val="0031447B"/>
    <w:rsid w:val="0031463F"/>
    <w:rsid w:val="00314783"/>
    <w:rsid w:val="00314935"/>
    <w:rsid w:val="003149A1"/>
    <w:rsid w:val="003149E4"/>
    <w:rsid w:val="00314A68"/>
    <w:rsid w:val="00314B64"/>
    <w:rsid w:val="00314CDF"/>
    <w:rsid w:val="00314D46"/>
    <w:rsid w:val="00314DD9"/>
    <w:rsid w:val="0031507D"/>
    <w:rsid w:val="003150D4"/>
    <w:rsid w:val="00315242"/>
    <w:rsid w:val="00315288"/>
    <w:rsid w:val="0031544D"/>
    <w:rsid w:val="003154A0"/>
    <w:rsid w:val="0031552C"/>
    <w:rsid w:val="003156CE"/>
    <w:rsid w:val="003156DC"/>
    <w:rsid w:val="00315AE9"/>
    <w:rsid w:val="00315CF1"/>
    <w:rsid w:val="00315DB6"/>
    <w:rsid w:val="003161E3"/>
    <w:rsid w:val="003161FB"/>
    <w:rsid w:val="00316416"/>
    <w:rsid w:val="00316470"/>
    <w:rsid w:val="0031647A"/>
    <w:rsid w:val="003165B3"/>
    <w:rsid w:val="00316793"/>
    <w:rsid w:val="003168D3"/>
    <w:rsid w:val="003168FC"/>
    <w:rsid w:val="00316980"/>
    <w:rsid w:val="00316A0B"/>
    <w:rsid w:val="00316A89"/>
    <w:rsid w:val="00316ABD"/>
    <w:rsid w:val="00316B5F"/>
    <w:rsid w:val="00316F62"/>
    <w:rsid w:val="003170A7"/>
    <w:rsid w:val="003170EF"/>
    <w:rsid w:val="0031714D"/>
    <w:rsid w:val="00317153"/>
    <w:rsid w:val="0031716D"/>
    <w:rsid w:val="00317184"/>
    <w:rsid w:val="003176D2"/>
    <w:rsid w:val="0031772B"/>
    <w:rsid w:val="0031782F"/>
    <w:rsid w:val="00317898"/>
    <w:rsid w:val="00317979"/>
    <w:rsid w:val="00317B49"/>
    <w:rsid w:val="00317CC3"/>
    <w:rsid w:val="00317DE3"/>
    <w:rsid w:val="00317FE6"/>
    <w:rsid w:val="0032053D"/>
    <w:rsid w:val="003206C0"/>
    <w:rsid w:val="00320791"/>
    <w:rsid w:val="00320837"/>
    <w:rsid w:val="003208EC"/>
    <w:rsid w:val="00320956"/>
    <w:rsid w:val="00320AFD"/>
    <w:rsid w:val="00320C1E"/>
    <w:rsid w:val="00320D26"/>
    <w:rsid w:val="00320E2E"/>
    <w:rsid w:val="00320F48"/>
    <w:rsid w:val="00321442"/>
    <w:rsid w:val="003214C3"/>
    <w:rsid w:val="003215A4"/>
    <w:rsid w:val="0032166F"/>
    <w:rsid w:val="003218F0"/>
    <w:rsid w:val="00321991"/>
    <w:rsid w:val="00321A4D"/>
    <w:rsid w:val="00321A5E"/>
    <w:rsid w:val="00321A62"/>
    <w:rsid w:val="00321A80"/>
    <w:rsid w:val="00321BD5"/>
    <w:rsid w:val="00321CD3"/>
    <w:rsid w:val="00321D46"/>
    <w:rsid w:val="00321D89"/>
    <w:rsid w:val="00321DF6"/>
    <w:rsid w:val="00321E5A"/>
    <w:rsid w:val="00321F72"/>
    <w:rsid w:val="00321F96"/>
    <w:rsid w:val="003220B0"/>
    <w:rsid w:val="00322112"/>
    <w:rsid w:val="00322117"/>
    <w:rsid w:val="00322136"/>
    <w:rsid w:val="00322164"/>
    <w:rsid w:val="003221B8"/>
    <w:rsid w:val="003221F4"/>
    <w:rsid w:val="0032227D"/>
    <w:rsid w:val="00322417"/>
    <w:rsid w:val="0032260B"/>
    <w:rsid w:val="0032262A"/>
    <w:rsid w:val="003228E7"/>
    <w:rsid w:val="0032296D"/>
    <w:rsid w:val="00322A3B"/>
    <w:rsid w:val="00322B9B"/>
    <w:rsid w:val="00322CD6"/>
    <w:rsid w:val="00322D28"/>
    <w:rsid w:val="00322DFE"/>
    <w:rsid w:val="00322E42"/>
    <w:rsid w:val="00322EDE"/>
    <w:rsid w:val="00322F40"/>
    <w:rsid w:val="00323403"/>
    <w:rsid w:val="0032342C"/>
    <w:rsid w:val="00323567"/>
    <w:rsid w:val="00323581"/>
    <w:rsid w:val="003235E2"/>
    <w:rsid w:val="0032390A"/>
    <w:rsid w:val="0032398C"/>
    <w:rsid w:val="00323B52"/>
    <w:rsid w:val="00323B5C"/>
    <w:rsid w:val="00323BE2"/>
    <w:rsid w:val="00323BE7"/>
    <w:rsid w:val="00323BF9"/>
    <w:rsid w:val="00323C2B"/>
    <w:rsid w:val="00323D30"/>
    <w:rsid w:val="00323D4F"/>
    <w:rsid w:val="00323D60"/>
    <w:rsid w:val="00323E0C"/>
    <w:rsid w:val="0032402C"/>
    <w:rsid w:val="003240BC"/>
    <w:rsid w:val="00324153"/>
    <w:rsid w:val="003241DF"/>
    <w:rsid w:val="003243DF"/>
    <w:rsid w:val="00324513"/>
    <w:rsid w:val="00324537"/>
    <w:rsid w:val="003246A6"/>
    <w:rsid w:val="003246ED"/>
    <w:rsid w:val="003248CC"/>
    <w:rsid w:val="00324A9D"/>
    <w:rsid w:val="00324AB1"/>
    <w:rsid w:val="00324B33"/>
    <w:rsid w:val="00324CB7"/>
    <w:rsid w:val="00324CD5"/>
    <w:rsid w:val="00324ED6"/>
    <w:rsid w:val="00324EF3"/>
    <w:rsid w:val="003250D4"/>
    <w:rsid w:val="003251FD"/>
    <w:rsid w:val="0032521A"/>
    <w:rsid w:val="00325367"/>
    <w:rsid w:val="003253F9"/>
    <w:rsid w:val="003254DA"/>
    <w:rsid w:val="0032555A"/>
    <w:rsid w:val="003255BF"/>
    <w:rsid w:val="0032579E"/>
    <w:rsid w:val="00325965"/>
    <w:rsid w:val="00325A3E"/>
    <w:rsid w:val="00325B70"/>
    <w:rsid w:val="00325BF7"/>
    <w:rsid w:val="00325C38"/>
    <w:rsid w:val="00325DFE"/>
    <w:rsid w:val="00325EBF"/>
    <w:rsid w:val="00325FD5"/>
    <w:rsid w:val="00325FDA"/>
    <w:rsid w:val="0032614C"/>
    <w:rsid w:val="0032617E"/>
    <w:rsid w:val="00326470"/>
    <w:rsid w:val="003264F8"/>
    <w:rsid w:val="003264FF"/>
    <w:rsid w:val="003265E7"/>
    <w:rsid w:val="003266D6"/>
    <w:rsid w:val="0032694C"/>
    <w:rsid w:val="003269CE"/>
    <w:rsid w:val="00326A96"/>
    <w:rsid w:val="00326AEF"/>
    <w:rsid w:val="00326B34"/>
    <w:rsid w:val="00326B60"/>
    <w:rsid w:val="00326C47"/>
    <w:rsid w:val="00326F26"/>
    <w:rsid w:val="00326FAF"/>
    <w:rsid w:val="00327180"/>
    <w:rsid w:val="00327236"/>
    <w:rsid w:val="003272A9"/>
    <w:rsid w:val="003274DB"/>
    <w:rsid w:val="003275E5"/>
    <w:rsid w:val="00327B83"/>
    <w:rsid w:val="00327CBA"/>
    <w:rsid w:val="00327E4C"/>
    <w:rsid w:val="00327E87"/>
    <w:rsid w:val="00327FC2"/>
    <w:rsid w:val="00330032"/>
    <w:rsid w:val="003302D2"/>
    <w:rsid w:val="003303E0"/>
    <w:rsid w:val="003304BD"/>
    <w:rsid w:val="003305A9"/>
    <w:rsid w:val="0033072C"/>
    <w:rsid w:val="003307F2"/>
    <w:rsid w:val="00330989"/>
    <w:rsid w:val="00330E27"/>
    <w:rsid w:val="00330E9B"/>
    <w:rsid w:val="00330EDA"/>
    <w:rsid w:val="00330F01"/>
    <w:rsid w:val="00330F65"/>
    <w:rsid w:val="00330F6A"/>
    <w:rsid w:val="00331307"/>
    <w:rsid w:val="0033151A"/>
    <w:rsid w:val="00331647"/>
    <w:rsid w:val="00331671"/>
    <w:rsid w:val="003317BE"/>
    <w:rsid w:val="0033195C"/>
    <w:rsid w:val="00331A7F"/>
    <w:rsid w:val="00331ADE"/>
    <w:rsid w:val="00331F81"/>
    <w:rsid w:val="003320FE"/>
    <w:rsid w:val="003322E9"/>
    <w:rsid w:val="003323FE"/>
    <w:rsid w:val="00332414"/>
    <w:rsid w:val="003326AB"/>
    <w:rsid w:val="003328C4"/>
    <w:rsid w:val="003328DB"/>
    <w:rsid w:val="00332992"/>
    <w:rsid w:val="003329C8"/>
    <w:rsid w:val="00332A00"/>
    <w:rsid w:val="00332A9D"/>
    <w:rsid w:val="0033307D"/>
    <w:rsid w:val="0033311C"/>
    <w:rsid w:val="00333300"/>
    <w:rsid w:val="00333459"/>
    <w:rsid w:val="003334DF"/>
    <w:rsid w:val="00333717"/>
    <w:rsid w:val="003337AE"/>
    <w:rsid w:val="003337B6"/>
    <w:rsid w:val="00333881"/>
    <w:rsid w:val="00333B79"/>
    <w:rsid w:val="00333D9D"/>
    <w:rsid w:val="00333FFF"/>
    <w:rsid w:val="003340DF"/>
    <w:rsid w:val="00334116"/>
    <w:rsid w:val="00334139"/>
    <w:rsid w:val="00334280"/>
    <w:rsid w:val="00334540"/>
    <w:rsid w:val="003348CB"/>
    <w:rsid w:val="0033494C"/>
    <w:rsid w:val="003349DF"/>
    <w:rsid w:val="00334B16"/>
    <w:rsid w:val="00334C24"/>
    <w:rsid w:val="00334C7F"/>
    <w:rsid w:val="00334D98"/>
    <w:rsid w:val="00334E64"/>
    <w:rsid w:val="00334F14"/>
    <w:rsid w:val="00335142"/>
    <w:rsid w:val="0033519A"/>
    <w:rsid w:val="003352E5"/>
    <w:rsid w:val="003353B6"/>
    <w:rsid w:val="003353CC"/>
    <w:rsid w:val="003354A5"/>
    <w:rsid w:val="00335529"/>
    <w:rsid w:val="00335577"/>
    <w:rsid w:val="003355CE"/>
    <w:rsid w:val="00335801"/>
    <w:rsid w:val="00335A3A"/>
    <w:rsid w:val="00335AE6"/>
    <w:rsid w:val="00335BB7"/>
    <w:rsid w:val="00335FAA"/>
    <w:rsid w:val="00335FBA"/>
    <w:rsid w:val="0033628A"/>
    <w:rsid w:val="00336330"/>
    <w:rsid w:val="003364C5"/>
    <w:rsid w:val="00336507"/>
    <w:rsid w:val="00336510"/>
    <w:rsid w:val="00336951"/>
    <w:rsid w:val="00336964"/>
    <w:rsid w:val="00336A1F"/>
    <w:rsid w:val="00336A4E"/>
    <w:rsid w:val="00336CBF"/>
    <w:rsid w:val="00336DDC"/>
    <w:rsid w:val="0033705C"/>
    <w:rsid w:val="003372DE"/>
    <w:rsid w:val="00337479"/>
    <w:rsid w:val="003375F8"/>
    <w:rsid w:val="0033761B"/>
    <w:rsid w:val="00337631"/>
    <w:rsid w:val="00337661"/>
    <w:rsid w:val="00337A29"/>
    <w:rsid w:val="00337C30"/>
    <w:rsid w:val="00337C98"/>
    <w:rsid w:val="00337E04"/>
    <w:rsid w:val="00337E31"/>
    <w:rsid w:val="00337FE3"/>
    <w:rsid w:val="0034019C"/>
    <w:rsid w:val="003401FF"/>
    <w:rsid w:val="00340282"/>
    <w:rsid w:val="0034030C"/>
    <w:rsid w:val="003403A9"/>
    <w:rsid w:val="003403B1"/>
    <w:rsid w:val="003405DC"/>
    <w:rsid w:val="003407C5"/>
    <w:rsid w:val="00340954"/>
    <w:rsid w:val="00340A68"/>
    <w:rsid w:val="00340AD9"/>
    <w:rsid w:val="00340D3F"/>
    <w:rsid w:val="00340DCB"/>
    <w:rsid w:val="00340E99"/>
    <w:rsid w:val="00340F25"/>
    <w:rsid w:val="00340FF9"/>
    <w:rsid w:val="003412C5"/>
    <w:rsid w:val="00341346"/>
    <w:rsid w:val="003413B2"/>
    <w:rsid w:val="0034141B"/>
    <w:rsid w:val="00341520"/>
    <w:rsid w:val="00341569"/>
    <w:rsid w:val="003416A1"/>
    <w:rsid w:val="003418B0"/>
    <w:rsid w:val="00341913"/>
    <w:rsid w:val="003419EF"/>
    <w:rsid w:val="00341AB3"/>
    <w:rsid w:val="00341AE8"/>
    <w:rsid w:val="00341B49"/>
    <w:rsid w:val="00341BE8"/>
    <w:rsid w:val="00341CA6"/>
    <w:rsid w:val="00341DAC"/>
    <w:rsid w:val="00341E24"/>
    <w:rsid w:val="00341EBC"/>
    <w:rsid w:val="0034208F"/>
    <w:rsid w:val="0034217A"/>
    <w:rsid w:val="0034219D"/>
    <w:rsid w:val="003422A0"/>
    <w:rsid w:val="003422A2"/>
    <w:rsid w:val="003423E1"/>
    <w:rsid w:val="00342513"/>
    <w:rsid w:val="00342746"/>
    <w:rsid w:val="003429AA"/>
    <w:rsid w:val="00342A90"/>
    <w:rsid w:val="00342BC9"/>
    <w:rsid w:val="00342C11"/>
    <w:rsid w:val="00342D97"/>
    <w:rsid w:val="00342EC4"/>
    <w:rsid w:val="00342EE8"/>
    <w:rsid w:val="00343230"/>
    <w:rsid w:val="00343552"/>
    <w:rsid w:val="0034356F"/>
    <w:rsid w:val="003435BC"/>
    <w:rsid w:val="0034388F"/>
    <w:rsid w:val="00343B33"/>
    <w:rsid w:val="00343B4B"/>
    <w:rsid w:val="00343B52"/>
    <w:rsid w:val="00343B8A"/>
    <w:rsid w:val="00343D98"/>
    <w:rsid w:val="003440BD"/>
    <w:rsid w:val="00344110"/>
    <w:rsid w:val="00344274"/>
    <w:rsid w:val="003444E5"/>
    <w:rsid w:val="0034451B"/>
    <w:rsid w:val="00344604"/>
    <w:rsid w:val="003446A5"/>
    <w:rsid w:val="00344749"/>
    <w:rsid w:val="003448FA"/>
    <w:rsid w:val="00344A74"/>
    <w:rsid w:val="00344D09"/>
    <w:rsid w:val="00344DB5"/>
    <w:rsid w:val="00344F38"/>
    <w:rsid w:val="00345507"/>
    <w:rsid w:val="00345769"/>
    <w:rsid w:val="00345871"/>
    <w:rsid w:val="003458A6"/>
    <w:rsid w:val="0034591A"/>
    <w:rsid w:val="00345AE9"/>
    <w:rsid w:val="00345EC7"/>
    <w:rsid w:val="00345F86"/>
    <w:rsid w:val="00345F96"/>
    <w:rsid w:val="00345FB9"/>
    <w:rsid w:val="00346107"/>
    <w:rsid w:val="0034616F"/>
    <w:rsid w:val="00346295"/>
    <w:rsid w:val="003462CE"/>
    <w:rsid w:val="00346354"/>
    <w:rsid w:val="003463D5"/>
    <w:rsid w:val="00346441"/>
    <w:rsid w:val="00346613"/>
    <w:rsid w:val="00346786"/>
    <w:rsid w:val="00346818"/>
    <w:rsid w:val="00346A6C"/>
    <w:rsid w:val="00346AD9"/>
    <w:rsid w:val="00346C42"/>
    <w:rsid w:val="00346C84"/>
    <w:rsid w:val="00346CD4"/>
    <w:rsid w:val="00346D70"/>
    <w:rsid w:val="00346D8C"/>
    <w:rsid w:val="00346E59"/>
    <w:rsid w:val="00346F08"/>
    <w:rsid w:val="00346F10"/>
    <w:rsid w:val="00346F21"/>
    <w:rsid w:val="00346FAA"/>
    <w:rsid w:val="0034706E"/>
    <w:rsid w:val="003471A1"/>
    <w:rsid w:val="00347224"/>
    <w:rsid w:val="0034736B"/>
    <w:rsid w:val="0034750B"/>
    <w:rsid w:val="00347739"/>
    <w:rsid w:val="003477EE"/>
    <w:rsid w:val="00347869"/>
    <w:rsid w:val="003478E1"/>
    <w:rsid w:val="00347A47"/>
    <w:rsid w:val="00347ABD"/>
    <w:rsid w:val="00347DBF"/>
    <w:rsid w:val="00347DCD"/>
    <w:rsid w:val="00347EB0"/>
    <w:rsid w:val="00347EFC"/>
    <w:rsid w:val="00350034"/>
    <w:rsid w:val="00350134"/>
    <w:rsid w:val="0035028E"/>
    <w:rsid w:val="003502D9"/>
    <w:rsid w:val="003502F5"/>
    <w:rsid w:val="0035033F"/>
    <w:rsid w:val="003504AB"/>
    <w:rsid w:val="003505F8"/>
    <w:rsid w:val="0035073B"/>
    <w:rsid w:val="00350913"/>
    <w:rsid w:val="00350976"/>
    <w:rsid w:val="0035098D"/>
    <w:rsid w:val="003509E8"/>
    <w:rsid w:val="00350AED"/>
    <w:rsid w:val="00350AF9"/>
    <w:rsid w:val="00350BBC"/>
    <w:rsid w:val="00350CDE"/>
    <w:rsid w:val="00350DEE"/>
    <w:rsid w:val="00350E32"/>
    <w:rsid w:val="00350F49"/>
    <w:rsid w:val="00350F7F"/>
    <w:rsid w:val="00351050"/>
    <w:rsid w:val="00351207"/>
    <w:rsid w:val="00351349"/>
    <w:rsid w:val="0035153F"/>
    <w:rsid w:val="00351865"/>
    <w:rsid w:val="00351914"/>
    <w:rsid w:val="0035207E"/>
    <w:rsid w:val="0035208E"/>
    <w:rsid w:val="003520A2"/>
    <w:rsid w:val="003527EA"/>
    <w:rsid w:val="00352866"/>
    <w:rsid w:val="00352960"/>
    <w:rsid w:val="003529A7"/>
    <w:rsid w:val="003529D9"/>
    <w:rsid w:val="00352A6F"/>
    <w:rsid w:val="00352BF0"/>
    <w:rsid w:val="00352F0D"/>
    <w:rsid w:val="0035307B"/>
    <w:rsid w:val="00353594"/>
    <w:rsid w:val="0035369D"/>
    <w:rsid w:val="00353739"/>
    <w:rsid w:val="0035374F"/>
    <w:rsid w:val="003537BF"/>
    <w:rsid w:val="003537E1"/>
    <w:rsid w:val="0035398A"/>
    <w:rsid w:val="00353AB2"/>
    <w:rsid w:val="00353B5C"/>
    <w:rsid w:val="00353B62"/>
    <w:rsid w:val="00353C5E"/>
    <w:rsid w:val="00353CA2"/>
    <w:rsid w:val="00353D83"/>
    <w:rsid w:val="00353E69"/>
    <w:rsid w:val="00353E7F"/>
    <w:rsid w:val="00353F8E"/>
    <w:rsid w:val="00354186"/>
    <w:rsid w:val="00354348"/>
    <w:rsid w:val="00354565"/>
    <w:rsid w:val="003547C9"/>
    <w:rsid w:val="00354853"/>
    <w:rsid w:val="00354897"/>
    <w:rsid w:val="003548E5"/>
    <w:rsid w:val="00354928"/>
    <w:rsid w:val="00354BE1"/>
    <w:rsid w:val="00354DF1"/>
    <w:rsid w:val="00354E04"/>
    <w:rsid w:val="00354E0C"/>
    <w:rsid w:val="003550EE"/>
    <w:rsid w:val="003553A5"/>
    <w:rsid w:val="003553D6"/>
    <w:rsid w:val="0035540C"/>
    <w:rsid w:val="00355496"/>
    <w:rsid w:val="00355618"/>
    <w:rsid w:val="0035572F"/>
    <w:rsid w:val="003557CD"/>
    <w:rsid w:val="00355C90"/>
    <w:rsid w:val="00355F11"/>
    <w:rsid w:val="00355F30"/>
    <w:rsid w:val="00355F41"/>
    <w:rsid w:val="00356122"/>
    <w:rsid w:val="003561BD"/>
    <w:rsid w:val="00356488"/>
    <w:rsid w:val="003565B4"/>
    <w:rsid w:val="00356622"/>
    <w:rsid w:val="00356664"/>
    <w:rsid w:val="003566AA"/>
    <w:rsid w:val="0035670C"/>
    <w:rsid w:val="003567AE"/>
    <w:rsid w:val="0035682A"/>
    <w:rsid w:val="00356878"/>
    <w:rsid w:val="00356940"/>
    <w:rsid w:val="00356F34"/>
    <w:rsid w:val="00357106"/>
    <w:rsid w:val="00357160"/>
    <w:rsid w:val="00357219"/>
    <w:rsid w:val="0035721B"/>
    <w:rsid w:val="0035758A"/>
    <w:rsid w:val="003575B7"/>
    <w:rsid w:val="0035762F"/>
    <w:rsid w:val="003577B9"/>
    <w:rsid w:val="00357CAA"/>
    <w:rsid w:val="00357E69"/>
    <w:rsid w:val="0036000C"/>
    <w:rsid w:val="00360166"/>
    <w:rsid w:val="00360324"/>
    <w:rsid w:val="0036044E"/>
    <w:rsid w:val="00360475"/>
    <w:rsid w:val="00360745"/>
    <w:rsid w:val="003607BE"/>
    <w:rsid w:val="003607C8"/>
    <w:rsid w:val="00360826"/>
    <w:rsid w:val="003609C4"/>
    <w:rsid w:val="00360A8D"/>
    <w:rsid w:val="00360AAE"/>
    <w:rsid w:val="00360AB1"/>
    <w:rsid w:val="00360B73"/>
    <w:rsid w:val="00360D71"/>
    <w:rsid w:val="00360D7D"/>
    <w:rsid w:val="00360D89"/>
    <w:rsid w:val="00360E63"/>
    <w:rsid w:val="0036108B"/>
    <w:rsid w:val="003610E9"/>
    <w:rsid w:val="00361382"/>
    <w:rsid w:val="00361515"/>
    <w:rsid w:val="00361708"/>
    <w:rsid w:val="0036176A"/>
    <w:rsid w:val="003617DE"/>
    <w:rsid w:val="0036188F"/>
    <w:rsid w:val="0036189C"/>
    <w:rsid w:val="00361A35"/>
    <w:rsid w:val="00361AD5"/>
    <w:rsid w:val="00361EB7"/>
    <w:rsid w:val="00362060"/>
    <w:rsid w:val="003621AD"/>
    <w:rsid w:val="0036239F"/>
    <w:rsid w:val="00362450"/>
    <w:rsid w:val="0036245F"/>
    <w:rsid w:val="00362460"/>
    <w:rsid w:val="0036259A"/>
    <w:rsid w:val="00362687"/>
    <w:rsid w:val="0036274A"/>
    <w:rsid w:val="003627D0"/>
    <w:rsid w:val="003628E7"/>
    <w:rsid w:val="00362A85"/>
    <w:rsid w:val="00362BA9"/>
    <w:rsid w:val="00362BB8"/>
    <w:rsid w:val="00362C03"/>
    <w:rsid w:val="00362C6C"/>
    <w:rsid w:val="00362EA5"/>
    <w:rsid w:val="00362F0B"/>
    <w:rsid w:val="00362F83"/>
    <w:rsid w:val="00362FE3"/>
    <w:rsid w:val="003633DA"/>
    <w:rsid w:val="00363475"/>
    <w:rsid w:val="00363567"/>
    <w:rsid w:val="003636EA"/>
    <w:rsid w:val="0036387A"/>
    <w:rsid w:val="003638C8"/>
    <w:rsid w:val="00363945"/>
    <w:rsid w:val="00363A39"/>
    <w:rsid w:val="00363B76"/>
    <w:rsid w:val="00363CC5"/>
    <w:rsid w:val="00363CE9"/>
    <w:rsid w:val="00363D0B"/>
    <w:rsid w:val="0036403B"/>
    <w:rsid w:val="00364142"/>
    <w:rsid w:val="003641B3"/>
    <w:rsid w:val="0036426F"/>
    <w:rsid w:val="003642E5"/>
    <w:rsid w:val="00364361"/>
    <w:rsid w:val="003646B3"/>
    <w:rsid w:val="003646E2"/>
    <w:rsid w:val="0036472A"/>
    <w:rsid w:val="00364783"/>
    <w:rsid w:val="00364839"/>
    <w:rsid w:val="0036499B"/>
    <w:rsid w:val="00364A49"/>
    <w:rsid w:val="00364BFF"/>
    <w:rsid w:val="00364C82"/>
    <w:rsid w:val="00364D87"/>
    <w:rsid w:val="00364DCA"/>
    <w:rsid w:val="00364DE8"/>
    <w:rsid w:val="00364E00"/>
    <w:rsid w:val="00364F93"/>
    <w:rsid w:val="0036523B"/>
    <w:rsid w:val="0036532A"/>
    <w:rsid w:val="00365484"/>
    <w:rsid w:val="003655DC"/>
    <w:rsid w:val="00365686"/>
    <w:rsid w:val="003656DC"/>
    <w:rsid w:val="00365810"/>
    <w:rsid w:val="00365917"/>
    <w:rsid w:val="00365A8C"/>
    <w:rsid w:val="00365BF9"/>
    <w:rsid w:val="00365DDE"/>
    <w:rsid w:val="0036614F"/>
    <w:rsid w:val="003663F1"/>
    <w:rsid w:val="003664BB"/>
    <w:rsid w:val="0036650F"/>
    <w:rsid w:val="0036655F"/>
    <w:rsid w:val="003665D3"/>
    <w:rsid w:val="0036669B"/>
    <w:rsid w:val="003666DA"/>
    <w:rsid w:val="00366850"/>
    <w:rsid w:val="0036686B"/>
    <w:rsid w:val="00366950"/>
    <w:rsid w:val="00366C0F"/>
    <w:rsid w:val="00366FCB"/>
    <w:rsid w:val="00367002"/>
    <w:rsid w:val="00367160"/>
    <w:rsid w:val="00367235"/>
    <w:rsid w:val="00367264"/>
    <w:rsid w:val="003672D6"/>
    <w:rsid w:val="00367401"/>
    <w:rsid w:val="00367611"/>
    <w:rsid w:val="00367903"/>
    <w:rsid w:val="00367916"/>
    <w:rsid w:val="00367A16"/>
    <w:rsid w:val="0037007D"/>
    <w:rsid w:val="003700C9"/>
    <w:rsid w:val="00370215"/>
    <w:rsid w:val="0037076A"/>
    <w:rsid w:val="003707B7"/>
    <w:rsid w:val="003707FE"/>
    <w:rsid w:val="00370810"/>
    <w:rsid w:val="0037089B"/>
    <w:rsid w:val="0037089C"/>
    <w:rsid w:val="003708BA"/>
    <w:rsid w:val="003709B3"/>
    <w:rsid w:val="00370AE1"/>
    <w:rsid w:val="00370BC3"/>
    <w:rsid w:val="00370D9E"/>
    <w:rsid w:val="00370EBA"/>
    <w:rsid w:val="00370F5D"/>
    <w:rsid w:val="00370F9B"/>
    <w:rsid w:val="003710F8"/>
    <w:rsid w:val="0037146C"/>
    <w:rsid w:val="0037150E"/>
    <w:rsid w:val="00371532"/>
    <w:rsid w:val="00371569"/>
    <w:rsid w:val="003715C0"/>
    <w:rsid w:val="00371694"/>
    <w:rsid w:val="003716C7"/>
    <w:rsid w:val="003716F8"/>
    <w:rsid w:val="003717E4"/>
    <w:rsid w:val="00371812"/>
    <w:rsid w:val="0037185F"/>
    <w:rsid w:val="003718CA"/>
    <w:rsid w:val="00371969"/>
    <w:rsid w:val="00371A1D"/>
    <w:rsid w:val="00371A69"/>
    <w:rsid w:val="00371B80"/>
    <w:rsid w:val="00371C80"/>
    <w:rsid w:val="00371D1D"/>
    <w:rsid w:val="00371E73"/>
    <w:rsid w:val="00371EE6"/>
    <w:rsid w:val="00372034"/>
    <w:rsid w:val="00372148"/>
    <w:rsid w:val="0037217E"/>
    <w:rsid w:val="003725DC"/>
    <w:rsid w:val="00372677"/>
    <w:rsid w:val="003726A0"/>
    <w:rsid w:val="003726FC"/>
    <w:rsid w:val="0037270A"/>
    <w:rsid w:val="00372A22"/>
    <w:rsid w:val="00372C65"/>
    <w:rsid w:val="00372CC5"/>
    <w:rsid w:val="00372E1F"/>
    <w:rsid w:val="00372E2B"/>
    <w:rsid w:val="00372F05"/>
    <w:rsid w:val="0037319C"/>
    <w:rsid w:val="0037334F"/>
    <w:rsid w:val="00373386"/>
    <w:rsid w:val="00373459"/>
    <w:rsid w:val="00373563"/>
    <w:rsid w:val="00373824"/>
    <w:rsid w:val="0037389F"/>
    <w:rsid w:val="0037393D"/>
    <w:rsid w:val="00373958"/>
    <w:rsid w:val="00373A4E"/>
    <w:rsid w:val="00373D42"/>
    <w:rsid w:val="00373E31"/>
    <w:rsid w:val="00373FAB"/>
    <w:rsid w:val="00374150"/>
    <w:rsid w:val="00374339"/>
    <w:rsid w:val="00374378"/>
    <w:rsid w:val="00374453"/>
    <w:rsid w:val="00374527"/>
    <w:rsid w:val="003746FE"/>
    <w:rsid w:val="00374894"/>
    <w:rsid w:val="00374E09"/>
    <w:rsid w:val="00375020"/>
    <w:rsid w:val="00375220"/>
    <w:rsid w:val="003752FD"/>
    <w:rsid w:val="0037535E"/>
    <w:rsid w:val="003754D0"/>
    <w:rsid w:val="003754E2"/>
    <w:rsid w:val="00375587"/>
    <w:rsid w:val="0037560A"/>
    <w:rsid w:val="00375648"/>
    <w:rsid w:val="00375743"/>
    <w:rsid w:val="00375852"/>
    <w:rsid w:val="003758C8"/>
    <w:rsid w:val="003759CD"/>
    <w:rsid w:val="00375A4D"/>
    <w:rsid w:val="00375E10"/>
    <w:rsid w:val="00375F71"/>
    <w:rsid w:val="0037603C"/>
    <w:rsid w:val="003762D1"/>
    <w:rsid w:val="00376343"/>
    <w:rsid w:val="00376367"/>
    <w:rsid w:val="003763DD"/>
    <w:rsid w:val="00376564"/>
    <w:rsid w:val="00376646"/>
    <w:rsid w:val="00376658"/>
    <w:rsid w:val="0037665D"/>
    <w:rsid w:val="003766B2"/>
    <w:rsid w:val="00376A5E"/>
    <w:rsid w:val="00376A98"/>
    <w:rsid w:val="00376B7E"/>
    <w:rsid w:val="00376FA3"/>
    <w:rsid w:val="00377097"/>
    <w:rsid w:val="00377127"/>
    <w:rsid w:val="00377207"/>
    <w:rsid w:val="0037722F"/>
    <w:rsid w:val="00377289"/>
    <w:rsid w:val="0037735D"/>
    <w:rsid w:val="0037739E"/>
    <w:rsid w:val="0037747C"/>
    <w:rsid w:val="003774E2"/>
    <w:rsid w:val="003775D7"/>
    <w:rsid w:val="00377612"/>
    <w:rsid w:val="00377B6C"/>
    <w:rsid w:val="00377F23"/>
    <w:rsid w:val="00380049"/>
    <w:rsid w:val="003800A0"/>
    <w:rsid w:val="00380192"/>
    <w:rsid w:val="00380335"/>
    <w:rsid w:val="003803A0"/>
    <w:rsid w:val="00380421"/>
    <w:rsid w:val="0038064B"/>
    <w:rsid w:val="00380859"/>
    <w:rsid w:val="00380C40"/>
    <w:rsid w:val="00380E50"/>
    <w:rsid w:val="00380EBA"/>
    <w:rsid w:val="003810E1"/>
    <w:rsid w:val="0038167D"/>
    <w:rsid w:val="003816B6"/>
    <w:rsid w:val="003816FE"/>
    <w:rsid w:val="00381942"/>
    <w:rsid w:val="0038194B"/>
    <w:rsid w:val="0038196D"/>
    <w:rsid w:val="00381C2F"/>
    <w:rsid w:val="00381F3E"/>
    <w:rsid w:val="003820EA"/>
    <w:rsid w:val="003821B6"/>
    <w:rsid w:val="00382237"/>
    <w:rsid w:val="00382815"/>
    <w:rsid w:val="00382859"/>
    <w:rsid w:val="00382B17"/>
    <w:rsid w:val="00382B36"/>
    <w:rsid w:val="00382E4B"/>
    <w:rsid w:val="00382ED2"/>
    <w:rsid w:val="00382F52"/>
    <w:rsid w:val="00382F77"/>
    <w:rsid w:val="00382F9C"/>
    <w:rsid w:val="0038314F"/>
    <w:rsid w:val="0038331E"/>
    <w:rsid w:val="00383466"/>
    <w:rsid w:val="00383473"/>
    <w:rsid w:val="00383643"/>
    <w:rsid w:val="003836E7"/>
    <w:rsid w:val="00383714"/>
    <w:rsid w:val="003839CA"/>
    <w:rsid w:val="00383AC8"/>
    <w:rsid w:val="00383ACF"/>
    <w:rsid w:val="00383BC9"/>
    <w:rsid w:val="00383BF0"/>
    <w:rsid w:val="00383CA6"/>
    <w:rsid w:val="00383D64"/>
    <w:rsid w:val="0038402D"/>
    <w:rsid w:val="0038403E"/>
    <w:rsid w:val="00384165"/>
    <w:rsid w:val="0038421D"/>
    <w:rsid w:val="00384319"/>
    <w:rsid w:val="00384471"/>
    <w:rsid w:val="003845D6"/>
    <w:rsid w:val="00384682"/>
    <w:rsid w:val="00384833"/>
    <w:rsid w:val="00384AFC"/>
    <w:rsid w:val="00384B46"/>
    <w:rsid w:val="00384BB8"/>
    <w:rsid w:val="00384C44"/>
    <w:rsid w:val="00384F4D"/>
    <w:rsid w:val="00385179"/>
    <w:rsid w:val="00385257"/>
    <w:rsid w:val="0038535E"/>
    <w:rsid w:val="003854F4"/>
    <w:rsid w:val="00385518"/>
    <w:rsid w:val="0038569C"/>
    <w:rsid w:val="00385755"/>
    <w:rsid w:val="0038589C"/>
    <w:rsid w:val="0038599A"/>
    <w:rsid w:val="00385A87"/>
    <w:rsid w:val="00385AF2"/>
    <w:rsid w:val="00385BE0"/>
    <w:rsid w:val="00385C52"/>
    <w:rsid w:val="00385E03"/>
    <w:rsid w:val="00386039"/>
    <w:rsid w:val="00386215"/>
    <w:rsid w:val="00386348"/>
    <w:rsid w:val="00386468"/>
    <w:rsid w:val="003864F7"/>
    <w:rsid w:val="0038661D"/>
    <w:rsid w:val="00386713"/>
    <w:rsid w:val="003867C8"/>
    <w:rsid w:val="00386926"/>
    <w:rsid w:val="00386980"/>
    <w:rsid w:val="00386999"/>
    <w:rsid w:val="003869CD"/>
    <w:rsid w:val="00386B4B"/>
    <w:rsid w:val="00386C97"/>
    <w:rsid w:val="00386D81"/>
    <w:rsid w:val="00386E05"/>
    <w:rsid w:val="0038705D"/>
    <w:rsid w:val="00387116"/>
    <w:rsid w:val="0038717B"/>
    <w:rsid w:val="00387240"/>
    <w:rsid w:val="00387257"/>
    <w:rsid w:val="003876CF"/>
    <w:rsid w:val="0038783D"/>
    <w:rsid w:val="0038784E"/>
    <w:rsid w:val="00387880"/>
    <w:rsid w:val="003879C2"/>
    <w:rsid w:val="00387BC5"/>
    <w:rsid w:val="00387CC3"/>
    <w:rsid w:val="00390077"/>
    <w:rsid w:val="0039017B"/>
    <w:rsid w:val="00390195"/>
    <w:rsid w:val="003901DD"/>
    <w:rsid w:val="00390221"/>
    <w:rsid w:val="00390445"/>
    <w:rsid w:val="0039047F"/>
    <w:rsid w:val="003904CA"/>
    <w:rsid w:val="003904F6"/>
    <w:rsid w:val="003905FB"/>
    <w:rsid w:val="00390681"/>
    <w:rsid w:val="003907A4"/>
    <w:rsid w:val="003907A7"/>
    <w:rsid w:val="003907AA"/>
    <w:rsid w:val="00390824"/>
    <w:rsid w:val="003909B1"/>
    <w:rsid w:val="00390E73"/>
    <w:rsid w:val="00390F24"/>
    <w:rsid w:val="00390FF7"/>
    <w:rsid w:val="00391189"/>
    <w:rsid w:val="003911AF"/>
    <w:rsid w:val="0039121C"/>
    <w:rsid w:val="00391287"/>
    <w:rsid w:val="00391293"/>
    <w:rsid w:val="003912A2"/>
    <w:rsid w:val="003913E7"/>
    <w:rsid w:val="003913E8"/>
    <w:rsid w:val="0039143E"/>
    <w:rsid w:val="00391448"/>
    <w:rsid w:val="00391496"/>
    <w:rsid w:val="003914CE"/>
    <w:rsid w:val="003916CD"/>
    <w:rsid w:val="00391950"/>
    <w:rsid w:val="00391B07"/>
    <w:rsid w:val="00391EAF"/>
    <w:rsid w:val="00391FB4"/>
    <w:rsid w:val="00391FC2"/>
    <w:rsid w:val="0039212A"/>
    <w:rsid w:val="00392257"/>
    <w:rsid w:val="003922DB"/>
    <w:rsid w:val="00392352"/>
    <w:rsid w:val="003923FC"/>
    <w:rsid w:val="0039245B"/>
    <w:rsid w:val="0039255F"/>
    <w:rsid w:val="003926D0"/>
    <w:rsid w:val="00392916"/>
    <w:rsid w:val="003929D3"/>
    <w:rsid w:val="00392A48"/>
    <w:rsid w:val="00392C88"/>
    <w:rsid w:val="00392D05"/>
    <w:rsid w:val="00392FB8"/>
    <w:rsid w:val="00393075"/>
    <w:rsid w:val="003930AC"/>
    <w:rsid w:val="00393347"/>
    <w:rsid w:val="003933DC"/>
    <w:rsid w:val="0039342C"/>
    <w:rsid w:val="003934F6"/>
    <w:rsid w:val="00393554"/>
    <w:rsid w:val="003937C7"/>
    <w:rsid w:val="003938CA"/>
    <w:rsid w:val="00393A5B"/>
    <w:rsid w:val="00393B38"/>
    <w:rsid w:val="00393B90"/>
    <w:rsid w:val="00393BDD"/>
    <w:rsid w:val="00393C17"/>
    <w:rsid w:val="00393C1B"/>
    <w:rsid w:val="00393C36"/>
    <w:rsid w:val="00393C3C"/>
    <w:rsid w:val="00393C3F"/>
    <w:rsid w:val="00393EDD"/>
    <w:rsid w:val="00393F2B"/>
    <w:rsid w:val="0039420C"/>
    <w:rsid w:val="00394269"/>
    <w:rsid w:val="0039438F"/>
    <w:rsid w:val="00394423"/>
    <w:rsid w:val="0039448B"/>
    <w:rsid w:val="00394682"/>
    <w:rsid w:val="003947A2"/>
    <w:rsid w:val="00394A2C"/>
    <w:rsid w:val="00394A79"/>
    <w:rsid w:val="00394A97"/>
    <w:rsid w:val="00394E4C"/>
    <w:rsid w:val="00394E57"/>
    <w:rsid w:val="00395057"/>
    <w:rsid w:val="00395246"/>
    <w:rsid w:val="00395301"/>
    <w:rsid w:val="0039563D"/>
    <w:rsid w:val="0039564A"/>
    <w:rsid w:val="00395657"/>
    <w:rsid w:val="003956A0"/>
    <w:rsid w:val="00395772"/>
    <w:rsid w:val="003959BD"/>
    <w:rsid w:val="00395BBA"/>
    <w:rsid w:val="00395C80"/>
    <w:rsid w:val="00395C98"/>
    <w:rsid w:val="00395D76"/>
    <w:rsid w:val="00395DA3"/>
    <w:rsid w:val="00395DD1"/>
    <w:rsid w:val="00395DF7"/>
    <w:rsid w:val="00395FBC"/>
    <w:rsid w:val="00396130"/>
    <w:rsid w:val="003961B6"/>
    <w:rsid w:val="003961D6"/>
    <w:rsid w:val="003961E3"/>
    <w:rsid w:val="00396282"/>
    <w:rsid w:val="00396472"/>
    <w:rsid w:val="003964A3"/>
    <w:rsid w:val="0039664B"/>
    <w:rsid w:val="0039671F"/>
    <w:rsid w:val="00396786"/>
    <w:rsid w:val="0039680C"/>
    <w:rsid w:val="00396824"/>
    <w:rsid w:val="003968D0"/>
    <w:rsid w:val="0039694A"/>
    <w:rsid w:val="00396B5F"/>
    <w:rsid w:val="00396CD4"/>
    <w:rsid w:val="00396E79"/>
    <w:rsid w:val="00396EA9"/>
    <w:rsid w:val="00396EAC"/>
    <w:rsid w:val="00396F77"/>
    <w:rsid w:val="00396F9F"/>
    <w:rsid w:val="00397108"/>
    <w:rsid w:val="003971F2"/>
    <w:rsid w:val="0039724E"/>
    <w:rsid w:val="00397489"/>
    <w:rsid w:val="00397681"/>
    <w:rsid w:val="003979FB"/>
    <w:rsid w:val="00397CCD"/>
    <w:rsid w:val="00397DA7"/>
    <w:rsid w:val="003A0000"/>
    <w:rsid w:val="003A032D"/>
    <w:rsid w:val="003A04F3"/>
    <w:rsid w:val="003A09FE"/>
    <w:rsid w:val="003A0A23"/>
    <w:rsid w:val="003A0B5D"/>
    <w:rsid w:val="003A0BE8"/>
    <w:rsid w:val="003A0C72"/>
    <w:rsid w:val="003A0C7F"/>
    <w:rsid w:val="003A0C82"/>
    <w:rsid w:val="003A0CF5"/>
    <w:rsid w:val="003A0E50"/>
    <w:rsid w:val="003A0F0B"/>
    <w:rsid w:val="003A10A5"/>
    <w:rsid w:val="003A1239"/>
    <w:rsid w:val="003A1299"/>
    <w:rsid w:val="003A1305"/>
    <w:rsid w:val="003A13C2"/>
    <w:rsid w:val="003A151E"/>
    <w:rsid w:val="003A157B"/>
    <w:rsid w:val="003A1717"/>
    <w:rsid w:val="003A17E8"/>
    <w:rsid w:val="003A18D3"/>
    <w:rsid w:val="003A199F"/>
    <w:rsid w:val="003A1B19"/>
    <w:rsid w:val="003A1B8C"/>
    <w:rsid w:val="003A1E61"/>
    <w:rsid w:val="003A210C"/>
    <w:rsid w:val="003A22D0"/>
    <w:rsid w:val="003A243F"/>
    <w:rsid w:val="003A2502"/>
    <w:rsid w:val="003A2534"/>
    <w:rsid w:val="003A2671"/>
    <w:rsid w:val="003A27D1"/>
    <w:rsid w:val="003A2883"/>
    <w:rsid w:val="003A29AC"/>
    <w:rsid w:val="003A2A8B"/>
    <w:rsid w:val="003A2B59"/>
    <w:rsid w:val="003A2C7F"/>
    <w:rsid w:val="003A2E89"/>
    <w:rsid w:val="003A2FB5"/>
    <w:rsid w:val="003A306E"/>
    <w:rsid w:val="003A30E6"/>
    <w:rsid w:val="003A3164"/>
    <w:rsid w:val="003A318B"/>
    <w:rsid w:val="003A31F7"/>
    <w:rsid w:val="003A3209"/>
    <w:rsid w:val="003A3423"/>
    <w:rsid w:val="003A367C"/>
    <w:rsid w:val="003A3688"/>
    <w:rsid w:val="003A3A2E"/>
    <w:rsid w:val="003A3DCE"/>
    <w:rsid w:val="003A3EA1"/>
    <w:rsid w:val="003A3EE1"/>
    <w:rsid w:val="003A3EED"/>
    <w:rsid w:val="003A439C"/>
    <w:rsid w:val="003A456D"/>
    <w:rsid w:val="003A457C"/>
    <w:rsid w:val="003A47AB"/>
    <w:rsid w:val="003A47AD"/>
    <w:rsid w:val="003A483F"/>
    <w:rsid w:val="003A4913"/>
    <w:rsid w:val="003A4976"/>
    <w:rsid w:val="003A4BE4"/>
    <w:rsid w:val="003A4C5C"/>
    <w:rsid w:val="003A4D09"/>
    <w:rsid w:val="003A4D9C"/>
    <w:rsid w:val="003A4F5E"/>
    <w:rsid w:val="003A4F95"/>
    <w:rsid w:val="003A4FCA"/>
    <w:rsid w:val="003A51CE"/>
    <w:rsid w:val="003A5234"/>
    <w:rsid w:val="003A52BC"/>
    <w:rsid w:val="003A5336"/>
    <w:rsid w:val="003A545A"/>
    <w:rsid w:val="003A551F"/>
    <w:rsid w:val="003A55F3"/>
    <w:rsid w:val="003A564D"/>
    <w:rsid w:val="003A5987"/>
    <w:rsid w:val="003A5ACD"/>
    <w:rsid w:val="003A5AF9"/>
    <w:rsid w:val="003A5C1F"/>
    <w:rsid w:val="003A5CFE"/>
    <w:rsid w:val="003A5ED1"/>
    <w:rsid w:val="003A5EF4"/>
    <w:rsid w:val="003A6175"/>
    <w:rsid w:val="003A62BB"/>
    <w:rsid w:val="003A631A"/>
    <w:rsid w:val="003A63C4"/>
    <w:rsid w:val="003A647A"/>
    <w:rsid w:val="003A650D"/>
    <w:rsid w:val="003A6677"/>
    <w:rsid w:val="003A6898"/>
    <w:rsid w:val="003A68F3"/>
    <w:rsid w:val="003A69BA"/>
    <w:rsid w:val="003A6A23"/>
    <w:rsid w:val="003A6E7B"/>
    <w:rsid w:val="003A6FFE"/>
    <w:rsid w:val="003A7024"/>
    <w:rsid w:val="003A7075"/>
    <w:rsid w:val="003A70D9"/>
    <w:rsid w:val="003A720C"/>
    <w:rsid w:val="003A7223"/>
    <w:rsid w:val="003A725C"/>
    <w:rsid w:val="003A727A"/>
    <w:rsid w:val="003A73FE"/>
    <w:rsid w:val="003A74DB"/>
    <w:rsid w:val="003A7539"/>
    <w:rsid w:val="003A76B1"/>
    <w:rsid w:val="003A76D1"/>
    <w:rsid w:val="003A7790"/>
    <w:rsid w:val="003A78AF"/>
    <w:rsid w:val="003A79A4"/>
    <w:rsid w:val="003A7AAD"/>
    <w:rsid w:val="003A7AE2"/>
    <w:rsid w:val="003A7AF9"/>
    <w:rsid w:val="003A7B15"/>
    <w:rsid w:val="003A7B18"/>
    <w:rsid w:val="003A7C15"/>
    <w:rsid w:val="003A7D66"/>
    <w:rsid w:val="003A7F56"/>
    <w:rsid w:val="003B00FC"/>
    <w:rsid w:val="003B01F9"/>
    <w:rsid w:val="003B04BC"/>
    <w:rsid w:val="003B04E8"/>
    <w:rsid w:val="003B051E"/>
    <w:rsid w:val="003B0647"/>
    <w:rsid w:val="003B07A2"/>
    <w:rsid w:val="003B088E"/>
    <w:rsid w:val="003B0ADD"/>
    <w:rsid w:val="003B0B1C"/>
    <w:rsid w:val="003B0BE3"/>
    <w:rsid w:val="003B0EC7"/>
    <w:rsid w:val="003B0F2F"/>
    <w:rsid w:val="003B0F38"/>
    <w:rsid w:val="003B10B0"/>
    <w:rsid w:val="003B10BD"/>
    <w:rsid w:val="003B1287"/>
    <w:rsid w:val="003B12C6"/>
    <w:rsid w:val="003B140A"/>
    <w:rsid w:val="003B1483"/>
    <w:rsid w:val="003B1504"/>
    <w:rsid w:val="003B1671"/>
    <w:rsid w:val="003B17CE"/>
    <w:rsid w:val="003B1814"/>
    <w:rsid w:val="003B1851"/>
    <w:rsid w:val="003B185F"/>
    <w:rsid w:val="003B19FE"/>
    <w:rsid w:val="003B1B88"/>
    <w:rsid w:val="003B1B8B"/>
    <w:rsid w:val="003B1BB7"/>
    <w:rsid w:val="003B1D61"/>
    <w:rsid w:val="003B1DE9"/>
    <w:rsid w:val="003B1FA3"/>
    <w:rsid w:val="003B1FE7"/>
    <w:rsid w:val="003B2428"/>
    <w:rsid w:val="003B24A3"/>
    <w:rsid w:val="003B270E"/>
    <w:rsid w:val="003B27C3"/>
    <w:rsid w:val="003B2806"/>
    <w:rsid w:val="003B2A65"/>
    <w:rsid w:val="003B2B17"/>
    <w:rsid w:val="003B2E5D"/>
    <w:rsid w:val="003B2F3F"/>
    <w:rsid w:val="003B347E"/>
    <w:rsid w:val="003B350C"/>
    <w:rsid w:val="003B354A"/>
    <w:rsid w:val="003B3574"/>
    <w:rsid w:val="003B3648"/>
    <w:rsid w:val="003B3661"/>
    <w:rsid w:val="003B36B6"/>
    <w:rsid w:val="003B36E3"/>
    <w:rsid w:val="003B3785"/>
    <w:rsid w:val="003B3B09"/>
    <w:rsid w:val="003B3BFA"/>
    <w:rsid w:val="003B3D07"/>
    <w:rsid w:val="003B3D18"/>
    <w:rsid w:val="003B3DD5"/>
    <w:rsid w:val="003B3DF9"/>
    <w:rsid w:val="003B3E03"/>
    <w:rsid w:val="003B3F25"/>
    <w:rsid w:val="003B4328"/>
    <w:rsid w:val="003B44C6"/>
    <w:rsid w:val="003B44DB"/>
    <w:rsid w:val="003B473B"/>
    <w:rsid w:val="003B47BE"/>
    <w:rsid w:val="003B47CF"/>
    <w:rsid w:val="003B4877"/>
    <w:rsid w:val="003B48BE"/>
    <w:rsid w:val="003B48C5"/>
    <w:rsid w:val="003B49B5"/>
    <w:rsid w:val="003B49E1"/>
    <w:rsid w:val="003B4A3D"/>
    <w:rsid w:val="003B4A74"/>
    <w:rsid w:val="003B4C98"/>
    <w:rsid w:val="003B4D3B"/>
    <w:rsid w:val="003B4F1A"/>
    <w:rsid w:val="003B4F7C"/>
    <w:rsid w:val="003B4FD3"/>
    <w:rsid w:val="003B513E"/>
    <w:rsid w:val="003B524B"/>
    <w:rsid w:val="003B5252"/>
    <w:rsid w:val="003B5259"/>
    <w:rsid w:val="003B52C3"/>
    <w:rsid w:val="003B530C"/>
    <w:rsid w:val="003B53AC"/>
    <w:rsid w:val="003B5432"/>
    <w:rsid w:val="003B5455"/>
    <w:rsid w:val="003B54C7"/>
    <w:rsid w:val="003B5597"/>
    <w:rsid w:val="003B572E"/>
    <w:rsid w:val="003B582E"/>
    <w:rsid w:val="003B594D"/>
    <w:rsid w:val="003B5957"/>
    <w:rsid w:val="003B59D8"/>
    <w:rsid w:val="003B5A8A"/>
    <w:rsid w:val="003B5AA9"/>
    <w:rsid w:val="003B5ADB"/>
    <w:rsid w:val="003B5BB0"/>
    <w:rsid w:val="003B5C39"/>
    <w:rsid w:val="003B5D47"/>
    <w:rsid w:val="003B5F3D"/>
    <w:rsid w:val="003B62A1"/>
    <w:rsid w:val="003B64D7"/>
    <w:rsid w:val="003B657F"/>
    <w:rsid w:val="003B65CC"/>
    <w:rsid w:val="003B674E"/>
    <w:rsid w:val="003B6839"/>
    <w:rsid w:val="003B6951"/>
    <w:rsid w:val="003B695D"/>
    <w:rsid w:val="003B6AA2"/>
    <w:rsid w:val="003B6B79"/>
    <w:rsid w:val="003B6BF0"/>
    <w:rsid w:val="003B6D56"/>
    <w:rsid w:val="003B6D7D"/>
    <w:rsid w:val="003B6E79"/>
    <w:rsid w:val="003B6FA4"/>
    <w:rsid w:val="003B712D"/>
    <w:rsid w:val="003B767F"/>
    <w:rsid w:val="003B77F5"/>
    <w:rsid w:val="003B795C"/>
    <w:rsid w:val="003B7ABC"/>
    <w:rsid w:val="003B7AD6"/>
    <w:rsid w:val="003B7B5A"/>
    <w:rsid w:val="003B7B7E"/>
    <w:rsid w:val="003B7CA9"/>
    <w:rsid w:val="003B7DAF"/>
    <w:rsid w:val="003B7DC6"/>
    <w:rsid w:val="003B7E6A"/>
    <w:rsid w:val="003C0019"/>
    <w:rsid w:val="003C01A0"/>
    <w:rsid w:val="003C01AF"/>
    <w:rsid w:val="003C0479"/>
    <w:rsid w:val="003C05ED"/>
    <w:rsid w:val="003C068D"/>
    <w:rsid w:val="003C0991"/>
    <w:rsid w:val="003C0A83"/>
    <w:rsid w:val="003C0E29"/>
    <w:rsid w:val="003C0FB6"/>
    <w:rsid w:val="003C1098"/>
    <w:rsid w:val="003C1196"/>
    <w:rsid w:val="003C127C"/>
    <w:rsid w:val="003C14B0"/>
    <w:rsid w:val="003C14D4"/>
    <w:rsid w:val="003C155D"/>
    <w:rsid w:val="003C166B"/>
    <w:rsid w:val="003C173A"/>
    <w:rsid w:val="003C1742"/>
    <w:rsid w:val="003C185B"/>
    <w:rsid w:val="003C1973"/>
    <w:rsid w:val="003C1B48"/>
    <w:rsid w:val="003C1BA3"/>
    <w:rsid w:val="003C1D5F"/>
    <w:rsid w:val="003C1E20"/>
    <w:rsid w:val="003C1EFF"/>
    <w:rsid w:val="003C1F42"/>
    <w:rsid w:val="003C2007"/>
    <w:rsid w:val="003C203D"/>
    <w:rsid w:val="003C2082"/>
    <w:rsid w:val="003C20A9"/>
    <w:rsid w:val="003C2378"/>
    <w:rsid w:val="003C23F7"/>
    <w:rsid w:val="003C2631"/>
    <w:rsid w:val="003C26C2"/>
    <w:rsid w:val="003C27D7"/>
    <w:rsid w:val="003C283D"/>
    <w:rsid w:val="003C28CD"/>
    <w:rsid w:val="003C2A83"/>
    <w:rsid w:val="003C2AC5"/>
    <w:rsid w:val="003C2B27"/>
    <w:rsid w:val="003C2C9E"/>
    <w:rsid w:val="003C311B"/>
    <w:rsid w:val="003C32F6"/>
    <w:rsid w:val="003C3335"/>
    <w:rsid w:val="003C342E"/>
    <w:rsid w:val="003C34B6"/>
    <w:rsid w:val="003C351A"/>
    <w:rsid w:val="003C374A"/>
    <w:rsid w:val="003C379D"/>
    <w:rsid w:val="003C383B"/>
    <w:rsid w:val="003C3842"/>
    <w:rsid w:val="003C38BE"/>
    <w:rsid w:val="003C3B19"/>
    <w:rsid w:val="003C3C88"/>
    <w:rsid w:val="003C3C89"/>
    <w:rsid w:val="003C3D5F"/>
    <w:rsid w:val="003C3D9E"/>
    <w:rsid w:val="003C3DED"/>
    <w:rsid w:val="003C4098"/>
    <w:rsid w:val="003C4139"/>
    <w:rsid w:val="003C4232"/>
    <w:rsid w:val="003C436C"/>
    <w:rsid w:val="003C4631"/>
    <w:rsid w:val="003C470E"/>
    <w:rsid w:val="003C488D"/>
    <w:rsid w:val="003C4AEC"/>
    <w:rsid w:val="003C4E9F"/>
    <w:rsid w:val="003C4F44"/>
    <w:rsid w:val="003C4F4F"/>
    <w:rsid w:val="003C5141"/>
    <w:rsid w:val="003C51C6"/>
    <w:rsid w:val="003C5363"/>
    <w:rsid w:val="003C53BF"/>
    <w:rsid w:val="003C5522"/>
    <w:rsid w:val="003C5631"/>
    <w:rsid w:val="003C5634"/>
    <w:rsid w:val="003C574B"/>
    <w:rsid w:val="003C58AC"/>
    <w:rsid w:val="003C5903"/>
    <w:rsid w:val="003C5A5C"/>
    <w:rsid w:val="003C5A99"/>
    <w:rsid w:val="003C5AFE"/>
    <w:rsid w:val="003C5B29"/>
    <w:rsid w:val="003C5C78"/>
    <w:rsid w:val="003C5D00"/>
    <w:rsid w:val="003C5D48"/>
    <w:rsid w:val="003C5D5C"/>
    <w:rsid w:val="003C5E0F"/>
    <w:rsid w:val="003C5E5B"/>
    <w:rsid w:val="003C5FB3"/>
    <w:rsid w:val="003C602E"/>
    <w:rsid w:val="003C6094"/>
    <w:rsid w:val="003C635B"/>
    <w:rsid w:val="003C63DE"/>
    <w:rsid w:val="003C641B"/>
    <w:rsid w:val="003C64D1"/>
    <w:rsid w:val="003C655D"/>
    <w:rsid w:val="003C6641"/>
    <w:rsid w:val="003C6728"/>
    <w:rsid w:val="003C680C"/>
    <w:rsid w:val="003C6940"/>
    <w:rsid w:val="003C6B27"/>
    <w:rsid w:val="003C6C6A"/>
    <w:rsid w:val="003C6DCD"/>
    <w:rsid w:val="003C6E6A"/>
    <w:rsid w:val="003C6F72"/>
    <w:rsid w:val="003C6F77"/>
    <w:rsid w:val="003C700D"/>
    <w:rsid w:val="003C7042"/>
    <w:rsid w:val="003C713B"/>
    <w:rsid w:val="003C7492"/>
    <w:rsid w:val="003C76A8"/>
    <w:rsid w:val="003C775C"/>
    <w:rsid w:val="003C788B"/>
    <w:rsid w:val="003C78A9"/>
    <w:rsid w:val="003C7976"/>
    <w:rsid w:val="003C7A22"/>
    <w:rsid w:val="003C7BCB"/>
    <w:rsid w:val="003C7C8C"/>
    <w:rsid w:val="003C7E38"/>
    <w:rsid w:val="003C7E52"/>
    <w:rsid w:val="003C7F48"/>
    <w:rsid w:val="003D02A1"/>
    <w:rsid w:val="003D0376"/>
    <w:rsid w:val="003D0387"/>
    <w:rsid w:val="003D03C2"/>
    <w:rsid w:val="003D0411"/>
    <w:rsid w:val="003D0461"/>
    <w:rsid w:val="003D0594"/>
    <w:rsid w:val="003D05F1"/>
    <w:rsid w:val="003D05F6"/>
    <w:rsid w:val="003D072C"/>
    <w:rsid w:val="003D081C"/>
    <w:rsid w:val="003D0821"/>
    <w:rsid w:val="003D0897"/>
    <w:rsid w:val="003D091F"/>
    <w:rsid w:val="003D098E"/>
    <w:rsid w:val="003D09B3"/>
    <w:rsid w:val="003D0B47"/>
    <w:rsid w:val="003D0B7B"/>
    <w:rsid w:val="003D101E"/>
    <w:rsid w:val="003D1025"/>
    <w:rsid w:val="003D1145"/>
    <w:rsid w:val="003D13C6"/>
    <w:rsid w:val="003D155D"/>
    <w:rsid w:val="003D1635"/>
    <w:rsid w:val="003D1713"/>
    <w:rsid w:val="003D17BA"/>
    <w:rsid w:val="003D1A48"/>
    <w:rsid w:val="003D1AA0"/>
    <w:rsid w:val="003D1ADD"/>
    <w:rsid w:val="003D1CB0"/>
    <w:rsid w:val="003D1CFA"/>
    <w:rsid w:val="003D1D5B"/>
    <w:rsid w:val="003D1E82"/>
    <w:rsid w:val="003D205D"/>
    <w:rsid w:val="003D22FF"/>
    <w:rsid w:val="003D2508"/>
    <w:rsid w:val="003D2589"/>
    <w:rsid w:val="003D259A"/>
    <w:rsid w:val="003D25EA"/>
    <w:rsid w:val="003D25F3"/>
    <w:rsid w:val="003D26AE"/>
    <w:rsid w:val="003D26BA"/>
    <w:rsid w:val="003D27B8"/>
    <w:rsid w:val="003D28F1"/>
    <w:rsid w:val="003D2A32"/>
    <w:rsid w:val="003D2A99"/>
    <w:rsid w:val="003D2B47"/>
    <w:rsid w:val="003D2BA6"/>
    <w:rsid w:val="003D2CDC"/>
    <w:rsid w:val="003D2DC1"/>
    <w:rsid w:val="003D2E0D"/>
    <w:rsid w:val="003D309F"/>
    <w:rsid w:val="003D30B0"/>
    <w:rsid w:val="003D3106"/>
    <w:rsid w:val="003D31D6"/>
    <w:rsid w:val="003D34F9"/>
    <w:rsid w:val="003D3510"/>
    <w:rsid w:val="003D35B4"/>
    <w:rsid w:val="003D3622"/>
    <w:rsid w:val="003D36B9"/>
    <w:rsid w:val="003D36C9"/>
    <w:rsid w:val="003D39D2"/>
    <w:rsid w:val="003D3A90"/>
    <w:rsid w:val="003D3BDC"/>
    <w:rsid w:val="003D3D6A"/>
    <w:rsid w:val="003D4031"/>
    <w:rsid w:val="003D41AF"/>
    <w:rsid w:val="003D42A6"/>
    <w:rsid w:val="003D44AF"/>
    <w:rsid w:val="003D451B"/>
    <w:rsid w:val="003D45FA"/>
    <w:rsid w:val="003D4807"/>
    <w:rsid w:val="003D4887"/>
    <w:rsid w:val="003D489C"/>
    <w:rsid w:val="003D49CF"/>
    <w:rsid w:val="003D49E0"/>
    <w:rsid w:val="003D4A3E"/>
    <w:rsid w:val="003D4AD0"/>
    <w:rsid w:val="003D4C5B"/>
    <w:rsid w:val="003D4DD8"/>
    <w:rsid w:val="003D4EE9"/>
    <w:rsid w:val="003D4F95"/>
    <w:rsid w:val="003D5024"/>
    <w:rsid w:val="003D507D"/>
    <w:rsid w:val="003D51E4"/>
    <w:rsid w:val="003D5373"/>
    <w:rsid w:val="003D55CA"/>
    <w:rsid w:val="003D5607"/>
    <w:rsid w:val="003D561B"/>
    <w:rsid w:val="003D56F7"/>
    <w:rsid w:val="003D57AB"/>
    <w:rsid w:val="003D57F3"/>
    <w:rsid w:val="003D58C5"/>
    <w:rsid w:val="003D58F7"/>
    <w:rsid w:val="003D5A6D"/>
    <w:rsid w:val="003D5A8C"/>
    <w:rsid w:val="003D5B77"/>
    <w:rsid w:val="003D5D83"/>
    <w:rsid w:val="003D5D90"/>
    <w:rsid w:val="003D5E0C"/>
    <w:rsid w:val="003D5E7F"/>
    <w:rsid w:val="003D5EBA"/>
    <w:rsid w:val="003D5F02"/>
    <w:rsid w:val="003D6123"/>
    <w:rsid w:val="003D612D"/>
    <w:rsid w:val="003D63A3"/>
    <w:rsid w:val="003D656B"/>
    <w:rsid w:val="003D676F"/>
    <w:rsid w:val="003D68C5"/>
    <w:rsid w:val="003D69ED"/>
    <w:rsid w:val="003D6A72"/>
    <w:rsid w:val="003D6B16"/>
    <w:rsid w:val="003D6FB1"/>
    <w:rsid w:val="003D70AB"/>
    <w:rsid w:val="003D70E8"/>
    <w:rsid w:val="003D7424"/>
    <w:rsid w:val="003D750F"/>
    <w:rsid w:val="003D756F"/>
    <w:rsid w:val="003D76C4"/>
    <w:rsid w:val="003D76EC"/>
    <w:rsid w:val="003D797A"/>
    <w:rsid w:val="003D7B1A"/>
    <w:rsid w:val="003D7DBE"/>
    <w:rsid w:val="003D7DF4"/>
    <w:rsid w:val="003E003A"/>
    <w:rsid w:val="003E013A"/>
    <w:rsid w:val="003E0271"/>
    <w:rsid w:val="003E033F"/>
    <w:rsid w:val="003E03C5"/>
    <w:rsid w:val="003E0471"/>
    <w:rsid w:val="003E0554"/>
    <w:rsid w:val="003E05EB"/>
    <w:rsid w:val="003E068E"/>
    <w:rsid w:val="003E0727"/>
    <w:rsid w:val="003E0B9C"/>
    <w:rsid w:val="003E0BC3"/>
    <w:rsid w:val="003E0BE3"/>
    <w:rsid w:val="003E0CD3"/>
    <w:rsid w:val="003E0E92"/>
    <w:rsid w:val="003E0EE4"/>
    <w:rsid w:val="003E0EF0"/>
    <w:rsid w:val="003E1129"/>
    <w:rsid w:val="003E129E"/>
    <w:rsid w:val="003E1300"/>
    <w:rsid w:val="003E1347"/>
    <w:rsid w:val="003E1670"/>
    <w:rsid w:val="003E1715"/>
    <w:rsid w:val="003E17C2"/>
    <w:rsid w:val="003E1894"/>
    <w:rsid w:val="003E189F"/>
    <w:rsid w:val="003E18B2"/>
    <w:rsid w:val="003E1997"/>
    <w:rsid w:val="003E19BA"/>
    <w:rsid w:val="003E19E9"/>
    <w:rsid w:val="003E1A61"/>
    <w:rsid w:val="003E1CB5"/>
    <w:rsid w:val="003E1DDB"/>
    <w:rsid w:val="003E1F90"/>
    <w:rsid w:val="003E1FF3"/>
    <w:rsid w:val="003E21A7"/>
    <w:rsid w:val="003E21B0"/>
    <w:rsid w:val="003E2234"/>
    <w:rsid w:val="003E229C"/>
    <w:rsid w:val="003E2352"/>
    <w:rsid w:val="003E24CE"/>
    <w:rsid w:val="003E2669"/>
    <w:rsid w:val="003E26A4"/>
    <w:rsid w:val="003E29F6"/>
    <w:rsid w:val="003E2AA9"/>
    <w:rsid w:val="003E2ACD"/>
    <w:rsid w:val="003E2B99"/>
    <w:rsid w:val="003E2BC5"/>
    <w:rsid w:val="003E2D53"/>
    <w:rsid w:val="003E2E0E"/>
    <w:rsid w:val="003E2E66"/>
    <w:rsid w:val="003E2EA6"/>
    <w:rsid w:val="003E3155"/>
    <w:rsid w:val="003E3161"/>
    <w:rsid w:val="003E3192"/>
    <w:rsid w:val="003E319D"/>
    <w:rsid w:val="003E3309"/>
    <w:rsid w:val="003E3342"/>
    <w:rsid w:val="003E3449"/>
    <w:rsid w:val="003E37F3"/>
    <w:rsid w:val="003E386E"/>
    <w:rsid w:val="003E39B3"/>
    <w:rsid w:val="003E3AC2"/>
    <w:rsid w:val="003E3ACE"/>
    <w:rsid w:val="003E3E4D"/>
    <w:rsid w:val="003E4221"/>
    <w:rsid w:val="003E423B"/>
    <w:rsid w:val="003E4332"/>
    <w:rsid w:val="003E44BE"/>
    <w:rsid w:val="003E453B"/>
    <w:rsid w:val="003E4558"/>
    <w:rsid w:val="003E48BF"/>
    <w:rsid w:val="003E4A8A"/>
    <w:rsid w:val="003E4B50"/>
    <w:rsid w:val="003E4BB7"/>
    <w:rsid w:val="003E4CCA"/>
    <w:rsid w:val="003E4EFF"/>
    <w:rsid w:val="003E4F84"/>
    <w:rsid w:val="003E504C"/>
    <w:rsid w:val="003E5162"/>
    <w:rsid w:val="003E51E6"/>
    <w:rsid w:val="003E52D0"/>
    <w:rsid w:val="003E537C"/>
    <w:rsid w:val="003E537E"/>
    <w:rsid w:val="003E5470"/>
    <w:rsid w:val="003E55ED"/>
    <w:rsid w:val="003E56F6"/>
    <w:rsid w:val="003E5717"/>
    <w:rsid w:val="003E571F"/>
    <w:rsid w:val="003E5930"/>
    <w:rsid w:val="003E5E1F"/>
    <w:rsid w:val="003E5E79"/>
    <w:rsid w:val="003E60C4"/>
    <w:rsid w:val="003E6102"/>
    <w:rsid w:val="003E622A"/>
    <w:rsid w:val="003E626E"/>
    <w:rsid w:val="003E633D"/>
    <w:rsid w:val="003E63C0"/>
    <w:rsid w:val="003E641E"/>
    <w:rsid w:val="003E6483"/>
    <w:rsid w:val="003E64F7"/>
    <w:rsid w:val="003E6504"/>
    <w:rsid w:val="003E67F0"/>
    <w:rsid w:val="003E6B51"/>
    <w:rsid w:val="003E6DDF"/>
    <w:rsid w:val="003E6E63"/>
    <w:rsid w:val="003E6EF6"/>
    <w:rsid w:val="003E7027"/>
    <w:rsid w:val="003E70BB"/>
    <w:rsid w:val="003E7269"/>
    <w:rsid w:val="003E73B9"/>
    <w:rsid w:val="003E74B0"/>
    <w:rsid w:val="003E74FD"/>
    <w:rsid w:val="003E789D"/>
    <w:rsid w:val="003E7E77"/>
    <w:rsid w:val="003E7F33"/>
    <w:rsid w:val="003F005D"/>
    <w:rsid w:val="003F0201"/>
    <w:rsid w:val="003F0352"/>
    <w:rsid w:val="003F037B"/>
    <w:rsid w:val="003F03E3"/>
    <w:rsid w:val="003F0558"/>
    <w:rsid w:val="003F0880"/>
    <w:rsid w:val="003F08D4"/>
    <w:rsid w:val="003F0981"/>
    <w:rsid w:val="003F0A0F"/>
    <w:rsid w:val="003F0E5C"/>
    <w:rsid w:val="003F0ED6"/>
    <w:rsid w:val="003F0F52"/>
    <w:rsid w:val="003F1038"/>
    <w:rsid w:val="003F10C0"/>
    <w:rsid w:val="003F1143"/>
    <w:rsid w:val="003F1183"/>
    <w:rsid w:val="003F11A1"/>
    <w:rsid w:val="003F11B0"/>
    <w:rsid w:val="003F1285"/>
    <w:rsid w:val="003F1311"/>
    <w:rsid w:val="003F139C"/>
    <w:rsid w:val="003F156F"/>
    <w:rsid w:val="003F15EF"/>
    <w:rsid w:val="003F178D"/>
    <w:rsid w:val="003F1829"/>
    <w:rsid w:val="003F1894"/>
    <w:rsid w:val="003F18F5"/>
    <w:rsid w:val="003F19B6"/>
    <w:rsid w:val="003F1CEC"/>
    <w:rsid w:val="003F1FC4"/>
    <w:rsid w:val="003F1FF8"/>
    <w:rsid w:val="003F2170"/>
    <w:rsid w:val="003F24AE"/>
    <w:rsid w:val="003F26C8"/>
    <w:rsid w:val="003F2843"/>
    <w:rsid w:val="003F297A"/>
    <w:rsid w:val="003F2BD9"/>
    <w:rsid w:val="003F2C2E"/>
    <w:rsid w:val="003F2C5C"/>
    <w:rsid w:val="003F2DD4"/>
    <w:rsid w:val="003F2E71"/>
    <w:rsid w:val="003F2EC1"/>
    <w:rsid w:val="003F2F1A"/>
    <w:rsid w:val="003F2F92"/>
    <w:rsid w:val="003F30FD"/>
    <w:rsid w:val="003F3121"/>
    <w:rsid w:val="003F31A2"/>
    <w:rsid w:val="003F31D6"/>
    <w:rsid w:val="003F322A"/>
    <w:rsid w:val="003F3276"/>
    <w:rsid w:val="003F3358"/>
    <w:rsid w:val="003F339F"/>
    <w:rsid w:val="003F344D"/>
    <w:rsid w:val="003F34CB"/>
    <w:rsid w:val="003F35F3"/>
    <w:rsid w:val="003F3625"/>
    <w:rsid w:val="003F3630"/>
    <w:rsid w:val="003F3679"/>
    <w:rsid w:val="003F3714"/>
    <w:rsid w:val="003F381A"/>
    <w:rsid w:val="003F3B2B"/>
    <w:rsid w:val="003F3BC8"/>
    <w:rsid w:val="003F3C7C"/>
    <w:rsid w:val="003F3C7D"/>
    <w:rsid w:val="003F3F52"/>
    <w:rsid w:val="003F3FAF"/>
    <w:rsid w:val="003F3FB7"/>
    <w:rsid w:val="003F4119"/>
    <w:rsid w:val="003F4201"/>
    <w:rsid w:val="003F4290"/>
    <w:rsid w:val="003F4320"/>
    <w:rsid w:val="003F4324"/>
    <w:rsid w:val="003F436B"/>
    <w:rsid w:val="003F4393"/>
    <w:rsid w:val="003F43F7"/>
    <w:rsid w:val="003F4416"/>
    <w:rsid w:val="003F452A"/>
    <w:rsid w:val="003F4697"/>
    <w:rsid w:val="003F4867"/>
    <w:rsid w:val="003F4959"/>
    <w:rsid w:val="003F4D0E"/>
    <w:rsid w:val="003F4DFE"/>
    <w:rsid w:val="003F4F9D"/>
    <w:rsid w:val="003F4FC4"/>
    <w:rsid w:val="003F5240"/>
    <w:rsid w:val="003F52B8"/>
    <w:rsid w:val="003F567D"/>
    <w:rsid w:val="003F57E1"/>
    <w:rsid w:val="003F57E2"/>
    <w:rsid w:val="003F57FA"/>
    <w:rsid w:val="003F5A3F"/>
    <w:rsid w:val="003F5CAF"/>
    <w:rsid w:val="003F5E4B"/>
    <w:rsid w:val="003F6289"/>
    <w:rsid w:val="003F62A2"/>
    <w:rsid w:val="003F630F"/>
    <w:rsid w:val="003F650D"/>
    <w:rsid w:val="003F6682"/>
    <w:rsid w:val="003F669F"/>
    <w:rsid w:val="003F67BA"/>
    <w:rsid w:val="003F69AE"/>
    <w:rsid w:val="003F69ED"/>
    <w:rsid w:val="003F6AF0"/>
    <w:rsid w:val="003F6B7C"/>
    <w:rsid w:val="003F6C1B"/>
    <w:rsid w:val="003F6D22"/>
    <w:rsid w:val="003F6D43"/>
    <w:rsid w:val="003F6E8D"/>
    <w:rsid w:val="003F6EC7"/>
    <w:rsid w:val="003F6F8A"/>
    <w:rsid w:val="003F7058"/>
    <w:rsid w:val="003F709C"/>
    <w:rsid w:val="003F70D0"/>
    <w:rsid w:val="003F71DE"/>
    <w:rsid w:val="003F7280"/>
    <w:rsid w:val="003F7403"/>
    <w:rsid w:val="003F76FC"/>
    <w:rsid w:val="003F775E"/>
    <w:rsid w:val="003F7792"/>
    <w:rsid w:val="003F77AB"/>
    <w:rsid w:val="003F782B"/>
    <w:rsid w:val="003F792F"/>
    <w:rsid w:val="003F7A6B"/>
    <w:rsid w:val="003F7BD9"/>
    <w:rsid w:val="003F7BF3"/>
    <w:rsid w:val="003F7D29"/>
    <w:rsid w:val="003F7D8F"/>
    <w:rsid w:val="003F7E36"/>
    <w:rsid w:val="003F7FAD"/>
    <w:rsid w:val="00400088"/>
    <w:rsid w:val="004000DC"/>
    <w:rsid w:val="004000E5"/>
    <w:rsid w:val="00400279"/>
    <w:rsid w:val="0040052C"/>
    <w:rsid w:val="00400615"/>
    <w:rsid w:val="00400885"/>
    <w:rsid w:val="0040093A"/>
    <w:rsid w:val="00400ACC"/>
    <w:rsid w:val="00400C10"/>
    <w:rsid w:val="00400C11"/>
    <w:rsid w:val="00400D7C"/>
    <w:rsid w:val="00400DBE"/>
    <w:rsid w:val="00400E6C"/>
    <w:rsid w:val="00400E6E"/>
    <w:rsid w:val="00400ED3"/>
    <w:rsid w:val="00400F43"/>
    <w:rsid w:val="00400F4B"/>
    <w:rsid w:val="00401156"/>
    <w:rsid w:val="00401391"/>
    <w:rsid w:val="0040158F"/>
    <w:rsid w:val="00401624"/>
    <w:rsid w:val="00401646"/>
    <w:rsid w:val="0040168C"/>
    <w:rsid w:val="00401746"/>
    <w:rsid w:val="00401A35"/>
    <w:rsid w:val="00401A94"/>
    <w:rsid w:val="00401C1A"/>
    <w:rsid w:val="00401D16"/>
    <w:rsid w:val="00401E0C"/>
    <w:rsid w:val="00401E2D"/>
    <w:rsid w:val="00401FC1"/>
    <w:rsid w:val="00402052"/>
    <w:rsid w:val="0040221F"/>
    <w:rsid w:val="004026C0"/>
    <w:rsid w:val="00402760"/>
    <w:rsid w:val="0040277B"/>
    <w:rsid w:val="0040288B"/>
    <w:rsid w:val="004029CD"/>
    <w:rsid w:val="004029FF"/>
    <w:rsid w:val="00402B51"/>
    <w:rsid w:val="00402D1E"/>
    <w:rsid w:val="00402D79"/>
    <w:rsid w:val="00402E2C"/>
    <w:rsid w:val="00402EC5"/>
    <w:rsid w:val="00402FE9"/>
    <w:rsid w:val="00403066"/>
    <w:rsid w:val="00403172"/>
    <w:rsid w:val="00403190"/>
    <w:rsid w:val="004031B4"/>
    <w:rsid w:val="004032A4"/>
    <w:rsid w:val="004032B9"/>
    <w:rsid w:val="00403345"/>
    <w:rsid w:val="00403552"/>
    <w:rsid w:val="0040363B"/>
    <w:rsid w:val="00403738"/>
    <w:rsid w:val="00403758"/>
    <w:rsid w:val="004037F6"/>
    <w:rsid w:val="00403826"/>
    <w:rsid w:val="00403B58"/>
    <w:rsid w:val="00403B83"/>
    <w:rsid w:val="00403DC0"/>
    <w:rsid w:val="0040404E"/>
    <w:rsid w:val="00404087"/>
    <w:rsid w:val="00404207"/>
    <w:rsid w:val="0040430E"/>
    <w:rsid w:val="00404385"/>
    <w:rsid w:val="00404545"/>
    <w:rsid w:val="0040460B"/>
    <w:rsid w:val="0040468B"/>
    <w:rsid w:val="0040475C"/>
    <w:rsid w:val="004049E5"/>
    <w:rsid w:val="00404C0C"/>
    <w:rsid w:val="00404E8E"/>
    <w:rsid w:val="00405050"/>
    <w:rsid w:val="004051E8"/>
    <w:rsid w:val="00405263"/>
    <w:rsid w:val="004052DB"/>
    <w:rsid w:val="0040533A"/>
    <w:rsid w:val="0040553E"/>
    <w:rsid w:val="0040554D"/>
    <w:rsid w:val="00405619"/>
    <w:rsid w:val="0040577D"/>
    <w:rsid w:val="00405893"/>
    <w:rsid w:val="004058C9"/>
    <w:rsid w:val="00405B11"/>
    <w:rsid w:val="00405C9D"/>
    <w:rsid w:val="00405CF4"/>
    <w:rsid w:val="00405ED4"/>
    <w:rsid w:val="00405F54"/>
    <w:rsid w:val="00405FB6"/>
    <w:rsid w:val="004060F0"/>
    <w:rsid w:val="0040618B"/>
    <w:rsid w:val="00406234"/>
    <w:rsid w:val="00406277"/>
    <w:rsid w:val="00406524"/>
    <w:rsid w:val="00406719"/>
    <w:rsid w:val="0040677B"/>
    <w:rsid w:val="00406884"/>
    <w:rsid w:val="0040688F"/>
    <w:rsid w:val="0040691C"/>
    <w:rsid w:val="004069E0"/>
    <w:rsid w:val="00406A6E"/>
    <w:rsid w:val="00406B7E"/>
    <w:rsid w:val="00406C40"/>
    <w:rsid w:val="00406C90"/>
    <w:rsid w:val="00406F71"/>
    <w:rsid w:val="00407028"/>
    <w:rsid w:val="004070AD"/>
    <w:rsid w:val="00407369"/>
    <w:rsid w:val="004073F3"/>
    <w:rsid w:val="00407460"/>
    <w:rsid w:val="0040760E"/>
    <w:rsid w:val="004076C8"/>
    <w:rsid w:val="004076E0"/>
    <w:rsid w:val="00407836"/>
    <w:rsid w:val="004078F2"/>
    <w:rsid w:val="0040796A"/>
    <w:rsid w:val="00407A68"/>
    <w:rsid w:val="00407B67"/>
    <w:rsid w:val="00407B92"/>
    <w:rsid w:val="004100E3"/>
    <w:rsid w:val="004101E2"/>
    <w:rsid w:val="0041041A"/>
    <w:rsid w:val="0041053A"/>
    <w:rsid w:val="00410643"/>
    <w:rsid w:val="0041068B"/>
    <w:rsid w:val="004106DA"/>
    <w:rsid w:val="004108BA"/>
    <w:rsid w:val="00410A0C"/>
    <w:rsid w:val="00410B53"/>
    <w:rsid w:val="00410CB1"/>
    <w:rsid w:val="00410DCD"/>
    <w:rsid w:val="00410EC2"/>
    <w:rsid w:val="00410F42"/>
    <w:rsid w:val="00410FAF"/>
    <w:rsid w:val="00411100"/>
    <w:rsid w:val="004111A8"/>
    <w:rsid w:val="00411240"/>
    <w:rsid w:val="00411334"/>
    <w:rsid w:val="00411339"/>
    <w:rsid w:val="004113C5"/>
    <w:rsid w:val="00411503"/>
    <w:rsid w:val="0041165A"/>
    <w:rsid w:val="00411666"/>
    <w:rsid w:val="004117DB"/>
    <w:rsid w:val="0041183A"/>
    <w:rsid w:val="00411856"/>
    <w:rsid w:val="004119BB"/>
    <w:rsid w:val="00411AC2"/>
    <w:rsid w:val="00411BFC"/>
    <w:rsid w:val="00411CC9"/>
    <w:rsid w:val="00411E2C"/>
    <w:rsid w:val="00411E3D"/>
    <w:rsid w:val="00411F38"/>
    <w:rsid w:val="004120B9"/>
    <w:rsid w:val="00412143"/>
    <w:rsid w:val="00412149"/>
    <w:rsid w:val="00412184"/>
    <w:rsid w:val="00412454"/>
    <w:rsid w:val="00412672"/>
    <w:rsid w:val="00412991"/>
    <w:rsid w:val="00412BBC"/>
    <w:rsid w:val="00412D97"/>
    <w:rsid w:val="00413086"/>
    <w:rsid w:val="0041318C"/>
    <w:rsid w:val="004131BC"/>
    <w:rsid w:val="004131E0"/>
    <w:rsid w:val="00413252"/>
    <w:rsid w:val="0041337F"/>
    <w:rsid w:val="004134DE"/>
    <w:rsid w:val="004135F0"/>
    <w:rsid w:val="00413655"/>
    <w:rsid w:val="00413B6B"/>
    <w:rsid w:val="00413D35"/>
    <w:rsid w:val="00413DE3"/>
    <w:rsid w:val="00413E1D"/>
    <w:rsid w:val="00413E5A"/>
    <w:rsid w:val="00413EB6"/>
    <w:rsid w:val="00413FC6"/>
    <w:rsid w:val="00414169"/>
    <w:rsid w:val="004141BA"/>
    <w:rsid w:val="00414299"/>
    <w:rsid w:val="00414417"/>
    <w:rsid w:val="0041458A"/>
    <w:rsid w:val="004146FD"/>
    <w:rsid w:val="00414867"/>
    <w:rsid w:val="004148A0"/>
    <w:rsid w:val="00414BC2"/>
    <w:rsid w:val="00414C0D"/>
    <w:rsid w:val="00414D6B"/>
    <w:rsid w:val="00414E45"/>
    <w:rsid w:val="00415162"/>
    <w:rsid w:val="00415229"/>
    <w:rsid w:val="0041532D"/>
    <w:rsid w:val="0041549A"/>
    <w:rsid w:val="0041552D"/>
    <w:rsid w:val="0041564D"/>
    <w:rsid w:val="004156A2"/>
    <w:rsid w:val="00415735"/>
    <w:rsid w:val="00415808"/>
    <w:rsid w:val="0041581F"/>
    <w:rsid w:val="004158AB"/>
    <w:rsid w:val="00415A02"/>
    <w:rsid w:val="00415A6C"/>
    <w:rsid w:val="00415ADF"/>
    <w:rsid w:val="00415B10"/>
    <w:rsid w:val="00415BD5"/>
    <w:rsid w:val="00415C0D"/>
    <w:rsid w:val="00415C8C"/>
    <w:rsid w:val="00415CF2"/>
    <w:rsid w:val="0041617D"/>
    <w:rsid w:val="00416270"/>
    <w:rsid w:val="0041660B"/>
    <w:rsid w:val="004166B7"/>
    <w:rsid w:val="004167D5"/>
    <w:rsid w:val="00416996"/>
    <w:rsid w:val="0041699F"/>
    <w:rsid w:val="00416BD4"/>
    <w:rsid w:val="00416BF3"/>
    <w:rsid w:val="00416DEE"/>
    <w:rsid w:val="00416EA3"/>
    <w:rsid w:val="0041715A"/>
    <w:rsid w:val="0041717E"/>
    <w:rsid w:val="00417252"/>
    <w:rsid w:val="0041751E"/>
    <w:rsid w:val="0041752F"/>
    <w:rsid w:val="0041757E"/>
    <w:rsid w:val="004176F3"/>
    <w:rsid w:val="00417933"/>
    <w:rsid w:val="004179AF"/>
    <w:rsid w:val="00417B24"/>
    <w:rsid w:val="00417C92"/>
    <w:rsid w:val="00417D41"/>
    <w:rsid w:val="00417E34"/>
    <w:rsid w:val="00420108"/>
    <w:rsid w:val="004201D8"/>
    <w:rsid w:val="00420424"/>
    <w:rsid w:val="004204CF"/>
    <w:rsid w:val="004204DD"/>
    <w:rsid w:val="0042070F"/>
    <w:rsid w:val="00420983"/>
    <w:rsid w:val="00420AAB"/>
    <w:rsid w:val="00420C04"/>
    <w:rsid w:val="00420C3C"/>
    <w:rsid w:val="00420C6F"/>
    <w:rsid w:val="00420C73"/>
    <w:rsid w:val="00420E6B"/>
    <w:rsid w:val="00421377"/>
    <w:rsid w:val="004215BA"/>
    <w:rsid w:val="00421680"/>
    <w:rsid w:val="004217F0"/>
    <w:rsid w:val="00421925"/>
    <w:rsid w:val="004219C6"/>
    <w:rsid w:val="00421A5C"/>
    <w:rsid w:val="00421AB1"/>
    <w:rsid w:val="00421BC0"/>
    <w:rsid w:val="00421BD2"/>
    <w:rsid w:val="00421C4E"/>
    <w:rsid w:val="00421CE4"/>
    <w:rsid w:val="00421D9C"/>
    <w:rsid w:val="00421DC4"/>
    <w:rsid w:val="00421DD8"/>
    <w:rsid w:val="00421E05"/>
    <w:rsid w:val="00421E11"/>
    <w:rsid w:val="00421E6E"/>
    <w:rsid w:val="00422064"/>
    <w:rsid w:val="00422197"/>
    <w:rsid w:val="004222DE"/>
    <w:rsid w:val="00422349"/>
    <w:rsid w:val="004224B4"/>
    <w:rsid w:val="0042256F"/>
    <w:rsid w:val="004227AF"/>
    <w:rsid w:val="004228EC"/>
    <w:rsid w:val="0042296B"/>
    <w:rsid w:val="0042296F"/>
    <w:rsid w:val="00422B45"/>
    <w:rsid w:val="00422CAE"/>
    <w:rsid w:val="00422E8E"/>
    <w:rsid w:val="00422F6F"/>
    <w:rsid w:val="0042302A"/>
    <w:rsid w:val="004230AC"/>
    <w:rsid w:val="004232E6"/>
    <w:rsid w:val="00423383"/>
    <w:rsid w:val="004234E6"/>
    <w:rsid w:val="004235D1"/>
    <w:rsid w:val="00423761"/>
    <w:rsid w:val="004237C8"/>
    <w:rsid w:val="00423826"/>
    <w:rsid w:val="004238C5"/>
    <w:rsid w:val="00423A62"/>
    <w:rsid w:val="00423AB9"/>
    <w:rsid w:val="00423BE7"/>
    <w:rsid w:val="00423DA5"/>
    <w:rsid w:val="00423E5E"/>
    <w:rsid w:val="00423FBC"/>
    <w:rsid w:val="00423FD4"/>
    <w:rsid w:val="00423FFB"/>
    <w:rsid w:val="00424168"/>
    <w:rsid w:val="00424321"/>
    <w:rsid w:val="00424500"/>
    <w:rsid w:val="004246E2"/>
    <w:rsid w:val="0042474B"/>
    <w:rsid w:val="004249BC"/>
    <w:rsid w:val="00424C1D"/>
    <w:rsid w:val="00424D6E"/>
    <w:rsid w:val="00424F74"/>
    <w:rsid w:val="00424F8D"/>
    <w:rsid w:val="0042550F"/>
    <w:rsid w:val="00425780"/>
    <w:rsid w:val="004257A7"/>
    <w:rsid w:val="004257C9"/>
    <w:rsid w:val="0042581C"/>
    <w:rsid w:val="00425842"/>
    <w:rsid w:val="00425C01"/>
    <w:rsid w:val="00425CAE"/>
    <w:rsid w:val="00425D81"/>
    <w:rsid w:val="00425EA6"/>
    <w:rsid w:val="0042602A"/>
    <w:rsid w:val="00426129"/>
    <w:rsid w:val="00426164"/>
    <w:rsid w:val="0042616B"/>
    <w:rsid w:val="004261BA"/>
    <w:rsid w:val="00426323"/>
    <w:rsid w:val="00426414"/>
    <w:rsid w:val="0042644E"/>
    <w:rsid w:val="00426596"/>
    <w:rsid w:val="004265B5"/>
    <w:rsid w:val="0042663E"/>
    <w:rsid w:val="00426666"/>
    <w:rsid w:val="004268FE"/>
    <w:rsid w:val="00426999"/>
    <w:rsid w:val="00426ADE"/>
    <w:rsid w:val="00426B09"/>
    <w:rsid w:val="00426B3A"/>
    <w:rsid w:val="00426C6E"/>
    <w:rsid w:val="00426CAC"/>
    <w:rsid w:val="00426CCF"/>
    <w:rsid w:val="00426D18"/>
    <w:rsid w:val="00426DF0"/>
    <w:rsid w:val="00426E12"/>
    <w:rsid w:val="00426E2C"/>
    <w:rsid w:val="00427115"/>
    <w:rsid w:val="0042712E"/>
    <w:rsid w:val="00427142"/>
    <w:rsid w:val="0042727B"/>
    <w:rsid w:val="00427281"/>
    <w:rsid w:val="00427391"/>
    <w:rsid w:val="004275F3"/>
    <w:rsid w:val="0042766C"/>
    <w:rsid w:val="0042776E"/>
    <w:rsid w:val="0042787B"/>
    <w:rsid w:val="004278AD"/>
    <w:rsid w:val="00427961"/>
    <w:rsid w:val="00427A7B"/>
    <w:rsid w:val="00427E33"/>
    <w:rsid w:val="00430054"/>
    <w:rsid w:val="004300D2"/>
    <w:rsid w:val="00430148"/>
    <w:rsid w:val="0043014D"/>
    <w:rsid w:val="00430156"/>
    <w:rsid w:val="00430288"/>
    <w:rsid w:val="00430472"/>
    <w:rsid w:val="004304C4"/>
    <w:rsid w:val="0043062F"/>
    <w:rsid w:val="004306FE"/>
    <w:rsid w:val="004307CF"/>
    <w:rsid w:val="0043090F"/>
    <w:rsid w:val="00430A75"/>
    <w:rsid w:val="00430BD0"/>
    <w:rsid w:val="00430D48"/>
    <w:rsid w:val="00430FCF"/>
    <w:rsid w:val="00430FD9"/>
    <w:rsid w:val="00430FFC"/>
    <w:rsid w:val="0043106F"/>
    <w:rsid w:val="004310BF"/>
    <w:rsid w:val="004313D5"/>
    <w:rsid w:val="004314CF"/>
    <w:rsid w:val="00431783"/>
    <w:rsid w:val="0043186B"/>
    <w:rsid w:val="00431895"/>
    <w:rsid w:val="0043199F"/>
    <w:rsid w:val="00431A69"/>
    <w:rsid w:val="00431C85"/>
    <w:rsid w:val="00431D49"/>
    <w:rsid w:val="00431D84"/>
    <w:rsid w:val="00431FCD"/>
    <w:rsid w:val="0043202B"/>
    <w:rsid w:val="004322CB"/>
    <w:rsid w:val="00432304"/>
    <w:rsid w:val="00432319"/>
    <w:rsid w:val="00432398"/>
    <w:rsid w:val="004323CB"/>
    <w:rsid w:val="00432427"/>
    <w:rsid w:val="0043242C"/>
    <w:rsid w:val="0043246A"/>
    <w:rsid w:val="0043246F"/>
    <w:rsid w:val="0043255E"/>
    <w:rsid w:val="00432731"/>
    <w:rsid w:val="004329CC"/>
    <w:rsid w:val="00432A18"/>
    <w:rsid w:val="00432B74"/>
    <w:rsid w:val="00432C92"/>
    <w:rsid w:val="00432CA5"/>
    <w:rsid w:val="00432E14"/>
    <w:rsid w:val="00432E1F"/>
    <w:rsid w:val="00432FD1"/>
    <w:rsid w:val="00433186"/>
    <w:rsid w:val="00433237"/>
    <w:rsid w:val="0043342E"/>
    <w:rsid w:val="0043345F"/>
    <w:rsid w:val="004334B1"/>
    <w:rsid w:val="004334CD"/>
    <w:rsid w:val="0043365F"/>
    <w:rsid w:val="00433901"/>
    <w:rsid w:val="004339AB"/>
    <w:rsid w:val="00433AFE"/>
    <w:rsid w:val="00433B6A"/>
    <w:rsid w:val="00433BCA"/>
    <w:rsid w:val="00433BDC"/>
    <w:rsid w:val="00433C4C"/>
    <w:rsid w:val="00433E9E"/>
    <w:rsid w:val="00433F2C"/>
    <w:rsid w:val="004340A0"/>
    <w:rsid w:val="0043410F"/>
    <w:rsid w:val="00434507"/>
    <w:rsid w:val="004345F1"/>
    <w:rsid w:val="004346AF"/>
    <w:rsid w:val="0043479D"/>
    <w:rsid w:val="004347A9"/>
    <w:rsid w:val="004347C8"/>
    <w:rsid w:val="0043487B"/>
    <w:rsid w:val="0043497E"/>
    <w:rsid w:val="004349D9"/>
    <w:rsid w:val="00434B34"/>
    <w:rsid w:val="00434CB9"/>
    <w:rsid w:val="00434D5F"/>
    <w:rsid w:val="00434DDD"/>
    <w:rsid w:val="00434FF4"/>
    <w:rsid w:val="00435343"/>
    <w:rsid w:val="00435731"/>
    <w:rsid w:val="00435869"/>
    <w:rsid w:val="00435A39"/>
    <w:rsid w:val="00435D92"/>
    <w:rsid w:val="00435E5D"/>
    <w:rsid w:val="00435EDD"/>
    <w:rsid w:val="00435FBA"/>
    <w:rsid w:val="00436148"/>
    <w:rsid w:val="0043634C"/>
    <w:rsid w:val="004363F6"/>
    <w:rsid w:val="00436471"/>
    <w:rsid w:val="004364DB"/>
    <w:rsid w:val="00436637"/>
    <w:rsid w:val="00436881"/>
    <w:rsid w:val="00436C2C"/>
    <w:rsid w:val="00436CE6"/>
    <w:rsid w:val="00436EA8"/>
    <w:rsid w:val="00436FBA"/>
    <w:rsid w:val="0043701D"/>
    <w:rsid w:val="00437056"/>
    <w:rsid w:val="00437059"/>
    <w:rsid w:val="004371D9"/>
    <w:rsid w:val="0043745A"/>
    <w:rsid w:val="00437658"/>
    <w:rsid w:val="004376E6"/>
    <w:rsid w:val="004377D4"/>
    <w:rsid w:val="004379C6"/>
    <w:rsid w:val="00437B3B"/>
    <w:rsid w:val="00437B82"/>
    <w:rsid w:val="00437BB8"/>
    <w:rsid w:val="00437BD4"/>
    <w:rsid w:val="00437C8D"/>
    <w:rsid w:val="00437D8E"/>
    <w:rsid w:val="00437E85"/>
    <w:rsid w:val="00440183"/>
    <w:rsid w:val="0044018A"/>
    <w:rsid w:val="004401A6"/>
    <w:rsid w:val="004404B7"/>
    <w:rsid w:val="0044051F"/>
    <w:rsid w:val="004406D5"/>
    <w:rsid w:val="00440964"/>
    <w:rsid w:val="004409E4"/>
    <w:rsid w:val="00440C50"/>
    <w:rsid w:val="00440D2F"/>
    <w:rsid w:val="00440D32"/>
    <w:rsid w:val="00440D9D"/>
    <w:rsid w:val="00441034"/>
    <w:rsid w:val="004411D3"/>
    <w:rsid w:val="00441241"/>
    <w:rsid w:val="00441522"/>
    <w:rsid w:val="0044157B"/>
    <w:rsid w:val="00441589"/>
    <w:rsid w:val="0044169F"/>
    <w:rsid w:val="0044170F"/>
    <w:rsid w:val="00441743"/>
    <w:rsid w:val="004417C6"/>
    <w:rsid w:val="0044183A"/>
    <w:rsid w:val="004419A7"/>
    <w:rsid w:val="004419DF"/>
    <w:rsid w:val="00441A8F"/>
    <w:rsid w:val="00441B33"/>
    <w:rsid w:val="00441BAB"/>
    <w:rsid w:val="00441DA5"/>
    <w:rsid w:val="00441DCA"/>
    <w:rsid w:val="00441F32"/>
    <w:rsid w:val="00441F87"/>
    <w:rsid w:val="004420CC"/>
    <w:rsid w:val="00442292"/>
    <w:rsid w:val="004422F6"/>
    <w:rsid w:val="004423E4"/>
    <w:rsid w:val="004425E1"/>
    <w:rsid w:val="00442700"/>
    <w:rsid w:val="00442727"/>
    <w:rsid w:val="004428CA"/>
    <w:rsid w:val="004428CF"/>
    <w:rsid w:val="004429C9"/>
    <w:rsid w:val="00442CC3"/>
    <w:rsid w:val="00442CF8"/>
    <w:rsid w:val="00442E7F"/>
    <w:rsid w:val="00442EED"/>
    <w:rsid w:val="00442F20"/>
    <w:rsid w:val="0044305A"/>
    <w:rsid w:val="00443092"/>
    <w:rsid w:val="004430C0"/>
    <w:rsid w:val="00443134"/>
    <w:rsid w:val="00443162"/>
    <w:rsid w:val="0044326E"/>
    <w:rsid w:val="0044342F"/>
    <w:rsid w:val="0044343D"/>
    <w:rsid w:val="00443509"/>
    <w:rsid w:val="004436B5"/>
    <w:rsid w:val="0044386B"/>
    <w:rsid w:val="004439C6"/>
    <w:rsid w:val="00443AFA"/>
    <w:rsid w:val="00443C71"/>
    <w:rsid w:val="00443CD0"/>
    <w:rsid w:val="00443F4B"/>
    <w:rsid w:val="00443F9F"/>
    <w:rsid w:val="0044422D"/>
    <w:rsid w:val="004442AD"/>
    <w:rsid w:val="0044487B"/>
    <w:rsid w:val="0044489D"/>
    <w:rsid w:val="004448FC"/>
    <w:rsid w:val="00444928"/>
    <w:rsid w:val="00444AB4"/>
    <w:rsid w:val="00444F29"/>
    <w:rsid w:val="00444F76"/>
    <w:rsid w:val="004450E4"/>
    <w:rsid w:val="00445109"/>
    <w:rsid w:val="0044511A"/>
    <w:rsid w:val="0044538A"/>
    <w:rsid w:val="0044547B"/>
    <w:rsid w:val="00445519"/>
    <w:rsid w:val="0044554B"/>
    <w:rsid w:val="0044572F"/>
    <w:rsid w:val="004457B5"/>
    <w:rsid w:val="004458A6"/>
    <w:rsid w:val="00445945"/>
    <w:rsid w:val="00445A8B"/>
    <w:rsid w:val="00445CA0"/>
    <w:rsid w:val="00445DE1"/>
    <w:rsid w:val="00445E66"/>
    <w:rsid w:val="00445F1C"/>
    <w:rsid w:val="00445F27"/>
    <w:rsid w:val="00445FC0"/>
    <w:rsid w:val="00446274"/>
    <w:rsid w:val="00446316"/>
    <w:rsid w:val="00446414"/>
    <w:rsid w:val="0044650D"/>
    <w:rsid w:val="00446555"/>
    <w:rsid w:val="0044664E"/>
    <w:rsid w:val="00446905"/>
    <w:rsid w:val="00446C88"/>
    <w:rsid w:val="00446DA2"/>
    <w:rsid w:val="00446F6E"/>
    <w:rsid w:val="00446FD9"/>
    <w:rsid w:val="0044702C"/>
    <w:rsid w:val="00447123"/>
    <w:rsid w:val="004471D0"/>
    <w:rsid w:val="0044729A"/>
    <w:rsid w:val="00447326"/>
    <w:rsid w:val="004473E5"/>
    <w:rsid w:val="00447443"/>
    <w:rsid w:val="00447444"/>
    <w:rsid w:val="00447495"/>
    <w:rsid w:val="0044756B"/>
    <w:rsid w:val="00447624"/>
    <w:rsid w:val="00447896"/>
    <w:rsid w:val="00447DE6"/>
    <w:rsid w:val="00447E85"/>
    <w:rsid w:val="0045012B"/>
    <w:rsid w:val="004502E8"/>
    <w:rsid w:val="0045035E"/>
    <w:rsid w:val="004505E5"/>
    <w:rsid w:val="00450675"/>
    <w:rsid w:val="004506B7"/>
    <w:rsid w:val="004508BF"/>
    <w:rsid w:val="004508F3"/>
    <w:rsid w:val="00450920"/>
    <w:rsid w:val="00450A4E"/>
    <w:rsid w:val="00450AB0"/>
    <w:rsid w:val="00450C63"/>
    <w:rsid w:val="00450C99"/>
    <w:rsid w:val="00450E60"/>
    <w:rsid w:val="00450E7D"/>
    <w:rsid w:val="00450FD8"/>
    <w:rsid w:val="00451032"/>
    <w:rsid w:val="004510A4"/>
    <w:rsid w:val="0045117D"/>
    <w:rsid w:val="00451230"/>
    <w:rsid w:val="0045127F"/>
    <w:rsid w:val="00451323"/>
    <w:rsid w:val="00451473"/>
    <w:rsid w:val="00451488"/>
    <w:rsid w:val="00451494"/>
    <w:rsid w:val="004514F4"/>
    <w:rsid w:val="004515F9"/>
    <w:rsid w:val="00451762"/>
    <w:rsid w:val="004517BA"/>
    <w:rsid w:val="0045184B"/>
    <w:rsid w:val="00451A23"/>
    <w:rsid w:val="00451A71"/>
    <w:rsid w:val="00451C94"/>
    <w:rsid w:val="00451DA9"/>
    <w:rsid w:val="00452037"/>
    <w:rsid w:val="004520A8"/>
    <w:rsid w:val="00452202"/>
    <w:rsid w:val="0045235D"/>
    <w:rsid w:val="004523CC"/>
    <w:rsid w:val="0045250F"/>
    <w:rsid w:val="0045254D"/>
    <w:rsid w:val="00452595"/>
    <w:rsid w:val="00452598"/>
    <w:rsid w:val="004525B4"/>
    <w:rsid w:val="00452644"/>
    <w:rsid w:val="0045267F"/>
    <w:rsid w:val="004527AE"/>
    <w:rsid w:val="004529D3"/>
    <w:rsid w:val="00452A0E"/>
    <w:rsid w:val="00452AC0"/>
    <w:rsid w:val="00452E24"/>
    <w:rsid w:val="0045302F"/>
    <w:rsid w:val="004530B8"/>
    <w:rsid w:val="0045311C"/>
    <w:rsid w:val="004531A7"/>
    <w:rsid w:val="004533F8"/>
    <w:rsid w:val="00453431"/>
    <w:rsid w:val="00453439"/>
    <w:rsid w:val="004534D7"/>
    <w:rsid w:val="00453555"/>
    <w:rsid w:val="00453557"/>
    <w:rsid w:val="004535DF"/>
    <w:rsid w:val="004536BC"/>
    <w:rsid w:val="004536C3"/>
    <w:rsid w:val="004536DE"/>
    <w:rsid w:val="0045376E"/>
    <w:rsid w:val="004537ED"/>
    <w:rsid w:val="00453890"/>
    <w:rsid w:val="00453898"/>
    <w:rsid w:val="00453FF3"/>
    <w:rsid w:val="0045421B"/>
    <w:rsid w:val="00454369"/>
    <w:rsid w:val="0045442C"/>
    <w:rsid w:val="0045445D"/>
    <w:rsid w:val="00454465"/>
    <w:rsid w:val="0045449B"/>
    <w:rsid w:val="004544F8"/>
    <w:rsid w:val="00454598"/>
    <w:rsid w:val="004545F0"/>
    <w:rsid w:val="004546C4"/>
    <w:rsid w:val="004546E2"/>
    <w:rsid w:val="004546FD"/>
    <w:rsid w:val="0045475D"/>
    <w:rsid w:val="004549AB"/>
    <w:rsid w:val="00454A81"/>
    <w:rsid w:val="00454D7C"/>
    <w:rsid w:val="00454E0F"/>
    <w:rsid w:val="00454E5D"/>
    <w:rsid w:val="00454F6B"/>
    <w:rsid w:val="00454FD4"/>
    <w:rsid w:val="0045510F"/>
    <w:rsid w:val="00455149"/>
    <w:rsid w:val="004551C9"/>
    <w:rsid w:val="004553F8"/>
    <w:rsid w:val="00455478"/>
    <w:rsid w:val="004554A5"/>
    <w:rsid w:val="004556F5"/>
    <w:rsid w:val="00455725"/>
    <w:rsid w:val="00455731"/>
    <w:rsid w:val="004557BC"/>
    <w:rsid w:val="0045584E"/>
    <w:rsid w:val="00455B0D"/>
    <w:rsid w:val="00455D3A"/>
    <w:rsid w:val="00455DB6"/>
    <w:rsid w:val="00455FED"/>
    <w:rsid w:val="00456045"/>
    <w:rsid w:val="0045607B"/>
    <w:rsid w:val="0045630B"/>
    <w:rsid w:val="00456350"/>
    <w:rsid w:val="00456575"/>
    <w:rsid w:val="0045661E"/>
    <w:rsid w:val="004567CD"/>
    <w:rsid w:val="004567E6"/>
    <w:rsid w:val="00456A6C"/>
    <w:rsid w:val="00456AA9"/>
    <w:rsid w:val="00456AE2"/>
    <w:rsid w:val="00456B42"/>
    <w:rsid w:val="00456CC5"/>
    <w:rsid w:val="00456F1E"/>
    <w:rsid w:val="00456F40"/>
    <w:rsid w:val="00456FCB"/>
    <w:rsid w:val="00456FD8"/>
    <w:rsid w:val="00457008"/>
    <w:rsid w:val="004570C0"/>
    <w:rsid w:val="0045720D"/>
    <w:rsid w:val="004572CD"/>
    <w:rsid w:val="00457361"/>
    <w:rsid w:val="0045737E"/>
    <w:rsid w:val="0045763F"/>
    <w:rsid w:val="00457749"/>
    <w:rsid w:val="00457955"/>
    <w:rsid w:val="004579B7"/>
    <w:rsid w:val="00457A51"/>
    <w:rsid w:val="00457C06"/>
    <w:rsid w:val="00457F63"/>
    <w:rsid w:val="00457FAA"/>
    <w:rsid w:val="0046000D"/>
    <w:rsid w:val="004603E0"/>
    <w:rsid w:val="0046048F"/>
    <w:rsid w:val="004604B0"/>
    <w:rsid w:val="00460549"/>
    <w:rsid w:val="004605D9"/>
    <w:rsid w:val="00460701"/>
    <w:rsid w:val="0046081A"/>
    <w:rsid w:val="00460850"/>
    <w:rsid w:val="00460B2A"/>
    <w:rsid w:val="00460CD9"/>
    <w:rsid w:val="00460CE6"/>
    <w:rsid w:val="00460DB8"/>
    <w:rsid w:val="00460EA6"/>
    <w:rsid w:val="004610A5"/>
    <w:rsid w:val="004610CC"/>
    <w:rsid w:val="0046115D"/>
    <w:rsid w:val="0046119B"/>
    <w:rsid w:val="0046176D"/>
    <w:rsid w:val="0046177E"/>
    <w:rsid w:val="00461B30"/>
    <w:rsid w:val="00461B7A"/>
    <w:rsid w:val="004621B7"/>
    <w:rsid w:val="00462217"/>
    <w:rsid w:val="004623DC"/>
    <w:rsid w:val="0046253B"/>
    <w:rsid w:val="00462697"/>
    <w:rsid w:val="0046271F"/>
    <w:rsid w:val="00462836"/>
    <w:rsid w:val="00462852"/>
    <w:rsid w:val="00462A5B"/>
    <w:rsid w:val="00462B5A"/>
    <w:rsid w:val="00462BA6"/>
    <w:rsid w:val="00462D71"/>
    <w:rsid w:val="00462E57"/>
    <w:rsid w:val="00462FB0"/>
    <w:rsid w:val="00463059"/>
    <w:rsid w:val="004630F6"/>
    <w:rsid w:val="004630FE"/>
    <w:rsid w:val="004632C3"/>
    <w:rsid w:val="004632CA"/>
    <w:rsid w:val="004634DC"/>
    <w:rsid w:val="00463670"/>
    <w:rsid w:val="004636DC"/>
    <w:rsid w:val="00463817"/>
    <w:rsid w:val="00463865"/>
    <w:rsid w:val="00463891"/>
    <w:rsid w:val="00463B30"/>
    <w:rsid w:val="00463EEB"/>
    <w:rsid w:val="00464098"/>
    <w:rsid w:val="00464179"/>
    <w:rsid w:val="004644D2"/>
    <w:rsid w:val="00464537"/>
    <w:rsid w:val="00464820"/>
    <w:rsid w:val="004648E1"/>
    <w:rsid w:val="00464E6B"/>
    <w:rsid w:val="00464F9C"/>
    <w:rsid w:val="0046525C"/>
    <w:rsid w:val="00465285"/>
    <w:rsid w:val="00465330"/>
    <w:rsid w:val="004654A5"/>
    <w:rsid w:val="00465503"/>
    <w:rsid w:val="004657F4"/>
    <w:rsid w:val="00465996"/>
    <w:rsid w:val="00465BD6"/>
    <w:rsid w:val="00465D20"/>
    <w:rsid w:val="00465D94"/>
    <w:rsid w:val="00466097"/>
    <w:rsid w:val="0046613E"/>
    <w:rsid w:val="00466281"/>
    <w:rsid w:val="004664C5"/>
    <w:rsid w:val="00466505"/>
    <w:rsid w:val="004665C0"/>
    <w:rsid w:val="004666BC"/>
    <w:rsid w:val="004666F1"/>
    <w:rsid w:val="004667D4"/>
    <w:rsid w:val="004668F3"/>
    <w:rsid w:val="00466A73"/>
    <w:rsid w:val="00466D56"/>
    <w:rsid w:val="00466D64"/>
    <w:rsid w:val="00466D9B"/>
    <w:rsid w:val="00466DD9"/>
    <w:rsid w:val="00466F43"/>
    <w:rsid w:val="004670BA"/>
    <w:rsid w:val="00467139"/>
    <w:rsid w:val="004671C3"/>
    <w:rsid w:val="00467304"/>
    <w:rsid w:val="00467369"/>
    <w:rsid w:val="0046744D"/>
    <w:rsid w:val="0046746B"/>
    <w:rsid w:val="004674E6"/>
    <w:rsid w:val="00467556"/>
    <w:rsid w:val="0046766C"/>
    <w:rsid w:val="0046770D"/>
    <w:rsid w:val="0046781F"/>
    <w:rsid w:val="0046795A"/>
    <w:rsid w:val="00467BCD"/>
    <w:rsid w:val="00467C84"/>
    <w:rsid w:val="00467CC2"/>
    <w:rsid w:val="00467D35"/>
    <w:rsid w:val="0047012C"/>
    <w:rsid w:val="00470192"/>
    <w:rsid w:val="00470281"/>
    <w:rsid w:val="004702BA"/>
    <w:rsid w:val="00470545"/>
    <w:rsid w:val="004705C4"/>
    <w:rsid w:val="00470765"/>
    <w:rsid w:val="004707DC"/>
    <w:rsid w:val="00470807"/>
    <w:rsid w:val="00470815"/>
    <w:rsid w:val="00470BAD"/>
    <w:rsid w:val="00470C06"/>
    <w:rsid w:val="00470D33"/>
    <w:rsid w:val="00470E29"/>
    <w:rsid w:val="004711CF"/>
    <w:rsid w:val="00471231"/>
    <w:rsid w:val="004712F7"/>
    <w:rsid w:val="0047144D"/>
    <w:rsid w:val="004714F4"/>
    <w:rsid w:val="00471596"/>
    <w:rsid w:val="0047159F"/>
    <w:rsid w:val="004716BB"/>
    <w:rsid w:val="004716C3"/>
    <w:rsid w:val="004717CE"/>
    <w:rsid w:val="0047180E"/>
    <w:rsid w:val="00471ADE"/>
    <w:rsid w:val="00471AF9"/>
    <w:rsid w:val="00471C32"/>
    <w:rsid w:val="00471C87"/>
    <w:rsid w:val="00471D00"/>
    <w:rsid w:val="00471F5D"/>
    <w:rsid w:val="00471FBB"/>
    <w:rsid w:val="0047212C"/>
    <w:rsid w:val="00472134"/>
    <w:rsid w:val="004721F4"/>
    <w:rsid w:val="00472251"/>
    <w:rsid w:val="00472343"/>
    <w:rsid w:val="00472784"/>
    <w:rsid w:val="0047287F"/>
    <w:rsid w:val="0047291F"/>
    <w:rsid w:val="004729BB"/>
    <w:rsid w:val="004729C4"/>
    <w:rsid w:val="00472ACA"/>
    <w:rsid w:val="00472C68"/>
    <w:rsid w:val="00472D32"/>
    <w:rsid w:val="00472E5E"/>
    <w:rsid w:val="00472F21"/>
    <w:rsid w:val="00473074"/>
    <w:rsid w:val="0047310B"/>
    <w:rsid w:val="0047310F"/>
    <w:rsid w:val="00473162"/>
    <w:rsid w:val="0047323F"/>
    <w:rsid w:val="0047330C"/>
    <w:rsid w:val="00473340"/>
    <w:rsid w:val="00473383"/>
    <w:rsid w:val="004733E4"/>
    <w:rsid w:val="00473438"/>
    <w:rsid w:val="0047362B"/>
    <w:rsid w:val="0047375A"/>
    <w:rsid w:val="00473854"/>
    <w:rsid w:val="0047392B"/>
    <w:rsid w:val="0047393B"/>
    <w:rsid w:val="004739F5"/>
    <w:rsid w:val="00473AFE"/>
    <w:rsid w:val="00473E36"/>
    <w:rsid w:val="00473EB8"/>
    <w:rsid w:val="00473F0A"/>
    <w:rsid w:val="00474083"/>
    <w:rsid w:val="00474198"/>
    <w:rsid w:val="004741A0"/>
    <w:rsid w:val="00474354"/>
    <w:rsid w:val="0047438B"/>
    <w:rsid w:val="0047441A"/>
    <w:rsid w:val="00474462"/>
    <w:rsid w:val="0047473C"/>
    <w:rsid w:val="00474872"/>
    <w:rsid w:val="00474918"/>
    <w:rsid w:val="0047492E"/>
    <w:rsid w:val="004749CA"/>
    <w:rsid w:val="00474A6F"/>
    <w:rsid w:val="00474A8E"/>
    <w:rsid w:val="00474D6D"/>
    <w:rsid w:val="00474EB9"/>
    <w:rsid w:val="00474EDB"/>
    <w:rsid w:val="00474EED"/>
    <w:rsid w:val="00474F07"/>
    <w:rsid w:val="00474F7C"/>
    <w:rsid w:val="00475200"/>
    <w:rsid w:val="00475319"/>
    <w:rsid w:val="004753D3"/>
    <w:rsid w:val="004755EB"/>
    <w:rsid w:val="004758DA"/>
    <w:rsid w:val="004759A1"/>
    <w:rsid w:val="00475AAE"/>
    <w:rsid w:val="00475C70"/>
    <w:rsid w:val="00475CF2"/>
    <w:rsid w:val="00475D8F"/>
    <w:rsid w:val="00475DA8"/>
    <w:rsid w:val="00475DAF"/>
    <w:rsid w:val="00476267"/>
    <w:rsid w:val="00476269"/>
    <w:rsid w:val="00476607"/>
    <w:rsid w:val="00476939"/>
    <w:rsid w:val="004769BF"/>
    <w:rsid w:val="00476AE7"/>
    <w:rsid w:val="00476EDD"/>
    <w:rsid w:val="00476EE5"/>
    <w:rsid w:val="00476FE9"/>
    <w:rsid w:val="00477016"/>
    <w:rsid w:val="0047711F"/>
    <w:rsid w:val="00477180"/>
    <w:rsid w:val="004771FA"/>
    <w:rsid w:val="00477811"/>
    <w:rsid w:val="00477890"/>
    <w:rsid w:val="00477895"/>
    <w:rsid w:val="004778E0"/>
    <w:rsid w:val="004778E8"/>
    <w:rsid w:val="0047794B"/>
    <w:rsid w:val="00477997"/>
    <w:rsid w:val="00477B82"/>
    <w:rsid w:val="00477CB8"/>
    <w:rsid w:val="00477CD7"/>
    <w:rsid w:val="00477D3B"/>
    <w:rsid w:val="00477DA9"/>
    <w:rsid w:val="00477F5A"/>
    <w:rsid w:val="00477F6B"/>
    <w:rsid w:val="00477F95"/>
    <w:rsid w:val="00477FA9"/>
    <w:rsid w:val="00477FF2"/>
    <w:rsid w:val="00480094"/>
    <w:rsid w:val="00480109"/>
    <w:rsid w:val="00480586"/>
    <w:rsid w:val="00480AA3"/>
    <w:rsid w:val="00480B1D"/>
    <w:rsid w:val="00480B8A"/>
    <w:rsid w:val="004814DD"/>
    <w:rsid w:val="004815C1"/>
    <w:rsid w:val="00481806"/>
    <w:rsid w:val="00481860"/>
    <w:rsid w:val="0048187B"/>
    <w:rsid w:val="00481B21"/>
    <w:rsid w:val="00481BC8"/>
    <w:rsid w:val="00481E6D"/>
    <w:rsid w:val="00481E87"/>
    <w:rsid w:val="00481F50"/>
    <w:rsid w:val="00481FF8"/>
    <w:rsid w:val="00482012"/>
    <w:rsid w:val="00482053"/>
    <w:rsid w:val="004820A2"/>
    <w:rsid w:val="004820F0"/>
    <w:rsid w:val="00482167"/>
    <w:rsid w:val="004821DC"/>
    <w:rsid w:val="004822D0"/>
    <w:rsid w:val="004824D6"/>
    <w:rsid w:val="00482787"/>
    <w:rsid w:val="004828BC"/>
    <w:rsid w:val="00482A30"/>
    <w:rsid w:val="00482A3C"/>
    <w:rsid w:val="00482D4C"/>
    <w:rsid w:val="00482DD9"/>
    <w:rsid w:val="004830EA"/>
    <w:rsid w:val="004831CA"/>
    <w:rsid w:val="004832CB"/>
    <w:rsid w:val="00483469"/>
    <w:rsid w:val="004834BB"/>
    <w:rsid w:val="00483530"/>
    <w:rsid w:val="00483538"/>
    <w:rsid w:val="00483625"/>
    <w:rsid w:val="00483653"/>
    <w:rsid w:val="004837C0"/>
    <w:rsid w:val="004837EE"/>
    <w:rsid w:val="00483A84"/>
    <w:rsid w:val="00483C96"/>
    <w:rsid w:val="004840B2"/>
    <w:rsid w:val="004841C0"/>
    <w:rsid w:val="00484202"/>
    <w:rsid w:val="00484309"/>
    <w:rsid w:val="004844A5"/>
    <w:rsid w:val="004844B9"/>
    <w:rsid w:val="004844D4"/>
    <w:rsid w:val="00484A76"/>
    <w:rsid w:val="00484B18"/>
    <w:rsid w:val="00484BA1"/>
    <w:rsid w:val="00484D7B"/>
    <w:rsid w:val="00484DDB"/>
    <w:rsid w:val="00484EBF"/>
    <w:rsid w:val="00484EDD"/>
    <w:rsid w:val="004850E9"/>
    <w:rsid w:val="0048546B"/>
    <w:rsid w:val="00485567"/>
    <w:rsid w:val="00485634"/>
    <w:rsid w:val="0048579C"/>
    <w:rsid w:val="004858E4"/>
    <w:rsid w:val="004858F1"/>
    <w:rsid w:val="00485955"/>
    <w:rsid w:val="004859BE"/>
    <w:rsid w:val="00485B14"/>
    <w:rsid w:val="00485E82"/>
    <w:rsid w:val="00486055"/>
    <w:rsid w:val="004860AE"/>
    <w:rsid w:val="00486167"/>
    <w:rsid w:val="004865AF"/>
    <w:rsid w:val="004866FC"/>
    <w:rsid w:val="00486838"/>
    <w:rsid w:val="004868E6"/>
    <w:rsid w:val="00486AB3"/>
    <w:rsid w:val="00486ACC"/>
    <w:rsid w:val="00486CCA"/>
    <w:rsid w:val="00486D21"/>
    <w:rsid w:val="00486D9A"/>
    <w:rsid w:val="00486E4C"/>
    <w:rsid w:val="00486FF0"/>
    <w:rsid w:val="00487050"/>
    <w:rsid w:val="0048708E"/>
    <w:rsid w:val="004870F5"/>
    <w:rsid w:val="004871E8"/>
    <w:rsid w:val="004872DD"/>
    <w:rsid w:val="00487498"/>
    <w:rsid w:val="004878CF"/>
    <w:rsid w:val="00487AF1"/>
    <w:rsid w:val="00487C1A"/>
    <w:rsid w:val="00487F26"/>
    <w:rsid w:val="0049002C"/>
    <w:rsid w:val="00490061"/>
    <w:rsid w:val="004900CA"/>
    <w:rsid w:val="00490130"/>
    <w:rsid w:val="004901A7"/>
    <w:rsid w:val="00490240"/>
    <w:rsid w:val="0049032E"/>
    <w:rsid w:val="004903AE"/>
    <w:rsid w:val="00490436"/>
    <w:rsid w:val="004904E1"/>
    <w:rsid w:val="004905C0"/>
    <w:rsid w:val="004905C2"/>
    <w:rsid w:val="0049061C"/>
    <w:rsid w:val="004906EE"/>
    <w:rsid w:val="00490710"/>
    <w:rsid w:val="004907DC"/>
    <w:rsid w:val="0049088D"/>
    <w:rsid w:val="00490B47"/>
    <w:rsid w:val="00490DF4"/>
    <w:rsid w:val="00490DF5"/>
    <w:rsid w:val="00490E64"/>
    <w:rsid w:val="00490E9E"/>
    <w:rsid w:val="00490EE1"/>
    <w:rsid w:val="0049100D"/>
    <w:rsid w:val="00491239"/>
    <w:rsid w:val="004912C4"/>
    <w:rsid w:val="00491306"/>
    <w:rsid w:val="004914FE"/>
    <w:rsid w:val="004915B4"/>
    <w:rsid w:val="00491714"/>
    <w:rsid w:val="00491723"/>
    <w:rsid w:val="00491831"/>
    <w:rsid w:val="0049192D"/>
    <w:rsid w:val="00491ACD"/>
    <w:rsid w:val="00491B49"/>
    <w:rsid w:val="00491B4E"/>
    <w:rsid w:val="00491C5C"/>
    <w:rsid w:val="00491DCF"/>
    <w:rsid w:val="00491E58"/>
    <w:rsid w:val="00492021"/>
    <w:rsid w:val="0049205B"/>
    <w:rsid w:val="004922E2"/>
    <w:rsid w:val="00492327"/>
    <w:rsid w:val="0049232C"/>
    <w:rsid w:val="0049246E"/>
    <w:rsid w:val="004927B7"/>
    <w:rsid w:val="004928CA"/>
    <w:rsid w:val="004928E8"/>
    <w:rsid w:val="00492D22"/>
    <w:rsid w:val="00492E83"/>
    <w:rsid w:val="00492EDE"/>
    <w:rsid w:val="00493077"/>
    <w:rsid w:val="004930B3"/>
    <w:rsid w:val="004930B7"/>
    <w:rsid w:val="004931BE"/>
    <w:rsid w:val="004932BE"/>
    <w:rsid w:val="004933FA"/>
    <w:rsid w:val="0049389C"/>
    <w:rsid w:val="00493990"/>
    <w:rsid w:val="004939AB"/>
    <w:rsid w:val="00493B47"/>
    <w:rsid w:val="00493C9E"/>
    <w:rsid w:val="00493D0C"/>
    <w:rsid w:val="004941A8"/>
    <w:rsid w:val="004941B6"/>
    <w:rsid w:val="0049436E"/>
    <w:rsid w:val="0049441F"/>
    <w:rsid w:val="00494527"/>
    <w:rsid w:val="004945F1"/>
    <w:rsid w:val="0049466E"/>
    <w:rsid w:val="0049495D"/>
    <w:rsid w:val="00494A2C"/>
    <w:rsid w:val="00494B27"/>
    <w:rsid w:val="00494B41"/>
    <w:rsid w:val="00495011"/>
    <w:rsid w:val="004950B8"/>
    <w:rsid w:val="004951F7"/>
    <w:rsid w:val="0049525E"/>
    <w:rsid w:val="0049529E"/>
    <w:rsid w:val="0049530E"/>
    <w:rsid w:val="004953BF"/>
    <w:rsid w:val="004954D6"/>
    <w:rsid w:val="0049558A"/>
    <w:rsid w:val="004955E6"/>
    <w:rsid w:val="004957B0"/>
    <w:rsid w:val="004957D2"/>
    <w:rsid w:val="0049592A"/>
    <w:rsid w:val="00495A9A"/>
    <w:rsid w:val="00495AB5"/>
    <w:rsid w:val="00495B83"/>
    <w:rsid w:val="00495BD0"/>
    <w:rsid w:val="00495C37"/>
    <w:rsid w:val="00495DE6"/>
    <w:rsid w:val="00495E10"/>
    <w:rsid w:val="00495E9A"/>
    <w:rsid w:val="00495EED"/>
    <w:rsid w:val="00495FA1"/>
    <w:rsid w:val="00496160"/>
    <w:rsid w:val="00496197"/>
    <w:rsid w:val="004961C1"/>
    <w:rsid w:val="00496229"/>
    <w:rsid w:val="004962ED"/>
    <w:rsid w:val="0049635A"/>
    <w:rsid w:val="004964C9"/>
    <w:rsid w:val="004964E9"/>
    <w:rsid w:val="00496617"/>
    <w:rsid w:val="00496694"/>
    <w:rsid w:val="004966DB"/>
    <w:rsid w:val="0049683A"/>
    <w:rsid w:val="004968E1"/>
    <w:rsid w:val="004969A6"/>
    <w:rsid w:val="00496B19"/>
    <w:rsid w:val="00496C5B"/>
    <w:rsid w:val="00496CE7"/>
    <w:rsid w:val="00496D5C"/>
    <w:rsid w:val="00496EE1"/>
    <w:rsid w:val="00496F1D"/>
    <w:rsid w:val="00497097"/>
    <w:rsid w:val="004970E9"/>
    <w:rsid w:val="00497114"/>
    <w:rsid w:val="0049715A"/>
    <w:rsid w:val="004973BE"/>
    <w:rsid w:val="00497569"/>
    <w:rsid w:val="004977B6"/>
    <w:rsid w:val="00497A60"/>
    <w:rsid w:val="00497ACC"/>
    <w:rsid w:val="00497B0B"/>
    <w:rsid w:val="00497C59"/>
    <w:rsid w:val="00497CD1"/>
    <w:rsid w:val="00497E6D"/>
    <w:rsid w:val="00497E6F"/>
    <w:rsid w:val="00497ED2"/>
    <w:rsid w:val="00497EE8"/>
    <w:rsid w:val="004A008D"/>
    <w:rsid w:val="004A02B8"/>
    <w:rsid w:val="004A0416"/>
    <w:rsid w:val="004A0562"/>
    <w:rsid w:val="004A060D"/>
    <w:rsid w:val="004A0685"/>
    <w:rsid w:val="004A0713"/>
    <w:rsid w:val="004A07F6"/>
    <w:rsid w:val="004A09BC"/>
    <w:rsid w:val="004A09E7"/>
    <w:rsid w:val="004A0B5A"/>
    <w:rsid w:val="004A0C0E"/>
    <w:rsid w:val="004A0DAA"/>
    <w:rsid w:val="004A0E26"/>
    <w:rsid w:val="004A0E7D"/>
    <w:rsid w:val="004A0F10"/>
    <w:rsid w:val="004A1014"/>
    <w:rsid w:val="004A1053"/>
    <w:rsid w:val="004A10FF"/>
    <w:rsid w:val="004A118E"/>
    <w:rsid w:val="004A1350"/>
    <w:rsid w:val="004A13B4"/>
    <w:rsid w:val="004A19E3"/>
    <w:rsid w:val="004A1AB2"/>
    <w:rsid w:val="004A1C28"/>
    <w:rsid w:val="004A1C43"/>
    <w:rsid w:val="004A1E03"/>
    <w:rsid w:val="004A1E72"/>
    <w:rsid w:val="004A1EAF"/>
    <w:rsid w:val="004A1ECD"/>
    <w:rsid w:val="004A1EFD"/>
    <w:rsid w:val="004A2014"/>
    <w:rsid w:val="004A20E2"/>
    <w:rsid w:val="004A20EF"/>
    <w:rsid w:val="004A23D4"/>
    <w:rsid w:val="004A2447"/>
    <w:rsid w:val="004A24D6"/>
    <w:rsid w:val="004A27AA"/>
    <w:rsid w:val="004A2825"/>
    <w:rsid w:val="004A2999"/>
    <w:rsid w:val="004A2AA8"/>
    <w:rsid w:val="004A2E8E"/>
    <w:rsid w:val="004A3093"/>
    <w:rsid w:val="004A3325"/>
    <w:rsid w:val="004A33AA"/>
    <w:rsid w:val="004A344C"/>
    <w:rsid w:val="004A348D"/>
    <w:rsid w:val="004A3499"/>
    <w:rsid w:val="004A34D2"/>
    <w:rsid w:val="004A3598"/>
    <w:rsid w:val="004A3753"/>
    <w:rsid w:val="004A3839"/>
    <w:rsid w:val="004A385F"/>
    <w:rsid w:val="004A389D"/>
    <w:rsid w:val="004A3B05"/>
    <w:rsid w:val="004A3B5E"/>
    <w:rsid w:val="004A3B92"/>
    <w:rsid w:val="004A3BEE"/>
    <w:rsid w:val="004A3C73"/>
    <w:rsid w:val="004A3CA6"/>
    <w:rsid w:val="004A3D74"/>
    <w:rsid w:val="004A3F89"/>
    <w:rsid w:val="004A40C4"/>
    <w:rsid w:val="004A40DE"/>
    <w:rsid w:val="004A411C"/>
    <w:rsid w:val="004A424C"/>
    <w:rsid w:val="004A436F"/>
    <w:rsid w:val="004A471A"/>
    <w:rsid w:val="004A47C6"/>
    <w:rsid w:val="004A481D"/>
    <w:rsid w:val="004A482D"/>
    <w:rsid w:val="004A4AA0"/>
    <w:rsid w:val="004A4BE4"/>
    <w:rsid w:val="004A4BED"/>
    <w:rsid w:val="004A4C9D"/>
    <w:rsid w:val="004A4CA1"/>
    <w:rsid w:val="004A4D90"/>
    <w:rsid w:val="004A4E65"/>
    <w:rsid w:val="004A4F07"/>
    <w:rsid w:val="004A4F7B"/>
    <w:rsid w:val="004A5047"/>
    <w:rsid w:val="004A5074"/>
    <w:rsid w:val="004A5086"/>
    <w:rsid w:val="004A50B8"/>
    <w:rsid w:val="004A5248"/>
    <w:rsid w:val="004A529F"/>
    <w:rsid w:val="004A535B"/>
    <w:rsid w:val="004A545D"/>
    <w:rsid w:val="004A5518"/>
    <w:rsid w:val="004A57A7"/>
    <w:rsid w:val="004A57BE"/>
    <w:rsid w:val="004A57CB"/>
    <w:rsid w:val="004A591C"/>
    <w:rsid w:val="004A59B8"/>
    <w:rsid w:val="004A5BB7"/>
    <w:rsid w:val="004A5EAE"/>
    <w:rsid w:val="004A5FDC"/>
    <w:rsid w:val="004A5FE4"/>
    <w:rsid w:val="004A61F2"/>
    <w:rsid w:val="004A6230"/>
    <w:rsid w:val="004A6390"/>
    <w:rsid w:val="004A63CC"/>
    <w:rsid w:val="004A63DE"/>
    <w:rsid w:val="004A63F4"/>
    <w:rsid w:val="004A6499"/>
    <w:rsid w:val="004A6570"/>
    <w:rsid w:val="004A65F2"/>
    <w:rsid w:val="004A6790"/>
    <w:rsid w:val="004A67A6"/>
    <w:rsid w:val="004A6ACE"/>
    <w:rsid w:val="004A6B65"/>
    <w:rsid w:val="004A6CAA"/>
    <w:rsid w:val="004A6EA0"/>
    <w:rsid w:val="004A70D8"/>
    <w:rsid w:val="004A70EE"/>
    <w:rsid w:val="004A7168"/>
    <w:rsid w:val="004A7216"/>
    <w:rsid w:val="004A7406"/>
    <w:rsid w:val="004A7476"/>
    <w:rsid w:val="004A74F9"/>
    <w:rsid w:val="004A7508"/>
    <w:rsid w:val="004A751F"/>
    <w:rsid w:val="004A75CF"/>
    <w:rsid w:val="004A75DB"/>
    <w:rsid w:val="004A75FD"/>
    <w:rsid w:val="004A764B"/>
    <w:rsid w:val="004A77E2"/>
    <w:rsid w:val="004A7C09"/>
    <w:rsid w:val="004A7E75"/>
    <w:rsid w:val="004A7FF1"/>
    <w:rsid w:val="004B0011"/>
    <w:rsid w:val="004B0508"/>
    <w:rsid w:val="004B0607"/>
    <w:rsid w:val="004B0611"/>
    <w:rsid w:val="004B08AD"/>
    <w:rsid w:val="004B0928"/>
    <w:rsid w:val="004B0947"/>
    <w:rsid w:val="004B0A0B"/>
    <w:rsid w:val="004B0B33"/>
    <w:rsid w:val="004B0B51"/>
    <w:rsid w:val="004B0BA6"/>
    <w:rsid w:val="004B0C30"/>
    <w:rsid w:val="004B0C87"/>
    <w:rsid w:val="004B0D02"/>
    <w:rsid w:val="004B0D93"/>
    <w:rsid w:val="004B0D94"/>
    <w:rsid w:val="004B1070"/>
    <w:rsid w:val="004B10A8"/>
    <w:rsid w:val="004B110A"/>
    <w:rsid w:val="004B1262"/>
    <w:rsid w:val="004B1424"/>
    <w:rsid w:val="004B14EE"/>
    <w:rsid w:val="004B1572"/>
    <w:rsid w:val="004B1772"/>
    <w:rsid w:val="004B1857"/>
    <w:rsid w:val="004B18A0"/>
    <w:rsid w:val="004B1AC3"/>
    <w:rsid w:val="004B1CD5"/>
    <w:rsid w:val="004B1DA0"/>
    <w:rsid w:val="004B1E59"/>
    <w:rsid w:val="004B2002"/>
    <w:rsid w:val="004B2393"/>
    <w:rsid w:val="004B2466"/>
    <w:rsid w:val="004B2470"/>
    <w:rsid w:val="004B2472"/>
    <w:rsid w:val="004B24E8"/>
    <w:rsid w:val="004B2666"/>
    <w:rsid w:val="004B2729"/>
    <w:rsid w:val="004B2A5C"/>
    <w:rsid w:val="004B2C06"/>
    <w:rsid w:val="004B2C48"/>
    <w:rsid w:val="004B2CB5"/>
    <w:rsid w:val="004B2D18"/>
    <w:rsid w:val="004B2DEE"/>
    <w:rsid w:val="004B2DFC"/>
    <w:rsid w:val="004B2E8E"/>
    <w:rsid w:val="004B3053"/>
    <w:rsid w:val="004B32BC"/>
    <w:rsid w:val="004B3498"/>
    <w:rsid w:val="004B34D9"/>
    <w:rsid w:val="004B34F3"/>
    <w:rsid w:val="004B3559"/>
    <w:rsid w:val="004B355F"/>
    <w:rsid w:val="004B35F6"/>
    <w:rsid w:val="004B3635"/>
    <w:rsid w:val="004B36FF"/>
    <w:rsid w:val="004B38A8"/>
    <w:rsid w:val="004B394B"/>
    <w:rsid w:val="004B3A6B"/>
    <w:rsid w:val="004B3AF4"/>
    <w:rsid w:val="004B3CDE"/>
    <w:rsid w:val="004B3F8C"/>
    <w:rsid w:val="004B3FA3"/>
    <w:rsid w:val="004B408D"/>
    <w:rsid w:val="004B40F6"/>
    <w:rsid w:val="004B46DD"/>
    <w:rsid w:val="004B46DF"/>
    <w:rsid w:val="004B4976"/>
    <w:rsid w:val="004B4A5F"/>
    <w:rsid w:val="004B4A85"/>
    <w:rsid w:val="004B4BDA"/>
    <w:rsid w:val="004B4C06"/>
    <w:rsid w:val="004B4D82"/>
    <w:rsid w:val="004B4D9B"/>
    <w:rsid w:val="004B4DB3"/>
    <w:rsid w:val="004B4E96"/>
    <w:rsid w:val="004B4ED6"/>
    <w:rsid w:val="004B4FDD"/>
    <w:rsid w:val="004B5064"/>
    <w:rsid w:val="004B5162"/>
    <w:rsid w:val="004B516E"/>
    <w:rsid w:val="004B52E2"/>
    <w:rsid w:val="004B53EF"/>
    <w:rsid w:val="004B5500"/>
    <w:rsid w:val="004B55CF"/>
    <w:rsid w:val="004B5713"/>
    <w:rsid w:val="004B5814"/>
    <w:rsid w:val="004B5832"/>
    <w:rsid w:val="004B589C"/>
    <w:rsid w:val="004B5991"/>
    <w:rsid w:val="004B5BC8"/>
    <w:rsid w:val="004B5CFE"/>
    <w:rsid w:val="004B5D51"/>
    <w:rsid w:val="004B5D71"/>
    <w:rsid w:val="004B5DD4"/>
    <w:rsid w:val="004B5FC1"/>
    <w:rsid w:val="004B605A"/>
    <w:rsid w:val="004B6153"/>
    <w:rsid w:val="004B64AD"/>
    <w:rsid w:val="004B6530"/>
    <w:rsid w:val="004B66FC"/>
    <w:rsid w:val="004B681F"/>
    <w:rsid w:val="004B68A1"/>
    <w:rsid w:val="004B695E"/>
    <w:rsid w:val="004B6AB2"/>
    <w:rsid w:val="004B6B66"/>
    <w:rsid w:val="004B6CB6"/>
    <w:rsid w:val="004B6CDA"/>
    <w:rsid w:val="004B6F0E"/>
    <w:rsid w:val="004B6FAD"/>
    <w:rsid w:val="004B6FCF"/>
    <w:rsid w:val="004B704F"/>
    <w:rsid w:val="004B720D"/>
    <w:rsid w:val="004B735D"/>
    <w:rsid w:val="004B7481"/>
    <w:rsid w:val="004B7770"/>
    <w:rsid w:val="004B7885"/>
    <w:rsid w:val="004B7AA0"/>
    <w:rsid w:val="004B7AB2"/>
    <w:rsid w:val="004B7AB8"/>
    <w:rsid w:val="004B7C21"/>
    <w:rsid w:val="004B7C72"/>
    <w:rsid w:val="004B7CBF"/>
    <w:rsid w:val="004B7F50"/>
    <w:rsid w:val="004C0081"/>
    <w:rsid w:val="004C0114"/>
    <w:rsid w:val="004C015D"/>
    <w:rsid w:val="004C027F"/>
    <w:rsid w:val="004C0419"/>
    <w:rsid w:val="004C0504"/>
    <w:rsid w:val="004C0562"/>
    <w:rsid w:val="004C057E"/>
    <w:rsid w:val="004C059C"/>
    <w:rsid w:val="004C068B"/>
    <w:rsid w:val="004C06C1"/>
    <w:rsid w:val="004C06F8"/>
    <w:rsid w:val="004C0769"/>
    <w:rsid w:val="004C0863"/>
    <w:rsid w:val="004C0AB1"/>
    <w:rsid w:val="004C0B0C"/>
    <w:rsid w:val="004C0B24"/>
    <w:rsid w:val="004C0CC0"/>
    <w:rsid w:val="004C0D10"/>
    <w:rsid w:val="004C0D34"/>
    <w:rsid w:val="004C0F4F"/>
    <w:rsid w:val="004C1029"/>
    <w:rsid w:val="004C1042"/>
    <w:rsid w:val="004C1050"/>
    <w:rsid w:val="004C1053"/>
    <w:rsid w:val="004C13F4"/>
    <w:rsid w:val="004C182C"/>
    <w:rsid w:val="004C18B9"/>
    <w:rsid w:val="004C19D0"/>
    <w:rsid w:val="004C1ABB"/>
    <w:rsid w:val="004C1B8B"/>
    <w:rsid w:val="004C1BCC"/>
    <w:rsid w:val="004C2046"/>
    <w:rsid w:val="004C2234"/>
    <w:rsid w:val="004C22C3"/>
    <w:rsid w:val="004C2304"/>
    <w:rsid w:val="004C241B"/>
    <w:rsid w:val="004C25EB"/>
    <w:rsid w:val="004C2655"/>
    <w:rsid w:val="004C290E"/>
    <w:rsid w:val="004C2919"/>
    <w:rsid w:val="004C29A7"/>
    <w:rsid w:val="004C2B02"/>
    <w:rsid w:val="004C2C38"/>
    <w:rsid w:val="004C2D09"/>
    <w:rsid w:val="004C2D40"/>
    <w:rsid w:val="004C2DFF"/>
    <w:rsid w:val="004C2F28"/>
    <w:rsid w:val="004C326F"/>
    <w:rsid w:val="004C32D0"/>
    <w:rsid w:val="004C33F6"/>
    <w:rsid w:val="004C341A"/>
    <w:rsid w:val="004C3551"/>
    <w:rsid w:val="004C3741"/>
    <w:rsid w:val="004C3764"/>
    <w:rsid w:val="004C37D1"/>
    <w:rsid w:val="004C3915"/>
    <w:rsid w:val="004C3980"/>
    <w:rsid w:val="004C3981"/>
    <w:rsid w:val="004C3B32"/>
    <w:rsid w:val="004C3DA9"/>
    <w:rsid w:val="004C3EDC"/>
    <w:rsid w:val="004C41C9"/>
    <w:rsid w:val="004C429A"/>
    <w:rsid w:val="004C4567"/>
    <w:rsid w:val="004C479D"/>
    <w:rsid w:val="004C48AD"/>
    <w:rsid w:val="004C495B"/>
    <w:rsid w:val="004C498C"/>
    <w:rsid w:val="004C4BB8"/>
    <w:rsid w:val="004C4EF4"/>
    <w:rsid w:val="004C51BF"/>
    <w:rsid w:val="004C530E"/>
    <w:rsid w:val="004C536C"/>
    <w:rsid w:val="004C53EC"/>
    <w:rsid w:val="004C5493"/>
    <w:rsid w:val="004C5500"/>
    <w:rsid w:val="004C56D8"/>
    <w:rsid w:val="004C57CE"/>
    <w:rsid w:val="004C5818"/>
    <w:rsid w:val="004C5833"/>
    <w:rsid w:val="004C5917"/>
    <w:rsid w:val="004C5AA4"/>
    <w:rsid w:val="004C5B89"/>
    <w:rsid w:val="004C5E64"/>
    <w:rsid w:val="004C5EA8"/>
    <w:rsid w:val="004C60F6"/>
    <w:rsid w:val="004C617A"/>
    <w:rsid w:val="004C642F"/>
    <w:rsid w:val="004C68DB"/>
    <w:rsid w:val="004C6B04"/>
    <w:rsid w:val="004C6BB2"/>
    <w:rsid w:val="004C6BFB"/>
    <w:rsid w:val="004C6CB5"/>
    <w:rsid w:val="004C6DB6"/>
    <w:rsid w:val="004C6F4E"/>
    <w:rsid w:val="004C72AE"/>
    <w:rsid w:val="004C72BD"/>
    <w:rsid w:val="004C73BC"/>
    <w:rsid w:val="004C73C8"/>
    <w:rsid w:val="004C752C"/>
    <w:rsid w:val="004C7549"/>
    <w:rsid w:val="004C75F0"/>
    <w:rsid w:val="004C782E"/>
    <w:rsid w:val="004C783E"/>
    <w:rsid w:val="004C7AA2"/>
    <w:rsid w:val="004C7AA8"/>
    <w:rsid w:val="004C7B11"/>
    <w:rsid w:val="004C7E63"/>
    <w:rsid w:val="004D0107"/>
    <w:rsid w:val="004D0461"/>
    <w:rsid w:val="004D0848"/>
    <w:rsid w:val="004D0871"/>
    <w:rsid w:val="004D0908"/>
    <w:rsid w:val="004D0BC9"/>
    <w:rsid w:val="004D0C24"/>
    <w:rsid w:val="004D11C3"/>
    <w:rsid w:val="004D122D"/>
    <w:rsid w:val="004D139E"/>
    <w:rsid w:val="004D160D"/>
    <w:rsid w:val="004D16FB"/>
    <w:rsid w:val="004D1733"/>
    <w:rsid w:val="004D1799"/>
    <w:rsid w:val="004D1953"/>
    <w:rsid w:val="004D1977"/>
    <w:rsid w:val="004D1A78"/>
    <w:rsid w:val="004D1B8F"/>
    <w:rsid w:val="004D1BC3"/>
    <w:rsid w:val="004D1C4D"/>
    <w:rsid w:val="004D23C9"/>
    <w:rsid w:val="004D25F2"/>
    <w:rsid w:val="004D260D"/>
    <w:rsid w:val="004D2693"/>
    <w:rsid w:val="004D270A"/>
    <w:rsid w:val="004D2908"/>
    <w:rsid w:val="004D2919"/>
    <w:rsid w:val="004D296C"/>
    <w:rsid w:val="004D2CB0"/>
    <w:rsid w:val="004D2D5E"/>
    <w:rsid w:val="004D2D7E"/>
    <w:rsid w:val="004D2E71"/>
    <w:rsid w:val="004D2F8D"/>
    <w:rsid w:val="004D2FF0"/>
    <w:rsid w:val="004D3019"/>
    <w:rsid w:val="004D346C"/>
    <w:rsid w:val="004D350B"/>
    <w:rsid w:val="004D363E"/>
    <w:rsid w:val="004D38EE"/>
    <w:rsid w:val="004D3933"/>
    <w:rsid w:val="004D3B04"/>
    <w:rsid w:val="004D3D8C"/>
    <w:rsid w:val="004D3E23"/>
    <w:rsid w:val="004D3E42"/>
    <w:rsid w:val="004D42B6"/>
    <w:rsid w:val="004D4402"/>
    <w:rsid w:val="004D4406"/>
    <w:rsid w:val="004D4541"/>
    <w:rsid w:val="004D4696"/>
    <w:rsid w:val="004D46F6"/>
    <w:rsid w:val="004D47E1"/>
    <w:rsid w:val="004D4829"/>
    <w:rsid w:val="004D49A0"/>
    <w:rsid w:val="004D4B85"/>
    <w:rsid w:val="004D4C21"/>
    <w:rsid w:val="004D4C3A"/>
    <w:rsid w:val="004D4EB3"/>
    <w:rsid w:val="004D4EBF"/>
    <w:rsid w:val="004D4FD8"/>
    <w:rsid w:val="004D5512"/>
    <w:rsid w:val="004D55AF"/>
    <w:rsid w:val="004D568A"/>
    <w:rsid w:val="004D59CF"/>
    <w:rsid w:val="004D5CE9"/>
    <w:rsid w:val="004D6153"/>
    <w:rsid w:val="004D6208"/>
    <w:rsid w:val="004D624D"/>
    <w:rsid w:val="004D642B"/>
    <w:rsid w:val="004D658E"/>
    <w:rsid w:val="004D65B6"/>
    <w:rsid w:val="004D6705"/>
    <w:rsid w:val="004D676B"/>
    <w:rsid w:val="004D67CD"/>
    <w:rsid w:val="004D68C2"/>
    <w:rsid w:val="004D6A3F"/>
    <w:rsid w:val="004D6AE9"/>
    <w:rsid w:val="004D6B8D"/>
    <w:rsid w:val="004D6C78"/>
    <w:rsid w:val="004D6D8F"/>
    <w:rsid w:val="004D6D94"/>
    <w:rsid w:val="004D6E22"/>
    <w:rsid w:val="004D6F70"/>
    <w:rsid w:val="004D6FE7"/>
    <w:rsid w:val="004D7036"/>
    <w:rsid w:val="004D709D"/>
    <w:rsid w:val="004D71AF"/>
    <w:rsid w:val="004D7241"/>
    <w:rsid w:val="004D7366"/>
    <w:rsid w:val="004D763D"/>
    <w:rsid w:val="004D7649"/>
    <w:rsid w:val="004D786D"/>
    <w:rsid w:val="004D7CFB"/>
    <w:rsid w:val="004D7DDB"/>
    <w:rsid w:val="004D7DDE"/>
    <w:rsid w:val="004D7F21"/>
    <w:rsid w:val="004D7F2C"/>
    <w:rsid w:val="004E00FE"/>
    <w:rsid w:val="004E0261"/>
    <w:rsid w:val="004E036B"/>
    <w:rsid w:val="004E03D3"/>
    <w:rsid w:val="004E0468"/>
    <w:rsid w:val="004E050A"/>
    <w:rsid w:val="004E0567"/>
    <w:rsid w:val="004E06CB"/>
    <w:rsid w:val="004E06F9"/>
    <w:rsid w:val="004E07FA"/>
    <w:rsid w:val="004E087F"/>
    <w:rsid w:val="004E0982"/>
    <w:rsid w:val="004E0D4F"/>
    <w:rsid w:val="004E0F9F"/>
    <w:rsid w:val="004E101C"/>
    <w:rsid w:val="004E10F4"/>
    <w:rsid w:val="004E110D"/>
    <w:rsid w:val="004E11B3"/>
    <w:rsid w:val="004E1257"/>
    <w:rsid w:val="004E1446"/>
    <w:rsid w:val="004E1626"/>
    <w:rsid w:val="004E1655"/>
    <w:rsid w:val="004E1780"/>
    <w:rsid w:val="004E17C3"/>
    <w:rsid w:val="004E1946"/>
    <w:rsid w:val="004E1A37"/>
    <w:rsid w:val="004E1A8E"/>
    <w:rsid w:val="004E1D2F"/>
    <w:rsid w:val="004E1E47"/>
    <w:rsid w:val="004E1E85"/>
    <w:rsid w:val="004E1EC0"/>
    <w:rsid w:val="004E1F13"/>
    <w:rsid w:val="004E1FDE"/>
    <w:rsid w:val="004E200E"/>
    <w:rsid w:val="004E2062"/>
    <w:rsid w:val="004E211E"/>
    <w:rsid w:val="004E2299"/>
    <w:rsid w:val="004E244A"/>
    <w:rsid w:val="004E24C3"/>
    <w:rsid w:val="004E2527"/>
    <w:rsid w:val="004E2545"/>
    <w:rsid w:val="004E2580"/>
    <w:rsid w:val="004E2973"/>
    <w:rsid w:val="004E29AE"/>
    <w:rsid w:val="004E2CCF"/>
    <w:rsid w:val="004E2EF3"/>
    <w:rsid w:val="004E31A6"/>
    <w:rsid w:val="004E3204"/>
    <w:rsid w:val="004E329E"/>
    <w:rsid w:val="004E3313"/>
    <w:rsid w:val="004E3330"/>
    <w:rsid w:val="004E335A"/>
    <w:rsid w:val="004E33A4"/>
    <w:rsid w:val="004E33EB"/>
    <w:rsid w:val="004E341E"/>
    <w:rsid w:val="004E34DA"/>
    <w:rsid w:val="004E35D0"/>
    <w:rsid w:val="004E3619"/>
    <w:rsid w:val="004E36D8"/>
    <w:rsid w:val="004E37BD"/>
    <w:rsid w:val="004E37C0"/>
    <w:rsid w:val="004E38E2"/>
    <w:rsid w:val="004E39B7"/>
    <w:rsid w:val="004E3A74"/>
    <w:rsid w:val="004E3AD6"/>
    <w:rsid w:val="004E3B26"/>
    <w:rsid w:val="004E3B4F"/>
    <w:rsid w:val="004E3BCA"/>
    <w:rsid w:val="004E3C81"/>
    <w:rsid w:val="004E3D0B"/>
    <w:rsid w:val="004E3D5F"/>
    <w:rsid w:val="004E4048"/>
    <w:rsid w:val="004E4225"/>
    <w:rsid w:val="004E427D"/>
    <w:rsid w:val="004E427E"/>
    <w:rsid w:val="004E4371"/>
    <w:rsid w:val="004E4534"/>
    <w:rsid w:val="004E4563"/>
    <w:rsid w:val="004E4612"/>
    <w:rsid w:val="004E4719"/>
    <w:rsid w:val="004E4736"/>
    <w:rsid w:val="004E4ADF"/>
    <w:rsid w:val="004E4C75"/>
    <w:rsid w:val="004E4F94"/>
    <w:rsid w:val="004E507B"/>
    <w:rsid w:val="004E50EE"/>
    <w:rsid w:val="004E5104"/>
    <w:rsid w:val="004E515B"/>
    <w:rsid w:val="004E5168"/>
    <w:rsid w:val="004E5232"/>
    <w:rsid w:val="004E536F"/>
    <w:rsid w:val="004E53FE"/>
    <w:rsid w:val="004E542F"/>
    <w:rsid w:val="004E5464"/>
    <w:rsid w:val="004E551D"/>
    <w:rsid w:val="004E558D"/>
    <w:rsid w:val="004E569D"/>
    <w:rsid w:val="004E57C7"/>
    <w:rsid w:val="004E5815"/>
    <w:rsid w:val="004E5846"/>
    <w:rsid w:val="004E5863"/>
    <w:rsid w:val="004E5949"/>
    <w:rsid w:val="004E5BF4"/>
    <w:rsid w:val="004E5C2C"/>
    <w:rsid w:val="004E5C35"/>
    <w:rsid w:val="004E600B"/>
    <w:rsid w:val="004E6295"/>
    <w:rsid w:val="004E62DF"/>
    <w:rsid w:val="004E63AE"/>
    <w:rsid w:val="004E63FF"/>
    <w:rsid w:val="004E6545"/>
    <w:rsid w:val="004E666F"/>
    <w:rsid w:val="004E69CB"/>
    <w:rsid w:val="004E69D9"/>
    <w:rsid w:val="004E6A75"/>
    <w:rsid w:val="004E6A8C"/>
    <w:rsid w:val="004E6AAB"/>
    <w:rsid w:val="004E6D71"/>
    <w:rsid w:val="004E6D84"/>
    <w:rsid w:val="004E6DAC"/>
    <w:rsid w:val="004E6FBA"/>
    <w:rsid w:val="004E70E4"/>
    <w:rsid w:val="004E72DE"/>
    <w:rsid w:val="004E732C"/>
    <w:rsid w:val="004E7380"/>
    <w:rsid w:val="004E73B7"/>
    <w:rsid w:val="004E7436"/>
    <w:rsid w:val="004E7503"/>
    <w:rsid w:val="004E770B"/>
    <w:rsid w:val="004E7747"/>
    <w:rsid w:val="004E7BAA"/>
    <w:rsid w:val="004E7C36"/>
    <w:rsid w:val="004E7CC4"/>
    <w:rsid w:val="004E7E01"/>
    <w:rsid w:val="004E7E1C"/>
    <w:rsid w:val="004E7F15"/>
    <w:rsid w:val="004F00DC"/>
    <w:rsid w:val="004F014A"/>
    <w:rsid w:val="004F02FB"/>
    <w:rsid w:val="004F0388"/>
    <w:rsid w:val="004F03C2"/>
    <w:rsid w:val="004F04AE"/>
    <w:rsid w:val="004F0565"/>
    <w:rsid w:val="004F07FE"/>
    <w:rsid w:val="004F08C8"/>
    <w:rsid w:val="004F09C9"/>
    <w:rsid w:val="004F0AC6"/>
    <w:rsid w:val="004F0B94"/>
    <w:rsid w:val="004F0BD4"/>
    <w:rsid w:val="004F0C15"/>
    <w:rsid w:val="004F0C36"/>
    <w:rsid w:val="004F0E28"/>
    <w:rsid w:val="004F0E8D"/>
    <w:rsid w:val="004F0EAF"/>
    <w:rsid w:val="004F1362"/>
    <w:rsid w:val="004F142F"/>
    <w:rsid w:val="004F147E"/>
    <w:rsid w:val="004F15B3"/>
    <w:rsid w:val="004F15CB"/>
    <w:rsid w:val="004F163A"/>
    <w:rsid w:val="004F16B9"/>
    <w:rsid w:val="004F1812"/>
    <w:rsid w:val="004F1942"/>
    <w:rsid w:val="004F199C"/>
    <w:rsid w:val="004F1B18"/>
    <w:rsid w:val="004F1C44"/>
    <w:rsid w:val="004F1D9B"/>
    <w:rsid w:val="004F1E42"/>
    <w:rsid w:val="004F1E81"/>
    <w:rsid w:val="004F2013"/>
    <w:rsid w:val="004F2048"/>
    <w:rsid w:val="004F2255"/>
    <w:rsid w:val="004F242C"/>
    <w:rsid w:val="004F2481"/>
    <w:rsid w:val="004F2524"/>
    <w:rsid w:val="004F253E"/>
    <w:rsid w:val="004F257A"/>
    <w:rsid w:val="004F25DD"/>
    <w:rsid w:val="004F26D2"/>
    <w:rsid w:val="004F2917"/>
    <w:rsid w:val="004F2A86"/>
    <w:rsid w:val="004F2BDD"/>
    <w:rsid w:val="004F2D5A"/>
    <w:rsid w:val="004F2DC1"/>
    <w:rsid w:val="004F2F01"/>
    <w:rsid w:val="004F3135"/>
    <w:rsid w:val="004F3321"/>
    <w:rsid w:val="004F3772"/>
    <w:rsid w:val="004F37DD"/>
    <w:rsid w:val="004F38DB"/>
    <w:rsid w:val="004F3A28"/>
    <w:rsid w:val="004F3B3C"/>
    <w:rsid w:val="004F3C09"/>
    <w:rsid w:val="004F3C82"/>
    <w:rsid w:val="004F3D81"/>
    <w:rsid w:val="004F3D85"/>
    <w:rsid w:val="004F3DDE"/>
    <w:rsid w:val="004F3EC9"/>
    <w:rsid w:val="004F3F15"/>
    <w:rsid w:val="004F42CB"/>
    <w:rsid w:val="004F4461"/>
    <w:rsid w:val="004F44AB"/>
    <w:rsid w:val="004F453D"/>
    <w:rsid w:val="004F4567"/>
    <w:rsid w:val="004F4673"/>
    <w:rsid w:val="004F4721"/>
    <w:rsid w:val="004F478D"/>
    <w:rsid w:val="004F47CA"/>
    <w:rsid w:val="004F485E"/>
    <w:rsid w:val="004F48F0"/>
    <w:rsid w:val="004F4EB5"/>
    <w:rsid w:val="004F5004"/>
    <w:rsid w:val="004F5099"/>
    <w:rsid w:val="004F50CB"/>
    <w:rsid w:val="004F5166"/>
    <w:rsid w:val="004F52BD"/>
    <w:rsid w:val="004F5342"/>
    <w:rsid w:val="004F547E"/>
    <w:rsid w:val="004F56CA"/>
    <w:rsid w:val="004F572C"/>
    <w:rsid w:val="004F5750"/>
    <w:rsid w:val="004F583E"/>
    <w:rsid w:val="004F5B7D"/>
    <w:rsid w:val="004F5BC4"/>
    <w:rsid w:val="004F5E1D"/>
    <w:rsid w:val="004F5FCD"/>
    <w:rsid w:val="004F6099"/>
    <w:rsid w:val="004F613B"/>
    <w:rsid w:val="004F63B3"/>
    <w:rsid w:val="004F65EE"/>
    <w:rsid w:val="004F6666"/>
    <w:rsid w:val="004F6888"/>
    <w:rsid w:val="004F6B77"/>
    <w:rsid w:val="004F6C7D"/>
    <w:rsid w:val="004F6FE9"/>
    <w:rsid w:val="004F6FFF"/>
    <w:rsid w:val="004F716F"/>
    <w:rsid w:val="004F71B3"/>
    <w:rsid w:val="004F73AA"/>
    <w:rsid w:val="004F7501"/>
    <w:rsid w:val="004F75B3"/>
    <w:rsid w:val="004F773D"/>
    <w:rsid w:val="004F779A"/>
    <w:rsid w:val="004F7A21"/>
    <w:rsid w:val="004F7A86"/>
    <w:rsid w:val="004F7D2E"/>
    <w:rsid w:val="004F7DEA"/>
    <w:rsid w:val="00500391"/>
    <w:rsid w:val="00500514"/>
    <w:rsid w:val="005009CF"/>
    <w:rsid w:val="005009E7"/>
    <w:rsid w:val="00500A8E"/>
    <w:rsid w:val="00500AAA"/>
    <w:rsid w:val="00500AFE"/>
    <w:rsid w:val="00500BC2"/>
    <w:rsid w:val="00500F4F"/>
    <w:rsid w:val="00501083"/>
    <w:rsid w:val="00501103"/>
    <w:rsid w:val="0050112F"/>
    <w:rsid w:val="00501203"/>
    <w:rsid w:val="005013BB"/>
    <w:rsid w:val="005014FF"/>
    <w:rsid w:val="00501522"/>
    <w:rsid w:val="00501584"/>
    <w:rsid w:val="005016C4"/>
    <w:rsid w:val="00501A44"/>
    <w:rsid w:val="00501B38"/>
    <w:rsid w:val="00501ED3"/>
    <w:rsid w:val="005020A8"/>
    <w:rsid w:val="005020B4"/>
    <w:rsid w:val="00502183"/>
    <w:rsid w:val="005024BE"/>
    <w:rsid w:val="0050254C"/>
    <w:rsid w:val="005025B7"/>
    <w:rsid w:val="00502684"/>
    <w:rsid w:val="005027DE"/>
    <w:rsid w:val="00502875"/>
    <w:rsid w:val="00502930"/>
    <w:rsid w:val="00502A2E"/>
    <w:rsid w:val="00502B1E"/>
    <w:rsid w:val="00502C49"/>
    <w:rsid w:val="00502E2F"/>
    <w:rsid w:val="00502FE4"/>
    <w:rsid w:val="00503138"/>
    <w:rsid w:val="00503567"/>
    <w:rsid w:val="00503663"/>
    <w:rsid w:val="0050377D"/>
    <w:rsid w:val="005039C7"/>
    <w:rsid w:val="00503A7C"/>
    <w:rsid w:val="00503B31"/>
    <w:rsid w:val="00503B46"/>
    <w:rsid w:val="00503BF5"/>
    <w:rsid w:val="00503F1B"/>
    <w:rsid w:val="00503FBE"/>
    <w:rsid w:val="005041B1"/>
    <w:rsid w:val="005043A5"/>
    <w:rsid w:val="005044E0"/>
    <w:rsid w:val="00504506"/>
    <w:rsid w:val="00504534"/>
    <w:rsid w:val="005047CB"/>
    <w:rsid w:val="00504842"/>
    <w:rsid w:val="00504876"/>
    <w:rsid w:val="005048B8"/>
    <w:rsid w:val="00504B9A"/>
    <w:rsid w:val="00504CC1"/>
    <w:rsid w:val="00504CE0"/>
    <w:rsid w:val="00504D8B"/>
    <w:rsid w:val="00504E8C"/>
    <w:rsid w:val="00505009"/>
    <w:rsid w:val="00505130"/>
    <w:rsid w:val="0050516A"/>
    <w:rsid w:val="00505440"/>
    <w:rsid w:val="00505635"/>
    <w:rsid w:val="00505710"/>
    <w:rsid w:val="0050575A"/>
    <w:rsid w:val="0050581C"/>
    <w:rsid w:val="005058BF"/>
    <w:rsid w:val="00505980"/>
    <w:rsid w:val="00505B61"/>
    <w:rsid w:val="00505C1E"/>
    <w:rsid w:val="00505DF7"/>
    <w:rsid w:val="00506099"/>
    <w:rsid w:val="005063EF"/>
    <w:rsid w:val="005063FB"/>
    <w:rsid w:val="00506464"/>
    <w:rsid w:val="0050658C"/>
    <w:rsid w:val="005065B6"/>
    <w:rsid w:val="00506631"/>
    <w:rsid w:val="005067F2"/>
    <w:rsid w:val="0050689A"/>
    <w:rsid w:val="00506B96"/>
    <w:rsid w:val="00506BE0"/>
    <w:rsid w:val="00506C33"/>
    <w:rsid w:val="00506D8A"/>
    <w:rsid w:val="00506F6F"/>
    <w:rsid w:val="0050736D"/>
    <w:rsid w:val="00507394"/>
    <w:rsid w:val="00507512"/>
    <w:rsid w:val="0050762F"/>
    <w:rsid w:val="0050786D"/>
    <w:rsid w:val="0050797F"/>
    <w:rsid w:val="00507B7D"/>
    <w:rsid w:val="00507E0E"/>
    <w:rsid w:val="00507F21"/>
    <w:rsid w:val="00507F76"/>
    <w:rsid w:val="00507FF7"/>
    <w:rsid w:val="0051019E"/>
    <w:rsid w:val="00510261"/>
    <w:rsid w:val="0051056A"/>
    <w:rsid w:val="0051056F"/>
    <w:rsid w:val="005106BC"/>
    <w:rsid w:val="0051070D"/>
    <w:rsid w:val="00510A33"/>
    <w:rsid w:val="00510D92"/>
    <w:rsid w:val="00510E33"/>
    <w:rsid w:val="00510F25"/>
    <w:rsid w:val="0051109F"/>
    <w:rsid w:val="005110B9"/>
    <w:rsid w:val="005112FF"/>
    <w:rsid w:val="005114E9"/>
    <w:rsid w:val="00511509"/>
    <w:rsid w:val="0051154A"/>
    <w:rsid w:val="005116C9"/>
    <w:rsid w:val="0051174F"/>
    <w:rsid w:val="0051177A"/>
    <w:rsid w:val="005119EC"/>
    <w:rsid w:val="00511A60"/>
    <w:rsid w:val="00511D66"/>
    <w:rsid w:val="00511EC5"/>
    <w:rsid w:val="00511F54"/>
    <w:rsid w:val="0051215B"/>
    <w:rsid w:val="005126D3"/>
    <w:rsid w:val="005126E2"/>
    <w:rsid w:val="00512712"/>
    <w:rsid w:val="00512808"/>
    <w:rsid w:val="00512A2B"/>
    <w:rsid w:val="00512A40"/>
    <w:rsid w:val="00512AF8"/>
    <w:rsid w:val="00512B96"/>
    <w:rsid w:val="00513010"/>
    <w:rsid w:val="0051302F"/>
    <w:rsid w:val="0051316B"/>
    <w:rsid w:val="005131B4"/>
    <w:rsid w:val="00513212"/>
    <w:rsid w:val="005132DB"/>
    <w:rsid w:val="00513303"/>
    <w:rsid w:val="00513485"/>
    <w:rsid w:val="00513512"/>
    <w:rsid w:val="0051353C"/>
    <w:rsid w:val="00513845"/>
    <w:rsid w:val="00513A99"/>
    <w:rsid w:val="00513B5A"/>
    <w:rsid w:val="00513C30"/>
    <w:rsid w:val="00513C9D"/>
    <w:rsid w:val="00513D25"/>
    <w:rsid w:val="00513D34"/>
    <w:rsid w:val="00513DF0"/>
    <w:rsid w:val="00513F06"/>
    <w:rsid w:val="00513FDF"/>
    <w:rsid w:val="00514086"/>
    <w:rsid w:val="005140C2"/>
    <w:rsid w:val="0051417B"/>
    <w:rsid w:val="00514270"/>
    <w:rsid w:val="005142B2"/>
    <w:rsid w:val="005143F0"/>
    <w:rsid w:val="005143F5"/>
    <w:rsid w:val="0051444D"/>
    <w:rsid w:val="005144EC"/>
    <w:rsid w:val="00514519"/>
    <w:rsid w:val="005145EF"/>
    <w:rsid w:val="0051461C"/>
    <w:rsid w:val="00514646"/>
    <w:rsid w:val="0051466C"/>
    <w:rsid w:val="005146AA"/>
    <w:rsid w:val="0051478F"/>
    <w:rsid w:val="005147FB"/>
    <w:rsid w:val="00514824"/>
    <w:rsid w:val="00514904"/>
    <w:rsid w:val="00515068"/>
    <w:rsid w:val="005154AA"/>
    <w:rsid w:val="005154ED"/>
    <w:rsid w:val="005154FC"/>
    <w:rsid w:val="005155D9"/>
    <w:rsid w:val="005155F8"/>
    <w:rsid w:val="005156DD"/>
    <w:rsid w:val="0051581A"/>
    <w:rsid w:val="00515957"/>
    <w:rsid w:val="00515A37"/>
    <w:rsid w:val="00515A49"/>
    <w:rsid w:val="00515BDF"/>
    <w:rsid w:val="00515D52"/>
    <w:rsid w:val="00515DE6"/>
    <w:rsid w:val="00515F7D"/>
    <w:rsid w:val="00515FCD"/>
    <w:rsid w:val="00516055"/>
    <w:rsid w:val="005161C2"/>
    <w:rsid w:val="005161CA"/>
    <w:rsid w:val="005161E7"/>
    <w:rsid w:val="005162E8"/>
    <w:rsid w:val="00516391"/>
    <w:rsid w:val="00516491"/>
    <w:rsid w:val="005166DD"/>
    <w:rsid w:val="0051691B"/>
    <w:rsid w:val="00516AFA"/>
    <w:rsid w:val="00516C12"/>
    <w:rsid w:val="00516D25"/>
    <w:rsid w:val="00516D92"/>
    <w:rsid w:val="00516DF9"/>
    <w:rsid w:val="00516F7E"/>
    <w:rsid w:val="00516FA6"/>
    <w:rsid w:val="00516FB8"/>
    <w:rsid w:val="00517043"/>
    <w:rsid w:val="0051708E"/>
    <w:rsid w:val="005170F3"/>
    <w:rsid w:val="005171CE"/>
    <w:rsid w:val="005173A3"/>
    <w:rsid w:val="00517597"/>
    <w:rsid w:val="0051760A"/>
    <w:rsid w:val="00517764"/>
    <w:rsid w:val="00517842"/>
    <w:rsid w:val="00517880"/>
    <w:rsid w:val="005178C6"/>
    <w:rsid w:val="005179A1"/>
    <w:rsid w:val="00517A7C"/>
    <w:rsid w:val="00517AA0"/>
    <w:rsid w:val="00517B3A"/>
    <w:rsid w:val="00517C6B"/>
    <w:rsid w:val="00517E2D"/>
    <w:rsid w:val="0052017E"/>
    <w:rsid w:val="0052019D"/>
    <w:rsid w:val="00520266"/>
    <w:rsid w:val="005202EF"/>
    <w:rsid w:val="00520311"/>
    <w:rsid w:val="0052073A"/>
    <w:rsid w:val="00520A63"/>
    <w:rsid w:val="00520A86"/>
    <w:rsid w:val="00520AF8"/>
    <w:rsid w:val="00520C19"/>
    <w:rsid w:val="00520C40"/>
    <w:rsid w:val="00520DE6"/>
    <w:rsid w:val="00520E2C"/>
    <w:rsid w:val="00520E66"/>
    <w:rsid w:val="00520EC2"/>
    <w:rsid w:val="00520EEB"/>
    <w:rsid w:val="00520FAC"/>
    <w:rsid w:val="00520FBB"/>
    <w:rsid w:val="00520FE6"/>
    <w:rsid w:val="005210C8"/>
    <w:rsid w:val="0052150A"/>
    <w:rsid w:val="0052153C"/>
    <w:rsid w:val="00521758"/>
    <w:rsid w:val="005217AE"/>
    <w:rsid w:val="00521AC1"/>
    <w:rsid w:val="00521C89"/>
    <w:rsid w:val="00521D56"/>
    <w:rsid w:val="005220C0"/>
    <w:rsid w:val="005221D1"/>
    <w:rsid w:val="00522224"/>
    <w:rsid w:val="0052236B"/>
    <w:rsid w:val="005223FB"/>
    <w:rsid w:val="00522440"/>
    <w:rsid w:val="00522451"/>
    <w:rsid w:val="005225A4"/>
    <w:rsid w:val="005225AF"/>
    <w:rsid w:val="005226FD"/>
    <w:rsid w:val="00522820"/>
    <w:rsid w:val="00522AE3"/>
    <w:rsid w:val="00522B19"/>
    <w:rsid w:val="00522BC8"/>
    <w:rsid w:val="00522C8C"/>
    <w:rsid w:val="00522E90"/>
    <w:rsid w:val="00522F23"/>
    <w:rsid w:val="00522FC0"/>
    <w:rsid w:val="0052319F"/>
    <w:rsid w:val="0052333D"/>
    <w:rsid w:val="005233CE"/>
    <w:rsid w:val="005233D4"/>
    <w:rsid w:val="005234B6"/>
    <w:rsid w:val="0052355F"/>
    <w:rsid w:val="005235B2"/>
    <w:rsid w:val="005235E7"/>
    <w:rsid w:val="0052363E"/>
    <w:rsid w:val="0052367E"/>
    <w:rsid w:val="00523804"/>
    <w:rsid w:val="0052398A"/>
    <w:rsid w:val="005239AE"/>
    <w:rsid w:val="005239CF"/>
    <w:rsid w:val="00524070"/>
    <w:rsid w:val="00524153"/>
    <w:rsid w:val="0052424C"/>
    <w:rsid w:val="0052426C"/>
    <w:rsid w:val="00524273"/>
    <w:rsid w:val="0052428A"/>
    <w:rsid w:val="00524295"/>
    <w:rsid w:val="005242DB"/>
    <w:rsid w:val="00524344"/>
    <w:rsid w:val="00524459"/>
    <w:rsid w:val="00524610"/>
    <w:rsid w:val="00524870"/>
    <w:rsid w:val="00524958"/>
    <w:rsid w:val="00524B9A"/>
    <w:rsid w:val="00524BEA"/>
    <w:rsid w:val="00524C71"/>
    <w:rsid w:val="00524DA1"/>
    <w:rsid w:val="00524E52"/>
    <w:rsid w:val="00524F53"/>
    <w:rsid w:val="00524F6C"/>
    <w:rsid w:val="0052500D"/>
    <w:rsid w:val="005250EC"/>
    <w:rsid w:val="005250FA"/>
    <w:rsid w:val="0052537D"/>
    <w:rsid w:val="00525625"/>
    <w:rsid w:val="00525690"/>
    <w:rsid w:val="005256FF"/>
    <w:rsid w:val="00525718"/>
    <w:rsid w:val="005257BD"/>
    <w:rsid w:val="0052594B"/>
    <w:rsid w:val="00525B6B"/>
    <w:rsid w:val="00525C73"/>
    <w:rsid w:val="00525DA8"/>
    <w:rsid w:val="00526085"/>
    <w:rsid w:val="0052611A"/>
    <w:rsid w:val="005261BB"/>
    <w:rsid w:val="005265BB"/>
    <w:rsid w:val="005266B1"/>
    <w:rsid w:val="00526752"/>
    <w:rsid w:val="00526815"/>
    <w:rsid w:val="00526A88"/>
    <w:rsid w:val="00526A96"/>
    <w:rsid w:val="00526B81"/>
    <w:rsid w:val="00526E0D"/>
    <w:rsid w:val="00526ED1"/>
    <w:rsid w:val="00526EE2"/>
    <w:rsid w:val="00526EED"/>
    <w:rsid w:val="00526EF4"/>
    <w:rsid w:val="0052712E"/>
    <w:rsid w:val="0052715F"/>
    <w:rsid w:val="005273A7"/>
    <w:rsid w:val="005273BF"/>
    <w:rsid w:val="005275EB"/>
    <w:rsid w:val="00527625"/>
    <w:rsid w:val="005276BB"/>
    <w:rsid w:val="00527762"/>
    <w:rsid w:val="00527791"/>
    <w:rsid w:val="00527808"/>
    <w:rsid w:val="005278B6"/>
    <w:rsid w:val="00527913"/>
    <w:rsid w:val="00527AAE"/>
    <w:rsid w:val="00527ABD"/>
    <w:rsid w:val="00527CFD"/>
    <w:rsid w:val="00527DA0"/>
    <w:rsid w:val="00527E6D"/>
    <w:rsid w:val="00527F25"/>
    <w:rsid w:val="00527F2D"/>
    <w:rsid w:val="00530151"/>
    <w:rsid w:val="00530276"/>
    <w:rsid w:val="0053037E"/>
    <w:rsid w:val="005303AC"/>
    <w:rsid w:val="0053054C"/>
    <w:rsid w:val="005305AC"/>
    <w:rsid w:val="0053065D"/>
    <w:rsid w:val="00530811"/>
    <w:rsid w:val="00530838"/>
    <w:rsid w:val="00530988"/>
    <w:rsid w:val="00530A92"/>
    <w:rsid w:val="00530D07"/>
    <w:rsid w:val="00530D11"/>
    <w:rsid w:val="00530F8F"/>
    <w:rsid w:val="00530FB3"/>
    <w:rsid w:val="00531078"/>
    <w:rsid w:val="0053123A"/>
    <w:rsid w:val="0053132D"/>
    <w:rsid w:val="005313BA"/>
    <w:rsid w:val="00531400"/>
    <w:rsid w:val="00531429"/>
    <w:rsid w:val="00531445"/>
    <w:rsid w:val="005314E2"/>
    <w:rsid w:val="00531695"/>
    <w:rsid w:val="005317E9"/>
    <w:rsid w:val="005318BA"/>
    <w:rsid w:val="00531967"/>
    <w:rsid w:val="005319AB"/>
    <w:rsid w:val="00531A30"/>
    <w:rsid w:val="00531BD2"/>
    <w:rsid w:val="00531DFD"/>
    <w:rsid w:val="00531EB1"/>
    <w:rsid w:val="00531F1C"/>
    <w:rsid w:val="005320B0"/>
    <w:rsid w:val="005320BA"/>
    <w:rsid w:val="0053212D"/>
    <w:rsid w:val="0053256A"/>
    <w:rsid w:val="005328A5"/>
    <w:rsid w:val="00532DA1"/>
    <w:rsid w:val="00532DB0"/>
    <w:rsid w:val="00532E54"/>
    <w:rsid w:val="00532F0F"/>
    <w:rsid w:val="00532F3E"/>
    <w:rsid w:val="00532F48"/>
    <w:rsid w:val="00533158"/>
    <w:rsid w:val="00533340"/>
    <w:rsid w:val="00533351"/>
    <w:rsid w:val="00533380"/>
    <w:rsid w:val="005333B9"/>
    <w:rsid w:val="005336EE"/>
    <w:rsid w:val="0053399C"/>
    <w:rsid w:val="00533AF9"/>
    <w:rsid w:val="00533B6D"/>
    <w:rsid w:val="00533F23"/>
    <w:rsid w:val="005340B8"/>
    <w:rsid w:val="0053417B"/>
    <w:rsid w:val="005341A4"/>
    <w:rsid w:val="005341C8"/>
    <w:rsid w:val="00534437"/>
    <w:rsid w:val="005344E9"/>
    <w:rsid w:val="00534820"/>
    <w:rsid w:val="00534A0B"/>
    <w:rsid w:val="00534A15"/>
    <w:rsid w:val="00534C3B"/>
    <w:rsid w:val="00534CEB"/>
    <w:rsid w:val="00534D76"/>
    <w:rsid w:val="00534E68"/>
    <w:rsid w:val="00534EBC"/>
    <w:rsid w:val="00534EFD"/>
    <w:rsid w:val="00534F82"/>
    <w:rsid w:val="00535015"/>
    <w:rsid w:val="0053516A"/>
    <w:rsid w:val="005351D3"/>
    <w:rsid w:val="005352D3"/>
    <w:rsid w:val="00535368"/>
    <w:rsid w:val="0053542C"/>
    <w:rsid w:val="0053586B"/>
    <w:rsid w:val="005358C0"/>
    <w:rsid w:val="00535B16"/>
    <w:rsid w:val="00535C68"/>
    <w:rsid w:val="00535CC9"/>
    <w:rsid w:val="00535D5C"/>
    <w:rsid w:val="00535D78"/>
    <w:rsid w:val="00535DC6"/>
    <w:rsid w:val="00535EE8"/>
    <w:rsid w:val="00535F31"/>
    <w:rsid w:val="00535FA0"/>
    <w:rsid w:val="005360D8"/>
    <w:rsid w:val="0053611B"/>
    <w:rsid w:val="005363AF"/>
    <w:rsid w:val="005364A8"/>
    <w:rsid w:val="0053663B"/>
    <w:rsid w:val="00536661"/>
    <w:rsid w:val="00536754"/>
    <w:rsid w:val="00536A37"/>
    <w:rsid w:val="00536C52"/>
    <w:rsid w:val="00536ECF"/>
    <w:rsid w:val="00537015"/>
    <w:rsid w:val="0053713D"/>
    <w:rsid w:val="005371A4"/>
    <w:rsid w:val="0053725F"/>
    <w:rsid w:val="0053753A"/>
    <w:rsid w:val="005376E7"/>
    <w:rsid w:val="00537732"/>
    <w:rsid w:val="00537893"/>
    <w:rsid w:val="0053790D"/>
    <w:rsid w:val="00537945"/>
    <w:rsid w:val="00537978"/>
    <w:rsid w:val="00537A8F"/>
    <w:rsid w:val="00537B02"/>
    <w:rsid w:val="00537BB1"/>
    <w:rsid w:val="00537C80"/>
    <w:rsid w:val="00537C8D"/>
    <w:rsid w:val="00537CC7"/>
    <w:rsid w:val="00537CCD"/>
    <w:rsid w:val="00537DC2"/>
    <w:rsid w:val="005405D2"/>
    <w:rsid w:val="005406DB"/>
    <w:rsid w:val="005407DF"/>
    <w:rsid w:val="0054083F"/>
    <w:rsid w:val="00540981"/>
    <w:rsid w:val="005409DC"/>
    <w:rsid w:val="00540AD8"/>
    <w:rsid w:val="00540C50"/>
    <w:rsid w:val="00540C9A"/>
    <w:rsid w:val="0054120E"/>
    <w:rsid w:val="00541597"/>
    <w:rsid w:val="00541710"/>
    <w:rsid w:val="0054171E"/>
    <w:rsid w:val="005417B2"/>
    <w:rsid w:val="00541A56"/>
    <w:rsid w:val="00541A76"/>
    <w:rsid w:val="00541BCD"/>
    <w:rsid w:val="00541BEE"/>
    <w:rsid w:val="00541D04"/>
    <w:rsid w:val="00541F40"/>
    <w:rsid w:val="00542095"/>
    <w:rsid w:val="0054230D"/>
    <w:rsid w:val="0054237F"/>
    <w:rsid w:val="00542489"/>
    <w:rsid w:val="005424C0"/>
    <w:rsid w:val="00542659"/>
    <w:rsid w:val="005426E5"/>
    <w:rsid w:val="005428A4"/>
    <w:rsid w:val="00542928"/>
    <w:rsid w:val="0054293D"/>
    <w:rsid w:val="00542960"/>
    <w:rsid w:val="00542B5A"/>
    <w:rsid w:val="00542D43"/>
    <w:rsid w:val="00542E8E"/>
    <w:rsid w:val="00542EE8"/>
    <w:rsid w:val="0054309A"/>
    <w:rsid w:val="00543159"/>
    <w:rsid w:val="00543272"/>
    <w:rsid w:val="00543331"/>
    <w:rsid w:val="00543595"/>
    <w:rsid w:val="005435A2"/>
    <w:rsid w:val="0054360D"/>
    <w:rsid w:val="00543615"/>
    <w:rsid w:val="00543643"/>
    <w:rsid w:val="005436A6"/>
    <w:rsid w:val="00543989"/>
    <w:rsid w:val="005439D4"/>
    <w:rsid w:val="00543A85"/>
    <w:rsid w:val="00543AD2"/>
    <w:rsid w:val="00543B55"/>
    <w:rsid w:val="00543B8E"/>
    <w:rsid w:val="00543BA5"/>
    <w:rsid w:val="00543BCD"/>
    <w:rsid w:val="00543ECC"/>
    <w:rsid w:val="00543EF0"/>
    <w:rsid w:val="0054401B"/>
    <w:rsid w:val="00544113"/>
    <w:rsid w:val="0054423B"/>
    <w:rsid w:val="0054450C"/>
    <w:rsid w:val="0054451B"/>
    <w:rsid w:val="0054465C"/>
    <w:rsid w:val="00544770"/>
    <w:rsid w:val="005449AD"/>
    <w:rsid w:val="005449E6"/>
    <w:rsid w:val="00544A1A"/>
    <w:rsid w:val="00544A59"/>
    <w:rsid w:val="00544A60"/>
    <w:rsid w:val="00544B95"/>
    <w:rsid w:val="00544BB6"/>
    <w:rsid w:val="00544E34"/>
    <w:rsid w:val="00545073"/>
    <w:rsid w:val="005451FC"/>
    <w:rsid w:val="00545347"/>
    <w:rsid w:val="0054536D"/>
    <w:rsid w:val="0054549F"/>
    <w:rsid w:val="005454E2"/>
    <w:rsid w:val="00545503"/>
    <w:rsid w:val="0054550D"/>
    <w:rsid w:val="00545719"/>
    <w:rsid w:val="0054585E"/>
    <w:rsid w:val="00545A48"/>
    <w:rsid w:val="00545A60"/>
    <w:rsid w:val="00545A97"/>
    <w:rsid w:val="00545B37"/>
    <w:rsid w:val="00545BA9"/>
    <w:rsid w:val="00545C1A"/>
    <w:rsid w:val="00545D8F"/>
    <w:rsid w:val="00545E4A"/>
    <w:rsid w:val="0054608D"/>
    <w:rsid w:val="00546127"/>
    <w:rsid w:val="005461BB"/>
    <w:rsid w:val="005461BD"/>
    <w:rsid w:val="005462DE"/>
    <w:rsid w:val="0054633B"/>
    <w:rsid w:val="0054635A"/>
    <w:rsid w:val="00546360"/>
    <w:rsid w:val="0054636B"/>
    <w:rsid w:val="005466AA"/>
    <w:rsid w:val="005466D3"/>
    <w:rsid w:val="00546A54"/>
    <w:rsid w:val="00546BE3"/>
    <w:rsid w:val="0054706C"/>
    <w:rsid w:val="00547093"/>
    <w:rsid w:val="005470A7"/>
    <w:rsid w:val="0054720C"/>
    <w:rsid w:val="0054731D"/>
    <w:rsid w:val="005473CD"/>
    <w:rsid w:val="0054748D"/>
    <w:rsid w:val="005474F4"/>
    <w:rsid w:val="00547524"/>
    <w:rsid w:val="005475F7"/>
    <w:rsid w:val="00547732"/>
    <w:rsid w:val="005478FF"/>
    <w:rsid w:val="00547AB6"/>
    <w:rsid w:val="00547C5C"/>
    <w:rsid w:val="00547CF7"/>
    <w:rsid w:val="00547D41"/>
    <w:rsid w:val="00547E5B"/>
    <w:rsid w:val="00547EC4"/>
    <w:rsid w:val="0055000A"/>
    <w:rsid w:val="0055018E"/>
    <w:rsid w:val="005501B8"/>
    <w:rsid w:val="0055032C"/>
    <w:rsid w:val="00550378"/>
    <w:rsid w:val="005503CB"/>
    <w:rsid w:val="0055045F"/>
    <w:rsid w:val="00550527"/>
    <w:rsid w:val="005505AC"/>
    <w:rsid w:val="00550659"/>
    <w:rsid w:val="00550722"/>
    <w:rsid w:val="005508EF"/>
    <w:rsid w:val="0055091E"/>
    <w:rsid w:val="0055098A"/>
    <w:rsid w:val="00550B81"/>
    <w:rsid w:val="00550C79"/>
    <w:rsid w:val="00550D37"/>
    <w:rsid w:val="00550D57"/>
    <w:rsid w:val="00550EE7"/>
    <w:rsid w:val="00550F08"/>
    <w:rsid w:val="00550FFA"/>
    <w:rsid w:val="00551016"/>
    <w:rsid w:val="00551036"/>
    <w:rsid w:val="00551043"/>
    <w:rsid w:val="0055107A"/>
    <w:rsid w:val="00551125"/>
    <w:rsid w:val="005512C7"/>
    <w:rsid w:val="005512ED"/>
    <w:rsid w:val="0055134C"/>
    <w:rsid w:val="00551460"/>
    <w:rsid w:val="00551512"/>
    <w:rsid w:val="00551524"/>
    <w:rsid w:val="005515A4"/>
    <w:rsid w:val="00551670"/>
    <w:rsid w:val="005518C9"/>
    <w:rsid w:val="00551A05"/>
    <w:rsid w:val="00551AE9"/>
    <w:rsid w:val="00551B40"/>
    <w:rsid w:val="00551BC9"/>
    <w:rsid w:val="00551BCC"/>
    <w:rsid w:val="00551BE7"/>
    <w:rsid w:val="00551D73"/>
    <w:rsid w:val="00551F7C"/>
    <w:rsid w:val="0055200F"/>
    <w:rsid w:val="00552171"/>
    <w:rsid w:val="005521A8"/>
    <w:rsid w:val="0055224C"/>
    <w:rsid w:val="00552A15"/>
    <w:rsid w:val="00552CA7"/>
    <w:rsid w:val="00552E3F"/>
    <w:rsid w:val="00552EB5"/>
    <w:rsid w:val="00553006"/>
    <w:rsid w:val="00553073"/>
    <w:rsid w:val="0055308C"/>
    <w:rsid w:val="0055309F"/>
    <w:rsid w:val="00553199"/>
    <w:rsid w:val="00553202"/>
    <w:rsid w:val="0055352B"/>
    <w:rsid w:val="0055356A"/>
    <w:rsid w:val="00553967"/>
    <w:rsid w:val="00553AF1"/>
    <w:rsid w:val="00553BCD"/>
    <w:rsid w:val="00553CCF"/>
    <w:rsid w:val="00553CDB"/>
    <w:rsid w:val="00553D10"/>
    <w:rsid w:val="00553EA0"/>
    <w:rsid w:val="00554069"/>
    <w:rsid w:val="0055408B"/>
    <w:rsid w:val="005540ED"/>
    <w:rsid w:val="005540F3"/>
    <w:rsid w:val="00554116"/>
    <w:rsid w:val="0055434B"/>
    <w:rsid w:val="00554358"/>
    <w:rsid w:val="005543EA"/>
    <w:rsid w:val="005544CB"/>
    <w:rsid w:val="0055450A"/>
    <w:rsid w:val="005546ED"/>
    <w:rsid w:val="0055476F"/>
    <w:rsid w:val="00554856"/>
    <w:rsid w:val="00554A15"/>
    <w:rsid w:val="00554AEE"/>
    <w:rsid w:val="00554BE8"/>
    <w:rsid w:val="00554CC6"/>
    <w:rsid w:val="00554DB6"/>
    <w:rsid w:val="00554E86"/>
    <w:rsid w:val="0055514D"/>
    <w:rsid w:val="00555256"/>
    <w:rsid w:val="005552B1"/>
    <w:rsid w:val="005553A3"/>
    <w:rsid w:val="005555CC"/>
    <w:rsid w:val="005557C2"/>
    <w:rsid w:val="0055585E"/>
    <w:rsid w:val="005559FA"/>
    <w:rsid w:val="00555C11"/>
    <w:rsid w:val="00555CBB"/>
    <w:rsid w:val="00555D72"/>
    <w:rsid w:val="00555D78"/>
    <w:rsid w:val="00555D99"/>
    <w:rsid w:val="00555FE8"/>
    <w:rsid w:val="00555FF2"/>
    <w:rsid w:val="00556031"/>
    <w:rsid w:val="0055619B"/>
    <w:rsid w:val="00556288"/>
    <w:rsid w:val="0055648D"/>
    <w:rsid w:val="00556524"/>
    <w:rsid w:val="00556829"/>
    <w:rsid w:val="00556859"/>
    <w:rsid w:val="00556868"/>
    <w:rsid w:val="00556978"/>
    <w:rsid w:val="00556A29"/>
    <w:rsid w:val="00556AE3"/>
    <w:rsid w:val="00556B31"/>
    <w:rsid w:val="00556C0B"/>
    <w:rsid w:val="00556EBB"/>
    <w:rsid w:val="00557165"/>
    <w:rsid w:val="005571E2"/>
    <w:rsid w:val="005575BB"/>
    <w:rsid w:val="0055770D"/>
    <w:rsid w:val="00557785"/>
    <w:rsid w:val="00557865"/>
    <w:rsid w:val="005579FC"/>
    <w:rsid w:val="00557BFD"/>
    <w:rsid w:val="00557C3C"/>
    <w:rsid w:val="00557CA0"/>
    <w:rsid w:val="00557CC1"/>
    <w:rsid w:val="00557E1C"/>
    <w:rsid w:val="00557F03"/>
    <w:rsid w:val="00557F1F"/>
    <w:rsid w:val="005601BD"/>
    <w:rsid w:val="00560230"/>
    <w:rsid w:val="0056036F"/>
    <w:rsid w:val="005605C2"/>
    <w:rsid w:val="00560AA1"/>
    <w:rsid w:val="00560C39"/>
    <w:rsid w:val="00560D23"/>
    <w:rsid w:val="00560E3D"/>
    <w:rsid w:val="00560EC5"/>
    <w:rsid w:val="0056111F"/>
    <w:rsid w:val="0056113E"/>
    <w:rsid w:val="005611CB"/>
    <w:rsid w:val="00561304"/>
    <w:rsid w:val="005613A3"/>
    <w:rsid w:val="00561415"/>
    <w:rsid w:val="00561669"/>
    <w:rsid w:val="0056174F"/>
    <w:rsid w:val="005617F8"/>
    <w:rsid w:val="0056180A"/>
    <w:rsid w:val="00561882"/>
    <w:rsid w:val="0056191E"/>
    <w:rsid w:val="00561985"/>
    <w:rsid w:val="0056199B"/>
    <w:rsid w:val="00561A86"/>
    <w:rsid w:val="00561C01"/>
    <w:rsid w:val="00561CE5"/>
    <w:rsid w:val="00561D68"/>
    <w:rsid w:val="00561DCE"/>
    <w:rsid w:val="00561E1D"/>
    <w:rsid w:val="00561EC0"/>
    <w:rsid w:val="00561F38"/>
    <w:rsid w:val="00561F57"/>
    <w:rsid w:val="00562359"/>
    <w:rsid w:val="00562390"/>
    <w:rsid w:val="00562471"/>
    <w:rsid w:val="00562502"/>
    <w:rsid w:val="00562559"/>
    <w:rsid w:val="005625F4"/>
    <w:rsid w:val="00562706"/>
    <w:rsid w:val="00562A40"/>
    <w:rsid w:val="00562AA1"/>
    <w:rsid w:val="00562B1B"/>
    <w:rsid w:val="00562E2A"/>
    <w:rsid w:val="00562F57"/>
    <w:rsid w:val="00562FFC"/>
    <w:rsid w:val="00563080"/>
    <w:rsid w:val="005630AA"/>
    <w:rsid w:val="0056314F"/>
    <w:rsid w:val="00563229"/>
    <w:rsid w:val="0056336D"/>
    <w:rsid w:val="0056337C"/>
    <w:rsid w:val="00563395"/>
    <w:rsid w:val="00563411"/>
    <w:rsid w:val="005636D4"/>
    <w:rsid w:val="005639F3"/>
    <w:rsid w:val="00563AAE"/>
    <w:rsid w:val="00563B9E"/>
    <w:rsid w:val="00563CA3"/>
    <w:rsid w:val="00563CC4"/>
    <w:rsid w:val="00563D40"/>
    <w:rsid w:val="00563D8E"/>
    <w:rsid w:val="0056403F"/>
    <w:rsid w:val="00564381"/>
    <w:rsid w:val="005644F5"/>
    <w:rsid w:val="005644F7"/>
    <w:rsid w:val="0056458D"/>
    <w:rsid w:val="005645BD"/>
    <w:rsid w:val="005645E6"/>
    <w:rsid w:val="005646A9"/>
    <w:rsid w:val="00564763"/>
    <w:rsid w:val="005647E5"/>
    <w:rsid w:val="0056494E"/>
    <w:rsid w:val="00564CD4"/>
    <w:rsid w:val="00564EDD"/>
    <w:rsid w:val="00564FAA"/>
    <w:rsid w:val="00564FE1"/>
    <w:rsid w:val="00565171"/>
    <w:rsid w:val="005653DB"/>
    <w:rsid w:val="0056543A"/>
    <w:rsid w:val="00565469"/>
    <w:rsid w:val="00565476"/>
    <w:rsid w:val="00565655"/>
    <w:rsid w:val="005656C1"/>
    <w:rsid w:val="005656D8"/>
    <w:rsid w:val="005657C7"/>
    <w:rsid w:val="00565990"/>
    <w:rsid w:val="00565996"/>
    <w:rsid w:val="00565C4F"/>
    <w:rsid w:val="00565CC8"/>
    <w:rsid w:val="00565D94"/>
    <w:rsid w:val="00565E2D"/>
    <w:rsid w:val="00566168"/>
    <w:rsid w:val="00566560"/>
    <w:rsid w:val="0056656D"/>
    <w:rsid w:val="0056666A"/>
    <w:rsid w:val="00566704"/>
    <w:rsid w:val="0056695C"/>
    <w:rsid w:val="00566C44"/>
    <w:rsid w:val="00566CFA"/>
    <w:rsid w:val="00566DD6"/>
    <w:rsid w:val="00567160"/>
    <w:rsid w:val="00567172"/>
    <w:rsid w:val="005671E7"/>
    <w:rsid w:val="0056732F"/>
    <w:rsid w:val="00567360"/>
    <w:rsid w:val="00567368"/>
    <w:rsid w:val="005673F1"/>
    <w:rsid w:val="00567562"/>
    <w:rsid w:val="005675BD"/>
    <w:rsid w:val="00567643"/>
    <w:rsid w:val="0056796E"/>
    <w:rsid w:val="005679B0"/>
    <w:rsid w:val="00567AD6"/>
    <w:rsid w:val="00567BB8"/>
    <w:rsid w:val="00567E58"/>
    <w:rsid w:val="00567E9C"/>
    <w:rsid w:val="005701D4"/>
    <w:rsid w:val="0057021E"/>
    <w:rsid w:val="00570307"/>
    <w:rsid w:val="00570453"/>
    <w:rsid w:val="00570497"/>
    <w:rsid w:val="00570765"/>
    <w:rsid w:val="0057092D"/>
    <w:rsid w:val="005709DB"/>
    <w:rsid w:val="00570AD0"/>
    <w:rsid w:val="00570C55"/>
    <w:rsid w:val="00570D08"/>
    <w:rsid w:val="00570E3E"/>
    <w:rsid w:val="00570F3A"/>
    <w:rsid w:val="00570F8C"/>
    <w:rsid w:val="005710F4"/>
    <w:rsid w:val="005711CC"/>
    <w:rsid w:val="0057123B"/>
    <w:rsid w:val="00571291"/>
    <w:rsid w:val="00571339"/>
    <w:rsid w:val="0057141C"/>
    <w:rsid w:val="00571574"/>
    <w:rsid w:val="005715F2"/>
    <w:rsid w:val="00571673"/>
    <w:rsid w:val="00571775"/>
    <w:rsid w:val="005717AD"/>
    <w:rsid w:val="0057180B"/>
    <w:rsid w:val="00571854"/>
    <w:rsid w:val="00571876"/>
    <w:rsid w:val="005718CA"/>
    <w:rsid w:val="00571C96"/>
    <w:rsid w:val="00571DD2"/>
    <w:rsid w:val="00571E17"/>
    <w:rsid w:val="00571FB2"/>
    <w:rsid w:val="00572110"/>
    <w:rsid w:val="0057243F"/>
    <w:rsid w:val="005729BF"/>
    <w:rsid w:val="005729C5"/>
    <w:rsid w:val="00572AD7"/>
    <w:rsid w:val="00572C77"/>
    <w:rsid w:val="00572CD8"/>
    <w:rsid w:val="00572DF1"/>
    <w:rsid w:val="00572EF0"/>
    <w:rsid w:val="00572FBF"/>
    <w:rsid w:val="00572FE0"/>
    <w:rsid w:val="005731FC"/>
    <w:rsid w:val="005732F8"/>
    <w:rsid w:val="00573411"/>
    <w:rsid w:val="005735AE"/>
    <w:rsid w:val="00573738"/>
    <w:rsid w:val="005737DE"/>
    <w:rsid w:val="00573AAC"/>
    <w:rsid w:val="00573ABE"/>
    <w:rsid w:val="00573AD1"/>
    <w:rsid w:val="00573AED"/>
    <w:rsid w:val="00573C7A"/>
    <w:rsid w:val="00573D7C"/>
    <w:rsid w:val="00573FD7"/>
    <w:rsid w:val="00574082"/>
    <w:rsid w:val="005740C3"/>
    <w:rsid w:val="005741B6"/>
    <w:rsid w:val="0057433B"/>
    <w:rsid w:val="005745FF"/>
    <w:rsid w:val="005749E2"/>
    <w:rsid w:val="00574A15"/>
    <w:rsid w:val="00574A19"/>
    <w:rsid w:val="00574A93"/>
    <w:rsid w:val="00574CED"/>
    <w:rsid w:val="00574D9A"/>
    <w:rsid w:val="0057509D"/>
    <w:rsid w:val="00575150"/>
    <w:rsid w:val="0057522E"/>
    <w:rsid w:val="005752F8"/>
    <w:rsid w:val="0057540F"/>
    <w:rsid w:val="005754A4"/>
    <w:rsid w:val="005756CD"/>
    <w:rsid w:val="0057587D"/>
    <w:rsid w:val="0057589B"/>
    <w:rsid w:val="005758C4"/>
    <w:rsid w:val="00575A79"/>
    <w:rsid w:val="00575AB4"/>
    <w:rsid w:val="00575C06"/>
    <w:rsid w:val="00575CFD"/>
    <w:rsid w:val="00575FC2"/>
    <w:rsid w:val="00576027"/>
    <w:rsid w:val="00576101"/>
    <w:rsid w:val="00576105"/>
    <w:rsid w:val="0057610C"/>
    <w:rsid w:val="005761E1"/>
    <w:rsid w:val="00576205"/>
    <w:rsid w:val="00576395"/>
    <w:rsid w:val="0057641B"/>
    <w:rsid w:val="00576561"/>
    <w:rsid w:val="00576665"/>
    <w:rsid w:val="0057675B"/>
    <w:rsid w:val="00576778"/>
    <w:rsid w:val="00576921"/>
    <w:rsid w:val="0057693E"/>
    <w:rsid w:val="00576C34"/>
    <w:rsid w:val="00576E03"/>
    <w:rsid w:val="00576E9E"/>
    <w:rsid w:val="00576F3F"/>
    <w:rsid w:val="00576FCF"/>
    <w:rsid w:val="005774D9"/>
    <w:rsid w:val="005776CF"/>
    <w:rsid w:val="00577721"/>
    <w:rsid w:val="00577732"/>
    <w:rsid w:val="005777E8"/>
    <w:rsid w:val="005779B8"/>
    <w:rsid w:val="00577AE4"/>
    <w:rsid w:val="00577E4E"/>
    <w:rsid w:val="00577ED4"/>
    <w:rsid w:val="00577F47"/>
    <w:rsid w:val="005802A2"/>
    <w:rsid w:val="005803AA"/>
    <w:rsid w:val="005803D9"/>
    <w:rsid w:val="00580431"/>
    <w:rsid w:val="0058061A"/>
    <w:rsid w:val="0058072A"/>
    <w:rsid w:val="005807DA"/>
    <w:rsid w:val="0058095D"/>
    <w:rsid w:val="00580CAF"/>
    <w:rsid w:val="00580D91"/>
    <w:rsid w:val="00580F39"/>
    <w:rsid w:val="00581085"/>
    <w:rsid w:val="005810CD"/>
    <w:rsid w:val="0058122A"/>
    <w:rsid w:val="00581236"/>
    <w:rsid w:val="005813F1"/>
    <w:rsid w:val="00581465"/>
    <w:rsid w:val="0058149A"/>
    <w:rsid w:val="0058153C"/>
    <w:rsid w:val="005816EE"/>
    <w:rsid w:val="00581A66"/>
    <w:rsid w:val="00581ACA"/>
    <w:rsid w:val="00581AFD"/>
    <w:rsid w:val="00581B86"/>
    <w:rsid w:val="00581C72"/>
    <w:rsid w:val="00581C83"/>
    <w:rsid w:val="00581D36"/>
    <w:rsid w:val="00581E39"/>
    <w:rsid w:val="00581FE2"/>
    <w:rsid w:val="005820F6"/>
    <w:rsid w:val="005822B9"/>
    <w:rsid w:val="005823D8"/>
    <w:rsid w:val="005823DC"/>
    <w:rsid w:val="005824E1"/>
    <w:rsid w:val="00582B97"/>
    <w:rsid w:val="00582BF8"/>
    <w:rsid w:val="00582E3C"/>
    <w:rsid w:val="0058307E"/>
    <w:rsid w:val="0058332F"/>
    <w:rsid w:val="005833C1"/>
    <w:rsid w:val="005834E9"/>
    <w:rsid w:val="005835BD"/>
    <w:rsid w:val="005837B3"/>
    <w:rsid w:val="0058387A"/>
    <w:rsid w:val="00583A08"/>
    <w:rsid w:val="00583AFB"/>
    <w:rsid w:val="00583BEE"/>
    <w:rsid w:val="00583C9D"/>
    <w:rsid w:val="00583E8A"/>
    <w:rsid w:val="00583F4B"/>
    <w:rsid w:val="00583FBB"/>
    <w:rsid w:val="0058409C"/>
    <w:rsid w:val="005840A4"/>
    <w:rsid w:val="005843EB"/>
    <w:rsid w:val="0058447E"/>
    <w:rsid w:val="005845A7"/>
    <w:rsid w:val="005849F4"/>
    <w:rsid w:val="00584A5D"/>
    <w:rsid w:val="00584BF4"/>
    <w:rsid w:val="00584CE8"/>
    <w:rsid w:val="00584ED5"/>
    <w:rsid w:val="00584F1E"/>
    <w:rsid w:val="00584F6B"/>
    <w:rsid w:val="00585053"/>
    <w:rsid w:val="0058517F"/>
    <w:rsid w:val="0058540F"/>
    <w:rsid w:val="0058565D"/>
    <w:rsid w:val="00585A2A"/>
    <w:rsid w:val="00585BCE"/>
    <w:rsid w:val="00585FE9"/>
    <w:rsid w:val="00586011"/>
    <w:rsid w:val="005860CC"/>
    <w:rsid w:val="005863DE"/>
    <w:rsid w:val="00586538"/>
    <w:rsid w:val="0058655D"/>
    <w:rsid w:val="005868DE"/>
    <w:rsid w:val="00586B51"/>
    <w:rsid w:val="00586C33"/>
    <w:rsid w:val="00586C9D"/>
    <w:rsid w:val="00586D5E"/>
    <w:rsid w:val="00586ECF"/>
    <w:rsid w:val="00586ED6"/>
    <w:rsid w:val="00587073"/>
    <w:rsid w:val="0058726F"/>
    <w:rsid w:val="005872CD"/>
    <w:rsid w:val="005876E9"/>
    <w:rsid w:val="005876EA"/>
    <w:rsid w:val="00587833"/>
    <w:rsid w:val="00587901"/>
    <w:rsid w:val="0058794E"/>
    <w:rsid w:val="00587A1B"/>
    <w:rsid w:val="00587A5B"/>
    <w:rsid w:val="00587B45"/>
    <w:rsid w:val="00587C31"/>
    <w:rsid w:val="00587DA0"/>
    <w:rsid w:val="00587E5C"/>
    <w:rsid w:val="0059036F"/>
    <w:rsid w:val="0059038C"/>
    <w:rsid w:val="00590483"/>
    <w:rsid w:val="005904C4"/>
    <w:rsid w:val="00590528"/>
    <w:rsid w:val="005905C8"/>
    <w:rsid w:val="005905DC"/>
    <w:rsid w:val="0059077A"/>
    <w:rsid w:val="0059097E"/>
    <w:rsid w:val="005909FC"/>
    <w:rsid w:val="00590A06"/>
    <w:rsid w:val="00590A8B"/>
    <w:rsid w:val="00590BD3"/>
    <w:rsid w:val="00590BE8"/>
    <w:rsid w:val="00590C64"/>
    <w:rsid w:val="00590D7E"/>
    <w:rsid w:val="00590F22"/>
    <w:rsid w:val="0059105F"/>
    <w:rsid w:val="005910C4"/>
    <w:rsid w:val="00591448"/>
    <w:rsid w:val="00591634"/>
    <w:rsid w:val="00591693"/>
    <w:rsid w:val="00591699"/>
    <w:rsid w:val="00591965"/>
    <w:rsid w:val="0059196F"/>
    <w:rsid w:val="005919C9"/>
    <w:rsid w:val="00591CDA"/>
    <w:rsid w:val="00591D7F"/>
    <w:rsid w:val="00591DB7"/>
    <w:rsid w:val="00591DE0"/>
    <w:rsid w:val="00591E52"/>
    <w:rsid w:val="00591E6A"/>
    <w:rsid w:val="00591ECC"/>
    <w:rsid w:val="0059225C"/>
    <w:rsid w:val="00592315"/>
    <w:rsid w:val="005924F9"/>
    <w:rsid w:val="00592772"/>
    <w:rsid w:val="005927F7"/>
    <w:rsid w:val="0059284A"/>
    <w:rsid w:val="00592D6F"/>
    <w:rsid w:val="00592E45"/>
    <w:rsid w:val="00593014"/>
    <w:rsid w:val="005930B4"/>
    <w:rsid w:val="005930C0"/>
    <w:rsid w:val="005930F7"/>
    <w:rsid w:val="00593147"/>
    <w:rsid w:val="005931B9"/>
    <w:rsid w:val="00593284"/>
    <w:rsid w:val="0059329D"/>
    <w:rsid w:val="0059332E"/>
    <w:rsid w:val="00593663"/>
    <w:rsid w:val="0059367F"/>
    <w:rsid w:val="00593AB1"/>
    <w:rsid w:val="00593B66"/>
    <w:rsid w:val="00593BEE"/>
    <w:rsid w:val="00593CD9"/>
    <w:rsid w:val="00593D1D"/>
    <w:rsid w:val="00593E79"/>
    <w:rsid w:val="00593F9E"/>
    <w:rsid w:val="005940A5"/>
    <w:rsid w:val="00594287"/>
    <w:rsid w:val="0059443B"/>
    <w:rsid w:val="00594449"/>
    <w:rsid w:val="00594762"/>
    <w:rsid w:val="00594794"/>
    <w:rsid w:val="005948EE"/>
    <w:rsid w:val="005949EE"/>
    <w:rsid w:val="00594A71"/>
    <w:rsid w:val="00594AE9"/>
    <w:rsid w:val="00594AED"/>
    <w:rsid w:val="00594AF5"/>
    <w:rsid w:val="00594BA5"/>
    <w:rsid w:val="00594DB8"/>
    <w:rsid w:val="00594EA9"/>
    <w:rsid w:val="00594F64"/>
    <w:rsid w:val="00595024"/>
    <w:rsid w:val="005950A1"/>
    <w:rsid w:val="005950C1"/>
    <w:rsid w:val="0059513A"/>
    <w:rsid w:val="005953CC"/>
    <w:rsid w:val="00595427"/>
    <w:rsid w:val="005954B7"/>
    <w:rsid w:val="00595574"/>
    <w:rsid w:val="005955E7"/>
    <w:rsid w:val="005956BB"/>
    <w:rsid w:val="005956DF"/>
    <w:rsid w:val="005956FC"/>
    <w:rsid w:val="005957B8"/>
    <w:rsid w:val="005958AD"/>
    <w:rsid w:val="0059594D"/>
    <w:rsid w:val="00595BD2"/>
    <w:rsid w:val="00595F46"/>
    <w:rsid w:val="00595FF5"/>
    <w:rsid w:val="005960AE"/>
    <w:rsid w:val="0059610F"/>
    <w:rsid w:val="00596144"/>
    <w:rsid w:val="005963A6"/>
    <w:rsid w:val="0059647A"/>
    <w:rsid w:val="005966D7"/>
    <w:rsid w:val="005967CF"/>
    <w:rsid w:val="0059682F"/>
    <w:rsid w:val="00596B5D"/>
    <w:rsid w:val="00596BFE"/>
    <w:rsid w:val="00596FDD"/>
    <w:rsid w:val="005970CE"/>
    <w:rsid w:val="0059711E"/>
    <w:rsid w:val="00597159"/>
    <w:rsid w:val="00597245"/>
    <w:rsid w:val="005973D0"/>
    <w:rsid w:val="005975D5"/>
    <w:rsid w:val="00597640"/>
    <w:rsid w:val="00597949"/>
    <w:rsid w:val="00597A05"/>
    <w:rsid w:val="00597A34"/>
    <w:rsid w:val="00597AD4"/>
    <w:rsid w:val="00597AE3"/>
    <w:rsid w:val="00597D01"/>
    <w:rsid w:val="00597D0A"/>
    <w:rsid w:val="00597D82"/>
    <w:rsid w:val="00597F8A"/>
    <w:rsid w:val="005A00D8"/>
    <w:rsid w:val="005A0277"/>
    <w:rsid w:val="005A0714"/>
    <w:rsid w:val="005A0806"/>
    <w:rsid w:val="005A0A15"/>
    <w:rsid w:val="005A0E3E"/>
    <w:rsid w:val="005A0EFC"/>
    <w:rsid w:val="005A0F65"/>
    <w:rsid w:val="005A10DB"/>
    <w:rsid w:val="005A10E3"/>
    <w:rsid w:val="005A119D"/>
    <w:rsid w:val="005A11A3"/>
    <w:rsid w:val="005A1351"/>
    <w:rsid w:val="005A13A4"/>
    <w:rsid w:val="005A13D0"/>
    <w:rsid w:val="005A1550"/>
    <w:rsid w:val="005A1578"/>
    <w:rsid w:val="005A15F5"/>
    <w:rsid w:val="005A1601"/>
    <w:rsid w:val="005A16A9"/>
    <w:rsid w:val="005A170B"/>
    <w:rsid w:val="005A1749"/>
    <w:rsid w:val="005A17F0"/>
    <w:rsid w:val="005A195C"/>
    <w:rsid w:val="005A1989"/>
    <w:rsid w:val="005A19CD"/>
    <w:rsid w:val="005A1A38"/>
    <w:rsid w:val="005A1A58"/>
    <w:rsid w:val="005A1A66"/>
    <w:rsid w:val="005A1AAF"/>
    <w:rsid w:val="005A1AEA"/>
    <w:rsid w:val="005A1B59"/>
    <w:rsid w:val="005A1CA9"/>
    <w:rsid w:val="005A1D56"/>
    <w:rsid w:val="005A1FD9"/>
    <w:rsid w:val="005A2089"/>
    <w:rsid w:val="005A2133"/>
    <w:rsid w:val="005A23CD"/>
    <w:rsid w:val="005A24E6"/>
    <w:rsid w:val="005A25AF"/>
    <w:rsid w:val="005A274A"/>
    <w:rsid w:val="005A276C"/>
    <w:rsid w:val="005A28E7"/>
    <w:rsid w:val="005A28EE"/>
    <w:rsid w:val="005A28FE"/>
    <w:rsid w:val="005A2919"/>
    <w:rsid w:val="005A291B"/>
    <w:rsid w:val="005A33FC"/>
    <w:rsid w:val="005A3A55"/>
    <w:rsid w:val="005A3A6B"/>
    <w:rsid w:val="005A3DB6"/>
    <w:rsid w:val="005A3DED"/>
    <w:rsid w:val="005A407D"/>
    <w:rsid w:val="005A41C6"/>
    <w:rsid w:val="005A421A"/>
    <w:rsid w:val="005A475A"/>
    <w:rsid w:val="005A482A"/>
    <w:rsid w:val="005A4871"/>
    <w:rsid w:val="005A4895"/>
    <w:rsid w:val="005A49A6"/>
    <w:rsid w:val="005A49C9"/>
    <w:rsid w:val="005A4AFD"/>
    <w:rsid w:val="005A4B84"/>
    <w:rsid w:val="005A4C7F"/>
    <w:rsid w:val="005A4C9E"/>
    <w:rsid w:val="005A4CA3"/>
    <w:rsid w:val="005A4E56"/>
    <w:rsid w:val="005A4F25"/>
    <w:rsid w:val="005A4FAB"/>
    <w:rsid w:val="005A507D"/>
    <w:rsid w:val="005A51DE"/>
    <w:rsid w:val="005A5212"/>
    <w:rsid w:val="005A52C6"/>
    <w:rsid w:val="005A532E"/>
    <w:rsid w:val="005A53D6"/>
    <w:rsid w:val="005A5500"/>
    <w:rsid w:val="005A55DA"/>
    <w:rsid w:val="005A5693"/>
    <w:rsid w:val="005A57AA"/>
    <w:rsid w:val="005A583D"/>
    <w:rsid w:val="005A5873"/>
    <w:rsid w:val="005A58A5"/>
    <w:rsid w:val="005A59A1"/>
    <w:rsid w:val="005A5AE0"/>
    <w:rsid w:val="005A5B8B"/>
    <w:rsid w:val="005A5E00"/>
    <w:rsid w:val="005A5E1D"/>
    <w:rsid w:val="005A5E6E"/>
    <w:rsid w:val="005A5EFF"/>
    <w:rsid w:val="005A5FB5"/>
    <w:rsid w:val="005A606E"/>
    <w:rsid w:val="005A61F3"/>
    <w:rsid w:val="005A636C"/>
    <w:rsid w:val="005A648E"/>
    <w:rsid w:val="005A656B"/>
    <w:rsid w:val="005A6582"/>
    <w:rsid w:val="005A6673"/>
    <w:rsid w:val="005A66CE"/>
    <w:rsid w:val="005A6716"/>
    <w:rsid w:val="005A674D"/>
    <w:rsid w:val="005A684D"/>
    <w:rsid w:val="005A6930"/>
    <w:rsid w:val="005A69E7"/>
    <w:rsid w:val="005A6B00"/>
    <w:rsid w:val="005A6BD5"/>
    <w:rsid w:val="005A6D7E"/>
    <w:rsid w:val="005A6DEE"/>
    <w:rsid w:val="005A6F97"/>
    <w:rsid w:val="005A6FC8"/>
    <w:rsid w:val="005A70DF"/>
    <w:rsid w:val="005A7100"/>
    <w:rsid w:val="005A7274"/>
    <w:rsid w:val="005A727F"/>
    <w:rsid w:val="005A7552"/>
    <w:rsid w:val="005A7661"/>
    <w:rsid w:val="005A771D"/>
    <w:rsid w:val="005A77EB"/>
    <w:rsid w:val="005A79F6"/>
    <w:rsid w:val="005A7A55"/>
    <w:rsid w:val="005A7D5B"/>
    <w:rsid w:val="005A7D78"/>
    <w:rsid w:val="005A7FA5"/>
    <w:rsid w:val="005A7FD4"/>
    <w:rsid w:val="005B0496"/>
    <w:rsid w:val="005B04A3"/>
    <w:rsid w:val="005B0611"/>
    <w:rsid w:val="005B081C"/>
    <w:rsid w:val="005B084F"/>
    <w:rsid w:val="005B0948"/>
    <w:rsid w:val="005B09EF"/>
    <w:rsid w:val="005B0A27"/>
    <w:rsid w:val="005B0C19"/>
    <w:rsid w:val="005B0CB3"/>
    <w:rsid w:val="005B0D24"/>
    <w:rsid w:val="005B0F67"/>
    <w:rsid w:val="005B10DF"/>
    <w:rsid w:val="005B142C"/>
    <w:rsid w:val="005B1485"/>
    <w:rsid w:val="005B14C8"/>
    <w:rsid w:val="005B199F"/>
    <w:rsid w:val="005B1B1B"/>
    <w:rsid w:val="005B1B2B"/>
    <w:rsid w:val="005B1C2B"/>
    <w:rsid w:val="005B1D14"/>
    <w:rsid w:val="005B1EDD"/>
    <w:rsid w:val="005B1EF4"/>
    <w:rsid w:val="005B20FC"/>
    <w:rsid w:val="005B210F"/>
    <w:rsid w:val="005B224D"/>
    <w:rsid w:val="005B2334"/>
    <w:rsid w:val="005B23A5"/>
    <w:rsid w:val="005B2533"/>
    <w:rsid w:val="005B2698"/>
    <w:rsid w:val="005B28C9"/>
    <w:rsid w:val="005B2941"/>
    <w:rsid w:val="005B2993"/>
    <w:rsid w:val="005B29E4"/>
    <w:rsid w:val="005B2B03"/>
    <w:rsid w:val="005B2DB8"/>
    <w:rsid w:val="005B2E58"/>
    <w:rsid w:val="005B2EE3"/>
    <w:rsid w:val="005B300B"/>
    <w:rsid w:val="005B30B9"/>
    <w:rsid w:val="005B30DA"/>
    <w:rsid w:val="005B31B7"/>
    <w:rsid w:val="005B32C4"/>
    <w:rsid w:val="005B339C"/>
    <w:rsid w:val="005B34BD"/>
    <w:rsid w:val="005B356B"/>
    <w:rsid w:val="005B36F9"/>
    <w:rsid w:val="005B3920"/>
    <w:rsid w:val="005B3A7E"/>
    <w:rsid w:val="005B3B33"/>
    <w:rsid w:val="005B3CB0"/>
    <w:rsid w:val="005B3D89"/>
    <w:rsid w:val="005B3F50"/>
    <w:rsid w:val="005B426C"/>
    <w:rsid w:val="005B42E1"/>
    <w:rsid w:val="005B436A"/>
    <w:rsid w:val="005B43F4"/>
    <w:rsid w:val="005B44A3"/>
    <w:rsid w:val="005B44C6"/>
    <w:rsid w:val="005B44DB"/>
    <w:rsid w:val="005B44ED"/>
    <w:rsid w:val="005B45F9"/>
    <w:rsid w:val="005B487A"/>
    <w:rsid w:val="005B4881"/>
    <w:rsid w:val="005B4888"/>
    <w:rsid w:val="005B4B00"/>
    <w:rsid w:val="005B4BD3"/>
    <w:rsid w:val="005B4DCA"/>
    <w:rsid w:val="005B4EF1"/>
    <w:rsid w:val="005B52D9"/>
    <w:rsid w:val="005B5364"/>
    <w:rsid w:val="005B5448"/>
    <w:rsid w:val="005B55F1"/>
    <w:rsid w:val="005B56FD"/>
    <w:rsid w:val="005B5872"/>
    <w:rsid w:val="005B589E"/>
    <w:rsid w:val="005B5A5C"/>
    <w:rsid w:val="005B5B0E"/>
    <w:rsid w:val="005B5B92"/>
    <w:rsid w:val="005B5BD2"/>
    <w:rsid w:val="005B5D78"/>
    <w:rsid w:val="005B5EF1"/>
    <w:rsid w:val="005B6165"/>
    <w:rsid w:val="005B625E"/>
    <w:rsid w:val="005B62A9"/>
    <w:rsid w:val="005B63CA"/>
    <w:rsid w:val="005B6472"/>
    <w:rsid w:val="005B65F3"/>
    <w:rsid w:val="005B6845"/>
    <w:rsid w:val="005B6869"/>
    <w:rsid w:val="005B6904"/>
    <w:rsid w:val="005B6B2A"/>
    <w:rsid w:val="005B6C6C"/>
    <w:rsid w:val="005B6DED"/>
    <w:rsid w:val="005B6F3B"/>
    <w:rsid w:val="005B6F6D"/>
    <w:rsid w:val="005B6F6E"/>
    <w:rsid w:val="005B6FF5"/>
    <w:rsid w:val="005B70D2"/>
    <w:rsid w:val="005B712C"/>
    <w:rsid w:val="005B738D"/>
    <w:rsid w:val="005B7462"/>
    <w:rsid w:val="005B7526"/>
    <w:rsid w:val="005B7555"/>
    <w:rsid w:val="005B76FE"/>
    <w:rsid w:val="005B7750"/>
    <w:rsid w:val="005B7937"/>
    <w:rsid w:val="005B7B02"/>
    <w:rsid w:val="005B7B33"/>
    <w:rsid w:val="005B7DA5"/>
    <w:rsid w:val="005B7E18"/>
    <w:rsid w:val="005C0021"/>
    <w:rsid w:val="005C0508"/>
    <w:rsid w:val="005C05B9"/>
    <w:rsid w:val="005C05D8"/>
    <w:rsid w:val="005C0661"/>
    <w:rsid w:val="005C07EC"/>
    <w:rsid w:val="005C0A6B"/>
    <w:rsid w:val="005C0A7C"/>
    <w:rsid w:val="005C0BEA"/>
    <w:rsid w:val="005C0EFE"/>
    <w:rsid w:val="005C0FDB"/>
    <w:rsid w:val="005C0FDC"/>
    <w:rsid w:val="005C1090"/>
    <w:rsid w:val="005C111B"/>
    <w:rsid w:val="005C1178"/>
    <w:rsid w:val="005C11EA"/>
    <w:rsid w:val="005C16B2"/>
    <w:rsid w:val="005C19FB"/>
    <w:rsid w:val="005C1A09"/>
    <w:rsid w:val="005C1FF6"/>
    <w:rsid w:val="005C221D"/>
    <w:rsid w:val="005C22FE"/>
    <w:rsid w:val="005C2689"/>
    <w:rsid w:val="005C274D"/>
    <w:rsid w:val="005C284F"/>
    <w:rsid w:val="005C2943"/>
    <w:rsid w:val="005C2AA6"/>
    <w:rsid w:val="005C2B28"/>
    <w:rsid w:val="005C2B40"/>
    <w:rsid w:val="005C2B7A"/>
    <w:rsid w:val="005C2BC3"/>
    <w:rsid w:val="005C2C7B"/>
    <w:rsid w:val="005C2F8D"/>
    <w:rsid w:val="005C2FA3"/>
    <w:rsid w:val="005C2FBC"/>
    <w:rsid w:val="005C2FBE"/>
    <w:rsid w:val="005C317D"/>
    <w:rsid w:val="005C31C9"/>
    <w:rsid w:val="005C337B"/>
    <w:rsid w:val="005C3399"/>
    <w:rsid w:val="005C33B5"/>
    <w:rsid w:val="005C3562"/>
    <w:rsid w:val="005C35B8"/>
    <w:rsid w:val="005C36E3"/>
    <w:rsid w:val="005C39A1"/>
    <w:rsid w:val="005C3C9E"/>
    <w:rsid w:val="005C3F42"/>
    <w:rsid w:val="005C4405"/>
    <w:rsid w:val="005C4520"/>
    <w:rsid w:val="005C453E"/>
    <w:rsid w:val="005C4621"/>
    <w:rsid w:val="005C4669"/>
    <w:rsid w:val="005C468E"/>
    <w:rsid w:val="005C4AE5"/>
    <w:rsid w:val="005C4C0F"/>
    <w:rsid w:val="005C4D64"/>
    <w:rsid w:val="005C4E25"/>
    <w:rsid w:val="005C4F8D"/>
    <w:rsid w:val="005C52F9"/>
    <w:rsid w:val="005C52FE"/>
    <w:rsid w:val="005C5641"/>
    <w:rsid w:val="005C564C"/>
    <w:rsid w:val="005C56A8"/>
    <w:rsid w:val="005C57D5"/>
    <w:rsid w:val="005C5913"/>
    <w:rsid w:val="005C5C39"/>
    <w:rsid w:val="005C5CA8"/>
    <w:rsid w:val="005C5CD2"/>
    <w:rsid w:val="005C5D67"/>
    <w:rsid w:val="005C5DE9"/>
    <w:rsid w:val="005C5E6E"/>
    <w:rsid w:val="005C5F08"/>
    <w:rsid w:val="005C6020"/>
    <w:rsid w:val="005C6443"/>
    <w:rsid w:val="005C6696"/>
    <w:rsid w:val="005C6886"/>
    <w:rsid w:val="005C68D0"/>
    <w:rsid w:val="005C6B07"/>
    <w:rsid w:val="005C6C7D"/>
    <w:rsid w:val="005C6D05"/>
    <w:rsid w:val="005C6D78"/>
    <w:rsid w:val="005C6ED6"/>
    <w:rsid w:val="005C6F71"/>
    <w:rsid w:val="005C6F88"/>
    <w:rsid w:val="005C7090"/>
    <w:rsid w:val="005C72F7"/>
    <w:rsid w:val="005C7487"/>
    <w:rsid w:val="005C74D5"/>
    <w:rsid w:val="005C775D"/>
    <w:rsid w:val="005C77CF"/>
    <w:rsid w:val="005C77D3"/>
    <w:rsid w:val="005C78AC"/>
    <w:rsid w:val="005C7983"/>
    <w:rsid w:val="005C7CA4"/>
    <w:rsid w:val="005C7CA7"/>
    <w:rsid w:val="005C7D9B"/>
    <w:rsid w:val="005C7FD8"/>
    <w:rsid w:val="005D0072"/>
    <w:rsid w:val="005D04FF"/>
    <w:rsid w:val="005D0559"/>
    <w:rsid w:val="005D0596"/>
    <w:rsid w:val="005D0597"/>
    <w:rsid w:val="005D05F0"/>
    <w:rsid w:val="005D08BF"/>
    <w:rsid w:val="005D0950"/>
    <w:rsid w:val="005D0D17"/>
    <w:rsid w:val="005D0EBF"/>
    <w:rsid w:val="005D0EC7"/>
    <w:rsid w:val="005D0ECB"/>
    <w:rsid w:val="005D10A2"/>
    <w:rsid w:val="005D1386"/>
    <w:rsid w:val="005D14A9"/>
    <w:rsid w:val="005D14E6"/>
    <w:rsid w:val="005D166B"/>
    <w:rsid w:val="005D1A17"/>
    <w:rsid w:val="005D1A29"/>
    <w:rsid w:val="005D1A68"/>
    <w:rsid w:val="005D1C34"/>
    <w:rsid w:val="005D1CAE"/>
    <w:rsid w:val="005D1D09"/>
    <w:rsid w:val="005D1DBE"/>
    <w:rsid w:val="005D1FB3"/>
    <w:rsid w:val="005D21C4"/>
    <w:rsid w:val="005D2358"/>
    <w:rsid w:val="005D2508"/>
    <w:rsid w:val="005D286E"/>
    <w:rsid w:val="005D2895"/>
    <w:rsid w:val="005D29A1"/>
    <w:rsid w:val="005D29E3"/>
    <w:rsid w:val="005D2F79"/>
    <w:rsid w:val="005D31DA"/>
    <w:rsid w:val="005D32BC"/>
    <w:rsid w:val="005D32CF"/>
    <w:rsid w:val="005D36CA"/>
    <w:rsid w:val="005D3AAE"/>
    <w:rsid w:val="005D3B8F"/>
    <w:rsid w:val="005D3BFB"/>
    <w:rsid w:val="005D3CF9"/>
    <w:rsid w:val="005D3E48"/>
    <w:rsid w:val="005D406A"/>
    <w:rsid w:val="005D4083"/>
    <w:rsid w:val="005D41DC"/>
    <w:rsid w:val="005D426B"/>
    <w:rsid w:val="005D4292"/>
    <w:rsid w:val="005D4407"/>
    <w:rsid w:val="005D453F"/>
    <w:rsid w:val="005D472B"/>
    <w:rsid w:val="005D497A"/>
    <w:rsid w:val="005D4AE6"/>
    <w:rsid w:val="005D4C1B"/>
    <w:rsid w:val="005D4C47"/>
    <w:rsid w:val="005D4CC2"/>
    <w:rsid w:val="005D4D6A"/>
    <w:rsid w:val="005D4F90"/>
    <w:rsid w:val="005D4F99"/>
    <w:rsid w:val="005D5130"/>
    <w:rsid w:val="005D515E"/>
    <w:rsid w:val="005D51F6"/>
    <w:rsid w:val="005D537E"/>
    <w:rsid w:val="005D5574"/>
    <w:rsid w:val="005D558D"/>
    <w:rsid w:val="005D562E"/>
    <w:rsid w:val="005D5688"/>
    <w:rsid w:val="005D5702"/>
    <w:rsid w:val="005D5762"/>
    <w:rsid w:val="005D5898"/>
    <w:rsid w:val="005D58F1"/>
    <w:rsid w:val="005D59BB"/>
    <w:rsid w:val="005D5A17"/>
    <w:rsid w:val="005D5A7C"/>
    <w:rsid w:val="005D5B04"/>
    <w:rsid w:val="005D5CD8"/>
    <w:rsid w:val="005D5D05"/>
    <w:rsid w:val="005D5D10"/>
    <w:rsid w:val="005D6257"/>
    <w:rsid w:val="005D6374"/>
    <w:rsid w:val="005D65F5"/>
    <w:rsid w:val="005D6691"/>
    <w:rsid w:val="005D6714"/>
    <w:rsid w:val="005D6756"/>
    <w:rsid w:val="005D687D"/>
    <w:rsid w:val="005D695D"/>
    <w:rsid w:val="005D6C9F"/>
    <w:rsid w:val="005D6D2B"/>
    <w:rsid w:val="005D6DF8"/>
    <w:rsid w:val="005D702A"/>
    <w:rsid w:val="005D70D6"/>
    <w:rsid w:val="005D72A0"/>
    <w:rsid w:val="005D72B1"/>
    <w:rsid w:val="005D7420"/>
    <w:rsid w:val="005D7495"/>
    <w:rsid w:val="005D757A"/>
    <w:rsid w:val="005D76A8"/>
    <w:rsid w:val="005D76D3"/>
    <w:rsid w:val="005D781A"/>
    <w:rsid w:val="005D7829"/>
    <w:rsid w:val="005D7838"/>
    <w:rsid w:val="005D7863"/>
    <w:rsid w:val="005D787A"/>
    <w:rsid w:val="005D78D0"/>
    <w:rsid w:val="005D78D8"/>
    <w:rsid w:val="005D78E1"/>
    <w:rsid w:val="005D7A16"/>
    <w:rsid w:val="005D7AAF"/>
    <w:rsid w:val="005D7C3E"/>
    <w:rsid w:val="005D7E0F"/>
    <w:rsid w:val="005D7E20"/>
    <w:rsid w:val="005D7F6B"/>
    <w:rsid w:val="005E037C"/>
    <w:rsid w:val="005E05C7"/>
    <w:rsid w:val="005E060C"/>
    <w:rsid w:val="005E0654"/>
    <w:rsid w:val="005E074F"/>
    <w:rsid w:val="005E0868"/>
    <w:rsid w:val="005E09B5"/>
    <w:rsid w:val="005E0A0B"/>
    <w:rsid w:val="005E0CAD"/>
    <w:rsid w:val="005E0CDD"/>
    <w:rsid w:val="005E1035"/>
    <w:rsid w:val="005E11F5"/>
    <w:rsid w:val="005E12AD"/>
    <w:rsid w:val="005E1554"/>
    <w:rsid w:val="005E15A0"/>
    <w:rsid w:val="005E15B0"/>
    <w:rsid w:val="005E1630"/>
    <w:rsid w:val="005E16A8"/>
    <w:rsid w:val="005E16E3"/>
    <w:rsid w:val="005E1880"/>
    <w:rsid w:val="005E197F"/>
    <w:rsid w:val="005E19C2"/>
    <w:rsid w:val="005E19EF"/>
    <w:rsid w:val="005E1BA0"/>
    <w:rsid w:val="005E1CC7"/>
    <w:rsid w:val="005E1EE0"/>
    <w:rsid w:val="005E1EF5"/>
    <w:rsid w:val="005E1FD2"/>
    <w:rsid w:val="005E20FC"/>
    <w:rsid w:val="005E22DC"/>
    <w:rsid w:val="005E2392"/>
    <w:rsid w:val="005E2442"/>
    <w:rsid w:val="005E244F"/>
    <w:rsid w:val="005E24AC"/>
    <w:rsid w:val="005E24F6"/>
    <w:rsid w:val="005E252E"/>
    <w:rsid w:val="005E25F1"/>
    <w:rsid w:val="005E262C"/>
    <w:rsid w:val="005E276C"/>
    <w:rsid w:val="005E2800"/>
    <w:rsid w:val="005E297B"/>
    <w:rsid w:val="005E2BD3"/>
    <w:rsid w:val="005E2C6E"/>
    <w:rsid w:val="005E2C7F"/>
    <w:rsid w:val="005E2FEE"/>
    <w:rsid w:val="005E304A"/>
    <w:rsid w:val="005E305B"/>
    <w:rsid w:val="005E307F"/>
    <w:rsid w:val="005E31E3"/>
    <w:rsid w:val="005E3361"/>
    <w:rsid w:val="005E3429"/>
    <w:rsid w:val="005E34E0"/>
    <w:rsid w:val="005E3547"/>
    <w:rsid w:val="005E361F"/>
    <w:rsid w:val="005E3674"/>
    <w:rsid w:val="005E371F"/>
    <w:rsid w:val="005E3778"/>
    <w:rsid w:val="005E38D1"/>
    <w:rsid w:val="005E38E9"/>
    <w:rsid w:val="005E3B9A"/>
    <w:rsid w:val="005E3BC2"/>
    <w:rsid w:val="005E3D52"/>
    <w:rsid w:val="005E3D75"/>
    <w:rsid w:val="005E3DC0"/>
    <w:rsid w:val="005E3E0E"/>
    <w:rsid w:val="005E3F21"/>
    <w:rsid w:val="005E3F60"/>
    <w:rsid w:val="005E3F89"/>
    <w:rsid w:val="005E3FBE"/>
    <w:rsid w:val="005E40F6"/>
    <w:rsid w:val="005E4453"/>
    <w:rsid w:val="005E4466"/>
    <w:rsid w:val="005E4898"/>
    <w:rsid w:val="005E4B41"/>
    <w:rsid w:val="005E4C28"/>
    <w:rsid w:val="005E4C33"/>
    <w:rsid w:val="005E4D20"/>
    <w:rsid w:val="005E4DFF"/>
    <w:rsid w:val="005E4F3F"/>
    <w:rsid w:val="005E4F5A"/>
    <w:rsid w:val="005E4FFF"/>
    <w:rsid w:val="005E504C"/>
    <w:rsid w:val="005E5258"/>
    <w:rsid w:val="005E5402"/>
    <w:rsid w:val="005E541E"/>
    <w:rsid w:val="005E5451"/>
    <w:rsid w:val="005E556F"/>
    <w:rsid w:val="005E56D1"/>
    <w:rsid w:val="005E5A78"/>
    <w:rsid w:val="005E5BC0"/>
    <w:rsid w:val="005E5CD3"/>
    <w:rsid w:val="005E5D59"/>
    <w:rsid w:val="005E5D82"/>
    <w:rsid w:val="005E6041"/>
    <w:rsid w:val="005E6121"/>
    <w:rsid w:val="005E613C"/>
    <w:rsid w:val="005E628C"/>
    <w:rsid w:val="005E64A7"/>
    <w:rsid w:val="005E6818"/>
    <w:rsid w:val="005E693A"/>
    <w:rsid w:val="005E6B34"/>
    <w:rsid w:val="005E6BDC"/>
    <w:rsid w:val="005E6E53"/>
    <w:rsid w:val="005E6F49"/>
    <w:rsid w:val="005E6FAF"/>
    <w:rsid w:val="005E716E"/>
    <w:rsid w:val="005E7255"/>
    <w:rsid w:val="005E729B"/>
    <w:rsid w:val="005E7331"/>
    <w:rsid w:val="005E73F2"/>
    <w:rsid w:val="005E753C"/>
    <w:rsid w:val="005E7560"/>
    <w:rsid w:val="005E76CF"/>
    <w:rsid w:val="005E7851"/>
    <w:rsid w:val="005E7943"/>
    <w:rsid w:val="005E7AFD"/>
    <w:rsid w:val="005E7BA4"/>
    <w:rsid w:val="005F02BD"/>
    <w:rsid w:val="005F02E6"/>
    <w:rsid w:val="005F04F7"/>
    <w:rsid w:val="005F0507"/>
    <w:rsid w:val="005F0559"/>
    <w:rsid w:val="005F063A"/>
    <w:rsid w:val="005F0858"/>
    <w:rsid w:val="005F08FC"/>
    <w:rsid w:val="005F09DA"/>
    <w:rsid w:val="005F0BED"/>
    <w:rsid w:val="005F0DB1"/>
    <w:rsid w:val="005F0F55"/>
    <w:rsid w:val="005F1185"/>
    <w:rsid w:val="005F1434"/>
    <w:rsid w:val="005F1480"/>
    <w:rsid w:val="005F1541"/>
    <w:rsid w:val="005F1586"/>
    <w:rsid w:val="005F1702"/>
    <w:rsid w:val="005F18B8"/>
    <w:rsid w:val="005F195E"/>
    <w:rsid w:val="005F1A35"/>
    <w:rsid w:val="005F1BB4"/>
    <w:rsid w:val="005F1D6A"/>
    <w:rsid w:val="005F1D9B"/>
    <w:rsid w:val="005F1DD3"/>
    <w:rsid w:val="005F1EB6"/>
    <w:rsid w:val="005F1F57"/>
    <w:rsid w:val="005F209C"/>
    <w:rsid w:val="005F21B7"/>
    <w:rsid w:val="005F22C1"/>
    <w:rsid w:val="005F23F1"/>
    <w:rsid w:val="005F24F9"/>
    <w:rsid w:val="005F2559"/>
    <w:rsid w:val="005F2696"/>
    <w:rsid w:val="005F2736"/>
    <w:rsid w:val="005F2874"/>
    <w:rsid w:val="005F2915"/>
    <w:rsid w:val="005F296E"/>
    <w:rsid w:val="005F297A"/>
    <w:rsid w:val="005F2AFF"/>
    <w:rsid w:val="005F2B0C"/>
    <w:rsid w:val="005F2C02"/>
    <w:rsid w:val="005F2CB1"/>
    <w:rsid w:val="005F2D9D"/>
    <w:rsid w:val="005F2D9F"/>
    <w:rsid w:val="005F2F2E"/>
    <w:rsid w:val="005F3060"/>
    <w:rsid w:val="005F3230"/>
    <w:rsid w:val="005F337E"/>
    <w:rsid w:val="005F33D4"/>
    <w:rsid w:val="005F33E0"/>
    <w:rsid w:val="005F3489"/>
    <w:rsid w:val="005F3647"/>
    <w:rsid w:val="005F369F"/>
    <w:rsid w:val="005F36A0"/>
    <w:rsid w:val="005F384D"/>
    <w:rsid w:val="005F3A52"/>
    <w:rsid w:val="005F3AAB"/>
    <w:rsid w:val="005F3B73"/>
    <w:rsid w:val="005F3BAA"/>
    <w:rsid w:val="005F3C9E"/>
    <w:rsid w:val="005F3E29"/>
    <w:rsid w:val="005F3F67"/>
    <w:rsid w:val="005F4034"/>
    <w:rsid w:val="005F41F3"/>
    <w:rsid w:val="005F440B"/>
    <w:rsid w:val="005F483B"/>
    <w:rsid w:val="005F4B30"/>
    <w:rsid w:val="005F4C01"/>
    <w:rsid w:val="005F4C24"/>
    <w:rsid w:val="005F5379"/>
    <w:rsid w:val="005F54D7"/>
    <w:rsid w:val="005F559E"/>
    <w:rsid w:val="005F55FA"/>
    <w:rsid w:val="005F588B"/>
    <w:rsid w:val="005F58EC"/>
    <w:rsid w:val="005F5A2D"/>
    <w:rsid w:val="005F5A77"/>
    <w:rsid w:val="005F5AA1"/>
    <w:rsid w:val="005F5DB6"/>
    <w:rsid w:val="005F5DEF"/>
    <w:rsid w:val="005F5E3E"/>
    <w:rsid w:val="005F5E64"/>
    <w:rsid w:val="005F5E7E"/>
    <w:rsid w:val="005F605E"/>
    <w:rsid w:val="005F6081"/>
    <w:rsid w:val="005F60AE"/>
    <w:rsid w:val="005F61E6"/>
    <w:rsid w:val="005F62F8"/>
    <w:rsid w:val="005F64D1"/>
    <w:rsid w:val="005F672E"/>
    <w:rsid w:val="005F6796"/>
    <w:rsid w:val="005F67A3"/>
    <w:rsid w:val="005F6855"/>
    <w:rsid w:val="005F6A7E"/>
    <w:rsid w:val="005F6A9C"/>
    <w:rsid w:val="005F6C8F"/>
    <w:rsid w:val="005F6C90"/>
    <w:rsid w:val="005F6CE6"/>
    <w:rsid w:val="005F6D42"/>
    <w:rsid w:val="005F6E37"/>
    <w:rsid w:val="005F6E5D"/>
    <w:rsid w:val="005F6FE9"/>
    <w:rsid w:val="005F6FF0"/>
    <w:rsid w:val="005F7009"/>
    <w:rsid w:val="005F7084"/>
    <w:rsid w:val="005F717A"/>
    <w:rsid w:val="005F7316"/>
    <w:rsid w:val="005F756F"/>
    <w:rsid w:val="005F7635"/>
    <w:rsid w:val="005F7673"/>
    <w:rsid w:val="005F7B48"/>
    <w:rsid w:val="005F7C86"/>
    <w:rsid w:val="005F7D0B"/>
    <w:rsid w:val="005F7D37"/>
    <w:rsid w:val="005F7F0C"/>
    <w:rsid w:val="00600052"/>
    <w:rsid w:val="006001CC"/>
    <w:rsid w:val="00600267"/>
    <w:rsid w:val="006002E0"/>
    <w:rsid w:val="006002F7"/>
    <w:rsid w:val="00600341"/>
    <w:rsid w:val="00600369"/>
    <w:rsid w:val="00600508"/>
    <w:rsid w:val="0060055D"/>
    <w:rsid w:val="006005B4"/>
    <w:rsid w:val="00600655"/>
    <w:rsid w:val="00600786"/>
    <w:rsid w:val="00600A23"/>
    <w:rsid w:val="00600B00"/>
    <w:rsid w:val="00600B4C"/>
    <w:rsid w:val="00600D3B"/>
    <w:rsid w:val="00600D63"/>
    <w:rsid w:val="00600F22"/>
    <w:rsid w:val="006010CB"/>
    <w:rsid w:val="006012CB"/>
    <w:rsid w:val="0060132A"/>
    <w:rsid w:val="0060143A"/>
    <w:rsid w:val="006016EA"/>
    <w:rsid w:val="00601729"/>
    <w:rsid w:val="0060179D"/>
    <w:rsid w:val="006018B7"/>
    <w:rsid w:val="00601917"/>
    <w:rsid w:val="00601A06"/>
    <w:rsid w:val="00601BD9"/>
    <w:rsid w:val="00601C25"/>
    <w:rsid w:val="00601FB3"/>
    <w:rsid w:val="0060207D"/>
    <w:rsid w:val="006021E5"/>
    <w:rsid w:val="00602285"/>
    <w:rsid w:val="00602336"/>
    <w:rsid w:val="006026AA"/>
    <w:rsid w:val="006027E9"/>
    <w:rsid w:val="0060286C"/>
    <w:rsid w:val="006028BC"/>
    <w:rsid w:val="006029A0"/>
    <w:rsid w:val="00602A06"/>
    <w:rsid w:val="00602A29"/>
    <w:rsid w:val="00602AB9"/>
    <w:rsid w:val="00602B65"/>
    <w:rsid w:val="00602BBE"/>
    <w:rsid w:val="00602BD5"/>
    <w:rsid w:val="00602EDC"/>
    <w:rsid w:val="00603017"/>
    <w:rsid w:val="00603129"/>
    <w:rsid w:val="0060315C"/>
    <w:rsid w:val="0060333F"/>
    <w:rsid w:val="00603455"/>
    <w:rsid w:val="0060345B"/>
    <w:rsid w:val="006034AC"/>
    <w:rsid w:val="00603522"/>
    <w:rsid w:val="006035A8"/>
    <w:rsid w:val="006035E7"/>
    <w:rsid w:val="006036B2"/>
    <w:rsid w:val="006036E1"/>
    <w:rsid w:val="00603769"/>
    <w:rsid w:val="006037A1"/>
    <w:rsid w:val="006037FE"/>
    <w:rsid w:val="00603A08"/>
    <w:rsid w:val="00603AC0"/>
    <w:rsid w:val="00603E88"/>
    <w:rsid w:val="00603F6A"/>
    <w:rsid w:val="00603FF1"/>
    <w:rsid w:val="0060419D"/>
    <w:rsid w:val="006041AF"/>
    <w:rsid w:val="0060420F"/>
    <w:rsid w:val="0060427B"/>
    <w:rsid w:val="006042CD"/>
    <w:rsid w:val="0060434B"/>
    <w:rsid w:val="00604367"/>
    <w:rsid w:val="006043F9"/>
    <w:rsid w:val="00604405"/>
    <w:rsid w:val="0060469A"/>
    <w:rsid w:val="00604853"/>
    <w:rsid w:val="006049A1"/>
    <w:rsid w:val="00604C54"/>
    <w:rsid w:val="00604DD1"/>
    <w:rsid w:val="006050E3"/>
    <w:rsid w:val="006052B9"/>
    <w:rsid w:val="006053C1"/>
    <w:rsid w:val="00605578"/>
    <w:rsid w:val="00605585"/>
    <w:rsid w:val="0060564B"/>
    <w:rsid w:val="00605732"/>
    <w:rsid w:val="0060573E"/>
    <w:rsid w:val="00605B5F"/>
    <w:rsid w:val="00605C8D"/>
    <w:rsid w:val="00605CB4"/>
    <w:rsid w:val="00605CC5"/>
    <w:rsid w:val="00605CFF"/>
    <w:rsid w:val="00605D74"/>
    <w:rsid w:val="00605DAD"/>
    <w:rsid w:val="00605E0F"/>
    <w:rsid w:val="00605F11"/>
    <w:rsid w:val="00606174"/>
    <w:rsid w:val="00606177"/>
    <w:rsid w:val="00606436"/>
    <w:rsid w:val="006064BE"/>
    <w:rsid w:val="006067C8"/>
    <w:rsid w:val="00606A1C"/>
    <w:rsid w:val="00606A56"/>
    <w:rsid w:val="00606B15"/>
    <w:rsid w:val="00606CB1"/>
    <w:rsid w:val="00606E20"/>
    <w:rsid w:val="00607370"/>
    <w:rsid w:val="00607429"/>
    <w:rsid w:val="00607659"/>
    <w:rsid w:val="0060794A"/>
    <w:rsid w:val="00607BD1"/>
    <w:rsid w:val="00607E90"/>
    <w:rsid w:val="00607F58"/>
    <w:rsid w:val="00607F82"/>
    <w:rsid w:val="00610121"/>
    <w:rsid w:val="00610261"/>
    <w:rsid w:val="00610266"/>
    <w:rsid w:val="00610863"/>
    <w:rsid w:val="00610A03"/>
    <w:rsid w:val="00610A1F"/>
    <w:rsid w:val="00610B63"/>
    <w:rsid w:val="00610C7A"/>
    <w:rsid w:val="00610CD7"/>
    <w:rsid w:val="00610E54"/>
    <w:rsid w:val="00610EB0"/>
    <w:rsid w:val="00611053"/>
    <w:rsid w:val="00611186"/>
    <w:rsid w:val="006111AD"/>
    <w:rsid w:val="00611221"/>
    <w:rsid w:val="00611566"/>
    <w:rsid w:val="00611A2D"/>
    <w:rsid w:val="00611EE4"/>
    <w:rsid w:val="00611F3F"/>
    <w:rsid w:val="00611FC1"/>
    <w:rsid w:val="006120EF"/>
    <w:rsid w:val="00612142"/>
    <w:rsid w:val="00612193"/>
    <w:rsid w:val="00612432"/>
    <w:rsid w:val="006124A6"/>
    <w:rsid w:val="00612594"/>
    <w:rsid w:val="00612595"/>
    <w:rsid w:val="006126CD"/>
    <w:rsid w:val="006126FF"/>
    <w:rsid w:val="006127D4"/>
    <w:rsid w:val="00612807"/>
    <w:rsid w:val="00612864"/>
    <w:rsid w:val="006128A3"/>
    <w:rsid w:val="00612C17"/>
    <w:rsid w:val="00612C7B"/>
    <w:rsid w:val="00612CAF"/>
    <w:rsid w:val="00612CE1"/>
    <w:rsid w:val="00612E7C"/>
    <w:rsid w:val="0061312D"/>
    <w:rsid w:val="0061328C"/>
    <w:rsid w:val="006132CE"/>
    <w:rsid w:val="006133FB"/>
    <w:rsid w:val="006134BE"/>
    <w:rsid w:val="00613525"/>
    <w:rsid w:val="00613572"/>
    <w:rsid w:val="0061359A"/>
    <w:rsid w:val="006135CA"/>
    <w:rsid w:val="00613713"/>
    <w:rsid w:val="00613717"/>
    <w:rsid w:val="0061375F"/>
    <w:rsid w:val="00613B79"/>
    <w:rsid w:val="00613BF6"/>
    <w:rsid w:val="00613F86"/>
    <w:rsid w:val="0061403D"/>
    <w:rsid w:val="006140CB"/>
    <w:rsid w:val="00614396"/>
    <w:rsid w:val="006143A2"/>
    <w:rsid w:val="006143F1"/>
    <w:rsid w:val="00614494"/>
    <w:rsid w:val="006145FB"/>
    <w:rsid w:val="0061491D"/>
    <w:rsid w:val="00614921"/>
    <w:rsid w:val="00614A3B"/>
    <w:rsid w:val="00614D19"/>
    <w:rsid w:val="00614E97"/>
    <w:rsid w:val="00614FBC"/>
    <w:rsid w:val="006150E7"/>
    <w:rsid w:val="00615187"/>
    <w:rsid w:val="006154D1"/>
    <w:rsid w:val="006154E1"/>
    <w:rsid w:val="00615522"/>
    <w:rsid w:val="00615553"/>
    <w:rsid w:val="00615625"/>
    <w:rsid w:val="006158F0"/>
    <w:rsid w:val="00615907"/>
    <w:rsid w:val="00615916"/>
    <w:rsid w:val="00615A72"/>
    <w:rsid w:val="00615AE8"/>
    <w:rsid w:val="00615B28"/>
    <w:rsid w:val="00615DEB"/>
    <w:rsid w:val="00615F3D"/>
    <w:rsid w:val="00616062"/>
    <w:rsid w:val="00616607"/>
    <w:rsid w:val="0061661D"/>
    <w:rsid w:val="0061698D"/>
    <w:rsid w:val="00616A1B"/>
    <w:rsid w:val="00616A9A"/>
    <w:rsid w:val="00616AA0"/>
    <w:rsid w:val="00616C08"/>
    <w:rsid w:val="00616E0D"/>
    <w:rsid w:val="00616E4D"/>
    <w:rsid w:val="0061718B"/>
    <w:rsid w:val="0061725F"/>
    <w:rsid w:val="006174AA"/>
    <w:rsid w:val="006175D2"/>
    <w:rsid w:val="006175E3"/>
    <w:rsid w:val="00617602"/>
    <w:rsid w:val="0061778C"/>
    <w:rsid w:val="006179FA"/>
    <w:rsid w:val="00617C6C"/>
    <w:rsid w:val="00617D28"/>
    <w:rsid w:val="00617E7B"/>
    <w:rsid w:val="00617E7E"/>
    <w:rsid w:val="00617EF0"/>
    <w:rsid w:val="00617F96"/>
    <w:rsid w:val="00617FD9"/>
    <w:rsid w:val="0062029C"/>
    <w:rsid w:val="006203B5"/>
    <w:rsid w:val="0062042C"/>
    <w:rsid w:val="006206A9"/>
    <w:rsid w:val="00620B5C"/>
    <w:rsid w:val="00620BB8"/>
    <w:rsid w:val="00620BBE"/>
    <w:rsid w:val="0062106C"/>
    <w:rsid w:val="006210FB"/>
    <w:rsid w:val="006211FC"/>
    <w:rsid w:val="0062131C"/>
    <w:rsid w:val="00621356"/>
    <w:rsid w:val="006215AA"/>
    <w:rsid w:val="0062168B"/>
    <w:rsid w:val="006216EB"/>
    <w:rsid w:val="006218A2"/>
    <w:rsid w:val="00621991"/>
    <w:rsid w:val="00621BD8"/>
    <w:rsid w:val="00621BE7"/>
    <w:rsid w:val="00621C27"/>
    <w:rsid w:val="00621CEC"/>
    <w:rsid w:val="00621DAE"/>
    <w:rsid w:val="00621E0D"/>
    <w:rsid w:val="00621ECB"/>
    <w:rsid w:val="00621F20"/>
    <w:rsid w:val="00621FB1"/>
    <w:rsid w:val="00622040"/>
    <w:rsid w:val="006220F0"/>
    <w:rsid w:val="00622112"/>
    <w:rsid w:val="006221D2"/>
    <w:rsid w:val="006221E8"/>
    <w:rsid w:val="00622287"/>
    <w:rsid w:val="0062228C"/>
    <w:rsid w:val="006222A2"/>
    <w:rsid w:val="00622586"/>
    <w:rsid w:val="0062262A"/>
    <w:rsid w:val="00622631"/>
    <w:rsid w:val="006226D1"/>
    <w:rsid w:val="00622710"/>
    <w:rsid w:val="00622A92"/>
    <w:rsid w:val="00622AAD"/>
    <w:rsid w:val="00622AB9"/>
    <w:rsid w:val="00622AE5"/>
    <w:rsid w:val="00622C7C"/>
    <w:rsid w:val="00622DCF"/>
    <w:rsid w:val="00622DD5"/>
    <w:rsid w:val="00622E2D"/>
    <w:rsid w:val="006230E4"/>
    <w:rsid w:val="00623533"/>
    <w:rsid w:val="006237BA"/>
    <w:rsid w:val="00623843"/>
    <w:rsid w:val="00623A2C"/>
    <w:rsid w:val="00623ACB"/>
    <w:rsid w:val="00623AD3"/>
    <w:rsid w:val="00623B2F"/>
    <w:rsid w:val="00623D8E"/>
    <w:rsid w:val="00623DB1"/>
    <w:rsid w:val="00623E3D"/>
    <w:rsid w:val="00623F76"/>
    <w:rsid w:val="0062419F"/>
    <w:rsid w:val="006241D5"/>
    <w:rsid w:val="00624473"/>
    <w:rsid w:val="006244F5"/>
    <w:rsid w:val="006245D5"/>
    <w:rsid w:val="0062460A"/>
    <w:rsid w:val="00624633"/>
    <w:rsid w:val="0062472B"/>
    <w:rsid w:val="00624769"/>
    <w:rsid w:val="00624775"/>
    <w:rsid w:val="00624AE7"/>
    <w:rsid w:val="00624BD6"/>
    <w:rsid w:val="00624BFB"/>
    <w:rsid w:val="00624C2B"/>
    <w:rsid w:val="00624C7E"/>
    <w:rsid w:val="00624CA0"/>
    <w:rsid w:val="00624CFF"/>
    <w:rsid w:val="006250BC"/>
    <w:rsid w:val="0062519B"/>
    <w:rsid w:val="006253BB"/>
    <w:rsid w:val="0062554B"/>
    <w:rsid w:val="0062579F"/>
    <w:rsid w:val="0062595E"/>
    <w:rsid w:val="00625B50"/>
    <w:rsid w:val="00625C19"/>
    <w:rsid w:val="00625C30"/>
    <w:rsid w:val="00625D67"/>
    <w:rsid w:val="00625DE6"/>
    <w:rsid w:val="00625EC2"/>
    <w:rsid w:val="00625F43"/>
    <w:rsid w:val="0062616F"/>
    <w:rsid w:val="00626203"/>
    <w:rsid w:val="006262F4"/>
    <w:rsid w:val="006263FD"/>
    <w:rsid w:val="0062648A"/>
    <w:rsid w:val="006264BF"/>
    <w:rsid w:val="006264D0"/>
    <w:rsid w:val="006265C2"/>
    <w:rsid w:val="0062660D"/>
    <w:rsid w:val="006267BE"/>
    <w:rsid w:val="00626A18"/>
    <w:rsid w:val="00626A6D"/>
    <w:rsid w:val="00626B8E"/>
    <w:rsid w:val="00626BBD"/>
    <w:rsid w:val="00626C2F"/>
    <w:rsid w:val="00626D56"/>
    <w:rsid w:val="006270F7"/>
    <w:rsid w:val="00627478"/>
    <w:rsid w:val="0062757A"/>
    <w:rsid w:val="0062771D"/>
    <w:rsid w:val="006277E3"/>
    <w:rsid w:val="006279AB"/>
    <w:rsid w:val="00627AA5"/>
    <w:rsid w:val="00627C70"/>
    <w:rsid w:val="00627CC5"/>
    <w:rsid w:val="00627CD3"/>
    <w:rsid w:val="00627D31"/>
    <w:rsid w:val="00627E8D"/>
    <w:rsid w:val="00627ECE"/>
    <w:rsid w:val="00627FE7"/>
    <w:rsid w:val="00630180"/>
    <w:rsid w:val="006302CB"/>
    <w:rsid w:val="00630880"/>
    <w:rsid w:val="00630A0B"/>
    <w:rsid w:val="00630A47"/>
    <w:rsid w:val="00630A58"/>
    <w:rsid w:val="00630CC0"/>
    <w:rsid w:val="00630D12"/>
    <w:rsid w:val="00630F73"/>
    <w:rsid w:val="006310BE"/>
    <w:rsid w:val="00631309"/>
    <w:rsid w:val="006313CF"/>
    <w:rsid w:val="00631430"/>
    <w:rsid w:val="00631449"/>
    <w:rsid w:val="006314FD"/>
    <w:rsid w:val="006315EE"/>
    <w:rsid w:val="006318D9"/>
    <w:rsid w:val="00631905"/>
    <w:rsid w:val="00631B2D"/>
    <w:rsid w:val="00631B8B"/>
    <w:rsid w:val="00631D67"/>
    <w:rsid w:val="00631F3E"/>
    <w:rsid w:val="00631F5B"/>
    <w:rsid w:val="0063209B"/>
    <w:rsid w:val="006320BB"/>
    <w:rsid w:val="0063215B"/>
    <w:rsid w:val="00632282"/>
    <w:rsid w:val="006323DF"/>
    <w:rsid w:val="00632767"/>
    <w:rsid w:val="006327A6"/>
    <w:rsid w:val="00632881"/>
    <w:rsid w:val="00632BC9"/>
    <w:rsid w:val="00632C11"/>
    <w:rsid w:val="00632C26"/>
    <w:rsid w:val="00632D64"/>
    <w:rsid w:val="00632DCD"/>
    <w:rsid w:val="00632DD9"/>
    <w:rsid w:val="00632E05"/>
    <w:rsid w:val="00632EA4"/>
    <w:rsid w:val="00632F23"/>
    <w:rsid w:val="00632F74"/>
    <w:rsid w:val="0063307C"/>
    <w:rsid w:val="006330BE"/>
    <w:rsid w:val="00633283"/>
    <w:rsid w:val="0063332F"/>
    <w:rsid w:val="006334E6"/>
    <w:rsid w:val="006334F1"/>
    <w:rsid w:val="006335A4"/>
    <w:rsid w:val="006335A7"/>
    <w:rsid w:val="0063366F"/>
    <w:rsid w:val="006337D6"/>
    <w:rsid w:val="00633D96"/>
    <w:rsid w:val="00633F28"/>
    <w:rsid w:val="00633FCA"/>
    <w:rsid w:val="00634065"/>
    <w:rsid w:val="006340B3"/>
    <w:rsid w:val="0063419E"/>
    <w:rsid w:val="00634328"/>
    <w:rsid w:val="006343E0"/>
    <w:rsid w:val="006345D0"/>
    <w:rsid w:val="00634614"/>
    <w:rsid w:val="00634B45"/>
    <w:rsid w:val="00634EA7"/>
    <w:rsid w:val="00634F80"/>
    <w:rsid w:val="00634FF9"/>
    <w:rsid w:val="00635312"/>
    <w:rsid w:val="006354C6"/>
    <w:rsid w:val="006355B8"/>
    <w:rsid w:val="006356D3"/>
    <w:rsid w:val="00635978"/>
    <w:rsid w:val="00635B9A"/>
    <w:rsid w:val="00635CD9"/>
    <w:rsid w:val="00635D9F"/>
    <w:rsid w:val="00635E75"/>
    <w:rsid w:val="00636125"/>
    <w:rsid w:val="00636156"/>
    <w:rsid w:val="0063620C"/>
    <w:rsid w:val="00636345"/>
    <w:rsid w:val="00636382"/>
    <w:rsid w:val="006364B1"/>
    <w:rsid w:val="0063671A"/>
    <w:rsid w:val="00636784"/>
    <w:rsid w:val="00636967"/>
    <w:rsid w:val="00636980"/>
    <w:rsid w:val="00636B53"/>
    <w:rsid w:val="00636C7F"/>
    <w:rsid w:val="00636DD3"/>
    <w:rsid w:val="00636F2C"/>
    <w:rsid w:val="00636FBB"/>
    <w:rsid w:val="00636FFB"/>
    <w:rsid w:val="00637092"/>
    <w:rsid w:val="0063724E"/>
    <w:rsid w:val="006375EE"/>
    <w:rsid w:val="0063787C"/>
    <w:rsid w:val="006378B2"/>
    <w:rsid w:val="00637A15"/>
    <w:rsid w:val="00637A1E"/>
    <w:rsid w:val="00637B9E"/>
    <w:rsid w:val="00637E0F"/>
    <w:rsid w:val="00637ECC"/>
    <w:rsid w:val="00637F4F"/>
    <w:rsid w:val="00637FA7"/>
    <w:rsid w:val="00640027"/>
    <w:rsid w:val="00640195"/>
    <w:rsid w:val="006401ED"/>
    <w:rsid w:val="0064033D"/>
    <w:rsid w:val="006403EE"/>
    <w:rsid w:val="00640428"/>
    <w:rsid w:val="00640496"/>
    <w:rsid w:val="0064053D"/>
    <w:rsid w:val="00640545"/>
    <w:rsid w:val="006406CB"/>
    <w:rsid w:val="00640762"/>
    <w:rsid w:val="006409D0"/>
    <w:rsid w:val="006409D9"/>
    <w:rsid w:val="00640AFF"/>
    <w:rsid w:val="00640CB2"/>
    <w:rsid w:val="00640FE0"/>
    <w:rsid w:val="00640FE3"/>
    <w:rsid w:val="0064105E"/>
    <w:rsid w:val="006410E5"/>
    <w:rsid w:val="0064128F"/>
    <w:rsid w:val="006414B4"/>
    <w:rsid w:val="0064156E"/>
    <w:rsid w:val="00641636"/>
    <w:rsid w:val="00641681"/>
    <w:rsid w:val="00641791"/>
    <w:rsid w:val="006417C5"/>
    <w:rsid w:val="00641883"/>
    <w:rsid w:val="00641914"/>
    <w:rsid w:val="00641A73"/>
    <w:rsid w:val="00641BAD"/>
    <w:rsid w:val="00641D85"/>
    <w:rsid w:val="00641E59"/>
    <w:rsid w:val="0064203D"/>
    <w:rsid w:val="006421BB"/>
    <w:rsid w:val="00642340"/>
    <w:rsid w:val="00642411"/>
    <w:rsid w:val="00642442"/>
    <w:rsid w:val="00642732"/>
    <w:rsid w:val="006428B8"/>
    <w:rsid w:val="00642B65"/>
    <w:rsid w:val="00643293"/>
    <w:rsid w:val="00643451"/>
    <w:rsid w:val="00643483"/>
    <w:rsid w:val="006435B7"/>
    <w:rsid w:val="006435BC"/>
    <w:rsid w:val="00643603"/>
    <w:rsid w:val="006436BF"/>
    <w:rsid w:val="00643762"/>
    <w:rsid w:val="0064379F"/>
    <w:rsid w:val="0064388E"/>
    <w:rsid w:val="006438EB"/>
    <w:rsid w:val="006439CA"/>
    <w:rsid w:val="00643A07"/>
    <w:rsid w:val="00643AE5"/>
    <w:rsid w:val="00643AF2"/>
    <w:rsid w:val="00643BBA"/>
    <w:rsid w:val="00643BDA"/>
    <w:rsid w:val="006440FC"/>
    <w:rsid w:val="00644100"/>
    <w:rsid w:val="00644214"/>
    <w:rsid w:val="0064441E"/>
    <w:rsid w:val="0064454C"/>
    <w:rsid w:val="006445AB"/>
    <w:rsid w:val="006447AE"/>
    <w:rsid w:val="00644876"/>
    <w:rsid w:val="00644A84"/>
    <w:rsid w:val="00644AE2"/>
    <w:rsid w:val="00644B19"/>
    <w:rsid w:val="00644BA0"/>
    <w:rsid w:val="00644C5B"/>
    <w:rsid w:val="00644EF3"/>
    <w:rsid w:val="006450A1"/>
    <w:rsid w:val="006451A2"/>
    <w:rsid w:val="00645250"/>
    <w:rsid w:val="0064531F"/>
    <w:rsid w:val="006456B2"/>
    <w:rsid w:val="006456D2"/>
    <w:rsid w:val="00645774"/>
    <w:rsid w:val="00645919"/>
    <w:rsid w:val="0064598B"/>
    <w:rsid w:val="00645B3B"/>
    <w:rsid w:val="00645D67"/>
    <w:rsid w:val="00645DEC"/>
    <w:rsid w:val="00645EA9"/>
    <w:rsid w:val="00646331"/>
    <w:rsid w:val="006463A3"/>
    <w:rsid w:val="006463B6"/>
    <w:rsid w:val="006463FF"/>
    <w:rsid w:val="006464E4"/>
    <w:rsid w:val="006464EA"/>
    <w:rsid w:val="006465A8"/>
    <w:rsid w:val="00646964"/>
    <w:rsid w:val="00646A12"/>
    <w:rsid w:val="00646A39"/>
    <w:rsid w:val="00646B59"/>
    <w:rsid w:val="00646EE3"/>
    <w:rsid w:val="00647061"/>
    <w:rsid w:val="00647362"/>
    <w:rsid w:val="00647615"/>
    <w:rsid w:val="00647915"/>
    <w:rsid w:val="006479E8"/>
    <w:rsid w:val="00647A81"/>
    <w:rsid w:val="00647ABC"/>
    <w:rsid w:val="00647B13"/>
    <w:rsid w:val="00647C5F"/>
    <w:rsid w:val="00647CF6"/>
    <w:rsid w:val="00647FA5"/>
    <w:rsid w:val="00650109"/>
    <w:rsid w:val="00650188"/>
    <w:rsid w:val="0065033F"/>
    <w:rsid w:val="00650395"/>
    <w:rsid w:val="006503F5"/>
    <w:rsid w:val="00650450"/>
    <w:rsid w:val="00650561"/>
    <w:rsid w:val="0065058A"/>
    <w:rsid w:val="0065063A"/>
    <w:rsid w:val="0065087F"/>
    <w:rsid w:val="0065097B"/>
    <w:rsid w:val="006509BA"/>
    <w:rsid w:val="00650AD6"/>
    <w:rsid w:val="00650CC8"/>
    <w:rsid w:val="006510D1"/>
    <w:rsid w:val="0065122E"/>
    <w:rsid w:val="00651241"/>
    <w:rsid w:val="00651266"/>
    <w:rsid w:val="00651379"/>
    <w:rsid w:val="0065142F"/>
    <w:rsid w:val="006514EB"/>
    <w:rsid w:val="00651519"/>
    <w:rsid w:val="00651550"/>
    <w:rsid w:val="00651569"/>
    <w:rsid w:val="006515CA"/>
    <w:rsid w:val="006518CC"/>
    <w:rsid w:val="006518E1"/>
    <w:rsid w:val="0065199D"/>
    <w:rsid w:val="00651EA2"/>
    <w:rsid w:val="00652005"/>
    <w:rsid w:val="0065209F"/>
    <w:rsid w:val="0065211F"/>
    <w:rsid w:val="00652216"/>
    <w:rsid w:val="00652297"/>
    <w:rsid w:val="0065236C"/>
    <w:rsid w:val="006523A7"/>
    <w:rsid w:val="00652483"/>
    <w:rsid w:val="006524C3"/>
    <w:rsid w:val="00652A17"/>
    <w:rsid w:val="00652ABE"/>
    <w:rsid w:val="00652BB7"/>
    <w:rsid w:val="00653117"/>
    <w:rsid w:val="00653180"/>
    <w:rsid w:val="00653375"/>
    <w:rsid w:val="00653389"/>
    <w:rsid w:val="006533AE"/>
    <w:rsid w:val="006537DC"/>
    <w:rsid w:val="006539B3"/>
    <w:rsid w:val="00653A18"/>
    <w:rsid w:val="00653A6A"/>
    <w:rsid w:val="00653ADB"/>
    <w:rsid w:val="00653BFA"/>
    <w:rsid w:val="00653C28"/>
    <w:rsid w:val="00653C6F"/>
    <w:rsid w:val="00653CE3"/>
    <w:rsid w:val="00653D24"/>
    <w:rsid w:val="00653E30"/>
    <w:rsid w:val="00653F88"/>
    <w:rsid w:val="00653F8D"/>
    <w:rsid w:val="006540B7"/>
    <w:rsid w:val="006541C9"/>
    <w:rsid w:val="006542BC"/>
    <w:rsid w:val="006543C0"/>
    <w:rsid w:val="00654639"/>
    <w:rsid w:val="00654657"/>
    <w:rsid w:val="0065477F"/>
    <w:rsid w:val="00654878"/>
    <w:rsid w:val="00654894"/>
    <w:rsid w:val="006548EF"/>
    <w:rsid w:val="006548F5"/>
    <w:rsid w:val="006549CD"/>
    <w:rsid w:val="00654AD2"/>
    <w:rsid w:val="00654C27"/>
    <w:rsid w:val="00654CB6"/>
    <w:rsid w:val="00654CEE"/>
    <w:rsid w:val="00654E7A"/>
    <w:rsid w:val="0065518F"/>
    <w:rsid w:val="006552D4"/>
    <w:rsid w:val="0065584F"/>
    <w:rsid w:val="0065593F"/>
    <w:rsid w:val="00655947"/>
    <w:rsid w:val="006559C5"/>
    <w:rsid w:val="00655A0C"/>
    <w:rsid w:val="00655A19"/>
    <w:rsid w:val="00655A7E"/>
    <w:rsid w:val="00655B66"/>
    <w:rsid w:val="00655D49"/>
    <w:rsid w:val="006562D6"/>
    <w:rsid w:val="00656346"/>
    <w:rsid w:val="006564E3"/>
    <w:rsid w:val="00656560"/>
    <w:rsid w:val="006567CD"/>
    <w:rsid w:val="00656896"/>
    <w:rsid w:val="0065697D"/>
    <w:rsid w:val="00656AB6"/>
    <w:rsid w:val="00656E4A"/>
    <w:rsid w:val="006570C9"/>
    <w:rsid w:val="0065716E"/>
    <w:rsid w:val="0065732E"/>
    <w:rsid w:val="0065735C"/>
    <w:rsid w:val="006573AE"/>
    <w:rsid w:val="00657559"/>
    <w:rsid w:val="0065765E"/>
    <w:rsid w:val="006577FF"/>
    <w:rsid w:val="006579CA"/>
    <w:rsid w:val="00657A62"/>
    <w:rsid w:val="00657B83"/>
    <w:rsid w:val="00657CB5"/>
    <w:rsid w:val="00657CC4"/>
    <w:rsid w:val="00657D87"/>
    <w:rsid w:val="00657DEE"/>
    <w:rsid w:val="006601DB"/>
    <w:rsid w:val="00660214"/>
    <w:rsid w:val="00660217"/>
    <w:rsid w:val="00660257"/>
    <w:rsid w:val="006602D9"/>
    <w:rsid w:val="006604C3"/>
    <w:rsid w:val="0066078A"/>
    <w:rsid w:val="006607B9"/>
    <w:rsid w:val="006607D4"/>
    <w:rsid w:val="00660989"/>
    <w:rsid w:val="00660B5B"/>
    <w:rsid w:val="00660B96"/>
    <w:rsid w:val="00660EA4"/>
    <w:rsid w:val="00660FFC"/>
    <w:rsid w:val="00661038"/>
    <w:rsid w:val="006610F4"/>
    <w:rsid w:val="00661163"/>
    <w:rsid w:val="0066116C"/>
    <w:rsid w:val="0066135D"/>
    <w:rsid w:val="00661766"/>
    <w:rsid w:val="00661BBA"/>
    <w:rsid w:val="00661CD2"/>
    <w:rsid w:val="00661EC1"/>
    <w:rsid w:val="00661FC9"/>
    <w:rsid w:val="0066203B"/>
    <w:rsid w:val="006622FF"/>
    <w:rsid w:val="00662391"/>
    <w:rsid w:val="0066239C"/>
    <w:rsid w:val="006623D9"/>
    <w:rsid w:val="0066275A"/>
    <w:rsid w:val="006628D0"/>
    <w:rsid w:val="006629BE"/>
    <w:rsid w:val="00662B27"/>
    <w:rsid w:val="00662DD0"/>
    <w:rsid w:val="00662F08"/>
    <w:rsid w:val="00662F0F"/>
    <w:rsid w:val="00663094"/>
    <w:rsid w:val="00663109"/>
    <w:rsid w:val="00663610"/>
    <w:rsid w:val="006636FC"/>
    <w:rsid w:val="0066376A"/>
    <w:rsid w:val="0066388D"/>
    <w:rsid w:val="0066390A"/>
    <w:rsid w:val="00663A1B"/>
    <w:rsid w:val="00663A5E"/>
    <w:rsid w:val="00663AF9"/>
    <w:rsid w:val="00663B84"/>
    <w:rsid w:val="00663B94"/>
    <w:rsid w:val="00663CF5"/>
    <w:rsid w:val="00663D24"/>
    <w:rsid w:val="00663DC3"/>
    <w:rsid w:val="00663E86"/>
    <w:rsid w:val="00663EEC"/>
    <w:rsid w:val="00664074"/>
    <w:rsid w:val="00664328"/>
    <w:rsid w:val="006643EC"/>
    <w:rsid w:val="006643FE"/>
    <w:rsid w:val="0066443B"/>
    <w:rsid w:val="0066485F"/>
    <w:rsid w:val="00664862"/>
    <w:rsid w:val="006649FC"/>
    <w:rsid w:val="00664A43"/>
    <w:rsid w:val="00664BAB"/>
    <w:rsid w:val="00664BC1"/>
    <w:rsid w:val="00664DBC"/>
    <w:rsid w:val="00664F8E"/>
    <w:rsid w:val="0066509B"/>
    <w:rsid w:val="006650D8"/>
    <w:rsid w:val="00665145"/>
    <w:rsid w:val="0066514B"/>
    <w:rsid w:val="00665191"/>
    <w:rsid w:val="0066522A"/>
    <w:rsid w:val="00665247"/>
    <w:rsid w:val="006652CC"/>
    <w:rsid w:val="00665697"/>
    <w:rsid w:val="00665743"/>
    <w:rsid w:val="00665985"/>
    <w:rsid w:val="00665A49"/>
    <w:rsid w:val="00665AE7"/>
    <w:rsid w:val="00665CFD"/>
    <w:rsid w:val="00665E5E"/>
    <w:rsid w:val="00665ECB"/>
    <w:rsid w:val="00666051"/>
    <w:rsid w:val="00666144"/>
    <w:rsid w:val="0066614F"/>
    <w:rsid w:val="0066617F"/>
    <w:rsid w:val="00666214"/>
    <w:rsid w:val="00666339"/>
    <w:rsid w:val="0066649E"/>
    <w:rsid w:val="006665A2"/>
    <w:rsid w:val="00666A27"/>
    <w:rsid w:val="00666ABB"/>
    <w:rsid w:val="00666B1E"/>
    <w:rsid w:val="00666BB4"/>
    <w:rsid w:val="00666E92"/>
    <w:rsid w:val="00666F9E"/>
    <w:rsid w:val="00667091"/>
    <w:rsid w:val="006670C1"/>
    <w:rsid w:val="00667172"/>
    <w:rsid w:val="00667204"/>
    <w:rsid w:val="006673F1"/>
    <w:rsid w:val="006675CA"/>
    <w:rsid w:val="006675DE"/>
    <w:rsid w:val="00667690"/>
    <w:rsid w:val="00667698"/>
    <w:rsid w:val="00667C6A"/>
    <w:rsid w:val="00667EB9"/>
    <w:rsid w:val="00670051"/>
    <w:rsid w:val="00670068"/>
    <w:rsid w:val="00670169"/>
    <w:rsid w:val="0067017E"/>
    <w:rsid w:val="00670202"/>
    <w:rsid w:val="00670262"/>
    <w:rsid w:val="00670452"/>
    <w:rsid w:val="006704F5"/>
    <w:rsid w:val="00670598"/>
    <w:rsid w:val="006709BE"/>
    <w:rsid w:val="00670AB0"/>
    <w:rsid w:val="00670AB7"/>
    <w:rsid w:val="00670CBA"/>
    <w:rsid w:val="00670CD6"/>
    <w:rsid w:val="00670CDB"/>
    <w:rsid w:val="00670DAD"/>
    <w:rsid w:val="00670E65"/>
    <w:rsid w:val="0067102C"/>
    <w:rsid w:val="006710CC"/>
    <w:rsid w:val="006711B9"/>
    <w:rsid w:val="00671271"/>
    <w:rsid w:val="00671355"/>
    <w:rsid w:val="0067137D"/>
    <w:rsid w:val="00671423"/>
    <w:rsid w:val="0067146F"/>
    <w:rsid w:val="00671531"/>
    <w:rsid w:val="00671630"/>
    <w:rsid w:val="00671657"/>
    <w:rsid w:val="006716CF"/>
    <w:rsid w:val="00671723"/>
    <w:rsid w:val="00671751"/>
    <w:rsid w:val="0067176D"/>
    <w:rsid w:val="00671814"/>
    <w:rsid w:val="0067196D"/>
    <w:rsid w:val="00671970"/>
    <w:rsid w:val="006719C2"/>
    <w:rsid w:val="006719CF"/>
    <w:rsid w:val="00671B07"/>
    <w:rsid w:val="00671BDB"/>
    <w:rsid w:val="00671C10"/>
    <w:rsid w:val="00671DD6"/>
    <w:rsid w:val="00671E13"/>
    <w:rsid w:val="0067200B"/>
    <w:rsid w:val="006720D2"/>
    <w:rsid w:val="0067225B"/>
    <w:rsid w:val="0067228D"/>
    <w:rsid w:val="00672333"/>
    <w:rsid w:val="00672366"/>
    <w:rsid w:val="00672525"/>
    <w:rsid w:val="006726BD"/>
    <w:rsid w:val="006727ED"/>
    <w:rsid w:val="006728E6"/>
    <w:rsid w:val="00672AB3"/>
    <w:rsid w:val="00672CA7"/>
    <w:rsid w:val="00672D5C"/>
    <w:rsid w:val="00672D94"/>
    <w:rsid w:val="00672DC7"/>
    <w:rsid w:val="00672DEF"/>
    <w:rsid w:val="00672EEF"/>
    <w:rsid w:val="00672F2E"/>
    <w:rsid w:val="00672FEE"/>
    <w:rsid w:val="00673163"/>
    <w:rsid w:val="006733B3"/>
    <w:rsid w:val="00673770"/>
    <w:rsid w:val="0067377E"/>
    <w:rsid w:val="006738EC"/>
    <w:rsid w:val="006739DD"/>
    <w:rsid w:val="00673ABF"/>
    <w:rsid w:val="00673DC5"/>
    <w:rsid w:val="00673F79"/>
    <w:rsid w:val="00674224"/>
    <w:rsid w:val="00674283"/>
    <w:rsid w:val="006742EB"/>
    <w:rsid w:val="006746B4"/>
    <w:rsid w:val="0067485A"/>
    <w:rsid w:val="0067486D"/>
    <w:rsid w:val="006749E7"/>
    <w:rsid w:val="00674C40"/>
    <w:rsid w:val="00674D41"/>
    <w:rsid w:val="00674EEC"/>
    <w:rsid w:val="00675114"/>
    <w:rsid w:val="00675266"/>
    <w:rsid w:val="006752C6"/>
    <w:rsid w:val="00675327"/>
    <w:rsid w:val="006754F0"/>
    <w:rsid w:val="00675611"/>
    <w:rsid w:val="0067573E"/>
    <w:rsid w:val="00675827"/>
    <w:rsid w:val="0067596B"/>
    <w:rsid w:val="00675A53"/>
    <w:rsid w:val="00675BB7"/>
    <w:rsid w:val="00675D1D"/>
    <w:rsid w:val="00675D80"/>
    <w:rsid w:val="00675E09"/>
    <w:rsid w:val="00675E3B"/>
    <w:rsid w:val="00675E95"/>
    <w:rsid w:val="00675E97"/>
    <w:rsid w:val="006763BD"/>
    <w:rsid w:val="00676558"/>
    <w:rsid w:val="00676622"/>
    <w:rsid w:val="0067668A"/>
    <w:rsid w:val="00676719"/>
    <w:rsid w:val="006767D6"/>
    <w:rsid w:val="006767E5"/>
    <w:rsid w:val="00676832"/>
    <w:rsid w:val="006768E4"/>
    <w:rsid w:val="0067698A"/>
    <w:rsid w:val="00676A13"/>
    <w:rsid w:val="00676CD3"/>
    <w:rsid w:val="00676D38"/>
    <w:rsid w:val="00676DFA"/>
    <w:rsid w:val="00676E47"/>
    <w:rsid w:val="00676E93"/>
    <w:rsid w:val="0067717F"/>
    <w:rsid w:val="00677205"/>
    <w:rsid w:val="006775BA"/>
    <w:rsid w:val="006777FE"/>
    <w:rsid w:val="0067780A"/>
    <w:rsid w:val="00680007"/>
    <w:rsid w:val="00680124"/>
    <w:rsid w:val="00680296"/>
    <w:rsid w:val="0068031E"/>
    <w:rsid w:val="006803F0"/>
    <w:rsid w:val="00680427"/>
    <w:rsid w:val="00680579"/>
    <w:rsid w:val="00680721"/>
    <w:rsid w:val="0068083F"/>
    <w:rsid w:val="00680AF7"/>
    <w:rsid w:val="00680DDC"/>
    <w:rsid w:val="00680DDF"/>
    <w:rsid w:val="00681153"/>
    <w:rsid w:val="0068116B"/>
    <w:rsid w:val="006812F3"/>
    <w:rsid w:val="00681328"/>
    <w:rsid w:val="0068155E"/>
    <w:rsid w:val="0068168E"/>
    <w:rsid w:val="006816A8"/>
    <w:rsid w:val="00681746"/>
    <w:rsid w:val="006817F4"/>
    <w:rsid w:val="006818B8"/>
    <w:rsid w:val="00681C2F"/>
    <w:rsid w:val="00681C52"/>
    <w:rsid w:val="00681C64"/>
    <w:rsid w:val="00681C86"/>
    <w:rsid w:val="00681C88"/>
    <w:rsid w:val="00681CB4"/>
    <w:rsid w:val="00681D32"/>
    <w:rsid w:val="00681D98"/>
    <w:rsid w:val="00681EB4"/>
    <w:rsid w:val="0068206B"/>
    <w:rsid w:val="0068216C"/>
    <w:rsid w:val="00682645"/>
    <w:rsid w:val="00682A42"/>
    <w:rsid w:val="00682C83"/>
    <w:rsid w:val="00682CA6"/>
    <w:rsid w:val="00682D04"/>
    <w:rsid w:val="00682D3C"/>
    <w:rsid w:val="00682EEE"/>
    <w:rsid w:val="00682F6C"/>
    <w:rsid w:val="00683052"/>
    <w:rsid w:val="0068319B"/>
    <w:rsid w:val="006831BD"/>
    <w:rsid w:val="006831D6"/>
    <w:rsid w:val="006831DD"/>
    <w:rsid w:val="006832D2"/>
    <w:rsid w:val="0068334F"/>
    <w:rsid w:val="0068343D"/>
    <w:rsid w:val="006837A8"/>
    <w:rsid w:val="006837D2"/>
    <w:rsid w:val="006838C7"/>
    <w:rsid w:val="00683ABA"/>
    <w:rsid w:val="00683AEE"/>
    <w:rsid w:val="00683BB3"/>
    <w:rsid w:val="00683BF3"/>
    <w:rsid w:val="00683C0B"/>
    <w:rsid w:val="00683E66"/>
    <w:rsid w:val="00683EBF"/>
    <w:rsid w:val="00683FD7"/>
    <w:rsid w:val="00683FEB"/>
    <w:rsid w:val="00684177"/>
    <w:rsid w:val="00684422"/>
    <w:rsid w:val="006844BB"/>
    <w:rsid w:val="00684648"/>
    <w:rsid w:val="0068468B"/>
    <w:rsid w:val="006846D7"/>
    <w:rsid w:val="0068473C"/>
    <w:rsid w:val="00684863"/>
    <w:rsid w:val="00684965"/>
    <w:rsid w:val="006849BB"/>
    <w:rsid w:val="00684AAA"/>
    <w:rsid w:val="00684BC0"/>
    <w:rsid w:val="00684C1B"/>
    <w:rsid w:val="00684C8B"/>
    <w:rsid w:val="00684D9A"/>
    <w:rsid w:val="00684E11"/>
    <w:rsid w:val="00684EB9"/>
    <w:rsid w:val="00685114"/>
    <w:rsid w:val="006852BC"/>
    <w:rsid w:val="00685521"/>
    <w:rsid w:val="006855B1"/>
    <w:rsid w:val="006855C4"/>
    <w:rsid w:val="00685688"/>
    <w:rsid w:val="00685693"/>
    <w:rsid w:val="0068583A"/>
    <w:rsid w:val="00685883"/>
    <w:rsid w:val="006858B9"/>
    <w:rsid w:val="006858C6"/>
    <w:rsid w:val="006858F9"/>
    <w:rsid w:val="006859AD"/>
    <w:rsid w:val="00685E2E"/>
    <w:rsid w:val="00686177"/>
    <w:rsid w:val="00686260"/>
    <w:rsid w:val="006862AF"/>
    <w:rsid w:val="006863CE"/>
    <w:rsid w:val="0068652B"/>
    <w:rsid w:val="00686545"/>
    <w:rsid w:val="0068657C"/>
    <w:rsid w:val="0068660B"/>
    <w:rsid w:val="00686702"/>
    <w:rsid w:val="006867C4"/>
    <w:rsid w:val="00686DA5"/>
    <w:rsid w:val="0068719C"/>
    <w:rsid w:val="006879A6"/>
    <w:rsid w:val="006879C0"/>
    <w:rsid w:val="00687A57"/>
    <w:rsid w:val="00687BD7"/>
    <w:rsid w:val="00687F0E"/>
    <w:rsid w:val="0069007A"/>
    <w:rsid w:val="006901BE"/>
    <w:rsid w:val="006903CC"/>
    <w:rsid w:val="0069052F"/>
    <w:rsid w:val="00690668"/>
    <w:rsid w:val="00690813"/>
    <w:rsid w:val="00690B61"/>
    <w:rsid w:val="00690CDC"/>
    <w:rsid w:val="00690D03"/>
    <w:rsid w:val="00690E95"/>
    <w:rsid w:val="00690F08"/>
    <w:rsid w:val="00690F46"/>
    <w:rsid w:val="00690FB0"/>
    <w:rsid w:val="00691383"/>
    <w:rsid w:val="00691456"/>
    <w:rsid w:val="00691489"/>
    <w:rsid w:val="006914F3"/>
    <w:rsid w:val="00691798"/>
    <w:rsid w:val="00691B78"/>
    <w:rsid w:val="00691CA0"/>
    <w:rsid w:val="00691D04"/>
    <w:rsid w:val="00691D6D"/>
    <w:rsid w:val="006920BE"/>
    <w:rsid w:val="00692214"/>
    <w:rsid w:val="00692230"/>
    <w:rsid w:val="006922FC"/>
    <w:rsid w:val="00692386"/>
    <w:rsid w:val="006925A2"/>
    <w:rsid w:val="00692625"/>
    <w:rsid w:val="00692676"/>
    <w:rsid w:val="00692777"/>
    <w:rsid w:val="00692AAA"/>
    <w:rsid w:val="00692BB7"/>
    <w:rsid w:val="00692CB8"/>
    <w:rsid w:val="00692D38"/>
    <w:rsid w:val="00692DC2"/>
    <w:rsid w:val="00692E1B"/>
    <w:rsid w:val="00692F05"/>
    <w:rsid w:val="00692F2C"/>
    <w:rsid w:val="00692F7A"/>
    <w:rsid w:val="00692FF6"/>
    <w:rsid w:val="006933E0"/>
    <w:rsid w:val="006933E7"/>
    <w:rsid w:val="00693448"/>
    <w:rsid w:val="0069352B"/>
    <w:rsid w:val="0069369B"/>
    <w:rsid w:val="00693A45"/>
    <w:rsid w:val="00693B9B"/>
    <w:rsid w:val="00693C90"/>
    <w:rsid w:val="00693C98"/>
    <w:rsid w:val="00693FFA"/>
    <w:rsid w:val="0069406B"/>
    <w:rsid w:val="006940CC"/>
    <w:rsid w:val="00694158"/>
    <w:rsid w:val="00694275"/>
    <w:rsid w:val="00694292"/>
    <w:rsid w:val="0069429B"/>
    <w:rsid w:val="00694331"/>
    <w:rsid w:val="00694335"/>
    <w:rsid w:val="00694345"/>
    <w:rsid w:val="00694378"/>
    <w:rsid w:val="00694496"/>
    <w:rsid w:val="0069459D"/>
    <w:rsid w:val="006945BD"/>
    <w:rsid w:val="006945F6"/>
    <w:rsid w:val="00694754"/>
    <w:rsid w:val="006947D6"/>
    <w:rsid w:val="00694818"/>
    <w:rsid w:val="006949ED"/>
    <w:rsid w:val="00694A40"/>
    <w:rsid w:val="00694B47"/>
    <w:rsid w:val="00694BDE"/>
    <w:rsid w:val="0069518E"/>
    <w:rsid w:val="00695223"/>
    <w:rsid w:val="0069527E"/>
    <w:rsid w:val="00695290"/>
    <w:rsid w:val="0069541A"/>
    <w:rsid w:val="0069576F"/>
    <w:rsid w:val="00695A0C"/>
    <w:rsid w:val="00695A5F"/>
    <w:rsid w:val="00695A82"/>
    <w:rsid w:val="00695AAF"/>
    <w:rsid w:val="00695B07"/>
    <w:rsid w:val="00695B97"/>
    <w:rsid w:val="00695C25"/>
    <w:rsid w:val="00695CB5"/>
    <w:rsid w:val="00695CFA"/>
    <w:rsid w:val="00695DD2"/>
    <w:rsid w:val="006961A9"/>
    <w:rsid w:val="006961C8"/>
    <w:rsid w:val="006961DA"/>
    <w:rsid w:val="0069620E"/>
    <w:rsid w:val="00696323"/>
    <w:rsid w:val="00696501"/>
    <w:rsid w:val="00696AF3"/>
    <w:rsid w:val="00696CEA"/>
    <w:rsid w:val="00696D12"/>
    <w:rsid w:val="00696E06"/>
    <w:rsid w:val="00696E4D"/>
    <w:rsid w:val="00696FC6"/>
    <w:rsid w:val="0069706C"/>
    <w:rsid w:val="006974DB"/>
    <w:rsid w:val="00697503"/>
    <w:rsid w:val="00697561"/>
    <w:rsid w:val="00697571"/>
    <w:rsid w:val="006977EC"/>
    <w:rsid w:val="00697868"/>
    <w:rsid w:val="006978FC"/>
    <w:rsid w:val="0069792D"/>
    <w:rsid w:val="00697A06"/>
    <w:rsid w:val="00697B8E"/>
    <w:rsid w:val="00697C6E"/>
    <w:rsid w:val="00697F7E"/>
    <w:rsid w:val="006A00B0"/>
    <w:rsid w:val="006A0263"/>
    <w:rsid w:val="006A0299"/>
    <w:rsid w:val="006A042C"/>
    <w:rsid w:val="006A0590"/>
    <w:rsid w:val="006A05C1"/>
    <w:rsid w:val="006A0922"/>
    <w:rsid w:val="006A094A"/>
    <w:rsid w:val="006A09AC"/>
    <w:rsid w:val="006A0B19"/>
    <w:rsid w:val="006A0B8F"/>
    <w:rsid w:val="006A0C6D"/>
    <w:rsid w:val="006A0C81"/>
    <w:rsid w:val="006A0CCA"/>
    <w:rsid w:val="006A0D40"/>
    <w:rsid w:val="006A0D6E"/>
    <w:rsid w:val="006A0DED"/>
    <w:rsid w:val="006A0E3A"/>
    <w:rsid w:val="006A0F43"/>
    <w:rsid w:val="006A0F56"/>
    <w:rsid w:val="006A0F57"/>
    <w:rsid w:val="006A0F84"/>
    <w:rsid w:val="006A0FE8"/>
    <w:rsid w:val="006A10E2"/>
    <w:rsid w:val="006A133E"/>
    <w:rsid w:val="006A139D"/>
    <w:rsid w:val="006A1628"/>
    <w:rsid w:val="006A1824"/>
    <w:rsid w:val="006A194B"/>
    <w:rsid w:val="006A19DB"/>
    <w:rsid w:val="006A19EB"/>
    <w:rsid w:val="006A1B01"/>
    <w:rsid w:val="006A1C52"/>
    <w:rsid w:val="006A2310"/>
    <w:rsid w:val="006A2393"/>
    <w:rsid w:val="006A25A8"/>
    <w:rsid w:val="006A2637"/>
    <w:rsid w:val="006A2925"/>
    <w:rsid w:val="006A29A9"/>
    <w:rsid w:val="006A2C62"/>
    <w:rsid w:val="006A2D65"/>
    <w:rsid w:val="006A2E04"/>
    <w:rsid w:val="006A2E8A"/>
    <w:rsid w:val="006A2F7D"/>
    <w:rsid w:val="006A30A2"/>
    <w:rsid w:val="006A31DA"/>
    <w:rsid w:val="006A3240"/>
    <w:rsid w:val="006A333E"/>
    <w:rsid w:val="006A334A"/>
    <w:rsid w:val="006A344B"/>
    <w:rsid w:val="006A3616"/>
    <w:rsid w:val="006A36CD"/>
    <w:rsid w:val="006A384E"/>
    <w:rsid w:val="006A38FC"/>
    <w:rsid w:val="006A3990"/>
    <w:rsid w:val="006A3A0A"/>
    <w:rsid w:val="006A3ABC"/>
    <w:rsid w:val="006A3B58"/>
    <w:rsid w:val="006A3CD6"/>
    <w:rsid w:val="006A3D77"/>
    <w:rsid w:val="006A40DC"/>
    <w:rsid w:val="006A415F"/>
    <w:rsid w:val="006A4162"/>
    <w:rsid w:val="006A4289"/>
    <w:rsid w:val="006A446B"/>
    <w:rsid w:val="006A44F1"/>
    <w:rsid w:val="006A452B"/>
    <w:rsid w:val="006A491E"/>
    <w:rsid w:val="006A4B71"/>
    <w:rsid w:val="006A4C69"/>
    <w:rsid w:val="006A4D01"/>
    <w:rsid w:val="006A4D19"/>
    <w:rsid w:val="006A4DAA"/>
    <w:rsid w:val="006A4FA6"/>
    <w:rsid w:val="006A4FF8"/>
    <w:rsid w:val="006A5159"/>
    <w:rsid w:val="006A52C7"/>
    <w:rsid w:val="006A5A4B"/>
    <w:rsid w:val="006A5AD2"/>
    <w:rsid w:val="006A5D07"/>
    <w:rsid w:val="006A5D63"/>
    <w:rsid w:val="006A5DBF"/>
    <w:rsid w:val="006A60C4"/>
    <w:rsid w:val="006A6325"/>
    <w:rsid w:val="006A637C"/>
    <w:rsid w:val="006A6488"/>
    <w:rsid w:val="006A663C"/>
    <w:rsid w:val="006A68C8"/>
    <w:rsid w:val="006A6909"/>
    <w:rsid w:val="006A690B"/>
    <w:rsid w:val="006A69C6"/>
    <w:rsid w:val="006A6AEA"/>
    <w:rsid w:val="006A6B2B"/>
    <w:rsid w:val="006A6B4A"/>
    <w:rsid w:val="006A6C2D"/>
    <w:rsid w:val="006A6DD9"/>
    <w:rsid w:val="006A6EA2"/>
    <w:rsid w:val="006A70EA"/>
    <w:rsid w:val="006A7147"/>
    <w:rsid w:val="006A7294"/>
    <w:rsid w:val="006A72D9"/>
    <w:rsid w:val="006A7335"/>
    <w:rsid w:val="006A7375"/>
    <w:rsid w:val="006A73D0"/>
    <w:rsid w:val="006A7461"/>
    <w:rsid w:val="006A7488"/>
    <w:rsid w:val="006A748B"/>
    <w:rsid w:val="006A7546"/>
    <w:rsid w:val="006A761A"/>
    <w:rsid w:val="006A78E6"/>
    <w:rsid w:val="006A78FF"/>
    <w:rsid w:val="006A79A8"/>
    <w:rsid w:val="006A7DA4"/>
    <w:rsid w:val="006A7F1B"/>
    <w:rsid w:val="006B0201"/>
    <w:rsid w:val="006B021A"/>
    <w:rsid w:val="006B03CE"/>
    <w:rsid w:val="006B0448"/>
    <w:rsid w:val="006B0647"/>
    <w:rsid w:val="006B069E"/>
    <w:rsid w:val="006B08C5"/>
    <w:rsid w:val="006B0DFE"/>
    <w:rsid w:val="006B0E21"/>
    <w:rsid w:val="006B0F35"/>
    <w:rsid w:val="006B1173"/>
    <w:rsid w:val="006B1231"/>
    <w:rsid w:val="006B1253"/>
    <w:rsid w:val="006B12B9"/>
    <w:rsid w:val="006B13C5"/>
    <w:rsid w:val="006B143A"/>
    <w:rsid w:val="006B14DF"/>
    <w:rsid w:val="006B182D"/>
    <w:rsid w:val="006B1853"/>
    <w:rsid w:val="006B18A5"/>
    <w:rsid w:val="006B191B"/>
    <w:rsid w:val="006B195E"/>
    <w:rsid w:val="006B1988"/>
    <w:rsid w:val="006B19DB"/>
    <w:rsid w:val="006B1A1E"/>
    <w:rsid w:val="006B1A45"/>
    <w:rsid w:val="006B1D54"/>
    <w:rsid w:val="006B1E3C"/>
    <w:rsid w:val="006B1EE1"/>
    <w:rsid w:val="006B203A"/>
    <w:rsid w:val="006B20D1"/>
    <w:rsid w:val="006B221C"/>
    <w:rsid w:val="006B2248"/>
    <w:rsid w:val="006B2254"/>
    <w:rsid w:val="006B2300"/>
    <w:rsid w:val="006B246B"/>
    <w:rsid w:val="006B2482"/>
    <w:rsid w:val="006B2572"/>
    <w:rsid w:val="006B2589"/>
    <w:rsid w:val="006B2735"/>
    <w:rsid w:val="006B275A"/>
    <w:rsid w:val="006B28FE"/>
    <w:rsid w:val="006B291F"/>
    <w:rsid w:val="006B2A85"/>
    <w:rsid w:val="006B2BDB"/>
    <w:rsid w:val="006B2BFA"/>
    <w:rsid w:val="006B2DA0"/>
    <w:rsid w:val="006B2DBE"/>
    <w:rsid w:val="006B2F1A"/>
    <w:rsid w:val="006B2F5D"/>
    <w:rsid w:val="006B33FC"/>
    <w:rsid w:val="006B3C5D"/>
    <w:rsid w:val="006B3D4E"/>
    <w:rsid w:val="006B3E89"/>
    <w:rsid w:val="006B3F4B"/>
    <w:rsid w:val="006B40C0"/>
    <w:rsid w:val="006B4145"/>
    <w:rsid w:val="006B43A4"/>
    <w:rsid w:val="006B456C"/>
    <w:rsid w:val="006B4658"/>
    <w:rsid w:val="006B4840"/>
    <w:rsid w:val="006B48A1"/>
    <w:rsid w:val="006B491B"/>
    <w:rsid w:val="006B4980"/>
    <w:rsid w:val="006B49CC"/>
    <w:rsid w:val="006B49F0"/>
    <w:rsid w:val="006B4A74"/>
    <w:rsid w:val="006B4AF4"/>
    <w:rsid w:val="006B4B86"/>
    <w:rsid w:val="006B4BE4"/>
    <w:rsid w:val="006B4D2C"/>
    <w:rsid w:val="006B4ED8"/>
    <w:rsid w:val="006B50E2"/>
    <w:rsid w:val="006B536F"/>
    <w:rsid w:val="006B5669"/>
    <w:rsid w:val="006B578F"/>
    <w:rsid w:val="006B58BD"/>
    <w:rsid w:val="006B5A74"/>
    <w:rsid w:val="006B5B28"/>
    <w:rsid w:val="006B5CEF"/>
    <w:rsid w:val="006B5D48"/>
    <w:rsid w:val="006B5F88"/>
    <w:rsid w:val="006B5FD0"/>
    <w:rsid w:val="006B5FD3"/>
    <w:rsid w:val="006B6033"/>
    <w:rsid w:val="006B6049"/>
    <w:rsid w:val="006B60F9"/>
    <w:rsid w:val="006B6107"/>
    <w:rsid w:val="006B61DF"/>
    <w:rsid w:val="006B6273"/>
    <w:rsid w:val="006B62D5"/>
    <w:rsid w:val="006B636E"/>
    <w:rsid w:val="006B6393"/>
    <w:rsid w:val="006B63B7"/>
    <w:rsid w:val="006B6487"/>
    <w:rsid w:val="006B64F3"/>
    <w:rsid w:val="006B6826"/>
    <w:rsid w:val="006B68F2"/>
    <w:rsid w:val="006B69C3"/>
    <w:rsid w:val="006B6B3C"/>
    <w:rsid w:val="006B6BE9"/>
    <w:rsid w:val="006B6CAF"/>
    <w:rsid w:val="006B6DB4"/>
    <w:rsid w:val="006B6DD3"/>
    <w:rsid w:val="006B6DE2"/>
    <w:rsid w:val="006B6DEE"/>
    <w:rsid w:val="006B6F53"/>
    <w:rsid w:val="006B719D"/>
    <w:rsid w:val="006B72A4"/>
    <w:rsid w:val="006B7323"/>
    <w:rsid w:val="006B7360"/>
    <w:rsid w:val="006B7399"/>
    <w:rsid w:val="006B7455"/>
    <w:rsid w:val="006B74E5"/>
    <w:rsid w:val="006B79A9"/>
    <w:rsid w:val="006B7E10"/>
    <w:rsid w:val="006B7E19"/>
    <w:rsid w:val="006B7E1E"/>
    <w:rsid w:val="006B7EB5"/>
    <w:rsid w:val="006C00FA"/>
    <w:rsid w:val="006C012B"/>
    <w:rsid w:val="006C0173"/>
    <w:rsid w:val="006C0226"/>
    <w:rsid w:val="006C0570"/>
    <w:rsid w:val="006C0668"/>
    <w:rsid w:val="006C0803"/>
    <w:rsid w:val="006C08FB"/>
    <w:rsid w:val="006C0989"/>
    <w:rsid w:val="006C09CC"/>
    <w:rsid w:val="006C09FD"/>
    <w:rsid w:val="006C0AA0"/>
    <w:rsid w:val="006C0C45"/>
    <w:rsid w:val="006C0C5E"/>
    <w:rsid w:val="006C12DA"/>
    <w:rsid w:val="006C141A"/>
    <w:rsid w:val="006C174D"/>
    <w:rsid w:val="006C1A3A"/>
    <w:rsid w:val="006C1A8A"/>
    <w:rsid w:val="006C1BA4"/>
    <w:rsid w:val="006C1BB0"/>
    <w:rsid w:val="006C1C17"/>
    <w:rsid w:val="006C1C44"/>
    <w:rsid w:val="006C20DC"/>
    <w:rsid w:val="006C21F4"/>
    <w:rsid w:val="006C222C"/>
    <w:rsid w:val="006C2383"/>
    <w:rsid w:val="006C23A5"/>
    <w:rsid w:val="006C244C"/>
    <w:rsid w:val="006C268A"/>
    <w:rsid w:val="006C26AB"/>
    <w:rsid w:val="006C26DF"/>
    <w:rsid w:val="006C2718"/>
    <w:rsid w:val="006C2775"/>
    <w:rsid w:val="006C282D"/>
    <w:rsid w:val="006C2A14"/>
    <w:rsid w:val="006C2A37"/>
    <w:rsid w:val="006C2B79"/>
    <w:rsid w:val="006C2D40"/>
    <w:rsid w:val="006C2ED0"/>
    <w:rsid w:val="006C2FEA"/>
    <w:rsid w:val="006C31BA"/>
    <w:rsid w:val="006C332B"/>
    <w:rsid w:val="006C340D"/>
    <w:rsid w:val="006C3564"/>
    <w:rsid w:val="006C3681"/>
    <w:rsid w:val="006C38BA"/>
    <w:rsid w:val="006C391C"/>
    <w:rsid w:val="006C3962"/>
    <w:rsid w:val="006C39E1"/>
    <w:rsid w:val="006C3AC3"/>
    <w:rsid w:val="006C3D6E"/>
    <w:rsid w:val="006C3DD6"/>
    <w:rsid w:val="006C3EFC"/>
    <w:rsid w:val="006C40B6"/>
    <w:rsid w:val="006C41DB"/>
    <w:rsid w:val="006C4479"/>
    <w:rsid w:val="006C4567"/>
    <w:rsid w:val="006C4620"/>
    <w:rsid w:val="006C46CD"/>
    <w:rsid w:val="006C4815"/>
    <w:rsid w:val="006C4AA0"/>
    <w:rsid w:val="006C4B7A"/>
    <w:rsid w:val="006C4BB5"/>
    <w:rsid w:val="006C4E48"/>
    <w:rsid w:val="006C4EB8"/>
    <w:rsid w:val="006C4ED1"/>
    <w:rsid w:val="006C50B0"/>
    <w:rsid w:val="006C51BF"/>
    <w:rsid w:val="006C5267"/>
    <w:rsid w:val="006C52BD"/>
    <w:rsid w:val="006C53CF"/>
    <w:rsid w:val="006C543E"/>
    <w:rsid w:val="006C5498"/>
    <w:rsid w:val="006C550C"/>
    <w:rsid w:val="006C56BF"/>
    <w:rsid w:val="006C5881"/>
    <w:rsid w:val="006C5923"/>
    <w:rsid w:val="006C5964"/>
    <w:rsid w:val="006C5AA9"/>
    <w:rsid w:val="006C5AC9"/>
    <w:rsid w:val="006C5C89"/>
    <w:rsid w:val="006C5CC0"/>
    <w:rsid w:val="006C5D96"/>
    <w:rsid w:val="006C5E07"/>
    <w:rsid w:val="006C5F0D"/>
    <w:rsid w:val="006C5F53"/>
    <w:rsid w:val="006C5FB9"/>
    <w:rsid w:val="006C6046"/>
    <w:rsid w:val="006C61A0"/>
    <w:rsid w:val="006C6348"/>
    <w:rsid w:val="006C6428"/>
    <w:rsid w:val="006C645F"/>
    <w:rsid w:val="006C6464"/>
    <w:rsid w:val="006C6578"/>
    <w:rsid w:val="006C664D"/>
    <w:rsid w:val="006C6819"/>
    <w:rsid w:val="006C6838"/>
    <w:rsid w:val="006C68B6"/>
    <w:rsid w:val="006C6AB4"/>
    <w:rsid w:val="006C6B01"/>
    <w:rsid w:val="006C6BE0"/>
    <w:rsid w:val="006C6C05"/>
    <w:rsid w:val="006C6C48"/>
    <w:rsid w:val="006C6DA0"/>
    <w:rsid w:val="006C6E49"/>
    <w:rsid w:val="006C6FE1"/>
    <w:rsid w:val="006C6FFB"/>
    <w:rsid w:val="006C7042"/>
    <w:rsid w:val="006C7399"/>
    <w:rsid w:val="006C73D1"/>
    <w:rsid w:val="006C747E"/>
    <w:rsid w:val="006C75EE"/>
    <w:rsid w:val="006C76D1"/>
    <w:rsid w:val="006C76E3"/>
    <w:rsid w:val="006C77A6"/>
    <w:rsid w:val="006C7A44"/>
    <w:rsid w:val="006C7ADD"/>
    <w:rsid w:val="006C7AE4"/>
    <w:rsid w:val="006C7B4E"/>
    <w:rsid w:val="006C7B9D"/>
    <w:rsid w:val="006C7C7D"/>
    <w:rsid w:val="006C7C89"/>
    <w:rsid w:val="006C7DD1"/>
    <w:rsid w:val="006C7DD9"/>
    <w:rsid w:val="006C7E07"/>
    <w:rsid w:val="006C7EFA"/>
    <w:rsid w:val="006C7F48"/>
    <w:rsid w:val="006C7F55"/>
    <w:rsid w:val="006C7F7B"/>
    <w:rsid w:val="006C7F86"/>
    <w:rsid w:val="006D00B0"/>
    <w:rsid w:val="006D011C"/>
    <w:rsid w:val="006D012F"/>
    <w:rsid w:val="006D0181"/>
    <w:rsid w:val="006D036C"/>
    <w:rsid w:val="006D0582"/>
    <w:rsid w:val="006D0797"/>
    <w:rsid w:val="006D0824"/>
    <w:rsid w:val="006D09B9"/>
    <w:rsid w:val="006D0A7F"/>
    <w:rsid w:val="006D0B91"/>
    <w:rsid w:val="006D0C57"/>
    <w:rsid w:val="006D0CD3"/>
    <w:rsid w:val="006D0D04"/>
    <w:rsid w:val="006D0D16"/>
    <w:rsid w:val="006D0DBB"/>
    <w:rsid w:val="006D0FF3"/>
    <w:rsid w:val="006D1107"/>
    <w:rsid w:val="006D113A"/>
    <w:rsid w:val="006D1173"/>
    <w:rsid w:val="006D11F1"/>
    <w:rsid w:val="006D120A"/>
    <w:rsid w:val="006D134B"/>
    <w:rsid w:val="006D13C2"/>
    <w:rsid w:val="006D13FF"/>
    <w:rsid w:val="006D1727"/>
    <w:rsid w:val="006D1A4D"/>
    <w:rsid w:val="006D1DFC"/>
    <w:rsid w:val="006D1EF0"/>
    <w:rsid w:val="006D2366"/>
    <w:rsid w:val="006D2367"/>
    <w:rsid w:val="006D2368"/>
    <w:rsid w:val="006D2452"/>
    <w:rsid w:val="006D24E1"/>
    <w:rsid w:val="006D2A18"/>
    <w:rsid w:val="006D2A30"/>
    <w:rsid w:val="006D2D48"/>
    <w:rsid w:val="006D2E28"/>
    <w:rsid w:val="006D2EAE"/>
    <w:rsid w:val="006D3094"/>
    <w:rsid w:val="006D3121"/>
    <w:rsid w:val="006D3224"/>
    <w:rsid w:val="006D32FC"/>
    <w:rsid w:val="006D37C6"/>
    <w:rsid w:val="006D39A3"/>
    <w:rsid w:val="006D39BC"/>
    <w:rsid w:val="006D3E53"/>
    <w:rsid w:val="006D40D3"/>
    <w:rsid w:val="006D4133"/>
    <w:rsid w:val="006D460D"/>
    <w:rsid w:val="006D4667"/>
    <w:rsid w:val="006D4846"/>
    <w:rsid w:val="006D491B"/>
    <w:rsid w:val="006D4959"/>
    <w:rsid w:val="006D496F"/>
    <w:rsid w:val="006D4975"/>
    <w:rsid w:val="006D4A2F"/>
    <w:rsid w:val="006D4B25"/>
    <w:rsid w:val="006D4C0B"/>
    <w:rsid w:val="006D4C5B"/>
    <w:rsid w:val="006D4DF1"/>
    <w:rsid w:val="006D4E6F"/>
    <w:rsid w:val="006D4E96"/>
    <w:rsid w:val="006D4F11"/>
    <w:rsid w:val="006D4F97"/>
    <w:rsid w:val="006D508C"/>
    <w:rsid w:val="006D51E6"/>
    <w:rsid w:val="006D524C"/>
    <w:rsid w:val="006D53FB"/>
    <w:rsid w:val="006D5794"/>
    <w:rsid w:val="006D5848"/>
    <w:rsid w:val="006D5880"/>
    <w:rsid w:val="006D59A4"/>
    <w:rsid w:val="006D5A1C"/>
    <w:rsid w:val="006D5AA5"/>
    <w:rsid w:val="006D5B05"/>
    <w:rsid w:val="006D5C92"/>
    <w:rsid w:val="006D6184"/>
    <w:rsid w:val="006D64CE"/>
    <w:rsid w:val="006D68DD"/>
    <w:rsid w:val="006D6AF1"/>
    <w:rsid w:val="006D6BC9"/>
    <w:rsid w:val="006D6D0D"/>
    <w:rsid w:val="006D6D10"/>
    <w:rsid w:val="006D6D27"/>
    <w:rsid w:val="006D6D99"/>
    <w:rsid w:val="006D6E18"/>
    <w:rsid w:val="006D6EE3"/>
    <w:rsid w:val="006D733C"/>
    <w:rsid w:val="006D7394"/>
    <w:rsid w:val="006D73D6"/>
    <w:rsid w:val="006D74B1"/>
    <w:rsid w:val="006D76C5"/>
    <w:rsid w:val="006D7738"/>
    <w:rsid w:val="006D7782"/>
    <w:rsid w:val="006D77B2"/>
    <w:rsid w:val="006D77E5"/>
    <w:rsid w:val="006D78D3"/>
    <w:rsid w:val="006D7941"/>
    <w:rsid w:val="006D79EA"/>
    <w:rsid w:val="006D7A14"/>
    <w:rsid w:val="006D7AA2"/>
    <w:rsid w:val="006D7AA9"/>
    <w:rsid w:val="006D7AEA"/>
    <w:rsid w:val="006D7B6D"/>
    <w:rsid w:val="006D7BAD"/>
    <w:rsid w:val="006D7C26"/>
    <w:rsid w:val="006D7C39"/>
    <w:rsid w:val="006D7D0F"/>
    <w:rsid w:val="006D7FA0"/>
    <w:rsid w:val="006D7FEF"/>
    <w:rsid w:val="006D7FF8"/>
    <w:rsid w:val="006E0085"/>
    <w:rsid w:val="006E0477"/>
    <w:rsid w:val="006E04BA"/>
    <w:rsid w:val="006E04BC"/>
    <w:rsid w:val="006E0609"/>
    <w:rsid w:val="006E08A3"/>
    <w:rsid w:val="006E09D7"/>
    <w:rsid w:val="006E0A72"/>
    <w:rsid w:val="006E0AFE"/>
    <w:rsid w:val="006E0BC6"/>
    <w:rsid w:val="006E0CB0"/>
    <w:rsid w:val="006E0E97"/>
    <w:rsid w:val="006E0FD8"/>
    <w:rsid w:val="006E1184"/>
    <w:rsid w:val="006E1191"/>
    <w:rsid w:val="006E1287"/>
    <w:rsid w:val="006E13C2"/>
    <w:rsid w:val="006E1416"/>
    <w:rsid w:val="006E14BC"/>
    <w:rsid w:val="006E1523"/>
    <w:rsid w:val="006E1641"/>
    <w:rsid w:val="006E16BE"/>
    <w:rsid w:val="006E174B"/>
    <w:rsid w:val="006E178C"/>
    <w:rsid w:val="006E17FA"/>
    <w:rsid w:val="006E1856"/>
    <w:rsid w:val="006E1970"/>
    <w:rsid w:val="006E1A56"/>
    <w:rsid w:val="006E1B7C"/>
    <w:rsid w:val="006E1CDC"/>
    <w:rsid w:val="006E1D00"/>
    <w:rsid w:val="006E1DAB"/>
    <w:rsid w:val="006E1EC4"/>
    <w:rsid w:val="006E1F40"/>
    <w:rsid w:val="006E20A4"/>
    <w:rsid w:val="006E2165"/>
    <w:rsid w:val="006E219F"/>
    <w:rsid w:val="006E21A6"/>
    <w:rsid w:val="006E22CC"/>
    <w:rsid w:val="006E2909"/>
    <w:rsid w:val="006E2B18"/>
    <w:rsid w:val="006E2F14"/>
    <w:rsid w:val="006E2F4E"/>
    <w:rsid w:val="006E2F8A"/>
    <w:rsid w:val="006E3500"/>
    <w:rsid w:val="006E3513"/>
    <w:rsid w:val="006E35FD"/>
    <w:rsid w:val="006E3703"/>
    <w:rsid w:val="006E3A5C"/>
    <w:rsid w:val="006E3A77"/>
    <w:rsid w:val="006E3AD0"/>
    <w:rsid w:val="006E3B1B"/>
    <w:rsid w:val="006E3B98"/>
    <w:rsid w:val="006E3D84"/>
    <w:rsid w:val="006E3D8E"/>
    <w:rsid w:val="006E3DA9"/>
    <w:rsid w:val="006E3F64"/>
    <w:rsid w:val="006E40A2"/>
    <w:rsid w:val="006E417A"/>
    <w:rsid w:val="006E4362"/>
    <w:rsid w:val="006E44EE"/>
    <w:rsid w:val="006E46A1"/>
    <w:rsid w:val="006E46E6"/>
    <w:rsid w:val="006E47F7"/>
    <w:rsid w:val="006E48B0"/>
    <w:rsid w:val="006E4A85"/>
    <w:rsid w:val="006E4BFA"/>
    <w:rsid w:val="006E4D5D"/>
    <w:rsid w:val="006E4DB3"/>
    <w:rsid w:val="006E4F49"/>
    <w:rsid w:val="006E50EE"/>
    <w:rsid w:val="006E515B"/>
    <w:rsid w:val="006E5195"/>
    <w:rsid w:val="006E520C"/>
    <w:rsid w:val="006E53E9"/>
    <w:rsid w:val="006E5538"/>
    <w:rsid w:val="006E5AEF"/>
    <w:rsid w:val="006E5AF2"/>
    <w:rsid w:val="006E5B8B"/>
    <w:rsid w:val="006E5BC9"/>
    <w:rsid w:val="006E5D43"/>
    <w:rsid w:val="006E5DA5"/>
    <w:rsid w:val="006E6061"/>
    <w:rsid w:val="006E6091"/>
    <w:rsid w:val="006E6171"/>
    <w:rsid w:val="006E621C"/>
    <w:rsid w:val="006E6331"/>
    <w:rsid w:val="006E63B0"/>
    <w:rsid w:val="006E6435"/>
    <w:rsid w:val="006E6488"/>
    <w:rsid w:val="006E64C6"/>
    <w:rsid w:val="006E6576"/>
    <w:rsid w:val="006E668B"/>
    <w:rsid w:val="006E67AC"/>
    <w:rsid w:val="006E67FF"/>
    <w:rsid w:val="006E687E"/>
    <w:rsid w:val="006E69F4"/>
    <w:rsid w:val="006E6A5D"/>
    <w:rsid w:val="006E6C12"/>
    <w:rsid w:val="006E6C96"/>
    <w:rsid w:val="006E6E2C"/>
    <w:rsid w:val="006E6E4E"/>
    <w:rsid w:val="006E7013"/>
    <w:rsid w:val="006E7280"/>
    <w:rsid w:val="006E73FB"/>
    <w:rsid w:val="006E777E"/>
    <w:rsid w:val="006E7844"/>
    <w:rsid w:val="006E7A9C"/>
    <w:rsid w:val="006E7BF7"/>
    <w:rsid w:val="006E7BFF"/>
    <w:rsid w:val="006E7D3B"/>
    <w:rsid w:val="006E7D4B"/>
    <w:rsid w:val="006E7FBD"/>
    <w:rsid w:val="006F0041"/>
    <w:rsid w:val="006F00B8"/>
    <w:rsid w:val="006F024C"/>
    <w:rsid w:val="006F04CC"/>
    <w:rsid w:val="006F059D"/>
    <w:rsid w:val="006F0636"/>
    <w:rsid w:val="006F08E5"/>
    <w:rsid w:val="006F0938"/>
    <w:rsid w:val="006F0B31"/>
    <w:rsid w:val="006F0C1C"/>
    <w:rsid w:val="006F0C54"/>
    <w:rsid w:val="006F0D45"/>
    <w:rsid w:val="006F0E59"/>
    <w:rsid w:val="006F1001"/>
    <w:rsid w:val="006F10E2"/>
    <w:rsid w:val="006F130F"/>
    <w:rsid w:val="006F13E8"/>
    <w:rsid w:val="006F15C0"/>
    <w:rsid w:val="006F1707"/>
    <w:rsid w:val="006F179C"/>
    <w:rsid w:val="006F17C3"/>
    <w:rsid w:val="006F18BE"/>
    <w:rsid w:val="006F1B16"/>
    <w:rsid w:val="006F1C76"/>
    <w:rsid w:val="006F1FA4"/>
    <w:rsid w:val="006F2092"/>
    <w:rsid w:val="006F21CB"/>
    <w:rsid w:val="006F2314"/>
    <w:rsid w:val="006F2348"/>
    <w:rsid w:val="006F25D2"/>
    <w:rsid w:val="006F26D8"/>
    <w:rsid w:val="006F288E"/>
    <w:rsid w:val="006F28C3"/>
    <w:rsid w:val="006F2959"/>
    <w:rsid w:val="006F2B41"/>
    <w:rsid w:val="006F2C9E"/>
    <w:rsid w:val="006F2D46"/>
    <w:rsid w:val="006F3007"/>
    <w:rsid w:val="006F3030"/>
    <w:rsid w:val="006F313E"/>
    <w:rsid w:val="006F31F3"/>
    <w:rsid w:val="006F32E4"/>
    <w:rsid w:val="006F335E"/>
    <w:rsid w:val="006F3432"/>
    <w:rsid w:val="006F3518"/>
    <w:rsid w:val="006F3571"/>
    <w:rsid w:val="006F35CF"/>
    <w:rsid w:val="006F35FE"/>
    <w:rsid w:val="006F37A2"/>
    <w:rsid w:val="006F3837"/>
    <w:rsid w:val="006F39A2"/>
    <w:rsid w:val="006F39EC"/>
    <w:rsid w:val="006F3DA2"/>
    <w:rsid w:val="006F3F87"/>
    <w:rsid w:val="006F3FDD"/>
    <w:rsid w:val="006F4016"/>
    <w:rsid w:val="006F4147"/>
    <w:rsid w:val="006F415B"/>
    <w:rsid w:val="006F41D0"/>
    <w:rsid w:val="006F42FE"/>
    <w:rsid w:val="006F4747"/>
    <w:rsid w:val="006F4814"/>
    <w:rsid w:val="006F4ADE"/>
    <w:rsid w:val="006F4C08"/>
    <w:rsid w:val="006F4CCE"/>
    <w:rsid w:val="006F5042"/>
    <w:rsid w:val="006F5077"/>
    <w:rsid w:val="006F51F2"/>
    <w:rsid w:val="006F5484"/>
    <w:rsid w:val="006F54AF"/>
    <w:rsid w:val="006F571C"/>
    <w:rsid w:val="006F57CE"/>
    <w:rsid w:val="006F580A"/>
    <w:rsid w:val="006F5812"/>
    <w:rsid w:val="006F591A"/>
    <w:rsid w:val="006F5964"/>
    <w:rsid w:val="006F5B59"/>
    <w:rsid w:val="006F5B7E"/>
    <w:rsid w:val="006F5D78"/>
    <w:rsid w:val="006F60BC"/>
    <w:rsid w:val="006F6209"/>
    <w:rsid w:val="006F6345"/>
    <w:rsid w:val="006F65C9"/>
    <w:rsid w:val="006F6654"/>
    <w:rsid w:val="006F6756"/>
    <w:rsid w:val="006F677B"/>
    <w:rsid w:val="006F6805"/>
    <w:rsid w:val="006F686C"/>
    <w:rsid w:val="006F6A5B"/>
    <w:rsid w:val="006F6B1C"/>
    <w:rsid w:val="006F6E59"/>
    <w:rsid w:val="006F6F3B"/>
    <w:rsid w:val="006F70FF"/>
    <w:rsid w:val="006F710A"/>
    <w:rsid w:val="006F7156"/>
    <w:rsid w:val="006F71FE"/>
    <w:rsid w:val="006F72C0"/>
    <w:rsid w:val="006F75CB"/>
    <w:rsid w:val="006F776F"/>
    <w:rsid w:val="006F7926"/>
    <w:rsid w:val="006F79C9"/>
    <w:rsid w:val="006F7BF3"/>
    <w:rsid w:val="006F7C1A"/>
    <w:rsid w:val="006F7D8A"/>
    <w:rsid w:val="006F7E96"/>
    <w:rsid w:val="006F7F28"/>
    <w:rsid w:val="006F7F9A"/>
    <w:rsid w:val="00700063"/>
    <w:rsid w:val="007001C3"/>
    <w:rsid w:val="007002D2"/>
    <w:rsid w:val="007005FC"/>
    <w:rsid w:val="0070082E"/>
    <w:rsid w:val="00700A01"/>
    <w:rsid w:val="00700B74"/>
    <w:rsid w:val="00700D96"/>
    <w:rsid w:val="00700FF1"/>
    <w:rsid w:val="00701143"/>
    <w:rsid w:val="00701185"/>
    <w:rsid w:val="0070127C"/>
    <w:rsid w:val="00701361"/>
    <w:rsid w:val="0070175D"/>
    <w:rsid w:val="007017D8"/>
    <w:rsid w:val="0070191D"/>
    <w:rsid w:val="00701964"/>
    <w:rsid w:val="007019C7"/>
    <w:rsid w:val="007019EF"/>
    <w:rsid w:val="00701A5C"/>
    <w:rsid w:val="00701ACF"/>
    <w:rsid w:val="00701D74"/>
    <w:rsid w:val="00701DA4"/>
    <w:rsid w:val="00701DD9"/>
    <w:rsid w:val="00701E67"/>
    <w:rsid w:val="00702352"/>
    <w:rsid w:val="00702365"/>
    <w:rsid w:val="007024C1"/>
    <w:rsid w:val="007024C6"/>
    <w:rsid w:val="00702574"/>
    <w:rsid w:val="00702786"/>
    <w:rsid w:val="00702810"/>
    <w:rsid w:val="00702819"/>
    <w:rsid w:val="007028C3"/>
    <w:rsid w:val="00702906"/>
    <w:rsid w:val="00702968"/>
    <w:rsid w:val="00702A93"/>
    <w:rsid w:val="00702B6C"/>
    <w:rsid w:val="00702E78"/>
    <w:rsid w:val="00702EBA"/>
    <w:rsid w:val="00702F2C"/>
    <w:rsid w:val="00702FA8"/>
    <w:rsid w:val="00703129"/>
    <w:rsid w:val="007031C0"/>
    <w:rsid w:val="007034BC"/>
    <w:rsid w:val="00703508"/>
    <w:rsid w:val="0070354D"/>
    <w:rsid w:val="007036A6"/>
    <w:rsid w:val="007037DC"/>
    <w:rsid w:val="0070393F"/>
    <w:rsid w:val="00703A11"/>
    <w:rsid w:val="00703AF2"/>
    <w:rsid w:val="00703B00"/>
    <w:rsid w:val="00703BF1"/>
    <w:rsid w:val="00703C39"/>
    <w:rsid w:val="00703D16"/>
    <w:rsid w:val="00704074"/>
    <w:rsid w:val="0070410D"/>
    <w:rsid w:val="0070421E"/>
    <w:rsid w:val="007044A6"/>
    <w:rsid w:val="00704706"/>
    <w:rsid w:val="00704736"/>
    <w:rsid w:val="00704A01"/>
    <w:rsid w:val="00704A10"/>
    <w:rsid w:val="00704ADB"/>
    <w:rsid w:val="00704B52"/>
    <w:rsid w:val="00704B7D"/>
    <w:rsid w:val="00704BAD"/>
    <w:rsid w:val="00704C53"/>
    <w:rsid w:val="00704D32"/>
    <w:rsid w:val="00704F1F"/>
    <w:rsid w:val="00704FA1"/>
    <w:rsid w:val="00705076"/>
    <w:rsid w:val="00705082"/>
    <w:rsid w:val="00705487"/>
    <w:rsid w:val="0070568E"/>
    <w:rsid w:val="0070570A"/>
    <w:rsid w:val="0070590E"/>
    <w:rsid w:val="00705938"/>
    <w:rsid w:val="00705AE1"/>
    <w:rsid w:val="00705B7A"/>
    <w:rsid w:val="00705BDB"/>
    <w:rsid w:val="00705DFF"/>
    <w:rsid w:val="00705FA5"/>
    <w:rsid w:val="007061FB"/>
    <w:rsid w:val="00706452"/>
    <w:rsid w:val="00706485"/>
    <w:rsid w:val="0070656A"/>
    <w:rsid w:val="00706609"/>
    <w:rsid w:val="00706771"/>
    <w:rsid w:val="00706BD9"/>
    <w:rsid w:val="00706C2F"/>
    <w:rsid w:val="00706C43"/>
    <w:rsid w:val="00706CE9"/>
    <w:rsid w:val="00706E7E"/>
    <w:rsid w:val="007073E7"/>
    <w:rsid w:val="007074FA"/>
    <w:rsid w:val="007076E3"/>
    <w:rsid w:val="00707928"/>
    <w:rsid w:val="00707AA2"/>
    <w:rsid w:val="00707B58"/>
    <w:rsid w:val="00707CD5"/>
    <w:rsid w:val="00707DB7"/>
    <w:rsid w:val="00707EDB"/>
    <w:rsid w:val="007100CA"/>
    <w:rsid w:val="0071026A"/>
    <w:rsid w:val="0071026C"/>
    <w:rsid w:val="0071034B"/>
    <w:rsid w:val="0071035B"/>
    <w:rsid w:val="007103EA"/>
    <w:rsid w:val="00710427"/>
    <w:rsid w:val="007106AA"/>
    <w:rsid w:val="00710746"/>
    <w:rsid w:val="007107A6"/>
    <w:rsid w:val="007107EC"/>
    <w:rsid w:val="007108B4"/>
    <w:rsid w:val="007108C5"/>
    <w:rsid w:val="00710960"/>
    <w:rsid w:val="00710997"/>
    <w:rsid w:val="007109CD"/>
    <w:rsid w:val="00710A42"/>
    <w:rsid w:val="00710AE4"/>
    <w:rsid w:val="00710BFA"/>
    <w:rsid w:val="00710CC8"/>
    <w:rsid w:val="00710CCA"/>
    <w:rsid w:val="00710EB6"/>
    <w:rsid w:val="00710F22"/>
    <w:rsid w:val="00710F91"/>
    <w:rsid w:val="00710FEB"/>
    <w:rsid w:val="007110AC"/>
    <w:rsid w:val="0071120A"/>
    <w:rsid w:val="0071123F"/>
    <w:rsid w:val="0071127D"/>
    <w:rsid w:val="007112CA"/>
    <w:rsid w:val="007112FC"/>
    <w:rsid w:val="0071135C"/>
    <w:rsid w:val="00711475"/>
    <w:rsid w:val="0071154A"/>
    <w:rsid w:val="0071160D"/>
    <w:rsid w:val="007117C1"/>
    <w:rsid w:val="00711863"/>
    <w:rsid w:val="00711CEA"/>
    <w:rsid w:val="00711E82"/>
    <w:rsid w:val="00711F2B"/>
    <w:rsid w:val="00711F6A"/>
    <w:rsid w:val="00711FEC"/>
    <w:rsid w:val="0071219B"/>
    <w:rsid w:val="007123AA"/>
    <w:rsid w:val="00712489"/>
    <w:rsid w:val="00712493"/>
    <w:rsid w:val="00712523"/>
    <w:rsid w:val="007125F1"/>
    <w:rsid w:val="00712600"/>
    <w:rsid w:val="00712604"/>
    <w:rsid w:val="00712628"/>
    <w:rsid w:val="00712A8A"/>
    <w:rsid w:val="00712BC1"/>
    <w:rsid w:val="00712DB4"/>
    <w:rsid w:val="00712F47"/>
    <w:rsid w:val="00712F97"/>
    <w:rsid w:val="00712F9F"/>
    <w:rsid w:val="00712FEB"/>
    <w:rsid w:val="00713177"/>
    <w:rsid w:val="007132B5"/>
    <w:rsid w:val="00713320"/>
    <w:rsid w:val="00713661"/>
    <w:rsid w:val="00713740"/>
    <w:rsid w:val="007137B5"/>
    <w:rsid w:val="00713894"/>
    <w:rsid w:val="00713A41"/>
    <w:rsid w:val="00713A55"/>
    <w:rsid w:val="00713D1E"/>
    <w:rsid w:val="00713DA4"/>
    <w:rsid w:val="00713E7E"/>
    <w:rsid w:val="00713E97"/>
    <w:rsid w:val="00713F48"/>
    <w:rsid w:val="007142CA"/>
    <w:rsid w:val="0071438B"/>
    <w:rsid w:val="0071467C"/>
    <w:rsid w:val="007147E7"/>
    <w:rsid w:val="0071490C"/>
    <w:rsid w:val="00714A1C"/>
    <w:rsid w:val="00714B2D"/>
    <w:rsid w:val="00714B6E"/>
    <w:rsid w:val="00714C54"/>
    <w:rsid w:val="00714DDF"/>
    <w:rsid w:val="00714E37"/>
    <w:rsid w:val="00715141"/>
    <w:rsid w:val="00715281"/>
    <w:rsid w:val="00715295"/>
    <w:rsid w:val="007152EB"/>
    <w:rsid w:val="00715301"/>
    <w:rsid w:val="0071534C"/>
    <w:rsid w:val="00715362"/>
    <w:rsid w:val="0071545F"/>
    <w:rsid w:val="007154B8"/>
    <w:rsid w:val="0071589A"/>
    <w:rsid w:val="00715B2A"/>
    <w:rsid w:val="00715B4E"/>
    <w:rsid w:val="00715BE3"/>
    <w:rsid w:val="00715DE7"/>
    <w:rsid w:val="00715E28"/>
    <w:rsid w:val="00715F83"/>
    <w:rsid w:val="007160A4"/>
    <w:rsid w:val="0071629C"/>
    <w:rsid w:val="00716300"/>
    <w:rsid w:val="00716474"/>
    <w:rsid w:val="00716803"/>
    <w:rsid w:val="0071686E"/>
    <w:rsid w:val="0071687E"/>
    <w:rsid w:val="00716B1E"/>
    <w:rsid w:val="00716B2A"/>
    <w:rsid w:val="00716B42"/>
    <w:rsid w:val="00716CDC"/>
    <w:rsid w:val="00716CEC"/>
    <w:rsid w:val="00716DE8"/>
    <w:rsid w:val="00716EE9"/>
    <w:rsid w:val="00716FC7"/>
    <w:rsid w:val="007171B2"/>
    <w:rsid w:val="00717217"/>
    <w:rsid w:val="00717489"/>
    <w:rsid w:val="00717623"/>
    <w:rsid w:val="007177D6"/>
    <w:rsid w:val="007177E2"/>
    <w:rsid w:val="00717859"/>
    <w:rsid w:val="007178A4"/>
    <w:rsid w:val="007178A8"/>
    <w:rsid w:val="00717A69"/>
    <w:rsid w:val="00717BAB"/>
    <w:rsid w:val="00717D55"/>
    <w:rsid w:val="00717E17"/>
    <w:rsid w:val="00717EDE"/>
    <w:rsid w:val="00717EFB"/>
    <w:rsid w:val="0072013F"/>
    <w:rsid w:val="0072022D"/>
    <w:rsid w:val="00720361"/>
    <w:rsid w:val="0072045E"/>
    <w:rsid w:val="00720496"/>
    <w:rsid w:val="0072053D"/>
    <w:rsid w:val="007206EB"/>
    <w:rsid w:val="007206F0"/>
    <w:rsid w:val="00720789"/>
    <w:rsid w:val="0072079E"/>
    <w:rsid w:val="007209E9"/>
    <w:rsid w:val="00720A2D"/>
    <w:rsid w:val="00720B0C"/>
    <w:rsid w:val="00720BA3"/>
    <w:rsid w:val="00720BD8"/>
    <w:rsid w:val="00720CD0"/>
    <w:rsid w:val="00720CD6"/>
    <w:rsid w:val="00720D55"/>
    <w:rsid w:val="00720DA8"/>
    <w:rsid w:val="00720DFB"/>
    <w:rsid w:val="00720E62"/>
    <w:rsid w:val="007212AD"/>
    <w:rsid w:val="00721316"/>
    <w:rsid w:val="007213B0"/>
    <w:rsid w:val="007213E1"/>
    <w:rsid w:val="0072144D"/>
    <w:rsid w:val="007214B0"/>
    <w:rsid w:val="00721745"/>
    <w:rsid w:val="007217BE"/>
    <w:rsid w:val="007217F0"/>
    <w:rsid w:val="007218B1"/>
    <w:rsid w:val="00721C12"/>
    <w:rsid w:val="00721DCB"/>
    <w:rsid w:val="00721E71"/>
    <w:rsid w:val="007220A3"/>
    <w:rsid w:val="007226A2"/>
    <w:rsid w:val="007226D2"/>
    <w:rsid w:val="007226FD"/>
    <w:rsid w:val="00722781"/>
    <w:rsid w:val="00722ADA"/>
    <w:rsid w:val="00722B13"/>
    <w:rsid w:val="00722B88"/>
    <w:rsid w:val="00722BE9"/>
    <w:rsid w:val="00722C14"/>
    <w:rsid w:val="00722C7D"/>
    <w:rsid w:val="00722C82"/>
    <w:rsid w:val="00722EC2"/>
    <w:rsid w:val="007230C1"/>
    <w:rsid w:val="007232AE"/>
    <w:rsid w:val="007232CD"/>
    <w:rsid w:val="007232DD"/>
    <w:rsid w:val="00723321"/>
    <w:rsid w:val="0072332A"/>
    <w:rsid w:val="007233F5"/>
    <w:rsid w:val="00723434"/>
    <w:rsid w:val="00723440"/>
    <w:rsid w:val="0072347E"/>
    <w:rsid w:val="0072354F"/>
    <w:rsid w:val="007235C4"/>
    <w:rsid w:val="00723776"/>
    <w:rsid w:val="00723809"/>
    <w:rsid w:val="0072392B"/>
    <w:rsid w:val="007239BD"/>
    <w:rsid w:val="00723A20"/>
    <w:rsid w:val="00723A6C"/>
    <w:rsid w:val="00723C68"/>
    <w:rsid w:val="00723D2D"/>
    <w:rsid w:val="00723D8C"/>
    <w:rsid w:val="00723DFA"/>
    <w:rsid w:val="00723E99"/>
    <w:rsid w:val="007240AB"/>
    <w:rsid w:val="007241CA"/>
    <w:rsid w:val="0072428F"/>
    <w:rsid w:val="00724570"/>
    <w:rsid w:val="00724897"/>
    <w:rsid w:val="007248FB"/>
    <w:rsid w:val="00724C44"/>
    <w:rsid w:val="00724F59"/>
    <w:rsid w:val="00725153"/>
    <w:rsid w:val="00725258"/>
    <w:rsid w:val="007254F4"/>
    <w:rsid w:val="00725728"/>
    <w:rsid w:val="007259AD"/>
    <w:rsid w:val="007259F9"/>
    <w:rsid w:val="00725A86"/>
    <w:rsid w:val="00725A8C"/>
    <w:rsid w:val="00725BFB"/>
    <w:rsid w:val="00725C4D"/>
    <w:rsid w:val="00725CCB"/>
    <w:rsid w:val="00725D3E"/>
    <w:rsid w:val="007266E3"/>
    <w:rsid w:val="00726840"/>
    <w:rsid w:val="007269B0"/>
    <w:rsid w:val="00726AAB"/>
    <w:rsid w:val="00726B66"/>
    <w:rsid w:val="00726CA1"/>
    <w:rsid w:val="00726EA6"/>
    <w:rsid w:val="00726F23"/>
    <w:rsid w:val="007270B6"/>
    <w:rsid w:val="00727149"/>
    <w:rsid w:val="0072714E"/>
    <w:rsid w:val="00727317"/>
    <w:rsid w:val="00727405"/>
    <w:rsid w:val="00727669"/>
    <w:rsid w:val="0072772B"/>
    <w:rsid w:val="0072786B"/>
    <w:rsid w:val="007278CA"/>
    <w:rsid w:val="007278EB"/>
    <w:rsid w:val="00727902"/>
    <w:rsid w:val="00727A55"/>
    <w:rsid w:val="00727BEF"/>
    <w:rsid w:val="00727CC6"/>
    <w:rsid w:val="0073010B"/>
    <w:rsid w:val="0073018D"/>
    <w:rsid w:val="00730197"/>
    <w:rsid w:val="00730352"/>
    <w:rsid w:val="007303ED"/>
    <w:rsid w:val="00730751"/>
    <w:rsid w:val="007307A6"/>
    <w:rsid w:val="00730873"/>
    <w:rsid w:val="007309A9"/>
    <w:rsid w:val="00730A34"/>
    <w:rsid w:val="00730B19"/>
    <w:rsid w:val="00730B43"/>
    <w:rsid w:val="00730BB2"/>
    <w:rsid w:val="00730D22"/>
    <w:rsid w:val="00730D85"/>
    <w:rsid w:val="00730F17"/>
    <w:rsid w:val="007311BB"/>
    <w:rsid w:val="007313AF"/>
    <w:rsid w:val="00731446"/>
    <w:rsid w:val="00731535"/>
    <w:rsid w:val="007315E7"/>
    <w:rsid w:val="00731732"/>
    <w:rsid w:val="00731762"/>
    <w:rsid w:val="0073187F"/>
    <w:rsid w:val="00731C1E"/>
    <w:rsid w:val="00731F31"/>
    <w:rsid w:val="00731FBD"/>
    <w:rsid w:val="0073223A"/>
    <w:rsid w:val="00732325"/>
    <w:rsid w:val="00732356"/>
    <w:rsid w:val="007323D7"/>
    <w:rsid w:val="00732464"/>
    <w:rsid w:val="00732628"/>
    <w:rsid w:val="00732749"/>
    <w:rsid w:val="00732898"/>
    <w:rsid w:val="00732AC0"/>
    <w:rsid w:val="00732DB4"/>
    <w:rsid w:val="00732F39"/>
    <w:rsid w:val="00732F61"/>
    <w:rsid w:val="00732F9B"/>
    <w:rsid w:val="007330F2"/>
    <w:rsid w:val="00733270"/>
    <w:rsid w:val="00733298"/>
    <w:rsid w:val="00733441"/>
    <w:rsid w:val="00733449"/>
    <w:rsid w:val="007334B1"/>
    <w:rsid w:val="0073356E"/>
    <w:rsid w:val="00733589"/>
    <w:rsid w:val="007335FC"/>
    <w:rsid w:val="007336AA"/>
    <w:rsid w:val="007339B4"/>
    <w:rsid w:val="00733AD4"/>
    <w:rsid w:val="00733EA3"/>
    <w:rsid w:val="00733F5A"/>
    <w:rsid w:val="00733F9B"/>
    <w:rsid w:val="00734028"/>
    <w:rsid w:val="007340BA"/>
    <w:rsid w:val="0073418B"/>
    <w:rsid w:val="0073443F"/>
    <w:rsid w:val="0073447C"/>
    <w:rsid w:val="007345EF"/>
    <w:rsid w:val="0073472D"/>
    <w:rsid w:val="00734770"/>
    <w:rsid w:val="00734791"/>
    <w:rsid w:val="007348E6"/>
    <w:rsid w:val="00734A38"/>
    <w:rsid w:val="00734A65"/>
    <w:rsid w:val="00734CEC"/>
    <w:rsid w:val="00734DFE"/>
    <w:rsid w:val="00734E05"/>
    <w:rsid w:val="00734E86"/>
    <w:rsid w:val="00734EB2"/>
    <w:rsid w:val="0073511D"/>
    <w:rsid w:val="00735124"/>
    <w:rsid w:val="00735125"/>
    <w:rsid w:val="007351A1"/>
    <w:rsid w:val="0073549C"/>
    <w:rsid w:val="007355FF"/>
    <w:rsid w:val="00735736"/>
    <w:rsid w:val="00735776"/>
    <w:rsid w:val="00735853"/>
    <w:rsid w:val="00735AA8"/>
    <w:rsid w:val="00735C84"/>
    <w:rsid w:val="00735D7E"/>
    <w:rsid w:val="00735DBF"/>
    <w:rsid w:val="00735E28"/>
    <w:rsid w:val="00735EEF"/>
    <w:rsid w:val="00735FE6"/>
    <w:rsid w:val="0073629E"/>
    <w:rsid w:val="007362C7"/>
    <w:rsid w:val="007362D4"/>
    <w:rsid w:val="007363BF"/>
    <w:rsid w:val="0073659F"/>
    <w:rsid w:val="00736608"/>
    <w:rsid w:val="007368BB"/>
    <w:rsid w:val="0073692F"/>
    <w:rsid w:val="00736A3C"/>
    <w:rsid w:val="00736AA6"/>
    <w:rsid w:val="00736AC2"/>
    <w:rsid w:val="00736BCC"/>
    <w:rsid w:val="00736C11"/>
    <w:rsid w:val="00736D0F"/>
    <w:rsid w:val="00736D65"/>
    <w:rsid w:val="00736E1B"/>
    <w:rsid w:val="00737035"/>
    <w:rsid w:val="007372EC"/>
    <w:rsid w:val="0073737D"/>
    <w:rsid w:val="00737432"/>
    <w:rsid w:val="007374B7"/>
    <w:rsid w:val="007374CB"/>
    <w:rsid w:val="007375B2"/>
    <w:rsid w:val="007376CE"/>
    <w:rsid w:val="007376E8"/>
    <w:rsid w:val="0073776F"/>
    <w:rsid w:val="00737858"/>
    <w:rsid w:val="0073788A"/>
    <w:rsid w:val="00737F01"/>
    <w:rsid w:val="0074011B"/>
    <w:rsid w:val="007401BD"/>
    <w:rsid w:val="00740272"/>
    <w:rsid w:val="0074043A"/>
    <w:rsid w:val="00740710"/>
    <w:rsid w:val="0074079F"/>
    <w:rsid w:val="007408F1"/>
    <w:rsid w:val="00740B56"/>
    <w:rsid w:val="00741011"/>
    <w:rsid w:val="00741049"/>
    <w:rsid w:val="0074109F"/>
    <w:rsid w:val="0074120F"/>
    <w:rsid w:val="00741414"/>
    <w:rsid w:val="00741441"/>
    <w:rsid w:val="007416BC"/>
    <w:rsid w:val="00741759"/>
    <w:rsid w:val="0074177E"/>
    <w:rsid w:val="00741891"/>
    <w:rsid w:val="00741991"/>
    <w:rsid w:val="00741D3A"/>
    <w:rsid w:val="00741D60"/>
    <w:rsid w:val="00741DED"/>
    <w:rsid w:val="00741DF3"/>
    <w:rsid w:val="00741F6B"/>
    <w:rsid w:val="0074202B"/>
    <w:rsid w:val="00742128"/>
    <w:rsid w:val="00742165"/>
    <w:rsid w:val="007421E4"/>
    <w:rsid w:val="007423AA"/>
    <w:rsid w:val="00742667"/>
    <w:rsid w:val="0074268E"/>
    <w:rsid w:val="007426B8"/>
    <w:rsid w:val="007426F5"/>
    <w:rsid w:val="007427B6"/>
    <w:rsid w:val="00742A9E"/>
    <w:rsid w:val="00742AC9"/>
    <w:rsid w:val="00742D2F"/>
    <w:rsid w:val="00742F54"/>
    <w:rsid w:val="0074302A"/>
    <w:rsid w:val="0074321E"/>
    <w:rsid w:val="007432E3"/>
    <w:rsid w:val="007433FF"/>
    <w:rsid w:val="00743755"/>
    <w:rsid w:val="007438BC"/>
    <w:rsid w:val="0074398A"/>
    <w:rsid w:val="00743C2B"/>
    <w:rsid w:val="00743DAD"/>
    <w:rsid w:val="00743DE7"/>
    <w:rsid w:val="00743E10"/>
    <w:rsid w:val="00743EA7"/>
    <w:rsid w:val="00743FEE"/>
    <w:rsid w:val="0074407D"/>
    <w:rsid w:val="007442EA"/>
    <w:rsid w:val="007443C5"/>
    <w:rsid w:val="00744440"/>
    <w:rsid w:val="00744452"/>
    <w:rsid w:val="007444F6"/>
    <w:rsid w:val="007448D2"/>
    <w:rsid w:val="00744A3D"/>
    <w:rsid w:val="00744B8E"/>
    <w:rsid w:val="00744FD0"/>
    <w:rsid w:val="00745041"/>
    <w:rsid w:val="0074514D"/>
    <w:rsid w:val="00745251"/>
    <w:rsid w:val="0074548A"/>
    <w:rsid w:val="007454A6"/>
    <w:rsid w:val="00745752"/>
    <w:rsid w:val="00745A7F"/>
    <w:rsid w:val="00745AE1"/>
    <w:rsid w:val="00745BD9"/>
    <w:rsid w:val="00745CB2"/>
    <w:rsid w:val="00745F68"/>
    <w:rsid w:val="00745FAD"/>
    <w:rsid w:val="00745FD0"/>
    <w:rsid w:val="007463A7"/>
    <w:rsid w:val="00746553"/>
    <w:rsid w:val="00746628"/>
    <w:rsid w:val="00746A34"/>
    <w:rsid w:val="00746DDB"/>
    <w:rsid w:val="00746E10"/>
    <w:rsid w:val="0074711D"/>
    <w:rsid w:val="0074729E"/>
    <w:rsid w:val="0074748D"/>
    <w:rsid w:val="0074765C"/>
    <w:rsid w:val="00747694"/>
    <w:rsid w:val="007476AC"/>
    <w:rsid w:val="00747865"/>
    <w:rsid w:val="007479B9"/>
    <w:rsid w:val="00747A1F"/>
    <w:rsid w:val="00750064"/>
    <w:rsid w:val="0075008A"/>
    <w:rsid w:val="0075023D"/>
    <w:rsid w:val="0075032A"/>
    <w:rsid w:val="00750763"/>
    <w:rsid w:val="00750973"/>
    <w:rsid w:val="00750974"/>
    <w:rsid w:val="00750A79"/>
    <w:rsid w:val="00750AAC"/>
    <w:rsid w:val="00750ACD"/>
    <w:rsid w:val="00750D35"/>
    <w:rsid w:val="00750DCA"/>
    <w:rsid w:val="00750DEA"/>
    <w:rsid w:val="00750F07"/>
    <w:rsid w:val="00751003"/>
    <w:rsid w:val="007510F9"/>
    <w:rsid w:val="00751213"/>
    <w:rsid w:val="007512CE"/>
    <w:rsid w:val="0075146B"/>
    <w:rsid w:val="007516CB"/>
    <w:rsid w:val="00751AF9"/>
    <w:rsid w:val="00751B02"/>
    <w:rsid w:val="00751B3C"/>
    <w:rsid w:val="00751B88"/>
    <w:rsid w:val="00751BEB"/>
    <w:rsid w:val="00751C55"/>
    <w:rsid w:val="00751C75"/>
    <w:rsid w:val="00751E34"/>
    <w:rsid w:val="00751F23"/>
    <w:rsid w:val="00751FC0"/>
    <w:rsid w:val="0075200B"/>
    <w:rsid w:val="00752246"/>
    <w:rsid w:val="0075241E"/>
    <w:rsid w:val="00752577"/>
    <w:rsid w:val="0075259F"/>
    <w:rsid w:val="00752818"/>
    <w:rsid w:val="00752826"/>
    <w:rsid w:val="0075283A"/>
    <w:rsid w:val="00752893"/>
    <w:rsid w:val="007528F5"/>
    <w:rsid w:val="00752BDB"/>
    <w:rsid w:val="00752BE0"/>
    <w:rsid w:val="00752C5C"/>
    <w:rsid w:val="00752CBE"/>
    <w:rsid w:val="00752F62"/>
    <w:rsid w:val="00753074"/>
    <w:rsid w:val="007532DA"/>
    <w:rsid w:val="00753405"/>
    <w:rsid w:val="007535D7"/>
    <w:rsid w:val="007535FE"/>
    <w:rsid w:val="007536B1"/>
    <w:rsid w:val="00753784"/>
    <w:rsid w:val="007537CA"/>
    <w:rsid w:val="00753937"/>
    <w:rsid w:val="00753AEF"/>
    <w:rsid w:val="00753B06"/>
    <w:rsid w:val="00753C14"/>
    <w:rsid w:val="00753C99"/>
    <w:rsid w:val="00753CE3"/>
    <w:rsid w:val="00753D7D"/>
    <w:rsid w:val="00753DCC"/>
    <w:rsid w:val="00753F17"/>
    <w:rsid w:val="00753FB2"/>
    <w:rsid w:val="007540B8"/>
    <w:rsid w:val="007540FE"/>
    <w:rsid w:val="00754105"/>
    <w:rsid w:val="0075426D"/>
    <w:rsid w:val="00754329"/>
    <w:rsid w:val="0075435A"/>
    <w:rsid w:val="007544C1"/>
    <w:rsid w:val="007545DE"/>
    <w:rsid w:val="007546B6"/>
    <w:rsid w:val="00754762"/>
    <w:rsid w:val="007547F7"/>
    <w:rsid w:val="00754B08"/>
    <w:rsid w:val="00754BD5"/>
    <w:rsid w:val="00754C66"/>
    <w:rsid w:val="00754DB0"/>
    <w:rsid w:val="00754E9D"/>
    <w:rsid w:val="00754F17"/>
    <w:rsid w:val="00754F39"/>
    <w:rsid w:val="007550EF"/>
    <w:rsid w:val="00755232"/>
    <w:rsid w:val="0075528F"/>
    <w:rsid w:val="00755591"/>
    <w:rsid w:val="0075559F"/>
    <w:rsid w:val="007555CD"/>
    <w:rsid w:val="00755635"/>
    <w:rsid w:val="00755723"/>
    <w:rsid w:val="007557E2"/>
    <w:rsid w:val="007557E6"/>
    <w:rsid w:val="00755817"/>
    <w:rsid w:val="00755CEA"/>
    <w:rsid w:val="00755DB0"/>
    <w:rsid w:val="00755F18"/>
    <w:rsid w:val="007560F0"/>
    <w:rsid w:val="00756147"/>
    <w:rsid w:val="007561F6"/>
    <w:rsid w:val="007561FA"/>
    <w:rsid w:val="007562CF"/>
    <w:rsid w:val="0075636E"/>
    <w:rsid w:val="007563DC"/>
    <w:rsid w:val="00756484"/>
    <w:rsid w:val="007565A9"/>
    <w:rsid w:val="007565DA"/>
    <w:rsid w:val="00756762"/>
    <w:rsid w:val="00756794"/>
    <w:rsid w:val="007567DF"/>
    <w:rsid w:val="007568EB"/>
    <w:rsid w:val="00756C28"/>
    <w:rsid w:val="00756CB1"/>
    <w:rsid w:val="00756D9A"/>
    <w:rsid w:val="00756E38"/>
    <w:rsid w:val="00756E63"/>
    <w:rsid w:val="00756E85"/>
    <w:rsid w:val="00756EC2"/>
    <w:rsid w:val="00756F64"/>
    <w:rsid w:val="00756FD7"/>
    <w:rsid w:val="00757020"/>
    <w:rsid w:val="007570A5"/>
    <w:rsid w:val="0075722E"/>
    <w:rsid w:val="0075739C"/>
    <w:rsid w:val="007573E6"/>
    <w:rsid w:val="0075742F"/>
    <w:rsid w:val="0075754E"/>
    <w:rsid w:val="007576FD"/>
    <w:rsid w:val="00757726"/>
    <w:rsid w:val="007577CB"/>
    <w:rsid w:val="00757850"/>
    <w:rsid w:val="00757860"/>
    <w:rsid w:val="00757A35"/>
    <w:rsid w:val="00757A74"/>
    <w:rsid w:val="00757BAA"/>
    <w:rsid w:val="00757F9A"/>
    <w:rsid w:val="0076000D"/>
    <w:rsid w:val="007603E6"/>
    <w:rsid w:val="00760466"/>
    <w:rsid w:val="007604B5"/>
    <w:rsid w:val="007605D9"/>
    <w:rsid w:val="0076069B"/>
    <w:rsid w:val="00760868"/>
    <w:rsid w:val="00760ADB"/>
    <w:rsid w:val="00760C59"/>
    <w:rsid w:val="00760C6D"/>
    <w:rsid w:val="00760CE6"/>
    <w:rsid w:val="00760DF5"/>
    <w:rsid w:val="00760E76"/>
    <w:rsid w:val="00760EA1"/>
    <w:rsid w:val="00760EAC"/>
    <w:rsid w:val="00760FDF"/>
    <w:rsid w:val="0076106F"/>
    <w:rsid w:val="00761187"/>
    <w:rsid w:val="007611C1"/>
    <w:rsid w:val="0076137C"/>
    <w:rsid w:val="007614F9"/>
    <w:rsid w:val="007614FB"/>
    <w:rsid w:val="0076152D"/>
    <w:rsid w:val="0076164B"/>
    <w:rsid w:val="007616BD"/>
    <w:rsid w:val="007616C0"/>
    <w:rsid w:val="0076176B"/>
    <w:rsid w:val="00761796"/>
    <w:rsid w:val="0076180F"/>
    <w:rsid w:val="00761992"/>
    <w:rsid w:val="00761A4B"/>
    <w:rsid w:val="00761B22"/>
    <w:rsid w:val="00761D30"/>
    <w:rsid w:val="00761DEA"/>
    <w:rsid w:val="00761F78"/>
    <w:rsid w:val="007620C9"/>
    <w:rsid w:val="00762166"/>
    <w:rsid w:val="0076226A"/>
    <w:rsid w:val="007623E3"/>
    <w:rsid w:val="00762629"/>
    <w:rsid w:val="0076268D"/>
    <w:rsid w:val="0076277B"/>
    <w:rsid w:val="0076282F"/>
    <w:rsid w:val="00762A5D"/>
    <w:rsid w:val="00762AA3"/>
    <w:rsid w:val="00762B79"/>
    <w:rsid w:val="00762C37"/>
    <w:rsid w:val="00762C6E"/>
    <w:rsid w:val="00762D9C"/>
    <w:rsid w:val="00762E09"/>
    <w:rsid w:val="007633FA"/>
    <w:rsid w:val="00763532"/>
    <w:rsid w:val="007637A8"/>
    <w:rsid w:val="007637CB"/>
    <w:rsid w:val="00763A2E"/>
    <w:rsid w:val="00763A4B"/>
    <w:rsid w:val="00763A95"/>
    <w:rsid w:val="00763B83"/>
    <w:rsid w:val="00763CEA"/>
    <w:rsid w:val="00763D13"/>
    <w:rsid w:val="00763D33"/>
    <w:rsid w:val="00763D5E"/>
    <w:rsid w:val="00763EDE"/>
    <w:rsid w:val="00764075"/>
    <w:rsid w:val="0076420D"/>
    <w:rsid w:val="00764310"/>
    <w:rsid w:val="00764403"/>
    <w:rsid w:val="0076440D"/>
    <w:rsid w:val="007644C3"/>
    <w:rsid w:val="0076452A"/>
    <w:rsid w:val="00764595"/>
    <w:rsid w:val="0076467D"/>
    <w:rsid w:val="0076469D"/>
    <w:rsid w:val="00764825"/>
    <w:rsid w:val="0076483A"/>
    <w:rsid w:val="0076498C"/>
    <w:rsid w:val="007649E1"/>
    <w:rsid w:val="00764AD8"/>
    <w:rsid w:val="00764B00"/>
    <w:rsid w:val="00764D54"/>
    <w:rsid w:val="00764E63"/>
    <w:rsid w:val="007651D3"/>
    <w:rsid w:val="007653F8"/>
    <w:rsid w:val="007654AA"/>
    <w:rsid w:val="0076561E"/>
    <w:rsid w:val="00765633"/>
    <w:rsid w:val="00765637"/>
    <w:rsid w:val="007656A7"/>
    <w:rsid w:val="007657AC"/>
    <w:rsid w:val="00765830"/>
    <w:rsid w:val="00765A1F"/>
    <w:rsid w:val="00765B6F"/>
    <w:rsid w:val="00765C6D"/>
    <w:rsid w:val="00766010"/>
    <w:rsid w:val="007660BE"/>
    <w:rsid w:val="00766104"/>
    <w:rsid w:val="00766138"/>
    <w:rsid w:val="00766328"/>
    <w:rsid w:val="00766456"/>
    <w:rsid w:val="007664E2"/>
    <w:rsid w:val="007665F5"/>
    <w:rsid w:val="007666E3"/>
    <w:rsid w:val="0076676A"/>
    <w:rsid w:val="0076689F"/>
    <w:rsid w:val="00766915"/>
    <w:rsid w:val="007669D3"/>
    <w:rsid w:val="00766A09"/>
    <w:rsid w:val="00766B96"/>
    <w:rsid w:val="00766BCD"/>
    <w:rsid w:val="00766C00"/>
    <w:rsid w:val="00766CEF"/>
    <w:rsid w:val="00766D4A"/>
    <w:rsid w:val="00766E0F"/>
    <w:rsid w:val="00766E3E"/>
    <w:rsid w:val="00767041"/>
    <w:rsid w:val="00767295"/>
    <w:rsid w:val="007672AF"/>
    <w:rsid w:val="0076753E"/>
    <w:rsid w:val="00767597"/>
    <w:rsid w:val="00767731"/>
    <w:rsid w:val="00767851"/>
    <w:rsid w:val="00767B98"/>
    <w:rsid w:val="00767CDF"/>
    <w:rsid w:val="0077002F"/>
    <w:rsid w:val="007701D6"/>
    <w:rsid w:val="0077023B"/>
    <w:rsid w:val="007702E8"/>
    <w:rsid w:val="00770380"/>
    <w:rsid w:val="00770441"/>
    <w:rsid w:val="007704EA"/>
    <w:rsid w:val="00770668"/>
    <w:rsid w:val="00770943"/>
    <w:rsid w:val="007709DB"/>
    <w:rsid w:val="00770D88"/>
    <w:rsid w:val="00770E02"/>
    <w:rsid w:val="00770E49"/>
    <w:rsid w:val="00770F24"/>
    <w:rsid w:val="00770F33"/>
    <w:rsid w:val="00770FD1"/>
    <w:rsid w:val="00771037"/>
    <w:rsid w:val="00771229"/>
    <w:rsid w:val="0077123C"/>
    <w:rsid w:val="0077151E"/>
    <w:rsid w:val="007715A1"/>
    <w:rsid w:val="007715D0"/>
    <w:rsid w:val="00771853"/>
    <w:rsid w:val="007718B1"/>
    <w:rsid w:val="00771955"/>
    <w:rsid w:val="00771A42"/>
    <w:rsid w:val="00771A8E"/>
    <w:rsid w:val="00771B47"/>
    <w:rsid w:val="00771B84"/>
    <w:rsid w:val="00771CBE"/>
    <w:rsid w:val="00771CE7"/>
    <w:rsid w:val="00771D39"/>
    <w:rsid w:val="00771D40"/>
    <w:rsid w:val="00771D8E"/>
    <w:rsid w:val="00771F4F"/>
    <w:rsid w:val="00771F52"/>
    <w:rsid w:val="007721A4"/>
    <w:rsid w:val="007722E7"/>
    <w:rsid w:val="00772374"/>
    <w:rsid w:val="00772388"/>
    <w:rsid w:val="007726C5"/>
    <w:rsid w:val="0077277F"/>
    <w:rsid w:val="007727A7"/>
    <w:rsid w:val="007727D4"/>
    <w:rsid w:val="007728CE"/>
    <w:rsid w:val="00772944"/>
    <w:rsid w:val="007729E8"/>
    <w:rsid w:val="00772BD4"/>
    <w:rsid w:val="00772C55"/>
    <w:rsid w:val="00772D2D"/>
    <w:rsid w:val="00772E3C"/>
    <w:rsid w:val="007732DB"/>
    <w:rsid w:val="007732FE"/>
    <w:rsid w:val="007733C8"/>
    <w:rsid w:val="0077355B"/>
    <w:rsid w:val="00773597"/>
    <w:rsid w:val="007735E2"/>
    <w:rsid w:val="00773FC5"/>
    <w:rsid w:val="00773FD5"/>
    <w:rsid w:val="00774162"/>
    <w:rsid w:val="007742C8"/>
    <w:rsid w:val="007743BB"/>
    <w:rsid w:val="0077443A"/>
    <w:rsid w:val="00774469"/>
    <w:rsid w:val="0077455F"/>
    <w:rsid w:val="007747DF"/>
    <w:rsid w:val="00774839"/>
    <w:rsid w:val="00774985"/>
    <w:rsid w:val="00774B25"/>
    <w:rsid w:val="00774C74"/>
    <w:rsid w:val="00774C7F"/>
    <w:rsid w:val="00774F38"/>
    <w:rsid w:val="00774F83"/>
    <w:rsid w:val="0077510B"/>
    <w:rsid w:val="0077514A"/>
    <w:rsid w:val="00775312"/>
    <w:rsid w:val="007753CE"/>
    <w:rsid w:val="0077541D"/>
    <w:rsid w:val="00775463"/>
    <w:rsid w:val="007754BE"/>
    <w:rsid w:val="00775531"/>
    <w:rsid w:val="0077554D"/>
    <w:rsid w:val="007757E0"/>
    <w:rsid w:val="00775903"/>
    <w:rsid w:val="00775B8A"/>
    <w:rsid w:val="00775E18"/>
    <w:rsid w:val="00775F3A"/>
    <w:rsid w:val="0077605A"/>
    <w:rsid w:val="007760C1"/>
    <w:rsid w:val="0077616C"/>
    <w:rsid w:val="00776176"/>
    <w:rsid w:val="0077627A"/>
    <w:rsid w:val="00776559"/>
    <w:rsid w:val="007765A9"/>
    <w:rsid w:val="0077679E"/>
    <w:rsid w:val="00776B7D"/>
    <w:rsid w:val="00776F1B"/>
    <w:rsid w:val="00776F4B"/>
    <w:rsid w:val="007770D4"/>
    <w:rsid w:val="007771F5"/>
    <w:rsid w:val="00777216"/>
    <w:rsid w:val="00777299"/>
    <w:rsid w:val="00777314"/>
    <w:rsid w:val="007773B3"/>
    <w:rsid w:val="00777757"/>
    <w:rsid w:val="00777878"/>
    <w:rsid w:val="007779B8"/>
    <w:rsid w:val="00777D8C"/>
    <w:rsid w:val="00777E79"/>
    <w:rsid w:val="007800CE"/>
    <w:rsid w:val="0078032C"/>
    <w:rsid w:val="0078032F"/>
    <w:rsid w:val="007803B6"/>
    <w:rsid w:val="0078054C"/>
    <w:rsid w:val="0078086D"/>
    <w:rsid w:val="00780A4C"/>
    <w:rsid w:val="00780A80"/>
    <w:rsid w:val="00780FF6"/>
    <w:rsid w:val="0078108C"/>
    <w:rsid w:val="007810D5"/>
    <w:rsid w:val="007810DD"/>
    <w:rsid w:val="007810F9"/>
    <w:rsid w:val="0078114E"/>
    <w:rsid w:val="00781221"/>
    <w:rsid w:val="0078129F"/>
    <w:rsid w:val="007814B7"/>
    <w:rsid w:val="0078158B"/>
    <w:rsid w:val="0078158D"/>
    <w:rsid w:val="007815FD"/>
    <w:rsid w:val="00781700"/>
    <w:rsid w:val="0078170D"/>
    <w:rsid w:val="0078182C"/>
    <w:rsid w:val="00781A1A"/>
    <w:rsid w:val="00781CA3"/>
    <w:rsid w:val="00781CDD"/>
    <w:rsid w:val="00781F93"/>
    <w:rsid w:val="0078208F"/>
    <w:rsid w:val="00782187"/>
    <w:rsid w:val="00782559"/>
    <w:rsid w:val="00782648"/>
    <w:rsid w:val="007826A0"/>
    <w:rsid w:val="00782757"/>
    <w:rsid w:val="00782A12"/>
    <w:rsid w:val="00782A74"/>
    <w:rsid w:val="00782B38"/>
    <w:rsid w:val="00782CDC"/>
    <w:rsid w:val="00782E45"/>
    <w:rsid w:val="00782FC3"/>
    <w:rsid w:val="00783049"/>
    <w:rsid w:val="00783229"/>
    <w:rsid w:val="0078323C"/>
    <w:rsid w:val="00783297"/>
    <w:rsid w:val="00783409"/>
    <w:rsid w:val="00783702"/>
    <w:rsid w:val="00783768"/>
    <w:rsid w:val="0078384D"/>
    <w:rsid w:val="007839CE"/>
    <w:rsid w:val="00783D1F"/>
    <w:rsid w:val="00783D22"/>
    <w:rsid w:val="00783D9D"/>
    <w:rsid w:val="00783F59"/>
    <w:rsid w:val="00783FCE"/>
    <w:rsid w:val="0078405F"/>
    <w:rsid w:val="007842B6"/>
    <w:rsid w:val="00784398"/>
    <w:rsid w:val="007843C7"/>
    <w:rsid w:val="0078441E"/>
    <w:rsid w:val="007844A6"/>
    <w:rsid w:val="0078453E"/>
    <w:rsid w:val="007846C4"/>
    <w:rsid w:val="007846D9"/>
    <w:rsid w:val="007847A2"/>
    <w:rsid w:val="0078488B"/>
    <w:rsid w:val="007848B8"/>
    <w:rsid w:val="007848C7"/>
    <w:rsid w:val="007848F3"/>
    <w:rsid w:val="007849C9"/>
    <w:rsid w:val="00784A67"/>
    <w:rsid w:val="00784C82"/>
    <w:rsid w:val="00784C9B"/>
    <w:rsid w:val="00784CCB"/>
    <w:rsid w:val="00784D78"/>
    <w:rsid w:val="00784D81"/>
    <w:rsid w:val="00784EF6"/>
    <w:rsid w:val="0078505B"/>
    <w:rsid w:val="00785098"/>
    <w:rsid w:val="007852B7"/>
    <w:rsid w:val="00785461"/>
    <w:rsid w:val="007855E6"/>
    <w:rsid w:val="00785627"/>
    <w:rsid w:val="00785765"/>
    <w:rsid w:val="007857D2"/>
    <w:rsid w:val="0078582B"/>
    <w:rsid w:val="007858A6"/>
    <w:rsid w:val="00785A03"/>
    <w:rsid w:val="00785B9F"/>
    <w:rsid w:val="00785CA6"/>
    <w:rsid w:val="00786172"/>
    <w:rsid w:val="0078618E"/>
    <w:rsid w:val="00786202"/>
    <w:rsid w:val="007863DB"/>
    <w:rsid w:val="007864F8"/>
    <w:rsid w:val="00786515"/>
    <w:rsid w:val="00786576"/>
    <w:rsid w:val="007865BD"/>
    <w:rsid w:val="0078666A"/>
    <w:rsid w:val="0078674D"/>
    <w:rsid w:val="007869BF"/>
    <w:rsid w:val="007869D4"/>
    <w:rsid w:val="007869F4"/>
    <w:rsid w:val="00786A64"/>
    <w:rsid w:val="00786B46"/>
    <w:rsid w:val="00786BBC"/>
    <w:rsid w:val="00786C58"/>
    <w:rsid w:val="00786C62"/>
    <w:rsid w:val="00786C74"/>
    <w:rsid w:val="00786CB3"/>
    <w:rsid w:val="00786D34"/>
    <w:rsid w:val="00786FB5"/>
    <w:rsid w:val="007870CC"/>
    <w:rsid w:val="00787113"/>
    <w:rsid w:val="007871AB"/>
    <w:rsid w:val="00787200"/>
    <w:rsid w:val="00787299"/>
    <w:rsid w:val="00787443"/>
    <w:rsid w:val="007874EF"/>
    <w:rsid w:val="00787943"/>
    <w:rsid w:val="007879D2"/>
    <w:rsid w:val="007879F9"/>
    <w:rsid w:val="00787ACF"/>
    <w:rsid w:val="00787AD5"/>
    <w:rsid w:val="00787B53"/>
    <w:rsid w:val="00787C2F"/>
    <w:rsid w:val="00787C88"/>
    <w:rsid w:val="00787CE3"/>
    <w:rsid w:val="00787EE3"/>
    <w:rsid w:val="00787F8F"/>
    <w:rsid w:val="00787F9D"/>
    <w:rsid w:val="0079021D"/>
    <w:rsid w:val="007902EF"/>
    <w:rsid w:val="007905B4"/>
    <w:rsid w:val="0079079C"/>
    <w:rsid w:val="007908AF"/>
    <w:rsid w:val="007908CB"/>
    <w:rsid w:val="0079095D"/>
    <w:rsid w:val="00790A8E"/>
    <w:rsid w:val="00790B95"/>
    <w:rsid w:val="00790DB5"/>
    <w:rsid w:val="00790E74"/>
    <w:rsid w:val="007910AE"/>
    <w:rsid w:val="00791213"/>
    <w:rsid w:val="0079132B"/>
    <w:rsid w:val="007914B9"/>
    <w:rsid w:val="00791526"/>
    <w:rsid w:val="00791539"/>
    <w:rsid w:val="0079162B"/>
    <w:rsid w:val="0079162C"/>
    <w:rsid w:val="00791755"/>
    <w:rsid w:val="00791A46"/>
    <w:rsid w:val="00791A4B"/>
    <w:rsid w:val="00791ADC"/>
    <w:rsid w:val="00791C15"/>
    <w:rsid w:val="00791C7A"/>
    <w:rsid w:val="00791D1F"/>
    <w:rsid w:val="00791E88"/>
    <w:rsid w:val="00791E98"/>
    <w:rsid w:val="00791F48"/>
    <w:rsid w:val="00792112"/>
    <w:rsid w:val="00792200"/>
    <w:rsid w:val="00792330"/>
    <w:rsid w:val="0079233F"/>
    <w:rsid w:val="007923EF"/>
    <w:rsid w:val="00792456"/>
    <w:rsid w:val="007924BD"/>
    <w:rsid w:val="0079253A"/>
    <w:rsid w:val="007925F2"/>
    <w:rsid w:val="007927D5"/>
    <w:rsid w:val="00792BAB"/>
    <w:rsid w:val="00792CA1"/>
    <w:rsid w:val="00792DF3"/>
    <w:rsid w:val="00792ED2"/>
    <w:rsid w:val="00793114"/>
    <w:rsid w:val="0079330A"/>
    <w:rsid w:val="00793591"/>
    <w:rsid w:val="007935A5"/>
    <w:rsid w:val="0079361D"/>
    <w:rsid w:val="0079362A"/>
    <w:rsid w:val="007936C1"/>
    <w:rsid w:val="007936C4"/>
    <w:rsid w:val="007936CD"/>
    <w:rsid w:val="007939E7"/>
    <w:rsid w:val="00793A7C"/>
    <w:rsid w:val="00793BBE"/>
    <w:rsid w:val="00793D22"/>
    <w:rsid w:val="00793FE5"/>
    <w:rsid w:val="007940E5"/>
    <w:rsid w:val="007941AA"/>
    <w:rsid w:val="007941CC"/>
    <w:rsid w:val="007941D1"/>
    <w:rsid w:val="007943B8"/>
    <w:rsid w:val="0079444C"/>
    <w:rsid w:val="00794458"/>
    <w:rsid w:val="007945E3"/>
    <w:rsid w:val="0079463E"/>
    <w:rsid w:val="007946AF"/>
    <w:rsid w:val="00794821"/>
    <w:rsid w:val="00794950"/>
    <w:rsid w:val="00794B34"/>
    <w:rsid w:val="00794E69"/>
    <w:rsid w:val="00794F19"/>
    <w:rsid w:val="00794FFB"/>
    <w:rsid w:val="00795159"/>
    <w:rsid w:val="00795198"/>
    <w:rsid w:val="007952FF"/>
    <w:rsid w:val="007954CE"/>
    <w:rsid w:val="00795529"/>
    <w:rsid w:val="007955FE"/>
    <w:rsid w:val="00795650"/>
    <w:rsid w:val="0079581C"/>
    <w:rsid w:val="00795881"/>
    <w:rsid w:val="00795B09"/>
    <w:rsid w:val="00795C06"/>
    <w:rsid w:val="00795C0B"/>
    <w:rsid w:val="00795C85"/>
    <w:rsid w:val="00795E45"/>
    <w:rsid w:val="0079614B"/>
    <w:rsid w:val="0079617C"/>
    <w:rsid w:val="00796208"/>
    <w:rsid w:val="0079622F"/>
    <w:rsid w:val="00796247"/>
    <w:rsid w:val="007964F6"/>
    <w:rsid w:val="00796537"/>
    <w:rsid w:val="007966AA"/>
    <w:rsid w:val="00796934"/>
    <w:rsid w:val="007969B3"/>
    <w:rsid w:val="007969E6"/>
    <w:rsid w:val="00796A69"/>
    <w:rsid w:val="00796DD9"/>
    <w:rsid w:val="0079724A"/>
    <w:rsid w:val="007972F5"/>
    <w:rsid w:val="0079732C"/>
    <w:rsid w:val="007979F8"/>
    <w:rsid w:val="00797A6F"/>
    <w:rsid w:val="00797AAB"/>
    <w:rsid w:val="00797ACD"/>
    <w:rsid w:val="00797B59"/>
    <w:rsid w:val="00797C15"/>
    <w:rsid w:val="00797D57"/>
    <w:rsid w:val="00797DAB"/>
    <w:rsid w:val="00797DC4"/>
    <w:rsid w:val="00797FCA"/>
    <w:rsid w:val="00797FD2"/>
    <w:rsid w:val="007A001A"/>
    <w:rsid w:val="007A0250"/>
    <w:rsid w:val="007A0269"/>
    <w:rsid w:val="007A061A"/>
    <w:rsid w:val="007A0707"/>
    <w:rsid w:val="007A0814"/>
    <w:rsid w:val="007A0922"/>
    <w:rsid w:val="007A0A52"/>
    <w:rsid w:val="007A0AA0"/>
    <w:rsid w:val="007A0AFC"/>
    <w:rsid w:val="007A0B7F"/>
    <w:rsid w:val="007A0D3C"/>
    <w:rsid w:val="007A0D76"/>
    <w:rsid w:val="007A0E03"/>
    <w:rsid w:val="007A0EF1"/>
    <w:rsid w:val="007A0F15"/>
    <w:rsid w:val="007A1012"/>
    <w:rsid w:val="007A1035"/>
    <w:rsid w:val="007A1041"/>
    <w:rsid w:val="007A113B"/>
    <w:rsid w:val="007A124F"/>
    <w:rsid w:val="007A12D8"/>
    <w:rsid w:val="007A12DD"/>
    <w:rsid w:val="007A1369"/>
    <w:rsid w:val="007A13F8"/>
    <w:rsid w:val="007A1578"/>
    <w:rsid w:val="007A15AA"/>
    <w:rsid w:val="007A161B"/>
    <w:rsid w:val="007A1732"/>
    <w:rsid w:val="007A175D"/>
    <w:rsid w:val="007A179A"/>
    <w:rsid w:val="007A19A2"/>
    <w:rsid w:val="007A19AC"/>
    <w:rsid w:val="007A1AAA"/>
    <w:rsid w:val="007A1D5D"/>
    <w:rsid w:val="007A1E21"/>
    <w:rsid w:val="007A1FDD"/>
    <w:rsid w:val="007A20AD"/>
    <w:rsid w:val="007A21B4"/>
    <w:rsid w:val="007A243C"/>
    <w:rsid w:val="007A253B"/>
    <w:rsid w:val="007A26C1"/>
    <w:rsid w:val="007A2935"/>
    <w:rsid w:val="007A2985"/>
    <w:rsid w:val="007A2A11"/>
    <w:rsid w:val="007A2B49"/>
    <w:rsid w:val="007A2D1C"/>
    <w:rsid w:val="007A32DA"/>
    <w:rsid w:val="007A3467"/>
    <w:rsid w:val="007A3480"/>
    <w:rsid w:val="007A3726"/>
    <w:rsid w:val="007A38A6"/>
    <w:rsid w:val="007A38BD"/>
    <w:rsid w:val="007A38C8"/>
    <w:rsid w:val="007A3928"/>
    <w:rsid w:val="007A393A"/>
    <w:rsid w:val="007A396E"/>
    <w:rsid w:val="007A396F"/>
    <w:rsid w:val="007A3B04"/>
    <w:rsid w:val="007A3B85"/>
    <w:rsid w:val="007A3B9F"/>
    <w:rsid w:val="007A3D74"/>
    <w:rsid w:val="007A3DE2"/>
    <w:rsid w:val="007A3DFF"/>
    <w:rsid w:val="007A3E89"/>
    <w:rsid w:val="007A4408"/>
    <w:rsid w:val="007A4460"/>
    <w:rsid w:val="007A44D9"/>
    <w:rsid w:val="007A455A"/>
    <w:rsid w:val="007A4565"/>
    <w:rsid w:val="007A45CC"/>
    <w:rsid w:val="007A463B"/>
    <w:rsid w:val="007A46FB"/>
    <w:rsid w:val="007A476B"/>
    <w:rsid w:val="007A4880"/>
    <w:rsid w:val="007A4ACE"/>
    <w:rsid w:val="007A4B21"/>
    <w:rsid w:val="007A4C70"/>
    <w:rsid w:val="007A4EF8"/>
    <w:rsid w:val="007A4FB1"/>
    <w:rsid w:val="007A5164"/>
    <w:rsid w:val="007A5299"/>
    <w:rsid w:val="007A53DF"/>
    <w:rsid w:val="007A5578"/>
    <w:rsid w:val="007A55CD"/>
    <w:rsid w:val="007A56A1"/>
    <w:rsid w:val="007A5787"/>
    <w:rsid w:val="007A57F8"/>
    <w:rsid w:val="007A594C"/>
    <w:rsid w:val="007A5D1D"/>
    <w:rsid w:val="007A5EE0"/>
    <w:rsid w:val="007A5FCF"/>
    <w:rsid w:val="007A601D"/>
    <w:rsid w:val="007A603E"/>
    <w:rsid w:val="007A6413"/>
    <w:rsid w:val="007A64B9"/>
    <w:rsid w:val="007A662F"/>
    <w:rsid w:val="007A669A"/>
    <w:rsid w:val="007A6963"/>
    <w:rsid w:val="007A6B70"/>
    <w:rsid w:val="007A6CF1"/>
    <w:rsid w:val="007A6E1B"/>
    <w:rsid w:val="007A6FFC"/>
    <w:rsid w:val="007A7045"/>
    <w:rsid w:val="007A74D1"/>
    <w:rsid w:val="007A75B9"/>
    <w:rsid w:val="007A762B"/>
    <w:rsid w:val="007A76EE"/>
    <w:rsid w:val="007A78AA"/>
    <w:rsid w:val="007A7A77"/>
    <w:rsid w:val="007A7C16"/>
    <w:rsid w:val="007A7C57"/>
    <w:rsid w:val="007A7CD4"/>
    <w:rsid w:val="007A7D14"/>
    <w:rsid w:val="007A7DDC"/>
    <w:rsid w:val="007A7E98"/>
    <w:rsid w:val="007A7FB1"/>
    <w:rsid w:val="007B0062"/>
    <w:rsid w:val="007B0465"/>
    <w:rsid w:val="007B0617"/>
    <w:rsid w:val="007B090E"/>
    <w:rsid w:val="007B0957"/>
    <w:rsid w:val="007B0A9B"/>
    <w:rsid w:val="007B0AA1"/>
    <w:rsid w:val="007B0B19"/>
    <w:rsid w:val="007B0B8B"/>
    <w:rsid w:val="007B0B99"/>
    <w:rsid w:val="007B0CCA"/>
    <w:rsid w:val="007B10B6"/>
    <w:rsid w:val="007B1156"/>
    <w:rsid w:val="007B1361"/>
    <w:rsid w:val="007B146A"/>
    <w:rsid w:val="007B170B"/>
    <w:rsid w:val="007B17F5"/>
    <w:rsid w:val="007B1919"/>
    <w:rsid w:val="007B1945"/>
    <w:rsid w:val="007B19DD"/>
    <w:rsid w:val="007B1A28"/>
    <w:rsid w:val="007B1B21"/>
    <w:rsid w:val="007B1B7B"/>
    <w:rsid w:val="007B1BB4"/>
    <w:rsid w:val="007B1D59"/>
    <w:rsid w:val="007B1DAC"/>
    <w:rsid w:val="007B20AF"/>
    <w:rsid w:val="007B212C"/>
    <w:rsid w:val="007B213F"/>
    <w:rsid w:val="007B2173"/>
    <w:rsid w:val="007B230B"/>
    <w:rsid w:val="007B235E"/>
    <w:rsid w:val="007B24C2"/>
    <w:rsid w:val="007B265E"/>
    <w:rsid w:val="007B29D8"/>
    <w:rsid w:val="007B2A5A"/>
    <w:rsid w:val="007B2E8B"/>
    <w:rsid w:val="007B2EA4"/>
    <w:rsid w:val="007B317A"/>
    <w:rsid w:val="007B35E1"/>
    <w:rsid w:val="007B35F2"/>
    <w:rsid w:val="007B35F9"/>
    <w:rsid w:val="007B386B"/>
    <w:rsid w:val="007B388C"/>
    <w:rsid w:val="007B3A8F"/>
    <w:rsid w:val="007B3AEE"/>
    <w:rsid w:val="007B3C01"/>
    <w:rsid w:val="007B3C1A"/>
    <w:rsid w:val="007B3C5D"/>
    <w:rsid w:val="007B3CF0"/>
    <w:rsid w:val="007B3E50"/>
    <w:rsid w:val="007B3E7E"/>
    <w:rsid w:val="007B3FD3"/>
    <w:rsid w:val="007B401C"/>
    <w:rsid w:val="007B4059"/>
    <w:rsid w:val="007B437C"/>
    <w:rsid w:val="007B4380"/>
    <w:rsid w:val="007B43AA"/>
    <w:rsid w:val="007B43F7"/>
    <w:rsid w:val="007B4465"/>
    <w:rsid w:val="007B448A"/>
    <w:rsid w:val="007B44F8"/>
    <w:rsid w:val="007B45BD"/>
    <w:rsid w:val="007B45DD"/>
    <w:rsid w:val="007B48DA"/>
    <w:rsid w:val="007B49D9"/>
    <w:rsid w:val="007B4A24"/>
    <w:rsid w:val="007B4AAC"/>
    <w:rsid w:val="007B4AE1"/>
    <w:rsid w:val="007B4B9C"/>
    <w:rsid w:val="007B4CF6"/>
    <w:rsid w:val="007B4D13"/>
    <w:rsid w:val="007B4D43"/>
    <w:rsid w:val="007B4D4D"/>
    <w:rsid w:val="007B4F5E"/>
    <w:rsid w:val="007B51D1"/>
    <w:rsid w:val="007B543D"/>
    <w:rsid w:val="007B548A"/>
    <w:rsid w:val="007B54E3"/>
    <w:rsid w:val="007B554A"/>
    <w:rsid w:val="007B5714"/>
    <w:rsid w:val="007B5840"/>
    <w:rsid w:val="007B5908"/>
    <w:rsid w:val="007B5AB8"/>
    <w:rsid w:val="007B5CB8"/>
    <w:rsid w:val="007B5D88"/>
    <w:rsid w:val="007B5DDA"/>
    <w:rsid w:val="007B5E0B"/>
    <w:rsid w:val="007B5E38"/>
    <w:rsid w:val="007B5FBE"/>
    <w:rsid w:val="007B6055"/>
    <w:rsid w:val="007B61DA"/>
    <w:rsid w:val="007B62CC"/>
    <w:rsid w:val="007B6397"/>
    <w:rsid w:val="007B63BE"/>
    <w:rsid w:val="007B63C7"/>
    <w:rsid w:val="007B6438"/>
    <w:rsid w:val="007B64AC"/>
    <w:rsid w:val="007B6568"/>
    <w:rsid w:val="007B65EE"/>
    <w:rsid w:val="007B6769"/>
    <w:rsid w:val="007B67A5"/>
    <w:rsid w:val="007B6A88"/>
    <w:rsid w:val="007B6AC5"/>
    <w:rsid w:val="007B6C33"/>
    <w:rsid w:val="007B6D70"/>
    <w:rsid w:val="007B6DFE"/>
    <w:rsid w:val="007B6EAF"/>
    <w:rsid w:val="007B6F5B"/>
    <w:rsid w:val="007B701A"/>
    <w:rsid w:val="007B7136"/>
    <w:rsid w:val="007B715C"/>
    <w:rsid w:val="007B71B8"/>
    <w:rsid w:val="007B7256"/>
    <w:rsid w:val="007B72D9"/>
    <w:rsid w:val="007B744E"/>
    <w:rsid w:val="007B74AB"/>
    <w:rsid w:val="007B7712"/>
    <w:rsid w:val="007B7737"/>
    <w:rsid w:val="007B77C5"/>
    <w:rsid w:val="007B78FC"/>
    <w:rsid w:val="007B7973"/>
    <w:rsid w:val="007B7A09"/>
    <w:rsid w:val="007B7CD2"/>
    <w:rsid w:val="007B7D0D"/>
    <w:rsid w:val="007B7DFD"/>
    <w:rsid w:val="007B7E34"/>
    <w:rsid w:val="007C007E"/>
    <w:rsid w:val="007C015D"/>
    <w:rsid w:val="007C0225"/>
    <w:rsid w:val="007C0250"/>
    <w:rsid w:val="007C0537"/>
    <w:rsid w:val="007C0682"/>
    <w:rsid w:val="007C06A3"/>
    <w:rsid w:val="007C06E1"/>
    <w:rsid w:val="007C0748"/>
    <w:rsid w:val="007C077C"/>
    <w:rsid w:val="007C0A41"/>
    <w:rsid w:val="007C0B85"/>
    <w:rsid w:val="007C0CB4"/>
    <w:rsid w:val="007C0CBC"/>
    <w:rsid w:val="007C0D0E"/>
    <w:rsid w:val="007C0D57"/>
    <w:rsid w:val="007C0DAB"/>
    <w:rsid w:val="007C0F98"/>
    <w:rsid w:val="007C0FE8"/>
    <w:rsid w:val="007C10AB"/>
    <w:rsid w:val="007C12F5"/>
    <w:rsid w:val="007C1371"/>
    <w:rsid w:val="007C13E4"/>
    <w:rsid w:val="007C140E"/>
    <w:rsid w:val="007C1413"/>
    <w:rsid w:val="007C16CB"/>
    <w:rsid w:val="007C16E2"/>
    <w:rsid w:val="007C17BF"/>
    <w:rsid w:val="007C19FA"/>
    <w:rsid w:val="007C19FD"/>
    <w:rsid w:val="007C1A00"/>
    <w:rsid w:val="007C1B00"/>
    <w:rsid w:val="007C1BA8"/>
    <w:rsid w:val="007C1BC9"/>
    <w:rsid w:val="007C1C3C"/>
    <w:rsid w:val="007C1CF4"/>
    <w:rsid w:val="007C1D07"/>
    <w:rsid w:val="007C1FB9"/>
    <w:rsid w:val="007C2156"/>
    <w:rsid w:val="007C219F"/>
    <w:rsid w:val="007C2212"/>
    <w:rsid w:val="007C2314"/>
    <w:rsid w:val="007C24D5"/>
    <w:rsid w:val="007C26F0"/>
    <w:rsid w:val="007C2791"/>
    <w:rsid w:val="007C28B7"/>
    <w:rsid w:val="007C29D2"/>
    <w:rsid w:val="007C2C4A"/>
    <w:rsid w:val="007C2D35"/>
    <w:rsid w:val="007C2E41"/>
    <w:rsid w:val="007C2EAB"/>
    <w:rsid w:val="007C2FED"/>
    <w:rsid w:val="007C32B8"/>
    <w:rsid w:val="007C34BC"/>
    <w:rsid w:val="007C3579"/>
    <w:rsid w:val="007C364C"/>
    <w:rsid w:val="007C3669"/>
    <w:rsid w:val="007C3945"/>
    <w:rsid w:val="007C39FB"/>
    <w:rsid w:val="007C3A83"/>
    <w:rsid w:val="007C3AD9"/>
    <w:rsid w:val="007C3BFF"/>
    <w:rsid w:val="007C3D00"/>
    <w:rsid w:val="007C3D11"/>
    <w:rsid w:val="007C3F11"/>
    <w:rsid w:val="007C4023"/>
    <w:rsid w:val="007C41FD"/>
    <w:rsid w:val="007C426B"/>
    <w:rsid w:val="007C42CC"/>
    <w:rsid w:val="007C43DE"/>
    <w:rsid w:val="007C4419"/>
    <w:rsid w:val="007C447A"/>
    <w:rsid w:val="007C46A2"/>
    <w:rsid w:val="007C4778"/>
    <w:rsid w:val="007C488B"/>
    <w:rsid w:val="007C4903"/>
    <w:rsid w:val="007C4CBC"/>
    <w:rsid w:val="007C4E0F"/>
    <w:rsid w:val="007C4E98"/>
    <w:rsid w:val="007C4EE2"/>
    <w:rsid w:val="007C50C9"/>
    <w:rsid w:val="007C50F5"/>
    <w:rsid w:val="007C519A"/>
    <w:rsid w:val="007C53DF"/>
    <w:rsid w:val="007C5400"/>
    <w:rsid w:val="007C55CD"/>
    <w:rsid w:val="007C562D"/>
    <w:rsid w:val="007C5796"/>
    <w:rsid w:val="007C592B"/>
    <w:rsid w:val="007C596F"/>
    <w:rsid w:val="007C59C5"/>
    <w:rsid w:val="007C5B28"/>
    <w:rsid w:val="007C5BCB"/>
    <w:rsid w:val="007C5C0A"/>
    <w:rsid w:val="007C5C33"/>
    <w:rsid w:val="007C5C3B"/>
    <w:rsid w:val="007C5C4F"/>
    <w:rsid w:val="007C5CC4"/>
    <w:rsid w:val="007C5E8B"/>
    <w:rsid w:val="007C5EF3"/>
    <w:rsid w:val="007C6044"/>
    <w:rsid w:val="007C60A9"/>
    <w:rsid w:val="007C613B"/>
    <w:rsid w:val="007C620A"/>
    <w:rsid w:val="007C63CA"/>
    <w:rsid w:val="007C63D4"/>
    <w:rsid w:val="007C641F"/>
    <w:rsid w:val="007C64B5"/>
    <w:rsid w:val="007C66CB"/>
    <w:rsid w:val="007C69AF"/>
    <w:rsid w:val="007C6CE1"/>
    <w:rsid w:val="007C6D72"/>
    <w:rsid w:val="007C6E70"/>
    <w:rsid w:val="007C7134"/>
    <w:rsid w:val="007C7301"/>
    <w:rsid w:val="007C7318"/>
    <w:rsid w:val="007C7427"/>
    <w:rsid w:val="007C7582"/>
    <w:rsid w:val="007C7807"/>
    <w:rsid w:val="007C781C"/>
    <w:rsid w:val="007C79F7"/>
    <w:rsid w:val="007C7AB9"/>
    <w:rsid w:val="007C7C36"/>
    <w:rsid w:val="007C7CCD"/>
    <w:rsid w:val="007C7CD5"/>
    <w:rsid w:val="007C7FB8"/>
    <w:rsid w:val="007C7FC5"/>
    <w:rsid w:val="007C7FFC"/>
    <w:rsid w:val="007D01F0"/>
    <w:rsid w:val="007D03A0"/>
    <w:rsid w:val="007D04CC"/>
    <w:rsid w:val="007D05D5"/>
    <w:rsid w:val="007D064C"/>
    <w:rsid w:val="007D0786"/>
    <w:rsid w:val="007D0839"/>
    <w:rsid w:val="007D08E7"/>
    <w:rsid w:val="007D09E6"/>
    <w:rsid w:val="007D0AB4"/>
    <w:rsid w:val="007D0AC9"/>
    <w:rsid w:val="007D0B37"/>
    <w:rsid w:val="007D0B3B"/>
    <w:rsid w:val="007D0B53"/>
    <w:rsid w:val="007D0B94"/>
    <w:rsid w:val="007D0C49"/>
    <w:rsid w:val="007D0D0E"/>
    <w:rsid w:val="007D0D63"/>
    <w:rsid w:val="007D0E50"/>
    <w:rsid w:val="007D0F52"/>
    <w:rsid w:val="007D1130"/>
    <w:rsid w:val="007D1136"/>
    <w:rsid w:val="007D13FE"/>
    <w:rsid w:val="007D13FF"/>
    <w:rsid w:val="007D1605"/>
    <w:rsid w:val="007D1631"/>
    <w:rsid w:val="007D1712"/>
    <w:rsid w:val="007D18D6"/>
    <w:rsid w:val="007D18F0"/>
    <w:rsid w:val="007D1929"/>
    <w:rsid w:val="007D1A90"/>
    <w:rsid w:val="007D1B50"/>
    <w:rsid w:val="007D1ED1"/>
    <w:rsid w:val="007D205D"/>
    <w:rsid w:val="007D20EA"/>
    <w:rsid w:val="007D20ED"/>
    <w:rsid w:val="007D2157"/>
    <w:rsid w:val="007D21A3"/>
    <w:rsid w:val="007D2348"/>
    <w:rsid w:val="007D246C"/>
    <w:rsid w:val="007D2495"/>
    <w:rsid w:val="007D25FD"/>
    <w:rsid w:val="007D2837"/>
    <w:rsid w:val="007D2A60"/>
    <w:rsid w:val="007D2AF1"/>
    <w:rsid w:val="007D2C4D"/>
    <w:rsid w:val="007D2CBB"/>
    <w:rsid w:val="007D2E75"/>
    <w:rsid w:val="007D2ED2"/>
    <w:rsid w:val="007D2F4B"/>
    <w:rsid w:val="007D3107"/>
    <w:rsid w:val="007D3126"/>
    <w:rsid w:val="007D3186"/>
    <w:rsid w:val="007D31D9"/>
    <w:rsid w:val="007D3397"/>
    <w:rsid w:val="007D33A9"/>
    <w:rsid w:val="007D33E5"/>
    <w:rsid w:val="007D34EA"/>
    <w:rsid w:val="007D352E"/>
    <w:rsid w:val="007D3604"/>
    <w:rsid w:val="007D3617"/>
    <w:rsid w:val="007D3652"/>
    <w:rsid w:val="007D36F9"/>
    <w:rsid w:val="007D37BE"/>
    <w:rsid w:val="007D38A7"/>
    <w:rsid w:val="007D38F8"/>
    <w:rsid w:val="007D3C28"/>
    <w:rsid w:val="007D3C36"/>
    <w:rsid w:val="007D3E70"/>
    <w:rsid w:val="007D3E74"/>
    <w:rsid w:val="007D3EA0"/>
    <w:rsid w:val="007D3FAC"/>
    <w:rsid w:val="007D42D8"/>
    <w:rsid w:val="007D42E1"/>
    <w:rsid w:val="007D4356"/>
    <w:rsid w:val="007D43CF"/>
    <w:rsid w:val="007D44CE"/>
    <w:rsid w:val="007D45F4"/>
    <w:rsid w:val="007D4691"/>
    <w:rsid w:val="007D4715"/>
    <w:rsid w:val="007D4725"/>
    <w:rsid w:val="007D47B2"/>
    <w:rsid w:val="007D4AD8"/>
    <w:rsid w:val="007D4BD3"/>
    <w:rsid w:val="007D4C23"/>
    <w:rsid w:val="007D4C4B"/>
    <w:rsid w:val="007D4D72"/>
    <w:rsid w:val="007D4E06"/>
    <w:rsid w:val="007D4F41"/>
    <w:rsid w:val="007D500C"/>
    <w:rsid w:val="007D500E"/>
    <w:rsid w:val="007D50CC"/>
    <w:rsid w:val="007D5308"/>
    <w:rsid w:val="007D5311"/>
    <w:rsid w:val="007D5336"/>
    <w:rsid w:val="007D53E3"/>
    <w:rsid w:val="007D559C"/>
    <w:rsid w:val="007D55C7"/>
    <w:rsid w:val="007D569B"/>
    <w:rsid w:val="007D5A26"/>
    <w:rsid w:val="007D5C6C"/>
    <w:rsid w:val="007D5C83"/>
    <w:rsid w:val="007D5CAC"/>
    <w:rsid w:val="007D5DE4"/>
    <w:rsid w:val="007D5E12"/>
    <w:rsid w:val="007D60B5"/>
    <w:rsid w:val="007D622D"/>
    <w:rsid w:val="007D630D"/>
    <w:rsid w:val="007D640F"/>
    <w:rsid w:val="007D644E"/>
    <w:rsid w:val="007D666D"/>
    <w:rsid w:val="007D6777"/>
    <w:rsid w:val="007D6912"/>
    <w:rsid w:val="007D69EC"/>
    <w:rsid w:val="007D6BFF"/>
    <w:rsid w:val="007D6CE8"/>
    <w:rsid w:val="007D775E"/>
    <w:rsid w:val="007D7A7F"/>
    <w:rsid w:val="007E01F0"/>
    <w:rsid w:val="007E060A"/>
    <w:rsid w:val="007E0611"/>
    <w:rsid w:val="007E06F1"/>
    <w:rsid w:val="007E0710"/>
    <w:rsid w:val="007E0A07"/>
    <w:rsid w:val="007E0B23"/>
    <w:rsid w:val="007E0BC7"/>
    <w:rsid w:val="007E0C14"/>
    <w:rsid w:val="007E0C2E"/>
    <w:rsid w:val="007E0C44"/>
    <w:rsid w:val="007E0D23"/>
    <w:rsid w:val="007E0D6D"/>
    <w:rsid w:val="007E106B"/>
    <w:rsid w:val="007E10F0"/>
    <w:rsid w:val="007E13F1"/>
    <w:rsid w:val="007E1467"/>
    <w:rsid w:val="007E1555"/>
    <w:rsid w:val="007E15E5"/>
    <w:rsid w:val="007E1683"/>
    <w:rsid w:val="007E16ED"/>
    <w:rsid w:val="007E17ED"/>
    <w:rsid w:val="007E19FF"/>
    <w:rsid w:val="007E1ADD"/>
    <w:rsid w:val="007E1BF2"/>
    <w:rsid w:val="007E1C9F"/>
    <w:rsid w:val="007E1CF4"/>
    <w:rsid w:val="007E1CFD"/>
    <w:rsid w:val="007E1FB2"/>
    <w:rsid w:val="007E1FFE"/>
    <w:rsid w:val="007E20E9"/>
    <w:rsid w:val="007E210C"/>
    <w:rsid w:val="007E2461"/>
    <w:rsid w:val="007E25A8"/>
    <w:rsid w:val="007E28DE"/>
    <w:rsid w:val="007E28E9"/>
    <w:rsid w:val="007E2AE7"/>
    <w:rsid w:val="007E2AF6"/>
    <w:rsid w:val="007E2B18"/>
    <w:rsid w:val="007E2C06"/>
    <w:rsid w:val="007E2D7B"/>
    <w:rsid w:val="007E2D9A"/>
    <w:rsid w:val="007E2E1F"/>
    <w:rsid w:val="007E2F42"/>
    <w:rsid w:val="007E2F66"/>
    <w:rsid w:val="007E3039"/>
    <w:rsid w:val="007E3053"/>
    <w:rsid w:val="007E32E7"/>
    <w:rsid w:val="007E32FC"/>
    <w:rsid w:val="007E34E0"/>
    <w:rsid w:val="007E35B1"/>
    <w:rsid w:val="007E365F"/>
    <w:rsid w:val="007E36FC"/>
    <w:rsid w:val="007E3809"/>
    <w:rsid w:val="007E3829"/>
    <w:rsid w:val="007E3A49"/>
    <w:rsid w:val="007E3AE8"/>
    <w:rsid w:val="007E3B37"/>
    <w:rsid w:val="007E3C10"/>
    <w:rsid w:val="007E3CC7"/>
    <w:rsid w:val="007E3D11"/>
    <w:rsid w:val="007E3DD8"/>
    <w:rsid w:val="007E3E3A"/>
    <w:rsid w:val="007E3FC8"/>
    <w:rsid w:val="007E4065"/>
    <w:rsid w:val="007E4070"/>
    <w:rsid w:val="007E4309"/>
    <w:rsid w:val="007E4327"/>
    <w:rsid w:val="007E433F"/>
    <w:rsid w:val="007E4539"/>
    <w:rsid w:val="007E4574"/>
    <w:rsid w:val="007E45C6"/>
    <w:rsid w:val="007E4780"/>
    <w:rsid w:val="007E47F0"/>
    <w:rsid w:val="007E48BA"/>
    <w:rsid w:val="007E49E8"/>
    <w:rsid w:val="007E4D36"/>
    <w:rsid w:val="007E4E7A"/>
    <w:rsid w:val="007E4E91"/>
    <w:rsid w:val="007E4EC6"/>
    <w:rsid w:val="007E50CB"/>
    <w:rsid w:val="007E50D8"/>
    <w:rsid w:val="007E5290"/>
    <w:rsid w:val="007E55FC"/>
    <w:rsid w:val="007E56AB"/>
    <w:rsid w:val="007E56BA"/>
    <w:rsid w:val="007E57A4"/>
    <w:rsid w:val="007E57C0"/>
    <w:rsid w:val="007E581B"/>
    <w:rsid w:val="007E584E"/>
    <w:rsid w:val="007E58B7"/>
    <w:rsid w:val="007E598F"/>
    <w:rsid w:val="007E59EA"/>
    <w:rsid w:val="007E5C7D"/>
    <w:rsid w:val="007E5DD6"/>
    <w:rsid w:val="007E5DDF"/>
    <w:rsid w:val="007E5F62"/>
    <w:rsid w:val="007E5FC3"/>
    <w:rsid w:val="007E6103"/>
    <w:rsid w:val="007E6115"/>
    <w:rsid w:val="007E617A"/>
    <w:rsid w:val="007E6766"/>
    <w:rsid w:val="007E691B"/>
    <w:rsid w:val="007E6B17"/>
    <w:rsid w:val="007E6B67"/>
    <w:rsid w:val="007E6CE7"/>
    <w:rsid w:val="007E6CF4"/>
    <w:rsid w:val="007E6D01"/>
    <w:rsid w:val="007E6D17"/>
    <w:rsid w:val="007E6D9F"/>
    <w:rsid w:val="007E6F6A"/>
    <w:rsid w:val="007E702C"/>
    <w:rsid w:val="007E703E"/>
    <w:rsid w:val="007E70FE"/>
    <w:rsid w:val="007E71BF"/>
    <w:rsid w:val="007E736A"/>
    <w:rsid w:val="007E736E"/>
    <w:rsid w:val="007E7471"/>
    <w:rsid w:val="007E77FD"/>
    <w:rsid w:val="007E78D9"/>
    <w:rsid w:val="007E78F1"/>
    <w:rsid w:val="007E79AA"/>
    <w:rsid w:val="007E7AA2"/>
    <w:rsid w:val="007E7AE0"/>
    <w:rsid w:val="007E7EAF"/>
    <w:rsid w:val="007E7F61"/>
    <w:rsid w:val="007F0016"/>
    <w:rsid w:val="007F0033"/>
    <w:rsid w:val="007F032E"/>
    <w:rsid w:val="007F03D4"/>
    <w:rsid w:val="007F0439"/>
    <w:rsid w:val="007F04BD"/>
    <w:rsid w:val="007F05BE"/>
    <w:rsid w:val="007F0621"/>
    <w:rsid w:val="007F065D"/>
    <w:rsid w:val="007F06A3"/>
    <w:rsid w:val="007F06E0"/>
    <w:rsid w:val="007F0855"/>
    <w:rsid w:val="007F08B1"/>
    <w:rsid w:val="007F08C7"/>
    <w:rsid w:val="007F0999"/>
    <w:rsid w:val="007F0B7C"/>
    <w:rsid w:val="007F0DFD"/>
    <w:rsid w:val="007F0E1F"/>
    <w:rsid w:val="007F1134"/>
    <w:rsid w:val="007F11F2"/>
    <w:rsid w:val="007F124E"/>
    <w:rsid w:val="007F1307"/>
    <w:rsid w:val="007F1347"/>
    <w:rsid w:val="007F1433"/>
    <w:rsid w:val="007F14AA"/>
    <w:rsid w:val="007F14EF"/>
    <w:rsid w:val="007F15F0"/>
    <w:rsid w:val="007F16F7"/>
    <w:rsid w:val="007F17FB"/>
    <w:rsid w:val="007F1833"/>
    <w:rsid w:val="007F190A"/>
    <w:rsid w:val="007F19F7"/>
    <w:rsid w:val="007F1A18"/>
    <w:rsid w:val="007F1F2A"/>
    <w:rsid w:val="007F1FE4"/>
    <w:rsid w:val="007F2147"/>
    <w:rsid w:val="007F229E"/>
    <w:rsid w:val="007F2674"/>
    <w:rsid w:val="007F2681"/>
    <w:rsid w:val="007F2C03"/>
    <w:rsid w:val="007F2D55"/>
    <w:rsid w:val="007F2E25"/>
    <w:rsid w:val="007F2F48"/>
    <w:rsid w:val="007F3058"/>
    <w:rsid w:val="007F306D"/>
    <w:rsid w:val="007F3071"/>
    <w:rsid w:val="007F3091"/>
    <w:rsid w:val="007F30BF"/>
    <w:rsid w:val="007F30DD"/>
    <w:rsid w:val="007F32C3"/>
    <w:rsid w:val="007F3495"/>
    <w:rsid w:val="007F35C3"/>
    <w:rsid w:val="007F3645"/>
    <w:rsid w:val="007F37C3"/>
    <w:rsid w:val="007F37D4"/>
    <w:rsid w:val="007F3A8C"/>
    <w:rsid w:val="007F3C21"/>
    <w:rsid w:val="007F3D80"/>
    <w:rsid w:val="007F3E50"/>
    <w:rsid w:val="007F3FD9"/>
    <w:rsid w:val="007F3FDE"/>
    <w:rsid w:val="007F4086"/>
    <w:rsid w:val="007F4100"/>
    <w:rsid w:val="007F4196"/>
    <w:rsid w:val="007F42A4"/>
    <w:rsid w:val="007F42FE"/>
    <w:rsid w:val="007F4400"/>
    <w:rsid w:val="007F451D"/>
    <w:rsid w:val="007F46D8"/>
    <w:rsid w:val="007F4A1B"/>
    <w:rsid w:val="007F4B92"/>
    <w:rsid w:val="007F4EA5"/>
    <w:rsid w:val="007F5102"/>
    <w:rsid w:val="007F5293"/>
    <w:rsid w:val="007F5901"/>
    <w:rsid w:val="007F5905"/>
    <w:rsid w:val="007F5BD4"/>
    <w:rsid w:val="007F5C72"/>
    <w:rsid w:val="007F5F58"/>
    <w:rsid w:val="007F5F9A"/>
    <w:rsid w:val="007F5FDE"/>
    <w:rsid w:val="007F5FF7"/>
    <w:rsid w:val="007F6059"/>
    <w:rsid w:val="007F6085"/>
    <w:rsid w:val="007F614B"/>
    <w:rsid w:val="007F622E"/>
    <w:rsid w:val="007F635F"/>
    <w:rsid w:val="007F63B5"/>
    <w:rsid w:val="007F645C"/>
    <w:rsid w:val="007F65DB"/>
    <w:rsid w:val="007F6616"/>
    <w:rsid w:val="007F6627"/>
    <w:rsid w:val="007F6701"/>
    <w:rsid w:val="007F6840"/>
    <w:rsid w:val="007F6BA9"/>
    <w:rsid w:val="007F6BB0"/>
    <w:rsid w:val="007F6D1B"/>
    <w:rsid w:val="007F6E44"/>
    <w:rsid w:val="007F7029"/>
    <w:rsid w:val="007F7461"/>
    <w:rsid w:val="007F751C"/>
    <w:rsid w:val="007F785F"/>
    <w:rsid w:val="007F7C57"/>
    <w:rsid w:val="007F7D5B"/>
    <w:rsid w:val="007F7F37"/>
    <w:rsid w:val="0080019E"/>
    <w:rsid w:val="0080020B"/>
    <w:rsid w:val="00800292"/>
    <w:rsid w:val="00800364"/>
    <w:rsid w:val="008003AC"/>
    <w:rsid w:val="0080040E"/>
    <w:rsid w:val="0080043B"/>
    <w:rsid w:val="00800535"/>
    <w:rsid w:val="0080053D"/>
    <w:rsid w:val="008005D4"/>
    <w:rsid w:val="008005E4"/>
    <w:rsid w:val="00800797"/>
    <w:rsid w:val="008008CD"/>
    <w:rsid w:val="0080099C"/>
    <w:rsid w:val="008009D7"/>
    <w:rsid w:val="00800BDF"/>
    <w:rsid w:val="00800D36"/>
    <w:rsid w:val="00800E98"/>
    <w:rsid w:val="00800F8D"/>
    <w:rsid w:val="00800FC2"/>
    <w:rsid w:val="00801072"/>
    <w:rsid w:val="00801105"/>
    <w:rsid w:val="008011FD"/>
    <w:rsid w:val="00801502"/>
    <w:rsid w:val="008018A8"/>
    <w:rsid w:val="008018F5"/>
    <w:rsid w:val="00801B71"/>
    <w:rsid w:val="00801E0F"/>
    <w:rsid w:val="00801F6C"/>
    <w:rsid w:val="00801F99"/>
    <w:rsid w:val="00801FB5"/>
    <w:rsid w:val="00802053"/>
    <w:rsid w:val="008020E2"/>
    <w:rsid w:val="00802384"/>
    <w:rsid w:val="00802478"/>
    <w:rsid w:val="00802485"/>
    <w:rsid w:val="0080255C"/>
    <w:rsid w:val="00802A58"/>
    <w:rsid w:val="00802B20"/>
    <w:rsid w:val="00803044"/>
    <w:rsid w:val="008030C6"/>
    <w:rsid w:val="0080314D"/>
    <w:rsid w:val="008031DB"/>
    <w:rsid w:val="00803211"/>
    <w:rsid w:val="008033D2"/>
    <w:rsid w:val="00803458"/>
    <w:rsid w:val="00803587"/>
    <w:rsid w:val="0080361F"/>
    <w:rsid w:val="0080368C"/>
    <w:rsid w:val="008036FB"/>
    <w:rsid w:val="008037CB"/>
    <w:rsid w:val="008037E9"/>
    <w:rsid w:val="0080380A"/>
    <w:rsid w:val="0080389E"/>
    <w:rsid w:val="008038C7"/>
    <w:rsid w:val="00803A45"/>
    <w:rsid w:val="00803A59"/>
    <w:rsid w:val="00803C1D"/>
    <w:rsid w:val="00803C20"/>
    <w:rsid w:val="00803DA8"/>
    <w:rsid w:val="00803EC1"/>
    <w:rsid w:val="00803FC4"/>
    <w:rsid w:val="00804247"/>
    <w:rsid w:val="00804256"/>
    <w:rsid w:val="008042B3"/>
    <w:rsid w:val="00804311"/>
    <w:rsid w:val="008043B0"/>
    <w:rsid w:val="008044E3"/>
    <w:rsid w:val="00804588"/>
    <w:rsid w:val="008048B4"/>
    <w:rsid w:val="008049C5"/>
    <w:rsid w:val="00804CB0"/>
    <w:rsid w:val="00804D4B"/>
    <w:rsid w:val="00804EF7"/>
    <w:rsid w:val="00805036"/>
    <w:rsid w:val="0080504E"/>
    <w:rsid w:val="008050EB"/>
    <w:rsid w:val="0080533F"/>
    <w:rsid w:val="00805377"/>
    <w:rsid w:val="008054BC"/>
    <w:rsid w:val="008054E3"/>
    <w:rsid w:val="008056F9"/>
    <w:rsid w:val="0080573C"/>
    <w:rsid w:val="00805765"/>
    <w:rsid w:val="0080594A"/>
    <w:rsid w:val="00805995"/>
    <w:rsid w:val="00805AFD"/>
    <w:rsid w:val="00805DD1"/>
    <w:rsid w:val="00805E73"/>
    <w:rsid w:val="0080607F"/>
    <w:rsid w:val="008060D6"/>
    <w:rsid w:val="0080627C"/>
    <w:rsid w:val="008063A4"/>
    <w:rsid w:val="008064A8"/>
    <w:rsid w:val="00806501"/>
    <w:rsid w:val="008067B8"/>
    <w:rsid w:val="008068B1"/>
    <w:rsid w:val="008068B5"/>
    <w:rsid w:val="008068CC"/>
    <w:rsid w:val="008068D5"/>
    <w:rsid w:val="00806925"/>
    <w:rsid w:val="00806A86"/>
    <w:rsid w:val="00806BA3"/>
    <w:rsid w:val="00806BB0"/>
    <w:rsid w:val="00806C11"/>
    <w:rsid w:val="00806D0E"/>
    <w:rsid w:val="00806DD7"/>
    <w:rsid w:val="00806EBB"/>
    <w:rsid w:val="00806EDC"/>
    <w:rsid w:val="00807005"/>
    <w:rsid w:val="0080705D"/>
    <w:rsid w:val="00807131"/>
    <w:rsid w:val="00807352"/>
    <w:rsid w:val="008073C4"/>
    <w:rsid w:val="00807640"/>
    <w:rsid w:val="0080767A"/>
    <w:rsid w:val="00807730"/>
    <w:rsid w:val="008078F8"/>
    <w:rsid w:val="00807973"/>
    <w:rsid w:val="00807993"/>
    <w:rsid w:val="00807A2A"/>
    <w:rsid w:val="00807C3A"/>
    <w:rsid w:val="00807CE6"/>
    <w:rsid w:val="00807D1E"/>
    <w:rsid w:val="00807D6D"/>
    <w:rsid w:val="00807E9A"/>
    <w:rsid w:val="00810150"/>
    <w:rsid w:val="00810175"/>
    <w:rsid w:val="00810298"/>
    <w:rsid w:val="0081038E"/>
    <w:rsid w:val="008104E3"/>
    <w:rsid w:val="00810558"/>
    <w:rsid w:val="008106F4"/>
    <w:rsid w:val="008107D5"/>
    <w:rsid w:val="00810811"/>
    <w:rsid w:val="00810980"/>
    <w:rsid w:val="00810A1A"/>
    <w:rsid w:val="00810B79"/>
    <w:rsid w:val="00810C65"/>
    <w:rsid w:val="00810DE9"/>
    <w:rsid w:val="00810DF1"/>
    <w:rsid w:val="00810F2D"/>
    <w:rsid w:val="008110E6"/>
    <w:rsid w:val="008111B7"/>
    <w:rsid w:val="00811235"/>
    <w:rsid w:val="00811657"/>
    <w:rsid w:val="008117E9"/>
    <w:rsid w:val="008118A3"/>
    <w:rsid w:val="00811B5B"/>
    <w:rsid w:val="00811B69"/>
    <w:rsid w:val="00811C78"/>
    <w:rsid w:val="00811E7B"/>
    <w:rsid w:val="00811F14"/>
    <w:rsid w:val="00812038"/>
    <w:rsid w:val="0081210F"/>
    <w:rsid w:val="008121D3"/>
    <w:rsid w:val="00812249"/>
    <w:rsid w:val="008122A8"/>
    <w:rsid w:val="00812364"/>
    <w:rsid w:val="0081249A"/>
    <w:rsid w:val="008124A1"/>
    <w:rsid w:val="0081257F"/>
    <w:rsid w:val="008128CE"/>
    <w:rsid w:val="0081298B"/>
    <w:rsid w:val="00812B72"/>
    <w:rsid w:val="00812BF3"/>
    <w:rsid w:val="00812D74"/>
    <w:rsid w:val="00812E1B"/>
    <w:rsid w:val="00812F95"/>
    <w:rsid w:val="00813014"/>
    <w:rsid w:val="008131F1"/>
    <w:rsid w:val="008132A2"/>
    <w:rsid w:val="00813603"/>
    <w:rsid w:val="0081371A"/>
    <w:rsid w:val="0081386D"/>
    <w:rsid w:val="00813997"/>
    <w:rsid w:val="00813A47"/>
    <w:rsid w:val="00813AC3"/>
    <w:rsid w:val="00813BB7"/>
    <w:rsid w:val="00813BD1"/>
    <w:rsid w:val="00813C2D"/>
    <w:rsid w:val="00813CFD"/>
    <w:rsid w:val="00813F4F"/>
    <w:rsid w:val="00814126"/>
    <w:rsid w:val="008141F8"/>
    <w:rsid w:val="0081423D"/>
    <w:rsid w:val="00814254"/>
    <w:rsid w:val="0081437C"/>
    <w:rsid w:val="00814413"/>
    <w:rsid w:val="00814480"/>
    <w:rsid w:val="0081457F"/>
    <w:rsid w:val="008145BF"/>
    <w:rsid w:val="008145E1"/>
    <w:rsid w:val="00814641"/>
    <w:rsid w:val="008148EF"/>
    <w:rsid w:val="00814A62"/>
    <w:rsid w:val="00814A79"/>
    <w:rsid w:val="00814B74"/>
    <w:rsid w:val="00814D0E"/>
    <w:rsid w:val="00814DCD"/>
    <w:rsid w:val="00814F25"/>
    <w:rsid w:val="00814F5E"/>
    <w:rsid w:val="00814FC9"/>
    <w:rsid w:val="0081519D"/>
    <w:rsid w:val="008151D3"/>
    <w:rsid w:val="0081571A"/>
    <w:rsid w:val="0081573B"/>
    <w:rsid w:val="008158EB"/>
    <w:rsid w:val="00815A08"/>
    <w:rsid w:val="00815A1E"/>
    <w:rsid w:val="00815C0E"/>
    <w:rsid w:val="00815C28"/>
    <w:rsid w:val="00815C5A"/>
    <w:rsid w:val="00815D4B"/>
    <w:rsid w:val="00815EB1"/>
    <w:rsid w:val="00815F86"/>
    <w:rsid w:val="0081613C"/>
    <w:rsid w:val="00816541"/>
    <w:rsid w:val="008169C8"/>
    <w:rsid w:val="00816AC5"/>
    <w:rsid w:val="00816D4D"/>
    <w:rsid w:val="00816FED"/>
    <w:rsid w:val="00817068"/>
    <w:rsid w:val="0081711A"/>
    <w:rsid w:val="00817181"/>
    <w:rsid w:val="0081747E"/>
    <w:rsid w:val="00817748"/>
    <w:rsid w:val="0081783A"/>
    <w:rsid w:val="00817B79"/>
    <w:rsid w:val="00817C44"/>
    <w:rsid w:val="00817DD8"/>
    <w:rsid w:val="00817FCB"/>
    <w:rsid w:val="00817FE5"/>
    <w:rsid w:val="0082009D"/>
    <w:rsid w:val="00820389"/>
    <w:rsid w:val="008203B7"/>
    <w:rsid w:val="008204C5"/>
    <w:rsid w:val="008205B6"/>
    <w:rsid w:val="008206CA"/>
    <w:rsid w:val="008206E9"/>
    <w:rsid w:val="00820735"/>
    <w:rsid w:val="00820976"/>
    <w:rsid w:val="00820E8C"/>
    <w:rsid w:val="00820FEA"/>
    <w:rsid w:val="0082108C"/>
    <w:rsid w:val="00821135"/>
    <w:rsid w:val="008211FB"/>
    <w:rsid w:val="008212E0"/>
    <w:rsid w:val="008213FA"/>
    <w:rsid w:val="00821614"/>
    <w:rsid w:val="008218E1"/>
    <w:rsid w:val="008218F2"/>
    <w:rsid w:val="00821919"/>
    <w:rsid w:val="00821953"/>
    <w:rsid w:val="00821BF8"/>
    <w:rsid w:val="00821C53"/>
    <w:rsid w:val="00821C92"/>
    <w:rsid w:val="00821E01"/>
    <w:rsid w:val="00821F34"/>
    <w:rsid w:val="0082202A"/>
    <w:rsid w:val="00822216"/>
    <w:rsid w:val="0082226A"/>
    <w:rsid w:val="00822385"/>
    <w:rsid w:val="008224E6"/>
    <w:rsid w:val="0082251D"/>
    <w:rsid w:val="0082257A"/>
    <w:rsid w:val="008225A1"/>
    <w:rsid w:val="008225BB"/>
    <w:rsid w:val="00822662"/>
    <w:rsid w:val="00822831"/>
    <w:rsid w:val="00822873"/>
    <w:rsid w:val="00822946"/>
    <w:rsid w:val="008229A7"/>
    <w:rsid w:val="008229FE"/>
    <w:rsid w:val="00822BDF"/>
    <w:rsid w:val="00822C38"/>
    <w:rsid w:val="00822D7D"/>
    <w:rsid w:val="00822FB7"/>
    <w:rsid w:val="0082316B"/>
    <w:rsid w:val="008233C1"/>
    <w:rsid w:val="008233E6"/>
    <w:rsid w:val="00823507"/>
    <w:rsid w:val="008235B7"/>
    <w:rsid w:val="00823799"/>
    <w:rsid w:val="0082380C"/>
    <w:rsid w:val="0082381D"/>
    <w:rsid w:val="0082384F"/>
    <w:rsid w:val="008238B1"/>
    <w:rsid w:val="00823A5B"/>
    <w:rsid w:val="00823B3A"/>
    <w:rsid w:val="00823BE3"/>
    <w:rsid w:val="00823C40"/>
    <w:rsid w:val="00823C4C"/>
    <w:rsid w:val="00823CDA"/>
    <w:rsid w:val="00823DBA"/>
    <w:rsid w:val="00823ED5"/>
    <w:rsid w:val="00824025"/>
    <w:rsid w:val="008240D9"/>
    <w:rsid w:val="008240E7"/>
    <w:rsid w:val="0082443C"/>
    <w:rsid w:val="0082454D"/>
    <w:rsid w:val="008245C5"/>
    <w:rsid w:val="008246A0"/>
    <w:rsid w:val="00824781"/>
    <w:rsid w:val="0082480B"/>
    <w:rsid w:val="00824834"/>
    <w:rsid w:val="00824844"/>
    <w:rsid w:val="00824864"/>
    <w:rsid w:val="00824AB1"/>
    <w:rsid w:val="00824B96"/>
    <w:rsid w:val="00824C6E"/>
    <w:rsid w:val="00824DC2"/>
    <w:rsid w:val="00824E8B"/>
    <w:rsid w:val="00824EE2"/>
    <w:rsid w:val="00824FEE"/>
    <w:rsid w:val="008250E3"/>
    <w:rsid w:val="008250E4"/>
    <w:rsid w:val="008250F1"/>
    <w:rsid w:val="0082514C"/>
    <w:rsid w:val="00825253"/>
    <w:rsid w:val="00825321"/>
    <w:rsid w:val="008253D6"/>
    <w:rsid w:val="008254A4"/>
    <w:rsid w:val="008254F9"/>
    <w:rsid w:val="00825691"/>
    <w:rsid w:val="0082571E"/>
    <w:rsid w:val="0082575B"/>
    <w:rsid w:val="0082577B"/>
    <w:rsid w:val="00825B50"/>
    <w:rsid w:val="00825E01"/>
    <w:rsid w:val="00825EBA"/>
    <w:rsid w:val="00825ED8"/>
    <w:rsid w:val="008261FA"/>
    <w:rsid w:val="0082654E"/>
    <w:rsid w:val="0082668B"/>
    <w:rsid w:val="008266E1"/>
    <w:rsid w:val="008266EE"/>
    <w:rsid w:val="00826865"/>
    <w:rsid w:val="0082692F"/>
    <w:rsid w:val="00826960"/>
    <w:rsid w:val="008269C4"/>
    <w:rsid w:val="00826A78"/>
    <w:rsid w:val="00826DE5"/>
    <w:rsid w:val="00826F26"/>
    <w:rsid w:val="0082707D"/>
    <w:rsid w:val="008270BE"/>
    <w:rsid w:val="008271D7"/>
    <w:rsid w:val="00827234"/>
    <w:rsid w:val="00827285"/>
    <w:rsid w:val="00827689"/>
    <w:rsid w:val="00827746"/>
    <w:rsid w:val="008277CB"/>
    <w:rsid w:val="00827804"/>
    <w:rsid w:val="00827941"/>
    <w:rsid w:val="00827975"/>
    <w:rsid w:val="008279F8"/>
    <w:rsid w:val="00827A98"/>
    <w:rsid w:val="00827AE8"/>
    <w:rsid w:val="00827C93"/>
    <w:rsid w:val="00827F45"/>
    <w:rsid w:val="00827FA3"/>
    <w:rsid w:val="008300AA"/>
    <w:rsid w:val="0083023F"/>
    <w:rsid w:val="008305C3"/>
    <w:rsid w:val="008306CB"/>
    <w:rsid w:val="008307E1"/>
    <w:rsid w:val="008309D9"/>
    <w:rsid w:val="008309EF"/>
    <w:rsid w:val="00830A9F"/>
    <w:rsid w:val="00830ABC"/>
    <w:rsid w:val="00830B30"/>
    <w:rsid w:val="00830B6E"/>
    <w:rsid w:val="00830D58"/>
    <w:rsid w:val="00830DAB"/>
    <w:rsid w:val="00831024"/>
    <w:rsid w:val="008311FD"/>
    <w:rsid w:val="008312A1"/>
    <w:rsid w:val="00831354"/>
    <w:rsid w:val="00831769"/>
    <w:rsid w:val="00831784"/>
    <w:rsid w:val="0083194E"/>
    <w:rsid w:val="00831AC4"/>
    <w:rsid w:val="00831C97"/>
    <w:rsid w:val="00832100"/>
    <w:rsid w:val="00832117"/>
    <w:rsid w:val="0083213F"/>
    <w:rsid w:val="00832211"/>
    <w:rsid w:val="0083246C"/>
    <w:rsid w:val="00832687"/>
    <w:rsid w:val="008326DC"/>
    <w:rsid w:val="008327FD"/>
    <w:rsid w:val="00832813"/>
    <w:rsid w:val="008328EB"/>
    <w:rsid w:val="00832910"/>
    <w:rsid w:val="008329A9"/>
    <w:rsid w:val="008329F9"/>
    <w:rsid w:val="00832AF3"/>
    <w:rsid w:val="00832C7A"/>
    <w:rsid w:val="00832E9F"/>
    <w:rsid w:val="00832EEB"/>
    <w:rsid w:val="00832EFC"/>
    <w:rsid w:val="008331F4"/>
    <w:rsid w:val="00833247"/>
    <w:rsid w:val="008332B8"/>
    <w:rsid w:val="0083352A"/>
    <w:rsid w:val="00833680"/>
    <w:rsid w:val="00833688"/>
    <w:rsid w:val="0083372F"/>
    <w:rsid w:val="00833A62"/>
    <w:rsid w:val="00833B20"/>
    <w:rsid w:val="00833B84"/>
    <w:rsid w:val="00833BC4"/>
    <w:rsid w:val="00833C5E"/>
    <w:rsid w:val="00833D6B"/>
    <w:rsid w:val="00833E0D"/>
    <w:rsid w:val="00833ECE"/>
    <w:rsid w:val="00833F18"/>
    <w:rsid w:val="00833F66"/>
    <w:rsid w:val="00834074"/>
    <w:rsid w:val="008340D4"/>
    <w:rsid w:val="00834134"/>
    <w:rsid w:val="008341D8"/>
    <w:rsid w:val="008343D2"/>
    <w:rsid w:val="008343DA"/>
    <w:rsid w:val="00834426"/>
    <w:rsid w:val="0083461A"/>
    <w:rsid w:val="00834715"/>
    <w:rsid w:val="008347F5"/>
    <w:rsid w:val="00834A3C"/>
    <w:rsid w:val="00834AA4"/>
    <w:rsid w:val="00834C63"/>
    <w:rsid w:val="00835239"/>
    <w:rsid w:val="0083542A"/>
    <w:rsid w:val="0083560A"/>
    <w:rsid w:val="0083578E"/>
    <w:rsid w:val="008357D0"/>
    <w:rsid w:val="00835817"/>
    <w:rsid w:val="0083591A"/>
    <w:rsid w:val="008359AA"/>
    <w:rsid w:val="00835AE4"/>
    <w:rsid w:val="00835B68"/>
    <w:rsid w:val="00835C46"/>
    <w:rsid w:val="00835C4A"/>
    <w:rsid w:val="00835C94"/>
    <w:rsid w:val="00835DA7"/>
    <w:rsid w:val="00835DFF"/>
    <w:rsid w:val="00835E41"/>
    <w:rsid w:val="00835F4C"/>
    <w:rsid w:val="00836143"/>
    <w:rsid w:val="0083629E"/>
    <w:rsid w:val="008363A3"/>
    <w:rsid w:val="00836466"/>
    <w:rsid w:val="008364B9"/>
    <w:rsid w:val="0083650D"/>
    <w:rsid w:val="0083651F"/>
    <w:rsid w:val="00836552"/>
    <w:rsid w:val="008369FA"/>
    <w:rsid w:val="00836B4D"/>
    <w:rsid w:val="00836E96"/>
    <w:rsid w:val="00836F09"/>
    <w:rsid w:val="008370EB"/>
    <w:rsid w:val="00837214"/>
    <w:rsid w:val="008372C7"/>
    <w:rsid w:val="008374AC"/>
    <w:rsid w:val="00837712"/>
    <w:rsid w:val="00837727"/>
    <w:rsid w:val="0083775C"/>
    <w:rsid w:val="0083779D"/>
    <w:rsid w:val="00837877"/>
    <w:rsid w:val="00837A71"/>
    <w:rsid w:val="00837BFC"/>
    <w:rsid w:val="00837CD8"/>
    <w:rsid w:val="00837DB3"/>
    <w:rsid w:val="00837EC0"/>
    <w:rsid w:val="00840052"/>
    <w:rsid w:val="00840158"/>
    <w:rsid w:val="008402E0"/>
    <w:rsid w:val="008402E8"/>
    <w:rsid w:val="008404BE"/>
    <w:rsid w:val="00840520"/>
    <w:rsid w:val="00840730"/>
    <w:rsid w:val="00840B04"/>
    <w:rsid w:val="00840E3A"/>
    <w:rsid w:val="00840FDB"/>
    <w:rsid w:val="00841108"/>
    <w:rsid w:val="008411B3"/>
    <w:rsid w:val="0084141B"/>
    <w:rsid w:val="008414A6"/>
    <w:rsid w:val="00841554"/>
    <w:rsid w:val="0084164C"/>
    <w:rsid w:val="008416EA"/>
    <w:rsid w:val="008418A5"/>
    <w:rsid w:val="00841C4A"/>
    <w:rsid w:val="00841D33"/>
    <w:rsid w:val="00841D4B"/>
    <w:rsid w:val="00841E29"/>
    <w:rsid w:val="00841E61"/>
    <w:rsid w:val="00841E9F"/>
    <w:rsid w:val="008420BA"/>
    <w:rsid w:val="00842189"/>
    <w:rsid w:val="008421A3"/>
    <w:rsid w:val="00842267"/>
    <w:rsid w:val="008422F1"/>
    <w:rsid w:val="0084236B"/>
    <w:rsid w:val="008423E0"/>
    <w:rsid w:val="00842669"/>
    <w:rsid w:val="008427BC"/>
    <w:rsid w:val="008428D1"/>
    <w:rsid w:val="008429FF"/>
    <w:rsid w:val="00842A1A"/>
    <w:rsid w:val="00842C41"/>
    <w:rsid w:val="00842DDC"/>
    <w:rsid w:val="00842EE7"/>
    <w:rsid w:val="00842F3D"/>
    <w:rsid w:val="00842FE3"/>
    <w:rsid w:val="00843120"/>
    <w:rsid w:val="00843400"/>
    <w:rsid w:val="008434A0"/>
    <w:rsid w:val="008434A4"/>
    <w:rsid w:val="008437B3"/>
    <w:rsid w:val="00843835"/>
    <w:rsid w:val="00843875"/>
    <w:rsid w:val="008438CD"/>
    <w:rsid w:val="00843979"/>
    <w:rsid w:val="00843AE9"/>
    <w:rsid w:val="00843C56"/>
    <w:rsid w:val="00843FDC"/>
    <w:rsid w:val="0084444C"/>
    <w:rsid w:val="00844535"/>
    <w:rsid w:val="008448B5"/>
    <w:rsid w:val="00844A87"/>
    <w:rsid w:val="00844A92"/>
    <w:rsid w:val="00844B8C"/>
    <w:rsid w:val="00844CD3"/>
    <w:rsid w:val="00844CFB"/>
    <w:rsid w:val="00844DF1"/>
    <w:rsid w:val="00844E53"/>
    <w:rsid w:val="00844F72"/>
    <w:rsid w:val="00844FFB"/>
    <w:rsid w:val="0084505B"/>
    <w:rsid w:val="008450AF"/>
    <w:rsid w:val="00845123"/>
    <w:rsid w:val="0084513F"/>
    <w:rsid w:val="0084518B"/>
    <w:rsid w:val="008451A8"/>
    <w:rsid w:val="00845369"/>
    <w:rsid w:val="00845375"/>
    <w:rsid w:val="00845434"/>
    <w:rsid w:val="008454B5"/>
    <w:rsid w:val="00845536"/>
    <w:rsid w:val="00845567"/>
    <w:rsid w:val="00845686"/>
    <w:rsid w:val="008456EC"/>
    <w:rsid w:val="0084593A"/>
    <w:rsid w:val="00845A16"/>
    <w:rsid w:val="00845DB7"/>
    <w:rsid w:val="00845E15"/>
    <w:rsid w:val="00845EB1"/>
    <w:rsid w:val="00846028"/>
    <w:rsid w:val="00846287"/>
    <w:rsid w:val="008462DD"/>
    <w:rsid w:val="00846305"/>
    <w:rsid w:val="0084633D"/>
    <w:rsid w:val="00846414"/>
    <w:rsid w:val="008464B9"/>
    <w:rsid w:val="0084668B"/>
    <w:rsid w:val="00846715"/>
    <w:rsid w:val="00846719"/>
    <w:rsid w:val="0084673E"/>
    <w:rsid w:val="008467AC"/>
    <w:rsid w:val="00846956"/>
    <w:rsid w:val="008469D2"/>
    <w:rsid w:val="00846D7E"/>
    <w:rsid w:val="00846F5A"/>
    <w:rsid w:val="00847137"/>
    <w:rsid w:val="0084731D"/>
    <w:rsid w:val="00847420"/>
    <w:rsid w:val="008474D4"/>
    <w:rsid w:val="00847539"/>
    <w:rsid w:val="00847561"/>
    <w:rsid w:val="0084773F"/>
    <w:rsid w:val="0084774F"/>
    <w:rsid w:val="008479EA"/>
    <w:rsid w:val="00847A41"/>
    <w:rsid w:val="00847AF8"/>
    <w:rsid w:val="00847BE8"/>
    <w:rsid w:val="00847DDC"/>
    <w:rsid w:val="00850039"/>
    <w:rsid w:val="0085006B"/>
    <w:rsid w:val="008500BC"/>
    <w:rsid w:val="0085025A"/>
    <w:rsid w:val="00850378"/>
    <w:rsid w:val="00850555"/>
    <w:rsid w:val="0085064B"/>
    <w:rsid w:val="008506A2"/>
    <w:rsid w:val="00850752"/>
    <w:rsid w:val="008507B9"/>
    <w:rsid w:val="0085089E"/>
    <w:rsid w:val="008508C4"/>
    <w:rsid w:val="00850B3D"/>
    <w:rsid w:val="00850B4E"/>
    <w:rsid w:val="00850C11"/>
    <w:rsid w:val="00850C62"/>
    <w:rsid w:val="00850F54"/>
    <w:rsid w:val="00851291"/>
    <w:rsid w:val="008512A0"/>
    <w:rsid w:val="00851347"/>
    <w:rsid w:val="008513F3"/>
    <w:rsid w:val="008515AC"/>
    <w:rsid w:val="008516C9"/>
    <w:rsid w:val="00851778"/>
    <w:rsid w:val="0085195C"/>
    <w:rsid w:val="00851AC4"/>
    <w:rsid w:val="00851AFA"/>
    <w:rsid w:val="00851BB5"/>
    <w:rsid w:val="00852041"/>
    <w:rsid w:val="008521E1"/>
    <w:rsid w:val="008521F9"/>
    <w:rsid w:val="0085221D"/>
    <w:rsid w:val="00852283"/>
    <w:rsid w:val="008522DC"/>
    <w:rsid w:val="008524B9"/>
    <w:rsid w:val="008525E6"/>
    <w:rsid w:val="0085268F"/>
    <w:rsid w:val="00852691"/>
    <w:rsid w:val="0085291E"/>
    <w:rsid w:val="00852A08"/>
    <w:rsid w:val="00852B22"/>
    <w:rsid w:val="00852BA2"/>
    <w:rsid w:val="00852E1B"/>
    <w:rsid w:val="00852EA6"/>
    <w:rsid w:val="00852F16"/>
    <w:rsid w:val="00853034"/>
    <w:rsid w:val="0085310D"/>
    <w:rsid w:val="0085334D"/>
    <w:rsid w:val="00853350"/>
    <w:rsid w:val="00853434"/>
    <w:rsid w:val="008536CC"/>
    <w:rsid w:val="008537BA"/>
    <w:rsid w:val="00853816"/>
    <w:rsid w:val="008538E1"/>
    <w:rsid w:val="008538EC"/>
    <w:rsid w:val="008539A9"/>
    <w:rsid w:val="00853A26"/>
    <w:rsid w:val="00853AEC"/>
    <w:rsid w:val="00853C00"/>
    <w:rsid w:val="00853CFE"/>
    <w:rsid w:val="00853DAA"/>
    <w:rsid w:val="00853DE3"/>
    <w:rsid w:val="00853E98"/>
    <w:rsid w:val="00853EA2"/>
    <w:rsid w:val="00853EB5"/>
    <w:rsid w:val="00853FB5"/>
    <w:rsid w:val="00854320"/>
    <w:rsid w:val="00854353"/>
    <w:rsid w:val="0085439A"/>
    <w:rsid w:val="008543F9"/>
    <w:rsid w:val="00854440"/>
    <w:rsid w:val="0085459E"/>
    <w:rsid w:val="00854829"/>
    <w:rsid w:val="00854875"/>
    <w:rsid w:val="00854904"/>
    <w:rsid w:val="00854DAB"/>
    <w:rsid w:val="00854DB0"/>
    <w:rsid w:val="00854DCE"/>
    <w:rsid w:val="00854E45"/>
    <w:rsid w:val="00854E9D"/>
    <w:rsid w:val="00854F06"/>
    <w:rsid w:val="00854F0F"/>
    <w:rsid w:val="00854F47"/>
    <w:rsid w:val="00855009"/>
    <w:rsid w:val="0085501A"/>
    <w:rsid w:val="00855098"/>
    <w:rsid w:val="008550A2"/>
    <w:rsid w:val="0085514B"/>
    <w:rsid w:val="008552A3"/>
    <w:rsid w:val="00855342"/>
    <w:rsid w:val="008554C5"/>
    <w:rsid w:val="00855569"/>
    <w:rsid w:val="00855650"/>
    <w:rsid w:val="008559E6"/>
    <w:rsid w:val="00855ADB"/>
    <w:rsid w:val="00855C69"/>
    <w:rsid w:val="00855C7D"/>
    <w:rsid w:val="00855D0E"/>
    <w:rsid w:val="00855D30"/>
    <w:rsid w:val="00855DD4"/>
    <w:rsid w:val="00856027"/>
    <w:rsid w:val="0085608B"/>
    <w:rsid w:val="00856180"/>
    <w:rsid w:val="008561BF"/>
    <w:rsid w:val="0085621A"/>
    <w:rsid w:val="008562AC"/>
    <w:rsid w:val="00856302"/>
    <w:rsid w:val="0085635F"/>
    <w:rsid w:val="008563D5"/>
    <w:rsid w:val="008565DC"/>
    <w:rsid w:val="00856802"/>
    <w:rsid w:val="00856871"/>
    <w:rsid w:val="00856A3C"/>
    <w:rsid w:val="00856A98"/>
    <w:rsid w:val="00856AEE"/>
    <w:rsid w:val="00856B41"/>
    <w:rsid w:val="00856B4A"/>
    <w:rsid w:val="00856BB2"/>
    <w:rsid w:val="00856E72"/>
    <w:rsid w:val="0085729F"/>
    <w:rsid w:val="008578EB"/>
    <w:rsid w:val="008579F7"/>
    <w:rsid w:val="00857BF3"/>
    <w:rsid w:val="00857D52"/>
    <w:rsid w:val="00857DE5"/>
    <w:rsid w:val="00857E3E"/>
    <w:rsid w:val="00857FCE"/>
    <w:rsid w:val="00860033"/>
    <w:rsid w:val="0086006F"/>
    <w:rsid w:val="00860155"/>
    <w:rsid w:val="008601C6"/>
    <w:rsid w:val="008602CE"/>
    <w:rsid w:val="008602D7"/>
    <w:rsid w:val="008602EE"/>
    <w:rsid w:val="008606C0"/>
    <w:rsid w:val="008606D0"/>
    <w:rsid w:val="0086072D"/>
    <w:rsid w:val="00860779"/>
    <w:rsid w:val="0086082F"/>
    <w:rsid w:val="00860830"/>
    <w:rsid w:val="0086097A"/>
    <w:rsid w:val="00860AAF"/>
    <w:rsid w:val="0086109D"/>
    <w:rsid w:val="0086135C"/>
    <w:rsid w:val="008613EE"/>
    <w:rsid w:val="008615A8"/>
    <w:rsid w:val="00861700"/>
    <w:rsid w:val="0086175A"/>
    <w:rsid w:val="0086197C"/>
    <w:rsid w:val="00861C0E"/>
    <w:rsid w:val="00861CBE"/>
    <w:rsid w:val="00861FDD"/>
    <w:rsid w:val="0086206B"/>
    <w:rsid w:val="0086212C"/>
    <w:rsid w:val="00862507"/>
    <w:rsid w:val="00862544"/>
    <w:rsid w:val="00862622"/>
    <w:rsid w:val="008626F8"/>
    <w:rsid w:val="0086271E"/>
    <w:rsid w:val="008627AB"/>
    <w:rsid w:val="0086282C"/>
    <w:rsid w:val="00862849"/>
    <w:rsid w:val="00862868"/>
    <w:rsid w:val="00862896"/>
    <w:rsid w:val="00862A82"/>
    <w:rsid w:val="00862C4A"/>
    <w:rsid w:val="00862C6C"/>
    <w:rsid w:val="00862D45"/>
    <w:rsid w:val="00862E11"/>
    <w:rsid w:val="008630C9"/>
    <w:rsid w:val="0086319E"/>
    <w:rsid w:val="00863243"/>
    <w:rsid w:val="00863299"/>
    <w:rsid w:val="0086344A"/>
    <w:rsid w:val="008634A3"/>
    <w:rsid w:val="00863820"/>
    <w:rsid w:val="00863863"/>
    <w:rsid w:val="008639B0"/>
    <w:rsid w:val="008639FB"/>
    <w:rsid w:val="00863B0F"/>
    <w:rsid w:val="00863CFA"/>
    <w:rsid w:val="00863F2C"/>
    <w:rsid w:val="00863F98"/>
    <w:rsid w:val="0086400B"/>
    <w:rsid w:val="0086411C"/>
    <w:rsid w:val="00864243"/>
    <w:rsid w:val="00864246"/>
    <w:rsid w:val="00864303"/>
    <w:rsid w:val="00864317"/>
    <w:rsid w:val="00864383"/>
    <w:rsid w:val="008644DD"/>
    <w:rsid w:val="0086453B"/>
    <w:rsid w:val="00864667"/>
    <w:rsid w:val="00864693"/>
    <w:rsid w:val="00864785"/>
    <w:rsid w:val="008648CE"/>
    <w:rsid w:val="00864906"/>
    <w:rsid w:val="0086494B"/>
    <w:rsid w:val="00864A8B"/>
    <w:rsid w:val="00864E92"/>
    <w:rsid w:val="00865125"/>
    <w:rsid w:val="008651CC"/>
    <w:rsid w:val="008652AF"/>
    <w:rsid w:val="00865619"/>
    <w:rsid w:val="00865934"/>
    <w:rsid w:val="008659D8"/>
    <w:rsid w:val="00865AA2"/>
    <w:rsid w:val="00865D79"/>
    <w:rsid w:val="00865D9A"/>
    <w:rsid w:val="00865E36"/>
    <w:rsid w:val="00865F85"/>
    <w:rsid w:val="00865FAD"/>
    <w:rsid w:val="0086616D"/>
    <w:rsid w:val="0086631D"/>
    <w:rsid w:val="008665EF"/>
    <w:rsid w:val="0086662C"/>
    <w:rsid w:val="0086666A"/>
    <w:rsid w:val="0086678F"/>
    <w:rsid w:val="008667D9"/>
    <w:rsid w:val="008667E9"/>
    <w:rsid w:val="008668D7"/>
    <w:rsid w:val="0086690A"/>
    <w:rsid w:val="00866C74"/>
    <w:rsid w:val="00866DAF"/>
    <w:rsid w:val="00866F6F"/>
    <w:rsid w:val="00867021"/>
    <w:rsid w:val="008670F9"/>
    <w:rsid w:val="0086712F"/>
    <w:rsid w:val="008671F2"/>
    <w:rsid w:val="0086753D"/>
    <w:rsid w:val="008676E8"/>
    <w:rsid w:val="0086791D"/>
    <w:rsid w:val="008679C7"/>
    <w:rsid w:val="00867A3D"/>
    <w:rsid w:val="00867A5F"/>
    <w:rsid w:val="00867C90"/>
    <w:rsid w:val="00867CF6"/>
    <w:rsid w:val="00867D36"/>
    <w:rsid w:val="00867DAD"/>
    <w:rsid w:val="00867E5F"/>
    <w:rsid w:val="00867F4B"/>
    <w:rsid w:val="00867F92"/>
    <w:rsid w:val="00870002"/>
    <w:rsid w:val="00870035"/>
    <w:rsid w:val="00870041"/>
    <w:rsid w:val="0087009F"/>
    <w:rsid w:val="008701A2"/>
    <w:rsid w:val="00870248"/>
    <w:rsid w:val="0087041B"/>
    <w:rsid w:val="008706A6"/>
    <w:rsid w:val="00870897"/>
    <w:rsid w:val="008708BA"/>
    <w:rsid w:val="008708C5"/>
    <w:rsid w:val="008709AF"/>
    <w:rsid w:val="008709CF"/>
    <w:rsid w:val="00870AE2"/>
    <w:rsid w:val="00870BEB"/>
    <w:rsid w:val="00870DE8"/>
    <w:rsid w:val="00871003"/>
    <w:rsid w:val="00871049"/>
    <w:rsid w:val="0087108D"/>
    <w:rsid w:val="008710A9"/>
    <w:rsid w:val="008710FB"/>
    <w:rsid w:val="0087115D"/>
    <w:rsid w:val="008711CC"/>
    <w:rsid w:val="00871509"/>
    <w:rsid w:val="008715E2"/>
    <w:rsid w:val="0087164C"/>
    <w:rsid w:val="0087170E"/>
    <w:rsid w:val="00871888"/>
    <w:rsid w:val="00871A65"/>
    <w:rsid w:val="00871BE2"/>
    <w:rsid w:val="00871DD1"/>
    <w:rsid w:val="00872030"/>
    <w:rsid w:val="00872032"/>
    <w:rsid w:val="008723B6"/>
    <w:rsid w:val="008725AB"/>
    <w:rsid w:val="0087280C"/>
    <w:rsid w:val="00872A21"/>
    <w:rsid w:val="00872A55"/>
    <w:rsid w:val="00872A69"/>
    <w:rsid w:val="00872B3C"/>
    <w:rsid w:val="00872C5C"/>
    <w:rsid w:val="00872E1C"/>
    <w:rsid w:val="008730CB"/>
    <w:rsid w:val="00873264"/>
    <w:rsid w:val="008732CD"/>
    <w:rsid w:val="00873300"/>
    <w:rsid w:val="008735DF"/>
    <w:rsid w:val="00873935"/>
    <w:rsid w:val="008739BB"/>
    <w:rsid w:val="00873A95"/>
    <w:rsid w:val="00873CE0"/>
    <w:rsid w:val="00873D72"/>
    <w:rsid w:val="00873DC4"/>
    <w:rsid w:val="00873DE5"/>
    <w:rsid w:val="00873E73"/>
    <w:rsid w:val="00873F69"/>
    <w:rsid w:val="00873F75"/>
    <w:rsid w:val="00873FD0"/>
    <w:rsid w:val="00873FED"/>
    <w:rsid w:val="008740AC"/>
    <w:rsid w:val="0087438C"/>
    <w:rsid w:val="00874587"/>
    <w:rsid w:val="0087495F"/>
    <w:rsid w:val="00874982"/>
    <w:rsid w:val="00874A2B"/>
    <w:rsid w:val="00874CDF"/>
    <w:rsid w:val="00874EDB"/>
    <w:rsid w:val="0087500E"/>
    <w:rsid w:val="0087528F"/>
    <w:rsid w:val="0087536D"/>
    <w:rsid w:val="00875480"/>
    <w:rsid w:val="008755CB"/>
    <w:rsid w:val="008755CC"/>
    <w:rsid w:val="0087585D"/>
    <w:rsid w:val="00875881"/>
    <w:rsid w:val="0087589A"/>
    <w:rsid w:val="00875AA4"/>
    <w:rsid w:val="00875AC0"/>
    <w:rsid w:val="00875C01"/>
    <w:rsid w:val="00875C0C"/>
    <w:rsid w:val="00875D40"/>
    <w:rsid w:val="00875D67"/>
    <w:rsid w:val="00875F59"/>
    <w:rsid w:val="0087622C"/>
    <w:rsid w:val="008762D0"/>
    <w:rsid w:val="00876382"/>
    <w:rsid w:val="00876599"/>
    <w:rsid w:val="00876648"/>
    <w:rsid w:val="00876669"/>
    <w:rsid w:val="008766CE"/>
    <w:rsid w:val="008766E2"/>
    <w:rsid w:val="00876793"/>
    <w:rsid w:val="008767BC"/>
    <w:rsid w:val="008768B5"/>
    <w:rsid w:val="00876979"/>
    <w:rsid w:val="008769BB"/>
    <w:rsid w:val="00876BD7"/>
    <w:rsid w:val="008770BC"/>
    <w:rsid w:val="008770F7"/>
    <w:rsid w:val="0087731E"/>
    <w:rsid w:val="0087769D"/>
    <w:rsid w:val="008776CB"/>
    <w:rsid w:val="008777B7"/>
    <w:rsid w:val="00877AE4"/>
    <w:rsid w:val="00877BF0"/>
    <w:rsid w:val="00877C18"/>
    <w:rsid w:val="00877CE1"/>
    <w:rsid w:val="00877DAA"/>
    <w:rsid w:val="00880206"/>
    <w:rsid w:val="00880514"/>
    <w:rsid w:val="0088058D"/>
    <w:rsid w:val="00880690"/>
    <w:rsid w:val="00880726"/>
    <w:rsid w:val="008807F1"/>
    <w:rsid w:val="00880931"/>
    <w:rsid w:val="00880936"/>
    <w:rsid w:val="008809C5"/>
    <w:rsid w:val="00880AB6"/>
    <w:rsid w:val="00880AEB"/>
    <w:rsid w:val="00880B60"/>
    <w:rsid w:val="00880BB0"/>
    <w:rsid w:val="00880DDB"/>
    <w:rsid w:val="008810E3"/>
    <w:rsid w:val="00881198"/>
    <w:rsid w:val="00881413"/>
    <w:rsid w:val="008814ED"/>
    <w:rsid w:val="008817A1"/>
    <w:rsid w:val="00881B24"/>
    <w:rsid w:val="00881D4F"/>
    <w:rsid w:val="00881D98"/>
    <w:rsid w:val="00881E9E"/>
    <w:rsid w:val="00881FB9"/>
    <w:rsid w:val="00882069"/>
    <w:rsid w:val="00882384"/>
    <w:rsid w:val="00882425"/>
    <w:rsid w:val="008824C4"/>
    <w:rsid w:val="008825CC"/>
    <w:rsid w:val="008825CD"/>
    <w:rsid w:val="008826F0"/>
    <w:rsid w:val="00882953"/>
    <w:rsid w:val="00882A73"/>
    <w:rsid w:val="00882ACD"/>
    <w:rsid w:val="00882B74"/>
    <w:rsid w:val="00882CD6"/>
    <w:rsid w:val="00882D44"/>
    <w:rsid w:val="00882DAC"/>
    <w:rsid w:val="00882DE6"/>
    <w:rsid w:val="00882F07"/>
    <w:rsid w:val="00882F2C"/>
    <w:rsid w:val="0088304D"/>
    <w:rsid w:val="008831E3"/>
    <w:rsid w:val="008832E9"/>
    <w:rsid w:val="00883383"/>
    <w:rsid w:val="00883479"/>
    <w:rsid w:val="0088352C"/>
    <w:rsid w:val="00883575"/>
    <w:rsid w:val="008836F1"/>
    <w:rsid w:val="0088370B"/>
    <w:rsid w:val="00883728"/>
    <w:rsid w:val="00883A9A"/>
    <w:rsid w:val="00883BFB"/>
    <w:rsid w:val="00883C7E"/>
    <w:rsid w:val="00883CA6"/>
    <w:rsid w:val="00883CEA"/>
    <w:rsid w:val="00883D94"/>
    <w:rsid w:val="00883DA4"/>
    <w:rsid w:val="00883E4B"/>
    <w:rsid w:val="00883E59"/>
    <w:rsid w:val="00883EE2"/>
    <w:rsid w:val="00883F17"/>
    <w:rsid w:val="00883F95"/>
    <w:rsid w:val="0088401A"/>
    <w:rsid w:val="008842C7"/>
    <w:rsid w:val="00884319"/>
    <w:rsid w:val="00884323"/>
    <w:rsid w:val="0088434A"/>
    <w:rsid w:val="0088436A"/>
    <w:rsid w:val="00884558"/>
    <w:rsid w:val="00884661"/>
    <w:rsid w:val="0088468E"/>
    <w:rsid w:val="008847FE"/>
    <w:rsid w:val="008848BF"/>
    <w:rsid w:val="00884954"/>
    <w:rsid w:val="00884D64"/>
    <w:rsid w:val="00884DB0"/>
    <w:rsid w:val="00884E0D"/>
    <w:rsid w:val="008852B8"/>
    <w:rsid w:val="008853BB"/>
    <w:rsid w:val="008856F5"/>
    <w:rsid w:val="00885913"/>
    <w:rsid w:val="00885998"/>
    <w:rsid w:val="0088599D"/>
    <w:rsid w:val="0088599F"/>
    <w:rsid w:val="008859A4"/>
    <w:rsid w:val="00885AF2"/>
    <w:rsid w:val="00885B3C"/>
    <w:rsid w:val="00885B86"/>
    <w:rsid w:val="00885E42"/>
    <w:rsid w:val="00886063"/>
    <w:rsid w:val="008861B3"/>
    <w:rsid w:val="008862B9"/>
    <w:rsid w:val="008863ED"/>
    <w:rsid w:val="008864CB"/>
    <w:rsid w:val="00886532"/>
    <w:rsid w:val="00886537"/>
    <w:rsid w:val="0088656E"/>
    <w:rsid w:val="008867BF"/>
    <w:rsid w:val="0088683A"/>
    <w:rsid w:val="0088689C"/>
    <w:rsid w:val="00886A8F"/>
    <w:rsid w:val="00886B27"/>
    <w:rsid w:val="00886C51"/>
    <w:rsid w:val="00886E53"/>
    <w:rsid w:val="0088703D"/>
    <w:rsid w:val="00887144"/>
    <w:rsid w:val="008871D6"/>
    <w:rsid w:val="00887245"/>
    <w:rsid w:val="00887292"/>
    <w:rsid w:val="0088773D"/>
    <w:rsid w:val="008878FC"/>
    <w:rsid w:val="0088798D"/>
    <w:rsid w:val="008879F0"/>
    <w:rsid w:val="00887BF1"/>
    <w:rsid w:val="00887CBC"/>
    <w:rsid w:val="00887D53"/>
    <w:rsid w:val="00887E09"/>
    <w:rsid w:val="00887E4C"/>
    <w:rsid w:val="00887E90"/>
    <w:rsid w:val="00887ED3"/>
    <w:rsid w:val="00887F9C"/>
    <w:rsid w:val="00887FE2"/>
    <w:rsid w:val="0089009B"/>
    <w:rsid w:val="008900E5"/>
    <w:rsid w:val="00890102"/>
    <w:rsid w:val="00890151"/>
    <w:rsid w:val="00890222"/>
    <w:rsid w:val="00890376"/>
    <w:rsid w:val="00890533"/>
    <w:rsid w:val="0089067B"/>
    <w:rsid w:val="00890833"/>
    <w:rsid w:val="00890877"/>
    <w:rsid w:val="00890882"/>
    <w:rsid w:val="008909CE"/>
    <w:rsid w:val="00890A7A"/>
    <w:rsid w:val="00890BAA"/>
    <w:rsid w:val="00890D24"/>
    <w:rsid w:val="00890EE9"/>
    <w:rsid w:val="00890F09"/>
    <w:rsid w:val="00890F65"/>
    <w:rsid w:val="008910BD"/>
    <w:rsid w:val="00891182"/>
    <w:rsid w:val="008912DD"/>
    <w:rsid w:val="008912EB"/>
    <w:rsid w:val="008914B6"/>
    <w:rsid w:val="008914FD"/>
    <w:rsid w:val="0089151D"/>
    <w:rsid w:val="00891556"/>
    <w:rsid w:val="00891A79"/>
    <w:rsid w:val="00891C62"/>
    <w:rsid w:val="00891E34"/>
    <w:rsid w:val="0089259D"/>
    <w:rsid w:val="0089269B"/>
    <w:rsid w:val="00892B80"/>
    <w:rsid w:val="00892BAB"/>
    <w:rsid w:val="00892CBB"/>
    <w:rsid w:val="00892DA3"/>
    <w:rsid w:val="00892DF8"/>
    <w:rsid w:val="00892E99"/>
    <w:rsid w:val="008930B6"/>
    <w:rsid w:val="00893292"/>
    <w:rsid w:val="008932B8"/>
    <w:rsid w:val="008932EE"/>
    <w:rsid w:val="00893385"/>
    <w:rsid w:val="0089360D"/>
    <w:rsid w:val="0089369D"/>
    <w:rsid w:val="008939F5"/>
    <w:rsid w:val="00893CA3"/>
    <w:rsid w:val="00893DBC"/>
    <w:rsid w:val="00893FA2"/>
    <w:rsid w:val="00894004"/>
    <w:rsid w:val="00894208"/>
    <w:rsid w:val="0089448E"/>
    <w:rsid w:val="008945AA"/>
    <w:rsid w:val="00894607"/>
    <w:rsid w:val="0089462B"/>
    <w:rsid w:val="008947AC"/>
    <w:rsid w:val="008947B9"/>
    <w:rsid w:val="00894937"/>
    <w:rsid w:val="008949FF"/>
    <w:rsid w:val="00894B2B"/>
    <w:rsid w:val="00894D10"/>
    <w:rsid w:val="00894DE9"/>
    <w:rsid w:val="00894E08"/>
    <w:rsid w:val="00894EE7"/>
    <w:rsid w:val="0089503B"/>
    <w:rsid w:val="0089503F"/>
    <w:rsid w:val="008950A1"/>
    <w:rsid w:val="0089524D"/>
    <w:rsid w:val="008955D5"/>
    <w:rsid w:val="008956A1"/>
    <w:rsid w:val="0089583C"/>
    <w:rsid w:val="008959E2"/>
    <w:rsid w:val="00895A3B"/>
    <w:rsid w:val="00895AC3"/>
    <w:rsid w:val="00895D4F"/>
    <w:rsid w:val="00895EDA"/>
    <w:rsid w:val="00895F72"/>
    <w:rsid w:val="00895FCC"/>
    <w:rsid w:val="00895FDF"/>
    <w:rsid w:val="00896013"/>
    <w:rsid w:val="0089606A"/>
    <w:rsid w:val="008960AF"/>
    <w:rsid w:val="0089614A"/>
    <w:rsid w:val="008961AB"/>
    <w:rsid w:val="0089678B"/>
    <w:rsid w:val="008967CF"/>
    <w:rsid w:val="008968DD"/>
    <w:rsid w:val="00896C59"/>
    <w:rsid w:val="00896D37"/>
    <w:rsid w:val="00896F24"/>
    <w:rsid w:val="00896F26"/>
    <w:rsid w:val="00896FDD"/>
    <w:rsid w:val="00897457"/>
    <w:rsid w:val="00897572"/>
    <w:rsid w:val="0089783A"/>
    <w:rsid w:val="0089786F"/>
    <w:rsid w:val="00897AC4"/>
    <w:rsid w:val="00897AFB"/>
    <w:rsid w:val="00897B23"/>
    <w:rsid w:val="00897BCD"/>
    <w:rsid w:val="00897C37"/>
    <w:rsid w:val="00897C99"/>
    <w:rsid w:val="00897D74"/>
    <w:rsid w:val="00897E57"/>
    <w:rsid w:val="00897F94"/>
    <w:rsid w:val="008A0147"/>
    <w:rsid w:val="008A0172"/>
    <w:rsid w:val="008A01B8"/>
    <w:rsid w:val="008A0276"/>
    <w:rsid w:val="008A0300"/>
    <w:rsid w:val="008A0698"/>
    <w:rsid w:val="008A070D"/>
    <w:rsid w:val="008A08B0"/>
    <w:rsid w:val="008A093D"/>
    <w:rsid w:val="008A0997"/>
    <w:rsid w:val="008A09F7"/>
    <w:rsid w:val="008A0ACB"/>
    <w:rsid w:val="008A0BEC"/>
    <w:rsid w:val="008A0FA9"/>
    <w:rsid w:val="008A1089"/>
    <w:rsid w:val="008A12C0"/>
    <w:rsid w:val="008A1605"/>
    <w:rsid w:val="008A17D8"/>
    <w:rsid w:val="008A18CD"/>
    <w:rsid w:val="008A1980"/>
    <w:rsid w:val="008A1A0F"/>
    <w:rsid w:val="008A1B19"/>
    <w:rsid w:val="008A1E62"/>
    <w:rsid w:val="008A1FB2"/>
    <w:rsid w:val="008A2230"/>
    <w:rsid w:val="008A2356"/>
    <w:rsid w:val="008A242F"/>
    <w:rsid w:val="008A24F9"/>
    <w:rsid w:val="008A25AD"/>
    <w:rsid w:val="008A27CF"/>
    <w:rsid w:val="008A2A05"/>
    <w:rsid w:val="008A2BF4"/>
    <w:rsid w:val="008A2DAE"/>
    <w:rsid w:val="008A2F66"/>
    <w:rsid w:val="008A30F7"/>
    <w:rsid w:val="008A329E"/>
    <w:rsid w:val="008A333C"/>
    <w:rsid w:val="008A3351"/>
    <w:rsid w:val="008A34B5"/>
    <w:rsid w:val="008A35EC"/>
    <w:rsid w:val="008A36C8"/>
    <w:rsid w:val="008A39D5"/>
    <w:rsid w:val="008A3A77"/>
    <w:rsid w:val="008A3C07"/>
    <w:rsid w:val="008A3C1F"/>
    <w:rsid w:val="008A3CA1"/>
    <w:rsid w:val="008A3E04"/>
    <w:rsid w:val="008A3E15"/>
    <w:rsid w:val="008A3FD1"/>
    <w:rsid w:val="008A405B"/>
    <w:rsid w:val="008A4128"/>
    <w:rsid w:val="008A418D"/>
    <w:rsid w:val="008A41BE"/>
    <w:rsid w:val="008A41DD"/>
    <w:rsid w:val="008A4551"/>
    <w:rsid w:val="008A45A4"/>
    <w:rsid w:val="008A45F6"/>
    <w:rsid w:val="008A4685"/>
    <w:rsid w:val="008A48BA"/>
    <w:rsid w:val="008A4978"/>
    <w:rsid w:val="008A4A56"/>
    <w:rsid w:val="008A4AEC"/>
    <w:rsid w:val="008A4C68"/>
    <w:rsid w:val="008A4D20"/>
    <w:rsid w:val="008A4ECA"/>
    <w:rsid w:val="008A4EF9"/>
    <w:rsid w:val="008A4F31"/>
    <w:rsid w:val="008A4F3E"/>
    <w:rsid w:val="008A4FC9"/>
    <w:rsid w:val="008A52C6"/>
    <w:rsid w:val="008A5498"/>
    <w:rsid w:val="008A55DE"/>
    <w:rsid w:val="008A56CE"/>
    <w:rsid w:val="008A5A61"/>
    <w:rsid w:val="008A5BF3"/>
    <w:rsid w:val="008A5CD9"/>
    <w:rsid w:val="008A5D4D"/>
    <w:rsid w:val="008A5EAF"/>
    <w:rsid w:val="008A5F5C"/>
    <w:rsid w:val="008A60E2"/>
    <w:rsid w:val="008A6449"/>
    <w:rsid w:val="008A6543"/>
    <w:rsid w:val="008A66B2"/>
    <w:rsid w:val="008A66CA"/>
    <w:rsid w:val="008A6763"/>
    <w:rsid w:val="008A68A9"/>
    <w:rsid w:val="008A6B96"/>
    <w:rsid w:val="008A6E80"/>
    <w:rsid w:val="008A700F"/>
    <w:rsid w:val="008A7073"/>
    <w:rsid w:val="008A727F"/>
    <w:rsid w:val="008A7526"/>
    <w:rsid w:val="008A7559"/>
    <w:rsid w:val="008A76D2"/>
    <w:rsid w:val="008A7B32"/>
    <w:rsid w:val="008A7C6A"/>
    <w:rsid w:val="008A7C8F"/>
    <w:rsid w:val="008A7CD4"/>
    <w:rsid w:val="008A7CFE"/>
    <w:rsid w:val="008A7DA9"/>
    <w:rsid w:val="008A7DF2"/>
    <w:rsid w:val="008B036C"/>
    <w:rsid w:val="008B04CB"/>
    <w:rsid w:val="008B04F6"/>
    <w:rsid w:val="008B06E5"/>
    <w:rsid w:val="008B090E"/>
    <w:rsid w:val="008B0AE0"/>
    <w:rsid w:val="008B0E30"/>
    <w:rsid w:val="008B0E6B"/>
    <w:rsid w:val="008B0E72"/>
    <w:rsid w:val="008B0EA9"/>
    <w:rsid w:val="008B0FCB"/>
    <w:rsid w:val="008B1131"/>
    <w:rsid w:val="008B122E"/>
    <w:rsid w:val="008B12E8"/>
    <w:rsid w:val="008B1430"/>
    <w:rsid w:val="008B1465"/>
    <w:rsid w:val="008B17A2"/>
    <w:rsid w:val="008B17B0"/>
    <w:rsid w:val="008B17C6"/>
    <w:rsid w:val="008B1C2B"/>
    <w:rsid w:val="008B1C33"/>
    <w:rsid w:val="008B1D3C"/>
    <w:rsid w:val="008B1FC7"/>
    <w:rsid w:val="008B20A9"/>
    <w:rsid w:val="008B2166"/>
    <w:rsid w:val="008B216E"/>
    <w:rsid w:val="008B2298"/>
    <w:rsid w:val="008B23D4"/>
    <w:rsid w:val="008B24AD"/>
    <w:rsid w:val="008B24C7"/>
    <w:rsid w:val="008B251C"/>
    <w:rsid w:val="008B2614"/>
    <w:rsid w:val="008B2616"/>
    <w:rsid w:val="008B2837"/>
    <w:rsid w:val="008B2CAA"/>
    <w:rsid w:val="008B2F3E"/>
    <w:rsid w:val="008B2F44"/>
    <w:rsid w:val="008B2F88"/>
    <w:rsid w:val="008B32DC"/>
    <w:rsid w:val="008B3303"/>
    <w:rsid w:val="008B3584"/>
    <w:rsid w:val="008B36E3"/>
    <w:rsid w:val="008B3797"/>
    <w:rsid w:val="008B3A10"/>
    <w:rsid w:val="008B3B87"/>
    <w:rsid w:val="008B41FC"/>
    <w:rsid w:val="008B43D9"/>
    <w:rsid w:val="008B44B7"/>
    <w:rsid w:val="008B4510"/>
    <w:rsid w:val="008B4609"/>
    <w:rsid w:val="008B46D0"/>
    <w:rsid w:val="008B4DC9"/>
    <w:rsid w:val="008B4E8A"/>
    <w:rsid w:val="008B4F55"/>
    <w:rsid w:val="008B527D"/>
    <w:rsid w:val="008B52B8"/>
    <w:rsid w:val="008B5377"/>
    <w:rsid w:val="008B5381"/>
    <w:rsid w:val="008B5388"/>
    <w:rsid w:val="008B56A3"/>
    <w:rsid w:val="008B56C4"/>
    <w:rsid w:val="008B57E9"/>
    <w:rsid w:val="008B5A28"/>
    <w:rsid w:val="008B5C4B"/>
    <w:rsid w:val="008B5F1E"/>
    <w:rsid w:val="008B60FF"/>
    <w:rsid w:val="008B61CE"/>
    <w:rsid w:val="008B6502"/>
    <w:rsid w:val="008B6526"/>
    <w:rsid w:val="008B67D9"/>
    <w:rsid w:val="008B67FC"/>
    <w:rsid w:val="008B6956"/>
    <w:rsid w:val="008B6985"/>
    <w:rsid w:val="008B6B84"/>
    <w:rsid w:val="008B6F95"/>
    <w:rsid w:val="008B716D"/>
    <w:rsid w:val="008B72A0"/>
    <w:rsid w:val="008B753A"/>
    <w:rsid w:val="008B7739"/>
    <w:rsid w:val="008B775C"/>
    <w:rsid w:val="008B7766"/>
    <w:rsid w:val="008B78F6"/>
    <w:rsid w:val="008B792D"/>
    <w:rsid w:val="008B797D"/>
    <w:rsid w:val="008C0014"/>
    <w:rsid w:val="008C0086"/>
    <w:rsid w:val="008C00A4"/>
    <w:rsid w:val="008C00C2"/>
    <w:rsid w:val="008C041D"/>
    <w:rsid w:val="008C04F0"/>
    <w:rsid w:val="008C05BD"/>
    <w:rsid w:val="008C0754"/>
    <w:rsid w:val="008C08B9"/>
    <w:rsid w:val="008C08DB"/>
    <w:rsid w:val="008C0A49"/>
    <w:rsid w:val="008C0DF8"/>
    <w:rsid w:val="008C0F8B"/>
    <w:rsid w:val="008C10F9"/>
    <w:rsid w:val="008C1103"/>
    <w:rsid w:val="008C111F"/>
    <w:rsid w:val="008C1221"/>
    <w:rsid w:val="008C1260"/>
    <w:rsid w:val="008C1350"/>
    <w:rsid w:val="008C13DE"/>
    <w:rsid w:val="008C142A"/>
    <w:rsid w:val="008C1692"/>
    <w:rsid w:val="008C1776"/>
    <w:rsid w:val="008C1840"/>
    <w:rsid w:val="008C18F2"/>
    <w:rsid w:val="008C1A0D"/>
    <w:rsid w:val="008C1A30"/>
    <w:rsid w:val="008C1A6F"/>
    <w:rsid w:val="008C1A7C"/>
    <w:rsid w:val="008C1A95"/>
    <w:rsid w:val="008C1AED"/>
    <w:rsid w:val="008C1EC6"/>
    <w:rsid w:val="008C1F33"/>
    <w:rsid w:val="008C1F3F"/>
    <w:rsid w:val="008C1F78"/>
    <w:rsid w:val="008C20D2"/>
    <w:rsid w:val="008C21CA"/>
    <w:rsid w:val="008C2564"/>
    <w:rsid w:val="008C26C5"/>
    <w:rsid w:val="008C287F"/>
    <w:rsid w:val="008C2B55"/>
    <w:rsid w:val="008C2D1A"/>
    <w:rsid w:val="008C2D5C"/>
    <w:rsid w:val="008C2E68"/>
    <w:rsid w:val="008C2FF5"/>
    <w:rsid w:val="008C30FA"/>
    <w:rsid w:val="008C312A"/>
    <w:rsid w:val="008C314A"/>
    <w:rsid w:val="008C3267"/>
    <w:rsid w:val="008C32D5"/>
    <w:rsid w:val="008C3408"/>
    <w:rsid w:val="008C340D"/>
    <w:rsid w:val="008C369E"/>
    <w:rsid w:val="008C36E5"/>
    <w:rsid w:val="008C3724"/>
    <w:rsid w:val="008C37AA"/>
    <w:rsid w:val="008C37AF"/>
    <w:rsid w:val="008C3D76"/>
    <w:rsid w:val="008C43C5"/>
    <w:rsid w:val="008C4460"/>
    <w:rsid w:val="008C46C0"/>
    <w:rsid w:val="008C479F"/>
    <w:rsid w:val="008C4839"/>
    <w:rsid w:val="008C4914"/>
    <w:rsid w:val="008C4916"/>
    <w:rsid w:val="008C49E3"/>
    <w:rsid w:val="008C4AEB"/>
    <w:rsid w:val="008C4D03"/>
    <w:rsid w:val="008C4D63"/>
    <w:rsid w:val="008C4DC8"/>
    <w:rsid w:val="008C4DE2"/>
    <w:rsid w:val="008C4E09"/>
    <w:rsid w:val="008C4E63"/>
    <w:rsid w:val="008C5058"/>
    <w:rsid w:val="008C5178"/>
    <w:rsid w:val="008C5255"/>
    <w:rsid w:val="008C5265"/>
    <w:rsid w:val="008C54A2"/>
    <w:rsid w:val="008C551A"/>
    <w:rsid w:val="008C59A1"/>
    <w:rsid w:val="008C59DC"/>
    <w:rsid w:val="008C5B50"/>
    <w:rsid w:val="008C5BBA"/>
    <w:rsid w:val="008C6069"/>
    <w:rsid w:val="008C60BE"/>
    <w:rsid w:val="008C6473"/>
    <w:rsid w:val="008C6500"/>
    <w:rsid w:val="008C6527"/>
    <w:rsid w:val="008C65DD"/>
    <w:rsid w:val="008C6602"/>
    <w:rsid w:val="008C66E0"/>
    <w:rsid w:val="008C677C"/>
    <w:rsid w:val="008C6796"/>
    <w:rsid w:val="008C68F0"/>
    <w:rsid w:val="008C69D1"/>
    <w:rsid w:val="008C6A4F"/>
    <w:rsid w:val="008C6A7F"/>
    <w:rsid w:val="008C6B55"/>
    <w:rsid w:val="008C6E87"/>
    <w:rsid w:val="008C71F0"/>
    <w:rsid w:val="008C72B7"/>
    <w:rsid w:val="008C72B8"/>
    <w:rsid w:val="008C73FA"/>
    <w:rsid w:val="008C73FD"/>
    <w:rsid w:val="008C741C"/>
    <w:rsid w:val="008C7508"/>
    <w:rsid w:val="008C75C9"/>
    <w:rsid w:val="008C7610"/>
    <w:rsid w:val="008C7621"/>
    <w:rsid w:val="008C795D"/>
    <w:rsid w:val="008C79F6"/>
    <w:rsid w:val="008C7A1C"/>
    <w:rsid w:val="008C7E0F"/>
    <w:rsid w:val="008D027A"/>
    <w:rsid w:val="008D0399"/>
    <w:rsid w:val="008D03D6"/>
    <w:rsid w:val="008D04ED"/>
    <w:rsid w:val="008D057C"/>
    <w:rsid w:val="008D0622"/>
    <w:rsid w:val="008D064E"/>
    <w:rsid w:val="008D07A3"/>
    <w:rsid w:val="008D07FE"/>
    <w:rsid w:val="008D09C5"/>
    <w:rsid w:val="008D0A18"/>
    <w:rsid w:val="008D0A65"/>
    <w:rsid w:val="008D0ADC"/>
    <w:rsid w:val="008D0D34"/>
    <w:rsid w:val="008D1100"/>
    <w:rsid w:val="008D11DC"/>
    <w:rsid w:val="008D131F"/>
    <w:rsid w:val="008D144F"/>
    <w:rsid w:val="008D1545"/>
    <w:rsid w:val="008D1681"/>
    <w:rsid w:val="008D16FE"/>
    <w:rsid w:val="008D17B4"/>
    <w:rsid w:val="008D1AD5"/>
    <w:rsid w:val="008D1D63"/>
    <w:rsid w:val="008D1E54"/>
    <w:rsid w:val="008D1EB0"/>
    <w:rsid w:val="008D218C"/>
    <w:rsid w:val="008D221D"/>
    <w:rsid w:val="008D22A9"/>
    <w:rsid w:val="008D2398"/>
    <w:rsid w:val="008D23D0"/>
    <w:rsid w:val="008D245C"/>
    <w:rsid w:val="008D25A5"/>
    <w:rsid w:val="008D26C9"/>
    <w:rsid w:val="008D278C"/>
    <w:rsid w:val="008D29BE"/>
    <w:rsid w:val="008D2AF1"/>
    <w:rsid w:val="008D2C13"/>
    <w:rsid w:val="008D2C4A"/>
    <w:rsid w:val="008D2D84"/>
    <w:rsid w:val="008D2E0A"/>
    <w:rsid w:val="008D304C"/>
    <w:rsid w:val="008D3215"/>
    <w:rsid w:val="008D3341"/>
    <w:rsid w:val="008D3367"/>
    <w:rsid w:val="008D33A1"/>
    <w:rsid w:val="008D33D3"/>
    <w:rsid w:val="008D349A"/>
    <w:rsid w:val="008D364F"/>
    <w:rsid w:val="008D36D1"/>
    <w:rsid w:val="008D37D9"/>
    <w:rsid w:val="008D37DA"/>
    <w:rsid w:val="008D3B5F"/>
    <w:rsid w:val="008D3CD7"/>
    <w:rsid w:val="008D3E5A"/>
    <w:rsid w:val="008D4039"/>
    <w:rsid w:val="008D4052"/>
    <w:rsid w:val="008D42CE"/>
    <w:rsid w:val="008D42E1"/>
    <w:rsid w:val="008D43A4"/>
    <w:rsid w:val="008D441C"/>
    <w:rsid w:val="008D4420"/>
    <w:rsid w:val="008D4622"/>
    <w:rsid w:val="008D4723"/>
    <w:rsid w:val="008D4AAC"/>
    <w:rsid w:val="008D4B54"/>
    <w:rsid w:val="008D4C1D"/>
    <w:rsid w:val="008D4C55"/>
    <w:rsid w:val="008D4C6D"/>
    <w:rsid w:val="008D4D11"/>
    <w:rsid w:val="008D4F5D"/>
    <w:rsid w:val="008D4FD8"/>
    <w:rsid w:val="008D5040"/>
    <w:rsid w:val="008D5092"/>
    <w:rsid w:val="008D517A"/>
    <w:rsid w:val="008D5234"/>
    <w:rsid w:val="008D5457"/>
    <w:rsid w:val="008D561B"/>
    <w:rsid w:val="008D5635"/>
    <w:rsid w:val="008D56D5"/>
    <w:rsid w:val="008D5747"/>
    <w:rsid w:val="008D5A21"/>
    <w:rsid w:val="008D5AF9"/>
    <w:rsid w:val="008D5CAF"/>
    <w:rsid w:val="008D614B"/>
    <w:rsid w:val="008D6199"/>
    <w:rsid w:val="008D61CE"/>
    <w:rsid w:val="008D63A5"/>
    <w:rsid w:val="008D63C9"/>
    <w:rsid w:val="008D64AE"/>
    <w:rsid w:val="008D67A7"/>
    <w:rsid w:val="008D69AB"/>
    <w:rsid w:val="008D6BD9"/>
    <w:rsid w:val="008D6BF4"/>
    <w:rsid w:val="008D6C46"/>
    <w:rsid w:val="008D6E7E"/>
    <w:rsid w:val="008D7329"/>
    <w:rsid w:val="008D747F"/>
    <w:rsid w:val="008D7608"/>
    <w:rsid w:val="008D7821"/>
    <w:rsid w:val="008D79A5"/>
    <w:rsid w:val="008D7A03"/>
    <w:rsid w:val="008D7AD9"/>
    <w:rsid w:val="008D7F0B"/>
    <w:rsid w:val="008E00C3"/>
    <w:rsid w:val="008E02F4"/>
    <w:rsid w:val="008E031D"/>
    <w:rsid w:val="008E054F"/>
    <w:rsid w:val="008E05F6"/>
    <w:rsid w:val="008E0750"/>
    <w:rsid w:val="008E08B6"/>
    <w:rsid w:val="008E0A84"/>
    <w:rsid w:val="008E0C47"/>
    <w:rsid w:val="008E0E70"/>
    <w:rsid w:val="008E0FAD"/>
    <w:rsid w:val="008E0FC2"/>
    <w:rsid w:val="008E1187"/>
    <w:rsid w:val="008E12A7"/>
    <w:rsid w:val="008E130B"/>
    <w:rsid w:val="008E14C5"/>
    <w:rsid w:val="008E14FC"/>
    <w:rsid w:val="008E15FC"/>
    <w:rsid w:val="008E1605"/>
    <w:rsid w:val="008E162E"/>
    <w:rsid w:val="008E1808"/>
    <w:rsid w:val="008E187C"/>
    <w:rsid w:val="008E188F"/>
    <w:rsid w:val="008E1902"/>
    <w:rsid w:val="008E192C"/>
    <w:rsid w:val="008E199A"/>
    <w:rsid w:val="008E1A59"/>
    <w:rsid w:val="008E1BC1"/>
    <w:rsid w:val="008E1BFB"/>
    <w:rsid w:val="008E1E80"/>
    <w:rsid w:val="008E1E9A"/>
    <w:rsid w:val="008E23EF"/>
    <w:rsid w:val="008E2439"/>
    <w:rsid w:val="008E24EF"/>
    <w:rsid w:val="008E25BA"/>
    <w:rsid w:val="008E2820"/>
    <w:rsid w:val="008E2C5F"/>
    <w:rsid w:val="008E2F17"/>
    <w:rsid w:val="008E3206"/>
    <w:rsid w:val="008E32AB"/>
    <w:rsid w:val="008E351A"/>
    <w:rsid w:val="008E3709"/>
    <w:rsid w:val="008E371F"/>
    <w:rsid w:val="008E3CE6"/>
    <w:rsid w:val="008E40E0"/>
    <w:rsid w:val="008E41C4"/>
    <w:rsid w:val="008E435E"/>
    <w:rsid w:val="008E43C6"/>
    <w:rsid w:val="008E447D"/>
    <w:rsid w:val="008E448D"/>
    <w:rsid w:val="008E456A"/>
    <w:rsid w:val="008E47C5"/>
    <w:rsid w:val="008E481C"/>
    <w:rsid w:val="008E483A"/>
    <w:rsid w:val="008E49B8"/>
    <w:rsid w:val="008E4BB9"/>
    <w:rsid w:val="008E4C73"/>
    <w:rsid w:val="008E4CE1"/>
    <w:rsid w:val="008E4F4B"/>
    <w:rsid w:val="008E4F7F"/>
    <w:rsid w:val="008E4F8C"/>
    <w:rsid w:val="008E51B6"/>
    <w:rsid w:val="008E53D7"/>
    <w:rsid w:val="008E5407"/>
    <w:rsid w:val="008E5609"/>
    <w:rsid w:val="008E5741"/>
    <w:rsid w:val="008E575C"/>
    <w:rsid w:val="008E5794"/>
    <w:rsid w:val="008E58F2"/>
    <w:rsid w:val="008E594B"/>
    <w:rsid w:val="008E5B4D"/>
    <w:rsid w:val="008E5BA3"/>
    <w:rsid w:val="008E5BFB"/>
    <w:rsid w:val="008E5C5F"/>
    <w:rsid w:val="008E5E87"/>
    <w:rsid w:val="008E5E88"/>
    <w:rsid w:val="008E61CA"/>
    <w:rsid w:val="008E62AC"/>
    <w:rsid w:val="008E62BD"/>
    <w:rsid w:val="008E670D"/>
    <w:rsid w:val="008E6780"/>
    <w:rsid w:val="008E6A33"/>
    <w:rsid w:val="008E6AD3"/>
    <w:rsid w:val="008E6BC8"/>
    <w:rsid w:val="008E6CD3"/>
    <w:rsid w:val="008E6D54"/>
    <w:rsid w:val="008E6E90"/>
    <w:rsid w:val="008E712E"/>
    <w:rsid w:val="008E7204"/>
    <w:rsid w:val="008E72F7"/>
    <w:rsid w:val="008E7553"/>
    <w:rsid w:val="008E7677"/>
    <w:rsid w:val="008E769F"/>
    <w:rsid w:val="008E76FC"/>
    <w:rsid w:val="008E7B23"/>
    <w:rsid w:val="008E7C88"/>
    <w:rsid w:val="008E7C9D"/>
    <w:rsid w:val="008E7E1E"/>
    <w:rsid w:val="008E7EA4"/>
    <w:rsid w:val="008E7EB0"/>
    <w:rsid w:val="008F0035"/>
    <w:rsid w:val="008F014A"/>
    <w:rsid w:val="008F0299"/>
    <w:rsid w:val="008F02E8"/>
    <w:rsid w:val="008F0301"/>
    <w:rsid w:val="008F045E"/>
    <w:rsid w:val="008F048C"/>
    <w:rsid w:val="008F075D"/>
    <w:rsid w:val="008F0805"/>
    <w:rsid w:val="008F08E8"/>
    <w:rsid w:val="008F09E0"/>
    <w:rsid w:val="008F0AA7"/>
    <w:rsid w:val="008F0B88"/>
    <w:rsid w:val="008F0C29"/>
    <w:rsid w:val="008F0FA4"/>
    <w:rsid w:val="008F1086"/>
    <w:rsid w:val="008F1261"/>
    <w:rsid w:val="008F12FC"/>
    <w:rsid w:val="008F1354"/>
    <w:rsid w:val="008F1517"/>
    <w:rsid w:val="008F1728"/>
    <w:rsid w:val="008F1868"/>
    <w:rsid w:val="008F193F"/>
    <w:rsid w:val="008F19A0"/>
    <w:rsid w:val="008F1ABE"/>
    <w:rsid w:val="008F1AD5"/>
    <w:rsid w:val="008F1C00"/>
    <w:rsid w:val="008F1D38"/>
    <w:rsid w:val="008F1E17"/>
    <w:rsid w:val="008F1E20"/>
    <w:rsid w:val="008F1F71"/>
    <w:rsid w:val="008F2194"/>
    <w:rsid w:val="008F21AA"/>
    <w:rsid w:val="008F2338"/>
    <w:rsid w:val="008F2378"/>
    <w:rsid w:val="008F2586"/>
    <w:rsid w:val="008F25F5"/>
    <w:rsid w:val="008F28D5"/>
    <w:rsid w:val="008F29FD"/>
    <w:rsid w:val="008F2AE3"/>
    <w:rsid w:val="008F2B95"/>
    <w:rsid w:val="008F2BA5"/>
    <w:rsid w:val="008F2D6D"/>
    <w:rsid w:val="008F2F68"/>
    <w:rsid w:val="008F2FF9"/>
    <w:rsid w:val="008F3118"/>
    <w:rsid w:val="008F3123"/>
    <w:rsid w:val="008F327B"/>
    <w:rsid w:val="008F3319"/>
    <w:rsid w:val="008F3543"/>
    <w:rsid w:val="008F35D4"/>
    <w:rsid w:val="008F3727"/>
    <w:rsid w:val="008F398A"/>
    <w:rsid w:val="008F3AAD"/>
    <w:rsid w:val="008F3E10"/>
    <w:rsid w:val="008F427E"/>
    <w:rsid w:val="008F42B8"/>
    <w:rsid w:val="008F42F6"/>
    <w:rsid w:val="008F430B"/>
    <w:rsid w:val="008F4395"/>
    <w:rsid w:val="008F455B"/>
    <w:rsid w:val="008F475F"/>
    <w:rsid w:val="008F47CC"/>
    <w:rsid w:val="008F4A74"/>
    <w:rsid w:val="008F4C8A"/>
    <w:rsid w:val="008F4D1F"/>
    <w:rsid w:val="008F4D63"/>
    <w:rsid w:val="008F4F66"/>
    <w:rsid w:val="008F50A0"/>
    <w:rsid w:val="008F50FB"/>
    <w:rsid w:val="008F517D"/>
    <w:rsid w:val="008F52A3"/>
    <w:rsid w:val="008F52F9"/>
    <w:rsid w:val="008F5482"/>
    <w:rsid w:val="008F5813"/>
    <w:rsid w:val="008F5BAA"/>
    <w:rsid w:val="008F5DF4"/>
    <w:rsid w:val="008F5E84"/>
    <w:rsid w:val="008F5EFC"/>
    <w:rsid w:val="008F5F14"/>
    <w:rsid w:val="008F6103"/>
    <w:rsid w:val="008F62B5"/>
    <w:rsid w:val="008F6383"/>
    <w:rsid w:val="008F6392"/>
    <w:rsid w:val="008F64A8"/>
    <w:rsid w:val="008F660C"/>
    <w:rsid w:val="008F6688"/>
    <w:rsid w:val="008F69BF"/>
    <w:rsid w:val="008F6A1D"/>
    <w:rsid w:val="008F6AAC"/>
    <w:rsid w:val="008F6AD0"/>
    <w:rsid w:val="008F6B45"/>
    <w:rsid w:val="008F6B90"/>
    <w:rsid w:val="008F6C7E"/>
    <w:rsid w:val="008F6D43"/>
    <w:rsid w:val="008F6F7B"/>
    <w:rsid w:val="008F70C8"/>
    <w:rsid w:val="008F7537"/>
    <w:rsid w:val="008F7564"/>
    <w:rsid w:val="008F767A"/>
    <w:rsid w:val="008F7707"/>
    <w:rsid w:val="008F7873"/>
    <w:rsid w:val="008F78F4"/>
    <w:rsid w:val="008F7992"/>
    <w:rsid w:val="008F7B92"/>
    <w:rsid w:val="008F7CA1"/>
    <w:rsid w:val="008F7D83"/>
    <w:rsid w:val="008F7F5E"/>
    <w:rsid w:val="0090001C"/>
    <w:rsid w:val="0090012B"/>
    <w:rsid w:val="0090034A"/>
    <w:rsid w:val="00900362"/>
    <w:rsid w:val="0090044C"/>
    <w:rsid w:val="00900463"/>
    <w:rsid w:val="00900568"/>
    <w:rsid w:val="00900806"/>
    <w:rsid w:val="00900840"/>
    <w:rsid w:val="00900929"/>
    <w:rsid w:val="009009DC"/>
    <w:rsid w:val="00900A24"/>
    <w:rsid w:val="00900B80"/>
    <w:rsid w:val="00900CD2"/>
    <w:rsid w:val="00900D04"/>
    <w:rsid w:val="00900D3A"/>
    <w:rsid w:val="00900F00"/>
    <w:rsid w:val="00900F1C"/>
    <w:rsid w:val="00900F3D"/>
    <w:rsid w:val="00900F41"/>
    <w:rsid w:val="00901112"/>
    <w:rsid w:val="0090111D"/>
    <w:rsid w:val="009011AC"/>
    <w:rsid w:val="00901223"/>
    <w:rsid w:val="00901279"/>
    <w:rsid w:val="0090137C"/>
    <w:rsid w:val="009013D1"/>
    <w:rsid w:val="0090142F"/>
    <w:rsid w:val="009015BC"/>
    <w:rsid w:val="00901839"/>
    <w:rsid w:val="00901940"/>
    <w:rsid w:val="00901946"/>
    <w:rsid w:val="00901CC2"/>
    <w:rsid w:val="00901D7E"/>
    <w:rsid w:val="00901EC0"/>
    <w:rsid w:val="00901F15"/>
    <w:rsid w:val="00902083"/>
    <w:rsid w:val="009020FF"/>
    <w:rsid w:val="00902225"/>
    <w:rsid w:val="009022F8"/>
    <w:rsid w:val="009023C0"/>
    <w:rsid w:val="0090243A"/>
    <w:rsid w:val="009025F5"/>
    <w:rsid w:val="0090270F"/>
    <w:rsid w:val="00902730"/>
    <w:rsid w:val="0090292E"/>
    <w:rsid w:val="00902A2E"/>
    <w:rsid w:val="00902B31"/>
    <w:rsid w:val="00902D00"/>
    <w:rsid w:val="00902D40"/>
    <w:rsid w:val="00902FBC"/>
    <w:rsid w:val="00903013"/>
    <w:rsid w:val="00903068"/>
    <w:rsid w:val="009030DE"/>
    <w:rsid w:val="009031DD"/>
    <w:rsid w:val="009031EC"/>
    <w:rsid w:val="00903353"/>
    <w:rsid w:val="00903389"/>
    <w:rsid w:val="009033EA"/>
    <w:rsid w:val="0090347E"/>
    <w:rsid w:val="00903663"/>
    <w:rsid w:val="0090371B"/>
    <w:rsid w:val="00903933"/>
    <w:rsid w:val="00903A93"/>
    <w:rsid w:val="00903BDF"/>
    <w:rsid w:val="00903E20"/>
    <w:rsid w:val="00903F00"/>
    <w:rsid w:val="00904034"/>
    <w:rsid w:val="0090403F"/>
    <w:rsid w:val="0090409B"/>
    <w:rsid w:val="0090422A"/>
    <w:rsid w:val="0090422D"/>
    <w:rsid w:val="00904237"/>
    <w:rsid w:val="009042A7"/>
    <w:rsid w:val="00904487"/>
    <w:rsid w:val="00904554"/>
    <w:rsid w:val="00904682"/>
    <w:rsid w:val="009047AB"/>
    <w:rsid w:val="0090484F"/>
    <w:rsid w:val="00904922"/>
    <w:rsid w:val="0090495F"/>
    <w:rsid w:val="00904A7F"/>
    <w:rsid w:val="00904C85"/>
    <w:rsid w:val="00904D05"/>
    <w:rsid w:val="00904EA3"/>
    <w:rsid w:val="00904EC9"/>
    <w:rsid w:val="00905048"/>
    <w:rsid w:val="0090522F"/>
    <w:rsid w:val="009052E7"/>
    <w:rsid w:val="0090559B"/>
    <w:rsid w:val="00905709"/>
    <w:rsid w:val="0090571C"/>
    <w:rsid w:val="009058BF"/>
    <w:rsid w:val="00905A16"/>
    <w:rsid w:val="00905A5A"/>
    <w:rsid w:val="00905A82"/>
    <w:rsid w:val="00905B99"/>
    <w:rsid w:val="00905BAA"/>
    <w:rsid w:val="00905BE2"/>
    <w:rsid w:val="00905C0F"/>
    <w:rsid w:val="00905D7D"/>
    <w:rsid w:val="00905DC3"/>
    <w:rsid w:val="00905E03"/>
    <w:rsid w:val="00905E77"/>
    <w:rsid w:val="00905ED1"/>
    <w:rsid w:val="00905EE0"/>
    <w:rsid w:val="00905EE1"/>
    <w:rsid w:val="009060E0"/>
    <w:rsid w:val="009061D4"/>
    <w:rsid w:val="00906287"/>
    <w:rsid w:val="009063BC"/>
    <w:rsid w:val="009064A5"/>
    <w:rsid w:val="00906514"/>
    <w:rsid w:val="009066CF"/>
    <w:rsid w:val="009066F7"/>
    <w:rsid w:val="009068D5"/>
    <w:rsid w:val="00906D38"/>
    <w:rsid w:val="00906F02"/>
    <w:rsid w:val="00906F56"/>
    <w:rsid w:val="00907351"/>
    <w:rsid w:val="009073C7"/>
    <w:rsid w:val="009074C8"/>
    <w:rsid w:val="009075F7"/>
    <w:rsid w:val="009077EE"/>
    <w:rsid w:val="00907980"/>
    <w:rsid w:val="009079F1"/>
    <w:rsid w:val="00907BE4"/>
    <w:rsid w:val="00910058"/>
    <w:rsid w:val="009101A5"/>
    <w:rsid w:val="009104FF"/>
    <w:rsid w:val="00910683"/>
    <w:rsid w:val="009106FC"/>
    <w:rsid w:val="009107D3"/>
    <w:rsid w:val="00910AA3"/>
    <w:rsid w:val="00910C23"/>
    <w:rsid w:val="00910C2A"/>
    <w:rsid w:val="00910C65"/>
    <w:rsid w:val="00910CFF"/>
    <w:rsid w:val="00910E76"/>
    <w:rsid w:val="00910EA1"/>
    <w:rsid w:val="009111D2"/>
    <w:rsid w:val="0091123E"/>
    <w:rsid w:val="009113F0"/>
    <w:rsid w:val="009116B5"/>
    <w:rsid w:val="0091186B"/>
    <w:rsid w:val="00911874"/>
    <w:rsid w:val="009118E4"/>
    <w:rsid w:val="00911A8E"/>
    <w:rsid w:val="00911B37"/>
    <w:rsid w:val="00911DBC"/>
    <w:rsid w:val="00911ED2"/>
    <w:rsid w:val="00911FDA"/>
    <w:rsid w:val="009120A9"/>
    <w:rsid w:val="00912189"/>
    <w:rsid w:val="009122F7"/>
    <w:rsid w:val="00912492"/>
    <w:rsid w:val="00912503"/>
    <w:rsid w:val="00912783"/>
    <w:rsid w:val="00912812"/>
    <w:rsid w:val="00912A19"/>
    <w:rsid w:val="00912C9C"/>
    <w:rsid w:val="00912D69"/>
    <w:rsid w:val="009131E4"/>
    <w:rsid w:val="0091324E"/>
    <w:rsid w:val="0091337B"/>
    <w:rsid w:val="00913577"/>
    <w:rsid w:val="00913671"/>
    <w:rsid w:val="00913987"/>
    <w:rsid w:val="00913A1C"/>
    <w:rsid w:val="00913A3B"/>
    <w:rsid w:val="00913C2B"/>
    <w:rsid w:val="00913E63"/>
    <w:rsid w:val="00913FA6"/>
    <w:rsid w:val="00914013"/>
    <w:rsid w:val="00914112"/>
    <w:rsid w:val="0091411D"/>
    <w:rsid w:val="00914204"/>
    <w:rsid w:val="009142C5"/>
    <w:rsid w:val="00914377"/>
    <w:rsid w:val="0091437A"/>
    <w:rsid w:val="00914438"/>
    <w:rsid w:val="009144D3"/>
    <w:rsid w:val="0091452A"/>
    <w:rsid w:val="009147A7"/>
    <w:rsid w:val="00914B11"/>
    <w:rsid w:val="00914B5D"/>
    <w:rsid w:val="00914B5E"/>
    <w:rsid w:val="00914CCF"/>
    <w:rsid w:val="00914D3A"/>
    <w:rsid w:val="00914ED4"/>
    <w:rsid w:val="00914F03"/>
    <w:rsid w:val="00914FE3"/>
    <w:rsid w:val="00915012"/>
    <w:rsid w:val="0091520B"/>
    <w:rsid w:val="009153CB"/>
    <w:rsid w:val="009153D8"/>
    <w:rsid w:val="009157D5"/>
    <w:rsid w:val="00915954"/>
    <w:rsid w:val="009159D4"/>
    <w:rsid w:val="00915AF2"/>
    <w:rsid w:val="00915BA4"/>
    <w:rsid w:val="00915BC1"/>
    <w:rsid w:val="00915D15"/>
    <w:rsid w:val="00915DAC"/>
    <w:rsid w:val="00915DCA"/>
    <w:rsid w:val="00915F69"/>
    <w:rsid w:val="00916011"/>
    <w:rsid w:val="00916094"/>
    <w:rsid w:val="00916127"/>
    <w:rsid w:val="009164CD"/>
    <w:rsid w:val="00916510"/>
    <w:rsid w:val="009165A6"/>
    <w:rsid w:val="00916803"/>
    <w:rsid w:val="00916913"/>
    <w:rsid w:val="009169FB"/>
    <w:rsid w:val="00916B44"/>
    <w:rsid w:val="00916FC5"/>
    <w:rsid w:val="009171E3"/>
    <w:rsid w:val="0091725F"/>
    <w:rsid w:val="009173C2"/>
    <w:rsid w:val="009173E5"/>
    <w:rsid w:val="009174C5"/>
    <w:rsid w:val="009174E8"/>
    <w:rsid w:val="009177E2"/>
    <w:rsid w:val="0091783A"/>
    <w:rsid w:val="0091788F"/>
    <w:rsid w:val="00917A5C"/>
    <w:rsid w:val="00917BA7"/>
    <w:rsid w:val="00917BD6"/>
    <w:rsid w:val="00917BF5"/>
    <w:rsid w:val="00917C60"/>
    <w:rsid w:val="00917F67"/>
    <w:rsid w:val="00920125"/>
    <w:rsid w:val="00920289"/>
    <w:rsid w:val="009202E3"/>
    <w:rsid w:val="009203A3"/>
    <w:rsid w:val="00920C0C"/>
    <w:rsid w:val="00920D58"/>
    <w:rsid w:val="00920E46"/>
    <w:rsid w:val="00921009"/>
    <w:rsid w:val="009212F0"/>
    <w:rsid w:val="009213A0"/>
    <w:rsid w:val="0092159B"/>
    <w:rsid w:val="009215F7"/>
    <w:rsid w:val="0092163C"/>
    <w:rsid w:val="00921683"/>
    <w:rsid w:val="0092173B"/>
    <w:rsid w:val="00921B4E"/>
    <w:rsid w:val="00921B86"/>
    <w:rsid w:val="00921BF1"/>
    <w:rsid w:val="00921C5E"/>
    <w:rsid w:val="00921EEA"/>
    <w:rsid w:val="009221D0"/>
    <w:rsid w:val="0092234B"/>
    <w:rsid w:val="009223A0"/>
    <w:rsid w:val="009223D1"/>
    <w:rsid w:val="00922510"/>
    <w:rsid w:val="0092254E"/>
    <w:rsid w:val="00922699"/>
    <w:rsid w:val="0092285C"/>
    <w:rsid w:val="00922980"/>
    <w:rsid w:val="00922ACA"/>
    <w:rsid w:val="00922B92"/>
    <w:rsid w:val="00922BE1"/>
    <w:rsid w:val="00922C44"/>
    <w:rsid w:val="00922CC2"/>
    <w:rsid w:val="00922CE3"/>
    <w:rsid w:val="00922F48"/>
    <w:rsid w:val="00922FBD"/>
    <w:rsid w:val="0092301F"/>
    <w:rsid w:val="00923111"/>
    <w:rsid w:val="00923323"/>
    <w:rsid w:val="009234AE"/>
    <w:rsid w:val="009234F3"/>
    <w:rsid w:val="00923570"/>
    <w:rsid w:val="009238BE"/>
    <w:rsid w:val="009238EC"/>
    <w:rsid w:val="00923905"/>
    <w:rsid w:val="00923C96"/>
    <w:rsid w:val="00923CF4"/>
    <w:rsid w:val="00923CFA"/>
    <w:rsid w:val="00923D23"/>
    <w:rsid w:val="00923DAE"/>
    <w:rsid w:val="00923E4E"/>
    <w:rsid w:val="009240F4"/>
    <w:rsid w:val="009241CE"/>
    <w:rsid w:val="009241F7"/>
    <w:rsid w:val="0092429A"/>
    <w:rsid w:val="00924388"/>
    <w:rsid w:val="009243C2"/>
    <w:rsid w:val="00924432"/>
    <w:rsid w:val="0092452A"/>
    <w:rsid w:val="00924671"/>
    <w:rsid w:val="00924799"/>
    <w:rsid w:val="00924A8D"/>
    <w:rsid w:val="00924BDC"/>
    <w:rsid w:val="00924CE5"/>
    <w:rsid w:val="00924DA3"/>
    <w:rsid w:val="00924FBC"/>
    <w:rsid w:val="00925007"/>
    <w:rsid w:val="00925111"/>
    <w:rsid w:val="0092515D"/>
    <w:rsid w:val="00925175"/>
    <w:rsid w:val="00925647"/>
    <w:rsid w:val="0092564F"/>
    <w:rsid w:val="009256A4"/>
    <w:rsid w:val="009256F4"/>
    <w:rsid w:val="00925E4F"/>
    <w:rsid w:val="0092603C"/>
    <w:rsid w:val="009261F0"/>
    <w:rsid w:val="009264BE"/>
    <w:rsid w:val="009265E1"/>
    <w:rsid w:val="009266DD"/>
    <w:rsid w:val="009267B0"/>
    <w:rsid w:val="009267F6"/>
    <w:rsid w:val="00926922"/>
    <w:rsid w:val="00926936"/>
    <w:rsid w:val="009269D1"/>
    <w:rsid w:val="00926A5A"/>
    <w:rsid w:val="00926A88"/>
    <w:rsid w:val="00926A89"/>
    <w:rsid w:val="00926B46"/>
    <w:rsid w:val="00926C78"/>
    <w:rsid w:val="00926C96"/>
    <w:rsid w:val="00926E9B"/>
    <w:rsid w:val="00926E9E"/>
    <w:rsid w:val="0092708D"/>
    <w:rsid w:val="009270BD"/>
    <w:rsid w:val="009270D3"/>
    <w:rsid w:val="009270E9"/>
    <w:rsid w:val="00927161"/>
    <w:rsid w:val="00927177"/>
    <w:rsid w:val="009274C4"/>
    <w:rsid w:val="00927687"/>
    <w:rsid w:val="009276EF"/>
    <w:rsid w:val="009276F1"/>
    <w:rsid w:val="00927772"/>
    <w:rsid w:val="0092793D"/>
    <w:rsid w:val="00927A08"/>
    <w:rsid w:val="00927B2D"/>
    <w:rsid w:val="00927CEF"/>
    <w:rsid w:val="00927DC4"/>
    <w:rsid w:val="00927DE2"/>
    <w:rsid w:val="00927E03"/>
    <w:rsid w:val="00927E2E"/>
    <w:rsid w:val="00927E3A"/>
    <w:rsid w:val="00927ECC"/>
    <w:rsid w:val="00927F98"/>
    <w:rsid w:val="00927FB9"/>
    <w:rsid w:val="0093007E"/>
    <w:rsid w:val="009301A2"/>
    <w:rsid w:val="009301D7"/>
    <w:rsid w:val="0093022D"/>
    <w:rsid w:val="009302DC"/>
    <w:rsid w:val="009302F2"/>
    <w:rsid w:val="0093034B"/>
    <w:rsid w:val="009304E7"/>
    <w:rsid w:val="00930570"/>
    <w:rsid w:val="009305DF"/>
    <w:rsid w:val="00930762"/>
    <w:rsid w:val="009307BE"/>
    <w:rsid w:val="009307C6"/>
    <w:rsid w:val="009309AF"/>
    <w:rsid w:val="00930C50"/>
    <w:rsid w:val="00930CEB"/>
    <w:rsid w:val="00930ED7"/>
    <w:rsid w:val="009310AD"/>
    <w:rsid w:val="009310AF"/>
    <w:rsid w:val="009310D7"/>
    <w:rsid w:val="00931111"/>
    <w:rsid w:val="00931141"/>
    <w:rsid w:val="0093118D"/>
    <w:rsid w:val="00931230"/>
    <w:rsid w:val="009313B9"/>
    <w:rsid w:val="00931450"/>
    <w:rsid w:val="0093151B"/>
    <w:rsid w:val="009315E0"/>
    <w:rsid w:val="00931600"/>
    <w:rsid w:val="009316FD"/>
    <w:rsid w:val="0093171B"/>
    <w:rsid w:val="00931966"/>
    <w:rsid w:val="00931A78"/>
    <w:rsid w:val="00931AE9"/>
    <w:rsid w:val="00931CFD"/>
    <w:rsid w:val="00931E72"/>
    <w:rsid w:val="00931EA5"/>
    <w:rsid w:val="00931F08"/>
    <w:rsid w:val="00931F9C"/>
    <w:rsid w:val="00931FA2"/>
    <w:rsid w:val="009321C2"/>
    <w:rsid w:val="0093221D"/>
    <w:rsid w:val="009323B1"/>
    <w:rsid w:val="00932430"/>
    <w:rsid w:val="0093243D"/>
    <w:rsid w:val="00932484"/>
    <w:rsid w:val="00932709"/>
    <w:rsid w:val="009327C1"/>
    <w:rsid w:val="00932950"/>
    <w:rsid w:val="009329E4"/>
    <w:rsid w:val="00932A91"/>
    <w:rsid w:val="00932ABD"/>
    <w:rsid w:val="00932B70"/>
    <w:rsid w:val="00932CA5"/>
    <w:rsid w:val="00932E4D"/>
    <w:rsid w:val="00932F9A"/>
    <w:rsid w:val="0093308F"/>
    <w:rsid w:val="0093309F"/>
    <w:rsid w:val="009330A2"/>
    <w:rsid w:val="009330AF"/>
    <w:rsid w:val="009332D6"/>
    <w:rsid w:val="0093331B"/>
    <w:rsid w:val="00933370"/>
    <w:rsid w:val="009333F5"/>
    <w:rsid w:val="00933443"/>
    <w:rsid w:val="00933447"/>
    <w:rsid w:val="00933470"/>
    <w:rsid w:val="00933508"/>
    <w:rsid w:val="0093355D"/>
    <w:rsid w:val="00933638"/>
    <w:rsid w:val="009337DE"/>
    <w:rsid w:val="00933A40"/>
    <w:rsid w:val="00933BC0"/>
    <w:rsid w:val="00933BFB"/>
    <w:rsid w:val="00933CD6"/>
    <w:rsid w:val="00933D5A"/>
    <w:rsid w:val="00933E15"/>
    <w:rsid w:val="0093408C"/>
    <w:rsid w:val="009342FD"/>
    <w:rsid w:val="00934474"/>
    <w:rsid w:val="009344E6"/>
    <w:rsid w:val="009345DF"/>
    <w:rsid w:val="009348A7"/>
    <w:rsid w:val="0093490A"/>
    <w:rsid w:val="00934970"/>
    <w:rsid w:val="0093498E"/>
    <w:rsid w:val="00934C42"/>
    <w:rsid w:val="00934D06"/>
    <w:rsid w:val="00934D08"/>
    <w:rsid w:val="00934DBE"/>
    <w:rsid w:val="0093500F"/>
    <w:rsid w:val="00935036"/>
    <w:rsid w:val="009350E5"/>
    <w:rsid w:val="00935163"/>
    <w:rsid w:val="00935218"/>
    <w:rsid w:val="00935228"/>
    <w:rsid w:val="0093544B"/>
    <w:rsid w:val="00935454"/>
    <w:rsid w:val="009355B1"/>
    <w:rsid w:val="0093568E"/>
    <w:rsid w:val="0093588E"/>
    <w:rsid w:val="00935915"/>
    <w:rsid w:val="0093592F"/>
    <w:rsid w:val="00935A5B"/>
    <w:rsid w:val="00935B07"/>
    <w:rsid w:val="00935C20"/>
    <w:rsid w:val="00935CD7"/>
    <w:rsid w:val="00935E23"/>
    <w:rsid w:val="00936104"/>
    <w:rsid w:val="009364F9"/>
    <w:rsid w:val="0093665A"/>
    <w:rsid w:val="0093670B"/>
    <w:rsid w:val="00936725"/>
    <w:rsid w:val="0093680C"/>
    <w:rsid w:val="0093681A"/>
    <w:rsid w:val="0093683E"/>
    <w:rsid w:val="00936913"/>
    <w:rsid w:val="00936C9E"/>
    <w:rsid w:val="00936D0C"/>
    <w:rsid w:val="009371EE"/>
    <w:rsid w:val="00937259"/>
    <w:rsid w:val="009372D1"/>
    <w:rsid w:val="00937330"/>
    <w:rsid w:val="009377E2"/>
    <w:rsid w:val="009378E8"/>
    <w:rsid w:val="00937AB7"/>
    <w:rsid w:val="00937C76"/>
    <w:rsid w:val="00937EAB"/>
    <w:rsid w:val="00940042"/>
    <w:rsid w:val="009405BD"/>
    <w:rsid w:val="0094076F"/>
    <w:rsid w:val="009407A3"/>
    <w:rsid w:val="00940A6F"/>
    <w:rsid w:val="00940A81"/>
    <w:rsid w:val="00940CD2"/>
    <w:rsid w:val="00940D2C"/>
    <w:rsid w:val="00940E60"/>
    <w:rsid w:val="00940F2C"/>
    <w:rsid w:val="00941298"/>
    <w:rsid w:val="009414A7"/>
    <w:rsid w:val="009415AA"/>
    <w:rsid w:val="0094170F"/>
    <w:rsid w:val="00941736"/>
    <w:rsid w:val="0094173B"/>
    <w:rsid w:val="00941861"/>
    <w:rsid w:val="00941910"/>
    <w:rsid w:val="00941984"/>
    <w:rsid w:val="00941B00"/>
    <w:rsid w:val="00941B39"/>
    <w:rsid w:val="00941DE8"/>
    <w:rsid w:val="00941E62"/>
    <w:rsid w:val="00941E64"/>
    <w:rsid w:val="00941F1D"/>
    <w:rsid w:val="009422E1"/>
    <w:rsid w:val="0094241C"/>
    <w:rsid w:val="0094244F"/>
    <w:rsid w:val="0094258F"/>
    <w:rsid w:val="009426A4"/>
    <w:rsid w:val="009428E2"/>
    <w:rsid w:val="0094291B"/>
    <w:rsid w:val="00942928"/>
    <w:rsid w:val="00942948"/>
    <w:rsid w:val="00942A4D"/>
    <w:rsid w:val="00942BAE"/>
    <w:rsid w:val="00942C5F"/>
    <w:rsid w:val="00942D75"/>
    <w:rsid w:val="00942DF1"/>
    <w:rsid w:val="00942EB4"/>
    <w:rsid w:val="00942F68"/>
    <w:rsid w:val="00943387"/>
    <w:rsid w:val="00943546"/>
    <w:rsid w:val="00943654"/>
    <w:rsid w:val="0094380D"/>
    <w:rsid w:val="0094385E"/>
    <w:rsid w:val="0094398D"/>
    <w:rsid w:val="00943B15"/>
    <w:rsid w:val="00943CE2"/>
    <w:rsid w:val="00943DC4"/>
    <w:rsid w:val="0094405D"/>
    <w:rsid w:val="00944081"/>
    <w:rsid w:val="00944182"/>
    <w:rsid w:val="009441D9"/>
    <w:rsid w:val="00944219"/>
    <w:rsid w:val="00944418"/>
    <w:rsid w:val="009444CC"/>
    <w:rsid w:val="009447CB"/>
    <w:rsid w:val="009448C8"/>
    <w:rsid w:val="00944A31"/>
    <w:rsid w:val="00944ADD"/>
    <w:rsid w:val="00944D4B"/>
    <w:rsid w:val="00944E05"/>
    <w:rsid w:val="00944E88"/>
    <w:rsid w:val="00945356"/>
    <w:rsid w:val="00945368"/>
    <w:rsid w:val="00945467"/>
    <w:rsid w:val="00945508"/>
    <w:rsid w:val="0094554B"/>
    <w:rsid w:val="00945568"/>
    <w:rsid w:val="00945747"/>
    <w:rsid w:val="009457B0"/>
    <w:rsid w:val="009457B6"/>
    <w:rsid w:val="009457C3"/>
    <w:rsid w:val="0094588B"/>
    <w:rsid w:val="00945B04"/>
    <w:rsid w:val="00945BFB"/>
    <w:rsid w:val="00945C02"/>
    <w:rsid w:val="00945CD3"/>
    <w:rsid w:val="00945E96"/>
    <w:rsid w:val="00945F83"/>
    <w:rsid w:val="009461E6"/>
    <w:rsid w:val="009461F1"/>
    <w:rsid w:val="00946235"/>
    <w:rsid w:val="009462B7"/>
    <w:rsid w:val="00946512"/>
    <w:rsid w:val="009465A1"/>
    <w:rsid w:val="009465E0"/>
    <w:rsid w:val="00946759"/>
    <w:rsid w:val="009467E3"/>
    <w:rsid w:val="009467E5"/>
    <w:rsid w:val="00946867"/>
    <w:rsid w:val="00946A3C"/>
    <w:rsid w:val="00946B0D"/>
    <w:rsid w:val="00946B24"/>
    <w:rsid w:val="00946CE3"/>
    <w:rsid w:val="00946D23"/>
    <w:rsid w:val="00946DEE"/>
    <w:rsid w:val="00946F68"/>
    <w:rsid w:val="00947011"/>
    <w:rsid w:val="00947141"/>
    <w:rsid w:val="00947284"/>
    <w:rsid w:val="009472C0"/>
    <w:rsid w:val="00947505"/>
    <w:rsid w:val="009476E5"/>
    <w:rsid w:val="00947721"/>
    <w:rsid w:val="00947844"/>
    <w:rsid w:val="009478AB"/>
    <w:rsid w:val="009478F5"/>
    <w:rsid w:val="0094791D"/>
    <w:rsid w:val="00947955"/>
    <w:rsid w:val="009479C4"/>
    <w:rsid w:val="009479F0"/>
    <w:rsid w:val="00947A1D"/>
    <w:rsid w:val="00947AA3"/>
    <w:rsid w:val="009500B3"/>
    <w:rsid w:val="009500D1"/>
    <w:rsid w:val="009501D2"/>
    <w:rsid w:val="0095027E"/>
    <w:rsid w:val="0095033B"/>
    <w:rsid w:val="00950506"/>
    <w:rsid w:val="009506AA"/>
    <w:rsid w:val="009507C2"/>
    <w:rsid w:val="00950886"/>
    <w:rsid w:val="009508D0"/>
    <w:rsid w:val="009508DC"/>
    <w:rsid w:val="00950B5A"/>
    <w:rsid w:val="00950DB0"/>
    <w:rsid w:val="00950F69"/>
    <w:rsid w:val="0095109F"/>
    <w:rsid w:val="00951413"/>
    <w:rsid w:val="009517F1"/>
    <w:rsid w:val="0095181A"/>
    <w:rsid w:val="0095181C"/>
    <w:rsid w:val="009518E6"/>
    <w:rsid w:val="00951917"/>
    <w:rsid w:val="00951949"/>
    <w:rsid w:val="00951AE9"/>
    <w:rsid w:val="00951CB0"/>
    <w:rsid w:val="00951E44"/>
    <w:rsid w:val="00951E73"/>
    <w:rsid w:val="00951E74"/>
    <w:rsid w:val="00951E7B"/>
    <w:rsid w:val="00951EA0"/>
    <w:rsid w:val="00951F4F"/>
    <w:rsid w:val="00952378"/>
    <w:rsid w:val="009524AD"/>
    <w:rsid w:val="00952510"/>
    <w:rsid w:val="009525D4"/>
    <w:rsid w:val="00952670"/>
    <w:rsid w:val="009527D3"/>
    <w:rsid w:val="00952B10"/>
    <w:rsid w:val="00952C6C"/>
    <w:rsid w:val="00952E34"/>
    <w:rsid w:val="00952E81"/>
    <w:rsid w:val="009532C7"/>
    <w:rsid w:val="0095332D"/>
    <w:rsid w:val="00953397"/>
    <w:rsid w:val="009534A0"/>
    <w:rsid w:val="00953679"/>
    <w:rsid w:val="009537FA"/>
    <w:rsid w:val="00953BD6"/>
    <w:rsid w:val="00953D14"/>
    <w:rsid w:val="00953F3B"/>
    <w:rsid w:val="00953F40"/>
    <w:rsid w:val="00953F6D"/>
    <w:rsid w:val="0095406F"/>
    <w:rsid w:val="0095412A"/>
    <w:rsid w:val="0095419A"/>
    <w:rsid w:val="0095420D"/>
    <w:rsid w:val="0095447D"/>
    <w:rsid w:val="009544AD"/>
    <w:rsid w:val="00954695"/>
    <w:rsid w:val="009546E6"/>
    <w:rsid w:val="00954797"/>
    <w:rsid w:val="00954E69"/>
    <w:rsid w:val="00954EDC"/>
    <w:rsid w:val="00954F75"/>
    <w:rsid w:val="00954F9A"/>
    <w:rsid w:val="00955166"/>
    <w:rsid w:val="0095558F"/>
    <w:rsid w:val="009555CC"/>
    <w:rsid w:val="0095567B"/>
    <w:rsid w:val="00955841"/>
    <w:rsid w:val="00955884"/>
    <w:rsid w:val="00955A01"/>
    <w:rsid w:val="00955A92"/>
    <w:rsid w:val="00955D69"/>
    <w:rsid w:val="00955FAF"/>
    <w:rsid w:val="00956001"/>
    <w:rsid w:val="009562A7"/>
    <w:rsid w:val="009562BA"/>
    <w:rsid w:val="009562CB"/>
    <w:rsid w:val="009562CE"/>
    <w:rsid w:val="009562EF"/>
    <w:rsid w:val="009562F5"/>
    <w:rsid w:val="009565D2"/>
    <w:rsid w:val="009566C7"/>
    <w:rsid w:val="0095680C"/>
    <w:rsid w:val="00956934"/>
    <w:rsid w:val="0095698C"/>
    <w:rsid w:val="009569DE"/>
    <w:rsid w:val="00956B1B"/>
    <w:rsid w:val="00956D9F"/>
    <w:rsid w:val="00956E18"/>
    <w:rsid w:val="009571C7"/>
    <w:rsid w:val="009571CE"/>
    <w:rsid w:val="009572C1"/>
    <w:rsid w:val="009572FE"/>
    <w:rsid w:val="009573AF"/>
    <w:rsid w:val="009573B0"/>
    <w:rsid w:val="00957520"/>
    <w:rsid w:val="0095768E"/>
    <w:rsid w:val="00957868"/>
    <w:rsid w:val="00957A8F"/>
    <w:rsid w:val="00957A9A"/>
    <w:rsid w:val="00957BBD"/>
    <w:rsid w:val="00957BC2"/>
    <w:rsid w:val="00957C4F"/>
    <w:rsid w:val="00957C52"/>
    <w:rsid w:val="00957D21"/>
    <w:rsid w:val="00957FEA"/>
    <w:rsid w:val="009602C7"/>
    <w:rsid w:val="00960417"/>
    <w:rsid w:val="0096053B"/>
    <w:rsid w:val="0096055C"/>
    <w:rsid w:val="009607D3"/>
    <w:rsid w:val="00960954"/>
    <w:rsid w:val="00960B90"/>
    <w:rsid w:val="00960C98"/>
    <w:rsid w:val="00960E27"/>
    <w:rsid w:val="00960E9B"/>
    <w:rsid w:val="00960ED4"/>
    <w:rsid w:val="00960F4B"/>
    <w:rsid w:val="00961098"/>
    <w:rsid w:val="009610B7"/>
    <w:rsid w:val="00961241"/>
    <w:rsid w:val="00961250"/>
    <w:rsid w:val="009613E5"/>
    <w:rsid w:val="0096147D"/>
    <w:rsid w:val="009615EF"/>
    <w:rsid w:val="009617ED"/>
    <w:rsid w:val="009617FD"/>
    <w:rsid w:val="009618EB"/>
    <w:rsid w:val="00961964"/>
    <w:rsid w:val="00961A38"/>
    <w:rsid w:val="00961B11"/>
    <w:rsid w:val="00961CBD"/>
    <w:rsid w:val="00961DE7"/>
    <w:rsid w:val="00961E93"/>
    <w:rsid w:val="00961EFA"/>
    <w:rsid w:val="00961F22"/>
    <w:rsid w:val="009621D2"/>
    <w:rsid w:val="0096235D"/>
    <w:rsid w:val="0096237D"/>
    <w:rsid w:val="009623AD"/>
    <w:rsid w:val="009623C9"/>
    <w:rsid w:val="00962647"/>
    <w:rsid w:val="00962665"/>
    <w:rsid w:val="009627B8"/>
    <w:rsid w:val="00962812"/>
    <w:rsid w:val="009628DD"/>
    <w:rsid w:val="00962A42"/>
    <w:rsid w:val="00962C9D"/>
    <w:rsid w:val="00962E17"/>
    <w:rsid w:val="00962E89"/>
    <w:rsid w:val="0096309D"/>
    <w:rsid w:val="0096311A"/>
    <w:rsid w:val="0096320D"/>
    <w:rsid w:val="0096331C"/>
    <w:rsid w:val="0096342F"/>
    <w:rsid w:val="00963465"/>
    <w:rsid w:val="0096357C"/>
    <w:rsid w:val="00963649"/>
    <w:rsid w:val="00963684"/>
    <w:rsid w:val="009637AA"/>
    <w:rsid w:val="00963A71"/>
    <w:rsid w:val="00963B5B"/>
    <w:rsid w:val="00963BF1"/>
    <w:rsid w:val="00963CAC"/>
    <w:rsid w:val="00963EAC"/>
    <w:rsid w:val="00963FEF"/>
    <w:rsid w:val="0096428E"/>
    <w:rsid w:val="009642BF"/>
    <w:rsid w:val="00964308"/>
    <w:rsid w:val="009643E1"/>
    <w:rsid w:val="00964453"/>
    <w:rsid w:val="009644A7"/>
    <w:rsid w:val="009647E0"/>
    <w:rsid w:val="0096486E"/>
    <w:rsid w:val="00964AED"/>
    <w:rsid w:val="00964C4A"/>
    <w:rsid w:val="00964CCA"/>
    <w:rsid w:val="00964D6E"/>
    <w:rsid w:val="00964DBF"/>
    <w:rsid w:val="00964E2B"/>
    <w:rsid w:val="00964F39"/>
    <w:rsid w:val="00964F41"/>
    <w:rsid w:val="0096504A"/>
    <w:rsid w:val="00965077"/>
    <w:rsid w:val="009651B4"/>
    <w:rsid w:val="00965233"/>
    <w:rsid w:val="00965464"/>
    <w:rsid w:val="009654BF"/>
    <w:rsid w:val="009654E5"/>
    <w:rsid w:val="009655D0"/>
    <w:rsid w:val="00965660"/>
    <w:rsid w:val="009657D3"/>
    <w:rsid w:val="00965857"/>
    <w:rsid w:val="009659F7"/>
    <w:rsid w:val="00965ADE"/>
    <w:rsid w:val="00965D1C"/>
    <w:rsid w:val="00965E5B"/>
    <w:rsid w:val="00965FA4"/>
    <w:rsid w:val="00965FAF"/>
    <w:rsid w:val="0096634D"/>
    <w:rsid w:val="00966427"/>
    <w:rsid w:val="009664BA"/>
    <w:rsid w:val="009664CB"/>
    <w:rsid w:val="00966594"/>
    <w:rsid w:val="009665E8"/>
    <w:rsid w:val="009666EB"/>
    <w:rsid w:val="0096699A"/>
    <w:rsid w:val="00966BC9"/>
    <w:rsid w:val="00966F86"/>
    <w:rsid w:val="00966FCF"/>
    <w:rsid w:val="009670E7"/>
    <w:rsid w:val="009671E4"/>
    <w:rsid w:val="00967569"/>
    <w:rsid w:val="009675EF"/>
    <w:rsid w:val="009676BF"/>
    <w:rsid w:val="009677E4"/>
    <w:rsid w:val="00967837"/>
    <w:rsid w:val="00967907"/>
    <w:rsid w:val="0096794A"/>
    <w:rsid w:val="00967B4D"/>
    <w:rsid w:val="00967BBD"/>
    <w:rsid w:val="00967CC1"/>
    <w:rsid w:val="00967D43"/>
    <w:rsid w:val="00967E50"/>
    <w:rsid w:val="00967EE8"/>
    <w:rsid w:val="00967F54"/>
    <w:rsid w:val="00970049"/>
    <w:rsid w:val="0097022D"/>
    <w:rsid w:val="00970420"/>
    <w:rsid w:val="0097061D"/>
    <w:rsid w:val="00970677"/>
    <w:rsid w:val="009708A2"/>
    <w:rsid w:val="00970A57"/>
    <w:rsid w:val="00970AED"/>
    <w:rsid w:val="00970B1F"/>
    <w:rsid w:val="00970DE8"/>
    <w:rsid w:val="00970EA9"/>
    <w:rsid w:val="00971102"/>
    <w:rsid w:val="009711E5"/>
    <w:rsid w:val="0097156D"/>
    <w:rsid w:val="00971757"/>
    <w:rsid w:val="0097187B"/>
    <w:rsid w:val="00971890"/>
    <w:rsid w:val="009719FC"/>
    <w:rsid w:val="00971AC2"/>
    <w:rsid w:val="00971AE6"/>
    <w:rsid w:val="009720D2"/>
    <w:rsid w:val="00972305"/>
    <w:rsid w:val="00972492"/>
    <w:rsid w:val="009727A1"/>
    <w:rsid w:val="0097283D"/>
    <w:rsid w:val="009728DC"/>
    <w:rsid w:val="00972A24"/>
    <w:rsid w:val="00972C6E"/>
    <w:rsid w:val="00972CBF"/>
    <w:rsid w:val="00972E7A"/>
    <w:rsid w:val="00972F31"/>
    <w:rsid w:val="0097300B"/>
    <w:rsid w:val="009730F6"/>
    <w:rsid w:val="00973149"/>
    <w:rsid w:val="009734CF"/>
    <w:rsid w:val="00973538"/>
    <w:rsid w:val="00973576"/>
    <w:rsid w:val="009735B4"/>
    <w:rsid w:val="0097374C"/>
    <w:rsid w:val="009738E2"/>
    <w:rsid w:val="00973904"/>
    <w:rsid w:val="00973A94"/>
    <w:rsid w:val="00973C5C"/>
    <w:rsid w:val="00973CD1"/>
    <w:rsid w:val="00973D1E"/>
    <w:rsid w:val="00973DF9"/>
    <w:rsid w:val="00973E04"/>
    <w:rsid w:val="00973E83"/>
    <w:rsid w:val="009741E2"/>
    <w:rsid w:val="009743BD"/>
    <w:rsid w:val="0097477E"/>
    <w:rsid w:val="00974A18"/>
    <w:rsid w:val="00974A49"/>
    <w:rsid w:val="00974A97"/>
    <w:rsid w:val="00974AA3"/>
    <w:rsid w:val="00974AE2"/>
    <w:rsid w:val="00974B5B"/>
    <w:rsid w:val="00974BDF"/>
    <w:rsid w:val="00974D10"/>
    <w:rsid w:val="00974D5B"/>
    <w:rsid w:val="00974E51"/>
    <w:rsid w:val="00974EF9"/>
    <w:rsid w:val="00974F9A"/>
    <w:rsid w:val="009750B0"/>
    <w:rsid w:val="00975127"/>
    <w:rsid w:val="00975177"/>
    <w:rsid w:val="00975218"/>
    <w:rsid w:val="0097532D"/>
    <w:rsid w:val="009755A0"/>
    <w:rsid w:val="0097563B"/>
    <w:rsid w:val="009757EB"/>
    <w:rsid w:val="00975921"/>
    <w:rsid w:val="00975BAC"/>
    <w:rsid w:val="00975D4E"/>
    <w:rsid w:val="00975EFA"/>
    <w:rsid w:val="00975FC4"/>
    <w:rsid w:val="009760DE"/>
    <w:rsid w:val="009762B6"/>
    <w:rsid w:val="00976439"/>
    <w:rsid w:val="00976848"/>
    <w:rsid w:val="00976927"/>
    <w:rsid w:val="00976A96"/>
    <w:rsid w:val="00976ABA"/>
    <w:rsid w:val="00976ACD"/>
    <w:rsid w:val="00976B48"/>
    <w:rsid w:val="00976CC6"/>
    <w:rsid w:val="00976D10"/>
    <w:rsid w:val="00976D27"/>
    <w:rsid w:val="00976E89"/>
    <w:rsid w:val="00976EAA"/>
    <w:rsid w:val="00976F05"/>
    <w:rsid w:val="00976F29"/>
    <w:rsid w:val="00976F98"/>
    <w:rsid w:val="0097701A"/>
    <w:rsid w:val="00977033"/>
    <w:rsid w:val="00977117"/>
    <w:rsid w:val="0097748E"/>
    <w:rsid w:val="009774AB"/>
    <w:rsid w:val="00977547"/>
    <w:rsid w:val="0097763C"/>
    <w:rsid w:val="009778BC"/>
    <w:rsid w:val="00977A76"/>
    <w:rsid w:val="00977AB4"/>
    <w:rsid w:val="00977B71"/>
    <w:rsid w:val="00977E33"/>
    <w:rsid w:val="00977F0A"/>
    <w:rsid w:val="00977F7E"/>
    <w:rsid w:val="00980106"/>
    <w:rsid w:val="009801D0"/>
    <w:rsid w:val="009802F6"/>
    <w:rsid w:val="00980609"/>
    <w:rsid w:val="0098060B"/>
    <w:rsid w:val="009806F8"/>
    <w:rsid w:val="00980758"/>
    <w:rsid w:val="00980C29"/>
    <w:rsid w:val="00980FA7"/>
    <w:rsid w:val="00980FF7"/>
    <w:rsid w:val="00981046"/>
    <w:rsid w:val="009811AC"/>
    <w:rsid w:val="0098131E"/>
    <w:rsid w:val="009816AA"/>
    <w:rsid w:val="009818E7"/>
    <w:rsid w:val="0098192F"/>
    <w:rsid w:val="00981AA8"/>
    <w:rsid w:val="00981AE3"/>
    <w:rsid w:val="00981BC2"/>
    <w:rsid w:val="00981C16"/>
    <w:rsid w:val="00981CB5"/>
    <w:rsid w:val="00981D4B"/>
    <w:rsid w:val="00982026"/>
    <w:rsid w:val="0098207F"/>
    <w:rsid w:val="00982134"/>
    <w:rsid w:val="009821A6"/>
    <w:rsid w:val="009821BD"/>
    <w:rsid w:val="00982394"/>
    <w:rsid w:val="009824B2"/>
    <w:rsid w:val="009824F5"/>
    <w:rsid w:val="009825D5"/>
    <w:rsid w:val="00982848"/>
    <w:rsid w:val="009828C7"/>
    <w:rsid w:val="00982D91"/>
    <w:rsid w:val="00982DF8"/>
    <w:rsid w:val="00982EBF"/>
    <w:rsid w:val="009830A7"/>
    <w:rsid w:val="0098314C"/>
    <w:rsid w:val="00983263"/>
    <w:rsid w:val="009832A1"/>
    <w:rsid w:val="00983398"/>
    <w:rsid w:val="00983434"/>
    <w:rsid w:val="009836D4"/>
    <w:rsid w:val="00983838"/>
    <w:rsid w:val="0098395A"/>
    <w:rsid w:val="009839E5"/>
    <w:rsid w:val="00983C3E"/>
    <w:rsid w:val="00983CBD"/>
    <w:rsid w:val="00983D83"/>
    <w:rsid w:val="00983ECE"/>
    <w:rsid w:val="00983FA5"/>
    <w:rsid w:val="009841E6"/>
    <w:rsid w:val="00984213"/>
    <w:rsid w:val="0098424D"/>
    <w:rsid w:val="00984257"/>
    <w:rsid w:val="0098432E"/>
    <w:rsid w:val="00984343"/>
    <w:rsid w:val="009843C8"/>
    <w:rsid w:val="00984585"/>
    <w:rsid w:val="00984662"/>
    <w:rsid w:val="0098487D"/>
    <w:rsid w:val="00984966"/>
    <w:rsid w:val="00984984"/>
    <w:rsid w:val="00984B95"/>
    <w:rsid w:val="00984C57"/>
    <w:rsid w:val="00984D17"/>
    <w:rsid w:val="00984D24"/>
    <w:rsid w:val="00984ED9"/>
    <w:rsid w:val="00985095"/>
    <w:rsid w:val="0098514A"/>
    <w:rsid w:val="009852C6"/>
    <w:rsid w:val="0098531B"/>
    <w:rsid w:val="00985497"/>
    <w:rsid w:val="00985525"/>
    <w:rsid w:val="009855BC"/>
    <w:rsid w:val="009855E9"/>
    <w:rsid w:val="009856D9"/>
    <w:rsid w:val="009859AF"/>
    <w:rsid w:val="00985A14"/>
    <w:rsid w:val="00985A74"/>
    <w:rsid w:val="00985A8D"/>
    <w:rsid w:val="00985B18"/>
    <w:rsid w:val="00985B8B"/>
    <w:rsid w:val="00985C63"/>
    <w:rsid w:val="00985C81"/>
    <w:rsid w:val="00985D76"/>
    <w:rsid w:val="00985D9B"/>
    <w:rsid w:val="00985F5E"/>
    <w:rsid w:val="00986073"/>
    <w:rsid w:val="00986274"/>
    <w:rsid w:val="0098635D"/>
    <w:rsid w:val="009863A6"/>
    <w:rsid w:val="00986422"/>
    <w:rsid w:val="0098660D"/>
    <w:rsid w:val="00986637"/>
    <w:rsid w:val="0098675A"/>
    <w:rsid w:val="009867AE"/>
    <w:rsid w:val="009868B4"/>
    <w:rsid w:val="009868B5"/>
    <w:rsid w:val="00986A90"/>
    <w:rsid w:val="00986C5E"/>
    <w:rsid w:val="00986D5F"/>
    <w:rsid w:val="00986DBE"/>
    <w:rsid w:val="00986DF5"/>
    <w:rsid w:val="00986F61"/>
    <w:rsid w:val="00986FC4"/>
    <w:rsid w:val="009870D0"/>
    <w:rsid w:val="0098722B"/>
    <w:rsid w:val="0098737A"/>
    <w:rsid w:val="0098752E"/>
    <w:rsid w:val="00987672"/>
    <w:rsid w:val="00987841"/>
    <w:rsid w:val="00987846"/>
    <w:rsid w:val="0098785E"/>
    <w:rsid w:val="0098786D"/>
    <w:rsid w:val="00987968"/>
    <w:rsid w:val="009879E3"/>
    <w:rsid w:val="00987A9E"/>
    <w:rsid w:val="00987C03"/>
    <w:rsid w:val="00987C3C"/>
    <w:rsid w:val="00987D19"/>
    <w:rsid w:val="00987D97"/>
    <w:rsid w:val="00987F49"/>
    <w:rsid w:val="0099002F"/>
    <w:rsid w:val="00990034"/>
    <w:rsid w:val="009900A4"/>
    <w:rsid w:val="009901C3"/>
    <w:rsid w:val="009901C7"/>
    <w:rsid w:val="0099024C"/>
    <w:rsid w:val="00990269"/>
    <w:rsid w:val="009902A2"/>
    <w:rsid w:val="0099036C"/>
    <w:rsid w:val="00990480"/>
    <w:rsid w:val="009904B7"/>
    <w:rsid w:val="00990649"/>
    <w:rsid w:val="0099071E"/>
    <w:rsid w:val="00990800"/>
    <w:rsid w:val="009908D6"/>
    <w:rsid w:val="00990AA6"/>
    <w:rsid w:val="00990EE8"/>
    <w:rsid w:val="00990F91"/>
    <w:rsid w:val="00991070"/>
    <w:rsid w:val="009912F9"/>
    <w:rsid w:val="00991388"/>
    <w:rsid w:val="00991475"/>
    <w:rsid w:val="0099159E"/>
    <w:rsid w:val="0099159F"/>
    <w:rsid w:val="00991695"/>
    <w:rsid w:val="009917F6"/>
    <w:rsid w:val="00991829"/>
    <w:rsid w:val="00991871"/>
    <w:rsid w:val="00991BC8"/>
    <w:rsid w:val="00991DB7"/>
    <w:rsid w:val="00991DFC"/>
    <w:rsid w:val="00991E66"/>
    <w:rsid w:val="00991ECC"/>
    <w:rsid w:val="00991F06"/>
    <w:rsid w:val="0099221E"/>
    <w:rsid w:val="00992234"/>
    <w:rsid w:val="00992263"/>
    <w:rsid w:val="0099239D"/>
    <w:rsid w:val="00992476"/>
    <w:rsid w:val="00992638"/>
    <w:rsid w:val="009927DA"/>
    <w:rsid w:val="00992836"/>
    <w:rsid w:val="009928DA"/>
    <w:rsid w:val="009928E9"/>
    <w:rsid w:val="00992907"/>
    <w:rsid w:val="00992AA4"/>
    <w:rsid w:val="00992AC8"/>
    <w:rsid w:val="00992B57"/>
    <w:rsid w:val="00992BBF"/>
    <w:rsid w:val="00992CCA"/>
    <w:rsid w:val="00992D5A"/>
    <w:rsid w:val="00992D63"/>
    <w:rsid w:val="00992D72"/>
    <w:rsid w:val="00992DA2"/>
    <w:rsid w:val="00992E08"/>
    <w:rsid w:val="009930BB"/>
    <w:rsid w:val="00993205"/>
    <w:rsid w:val="00993243"/>
    <w:rsid w:val="009932D9"/>
    <w:rsid w:val="0099330C"/>
    <w:rsid w:val="009933DF"/>
    <w:rsid w:val="009934F6"/>
    <w:rsid w:val="00993574"/>
    <w:rsid w:val="0099363F"/>
    <w:rsid w:val="0099367E"/>
    <w:rsid w:val="009936B4"/>
    <w:rsid w:val="009936FA"/>
    <w:rsid w:val="00993717"/>
    <w:rsid w:val="00993735"/>
    <w:rsid w:val="00993958"/>
    <w:rsid w:val="00993BD6"/>
    <w:rsid w:val="00993BED"/>
    <w:rsid w:val="00993D20"/>
    <w:rsid w:val="00993F75"/>
    <w:rsid w:val="00993FA0"/>
    <w:rsid w:val="00994009"/>
    <w:rsid w:val="00994094"/>
    <w:rsid w:val="009940EB"/>
    <w:rsid w:val="009942C7"/>
    <w:rsid w:val="0099438D"/>
    <w:rsid w:val="00994665"/>
    <w:rsid w:val="00994696"/>
    <w:rsid w:val="009946ED"/>
    <w:rsid w:val="009948D2"/>
    <w:rsid w:val="00994955"/>
    <w:rsid w:val="00994963"/>
    <w:rsid w:val="009949C6"/>
    <w:rsid w:val="00994A60"/>
    <w:rsid w:val="00994AD8"/>
    <w:rsid w:val="00994B22"/>
    <w:rsid w:val="00994C79"/>
    <w:rsid w:val="00994D6E"/>
    <w:rsid w:val="00994DE9"/>
    <w:rsid w:val="00994F26"/>
    <w:rsid w:val="00994FEF"/>
    <w:rsid w:val="00995194"/>
    <w:rsid w:val="00995216"/>
    <w:rsid w:val="0099542D"/>
    <w:rsid w:val="009956C2"/>
    <w:rsid w:val="0099574D"/>
    <w:rsid w:val="00995960"/>
    <w:rsid w:val="00995B1B"/>
    <w:rsid w:val="00995B40"/>
    <w:rsid w:val="00995B58"/>
    <w:rsid w:val="00995C18"/>
    <w:rsid w:val="00995CBB"/>
    <w:rsid w:val="00995D0A"/>
    <w:rsid w:val="00995DA9"/>
    <w:rsid w:val="00995E46"/>
    <w:rsid w:val="00996125"/>
    <w:rsid w:val="00996145"/>
    <w:rsid w:val="00996429"/>
    <w:rsid w:val="0099647E"/>
    <w:rsid w:val="00996517"/>
    <w:rsid w:val="009965AA"/>
    <w:rsid w:val="009965EB"/>
    <w:rsid w:val="009967FE"/>
    <w:rsid w:val="009969A9"/>
    <w:rsid w:val="00996E54"/>
    <w:rsid w:val="0099703F"/>
    <w:rsid w:val="00997095"/>
    <w:rsid w:val="009972AA"/>
    <w:rsid w:val="009974C0"/>
    <w:rsid w:val="009974C9"/>
    <w:rsid w:val="0099752F"/>
    <w:rsid w:val="0099763A"/>
    <w:rsid w:val="009976A9"/>
    <w:rsid w:val="0099793A"/>
    <w:rsid w:val="009979D1"/>
    <w:rsid w:val="00997ABF"/>
    <w:rsid w:val="00997B20"/>
    <w:rsid w:val="00997CD5"/>
    <w:rsid w:val="009A00B8"/>
    <w:rsid w:val="009A0150"/>
    <w:rsid w:val="009A0360"/>
    <w:rsid w:val="009A04C2"/>
    <w:rsid w:val="009A0529"/>
    <w:rsid w:val="009A0536"/>
    <w:rsid w:val="009A05F5"/>
    <w:rsid w:val="009A089F"/>
    <w:rsid w:val="009A08AE"/>
    <w:rsid w:val="009A0AB3"/>
    <w:rsid w:val="009A0B6A"/>
    <w:rsid w:val="009A0B9F"/>
    <w:rsid w:val="009A0CD8"/>
    <w:rsid w:val="009A0E15"/>
    <w:rsid w:val="009A0E4C"/>
    <w:rsid w:val="009A106C"/>
    <w:rsid w:val="009A1105"/>
    <w:rsid w:val="009A11D1"/>
    <w:rsid w:val="009A11F0"/>
    <w:rsid w:val="009A166B"/>
    <w:rsid w:val="009A16CC"/>
    <w:rsid w:val="009A1907"/>
    <w:rsid w:val="009A1A4E"/>
    <w:rsid w:val="009A1A86"/>
    <w:rsid w:val="009A1B43"/>
    <w:rsid w:val="009A1BCE"/>
    <w:rsid w:val="009A213B"/>
    <w:rsid w:val="009A2168"/>
    <w:rsid w:val="009A237C"/>
    <w:rsid w:val="009A23F6"/>
    <w:rsid w:val="009A241D"/>
    <w:rsid w:val="009A2477"/>
    <w:rsid w:val="009A2498"/>
    <w:rsid w:val="009A25B2"/>
    <w:rsid w:val="009A25C6"/>
    <w:rsid w:val="009A277A"/>
    <w:rsid w:val="009A2912"/>
    <w:rsid w:val="009A29C2"/>
    <w:rsid w:val="009A2A06"/>
    <w:rsid w:val="009A2AC2"/>
    <w:rsid w:val="009A2B84"/>
    <w:rsid w:val="009A2C5A"/>
    <w:rsid w:val="009A2E23"/>
    <w:rsid w:val="009A31A7"/>
    <w:rsid w:val="009A3344"/>
    <w:rsid w:val="009A3395"/>
    <w:rsid w:val="009A348B"/>
    <w:rsid w:val="009A34B9"/>
    <w:rsid w:val="009A3705"/>
    <w:rsid w:val="009A3709"/>
    <w:rsid w:val="009A3736"/>
    <w:rsid w:val="009A377D"/>
    <w:rsid w:val="009A38B2"/>
    <w:rsid w:val="009A3986"/>
    <w:rsid w:val="009A39C9"/>
    <w:rsid w:val="009A3C00"/>
    <w:rsid w:val="009A3CEC"/>
    <w:rsid w:val="009A3D57"/>
    <w:rsid w:val="009A3E54"/>
    <w:rsid w:val="009A3ED1"/>
    <w:rsid w:val="009A3F06"/>
    <w:rsid w:val="009A3FB4"/>
    <w:rsid w:val="009A3FF1"/>
    <w:rsid w:val="009A4132"/>
    <w:rsid w:val="009A4340"/>
    <w:rsid w:val="009A43CA"/>
    <w:rsid w:val="009A4712"/>
    <w:rsid w:val="009A47CC"/>
    <w:rsid w:val="009A484C"/>
    <w:rsid w:val="009A48F6"/>
    <w:rsid w:val="009A49C9"/>
    <w:rsid w:val="009A49E9"/>
    <w:rsid w:val="009A4A09"/>
    <w:rsid w:val="009A4BD0"/>
    <w:rsid w:val="009A4F56"/>
    <w:rsid w:val="009A5133"/>
    <w:rsid w:val="009A5323"/>
    <w:rsid w:val="009A53F1"/>
    <w:rsid w:val="009A5845"/>
    <w:rsid w:val="009A5883"/>
    <w:rsid w:val="009A58EA"/>
    <w:rsid w:val="009A594E"/>
    <w:rsid w:val="009A59C7"/>
    <w:rsid w:val="009A5A3F"/>
    <w:rsid w:val="009A5CCB"/>
    <w:rsid w:val="009A5F46"/>
    <w:rsid w:val="009A6117"/>
    <w:rsid w:val="009A631D"/>
    <w:rsid w:val="009A6475"/>
    <w:rsid w:val="009A64D0"/>
    <w:rsid w:val="009A6558"/>
    <w:rsid w:val="009A65AC"/>
    <w:rsid w:val="009A66CE"/>
    <w:rsid w:val="009A6777"/>
    <w:rsid w:val="009A683F"/>
    <w:rsid w:val="009A699E"/>
    <w:rsid w:val="009A6B41"/>
    <w:rsid w:val="009A6B75"/>
    <w:rsid w:val="009A6D1C"/>
    <w:rsid w:val="009A6E04"/>
    <w:rsid w:val="009A6E3B"/>
    <w:rsid w:val="009A6FD9"/>
    <w:rsid w:val="009A70CB"/>
    <w:rsid w:val="009A71A2"/>
    <w:rsid w:val="009A7284"/>
    <w:rsid w:val="009A7295"/>
    <w:rsid w:val="009A7364"/>
    <w:rsid w:val="009A74BA"/>
    <w:rsid w:val="009A74EA"/>
    <w:rsid w:val="009A7605"/>
    <w:rsid w:val="009A768D"/>
    <w:rsid w:val="009A769A"/>
    <w:rsid w:val="009A76CC"/>
    <w:rsid w:val="009A77D9"/>
    <w:rsid w:val="009A78C3"/>
    <w:rsid w:val="009A78FA"/>
    <w:rsid w:val="009A7917"/>
    <w:rsid w:val="009A79DD"/>
    <w:rsid w:val="009A79EF"/>
    <w:rsid w:val="009A7B0B"/>
    <w:rsid w:val="009A7B8B"/>
    <w:rsid w:val="009A7D40"/>
    <w:rsid w:val="009A7DB1"/>
    <w:rsid w:val="009A7EDA"/>
    <w:rsid w:val="009B01F2"/>
    <w:rsid w:val="009B0252"/>
    <w:rsid w:val="009B02BA"/>
    <w:rsid w:val="009B03B3"/>
    <w:rsid w:val="009B040C"/>
    <w:rsid w:val="009B04CC"/>
    <w:rsid w:val="009B0869"/>
    <w:rsid w:val="009B08F0"/>
    <w:rsid w:val="009B08FC"/>
    <w:rsid w:val="009B0938"/>
    <w:rsid w:val="009B09DE"/>
    <w:rsid w:val="009B09F8"/>
    <w:rsid w:val="009B09FF"/>
    <w:rsid w:val="009B0A3C"/>
    <w:rsid w:val="009B0CE3"/>
    <w:rsid w:val="009B0D17"/>
    <w:rsid w:val="009B0E40"/>
    <w:rsid w:val="009B0F53"/>
    <w:rsid w:val="009B0F90"/>
    <w:rsid w:val="009B120D"/>
    <w:rsid w:val="009B1294"/>
    <w:rsid w:val="009B1304"/>
    <w:rsid w:val="009B1386"/>
    <w:rsid w:val="009B1958"/>
    <w:rsid w:val="009B1A45"/>
    <w:rsid w:val="009B1A98"/>
    <w:rsid w:val="009B1F02"/>
    <w:rsid w:val="009B2000"/>
    <w:rsid w:val="009B21A6"/>
    <w:rsid w:val="009B2283"/>
    <w:rsid w:val="009B23CC"/>
    <w:rsid w:val="009B247E"/>
    <w:rsid w:val="009B276D"/>
    <w:rsid w:val="009B2987"/>
    <w:rsid w:val="009B2A4E"/>
    <w:rsid w:val="009B2BC1"/>
    <w:rsid w:val="009B2D31"/>
    <w:rsid w:val="009B2DB7"/>
    <w:rsid w:val="009B2E28"/>
    <w:rsid w:val="009B2E32"/>
    <w:rsid w:val="009B2F60"/>
    <w:rsid w:val="009B309A"/>
    <w:rsid w:val="009B31C4"/>
    <w:rsid w:val="009B34CC"/>
    <w:rsid w:val="009B353B"/>
    <w:rsid w:val="009B38EB"/>
    <w:rsid w:val="009B3931"/>
    <w:rsid w:val="009B3B26"/>
    <w:rsid w:val="009B3B8E"/>
    <w:rsid w:val="009B3D5D"/>
    <w:rsid w:val="009B3DFA"/>
    <w:rsid w:val="009B3E05"/>
    <w:rsid w:val="009B3EDA"/>
    <w:rsid w:val="009B3F65"/>
    <w:rsid w:val="009B3FC3"/>
    <w:rsid w:val="009B4016"/>
    <w:rsid w:val="009B40CE"/>
    <w:rsid w:val="009B41C0"/>
    <w:rsid w:val="009B41D2"/>
    <w:rsid w:val="009B4304"/>
    <w:rsid w:val="009B447C"/>
    <w:rsid w:val="009B45AF"/>
    <w:rsid w:val="009B4719"/>
    <w:rsid w:val="009B472B"/>
    <w:rsid w:val="009B4ABE"/>
    <w:rsid w:val="009B4B86"/>
    <w:rsid w:val="009B4C6C"/>
    <w:rsid w:val="009B4E07"/>
    <w:rsid w:val="009B4ED6"/>
    <w:rsid w:val="009B4FD5"/>
    <w:rsid w:val="009B52E4"/>
    <w:rsid w:val="009B53B3"/>
    <w:rsid w:val="009B54F2"/>
    <w:rsid w:val="009B559B"/>
    <w:rsid w:val="009B5857"/>
    <w:rsid w:val="009B5864"/>
    <w:rsid w:val="009B5BAD"/>
    <w:rsid w:val="009B5CA2"/>
    <w:rsid w:val="009B5DDB"/>
    <w:rsid w:val="009B5DF8"/>
    <w:rsid w:val="009B5EC7"/>
    <w:rsid w:val="009B6026"/>
    <w:rsid w:val="009B615B"/>
    <w:rsid w:val="009B6301"/>
    <w:rsid w:val="009B6351"/>
    <w:rsid w:val="009B639C"/>
    <w:rsid w:val="009B659D"/>
    <w:rsid w:val="009B674D"/>
    <w:rsid w:val="009B6A50"/>
    <w:rsid w:val="009B6B05"/>
    <w:rsid w:val="009B6CDC"/>
    <w:rsid w:val="009B6CFF"/>
    <w:rsid w:val="009B6D7B"/>
    <w:rsid w:val="009B6E37"/>
    <w:rsid w:val="009B6E66"/>
    <w:rsid w:val="009B6ECC"/>
    <w:rsid w:val="009B7065"/>
    <w:rsid w:val="009B72A8"/>
    <w:rsid w:val="009B7394"/>
    <w:rsid w:val="009B79B0"/>
    <w:rsid w:val="009B7B13"/>
    <w:rsid w:val="009B7D26"/>
    <w:rsid w:val="009B7DA0"/>
    <w:rsid w:val="009B7E07"/>
    <w:rsid w:val="009B7E7B"/>
    <w:rsid w:val="009B7EF5"/>
    <w:rsid w:val="009B7EFC"/>
    <w:rsid w:val="009B7F2D"/>
    <w:rsid w:val="009C0040"/>
    <w:rsid w:val="009C038D"/>
    <w:rsid w:val="009C05CB"/>
    <w:rsid w:val="009C06AB"/>
    <w:rsid w:val="009C08CB"/>
    <w:rsid w:val="009C0B33"/>
    <w:rsid w:val="009C0B42"/>
    <w:rsid w:val="009C0BE3"/>
    <w:rsid w:val="009C0C7D"/>
    <w:rsid w:val="009C0C8D"/>
    <w:rsid w:val="009C0CB6"/>
    <w:rsid w:val="009C0E47"/>
    <w:rsid w:val="009C110D"/>
    <w:rsid w:val="009C1183"/>
    <w:rsid w:val="009C17BB"/>
    <w:rsid w:val="009C189F"/>
    <w:rsid w:val="009C19F0"/>
    <w:rsid w:val="009C19FB"/>
    <w:rsid w:val="009C1A85"/>
    <w:rsid w:val="009C1B12"/>
    <w:rsid w:val="009C1C64"/>
    <w:rsid w:val="009C1DB4"/>
    <w:rsid w:val="009C1DB9"/>
    <w:rsid w:val="009C1ED0"/>
    <w:rsid w:val="009C2044"/>
    <w:rsid w:val="009C20E2"/>
    <w:rsid w:val="009C2253"/>
    <w:rsid w:val="009C23AE"/>
    <w:rsid w:val="009C246F"/>
    <w:rsid w:val="009C247B"/>
    <w:rsid w:val="009C29F9"/>
    <w:rsid w:val="009C2B28"/>
    <w:rsid w:val="009C2B70"/>
    <w:rsid w:val="009C2BF9"/>
    <w:rsid w:val="009C2CEB"/>
    <w:rsid w:val="009C2CFD"/>
    <w:rsid w:val="009C2DF1"/>
    <w:rsid w:val="009C2F74"/>
    <w:rsid w:val="009C2F8D"/>
    <w:rsid w:val="009C2FF9"/>
    <w:rsid w:val="009C3082"/>
    <w:rsid w:val="009C30F7"/>
    <w:rsid w:val="009C318D"/>
    <w:rsid w:val="009C31D4"/>
    <w:rsid w:val="009C3280"/>
    <w:rsid w:val="009C3676"/>
    <w:rsid w:val="009C367C"/>
    <w:rsid w:val="009C3B12"/>
    <w:rsid w:val="009C3F2D"/>
    <w:rsid w:val="009C3F40"/>
    <w:rsid w:val="009C4120"/>
    <w:rsid w:val="009C4333"/>
    <w:rsid w:val="009C456A"/>
    <w:rsid w:val="009C45F2"/>
    <w:rsid w:val="009C46BD"/>
    <w:rsid w:val="009C47D8"/>
    <w:rsid w:val="009C49BF"/>
    <w:rsid w:val="009C4A69"/>
    <w:rsid w:val="009C4CC4"/>
    <w:rsid w:val="009C4D63"/>
    <w:rsid w:val="009C4D9D"/>
    <w:rsid w:val="009C4E4C"/>
    <w:rsid w:val="009C4EF0"/>
    <w:rsid w:val="009C4EFE"/>
    <w:rsid w:val="009C5058"/>
    <w:rsid w:val="009C5059"/>
    <w:rsid w:val="009C5077"/>
    <w:rsid w:val="009C50EE"/>
    <w:rsid w:val="009C517D"/>
    <w:rsid w:val="009C52D2"/>
    <w:rsid w:val="009C53FF"/>
    <w:rsid w:val="009C545F"/>
    <w:rsid w:val="009C54DC"/>
    <w:rsid w:val="009C561F"/>
    <w:rsid w:val="009C5782"/>
    <w:rsid w:val="009C587E"/>
    <w:rsid w:val="009C5933"/>
    <w:rsid w:val="009C5AF6"/>
    <w:rsid w:val="009C5C64"/>
    <w:rsid w:val="009C5DEA"/>
    <w:rsid w:val="009C5FE0"/>
    <w:rsid w:val="009C618C"/>
    <w:rsid w:val="009C6337"/>
    <w:rsid w:val="009C6494"/>
    <w:rsid w:val="009C65DA"/>
    <w:rsid w:val="009C65FD"/>
    <w:rsid w:val="009C6607"/>
    <w:rsid w:val="009C6664"/>
    <w:rsid w:val="009C6743"/>
    <w:rsid w:val="009C684E"/>
    <w:rsid w:val="009C6882"/>
    <w:rsid w:val="009C68AE"/>
    <w:rsid w:val="009C68C4"/>
    <w:rsid w:val="009C68EE"/>
    <w:rsid w:val="009C6BCC"/>
    <w:rsid w:val="009C6C64"/>
    <w:rsid w:val="009C6C77"/>
    <w:rsid w:val="009C6D94"/>
    <w:rsid w:val="009C6E6A"/>
    <w:rsid w:val="009C7286"/>
    <w:rsid w:val="009C7329"/>
    <w:rsid w:val="009C7423"/>
    <w:rsid w:val="009C77CC"/>
    <w:rsid w:val="009C7866"/>
    <w:rsid w:val="009C78E8"/>
    <w:rsid w:val="009C7ADE"/>
    <w:rsid w:val="009C7CE7"/>
    <w:rsid w:val="009C7DC0"/>
    <w:rsid w:val="009D01AB"/>
    <w:rsid w:val="009D034E"/>
    <w:rsid w:val="009D04FB"/>
    <w:rsid w:val="009D056E"/>
    <w:rsid w:val="009D093F"/>
    <w:rsid w:val="009D0A41"/>
    <w:rsid w:val="009D0A8C"/>
    <w:rsid w:val="009D0B20"/>
    <w:rsid w:val="009D0D81"/>
    <w:rsid w:val="009D0E13"/>
    <w:rsid w:val="009D0F44"/>
    <w:rsid w:val="009D0FDA"/>
    <w:rsid w:val="009D1317"/>
    <w:rsid w:val="009D13D4"/>
    <w:rsid w:val="009D1600"/>
    <w:rsid w:val="009D1739"/>
    <w:rsid w:val="009D1970"/>
    <w:rsid w:val="009D1A9B"/>
    <w:rsid w:val="009D1AA0"/>
    <w:rsid w:val="009D1AEA"/>
    <w:rsid w:val="009D1B7B"/>
    <w:rsid w:val="009D1D0D"/>
    <w:rsid w:val="009D1DA3"/>
    <w:rsid w:val="009D1E01"/>
    <w:rsid w:val="009D2001"/>
    <w:rsid w:val="009D2371"/>
    <w:rsid w:val="009D2392"/>
    <w:rsid w:val="009D252C"/>
    <w:rsid w:val="009D254D"/>
    <w:rsid w:val="009D2584"/>
    <w:rsid w:val="009D2644"/>
    <w:rsid w:val="009D274D"/>
    <w:rsid w:val="009D27F2"/>
    <w:rsid w:val="009D28A4"/>
    <w:rsid w:val="009D293B"/>
    <w:rsid w:val="009D2A1A"/>
    <w:rsid w:val="009D2EB0"/>
    <w:rsid w:val="009D2EE8"/>
    <w:rsid w:val="009D2F39"/>
    <w:rsid w:val="009D2F9A"/>
    <w:rsid w:val="009D2FD0"/>
    <w:rsid w:val="009D30BA"/>
    <w:rsid w:val="009D3236"/>
    <w:rsid w:val="009D323A"/>
    <w:rsid w:val="009D3657"/>
    <w:rsid w:val="009D36AD"/>
    <w:rsid w:val="009D3792"/>
    <w:rsid w:val="009D3871"/>
    <w:rsid w:val="009D389D"/>
    <w:rsid w:val="009D3A0D"/>
    <w:rsid w:val="009D3B7E"/>
    <w:rsid w:val="009D3BA2"/>
    <w:rsid w:val="009D3C1F"/>
    <w:rsid w:val="009D3D5B"/>
    <w:rsid w:val="009D3E60"/>
    <w:rsid w:val="009D3F4D"/>
    <w:rsid w:val="009D426F"/>
    <w:rsid w:val="009D4488"/>
    <w:rsid w:val="009D449B"/>
    <w:rsid w:val="009D450A"/>
    <w:rsid w:val="009D4631"/>
    <w:rsid w:val="009D4745"/>
    <w:rsid w:val="009D47AF"/>
    <w:rsid w:val="009D47D1"/>
    <w:rsid w:val="009D4846"/>
    <w:rsid w:val="009D4ACF"/>
    <w:rsid w:val="009D4AE5"/>
    <w:rsid w:val="009D4BC2"/>
    <w:rsid w:val="009D4EFC"/>
    <w:rsid w:val="009D505F"/>
    <w:rsid w:val="009D5096"/>
    <w:rsid w:val="009D51B7"/>
    <w:rsid w:val="009D52D0"/>
    <w:rsid w:val="009D57D9"/>
    <w:rsid w:val="009D5832"/>
    <w:rsid w:val="009D59E3"/>
    <w:rsid w:val="009D5A06"/>
    <w:rsid w:val="009D5AE8"/>
    <w:rsid w:val="009D5B4F"/>
    <w:rsid w:val="009D5C89"/>
    <w:rsid w:val="009D5CB7"/>
    <w:rsid w:val="009D5CD6"/>
    <w:rsid w:val="009D5F20"/>
    <w:rsid w:val="009D5F73"/>
    <w:rsid w:val="009D5FF9"/>
    <w:rsid w:val="009D616B"/>
    <w:rsid w:val="009D61D8"/>
    <w:rsid w:val="009D6345"/>
    <w:rsid w:val="009D6367"/>
    <w:rsid w:val="009D63B4"/>
    <w:rsid w:val="009D63EF"/>
    <w:rsid w:val="009D63F2"/>
    <w:rsid w:val="009D6736"/>
    <w:rsid w:val="009D6875"/>
    <w:rsid w:val="009D6911"/>
    <w:rsid w:val="009D6940"/>
    <w:rsid w:val="009D6A21"/>
    <w:rsid w:val="009D6A68"/>
    <w:rsid w:val="009D6AF2"/>
    <w:rsid w:val="009D6B94"/>
    <w:rsid w:val="009D6D11"/>
    <w:rsid w:val="009D6E68"/>
    <w:rsid w:val="009D6E86"/>
    <w:rsid w:val="009D73EC"/>
    <w:rsid w:val="009D746C"/>
    <w:rsid w:val="009D74D6"/>
    <w:rsid w:val="009D75E7"/>
    <w:rsid w:val="009D75E9"/>
    <w:rsid w:val="009D75FB"/>
    <w:rsid w:val="009D76BA"/>
    <w:rsid w:val="009D7939"/>
    <w:rsid w:val="009D7974"/>
    <w:rsid w:val="009D79D8"/>
    <w:rsid w:val="009D7C43"/>
    <w:rsid w:val="009D7CD3"/>
    <w:rsid w:val="009D7DBB"/>
    <w:rsid w:val="009D7ECA"/>
    <w:rsid w:val="009E01A8"/>
    <w:rsid w:val="009E0240"/>
    <w:rsid w:val="009E0292"/>
    <w:rsid w:val="009E036A"/>
    <w:rsid w:val="009E07BD"/>
    <w:rsid w:val="009E0826"/>
    <w:rsid w:val="009E08F1"/>
    <w:rsid w:val="009E09BB"/>
    <w:rsid w:val="009E09F1"/>
    <w:rsid w:val="009E0D29"/>
    <w:rsid w:val="009E0D50"/>
    <w:rsid w:val="009E0D8C"/>
    <w:rsid w:val="009E0FB4"/>
    <w:rsid w:val="009E107A"/>
    <w:rsid w:val="009E1133"/>
    <w:rsid w:val="009E12B0"/>
    <w:rsid w:val="009E133D"/>
    <w:rsid w:val="009E138F"/>
    <w:rsid w:val="009E1552"/>
    <w:rsid w:val="009E1554"/>
    <w:rsid w:val="009E15B7"/>
    <w:rsid w:val="009E163D"/>
    <w:rsid w:val="009E1679"/>
    <w:rsid w:val="009E1848"/>
    <w:rsid w:val="009E19D5"/>
    <w:rsid w:val="009E1A07"/>
    <w:rsid w:val="009E1A0B"/>
    <w:rsid w:val="009E1BD7"/>
    <w:rsid w:val="009E1DE6"/>
    <w:rsid w:val="009E1EDD"/>
    <w:rsid w:val="009E20BF"/>
    <w:rsid w:val="009E2114"/>
    <w:rsid w:val="009E2164"/>
    <w:rsid w:val="009E216B"/>
    <w:rsid w:val="009E23AE"/>
    <w:rsid w:val="009E24C2"/>
    <w:rsid w:val="009E2692"/>
    <w:rsid w:val="009E270E"/>
    <w:rsid w:val="009E2799"/>
    <w:rsid w:val="009E2858"/>
    <w:rsid w:val="009E2869"/>
    <w:rsid w:val="009E2907"/>
    <w:rsid w:val="009E2A23"/>
    <w:rsid w:val="009E2C83"/>
    <w:rsid w:val="009E2DAB"/>
    <w:rsid w:val="009E2E76"/>
    <w:rsid w:val="009E2E7E"/>
    <w:rsid w:val="009E2FBD"/>
    <w:rsid w:val="009E30D6"/>
    <w:rsid w:val="009E3182"/>
    <w:rsid w:val="009E3252"/>
    <w:rsid w:val="009E32D9"/>
    <w:rsid w:val="009E3362"/>
    <w:rsid w:val="009E3471"/>
    <w:rsid w:val="009E3568"/>
    <w:rsid w:val="009E35E7"/>
    <w:rsid w:val="009E3921"/>
    <w:rsid w:val="009E39E5"/>
    <w:rsid w:val="009E39F1"/>
    <w:rsid w:val="009E3B96"/>
    <w:rsid w:val="009E3C7D"/>
    <w:rsid w:val="009E3DC0"/>
    <w:rsid w:val="009E3F09"/>
    <w:rsid w:val="009E454D"/>
    <w:rsid w:val="009E4672"/>
    <w:rsid w:val="009E4AB4"/>
    <w:rsid w:val="009E4B7A"/>
    <w:rsid w:val="009E5170"/>
    <w:rsid w:val="009E5245"/>
    <w:rsid w:val="009E5269"/>
    <w:rsid w:val="009E5489"/>
    <w:rsid w:val="009E54E0"/>
    <w:rsid w:val="009E5530"/>
    <w:rsid w:val="009E56E5"/>
    <w:rsid w:val="009E5869"/>
    <w:rsid w:val="009E589E"/>
    <w:rsid w:val="009E5901"/>
    <w:rsid w:val="009E5943"/>
    <w:rsid w:val="009E59FF"/>
    <w:rsid w:val="009E5B79"/>
    <w:rsid w:val="009E5B7C"/>
    <w:rsid w:val="009E5CC5"/>
    <w:rsid w:val="009E5E4D"/>
    <w:rsid w:val="009E6037"/>
    <w:rsid w:val="009E61A6"/>
    <w:rsid w:val="009E62B9"/>
    <w:rsid w:val="009E63EA"/>
    <w:rsid w:val="009E66EA"/>
    <w:rsid w:val="009E66FC"/>
    <w:rsid w:val="009E673D"/>
    <w:rsid w:val="009E676F"/>
    <w:rsid w:val="009E6775"/>
    <w:rsid w:val="009E680E"/>
    <w:rsid w:val="009E682F"/>
    <w:rsid w:val="009E6961"/>
    <w:rsid w:val="009E6969"/>
    <w:rsid w:val="009E6DEF"/>
    <w:rsid w:val="009E6E92"/>
    <w:rsid w:val="009E70E4"/>
    <w:rsid w:val="009E718C"/>
    <w:rsid w:val="009E725F"/>
    <w:rsid w:val="009E727A"/>
    <w:rsid w:val="009E7312"/>
    <w:rsid w:val="009E735F"/>
    <w:rsid w:val="009E7384"/>
    <w:rsid w:val="009E759D"/>
    <w:rsid w:val="009E7601"/>
    <w:rsid w:val="009E77BA"/>
    <w:rsid w:val="009E77C6"/>
    <w:rsid w:val="009E7843"/>
    <w:rsid w:val="009E7848"/>
    <w:rsid w:val="009E7883"/>
    <w:rsid w:val="009E7A76"/>
    <w:rsid w:val="009E7BC8"/>
    <w:rsid w:val="009E7BD0"/>
    <w:rsid w:val="009E7E23"/>
    <w:rsid w:val="009E7FB3"/>
    <w:rsid w:val="009F0172"/>
    <w:rsid w:val="009F0184"/>
    <w:rsid w:val="009F01CF"/>
    <w:rsid w:val="009F0215"/>
    <w:rsid w:val="009F03B4"/>
    <w:rsid w:val="009F045B"/>
    <w:rsid w:val="009F077C"/>
    <w:rsid w:val="009F0781"/>
    <w:rsid w:val="009F08F6"/>
    <w:rsid w:val="009F09A3"/>
    <w:rsid w:val="009F0A36"/>
    <w:rsid w:val="009F0CEF"/>
    <w:rsid w:val="009F0E65"/>
    <w:rsid w:val="009F0FBC"/>
    <w:rsid w:val="009F10C7"/>
    <w:rsid w:val="009F10D7"/>
    <w:rsid w:val="009F1115"/>
    <w:rsid w:val="009F1183"/>
    <w:rsid w:val="009F134F"/>
    <w:rsid w:val="009F13BA"/>
    <w:rsid w:val="009F13D1"/>
    <w:rsid w:val="009F140A"/>
    <w:rsid w:val="009F14C9"/>
    <w:rsid w:val="009F173A"/>
    <w:rsid w:val="009F1754"/>
    <w:rsid w:val="009F1962"/>
    <w:rsid w:val="009F1C1E"/>
    <w:rsid w:val="009F1C5C"/>
    <w:rsid w:val="009F1C6A"/>
    <w:rsid w:val="009F1E61"/>
    <w:rsid w:val="009F1EC7"/>
    <w:rsid w:val="009F1FAA"/>
    <w:rsid w:val="009F200B"/>
    <w:rsid w:val="009F2276"/>
    <w:rsid w:val="009F237A"/>
    <w:rsid w:val="009F24A5"/>
    <w:rsid w:val="009F25BF"/>
    <w:rsid w:val="009F272B"/>
    <w:rsid w:val="009F27F2"/>
    <w:rsid w:val="009F282F"/>
    <w:rsid w:val="009F2A1E"/>
    <w:rsid w:val="009F2A50"/>
    <w:rsid w:val="009F2CC3"/>
    <w:rsid w:val="009F2EBB"/>
    <w:rsid w:val="009F2F64"/>
    <w:rsid w:val="009F30FC"/>
    <w:rsid w:val="009F311D"/>
    <w:rsid w:val="009F31A5"/>
    <w:rsid w:val="009F339F"/>
    <w:rsid w:val="009F358A"/>
    <w:rsid w:val="009F360A"/>
    <w:rsid w:val="009F388C"/>
    <w:rsid w:val="009F3A86"/>
    <w:rsid w:val="009F3B65"/>
    <w:rsid w:val="009F3BA2"/>
    <w:rsid w:val="009F3C06"/>
    <w:rsid w:val="009F3FBC"/>
    <w:rsid w:val="009F414F"/>
    <w:rsid w:val="009F420E"/>
    <w:rsid w:val="009F454E"/>
    <w:rsid w:val="009F457A"/>
    <w:rsid w:val="009F4582"/>
    <w:rsid w:val="009F4609"/>
    <w:rsid w:val="009F4685"/>
    <w:rsid w:val="009F47CC"/>
    <w:rsid w:val="009F48E8"/>
    <w:rsid w:val="009F4929"/>
    <w:rsid w:val="009F4A1E"/>
    <w:rsid w:val="009F4B33"/>
    <w:rsid w:val="009F4B45"/>
    <w:rsid w:val="009F4C00"/>
    <w:rsid w:val="009F4C1B"/>
    <w:rsid w:val="009F4D04"/>
    <w:rsid w:val="009F4D8A"/>
    <w:rsid w:val="009F4DCF"/>
    <w:rsid w:val="009F4E65"/>
    <w:rsid w:val="009F50C2"/>
    <w:rsid w:val="009F5133"/>
    <w:rsid w:val="009F5227"/>
    <w:rsid w:val="009F5450"/>
    <w:rsid w:val="009F547D"/>
    <w:rsid w:val="009F55A2"/>
    <w:rsid w:val="009F563D"/>
    <w:rsid w:val="009F5734"/>
    <w:rsid w:val="009F5808"/>
    <w:rsid w:val="009F5886"/>
    <w:rsid w:val="009F5959"/>
    <w:rsid w:val="009F59A3"/>
    <w:rsid w:val="009F5A08"/>
    <w:rsid w:val="009F61EF"/>
    <w:rsid w:val="009F64A7"/>
    <w:rsid w:val="009F658C"/>
    <w:rsid w:val="009F67DE"/>
    <w:rsid w:val="009F6872"/>
    <w:rsid w:val="009F68A0"/>
    <w:rsid w:val="009F68C8"/>
    <w:rsid w:val="009F6C52"/>
    <w:rsid w:val="009F6CF5"/>
    <w:rsid w:val="009F6E52"/>
    <w:rsid w:val="009F7327"/>
    <w:rsid w:val="009F7455"/>
    <w:rsid w:val="009F78CA"/>
    <w:rsid w:val="009F791A"/>
    <w:rsid w:val="009F7945"/>
    <w:rsid w:val="009F7ACD"/>
    <w:rsid w:val="009F7B09"/>
    <w:rsid w:val="009F7B1C"/>
    <w:rsid w:val="009F7B80"/>
    <w:rsid w:val="009F7C00"/>
    <w:rsid w:val="009F7D70"/>
    <w:rsid w:val="009F7DB6"/>
    <w:rsid w:val="009F7E14"/>
    <w:rsid w:val="009F7EB9"/>
    <w:rsid w:val="009F7F08"/>
    <w:rsid w:val="009F7F68"/>
    <w:rsid w:val="009F7F86"/>
    <w:rsid w:val="009F7F9B"/>
    <w:rsid w:val="00A00119"/>
    <w:rsid w:val="00A0012A"/>
    <w:rsid w:val="00A0034E"/>
    <w:rsid w:val="00A00366"/>
    <w:rsid w:val="00A00417"/>
    <w:rsid w:val="00A004EC"/>
    <w:rsid w:val="00A0054D"/>
    <w:rsid w:val="00A005B0"/>
    <w:rsid w:val="00A005F3"/>
    <w:rsid w:val="00A0078A"/>
    <w:rsid w:val="00A00804"/>
    <w:rsid w:val="00A00845"/>
    <w:rsid w:val="00A0090A"/>
    <w:rsid w:val="00A00949"/>
    <w:rsid w:val="00A009DC"/>
    <w:rsid w:val="00A00B3E"/>
    <w:rsid w:val="00A00BFC"/>
    <w:rsid w:val="00A00C5F"/>
    <w:rsid w:val="00A00D43"/>
    <w:rsid w:val="00A00D90"/>
    <w:rsid w:val="00A00F59"/>
    <w:rsid w:val="00A010FE"/>
    <w:rsid w:val="00A01105"/>
    <w:rsid w:val="00A011E0"/>
    <w:rsid w:val="00A01283"/>
    <w:rsid w:val="00A01494"/>
    <w:rsid w:val="00A01518"/>
    <w:rsid w:val="00A017AB"/>
    <w:rsid w:val="00A018D5"/>
    <w:rsid w:val="00A019AC"/>
    <w:rsid w:val="00A01C8F"/>
    <w:rsid w:val="00A0205A"/>
    <w:rsid w:val="00A02122"/>
    <w:rsid w:val="00A0215A"/>
    <w:rsid w:val="00A02165"/>
    <w:rsid w:val="00A0225F"/>
    <w:rsid w:val="00A023B8"/>
    <w:rsid w:val="00A023D8"/>
    <w:rsid w:val="00A02758"/>
    <w:rsid w:val="00A028C0"/>
    <w:rsid w:val="00A02B0B"/>
    <w:rsid w:val="00A02B29"/>
    <w:rsid w:val="00A02B78"/>
    <w:rsid w:val="00A02F58"/>
    <w:rsid w:val="00A03201"/>
    <w:rsid w:val="00A0338D"/>
    <w:rsid w:val="00A037D4"/>
    <w:rsid w:val="00A038E4"/>
    <w:rsid w:val="00A03986"/>
    <w:rsid w:val="00A039CD"/>
    <w:rsid w:val="00A03A3D"/>
    <w:rsid w:val="00A03CF9"/>
    <w:rsid w:val="00A03DCE"/>
    <w:rsid w:val="00A03DD1"/>
    <w:rsid w:val="00A03EBF"/>
    <w:rsid w:val="00A041CC"/>
    <w:rsid w:val="00A04333"/>
    <w:rsid w:val="00A0436F"/>
    <w:rsid w:val="00A043FB"/>
    <w:rsid w:val="00A044EF"/>
    <w:rsid w:val="00A0453E"/>
    <w:rsid w:val="00A046AD"/>
    <w:rsid w:val="00A04794"/>
    <w:rsid w:val="00A048CF"/>
    <w:rsid w:val="00A049A3"/>
    <w:rsid w:val="00A04AE0"/>
    <w:rsid w:val="00A04AEB"/>
    <w:rsid w:val="00A04B0F"/>
    <w:rsid w:val="00A04B2C"/>
    <w:rsid w:val="00A04B6E"/>
    <w:rsid w:val="00A04C4D"/>
    <w:rsid w:val="00A04D7D"/>
    <w:rsid w:val="00A04D85"/>
    <w:rsid w:val="00A04D98"/>
    <w:rsid w:val="00A04E68"/>
    <w:rsid w:val="00A0524B"/>
    <w:rsid w:val="00A053E3"/>
    <w:rsid w:val="00A05488"/>
    <w:rsid w:val="00A05570"/>
    <w:rsid w:val="00A05659"/>
    <w:rsid w:val="00A058C5"/>
    <w:rsid w:val="00A0590C"/>
    <w:rsid w:val="00A059A3"/>
    <w:rsid w:val="00A05A35"/>
    <w:rsid w:val="00A05AD6"/>
    <w:rsid w:val="00A05CF0"/>
    <w:rsid w:val="00A05CFC"/>
    <w:rsid w:val="00A05DB8"/>
    <w:rsid w:val="00A05ECC"/>
    <w:rsid w:val="00A05EEE"/>
    <w:rsid w:val="00A05FE9"/>
    <w:rsid w:val="00A05FFF"/>
    <w:rsid w:val="00A060D8"/>
    <w:rsid w:val="00A06264"/>
    <w:rsid w:val="00A06329"/>
    <w:rsid w:val="00A0649A"/>
    <w:rsid w:val="00A0650E"/>
    <w:rsid w:val="00A06924"/>
    <w:rsid w:val="00A06A3A"/>
    <w:rsid w:val="00A06ADD"/>
    <w:rsid w:val="00A06BBD"/>
    <w:rsid w:val="00A06C57"/>
    <w:rsid w:val="00A06CC3"/>
    <w:rsid w:val="00A06CD7"/>
    <w:rsid w:val="00A06DB6"/>
    <w:rsid w:val="00A06E64"/>
    <w:rsid w:val="00A06ED2"/>
    <w:rsid w:val="00A06ED8"/>
    <w:rsid w:val="00A06FA7"/>
    <w:rsid w:val="00A07097"/>
    <w:rsid w:val="00A070DF"/>
    <w:rsid w:val="00A07184"/>
    <w:rsid w:val="00A071D3"/>
    <w:rsid w:val="00A07332"/>
    <w:rsid w:val="00A07469"/>
    <w:rsid w:val="00A07622"/>
    <w:rsid w:val="00A07B72"/>
    <w:rsid w:val="00A07F3D"/>
    <w:rsid w:val="00A07FC6"/>
    <w:rsid w:val="00A101CD"/>
    <w:rsid w:val="00A1050D"/>
    <w:rsid w:val="00A10762"/>
    <w:rsid w:val="00A10AC3"/>
    <w:rsid w:val="00A10B6B"/>
    <w:rsid w:val="00A10C69"/>
    <w:rsid w:val="00A10E84"/>
    <w:rsid w:val="00A11059"/>
    <w:rsid w:val="00A1110F"/>
    <w:rsid w:val="00A11522"/>
    <w:rsid w:val="00A1161E"/>
    <w:rsid w:val="00A1173B"/>
    <w:rsid w:val="00A11B34"/>
    <w:rsid w:val="00A11B37"/>
    <w:rsid w:val="00A11D38"/>
    <w:rsid w:val="00A11D6D"/>
    <w:rsid w:val="00A11E54"/>
    <w:rsid w:val="00A11EE2"/>
    <w:rsid w:val="00A11F63"/>
    <w:rsid w:val="00A12088"/>
    <w:rsid w:val="00A1219A"/>
    <w:rsid w:val="00A123FD"/>
    <w:rsid w:val="00A124BC"/>
    <w:rsid w:val="00A1270B"/>
    <w:rsid w:val="00A12885"/>
    <w:rsid w:val="00A12AD9"/>
    <w:rsid w:val="00A12DE7"/>
    <w:rsid w:val="00A12EFC"/>
    <w:rsid w:val="00A12FB6"/>
    <w:rsid w:val="00A13061"/>
    <w:rsid w:val="00A1311A"/>
    <w:rsid w:val="00A1327C"/>
    <w:rsid w:val="00A13307"/>
    <w:rsid w:val="00A13683"/>
    <w:rsid w:val="00A1369C"/>
    <w:rsid w:val="00A13883"/>
    <w:rsid w:val="00A139D4"/>
    <w:rsid w:val="00A13DC1"/>
    <w:rsid w:val="00A13F11"/>
    <w:rsid w:val="00A141E4"/>
    <w:rsid w:val="00A14283"/>
    <w:rsid w:val="00A142BB"/>
    <w:rsid w:val="00A1444E"/>
    <w:rsid w:val="00A144F7"/>
    <w:rsid w:val="00A14508"/>
    <w:rsid w:val="00A1452D"/>
    <w:rsid w:val="00A1467D"/>
    <w:rsid w:val="00A1483D"/>
    <w:rsid w:val="00A14959"/>
    <w:rsid w:val="00A14A00"/>
    <w:rsid w:val="00A14CD8"/>
    <w:rsid w:val="00A15042"/>
    <w:rsid w:val="00A1509C"/>
    <w:rsid w:val="00A15193"/>
    <w:rsid w:val="00A152AB"/>
    <w:rsid w:val="00A152E5"/>
    <w:rsid w:val="00A15332"/>
    <w:rsid w:val="00A15392"/>
    <w:rsid w:val="00A1541A"/>
    <w:rsid w:val="00A15665"/>
    <w:rsid w:val="00A156D2"/>
    <w:rsid w:val="00A1572E"/>
    <w:rsid w:val="00A157F1"/>
    <w:rsid w:val="00A158C4"/>
    <w:rsid w:val="00A159F0"/>
    <w:rsid w:val="00A15AB7"/>
    <w:rsid w:val="00A15B67"/>
    <w:rsid w:val="00A15C11"/>
    <w:rsid w:val="00A15C33"/>
    <w:rsid w:val="00A15C60"/>
    <w:rsid w:val="00A15D11"/>
    <w:rsid w:val="00A15E57"/>
    <w:rsid w:val="00A15F5A"/>
    <w:rsid w:val="00A16098"/>
    <w:rsid w:val="00A16184"/>
    <w:rsid w:val="00A1618C"/>
    <w:rsid w:val="00A161FA"/>
    <w:rsid w:val="00A16291"/>
    <w:rsid w:val="00A16373"/>
    <w:rsid w:val="00A1657C"/>
    <w:rsid w:val="00A1688B"/>
    <w:rsid w:val="00A16BFF"/>
    <w:rsid w:val="00A16C8C"/>
    <w:rsid w:val="00A16DBA"/>
    <w:rsid w:val="00A16E9E"/>
    <w:rsid w:val="00A16EE8"/>
    <w:rsid w:val="00A16EF0"/>
    <w:rsid w:val="00A16F30"/>
    <w:rsid w:val="00A16F73"/>
    <w:rsid w:val="00A1725A"/>
    <w:rsid w:val="00A17310"/>
    <w:rsid w:val="00A1739E"/>
    <w:rsid w:val="00A173A8"/>
    <w:rsid w:val="00A173CD"/>
    <w:rsid w:val="00A177B0"/>
    <w:rsid w:val="00A17826"/>
    <w:rsid w:val="00A17836"/>
    <w:rsid w:val="00A17937"/>
    <w:rsid w:val="00A179B8"/>
    <w:rsid w:val="00A179DC"/>
    <w:rsid w:val="00A17A8C"/>
    <w:rsid w:val="00A17F2F"/>
    <w:rsid w:val="00A202B9"/>
    <w:rsid w:val="00A202D3"/>
    <w:rsid w:val="00A203F6"/>
    <w:rsid w:val="00A2087C"/>
    <w:rsid w:val="00A20944"/>
    <w:rsid w:val="00A209E4"/>
    <w:rsid w:val="00A20C34"/>
    <w:rsid w:val="00A20CCE"/>
    <w:rsid w:val="00A20E29"/>
    <w:rsid w:val="00A20E67"/>
    <w:rsid w:val="00A20EBB"/>
    <w:rsid w:val="00A210F3"/>
    <w:rsid w:val="00A21164"/>
    <w:rsid w:val="00A21451"/>
    <w:rsid w:val="00A21602"/>
    <w:rsid w:val="00A2175D"/>
    <w:rsid w:val="00A2186F"/>
    <w:rsid w:val="00A21A46"/>
    <w:rsid w:val="00A21AB0"/>
    <w:rsid w:val="00A21BD0"/>
    <w:rsid w:val="00A21BE3"/>
    <w:rsid w:val="00A21BE4"/>
    <w:rsid w:val="00A21EE4"/>
    <w:rsid w:val="00A21F14"/>
    <w:rsid w:val="00A22036"/>
    <w:rsid w:val="00A2207C"/>
    <w:rsid w:val="00A220E1"/>
    <w:rsid w:val="00A221EF"/>
    <w:rsid w:val="00A22391"/>
    <w:rsid w:val="00A22432"/>
    <w:rsid w:val="00A224A4"/>
    <w:rsid w:val="00A22556"/>
    <w:rsid w:val="00A22584"/>
    <w:rsid w:val="00A22684"/>
    <w:rsid w:val="00A2284F"/>
    <w:rsid w:val="00A2286D"/>
    <w:rsid w:val="00A228F0"/>
    <w:rsid w:val="00A229E9"/>
    <w:rsid w:val="00A22A1D"/>
    <w:rsid w:val="00A22BF4"/>
    <w:rsid w:val="00A22D6E"/>
    <w:rsid w:val="00A22E08"/>
    <w:rsid w:val="00A22EB4"/>
    <w:rsid w:val="00A22F21"/>
    <w:rsid w:val="00A23011"/>
    <w:rsid w:val="00A2318E"/>
    <w:rsid w:val="00A232A7"/>
    <w:rsid w:val="00A2335E"/>
    <w:rsid w:val="00A234D4"/>
    <w:rsid w:val="00A235BC"/>
    <w:rsid w:val="00A235D9"/>
    <w:rsid w:val="00A2367D"/>
    <w:rsid w:val="00A2370F"/>
    <w:rsid w:val="00A23959"/>
    <w:rsid w:val="00A23993"/>
    <w:rsid w:val="00A23B19"/>
    <w:rsid w:val="00A23B9B"/>
    <w:rsid w:val="00A23E02"/>
    <w:rsid w:val="00A23E0F"/>
    <w:rsid w:val="00A23E1F"/>
    <w:rsid w:val="00A23E3F"/>
    <w:rsid w:val="00A240AD"/>
    <w:rsid w:val="00A2426F"/>
    <w:rsid w:val="00A24274"/>
    <w:rsid w:val="00A24435"/>
    <w:rsid w:val="00A244BE"/>
    <w:rsid w:val="00A246E9"/>
    <w:rsid w:val="00A247C3"/>
    <w:rsid w:val="00A249E7"/>
    <w:rsid w:val="00A24A44"/>
    <w:rsid w:val="00A24AF8"/>
    <w:rsid w:val="00A24B8A"/>
    <w:rsid w:val="00A24D58"/>
    <w:rsid w:val="00A24DBB"/>
    <w:rsid w:val="00A24E88"/>
    <w:rsid w:val="00A24EBF"/>
    <w:rsid w:val="00A25090"/>
    <w:rsid w:val="00A2541B"/>
    <w:rsid w:val="00A255B8"/>
    <w:rsid w:val="00A259CA"/>
    <w:rsid w:val="00A25AD0"/>
    <w:rsid w:val="00A25E07"/>
    <w:rsid w:val="00A260C0"/>
    <w:rsid w:val="00A2610B"/>
    <w:rsid w:val="00A2618B"/>
    <w:rsid w:val="00A2635C"/>
    <w:rsid w:val="00A263E0"/>
    <w:rsid w:val="00A263E5"/>
    <w:rsid w:val="00A264CE"/>
    <w:rsid w:val="00A26583"/>
    <w:rsid w:val="00A265C3"/>
    <w:rsid w:val="00A268E9"/>
    <w:rsid w:val="00A26BDB"/>
    <w:rsid w:val="00A26DC4"/>
    <w:rsid w:val="00A26DD3"/>
    <w:rsid w:val="00A26FDD"/>
    <w:rsid w:val="00A26FEE"/>
    <w:rsid w:val="00A27124"/>
    <w:rsid w:val="00A2718B"/>
    <w:rsid w:val="00A2728D"/>
    <w:rsid w:val="00A27583"/>
    <w:rsid w:val="00A27584"/>
    <w:rsid w:val="00A27964"/>
    <w:rsid w:val="00A27A09"/>
    <w:rsid w:val="00A27AE1"/>
    <w:rsid w:val="00A27B9A"/>
    <w:rsid w:val="00A27D2D"/>
    <w:rsid w:val="00A30053"/>
    <w:rsid w:val="00A300F3"/>
    <w:rsid w:val="00A301C8"/>
    <w:rsid w:val="00A302D9"/>
    <w:rsid w:val="00A3039C"/>
    <w:rsid w:val="00A305EB"/>
    <w:rsid w:val="00A30640"/>
    <w:rsid w:val="00A30A44"/>
    <w:rsid w:val="00A30A48"/>
    <w:rsid w:val="00A30ABA"/>
    <w:rsid w:val="00A30B5B"/>
    <w:rsid w:val="00A30B6E"/>
    <w:rsid w:val="00A30BF4"/>
    <w:rsid w:val="00A30C4D"/>
    <w:rsid w:val="00A30C6B"/>
    <w:rsid w:val="00A30E46"/>
    <w:rsid w:val="00A30F5C"/>
    <w:rsid w:val="00A31474"/>
    <w:rsid w:val="00A314B6"/>
    <w:rsid w:val="00A319FC"/>
    <w:rsid w:val="00A31A2A"/>
    <w:rsid w:val="00A31A8A"/>
    <w:rsid w:val="00A31AAB"/>
    <w:rsid w:val="00A31B3C"/>
    <w:rsid w:val="00A31B58"/>
    <w:rsid w:val="00A31BF0"/>
    <w:rsid w:val="00A31C61"/>
    <w:rsid w:val="00A31C97"/>
    <w:rsid w:val="00A31CD2"/>
    <w:rsid w:val="00A31F40"/>
    <w:rsid w:val="00A31F75"/>
    <w:rsid w:val="00A32132"/>
    <w:rsid w:val="00A32173"/>
    <w:rsid w:val="00A32304"/>
    <w:rsid w:val="00A3233A"/>
    <w:rsid w:val="00A323E0"/>
    <w:rsid w:val="00A325BB"/>
    <w:rsid w:val="00A3264A"/>
    <w:rsid w:val="00A32658"/>
    <w:rsid w:val="00A326E8"/>
    <w:rsid w:val="00A32794"/>
    <w:rsid w:val="00A327A1"/>
    <w:rsid w:val="00A3280F"/>
    <w:rsid w:val="00A3288C"/>
    <w:rsid w:val="00A3299B"/>
    <w:rsid w:val="00A32AD8"/>
    <w:rsid w:val="00A32C13"/>
    <w:rsid w:val="00A32CEA"/>
    <w:rsid w:val="00A32CFF"/>
    <w:rsid w:val="00A32D0A"/>
    <w:rsid w:val="00A32D91"/>
    <w:rsid w:val="00A32DCA"/>
    <w:rsid w:val="00A32E54"/>
    <w:rsid w:val="00A32ED0"/>
    <w:rsid w:val="00A331E3"/>
    <w:rsid w:val="00A33360"/>
    <w:rsid w:val="00A334BF"/>
    <w:rsid w:val="00A335A8"/>
    <w:rsid w:val="00A335C1"/>
    <w:rsid w:val="00A338EE"/>
    <w:rsid w:val="00A33A67"/>
    <w:rsid w:val="00A33AE5"/>
    <w:rsid w:val="00A33BC2"/>
    <w:rsid w:val="00A33BF8"/>
    <w:rsid w:val="00A33CE4"/>
    <w:rsid w:val="00A33CF6"/>
    <w:rsid w:val="00A34192"/>
    <w:rsid w:val="00A34354"/>
    <w:rsid w:val="00A34386"/>
    <w:rsid w:val="00A343BA"/>
    <w:rsid w:val="00A3441B"/>
    <w:rsid w:val="00A3449D"/>
    <w:rsid w:val="00A346EB"/>
    <w:rsid w:val="00A346F4"/>
    <w:rsid w:val="00A3479E"/>
    <w:rsid w:val="00A348CB"/>
    <w:rsid w:val="00A348E6"/>
    <w:rsid w:val="00A34BCF"/>
    <w:rsid w:val="00A34CFE"/>
    <w:rsid w:val="00A34D80"/>
    <w:rsid w:val="00A34E9F"/>
    <w:rsid w:val="00A34EE0"/>
    <w:rsid w:val="00A34FA6"/>
    <w:rsid w:val="00A350C0"/>
    <w:rsid w:val="00A350DA"/>
    <w:rsid w:val="00A35373"/>
    <w:rsid w:val="00A3539E"/>
    <w:rsid w:val="00A35555"/>
    <w:rsid w:val="00A3580C"/>
    <w:rsid w:val="00A358BF"/>
    <w:rsid w:val="00A35ACC"/>
    <w:rsid w:val="00A35B07"/>
    <w:rsid w:val="00A35B49"/>
    <w:rsid w:val="00A35B7C"/>
    <w:rsid w:val="00A35B88"/>
    <w:rsid w:val="00A35B8C"/>
    <w:rsid w:val="00A35B9D"/>
    <w:rsid w:val="00A35CF7"/>
    <w:rsid w:val="00A35E50"/>
    <w:rsid w:val="00A35FDF"/>
    <w:rsid w:val="00A3601D"/>
    <w:rsid w:val="00A362B9"/>
    <w:rsid w:val="00A36384"/>
    <w:rsid w:val="00A36453"/>
    <w:rsid w:val="00A3646F"/>
    <w:rsid w:val="00A3647E"/>
    <w:rsid w:val="00A36493"/>
    <w:rsid w:val="00A364D0"/>
    <w:rsid w:val="00A36510"/>
    <w:rsid w:val="00A36529"/>
    <w:rsid w:val="00A365C9"/>
    <w:rsid w:val="00A36636"/>
    <w:rsid w:val="00A3664A"/>
    <w:rsid w:val="00A3672B"/>
    <w:rsid w:val="00A36954"/>
    <w:rsid w:val="00A369D5"/>
    <w:rsid w:val="00A36A64"/>
    <w:rsid w:val="00A36AB0"/>
    <w:rsid w:val="00A36BF5"/>
    <w:rsid w:val="00A36D60"/>
    <w:rsid w:val="00A36D85"/>
    <w:rsid w:val="00A37026"/>
    <w:rsid w:val="00A370E9"/>
    <w:rsid w:val="00A371B6"/>
    <w:rsid w:val="00A371D2"/>
    <w:rsid w:val="00A371F9"/>
    <w:rsid w:val="00A3722C"/>
    <w:rsid w:val="00A37272"/>
    <w:rsid w:val="00A373BE"/>
    <w:rsid w:val="00A3754F"/>
    <w:rsid w:val="00A37551"/>
    <w:rsid w:val="00A3758F"/>
    <w:rsid w:val="00A375D3"/>
    <w:rsid w:val="00A3775A"/>
    <w:rsid w:val="00A37854"/>
    <w:rsid w:val="00A3786F"/>
    <w:rsid w:val="00A3794D"/>
    <w:rsid w:val="00A3795F"/>
    <w:rsid w:val="00A37A28"/>
    <w:rsid w:val="00A37A5C"/>
    <w:rsid w:val="00A37D6D"/>
    <w:rsid w:val="00A37DA3"/>
    <w:rsid w:val="00A37E60"/>
    <w:rsid w:val="00A40466"/>
    <w:rsid w:val="00A40596"/>
    <w:rsid w:val="00A40A03"/>
    <w:rsid w:val="00A40B8B"/>
    <w:rsid w:val="00A40C37"/>
    <w:rsid w:val="00A40C40"/>
    <w:rsid w:val="00A40F15"/>
    <w:rsid w:val="00A410B9"/>
    <w:rsid w:val="00A4115B"/>
    <w:rsid w:val="00A4115F"/>
    <w:rsid w:val="00A411F0"/>
    <w:rsid w:val="00A413F5"/>
    <w:rsid w:val="00A414A6"/>
    <w:rsid w:val="00A415D7"/>
    <w:rsid w:val="00A41621"/>
    <w:rsid w:val="00A41641"/>
    <w:rsid w:val="00A41894"/>
    <w:rsid w:val="00A418F3"/>
    <w:rsid w:val="00A41935"/>
    <w:rsid w:val="00A41AC7"/>
    <w:rsid w:val="00A41B7D"/>
    <w:rsid w:val="00A41DDF"/>
    <w:rsid w:val="00A41E1F"/>
    <w:rsid w:val="00A41E9F"/>
    <w:rsid w:val="00A41F01"/>
    <w:rsid w:val="00A41F03"/>
    <w:rsid w:val="00A42009"/>
    <w:rsid w:val="00A420C7"/>
    <w:rsid w:val="00A421BB"/>
    <w:rsid w:val="00A42310"/>
    <w:rsid w:val="00A42386"/>
    <w:rsid w:val="00A423C7"/>
    <w:rsid w:val="00A42415"/>
    <w:rsid w:val="00A42469"/>
    <w:rsid w:val="00A425E2"/>
    <w:rsid w:val="00A42747"/>
    <w:rsid w:val="00A42873"/>
    <w:rsid w:val="00A428E8"/>
    <w:rsid w:val="00A4298A"/>
    <w:rsid w:val="00A4299B"/>
    <w:rsid w:val="00A42A3B"/>
    <w:rsid w:val="00A42C6F"/>
    <w:rsid w:val="00A42D69"/>
    <w:rsid w:val="00A42E14"/>
    <w:rsid w:val="00A42EBB"/>
    <w:rsid w:val="00A43391"/>
    <w:rsid w:val="00A43431"/>
    <w:rsid w:val="00A434CD"/>
    <w:rsid w:val="00A436C4"/>
    <w:rsid w:val="00A438B2"/>
    <w:rsid w:val="00A438C1"/>
    <w:rsid w:val="00A439AE"/>
    <w:rsid w:val="00A43A0C"/>
    <w:rsid w:val="00A43DEA"/>
    <w:rsid w:val="00A43E70"/>
    <w:rsid w:val="00A43EA8"/>
    <w:rsid w:val="00A43EFC"/>
    <w:rsid w:val="00A43F90"/>
    <w:rsid w:val="00A44251"/>
    <w:rsid w:val="00A4434A"/>
    <w:rsid w:val="00A4444D"/>
    <w:rsid w:val="00A445AF"/>
    <w:rsid w:val="00A44625"/>
    <w:rsid w:val="00A44629"/>
    <w:rsid w:val="00A446C1"/>
    <w:rsid w:val="00A447AA"/>
    <w:rsid w:val="00A44C23"/>
    <w:rsid w:val="00A44C4A"/>
    <w:rsid w:val="00A44DC4"/>
    <w:rsid w:val="00A44DFE"/>
    <w:rsid w:val="00A44F25"/>
    <w:rsid w:val="00A44FF4"/>
    <w:rsid w:val="00A4515F"/>
    <w:rsid w:val="00A4517F"/>
    <w:rsid w:val="00A45349"/>
    <w:rsid w:val="00A4535F"/>
    <w:rsid w:val="00A45379"/>
    <w:rsid w:val="00A45460"/>
    <w:rsid w:val="00A45562"/>
    <w:rsid w:val="00A45585"/>
    <w:rsid w:val="00A455F8"/>
    <w:rsid w:val="00A456EA"/>
    <w:rsid w:val="00A457B9"/>
    <w:rsid w:val="00A458A3"/>
    <w:rsid w:val="00A458C8"/>
    <w:rsid w:val="00A458D9"/>
    <w:rsid w:val="00A45946"/>
    <w:rsid w:val="00A459AD"/>
    <w:rsid w:val="00A459BD"/>
    <w:rsid w:val="00A459DF"/>
    <w:rsid w:val="00A45A1E"/>
    <w:rsid w:val="00A45B8F"/>
    <w:rsid w:val="00A45D16"/>
    <w:rsid w:val="00A45EAE"/>
    <w:rsid w:val="00A45F40"/>
    <w:rsid w:val="00A45FB0"/>
    <w:rsid w:val="00A460DE"/>
    <w:rsid w:val="00A4617B"/>
    <w:rsid w:val="00A46267"/>
    <w:rsid w:val="00A46412"/>
    <w:rsid w:val="00A46459"/>
    <w:rsid w:val="00A46590"/>
    <w:rsid w:val="00A465A4"/>
    <w:rsid w:val="00A4664C"/>
    <w:rsid w:val="00A46706"/>
    <w:rsid w:val="00A46903"/>
    <w:rsid w:val="00A4693D"/>
    <w:rsid w:val="00A46AC2"/>
    <w:rsid w:val="00A46B32"/>
    <w:rsid w:val="00A46CB7"/>
    <w:rsid w:val="00A46CED"/>
    <w:rsid w:val="00A46D8F"/>
    <w:rsid w:val="00A46F94"/>
    <w:rsid w:val="00A4704E"/>
    <w:rsid w:val="00A470CD"/>
    <w:rsid w:val="00A472B5"/>
    <w:rsid w:val="00A4737A"/>
    <w:rsid w:val="00A47426"/>
    <w:rsid w:val="00A474B6"/>
    <w:rsid w:val="00A47646"/>
    <w:rsid w:val="00A4764E"/>
    <w:rsid w:val="00A47704"/>
    <w:rsid w:val="00A4770D"/>
    <w:rsid w:val="00A479A8"/>
    <w:rsid w:val="00A47A97"/>
    <w:rsid w:val="00A47B64"/>
    <w:rsid w:val="00A47C77"/>
    <w:rsid w:val="00A47C8E"/>
    <w:rsid w:val="00A47CC2"/>
    <w:rsid w:val="00A47DF7"/>
    <w:rsid w:val="00A47E5B"/>
    <w:rsid w:val="00A502F9"/>
    <w:rsid w:val="00A5038B"/>
    <w:rsid w:val="00A50620"/>
    <w:rsid w:val="00A5083E"/>
    <w:rsid w:val="00A50AAC"/>
    <w:rsid w:val="00A50C9A"/>
    <w:rsid w:val="00A50CE6"/>
    <w:rsid w:val="00A50D62"/>
    <w:rsid w:val="00A50DEE"/>
    <w:rsid w:val="00A50EBF"/>
    <w:rsid w:val="00A50F4A"/>
    <w:rsid w:val="00A5102B"/>
    <w:rsid w:val="00A510A4"/>
    <w:rsid w:val="00A5116E"/>
    <w:rsid w:val="00A513A9"/>
    <w:rsid w:val="00A513AC"/>
    <w:rsid w:val="00A51417"/>
    <w:rsid w:val="00A51482"/>
    <w:rsid w:val="00A5153E"/>
    <w:rsid w:val="00A51552"/>
    <w:rsid w:val="00A51593"/>
    <w:rsid w:val="00A516B1"/>
    <w:rsid w:val="00A51946"/>
    <w:rsid w:val="00A519F5"/>
    <w:rsid w:val="00A51B4A"/>
    <w:rsid w:val="00A51CA4"/>
    <w:rsid w:val="00A51CDB"/>
    <w:rsid w:val="00A51DCF"/>
    <w:rsid w:val="00A51F97"/>
    <w:rsid w:val="00A5206D"/>
    <w:rsid w:val="00A52094"/>
    <w:rsid w:val="00A520B9"/>
    <w:rsid w:val="00A52124"/>
    <w:rsid w:val="00A521A1"/>
    <w:rsid w:val="00A5236A"/>
    <w:rsid w:val="00A52373"/>
    <w:rsid w:val="00A52390"/>
    <w:rsid w:val="00A523A8"/>
    <w:rsid w:val="00A525A5"/>
    <w:rsid w:val="00A52894"/>
    <w:rsid w:val="00A5299A"/>
    <w:rsid w:val="00A52BD7"/>
    <w:rsid w:val="00A52C41"/>
    <w:rsid w:val="00A52D9E"/>
    <w:rsid w:val="00A52EB6"/>
    <w:rsid w:val="00A5311D"/>
    <w:rsid w:val="00A53224"/>
    <w:rsid w:val="00A53344"/>
    <w:rsid w:val="00A535AA"/>
    <w:rsid w:val="00A536A5"/>
    <w:rsid w:val="00A53A88"/>
    <w:rsid w:val="00A53AE3"/>
    <w:rsid w:val="00A53C9A"/>
    <w:rsid w:val="00A53CA4"/>
    <w:rsid w:val="00A53D09"/>
    <w:rsid w:val="00A53E70"/>
    <w:rsid w:val="00A53E7E"/>
    <w:rsid w:val="00A53F70"/>
    <w:rsid w:val="00A54059"/>
    <w:rsid w:val="00A540B2"/>
    <w:rsid w:val="00A540CA"/>
    <w:rsid w:val="00A542D5"/>
    <w:rsid w:val="00A543E7"/>
    <w:rsid w:val="00A54494"/>
    <w:rsid w:val="00A54525"/>
    <w:rsid w:val="00A5458D"/>
    <w:rsid w:val="00A5459C"/>
    <w:rsid w:val="00A54700"/>
    <w:rsid w:val="00A54808"/>
    <w:rsid w:val="00A54823"/>
    <w:rsid w:val="00A54952"/>
    <w:rsid w:val="00A5555D"/>
    <w:rsid w:val="00A558D0"/>
    <w:rsid w:val="00A5594C"/>
    <w:rsid w:val="00A559A8"/>
    <w:rsid w:val="00A559F6"/>
    <w:rsid w:val="00A55C00"/>
    <w:rsid w:val="00A55C8F"/>
    <w:rsid w:val="00A55CDB"/>
    <w:rsid w:val="00A55E62"/>
    <w:rsid w:val="00A55E80"/>
    <w:rsid w:val="00A55F3A"/>
    <w:rsid w:val="00A56040"/>
    <w:rsid w:val="00A56049"/>
    <w:rsid w:val="00A560B8"/>
    <w:rsid w:val="00A562AA"/>
    <w:rsid w:val="00A56ADC"/>
    <w:rsid w:val="00A56B46"/>
    <w:rsid w:val="00A56BCE"/>
    <w:rsid w:val="00A570DE"/>
    <w:rsid w:val="00A57114"/>
    <w:rsid w:val="00A571D3"/>
    <w:rsid w:val="00A57267"/>
    <w:rsid w:val="00A5743B"/>
    <w:rsid w:val="00A577FD"/>
    <w:rsid w:val="00A578B4"/>
    <w:rsid w:val="00A57931"/>
    <w:rsid w:val="00A579A6"/>
    <w:rsid w:val="00A57B9D"/>
    <w:rsid w:val="00A57E12"/>
    <w:rsid w:val="00A60268"/>
    <w:rsid w:val="00A602A9"/>
    <w:rsid w:val="00A60337"/>
    <w:rsid w:val="00A60540"/>
    <w:rsid w:val="00A605D0"/>
    <w:rsid w:val="00A605FE"/>
    <w:rsid w:val="00A6072F"/>
    <w:rsid w:val="00A60803"/>
    <w:rsid w:val="00A6096B"/>
    <w:rsid w:val="00A60A9C"/>
    <w:rsid w:val="00A60AE3"/>
    <w:rsid w:val="00A60C24"/>
    <w:rsid w:val="00A60CD8"/>
    <w:rsid w:val="00A60D13"/>
    <w:rsid w:val="00A60DDC"/>
    <w:rsid w:val="00A60E74"/>
    <w:rsid w:val="00A60FA0"/>
    <w:rsid w:val="00A60FA8"/>
    <w:rsid w:val="00A611DA"/>
    <w:rsid w:val="00A612AE"/>
    <w:rsid w:val="00A6136F"/>
    <w:rsid w:val="00A6147A"/>
    <w:rsid w:val="00A6161D"/>
    <w:rsid w:val="00A6174A"/>
    <w:rsid w:val="00A61909"/>
    <w:rsid w:val="00A6191D"/>
    <w:rsid w:val="00A61963"/>
    <w:rsid w:val="00A61A2D"/>
    <w:rsid w:val="00A61AB3"/>
    <w:rsid w:val="00A61DED"/>
    <w:rsid w:val="00A61F6A"/>
    <w:rsid w:val="00A61FE8"/>
    <w:rsid w:val="00A622C5"/>
    <w:rsid w:val="00A6235D"/>
    <w:rsid w:val="00A623E9"/>
    <w:rsid w:val="00A6250C"/>
    <w:rsid w:val="00A62566"/>
    <w:rsid w:val="00A62605"/>
    <w:rsid w:val="00A62631"/>
    <w:rsid w:val="00A62664"/>
    <w:rsid w:val="00A627C3"/>
    <w:rsid w:val="00A62B02"/>
    <w:rsid w:val="00A62B57"/>
    <w:rsid w:val="00A62BE2"/>
    <w:rsid w:val="00A62C1D"/>
    <w:rsid w:val="00A62C9A"/>
    <w:rsid w:val="00A62DB5"/>
    <w:rsid w:val="00A62DC6"/>
    <w:rsid w:val="00A62F01"/>
    <w:rsid w:val="00A62F74"/>
    <w:rsid w:val="00A63376"/>
    <w:rsid w:val="00A6341E"/>
    <w:rsid w:val="00A6343E"/>
    <w:rsid w:val="00A634E5"/>
    <w:rsid w:val="00A6371C"/>
    <w:rsid w:val="00A6374C"/>
    <w:rsid w:val="00A6375A"/>
    <w:rsid w:val="00A63876"/>
    <w:rsid w:val="00A638E0"/>
    <w:rsid w:val="00A63958"/>
    <w:rsid w:val="00A6395F"/>
    <w:rsid w:val="00A63A15"/>
    <w:rsid w:val="00A63A6A"/>
    <w:rsid w:val="00A63AC0"/>
    <w:rsid w:val="00A63C5D"/>
    <w:rsid w:val="00A63C7F"/>
    <w:rsid w:val="00A63D97"/>
    <w:rsid w:val="00A63DD8"/>
    <w:rsid w:val="00A63DEA"/>
    <w:rsid w:val="00A63DFA"/>
    <w:rsid w:val="00A63F09"/>
    <w:rsid w:val="00A63F63"/>
    <w:rsid w:val="00A6430C"/>
    <w:rsid w:val="00A64540"/>
    <w:rsid w:val="00A64545"/>
    <w:rsid w:val="00A64684"/>
    <w:rsid w:val="00A64833"/>
    <w:rsid w:val="00A64868"/>
    <w:rsid w:val="00A64AA1"/>
    <w:rsid w:val="00A64B8F"/>
    <w:rsid w:val="00A64F59"/>
    <w:rsid w:val="00A651EA"/>
    <w:rsid w:val="00A653D2"/>
    <w:rsid w:val="00A65454"/>
    <w:rsid w:val="00A655C0"/>
    <w:rsid w:val="00A6564D"/>
    <w:rsid w:val="00A6568F"/>
    <w:rsid w:val="00A656AF"/>
    <w:rsid w:val="00A6580F"/>
    <w:rsid w:val="00A658BB"/>
    <w:rsid w:val="00A65CBB"/>
    <w:rsid w:val="00A65D88"/>
    <w:rsid w:val="00A65EB0"/>
    <w:rsid w:val="00A65EE1"/>
    <w:rsid w:val="00A65FBA"/>
    <w:rsid w:val="00A662DD"/>
    <w:rsid w:val="00A6630E"/>
    <w:rsid w:val="00A66541"/>
    <w:rsid w:val="00A66563"/>
    <w:rsid w:val="00A6656C"/>
    <w:rsid w:val="00A6667F"/>
    <w:rsid w:val="00A66701"/>
    <w:rsid w:val="00A667FB"/>
    <w:rsid w:val="00A668DD"/>
    <w:rsid w:val="00A66918"/>
    <w:rsid w:val="00A66A74"/>
    <w:rsid w:val="00A66C44"/>
    <w:rsid w:val="00A66FD3"/>
    <w:rsid w:val="00A671D8"/>
    <w:rsid w:val="00A67229"/>
    <w:rsid w:val="00A67236"/>
    <w:rsid w:val="00A674E9"/>
    <w:rsid w:val="00A67585"/>
    <w:rsid w:val="00A675E3"/>
    <w:rsid w:val="00A675FD"/>
    <w:rsid w:val="00A67678"/>
    <w:rsid w:val="00A6779F"/>
    <w:rsid w:val="00A677D4"/>
    <w:rsid w:val="00A6786A"/>
    <w:rsid w:val="00A67891"/>
    <w:rsid w:val="00A678F4"/>
    <w:rsid w:val="00A67BB9"/>
    <w:rsid w:val="00A67C87"/>
    <w:rsid w:val="00A67D17"/>
    <w:rsid w:val="00A67D85"/>
    <w:rsid w:val="00A67F56"/>
    <w:rsid w:val="00A67FE6"/>
    <w:rsid w:val="00A70062"/>
    <w:rsid w:val="00A700C7"/>
    <w:rsid w:val="00A704A1"/>
    <w:rsid w:val="00A704F8"/>
    <w:rsid w:val="00A70690"/>
    <w:rsid w:val="00A7078E"/>
    <w:rsid w:val="00A708C8"/>
    <w:rsid w:val="00A709CC"/>
    <w:rsid w:val="00A70AF5"/>
    <w:rsid w:val="00A70CB9"/>
    <w:rsid w:val="00A70D13"/>
    <w:rsid w:val="00A70F00"/>
    <w:rsid w:val="00A712EA"/>
    <w:rsid w:val="00A71421"/>
    <w:rsid w:val="00A7145E"/>
    <w:rsid w:val="00A71496"/>
    <w:rsid w:val="00A7152F"/>
    <w:rsid w:val="00A71730"/>
    <w:rsid w:val="00A71759"/>
    <w:rsid w:val="00A71849"/>
    <w:rsid w:val="00A718BC"/>
    <w:rsid w:val="00A719C5"/>
    <w:rsid w:val="00A71A1F"/>
    <w:rsid w:val="00A71A7E"/>
    <w:rsid w:val="00A71BD4"/>
    <w:rsid w:val="00A71F17"/>
    <w:rsid w:val="00A72228"/>
    <w:rsid w:val="00A72360"/>
    <w:rsid w:val="00A724BB"/>
    <w:rsid w:val="00A72522"/>
    <w:rsid w:val="00A725AE"/>
    <w:rsid w:val="00A72614"/>
    <w:rsid w:val="00A7278B"/>
    <w:rsid w:val="00A7289B"/>
    <w:rsid w:val="00A72902"/>
    <w:rsid w:val="00A72A4D"/>
    <w:rsid w:val="00A72A96"/>
    <w:rsid w:val="00A72B43"/>
    <w:rsid w:val="00A72E85"/>
    <w:rsid w:val="00A72E88"/>
    <w:rsid w:val="00A72ED1"/>
    <w:rsid w:val="00A72EE8"/>
    <w:rsid w:val="00A73305"/>
    <w:rsid w:val="00A73370"/>
    <w:rsid w:val="00A73445"/>
    <w:rsid w:val="00A7351C"/>
    <w:rsid w:val="00A73557"/>
    <w:rsid w:val="00A735DD"/>
    <w:rsid w:val="00A73628"/>
    <w:rsid w:val="00A73797"/>
    <w:rsid w:val="00A7384B"/>
    <w:rsid w:val="00A738CA"/>
    <w:rsid w:val="00A73B0C"/>
    <w:rsid w:val="00A73B5F"/>
    <w:rsid w:val="00A73C85"/>
    <w:rsid w:val="00A73D9A"/>
    <w:rsid w:val="00A73E3F"/>
    <w:rsid w:val="00A73E86"/>
    <w:rsid w:val="00A73FD4"/>
    <w:rsid w:val="00A74143"/>
    <w:rsid w:val="00A742BD"/>
    <w:rsid w:val="00A74348"/>
    <w:rsid w:val="00A7442C"/>
    <w:rsid w:val="00A744EE"/>
    <w:rsid w:val="00A74863"/>
    <w:rsid w:val="00A74993"/>
    <w:rsid w:val="00A74A83"/>
    <w:rsid w:val="00A74A86"/>
    <w:rsid w:val="00A74B12"/>
    <w:rsid w:val="00A74B2D"/>
    <w:rsid w:val="00A74B4B"/>
    <w:rsid w:val="00A74CE8"/>
    <w:rsid w:val="00A74EAF"/>
    <w:rsid w:val="00A74F5F"/>
    <w:rsid w:val="00A74FFC"/>
    <w:rsid w:val="00A7501A"/>
    <w:rsid w:val="00A751A7"/>
    <w:rsid w:val="00A752C2"/>
    <w:rsid w:val="00A753F2"/>
    <w:rsid w:val="00A7561E"/>
    <w:rsid w:val="00A75670"/>
    <w:rsid w:val="00A7569F"/>
    <w:rsid w:val="00A75748"/>
    <w:rsid w:val="00A75809"/>
    <w:rsid w:val="00A75814"/>
    <w:rsid w:val="00A75842"/>
    <w:rsid w:val="00A75941"/>
    <w:rsid w:val="00A75AB6"/>
    <w:rsid w:val="00A75BB2"/>
    <w:rsid w:val="00A75C7B"/>
    <w:rsid w:val="00A75CCD"/>
    <w:rsid w:val="00A75E5A"/>
    <w:rsid w:val="00A75E8F"/>
    <w:rsid w:val="00A76014"/>
    <w:rsid w:val="00A76120"/>
    <w:rsid w:val="00A76343"/>
    <w:rsid w:val="00A76358"/>
    <w:rsid w:val="00A7643E"/>
    <w:rsid w:val="00A7653C"/>
    <w:rsid w:val="00A76590"/>
    <w:rsid w:val="00A766AE"/>
    <w:rsid w:val="00A769D7"/>
    <w:rsid w:val="00A76A2D"/>
    <w:rsid w:val="00A76A36"/>
    <w:rsid w:val="00A76DBA"/>
    <w:rsid w:val="00A76EFF"/>
    <w:rsid w:val="00A76F74"/>
    <w:rsid w:val="00A76F9A"/>
    <w:rsid w:val="00A77187"/>
    <w:rsid w:val="00A77342"/>
    <w:rsid w:val="00A7743A"/>
    <w:rsid w:val="00A7749C"/>
    <w:rsid w:val="00A77562"/>
    <w:rsid w:val="00A77782"/>
    <w:rsid w:val="00A77848"/>
    <w:rsid w:val="00A778EA"/>
    <w:rsid w:val="00A7790D"/>
    <w:rsid w:val="00A7794E"/>
    <w:rsid w:val="00A779AA"/>
    <w:rsid w:val="00A77B4D"/>
    <w:rsid w:val="00A77C2B"/>
    <w:rsid w:val="00A77C7D"/>
    <w:rsid w:val="00A77FB2"/>
    <w:rsid w:val="00A801A1"/>
    <w:rsid w:val="00A802C9"/>
    <w:rsid w:val="00A8040F"/>
    <w:rsid w:val="00A80425"/>
    <w:rsid w:val="00A80461"/>
    <w:rsid w:val="00A80575"/>
    <w:rsid w:val="00A805AF"/>
    <w:rsid w:val="00A8066B"/>
    <w:rsid w:val="00A80705"/>
    <w:rsid w:val="00A807CA"/>
    <w:rsid w:val="00A80885"/>
    <w:rsid w:val="00A80899"/>
    <w:rsid w:val="00A80964"/>
    <w:rsid w:val="00A80BA7"/>
    <w:rsid w:val="00A80D4F"/>
    <w:rsid w:val="00A80DDB"/>
    <w:rsid w:val="00A80E77"/>
    <w:rsid w:val="00A80F5B"/>
    <w:rsid w:val="00A8109A"/>
    <w:rsid w:val="00A812B6"/>
    <w:rsid w:val="00A81648"/>
    <w:rsid w:val="00A816B5"/>
    <w:rsid w:val="00A81AB7"/>
    <w:rsid w:val="00A81ACC"/>
    <w:rsid w:val="00A81B55"/>
    <w:rsid w:val="00A81C3C"/>
    <w:rsid w:val="00A81D87"/>
    <w:rsid w:val="00A81E5B"/>
    <w:rsid w:val="00A81FAE"/>
    <w:rsid w:val="00A82002"/>
    <w:rsid w:val="00A82126"/>
    <w:rsid w:val="00A82148"/>
    <w:rsid w:val="00A82245"/>
    <w:rsid w:val="00A82265"/>
    <w:rsid w:val="00A823C1"/>
    <w:rsid w:val="00A82445"/>
    <w:rsid w:val="00A826E1"/>
    <w:rsid w:val="00A82893"/>
    <w:rsid w:val="00A82B0A"/>
    <w:rsid w:val="00A82B84"/>
    <w:rsid w:val="00A82D3D"/>
    <w:rsid w:val="00A82D69"/>
    <w:rsid w:val="00A83019"/>
    <w:rsid w:val="00A83039"/>
    <w:rsid w:val="00A831D8"/>
    <w:rsid w:val="00A83386"/>
    <w:rsid w:val="00A83613"/>
    <w:rsid w:val="00A836D4"/>
    <w:rsid w:val="00A839B6"/>
    <w:rsid w:val="00A83AE4"/>
    <w:rsid w:val="00A83AF3"/>
    <w:rsid w:val="00A83B02"/>
    <w:rsid w:val="00A83B9A"/>
    <w:rsid w:val="00A83C9F"/>
    <w:rsid w:val="00A8403B"/>
    <w:rsid w:val="00A840E5"/>
    <w:rsid w:val="00A84275"/>
    <w:rsid w:val="00A8437E"/>
    <w:rsid w:val="00A843AE"/>
    <w:rsid w:val="00A843F3"/>
    <w:rsid w:val="00A8444E"/>
    <w:rsid w:val="00A84524"/>
    <w:rsid w:val="00A84543"/>
    <w:rsid w:val="00A845CF"/>
    <w:rsid w:val="00A84607"/>
    <w:rsid w:val="00A84653"/>
    <w:rsid w:val="00A849BC"/>
    <w:rsid w:val="00A849E8"/>
    <w:rsid w:val="00A85055"/>
    <w:rsid w:val="00A8517A"/>
    <w:rsid w:val="00A852F5"/>
    <w:rsid w:val="00A8541B"/>
    <w:rsid w:val="00A85472"/>
    <w:rsid w:val="00A85565"/>
    <w:rsid w:val="00A85589"/>
    <w:rsid w:val="00A857A3"/>
    <w:rsid w:val="00A85873"/>
    <w:rsid w:val="00A858DA"/>
    <w:rsid w:val="00A859E6"/>
    <w:rsid w:val="00A85B0E"/>
    <w:rsid w:val="00A85B28"/>
    <w:rsid w:val="00A85B7E"/>
    <w:rsid w:val="00A85EAC"/>
    <w:rsid w:val="00A85EB2"/>
    <w:rsid w:val="00A8600A"/>
    <w:rsid w:val="00A86219"/>
    <w:rsid w:val="00A862B4"/>
    <w:rsid w:val="00A864FF"/>
    <w:rsid w:val="00A86661"/>
    <w:rsid w:val="00A86764"/>
    <w:rsid w:val="00A867CF"/>
    <w:rsid w:val="00A86911"/>
    <w:rsid w:val="00A86953"/>
    <w:rsid w:val="00A86AD3"/>
    <w:rsid w:val="00A86B1C"/>
    <w:rsid w:val="00A86C56"/>
    <w:rsid w:val="00A86DD1"/>
    <w:rsid w:val="00A87442"/>
    <w:rsid w:val="00A87546"/>
    <w:rsid w:val="00A879D8"/>
    <w:rsid w:val="00A87A23"/>
    <w:rsid w:val="00A87AF1"/>
    <w:rsid w:val="00A87B68"/>
    <w:rsid w:val="00A87BDC"/>
    <w:rsid w:val="00A87CCB"/>
    <w:rsid w:val="00A87D95"/>
    <w:rsid w:val="00A87DBE"/>
    <w:rsid w:val="00A902CA"/>
    <w:rsid w:val="00A903FE"/>
    <w:rsid w:val="00A904C7"/>
    <w:rsid w:val="00A90925"/>
    <w:rsid w:val="00A9095A"/>
    <w:rsid w:val="00A90A92"/>
    <w:rsid w:val="00A90AEC"/>
    <w:rsid w:val="00A90B5F"/>
    <w:rsid w:val="00A90F50"/>
    <w:rsid w:val="00A90FC9"/>
    <w:rsid w:val="00A91013"/>
    <w:rsid w:val="00A910A7"/>
    <w:rsid w:val="00A91146"/>
    <w:rsid w:val="00A9117C"/>
    <w:rsid w:val="00A91478"/>
    <w:rsid w:val="00A914D6"/>
    <w:rsid w:val="00A915C6"/>
    <w:rsid w:val="00A915F3"/>
    <w:rsid w:val="00A9171F"/>
    <w:rsid w:val="00A917FA"/>
    <w:rsid w:val="00A91812"/>
    <w:rsid w:val="00A9184D"/>
    <w:rsid w:val="00A91A04"/>
    <w:rsid w:val="00A91C2F"/>
    <w:rsid w:val="00A91FAA"/>
    <w:rsid w:val="00A92227"/>
    <w:rsid w:val="00A924AD"/>
    <w:rsid w:val="00A92655"/>
    <w:rsid w:val="00A927BD"/>
    <w:rsid w:val="00A927F0"/>
    <w:rsid w:val="00A92B3A"/>
    <w:rsid w:val="00A92BCF"/>
    <w:rsid w:val="00A92CA5"/>
    <w:rsid w:val="00A92D40"/>
    <w:rsid w:val="00A92DEA"/>
    <w:rsid w:val="00A92FCC"/>
    <w:rsid w:val="00A9304F"/>
    <w:rsid w:val="00A9346E"/>
    <w:rsid w:val="00A934A7"/>
    <w:rsid w:val="00A9354A"/>
    <w:rsid w:val="00A9361F"/>
    <w:rsid w:val="00A93946"/>
    <w:rsid w:val="00A93B19"/>
    <w:rsid w:val="00A93BD0"/>
    <w:rsid w:val="00A93D18"/>
    <w:rsid w:val="00A93F43"/>
    <w:rsid w:val="00A93F85"/>
    <w:rsid w:val="00A94095"/>
    <w:rsid w:val="00A940D4"/>
    <w:rsid w:val="00A9413B"/>
    <w:rsid w:val="00A942C9"/>
    <w:rsid w:val="00A9431F"/>
    <w:rsid w:val="00A9439F"/>
    <w:rsid w:val="00A945B2"/>
    <w:rsid w:val="00A94773"/>
    <w:rsid w:val="00A949E7"/>
    <w:rsid w:val="00A949EF"/>
    <w:rsid w:val="00A94A89"/>
    <w:rsid w:val="00A94AEB"/>
    <w:rsid w:val="00A94B75"/>
    <w:rsid w:val="00A94BC8"/>
    <w:rsid w:val="00A94CDC"/>
    <w:rsid w:val="00A94D09"/>
    <w:rsid w:val="00A951AC"/>
    <w:rsid w:val="00A953C7"/>
    <w:rsid w:val="00A95676"/>
    <w:rsid w:val="00A95829"/>
    <w:rsid w:val="00A95A7C"/>
    <w:rsid w:val="00A95B17"/>
    <w:rsid w:val="00A95C27"/>
    <w:rsid w:val="00A95D20"/>
    <w:rsid w:val="00A95E6D"/>
    <w:rsid w:val="00A95FA5"/>
    <w:rsid w:val="00A960AA"/>
    <w:rsid w:val="00A962F9"/>
    <w:rsid w:val="00A96440"/>
    <w:rsid w:val="00A964F3"/>
    <w:rsid w:val="00A964F8"/>
    <w:rsid w:val="00A9682C"/>
    <w:rsid w:val="00A968D9"/>
    <w:rsid w:val="00A9691A"/>
    <w:rsid w:val="00A96A19"/>
    <w:rsid w:val="00A96BEB"/>
    <w:rsid w:val="00A96C2C"/>
    <w:rsid w:val="00A96CD9"/>
    <w:rsid w:val="00A96E76"/>
    <w:rsid w:val="00A96E9F"/>
    <w:rsid w:val="00A96EDC"/>
    <w:rsid w:val="00A96F0C"/>
    <w:rsid w:val="00A96F29"/>
    <w:rsid w:val="00A9703C"/>
    <w:rsid w:val="00A97080"/>
    <w:rsid w:val="00A97137"/>
    <w:rsid w:val="00A9729F"/>
    <w:rsid w:val="00A972DD"/>
    <w:rsid w:val="00A9733F"/>
    <w:rsid w:val="00A973FA"/>
    <w:rsid w:val="00A97450"/>
    <w:rsid w:val="00A97456"/>
    <w:rsid w:val="00A97508"/>
    <w:rsid w:val="00A97662"/>
    <w:rsid w:val="00A97959"/>
    <w:rsid w:val="00A97A4B"/>
    <w:rsid w:val="00A97B2F"/>
    <w:rsid w:val="00A97B61"/>
    <w:rsid w:val="00A97C6B"/>
    <w:rsid w:val="00A97C85"/>
    <w:rsid w:val="00A97CC5"/>
    <w:rsid w:val="00A97E95"/>
    <w:rsid w:val="00AA01D5"/>
    <w:rsid w:val="00AA01DB"/>
    <w:rsid w:val="00AA02A3"/>
    <w:rsid w:val="00AA02D2"/>
    <w:rsid w:val="00AA02FD"/>
    <w:rsid w:val="00AA03E6"/>
    <w:rsid w:val="00AA0456"/>
    <w:rsid w:val="00AA04D9"/>
    <w:rsid w:val="00AA07D3"/>
    <w:rsid w:val="00AA08AE"/>
    <w:rsid w:val="00AA0981"/>
    <w:rsid w:val="00AA0B76"/>
    <w:rsid w:val="00AA0CF0"/>
    <w:rsid w:val="00AA0EDC"/>
    <w:rsid w:val="00AA0F2E"/>
    <w:rsid w:val="00AA128D"/>
    <w:rsid w:val="00AA12F2"/>
    <w:rsid w:val="00AA149A"/>
    <w:rsid w:val="00AA1A9B"/>
    <w:rsid w:val="00AA1CBC"/>
    <w:rsid w:val="00AA1EA4"/>
    <w:rsid w:val="00AA201C"/>
    <w:rsid w:val="00AA23CB"/>
    <w:rsid w:val="00AA23FA"/>
    <w:rsid w:val="00AA240F"/>
    <w:rsid w:val="00AA24C4"/>
    <w:rsid w:val="00AA2519"/>
    <w:rsid w:val="00AA25A4"/>
    <w:rsid w:val="00AA27F4"/>
    <w:rsid w:val="00AA2808"/>
    <w:rsid w:val="00AA283D"/>
    <w:rsid w:val="00AA2936"/>
    <w:rsid w:val="00AA2975"/>
    <w:rsid w:val="00AA2B4F"/>
    <w:rsid w:val="00AA2DFA"/>
    <w:rsid w:val="00AA2DFD"/>
    <w:rsid w:val="00AA2FD6"/>
    <w:rsid w:val="00AA3001"/>
    <w:rsid w:val="00AA30D6"/>
    <w:rsid w:val="00AA3164"/>
    <w:rsid w:val="00AA3555"/>
    <w:rsid w:val="00AA35C0"/>
    <w:rsid w:val="00AA3646"/>
    <w:rsid w:val="00AA36EC"/>
    <w:rsid w:val="00AA3758"/>
    <w:rsid w:val="00AA37D1"/>
    <w:rsid w:val="00AA37F8"/>
    <w:rsid w:val="00AA3812"/>
    <w:rsid w:val="00AA3825"/>
    <w:rsid w:val="00AA3881"/>
    <w:rsid w:val="00AA394C"/>
    <w:rsid w:val="00AA398C"/>
    <w:rsid w:val="00AA39A6"/>
    <w:rsid w:val="00AA39CE"/>
    <w:rsid w:val="00AA3AB7"/>
    <w:rsid w:val="00AA3B5F"/>
    <w:rsid w:val="00AA3B9B"/>
    <w:rsid w:val="00AA3DC2"/>
    <w:rsid w:val="00AA3FB2"/>
    <w:rsid w:val="00AA41A9"/>
    <w:rsid w:val="00AA422D"/>
    <w:rsid w:val="00AA4359"/>
    <w:rsid w:val="00AA452D"/>
    <w:rsid w:val="00AA4577"/>
    <w:rsid w:val="00AA45FB"/>
    <w:rsid w:val="00AA48C3"/>
    <w:rsid w:val="00AA49B0"/>
    <w:rsid w:val="00AA49EA"/>
    <w:rsid w:val="00AA4A0F"/>
    <w:rsid w:val="00AA4D1A"/>
    <w:rsid w:val="00AA4E72"/>
    <w:rsid w:val="00AA5043"/>
    <w:rsid w:val="00AA50E1"/>
    <w:rsid w:val="00AA5208"/>
    <w:rsid w:val="00AA5424"/>
    <w:rsid w:val="00AA5482"/>
    <w:rsid w:val="00AA5492"/>
    <w:rsid w:val="00AA5494"/>
    <w:rsid w:val="00AA54F1"/>
    <w:rsid w:val="00AA5662"/>
    <w:rsid w:val="00AA571A"/>
    <w:rsid w:val="00AA5757"/>
    <w:rsid w:val="00AA57F1"/>
    <w:rsid w:val="00AA58D7"/>
    <w:rsid w:val="00AA59D1"/>
    <w:rsid w:val="00AA5A5F"/>
    <w:rsid w:val="00AA5AC1"/>
    <w:rsid w:val="00AA5CD7"/>
    <w:rsid w:val="00AA5F21"/>
    <w:rsid w:val="00AA616E"/>
    <w:rsid w:val="00AA68BE"/>
    <w:rsid w:val="00AA6902"/>
    <w:rsid w:val="00AA698A"/>
    <w:rsid w:val="00AA6A65"/>
    <w:rsid w:val="00AA6AD7"/>
    <w:rsid w:val="00AA6B87"/>
    <w:rsid w:val="00AA6B9D"/>
    <w:rsid w:val="00AA6BAF"/>
    <w:rsid w:val="00AA6C84"/>
    <w:rsid w:val="00AA6D73"/>
    <w:rsid w:val="00AA6E77"/>
    <w:rsid w:val="00AA6FC6"/>
    <w:rsid w:val="00AA7019"/>
    <w:rsid w:val="00AA726E"/>
    <w:rsid w:val="00AA7300"/>
    <w:rsid w:val="00AA7362"/>
    <w:rsid w:val="00AA73AE"/>
    <w:rsid w:val="00AA7512"/>
    <w:rsid w:val="00AA753D"/>
    <w:rsid w:val="00AA754A"/>
    <w:rsid w:val="00AA7561"/>
    <w:rsid w:val="00AA76DA"/>
    <w:rsid w:val="00AA7A3C"/>
    <w:rsid w:val="00AA7CD7"/>
    <w:rsid w:val="00AA7F1B"/>
    <w:rsid w:val="00AA7F7E"/>
    <w:rsid w:val="00AA7FF9"/>
    <w:rsid w:val="00AB00CF"/>
    <w:rsid w:val="00AB0256"/>
    <w:rsid w:val="00AB026F"/>
    <w:rsid w:val="00AB0849"/>
    <w:rsid w:val="00AB0A19"/>
    <w:rsid w:val="00AB0D56"/>
    <w:rsid w:val="00AB0DF1"/>
    <w:rsid w:val="00AB0F6B"/>
    <w:rsid w:val="00AB0FF5"/>
    <w:rsid w:val="00AB1053"/>
    <w:rsid w:val="00AB11A5"/>
    <w:rsid w:val="00AB1257"/>
    <w:rsid w:val="00AB151A"/>
    <w:rsid w:val="00AB1526"/>
    <w:rsid w:val="00AB1587"/>
    <w:rsid w:val="00AB1839"/>
    <w:rsid w:val="00AB1844"/>
    <w:rsid w:val="00AB18BA"/>
    <w:rsid w:val="00AB191C"/>
    <w:rsid w:val="00AB1940"/>
    <w:rsid w:val="00AB194E"/>
    <w:rsid w:val="00AB1954"/>
    <w:rsid w:val="00AB1A82"/>
    <w:rsid w:val="00AB1C6A"/>
    <w:rsid w:val="00AB1C7A"/>
    <w:rsid w:val="00AB1E04"/>
    <w:rsid w:val="00AB1E31"/>
    <w:rsid w:val="00AB1EF4"/>
    <w:rsid w:val="00AB20AC"/>
    <w:rsid w:val="00AB2389"/>
    <w:rsid w:val="00AB2397"/>
    <w:rsid w:val="00AB23A1"/>
    <w:rsid w:val="00AB23FA"/>
    <w:rsid w:val="00AB244D"/>
    <w:rsid w:val="00AB262C"/>
    <w:rsid w:val="00AB264E"/>
    <w:rsid w:val="00AB266B"/>
    <w:rsid w:val="00AB2754"/>
    <w:rsid w:val="00AB2776"/>
    <w:rsid w:val="00AB296D"/>
    <w:rsid w:val="00AB2A4B"/>
    <w:rsid w:val="00AB2ACD"/>
    <w:rsid w:val="00AB2B3B"/>
    <w:rsid w:val="00AB3063"/>
    <w:rsid w:val="00AB32FF"/>
    <w:rsid w:val="00AB3657"/>
    <w:rsid w:val="00AB376D"/>
    <w:rsid w:val="00AB38D6"/>
    <w:rsid w:val="00AB39F6"/>
    <w:rsid w:val="00AB3AA2"/>
    <w:rsid w:val="00AB3AD0"/>
    <w:rsid w:val="00AB3BA0"/>
    <w:rsid w:val="00AB3F41"/>
    <w:rsid w:val="00AB3FCF"/>
    <w:rsid w:val="00AB4088"/>
    <w:rsid w:val="00AB42C1"/>
    <w:rsid w:val="00AB46B1"/>
    <w:rsid w:val="00AB481A"/>
    <w:rsid w:val="00AB4880"/>
    <w:rsid w:val="00AB48CF"/>
    <w:rsid w:val="00AB49EB"/>
    <w:rsid w:val="00AB4B95"/>
    <w:rsid w:val="00AB4CA8"/>
    <w:rsid w:val="00AB4CFF"/>
    <w:rsid w:val="00AB4DB9"/>
    <w:rsid w:val="00AB4EA2"/>
    <w:rsid w:val="00AB4EF7"/>
    <w:rsid w:val="00AB4F57"/>
    <w:rsid w:val="00AB50AA"/>
    <w:rsid w:val="00AB554D"/>
    <w:rsid w:val="00AB556D"/>
    <w:rsid w:val="00AB55A2"/>
    <w:rsid w:val="00AB569A"/>
    <w:rsid w:val="00AB56A9"/>
    <w:rsid w:val="00AB58B1"/>
    <w:rsid w:val="00AB59EF"/>
    <w:rsid w:val="00AB5AAD"/>
    <w:rsid w:val="00AB5C41"/>
    <w:rsid w:val="00AB5E8D"/>
    <w:rsid w:val="00AB5F83"/>
    <w:rsid w:val="00AB613C"/>
    <w:rsid w:val="00AB61AE"/>
    <w:rsid w:val="00AB6696"/>
    <w:rsid w:val="00AB67B9"/>
    <w:rsid w:val="00AB6851"/>
    <w:rsid w:val="00AB690F"/>
    <w:rsid w:val="00AB6B12"/>
    <w:rsid w:val="00AB6B56"/>
    <w:rsid w:val="00AB6DF6"/>
    <w:rsid w:val="00AB6E13"/>
    <w:rsid w:val="00AB6F1A"/>
    <w:rsid w:val="00AB6F97"/>
    <w:rsid w:val="00AB6FF3"/>
    <w:rsid w:val="00AB712D"/>
    <w:rsid w:val="00AB712F"/>
    <w:rsid w:val="00AB71F5"/>
    <w:rsid w:val="00AB746F"/>
    <w:rsid w:val="00AB7486"/>
    <w:rsid w:val="00AB7514"/>
    <w:rsid w:val="00AB757C"/>
    <w:rsid w:val="00AB75D7"/>
    <w:rsid w:val="00AB77CE"/>
    <w:rsid w:val="00AB77D1"/>
    <w:rsid w:val="00AB78B8"/>
    <w:rsid w:val="00AB7984"/>
    <w:rsid w:val="00AB7A2A"/>
    <w:rsid w:val="00AB7A46"/>
    <w:rsid w:val="00AB7BFB"/>
    <w:rsid w:val="00AB7CB5"/>
    <w:rsid w:val="00AB7D3F"/>
    <w:rsid w:val="00AB7EC0"/>
    <w:rsid w:val="00AB7ED1"/>
    <w:rsid w:val="00AC00AF"/>
    <w:rsid w:val="00AC0102"/>
    <w:rsid w:val="00AC033F"/>
    <w:rsid w:val="00AC0399"/>
    <w:rsid w:val="00AC039F"/>
    <w:rsid w:val="00AC0486"/>
    <w:rsid w:val="00AC05BF"/>
    <w:rsid w:val="00AC0847"/>
    <w:rsid w:val="00AC0996"/>
    <w:rsid w:val="00AC0B32"/>
    <w:rsid w:val="00AC0D31"/>
    <w:rsid w:val="00AC0D45"/>
    <w:rsid w:val="00AC0E85"/>
    <w:rsid w:val="00AC107B"/>
    <w:rsid w:val="00AC1082"/>
    <w:rsid w:val="00AC1194"/>
    <w:rsid w:val="00AC11D9"/>
    <w:rsid w:val="00AC11DB"/>
    <w:rsid w:val="00AC12A6"/>
    <w:rsid w:val="00AC1404"/>
    <w:rsid w:val="00AC1697"/>
    <w:rsid w:val="00AC17E2"/>
    <w:rsid w:val="00AC187D"/>
    <w:rsid w:val="00AC1B3C"/>
    <w:rsid w:val="00AC1C9C"/>
    <w:rsid w:val="00AC1CC4"/>
    <w:rsid w:val="00AC1DE0"/>
    <w:rsid w:val="00AC1E69"/>
    <w:rsid w:val="00AC1F13"/>
    <w:rsid w:val="00AC1F50"/>
    <w:rsid w:val="00AC1F65"/>
    <w:rsid w:val="00AC2138"/>
    <w:rsid w:val="00AC21A0"/>
    <w:rsid w:val="00AC23E5"/>
    <w:rsid w:val="00AC2418"/>
    <w:rsid w:val="00AC246D"/>
    <w:rsid w:val="00AC248B"/>
    <w:rsid w:val="00AC26CD"/>
    <w:rsid w:val="00AC2AA0"/>
    <w:rsid w:val="00AC2B82"/>
    <w:rsid w:val="00AC2BCD"/>
    <w:rsid w:val="00AC2D1C"/>
    <w:rsid w:val="00AC2DF3"/>
    <w:rsid w:val="00AC2E3C"/>
    <w:rsid w:val="00AC2FC2"/>
    <w:rsid w:val="00AC2FE4"/>
    <w:rsid w:val="00AC3105"/>
    <w:rsid w:val="00AC3165"/>
    <w:rsid w:val="00AC3266"/>
    <w:rsid w:val="00AC34BF"/>
    <w:rsid w:val="00AC34EB"/>
    <w:rsid w:val="00AC3578"/>
    <w:rsid w:val="00AC3764"/>
    <w:rsid w:val="00AC389A"/>
    <w:rsid w:val="00AC3916"/>
    <w:rsid w:val="00AC39D9"/>
    <w:rsid w:val="00AC3C11"/>
    <w:rsid w:val="00AC3E1B"/>
    <w:rsid w:val="00AC3FC8"/>
    <w:rsid w:val="00AC4014"/>
    <w:rsid w:val="00AC40EE"/>
    <w:rsid w:val="00AC42DB"/>
    <w:rsid w:val="00AC430D"/>
    <w:rsid w:val="00AC4479"/>
    <w:rsid w:val="00AC4496"/>
    <w:rsid w:val="00AC451C"/>
    <w:rsid w:val="00AC4542"/>
    <w:rsid w:val="00AC4552"/>
    <w:rsid w:val="00AC45D1"/>
    <w:rsid w:val="00AC45F1"/>
    <w:rsid w:val="00AC4891"/>
    <w:rsid w:val="00AC489A"/>
    <w:rsid w:val="00AC4A3B"/>
    <w:rsid w:val="00AC4A5B"/>
    <w:rsid w:val="00AC4B98"/>
    <w:rsid w:val="00AC4BAA"/>
    <w:rsid w:val="00AC4BE8"/>
    <w:rsid w:val="00AC4C9B"/>
    <w:rsid w:val="00AC4CD8"/>
    <w:rsid w:val="00AC4EF3"/>
    <w:rsid w:val="00AC4F5E"/>
    <w:rsid w:val="00AC5095"/>
    <w:rsid w:val="00AC52C2"/>
    <w:rsid w:val="00AC554D"/>
    <w:rsid w:val="00AC5608"/>
    <w:rsid w:val="00AC5700"/>
    <w:rsid w:val="00AC571A"/>
    <w:rsid w:val="00AC581A"/>
    <w:rsid w:val="00AC5908"/>
    <w:rsid w:val="00AC5958"/>
    <w:rsid w:val="00AC5A3F"/>
    <w:rsid w:val="00AC5B0F"/>
    <w:rsid w:val="00AC5D24"/>
    <w:rsid w:val="00AC5E73"/>
    <w:rsid w:val="00AC5EE2"/>
    <w:rsid w:val="00AC6326"/>
    <w:rsid w:val="00AC6527"/>
    <w:rsid w:val="00AC6891"/>
    <w:rsid w:val="00AC6ABF"/>
    <w:rsid w:val="00AC6EB5"/>
    <w:rsid w:val="00AC6ED6"/>
    <w:rsid w:val="00AC7048"/>
    <w:rsid w:val="00AC7160"/>
    <w:rsid w:val="00AC7263"/>
    <w:rsid w:val="00AC7565"/>
    <w:rsid w:val="00AC75FC"/>
    <w:rsid w:val="00AC77D7"/>
    <w:rsid w:val="00AC7A7B"/>
    <w:rsid w:val="00AC7B71"/>
    <w:rsid w:val="00AC7C4B"/>
    <w:rsid w:val="00AC7D3A"/>
    <w:rsid w:val="00AC7D66"/>
    <w:rsid w:val="00AC7EDB"/>
    <w:rsid w:val="00AD015A"/>
    <w:rsid w:val="00AD01EB"/>
    <w:rsid w:val="00AD029C"/>
    <w:rsid w:val="00AD02A9"/>
    <w:rsid w:val="00AD034F"/>
    <w:rsid w:val="00AD0397"/>
    <w:rsid w:val="00AD05F5"/>
    <w:rsid w:val="00AD0662"/>
    <w:rsid w:val="00AD08E2"/>
    <w:rsid w:val="00AD0A1D"/>
    <w:rsid w:val="00AD0B84"/>
    <w:rsid w:val="00AD0C93"/>
    <w:rsid w:val="00AD0CEE"/>
    <w:rsid w:val="00AD0D9B"/>
    <w:rsid w:val="00AD0E7A"/>
    <w:rsid w:val="00AD0FC0"/>
    <w:rsid w:val="00AD11F3"/>
    <w:rsid w:val="00AD14D2"/>
    <w:rsid w:val="00AD1506"/>
    <w:rsid w:val="00AD17D5"/>
    <w:rsid w:val="00AD1806"/>
    <w:rsid w:val="00AD1877"/>
    <w:rsid w:val="00AD18C0"/>
    <w:rsid w:val="00AD1938"/>
    <w:rsid w:val="00AD1941"/>
    <w:rsid w:val="00AD19A3"/>
    <w:rsid w:val="00AD19C7"/>
    <w:rsid w:val="00AD19CA"/>
    <w:rsid w:val="00AD19D2"/>
    <w:rsid w:val="00AD19ED"/>
    <w:rsid w:val="00AD1AEF"/>
    <w:rsid w:val="00AD1B80"/>
    <w:rsid w:val="00AD1C07"/>
    <w:rsid w:val="00AD1EBE"/>
    <w:rsid w:val="00AD1FAE"/>
    <w:rsid w:val="00AD221B"/>
    <w:rsid w:val="00AD222C"/>
    <w:rsid w:val="00AD23E6"/>
    <w:rsid w:val="00AD24C5"/>
    <w:rsid w:val="00AD25A7"/>
    <w:rsid w:val="00AD25F0"/>
    <w:rsid w:val="00AD2C9F"/>
    <w:rsid w:val="00AD2CF8"/>
    <w:rsid w:val="00AD2D92"/>
    <w:rsid w:val="00AD2E73"/>
    <w:rsid w:val="00AD3089"/>
    <w:rsid w:val="00AD30E4"/>
    <w:rsid w:val="00AD3203"/>
    <w:rsid w:val="00AD3323"/>
    <w:rsid w:val="00AD374E"/>
    <w:rsid w:val="00AD3925"/>
    <w:rsid w:val="00AD39E9"/>
    <w:rsid w:val="00AD3B0C"/>
    <w:rsid w:val="00AD3D19"/>
    <w:rsid w:val="00AD3DC5"/>
    <w:rsid w:val="00AD3EB3"/>
    <w:rsid w:val="00AD4190"/>
    <w:rsid w:val="00AD4196"/>
    <w:rsid w:val="00AD4448"/>
    <w:rsid w:val="00AD4524"/>
    <w:rsid w:val="00AD45C4"/>
    <w:rsid w:val="00AD4837"/>
    <w:rsid w:val="00AD4897"/>
    <w:rsid w:val="00AD48F5"/>
    <w:rsid w:val="00AD4929"/>
    <w:rsid w:val="00AD4D74"/>
    <w:rsid w:val="00AD4DA5"/>
    <w:rsid w:val="00AD4DCF"/>
    <w:rsid w:val="00AD4E9C"/>
    <w:rsid w:val="00AD529C"/>
    <w:rsid w:val="00AD5301"/>
    <w:rsid w:val="00AD535C"/>
    <w:rsid w:val="00AD53C8"/>
    <w:rsid w:val="00AD549F"/>
    <w:rsid w:val="00AD557B"/>
    <w:rsid w:val="00AD56C9"/>
    <w:rsid w:val="00AD5806"/>
    <w:rsid w:val="00AD5854"/>
    <w:rsid w:val="00AD599C"/>
    <w:rsid w:val="00AD5A5A"/>
    <w:rsid w:val="00AD5B08"/>
    <w:rsid w:val="00AD5D5D"/>
    <w:rsid w:val="00AD5D7B"/>
    <w:rsid w:val="00AD5E28"/>
    <w:rsid w:val="00AD5E86"/>
    <w:rsid w:val="00AD5EF8"/>
    <w:rsid w:val="00AD5FAD"/>
    <w:rsid w:val="00AD5FF1"/>
    <w:rsid w:val="00AD6059"/>
    <w:rsid w:val="00AD6069"/>
    <w:rsid w:val="00AD6292"/>
    <w:rsid w:val="00AD6495"/>
    <w:rsid w:val="00AD65EE"/>
    <w:rsid w:val="00AD667B"/>
    <w:rsid w:val="00AD66AB"/>
    <w:rsid w:val="00AD674B"/>
    <w:rsid w:val="00AD678F"/>
    <w:rsid w:val="00AD6B03"/>
    <w:rsid w:val="00AD6CD5"/>
    <w:rsid w:val="00AD6CE0"/>
    <w:rsid w:val="00AD6ED4"/>
    <w:rsid w:val="00AD6F9E"/>
    <w:rsid w:val="00AD7042"/>
    <w:rsid w:val="00AD7546"/>
    <w:rsid w:val="00AD75CA"/>
    <w:rsid w:val="00AD762E"/>
    <w:rsid w:val="00AD76A1"/>
    <w:rsid w:val="00AD76CA"/>
    <w:rsid w:val="00AD782B"/>
    <w:rsid w:val="00AD7886"/>
    <w:rsid w:val="00AD792D"/>
    <w:rsid w:val="00AD7A5C"/>
    <w:rsid w:val="00AD7DB0"/>
    <w:rsid w:val="00AD7F59"/>
    <w:rsid w:val="00AD7FDC"/>
    <w:rsid w:val="00AE00CE"/>
    <w:rsid w:val="00AE00D0"/>
    <w:rsid w:val="00AE010C"/>
    <w:rsid w:val="00AE02B9"/>
    <w:rsid w:val="00AE05B0"/>
    <w:rsid w:val="00AE07D1"/>
    <w:rsid w:val="00AE09ED"/>
    <w:rsid w:val="00AE0B1C"/>
    <w:rsid w:val="00AE0D46"/>
    <w:rsid w:val="00AE0DA2"/>
    <w:rsid w:val="00AE0F6B"/>
    <w:rsid w:val="00AE0FBD"/>
    <w:rsid w:val="00AE10C3"/>
    <w:rsid w:val="00AE1169"/>
    <w:rsid w:val="00AE1715"/>
    <w:rsid w:val="00AE1944"/>
    <w:rsid w:val="00AE1A01"/>
    <w:rsid w:val="00AE1A7B"/>
    <w:rsid w:val="00AE1AF2"/>
    <w:rsid w:val="00AE1B83"/>
    <w:rsid w:val="00AE1D09"/>
    <w:rsid w:val="00AE1E0F"/>
    <w:rsid w:val="00AE2418"/>
    <w:rsid w:val="00AE24A0"/>
    <w:rsid w:val="00AE24DE"/>
    <w:rsid w:val="00AE279D"/>
    <w:rsid w:val="00AE2837"/>
    <w:rsid w:val="00AE293A"/>
    <w:rsid w:val="00AE2976"/>
    <w:rsid w:val="00AE2A20"/>
    <w:rsid w:val="00AE2A22"/>
    <w:rsid w:val="00AE2AF7"/>
    <w:rsid w:val="00AE2F36"/>
    <w:rsid w:val="00AE305F"/>
    <w:rsid w:val="00AE313C"/>
    <w:rsid w:val="00AE358C"/>
    <w:rsid w:val="00AE382B"/>
    <w:rsid w:val="00AE3913"/>
    <w:rsid w:val="00AE39F7"/>
    <w:rsid w:val="00AE3A3B"/>
    <w:rsid w:val="00AE3BAE"/>
    <w:rsid w:val="00AE3C36"/>
    <w:rsid w:val="00AE3CC7"/>
    <w:rsid w:val="00AE3DBA"/>
    <w:rsid w:val="00AE4283"/>
    <w:rsid w:val="00AE4384"/>
    <w:rsid w:val="00AE459F"/>
    <w:rsid w:val="00AE45CE"/>
    <w:rsid w:val="00AE45E6"/>
    <w:rsid w:val="00AE4698"/>
    <w:rsid w:val="00AE471C"/>
    <w:rsid w:val="00AE472B"/>
    <w:rsid w:val="00AE488E"/>
    <w:rsid w:val="00AE4A34"/>
    <w:rsid w:val="00AE4D5A"/>
    <w:rsid w:val="00AE4D9B"/>
    <w:rsid w:val="00AE4E8F"/>
    <w:rsid w:val="00AE4F34"/>
    <w:rsid w:val="00AE4F9E"/>
    <w:rsid w:val="00AE4FC1"/>
    <w:rsid w:val="00AE4FF6"/>
    <w:rsid w:val="00AE5118"/>
    <w:rsid w:val="00AE53BB"/>
    <w:rsid w:val="00AE5460"/>
    <w:rsid w:val="00AE5637"/>
    <w:rsid w:val="00AE573F"/>
    <w:rsid w:val="00AE577B"/>
    <w:rsid w:val="00AE5818"/>
    <w:rsid w:val="00AE5935"/>
    <w:rsid w:val="00AE5AA4"/>
    <w:rsid w:val="00AE5ABD"/>
    <w:rsid w:val="00AE5B91"/>
    <w:rsid w:val="00AE60E0"/>
    <w:rsid w:val="00AE61AA"/>
    <w:rsid w:val="00AE61E7"/>
    <w:rsid w:val="00AE6257"/>
    <w:rsid w:val="00AE62A9"/>
    <w:rsid w:val="00AE62E2"/>
    <w:rsid w:val="00AE63DA"/>
    <w:rsid w:val="00AE6531"/>
    <w:rsid w:val="00AE65AB"/>
    <w:rsid w:val="00AE667F"/>
    <w:rsid w:val="00AE6942"/>
    <w:rsid w:val="00AE6B25"/>
    <w:rsid w:val="00AE6BA4"/>
    <w:rsid w:val="00AE6D15"/>
    <w:rsid w:val="00AE6D5E"/>
    <w:rsid w:val="00AE6DD0"/>
    <w:rsid w:val="00AE6ECE"/>
    <w:rsid w:val="00AE7005"/>
    <w:rsid w:val="00AE7049"/>
    <w:rsid w:val="00AE717D"/>
    <w:rsid w:val="00AE7269"/>
    <w:rsid w:val="00AE728D"/>
    <w:rsid w:val="00AE72A6"/>
    <w:rsid w:val="00AE7548"/>
    <w:rsid w:val="00AE75DF"/>
    <w:rsid w:val="00AE763C"/>
    <w:rsid w:val="00AE77D5"/>
    <w:rsid w:val="00AE782C"/>
    <w:rsid w:val="00AE78B2"/>
    <w:rsid w:val="00AE79C8"/>
    <w:rsid w:val="00AE7A1D"/>
    <w:rsid w:val="00AE7B0E"/>
    <w:rsid w:val="00AE7C14"/>
    <w:rsid w:val="00AE7CA3"/>
    <w:rsid w:val="00AE7D0D"/>
    <w:rsid w:val="00AE7F41"/>
    <w:rsid w:val="00AF00C3"/>
    <w:rsid w:val="00AF00F1"/>
    <w:rsid w:val="00AF011A"/>
    <w:rsid w:val="00AF0213"/>
    <w:rsid w:val="00AF0452"/>
    <w:rsid w:val="00AF06E2"/>
    <w:rsid w:val="00AF0809"/>
    <w:rsid w:val="00AF0853"/>
    <w:rsid w:val="00AF0A2E"/>
    <w:rsid w:val="00AF0B91"/>
    <w:rsid w:val="00AF0D1F"/>
    <w:rsid w:val="00AF0E33"/>
    <w:rsid w:val="00AF0F5D"/>
    <w:rsid w:val="00AF1047"/>
    <w:rsid w:val="00AF10B4"/>
    <w:rsid w:val="00AF1131"/>
    <w:rsid w:val="00AF1238"/>
    <w:rsid w:val="00AF1270"/>
    <w:rsid w:val="00AF1421"/>
    <w:rsid w:val="00AF1548"/>
    <w:rsid w:val="00AF1847"/>
    <w:rsid w:val="00AF1C75"/>
    <w:rsid w:val="00AF1DD1"/>
    <w:rsid w:val="00AF1E94"/>
    <w:rsid w:val="00AF1F83"/>
    <w:rsid w:val="00AF1FBE"/>
    <w:rsid w:val="00AF20EB"/>
    <w:rsid w:val="00AF21F2"/>
    <w:rsid w:val="00AF2286"/>
    <w:rsid w:val="00AF25D9"/>
    <w:rsid w:val="00AF26E4"/>
    <w:rsid w:val="00AF2758"/>
    <w:rsid w:val="00AF278E"/>
    <w:rsid w:val="00AF2888"/>
    <w:rsid w:val="00AF28AA"/>
    <w:rsid w:val="00AF28C5"/>
    <w:rsid w:val="00AF2C21"/>
    <w:rsid w:val="00AF2D46"/>
    <w:rsid w:val="00AF2D96"/>
    <w:rsid w:val="00AF2EBF"/>
    <w:rsid w:val="00AF337B"/>
    <w:rsid w:val="00AF3835"/>
    <w:rsid w:val="00AF39A8"/>
    <w:rsid w:val="00AF3A7C"/>
    <w:rsid w:val="00AF3AC1"/>
    <w:rsid w:val="00AF3AE1"/>
    <w:rsid w:val="00AF3ECF"/>
    <w:rsid w:val="00AF3F24"/>
    <w:rsid w:val="00AF3FA1"/>
    <w:rsid w:val="00AF407A"/>
    <w:rsid w:val="00AF4141"/>
    <w:rsid w:val="00AF4250"/>
    <w:rsid w:val="00AF4327"/>
    <w:rsid w:val="00AF4496"/>
    <w:rsid w:val="00AF44FA"/>
    <w:rsid w:val="00AF46BA"/>
    <w:rsid w:val="00AF477F"/>
    <w:rsid w:val="00AF4C8A"/>
    <w:rsid w:val="00AF4D15"/>
    <w:rsid w:val="00AF4F22"/>
    <w:rsid w:val="00AF5094"/>
    <w:rsid w:val="00AF516D"/>
    <w:rsid w:val="00AF5462"/>
    <w:rsid w:val="00AF553B"/>
    <w:rsid w:val="00AF563B"/>
    <w:rsid w:val="00AF564C"/>
    <w:rsid w:val="00AF56FB"/>
    <w:rsid w:val="00AF5770"/>
    <w:rsid w:val="00AF57BC"/>
    <w:rsid w:val="00AF57EE"/>
    <w:rsid w:val="00AF58B7"/>
    <w:rsid w:val="00AF595E"/>
    <w:rsid w:val="00AF59E0"/>
    <w:rsid w:val="00AF5A2C"/>
    <w:rsid w:val="00AF5B01"/>
    <w:rsid w:val="00AF5B26"/>
    <w:rsid w:val="00AF5B87"/>
    <w:rsid w:val="00AF5BB2"/>
    <w:rsid w:val="00AF5D63"/>
    <w:rsid w:val="00AF5EF6"/>
    <w:rsid w:val="00AF6126"/>
    <w:rsid w:val="00AF6219"/>
    <w:rsid w:val="00AF6275"/>
    <w:rsid w:val="00AF62F9"/>
    <w:rsid w:val="00AF6492"/>
    <w:rsid w:val="00AF6687"/>
    <w:rsid w:val="00AF6946"/>
    <w:rsid w:val="00AF6955"/>
    <w:rsid w:val="00AF6B53"/>
    <w:rsid w:val="00AF6EB6"/>
    <w:rsid w:val="00AF6FC4"/>
    <w:rsid w:val="00AF705D"/>
    <w:rsid w:val="00AF72FC"/>
    <w:rsid w:val="00AF7329"/>
    <w:rsid w:val="00AF76EF"/>
    <w:rsid w:val="00AF79F6"/>
    <w:rsid w:val="00AF7A79"/>
    <w:rsid w:val="00AF7AB4"/>
    <w:rsid w:val="00AF7C5C"/>
    <w:rsid w:val="00AF7DAE"/>
    <w:rsid w:val="00AF7E7A"/>
    <w:rsid w:val="00B000DC"/>
    <w:rsid w:val="00B003EB"/>
    <w:rsid w:val="00B005ED"/>
    <w:rsid w:val="00B007C7"/>
    <w:rsid w:val="00B007CB"/>
    <w:rsid w:val="00B008D2"/>
    <w:rsid w:val="00B00AF0"/>
    <w:rsid w:val="00B00B6A"/>
    <w:rsid w:val="00B00B8D"/>
    <w:rsid w:val="00B00C97"/>
    <w:rsid w:val="00B00D6C"/>
    <w:rsid w:val="00B00DC4"/>
    <w:rsid w:val="00B00E34"/>
    <w:rsid w:val="00B01025"/>
    <w:rsid w:val="00B012C4"/>
    <w:rsid w:val="00B01383"/>
    <w:rsid w:val="00B01449"/>
    <w:rsid w:val="00B017C5"/>
    <w:rsid w:val="00B017D7"/>
    <w:rsid w:val="00B0189C"/>
    <w:rsid w:val="00B01956"/>
    <w:rsid w:val="00B019B1"/>
    <w:rsid w:val="00B01A8B"/>
    <w:rsid w:val="00B01A9D"/>
    <w:rsid w:val="00B01AB7"/>
    <w:rsid w:val="00B01B22"/>
    <w:rsid w:val="00B01F12"/>
    <w:rsid w:val="00B0206B"/>
    <w:rsid w:val="00B0224E"/>
    <w:rsid w:val="00B024F8"/>
    <w:rsid w:val="00B0256F"/>
    <w:rsid w:val="00B0262B"/>
    <w:rsid w:val="00B02847"/>
    <w:rsid w:val="00B028C7"/>
    <w:rsid w:val="00B0290B"/>
    <w:rsid w:val="00B02B40"/>
    <w:rsid w:val="00B02BB8"/>
    <w:rsid w:val="00B032CF"/>
    <w:rsid w:val="00B032FC"/>
    <w:rsid w:val="00B03381"/>
    <w:rsid w:val="00B034A1"/>
    <w:rsid w:val="00B034D7"/>
    <w:rsid w:val="00B03568"/>
    <w:rsid w:val="00B03576"/>
    <w:rsid w:val="00B0370C"/>
    <w:rsid w:val="00B03784"/>
    <w:rsid w:val="00B03951"/>
    <w:rsid w:val="00B0396D"/>
    <w:rsid w:val="00B03AD5"/>
    <w:rsid w:val="00B03C9B"/>
    <w:rsid w:val="00B03D00"/>
    <w:rsid w:val="00B03DFF"/>
    <w:rsid w:val="00B03F44"/>
    <w:rsid w:val="00B03FE7"/>
    <w:rsid w:val="00B04008"/>
    <w:rsid w:val="00B040AD"/>
    <w:rsid w:val="00B040CF"/>
    <w:rsid w:val="00B041D0"/>
    <w:rsid w:val="00B04389"/>
    <w:rsid w:val="00B043F0"/>
    <w:rsid w:val="00B04417"/>
    <w:rsid w:val="00B04540"/>
    <w:rsid w:val="00B047B6"/>
    <w:rsid w:val="00B04961"/>
    <w:rsid w:val="00B04A51"/>
    <w:rsid w:val="00B04B1C"/>
    <w:rsid w:val="00B04BF7"/>
    <w:rsid w:val="00B04C6F"/>
    <w:rsid w:val="00B04D41"/>
    <w:rsid w:val="00B04E70"/>
    <w:rsid w:val="00B04EED"/>
    <w:rsid w:val="00B04FE0"/>
    <w:rsid w:val="00B05075"/>
    <w:rsid w:val="00B050F0"/>
    <w:rsid w:val="00B0517E"/>
    <w:rsid w:val="00B051B8"/>
    <w:rsid w:val="00B051F0"/>
    <w:rsid w:val="00B0541A"/>
    <w:rsid w:val="00B05453"/>
    <w:rsid w:val="00B0550B"/>
    <w:rsid w:val="00B0551D"/>
    <w:rsid w:val="00B05627"/>
    <w:rsid w:val="00B056DA"/>
    <w:rsid w:val="00B0573E"/>
    <w:rsid w:val="00B058A3"/>
    <w:rsid w:val="00B058DC"/>
    <w:rsid w:val="00B05992"/>
    <w:rsid w:val="00B059C8"/>
    <w:rsid w:val="00B059E9"/>
    <w:rsid w:val="00B05B47"/>
    <w:rsid w:val="00B05C5B"/>
    <w:rsid w:val="00B05CDF"/>
    <w:rsid w:val="00B05D13"/>
    <w:rsid w:val="00B05DEE"/>
    <w:rsid w:val="00B05E9F"/>
    <w:rsid w:val="00B05F01"/>
    <w:rsid w:val="00B06172"/>
    <w:rsid w:val="00B0624E"/>
    <w:rsid w:val="00B06487"/>
    <w:rsid w:val="00B06616"/>
    <w:rsid w:val="00B06622"/>
    <w:rsid w:val="00B0680B"/>
    <w:rsid w:val="00B06920"/>
    <w:rsid w:val="00B06952"/>
    <w:rsid w:val="00B06A02"/>
    <w:rsid w:val="00B06B20"/>
    <w:rsid w:val="00B06B98"/>
    <w:rsid w:val="00B06E35"/>
    <w:rsid w:val="00B06E77"/>
    <w:rsid w:val="00B071BB"/>
    <w:rsid w:val="00B0725B"/>
    <w:rsid w:val="00B07318"/>
    <w:rsid w:val="00B07322"/>
    <w:rsid w:val="00B073E5"/>
    <w:rsid w:val="00B074DC"/>
    <w:rsid w:val="00B074DE"/>
    <w:rsid w:val="00B0760C"/>
    <w:rsid w:val="00B077A8"/>
    <w:rsid w:val="00B07901"/>
    <w:rsid w:val="00B07962"/>
    <w:rsid w:val="00B0796D"/>
    <w:rsid w:val="00B07A96"/>
    <w:rsid w:val="00B07C4F"/>
    <w:rsid w:val="00B07C57"/>
    <w:rsid w:val="00B07CE8"/>
    <w:rsid w:val="00B07D26"/>
    <w:rsid w:val="00B07D3B"/>
    <w:rsid w:val="00B07D99"/>
    <w:rsid w:val="00B07E13"/>
    <w:rsid w:val="00B07F20"/>
    <w:rsid w:val="00B100E6"/>
    <w:rsid w:val="00B10147"/>
    <w:rsid w:val="00B10267"/>
    <w:rsid w:val="00B105D4"/>
    <w:rsid w:val="00B105F1"/>
    <w:rsid w:val="00B10706"/>
    <w:rsid w:val="00B10772"/>
    <w:rsid w:val="00B10822"/>
    <w:rsid w:val="00B1088A"/>
    <w:rsid w:val="00B109E5"/>
    <w:rsid w:val="00B10AE0"/>
    <w:rsid w:val="00B10B17"/>
    <w:rsid w:val="00B10BC6"/>
    <w:rsid w:val="00B10C76"/>
    <w:rsid w:val="00B10CA3"/>
    <w:rsid w:val="00B10E7C"/>
    <w:rsid w:val="00B10E81"/>
    <w:rsid w:val="00B10F16"/>
    <w:rsid w:val="00B1107B"/>
    <w:rsid w:val="00B110F9"/>
    <w:rsid w:val="00B1159B"/>
    <w:rsid w:val="00B115D6"/>
    <w:rsid w:val="00B118B4"/>
    <w:rsid w:val="00B11927"/>
    <w:rsid w:val="00B119F0"/>
    <w:rsid w:val="00B11A9E"/>
    <w:rsid w:val="00B11C0E"/>
    <w:rsid w:val="00B11C47"/>
    <w:rsid w:val="00B11C9E"/>
    <w:rsid w:val="00B11E15"/>
    <w:rsid w:val="00B11E92"/>
    <w:rsid w:val="00B12231"/>
    <w:rsid w:val="00B12236"/>
    <w:rsid w:val="00B122C4"/>
    <w:rsid w:val="00B12395"/>
    <w:rsid w:val="00B1249E"/>
    <w:rsid w:val="00B124C6"/>
    <w:rsid w:val="00B1262B"/>
    <w:rsid w:val="00B1273A"/>
    <w:rsid w:val="00B12942"/>
    <w:rsid w:val="00B129BD"/>
    <w:rsid w:val="00B12A4C"/>
    <w:rsid w:val="00B12D14"/>
    <w:rsid w:val="00B12D3F"/>
    <w:rsid w:val="00B12E31"/>
    <w:rsid w:val="00B13048"/>
    <w:rsid w:val="00B134BD"/>
    <w:rsid w:val="00B1360E"/>
    <w:rsid w:val="00B1373C"/>
    <w:rsid w:val="00B13938"/>
    <w:rsid w:val="00B13CB2"/>
    <w:rsid w:val="00B13CDD"/>
    <w:rsid w:val="00B13CFD"/>
    <w:rsid w:val="00B13DA0"/>
    <w:rsid w:val="00B13DEE"/>
    <w:rsid w:val="00B13FEC"/>
    <w:rsid w:val="00B13FFE"/>
    <w:rsid w:val="00B1401B"/>
    <w:rsid w:val="00B140CB"/>
    <w:rsid w:val="00B14107"/>
    <w:rsid w:val="00B14161"/>
    <w:rsid w:val="00B14945"/>
    <w:rsid w:val="00B149B8"/>
    <w:rsid w:val="00B14B26"/>
    <w:rsid w:val="00B14B88"/>
    <w:rsid w:val="00B14C0D"/>
    <w:rsid w:val="00B14CC8"/>
    <w:rsid w:val="00B14D1E"/>
    <w:rsid w:val="00B14D2B"/>
    <w:rsid w:val="00B14D92"/>
    <w:rsid w:val="00B14E26"/>
    <w:rsid w:val="00B14F07"/>
    <w:rsid w:val="00B1521D"/>
    <w:rsid w:val="00B15244"/>
    <w:rsid w:val="00B1526C"/>
    <w:rsid w:val="00B15357"/>
    <w:rsid w:val="00B15416"/>
    <w:rsid w:val="00B15687"/>
    <w:rsid w:val="00B1569B"/>
    <w:rsid w:val="00B15709"/>
    <w:rsid w:val="00B15818"/>
    <w:rsid w:val="00B158B7"/>
    <w:rsid w:val="00B159F1"/>
    <w:rsid w:val="00B15A61"/>
    <w:rsid w:val="00B15B4C"/>
    <w:rsid w:val="00B15B93"/>
    <w:rsid w:val="00B15DA7"/>
    <w:rsid w:val="00B15DC9"/>
    <w:rsid w:val="00B15E12"/>
    <w:rsid w:val="00B15EE6"/>
    <w:rsid w:val="00B15FD8"/>
    <w:rsid w:val="00B16179"/>
    <w:rsid w:val="00B1628D"/>
    <w:rsid w:val="00B163D9"/>
    <w:rsid w:val="00B1643E"/>
    <w:rsid w:val="00B164FD"/>
    <w:rsid w:val="00B16544"/>
    <w:rsid w:val="00B1657A"/>
    <w:rsid w:val="00B168E9"/>
    <w:rsid w:val="00B16930"/>
    <w:rsid w:val="00B16967"/>
    <w:rsid w:val="00B169A9"/>
    <w:rsid w:val="00B16C38"/>
    <w:rsid w:val="00B16C8E"/>
    <w:rsid w:val="00B16CFA"/>
    <w:rsid w:val="00B16D41"/>
    <w:rsid w:val="00B16D9E"/>
    <w:rsid w:val="00B16E2A"/>
    <w:rsid w:val="00B16E2D"/>
    <w:rsid w:val="00B16EC0"/>
    <w:rsid w:val="00B16EE6"/>
    <w:rsid w:val="00B16F08"/>
    <w:rsid w:val="00B17207"/>
    <w:rsid w:val="00B17453"/>
    <w:rsid w:val="00B17466"/>
    <w:rsid w:val="00B1746F"/>
    <w:rsid w:val="00B178AE"/>
    <w:rsid w:val="00B179BA"/>
    <w:rsid w:val="00B17B81"/>
    <w:rsid w:val="00B17BC0"/>
    <w:rsid w:val="00B17C6B"/>
    <w:rsid w:val="00B17CBA"/>
    <w:rsid w:val="00B17D8E"/>
    <w:rsid w:val="00B17DD8"/>
    <w:rsid w:val="00B17F80"/>
    <w:rsid w:val="00B200DE"/>
    <w:rsid w:val="00B20265"/>
    <w:rsid w:val="00B20286"/>
    <w:rsid w:val="00B2040A"/>
    <w:rsid w:val="00B20486"/>
    <w:rsid w:val="00B2051C"/>
    <w:rsid w:val="00B2065E"/>
    <w:rsid w:val="00B20700"/>
    <w:rsid w:val="00B2091C"/>
    <w:rsid w:val="00B20937"/>
    <w:rsid w:val="00B209C7"/>
    <w:rsid w:val="00B20A41"/>
    <w:rsid w:val="00B20B3E"/>
    <w:rsid w:val="00B20B97"/>
    <w:rsid w:val="00B20E84"/>
    <w:rsid w:val="00B20F42"/>
    <w:rsid w:val="00B21042"/>
    <w:rsid w:val="00B212D9"/>
    <w:rsid w:val="00B212F1"/>
    <w:rsid w:val="00B213EA"/>
    <w:rsid w:val="00B2161D"/>
    <w:rsid w:val="00B21656"/>
    <w:rsid w:val="00B216F1"/>
    <w:rsid w:val="00B21A3A"/>
    <w:rsid w:val="00B21A58"/>
    <w:rsid w:val="00B21A94"/>
    <w:rsid w:val="00B21C0D"/>
    <w:rsid w:val="00B21D0B"/>
    <w:rsid w:val="00B21DEE"/>
    <w:rsid w:val="00B21E39"/>
    <w:rsid w:val="00B21E92"/>
    <w:rsid w:val="00B22115"/>
    <w:rsid w:val="00B221A7"/>
    <w:rsid w:val="00B221AC"/>
    <w:rsid w:val="00B22247"/>
    <w:rsid w:val="00B22378"/>
    <w:rsid w:val="00B223B5"/>
    <w:rsid w:val="00B22473"/>
    <w:rsid w:val="00B224EC"/>
    <w:rsid w:val="00B2258C"/>
    <w:rsid w:val="00B22774"/>
    <w:rsid w:val="00B22A92"/>
    <w:rsid w:val="00B22B96"/>
    <w:rsid w:val="00B22BD2"/>
    <w:rsid w:val="00B22D40"/>
    <w:rsid w:val="00B23130"/>
    <w:rsid w:val="00B23298"/>
    <w:rsid w:val="00B23358"/>
    <w:rsid w:val="00B23693"/>
    <w:rsid w:val="00B23708"/>
    <w:rsid w:val="00B23762"/>
    <w:rsid w:val="00B2381D"/>
    <w:rsid w:val="00B23853"/>
    <w:rsid w:val="00B238CF"/>
    <w:rsid w:val="00B23B3B"/>
    <w:rsid w:val="00B23D44"/>
    <w:rsid w:val="00B23E25"/>
    <w:rsid w:val="00B23EF5"/>
    <w:rsid w:val="00B23F12"/>
    <w:rsid w:val="00B240B1"/>
    <w:rsid w:val="00B2425D"/>
    <w:rsid w:val="00B2433A"/>
    <w:rsid w:val="00B243AB"/>
    <w:rsid w:val="00B243D3"/>
    <w:rsid w:val="00B243F8"/>
    <w:rsid w:val="00B24555"/>
    <w:rsid w:val="00B2466F"/>
    <w:rsid w:val="00B246F5"/>
    <w:rsid w:val="00B2472A"/>
    <w:rsid w:val="00B24838"/>
    <w:rsid w:val="00B248B3"/>
    <w:rsid w:val="00B248FB"/>
    <w:rsid w:val="00B24960"/>
    <w:rsid w:val="00B24A95"/>
    <w:rsid w:val="00B24B58"/>
    <w:rsid w:val="00B24F14"/>
    <w:rsid w:val="00B25366"/>
    <w:rsid w:val="00B25494"/>
    <w:rsid w:val="00B25705"/>
    <w:rsid w:val="00B2570C"/>
    <w:rsid w:val="00B258E8"/>
    <w:rsid w:val="00B258F3"/>
    <w:rsid w:val="00B25D8A"/>
    <w:rsid w:val="00B25D9D"/>
    <w:rsid w:val="00B25DBC"/>
    <w:rsid w:val="00B25E4A"/>
    <w:rsid w:val="00B25F8D"/>
    <w:rsid w:val="00B260BA"/>
    <w:rsid w:val="00B26124"/>
    <w:rsid w:val="00B261CC"/>
    <w:rsid w:val="00B2631A"/>
    <w:rsid w:val="00B2632A"/>
    <w:rsid w:val="00B26514"/>
    <w:rsid w:val="00B26529"/>
    <w:rsid w:val="00B265ED"/>
    <w:rsid w:val="00B26977"/>
    <w:rsid w:val="00B26CC0"/>
    <w:rsid w:val="00B27027"/>
    <w:rsid w:val="00B270B5"/>
    <w:rsid w:val="00B27209"/>
    <w:rsid w:val="00B2755A"/>
    <w:rsid w:val="00B276DB"/>
    <w:rsid w:val="00B27795"/>
    <w:rsid w:val="00B27AE7"/>
    <w:rsid w:val="00B27B45"/>
    <w:rsid w:val="00B27B4B"/>
    <w:rsid w:val="00B27B78"/>
    <w:rsid w:val="00B27C5A"/>
    <w:rsid w:val="00B27CC9"/>
    <w:rsid w:val="00B27E28"/>
    <w:rsid w:val="00B27EC7"/>
    <w:rsid w:val="00B27F6E"/>
    <w:rsid w:val="00B27F96"/>
    <w:rsid w:val="00B300D5"/>
    <w:rsid w:val="00B30236"/>
    <w:rsid w:val="00B3029A"/>
    <w:rsid w:val="00B3076E"/>
    <w:rsid w:val="00B30889"/>
    <w:rsid w:val="00B3089B"/>
    <w:rsid w:val="00B30C7B"/>
    <w:rsid w:val="00B30E4F"/>
    <w:rsid w:val="00B30F5E"/>
    <w:rsid w:val="00B31572"/>
    <w:rsid w:val="00B31649"/>
    <w:rsid w:val="00B31650"/>
    <w:rsid w:val="00B31675"/>
    <w:rsid w:val="00B31726"/>
    <w:rsid w:val="00B31859"/>
    <w:rsid w:val="00B319C7"/>
    <w:rsid w:val="00B319E6"/>
    <w:rsid w:val="00B319EE"/>
    <w:rsid w:val="00B31A7C"/>
    <w:rsid w:val="00B31BA0"/>
    <w:rsid w:val="00B31CC5"/>
    <w:rsid w:val="00B31D0B"/>
    <w:rsid w:val="00B31DC3"/>
    <w:rsid w:val="00B31F33"/>
    <w:rsid w:val="00B321A4"/>
    <w:rsid w:val="00B322CC"/>
    <w:rsid w:val="00B32492"/>
    <w:rsid w:val="00B32789"/>
    <w:rsid w:val="00B327C1"/>
    <w:rsid w:val="00B3287E"/>
    <w:rsid w:val="00B328C7"/>
    <w:rsid w:val="00B3294F"/>
    <w:rsid w:val="00B32A87"/>
    <w:rsid w:val="00B32B62"/>
    <w:rsid w:val="00B32BB4"/>
    <w:rsid w:val="00B32CF7"/>
    <w:rsid w:val="00B32D7F"/>
    <w:rsid w:val="00B32FAF"/>
    <w:rsid w:val="00B3301D"/>
    <w:rsid w:val="00B330BF"/>
    <w:rsid w:val="00B33113"/>
    <w:rsid w:val="00B33182"/>
    <w:rsid w:val="00B3318B"/>
    <w:rsid w:val="00B331AD"/>
    <w:rsid w:val="00B3324A"/>
    <w:rsid w:val="00B334C1"/>
    <w:rsid w:val="00B33581"/>
    <w:rsid w:val="00B33590"/>
    <w:rsid w:val="00B335C6"/>
    <w:rsid w:val="00B33882"/>
    <w:rsid w:val="00B33909"/>
    <w:rsid w:val="00B33944"/>
    <w:rsid w:val="00B33A29"/>
    <w:rsid w:val="00B33A72"/>
    <w:rsid w:val="00B33C6A"/>
    <w:rsid w:val="00B33CB1"/>
    <w:rsid w:val="00B33CC9"/>
    <w:rsid w:val="00B34002"/>
    <w:rsid w:val="00B34060"/>
    <w:rsid w:val="00B341F4"/>
    <w:rsid w:val="00B34404"/>
    <w:rsid w:val="00B34445"/>
    <w:rsid w:val="00B34598"/>
    <w:rsid w:val="00B34654"/>
    <w:rsid w:val="00B3489A"/>
    <w:rsid w:val="00B349E3"/>
    <w:rsid w:val="00B34A9C"/>
    <w:rsid w:val="00B34AC8"/>
    <w:rsid w:val="00B34D34"/>
    <w:rsid w:val="00B34E4D"/>
    <w:rsid w:val="00B34F06"/>
    <w:rsid w:val="00B34FB3"/>
    <w:rsid w:val="00B351CE"/>
    <w:rsid w:val="00B351D3"/>
    <w:rsid w:val="00B35216"/>
    <w:rsid w:val="00B3530E"/>
    <w:rsid w:val="00B353D7"/>
    <w:rsid w:val="00B3546F"/>
    <w:rsid w:val="00B35735"/>
    <w:rsid w:val="00B357DC"/>
    <w:rsid w:val="00B35B03"/>
    <w:rsid w:val="00B35E1A"/>
    <w:rsid w:val="00B35F82"/>
    <w:rsid w:val="00B3610F"/>
    <w:rsid w:val="00B36181"/>
    <w:rsid w:val="00B36361"/>
    <w:rsid w:val="00B36495"/>
    <w:rsid w:val="00B364EB"/>
    <w:rsid w:val="00B36543"/>
    <w:rsid w:val="00B36624"/>
    <w:rsid w:val="00B366E2"/>
    <w:rsid w:val="00B36889"/>
    <w:rsid w:val="00B36A5B"/>
    <w:rsid w:val="00B36AA5"/>
    <w:rsid w:val="00B36C70"/>
    <w:rsid w:val="00B36CD9"/>
    <w:rsid w:val="00B36D12"/>
    <w:rsid w:val="00B36FBF"/>
    <w:rsid w:val="00B37041"/>
    <w:rsid w:val="00B3720F"/>
    <w:rsid w:val="00B372E2"/>
    <w:rsid w:val="00B37380"/>
    <w:rsid w:val="00B373B6"/>
    <w:rsid w:val="00B373BC"/>
    <w:rsid w:val="00B373F5"/>
    <w:rsid w:val="00B3753A"/>
    <w:rsid w:val="00B37576"/>
    <w:rsid w:val="00B375F3"/>
    <w:rsid w:val="00B37661"/>
    <w:rsid w:val="00B37831"/>
    <w:rsid w:val="00B37C26"/>
    <w:rsid w:val="00B37C31"/>
    <w:rsid w:val="00B37CD8"/>
    <w:rsid w:val="00B37F34"/>
    <w:rsid w:val="00B37F3C"/>
    <w:rsid w:val="00B4013F"/>
    <w:rsid w:val="00B404BE"/>
    <w:rsid w:val="00B40519"/>
    <w:rsid w:val="00B40557"/>
    <w:rsid w:val="00B409F9"/>
    <w:rsid w:val="00B40A37"/>
    <w:rsid w:val="00B40A64"/>
    <w:rsid w:val="00B40AC4"/>
    <w:rsid w:val="00B40BFB"/>
    <w:rsid w:val="00B40C8C"/>
    <w:rsid w:val="00B40DAF"/>
    <w:rsid w:val="00B40E28"/>
    <w:rsid w:val="00B40F06"/>
    <w:rsid w:val="00B40F78"/>
    <w:rsid w:val="00B40FF0"/>
    <w:rsid w:val="00B410A4"/>
    <w:rsid w:val="00B4125F"/>
    <w:rsid w:val="00B4127A"/>
    <w:rsid w:val="00B412D2"/>
    <w:rsid w:val="00B412DC"/>
    <w:rsid w:val="00B4131C"/>
    <w:rsid w:val="00B413D2"/>
    <w:rsid w:val="00B41443"/>
    <w:rsid w:val="00B41597"/>
    <w:rsid w:val="00B415AE"/>
    <w:rsid w:val="00B41617"/>
    <w:rsid w:val="00B416D0"/>
    <w:rsid w:val="00B41843"/>
    <w:rsid w:val="00B41B7F"/>
    <w:rsid w:val="00B41C1B"/>
    <w:rsid w:val="00B41C5F"/>
    <w:rsid w:val="00B41C68"/>
    <w:rsid w:val="00B41D03"/>
    <w:rsid w:val="00B41DDD"/>
    <w:rsid w:val="00B41F38"/>
    <w:rsid w:val="00B420D9"/>
    <w:rsid w:val="00B42122"/>
    <w:rsid w:val="00B42333"/>
    <w:rsid w:val="00B423E2"/>
    <w:rsid w:val="00B42418"/>
    <w:rsid w:val="00B42578"/>
    <w:rsid w:val="00B425BB"/>
    <w:rsid w:val="00B428B2"/>
    <w:rsid w:val="00B42B71"/>
    <w:rsid w:val="00B42C2B"/>
    <w:rsid w:val="00B42CDD"/>
    <w:rsid w:val="00B42D61"/>
    <w:rsid w:val="00B42F14"/>
    <w:rsid w:val="00B42F59"/>
    <w:rsid w:val="00B42F8C"/>
    <w:rsid w:val="00B4305C"/>
    <w:rsid w:val="00B43150"/>
    <w:rsid w:val="00B431F3"/>
    <w:rsid w:val="00B435D5"/>
    <w:rsid w:val="00B43A5B"/>
    <w:rsid w:val="00B43A71"/>
    <w:rsid w:val="00B43BC7"/>
    <w:rsid w:val="00B43FC4"/>
    <w:rsid w:val="00B43FF8"/>
    <w:rsid w:val="00B440D6"/>
    <w:rsid w:val="00B440F2"/>
    <w:rsid w:val="00B44104"/>
    <w:rsid w:val="00B44143"/>
    <w:rsid w:val="00B441DC"/>
    <w:rsid w:val="00B443AB"/>
    <w:rsid w:val="00B44514"/>
    <w:rsid w:val="00B4457F"/>
    <w:rsid w:val="00B44785"/>
    <w:rsid w:val="00B447E3"/>
    <w:rsid w:val="00B448E6"/>
    <w:rsid w:val="00B44904"/>
    <w:rsid w:val="00B44A31"/>
    <w:rsid w:val="00B44A71"/>
    <w:rsid w:val="00B44EE5"/>
    <w:rsid w:val="00B44FAD"/>
    <w:rsid w:val="00B44FF5"/>
    <w:rsid w:val="00B45085"/>
    <w:rsid w:val="00B4523F"/>
    <w:rsid w:val="00B453B2"/>
    <w:rsid w:val="00B455B7"/>
    <w:rsid w:val="00B455E0"/>
    <w:rsid w:val="00B45692"/>
    <w:rsid w:val="00B456B7"/>
    <w:rsid w:val="00B456F2"/>
    <w:rsid w:val="00B45996"/>
    <w:rsid w:val="00B459FA"/>
    <w:rsid w:val="00B45C69"/>
    <w:rsid w:val="00B45E27"/>
    <w:rsid w:val="00B45E88"/>
    <w:rsid w:val="00B45EA1"/>
    <w:rsid w:val="00B462A9"/>
    <w:rsid w:val="00B463F4"/>
    <w:rsid w:val="00B466D6"/>
    <w:rsid w:val="00B467EF"/>
    <w:rsid w:val="00B469BA"/>
    <w:rsid w:val="00B46A98"/>
    <w:rsid w:val="00B46DDE"/>
    <w:rsid w:val="00B46EA9"/>
    <w:rsid w:val="00B46F48"/>
    <w:rsid w:val="00B4701C"/>
    <w:rsid w:val="00B47095"/>
    <w:rsid w:val="00B4729D"/>
    <w:rsid w:val="00B472EC"/>
    <w:rsid w:val="00B47312"/>
    <w:rsid w:val="00B4748D"/>
    <w:rsid w:val="00B47575"/>
    <w:rsid w:val="00B477B0"/>
    <w:rsid w:val="00B47809"/>
    <w:rsid w:val="00B47833"/>
    <w:rsid w:val="00B47848"/>
    <w:rsid w:val="00B4791C"/>
    <w:rsid w:val="00B47B01"/>
    <w:rsid w:val="00B47B45"/>
    <w:rsid w:val="00B47BC3"/>
    <w:rsid w:val="00B47C8F"/>
    <w:rsid w:val="00B47DE8"/>
    <w:rsid w:val="00B47FD0"/>
    <w:rsid w:val="00B50254"/>
    <w:rsid w:val="00B502A8"/>
    <w:rsid w:val="00B50321"/>
    <w:rsid w:val="00B50333"/>
    <w:rsid w:val="00B5035D"/>
    <w:rsid w:val="00B50372"/>
    <w:rsid w:val="00B50557"/>
    <w:rsid w:val="00B505CB"/>
    <w:rsid w:val="00B5079B"/>
    <w:rsid w:val="00B5083D"/>
    <w:rsid w:val="00B50960"/>
    <w:rsid w:val="00B50982"/>
    <w:rsid w:val="00B50A53"/>
    <w:rsid w:val="00B50B10"/>
    <w:rsid w:val="00B50BE2"/>
    <w:rsid w:val="00B50CD3"/>
    <w:rsid w:val="00B50D31"/>
    <w:rsid w:val="00B50E76"/>
    <w:rsid w:val="00B50F00"/>
    <w:rsid w:val="00B50F67"/>
    <w:rsid w:val="00B50FD8"/>
    <w:rsid w:val="00B510A8"/>
    <w:rsid w:val="00B51100"/>
    <w:rsid w:val="00B5122A"/>
    <w:rsid w:val="00B5148D"/>
    <w:rsid w:val="00B514AD"/>
    <w:rsid w:val="00B514B8"/>
    <w:rsid w:val="00B516B8"/>
    <w:rsid w:val="00B516D7"/>
    <w:rsid w:val="00B51799"/>
    <w:rsid w:val="00B517BC"/>
    <w:rsid w:val="00B51915"/>
    <w:rsid w:val="00B51974"/>
    <w:rsid w:val="00B51AF7"/>
    <w:rsid w:val="00B51B47"/>
    <w:rsid w:val="00B51BDB"/>
    <w:rsid w:val="00B51C2B"/>
    <w:rsid w:val="00B51C5C"/>
    <w:rsid w:val="00B51CDB"/>
    <w:rsid w:val="00B51D93"/>
    <w:rsid w:val="00B51DA9"/>
    <w:rsid w:val="00B51F71"/>
    <w:rsid w:val="00B51F88"/>
    <w:rsid w:val="00B52126"/>
    <w:rsid w:val="00B52228"/>
    <w:rsid w:val="00B5262E"/>
    <w:rsid w:val="00B5266E"/>
    <w:rsid w:val="00B5282A"/>
    <w:rsid w:val="00B52ABD"/>
    <w:rsid w:val="00B52ABF"/>
    <w:rsid w:val="00B52C1A"/>
    <w:rsid w:val="00B52E1F"/>
    <w:rsid w:val="00B53002"/>
    <w:rsid w:val="00B53347"/>
    <w:rsid w:val="00B534F4"/>
    <w:rsid w:val="00B5363B"/>
    <w:rsid w:val="00B53671"/>
    <w:rsid w:val="00B536D7"/>
    <w:rsid w:val="00B5389C"/>
    <w:rsid w:val="00B539A1"/>
    <w:rsid w:val="00B539D9"/>
    <w:rsid w:val="00B53C4F"/>
    <w:rsid w:val="00B53C68"/>
    <w:rsid w:val="00B53CE0"/>
    <w:rsid w:val="00B53D0E"/>
    <w:rsid w:val="00B53D56"/>
    <w:rsid w:val="00B53D80"/>
    <w:rsid w:val="00B53D84"/>
    <w:rsid w:val="00B53F2A"/>
    <w:rsid w:val="00B541F7"/>
    <w:rsid w:val="00B54210"/>
    <w:rsid w:val="00B5453D"/>
    <w:rsid w:val="00B545A0"/>
    <w:rsid w:val="00B54656"/>
    <w:rsid w:val="00B54686"/>
    <w:rsid w:val="00B547B0"/>
    <w:rsid w:val="00B547CB"/>
    <w:rsid w:val="00B547CF"/>
    <w:rsid w:val="00B54868"/>
    <w:rsid w:val="00B548D8"/>
    <w:rsid w:val="00B5494E"/>
    <w:rsid w:val="00B549F8"/>
    <w:rsid w:val="00B54AF7"/>
    <w:rsid w:val="00B54C3B"/>
    <w:rsid w:val="00B54D1F"/>
    <w:rsid w:val="00B54EFE"/>
    <w:rsid w:val="00B5529B"/>
    <w:rsid w:val="00B558F3"/>
    <w:rsid w:val="00B5590E"/>
    <w:rsid w:val="00B55A10"/>
    <w:rsid w:val="00B55A90"/>
    <w:rsid w:val="00B55C64"/>
    <w:rsid w:val="00B55CD0"/>
    <w:rsid w:val="00B55D37"/>
    <w:rsid w:val="00B55D90"/>
    <w:rsid w:val="00B55DF8"/>
    <w:rsid w:val="00B55E63"/>
    <w:rsid w:val="00B56030"/>
    <w:rsid w:val="00B560AF"/>
    <w:rsid w:val="00B56104"/>
    <w:rsid w:val="00B5633F"/>
    <w:rsid w:val="00B56350"/>
    <w:rsid w:val="00B56358"/>
    <w:rsid w:val="00B5645B"/>
    <w:rsid w:val="00B567DD"/>
    <w:rsid w:val="00B56890"/>
    <w:rsid w:val="00B56BCA"/>
    <w:rsid w:val="00B56C28"/>
    <w:rsid w:val="00B56C6D"/>
    <w:rsid w:val="00B56DBA"/>
    <w:rsid w:val="00B56DD7"/>
    <w:rsid w:val="00B56F02"/>
    <w:rsid w:val="00B571A0"/>
    <w:rsid w:val="00B57277"/>
    <w:rsid w:val="00B5737D"/>
    <w:rsid w:val="00B573AB"/>
    <w:rsid w:val="00B57426"/>
    <w:rsid w:val="00B574BE"/>
    <w:rsid w:val="00B576FE"/>
    <w:rsid w:val="00B57D4A"/>
    <w:rsid w:val="00B57D91"/>
    <w:rsid w:val="00B57DAA"/>
    <w:rsid w:val="00B57FE8"/>
    <w:rsid w:val="00B6006F"/>
    <w:rsid w:val="00B60255"/>
    <w:rsid w:val="00B6028B"/>
    <w:rsid w:val="00B602BB"/>
    <w:rsid w:val="00B602F1"/>
    <w:rsid w:val="00B60317"/>
    <w:rsid w:val="00B603FE"/>
    <w:rsid w:val="00B60466"/>
    <w:rsid w:val="00B60574"/>
    <w:rsid w:val="00B606A2"/>
    <w:rsid w:val="00B607FC"/>
    <w:rsid w:val="00B60A18"/>
    <w:rsid w:val="00B60A19"/>
    <w:rsid w:val="00B61064"/>
    <w:rsid w:val="00B6108A"/>
    <w:rsid w:val="00B61184"/>
    <w:rsid w:val="00B611C8"/>
    <w:rsid w:val="00B612DF"/>
    <w:rsid w:val="00B6131A"/>
    <w:rsid w:val="00B61323"/>
    <w:rsid w:val="00B616E6"/>
    <w:rsid w:val="00B61763"/>
    <w:rsid w:val="00B61774"/>
    <w:rsid w:val="00B617ED"/>
    <w:rsid w:val="00B61860"/>
    <w:rsid w:val="00B61A17"/>
    <w:rsid w:val="00B61A5C"/>
    <w:rsid w:val="00B61B77"/>
    <w:rsid w:val="00B61FDD"/>
    <w:rsid w:val="00B6204B"/>
    <w:rsid w:val="00B62347"/>
    <w:rsid w:val="00B623AB"/>
    <w:rsid w:val="00B6255B"/>
    <w:rsid w:val="00B62660"/>
    <w:rsid w:val="00B6269B"/>
    <w:rsid w:val="00B62801"/>
    <w:rsid w:val="00B6282F"/>
    <w:rsid w:val="00B62AF5"/>
    <w:rsid w:val="00B62B3E"/>
    <w:rsid w:val="00B62C8C"/>
    <w:rsid w:val="00B62F4E"/>
    <w:rsid w:val="00B6302B"/>
    <w:rsid w:val="00B631AA"/>
    <w:rsid w:val="00B633CE"/>
    <w:rsid w:val="00B635FD"/>
    <w:rsid w:val="00B63643"/>
    <w:rsid w:val="00B63732"/>
    <w:rsid w:val="00B6379F"/>
    <w:rsid w:val="00B63C1F"/>
    <w:rsid w:val="00B63D71"/>
    <w:rsid w:val="00B63EFA"/>
    <w:rsid w:val="00B64118"/>
    <w:rsid w:val="00B643EE"/>
    <w:rsid w:val="00B644AE"/>
    <w:rsid w:val="00B644F1"/>
    <w:rsid w:val="00B646C8"/>
    <w:rsid w:val="00B646D1"/>
    <w:rsid w:val="00B646F6"/>
    <w:rsid w:val="00B64906"/>
    <w:rsid w:val="00B64C2D"/>
    <w:rsid w:val="00B64C7A"/>
    <w:rsid w:val="00B64C91"/>
    <w:rsid w:val="00B64D11"/>
    <w:rsid w:val="00B64D63"/>
    <w:rsid w:val="00B64DA7"/>
    <w:rsid w:val="00B64FFD"/>
    <w:rsid w:val="00B650BC"/>
    <w:rsid w:val="00B65100"/>
    <w:rsid w:val="00B65112"/>
    <w:rsid w:val="00B6513E"/>
    <w:rsid w:val="00B65152"/>
    <w:rsid w:val="00B65196"/>
    <w:rsid w:val="00B653BA"/>
    <w:rsid w:val="00B6540E"/>
    <w:rsid w:val="00B65430"/>
    <w:rsid w:val="00B65509"/>
    <w:rsid w:val="00B657E4"/>
    <w:rsid w:val="00B65811"/>
    <w:rsid w:val="00B65907"/>
    <w:rsid w:val="00B65B1B"/>
    <w:rsid w:val="00B65BB5"/>
    <w:rsid w:val="00B65BD0"/>
    <w:rsid w:val="00B65CBD"/>
    <w:rsid w:val="00B65D76"/>
    <w:rsid w:val="00B6610A"/>
    <w:rsid w:val="00B66161"/>
    <w:rsid w:val="00B661E4"/>
    <w:rsid w:val="00B663BD"/>
    <w:rsid w:val="00B66443"/>
    <w:rsid w:val="00B664C5"/>
    <w:rsid w:val="00B666E8"/>
    <w:rsid w:val="00B66726"/>
    <w:rsid w:val="00B6692B"/>
    <w:rsid w:val="00B66B43"/>
    <w:rsid w:val="00B66D70"/>
    <w:rsid w:val="00B66D97"/>
    <w:rsid w:val="00B66EC7"/>
    <w:rsid w:val="00B67082"/>
    <w:rsid w:val="00B67142"/>
    <w:rsid w:val="00B67350"/>
    <w:rsid w:val="00B674CB"/>
    <w:rsid w:val="00B67557"/>
    <w:rsid w:val="00B6759A"/>
    <w:rsid w:val="00B67608"/>
    <w:rsid w:val="00B6762B"/>
    <w:rsid w:val="00B676B0"/>
    <w:rsid w:val="00B677B5"/>
    <w:rsid w:val="00B67864"/>
    <w:rsid w:val="00B6788D"/>
    <w:rsid w:val="00B67899"/>
    <w:rsid w:val="00B679D8"/>
    <w:rsid w:val="00B679E8"/>
    <w:rsid w:val="00B67A44"/>
    <w:rsid w:val="00B67C32"/>
    <w:rsid w:val="00B67CAB"/>
    <w:rsid w:val="00B67CBF"/>
    <w:rsid w:val="00B701DC"/>
    <w:rsid w:val="00B7025F"/>
    <w:rsid w:val="00B70330"/>
    <w:rsid w:val="00B70561"/>
    <w:rsid w:val="00B70565"/>
    <w:rsid w:val="00B706CE"/>
    <w:rsid w:val="00B706FC"/>
    <w:rsid w:val="00B70775"/>
    <w:rsid w:val="00B70823"/>
    <w:rsid w:val="00B7084D"/>
    <w:rsid w:val="00B708D1"/>
    <w:rsid w:val="00B70C1C"/>
    <w:rsid w:val="00B70E81"/>
    <w:rsid w:val="00B70F6C"/>
    <w:rsid w:val="00B712DC"/>
    <w:rsid w:val="00B712E4"/>
    <w:rsid w:val="00B7140D"/>
    <w:rsid w:val="00B7155B"/>
    <w:rsid w:val="00B716D2"/>
    <w:rsid w:val="00B71759"/>
    <w:rsid w:val="00B717FC"/>
    <w:rsid w:val="00B719A2"/>
    <w:rsid w:val="00B71AFA"/>
    <w:rsid w:val="00B71B15"/>
    <w:rsid w:val="00B71B3A"/>
    <w:rsid w:val="00B71DCF"/>
    <w:rsid w:val="00B71F0D"/>
    <w:rsid w:val="00B7201E"/>
    <w:rsid w:val="00B72064"/>
    <w:rsid w:val="00B72413"/>
    <w:rsid w:val="00B72781"/>
    <w:rsid w:val="00B72877"/>
    <w:rsid w:val="00B728B0"/>
    <w:rsid w:val="00B72A4B"/>
    <w:rsid w:val="00B72EFB"/>
    <w:rsid w:val="00B731F5"/>
    <w:rsid w:val="00B73259"/>
    <w:rsid w:val="00B73339"/>
    <w:rsid w:val="00B73552"/>
    <w:rsid w:val="00B736EB"/>
    <w:rsid w:val="00B7386B"/>
    <w:rsid w:val="00B73900"/>
    <w:rsid w:val="00B7393B"/>
    <w:rsid w:val="00B73A15"/>
    <w:rsid w:val="00B73B68"/>
    <w:rsid w:val="00B73BDD"/>
    <w:rsid w:val="00B73D1D"/>
    <w:rsid w:val="00B74019"/>
    <w:rsid w:val="00B74078"/>
    <w:rsid w:val="00B74092"/>
    <w:rsid w:val="00B74201"/>
    <w:rsid w:val="00B74255"/>
    <w:rsid w:val="00B74867"/>
    <w:rsid w:val="00B748C3"/>
    <w:rsid w:val="00B74E9F"/>
    <w:rsid w:val="00B74FA9"/>
    <w:rsid w:val="00B751A1"/>
    <w:rsid w:val="00B751AB"/>
    <w:rsid w:val="00B751CC"/>
    <w:rsid w:val="00B7521D"/>
    <w:rsid w:val="00B75386"/>
    <w:rsid w:val="00B7538A"/>
    <w:rsid w:val="00B7543A"/>
    <w:rsid w:val="00B7546F"/>
    <w:rsid w:val="00B7549D"/>
    <w:rsid w:val="00B75547"/>
    <w:rsid w:val="00B756FB"/>
    <w:rsid w:val="00B7578F"/>
    <w:rsid w:val="00B758D3"/>
    <w:rsid w:val="00B7598F"/>
    <w:rsid w:val="00B759E5"/>
    <w:rsid w:val="00B75A32"/>
    <w:rsid w:val="00B75AE8"/>
    <w:rsid w:val="00B75AFC"/>
    <w:rsid w:val="00B75B7C"/>
    <w:rsid w:val="00B75CDD"/>
    <w:rsid w:val="00B75CE1"/>
    <w:rsid w:val="00B75D6F"/>
    <w:rsid w:val="00B764AB"/>
    <w:rsid w:val="00B76705"/>
    <w:rsid w:val="00B76737"/>
    <w:rsid w:val="00B76A01"/>
    <w:rsid w:val="00B76AAE"/>
    <w:rsid w:val="00B76C6A"/>
    <w:rsid w:val="00B76E63"/>
    <w:rsid w:val="00B76E8B"/>
    <w:rsid w:val="00B772F2"/>
    <w:rsid w:val="00B775BC"/>
    <w:rsid w:val="00B775DC"/>
    <w:rsid w:val="00B7768D"/>
    <w:rsid w:val="00B77864"/>
    <w:rsid w:val="00B778FF"/>
    <w:rsid w:val="00B779A5"/>
    <w:rsid w:val="00B77B1B"/>
    <w:rsid w:val="00B77B65"/>
    <w:rsid w:val="00B77F86"/>
    <w:rsid w:val="00B800F4"/>
    <w:rsid w:val="00B80174"/>
    <w:rsid w:val="00B80215"/>
    <w:rsid w:val="00B802CD"/>
    <w:rsid w:val="00B80456"/>
    <w:rsid w:val="00B804B6"/>
    <w:rsid w:val="00B806E1"/>
    <w:rsid w:val="00B807DB"/>
    <w:rsid w:val="00B808E7"/>
    <w:rsid w:val="00B808FD"/>
    <w:rsid w:val="00B80A04"/>
    <w:rsid w:val="00B80A99"/>
    <w:rsid w:val="00B80B95"/>
    <w:rsid w:val="00B80C40"/>
    <w:rsid w:val="00B80D5B"/>
    <w:rsid w:val="00B80E71"/>
    <w:rsid w:val="00B81189"/>
    <w:rsid w:val="00B811A7"/>
    <w:rsid w:val="00B81275"/>
    <w:rsid w:val="00B812FE"/>
    <w:rsid w:val="00B8142B"/>
    <w:rsid w:val="00B8148E"/>
    <w:rsid w:val="00B8153D"/>
    <w:rsid w:val="00B815FC"/>
    <w:rsid w:val="00B816BC"/>
    <w:rsid w:val="00B817AA"/>
    <w:rsid w:val="00B8183D"/>
    <w:rsid w:val="00B81857"/>
    <w:rsid w:val="00B81CF3"/>
    <w:rsid w:val="00B81D72"/>
    <w:rsid w:val="00B81DB9"/>
    <w:rsid w:val="00B81F3F"/>
    <w:rsid w:val="00B81F8F"/>
    <w:rsid w:val="00B82313"/>
    <w:rsid w:val="00B8236C"/>
    <w:rsid w:val="00B82411"/>
    <w:rsid w:val="00B824FF"/>
    <w:rsid w:val="00B82515"/>
    <w:rsid w:val="00B82735"/>
    <w:rsid w:val="00B827DF"/>
    <w:rsid w:val="00B827E6"/>
    <w:rsid w:val="00B828D3"/>
    <w:rsid w:val="00B8297A"/>
    <w:rsid w:val="00B829B2"/>
    <w:rsid w:val="00B829D3"/>
    <w:rsid w:val="00B82A74"/>
    <w:rsid w:val="00B82AA1"/>
    <w:rsid w:val="00B82B6A"/>
    <w:rsid w:val="00B82BAF"/>
    <w:rsid w:val="00B82C7F"/>
    <w:rsid w:val="00B82D9B"/>
    <w:rsid w:val="00B82E0B"/>
    <w:rsid w:val="00B82E19"/>
    <w:rsid w:val="00B82E2B"/>
    <w:rsid w:val="00B82EA3"/>
    <w:rsid w:val="00B83031"/>
    <w:rsid w:val="00B8314E"/>
    <w:rsid w:val="00B832E3"/>
    <w:rsid w:val="00B83404"/>
    <w:rsid w:val="00B836B4"/>
    <w:rsid w:val="00B836BC"/>
    <w:rsid w:val="00B836DD"/>
    <w:rsid w:val="00B8371C"/>
    <w:rsid w:val="00B8396E"/>
    <w:rsid w:val="00B83995"/>
    <w:rsid w:val="00B83A01"/>
    <w:rsid w:val="00B83A22"/>
    <w:rsid w:val="00B83A9F"/>
    <w:rsid w:val="00B83B3F"/>
    <w:rsid w:val="00B83DC9"/>
    <w:rsid w:val="00B841C8"/>
    <w:rsid w:val="00B8424D"/>
    <w:rsid w:val="00B842D4"/>
    <w:rsid w:val="00B842F3"/>
    <w:rsid w:val="00B8454F"/>
    <w:rsid w:val="00B845CD"/>
    <w:rsid w:val="00B84825"/>
    <w:rsid w:val="00B84B38"/>
    <w:rsid w:val="00B84FE2"/>
    <w:rsid w:val="00B850EB"/>
    <w:rsid w:val="00B852E4"/>
    <w:rsid w:val="00B853EB"/>
    <w:rsid w:val="00B85617"/>
    <w:rsid w:val="00B85629"/>
    <w:rsid w:val="00B85670"/>
    <w:rsid w:val="00B856E1"/>
    <w:rsid w:val="00B8571C"/>
    <w:rsid w:val="00B8578E"/>
    <w:rsid w:val="00B859AD"/>
    <w:rsid w:val="00B85A87"/>
    <w:rsid w:val="00B85B23"/>
    <w:rsid w:val="00B85B4B"/>
    <w:rsid w:val="00B85BAF"/>
    <w:rsid w:val="00B85BDD"/>
    <w:rsid w:val="00B85DEF"/>
    <w:rsid w:val="00B85EDB"/>
    <w:rsid w:val="00B85EE3"/>
    <w:rsid w:val="00B85F27"/>
    <w:rsid w:val="00B86157"/>
    <w:rsid w:val="00B86184"/>
    <w:rsid w:val="00B864B6"/>
    <w:rsid w:val="00B86509"/>
    <w:rsid w:val="00B86691"/>
    <w:rsid w:val="00B866C3"/>
    <w:rsid w:val="00B86704"/>
    <w:rsid w:val="00B86846"/>
    <w:rsid w:val="00B868CE"/>
    <w:rsid w:val="00B86918"/>
    <w:rsid w:val="00B86944"/>
    <w:rsid w:val="00B86A1A"/>
    <w:rsid w:val="00B86B34"/>
    <w:rsid w:val="00B86BD1"/>
    <w:rsid w:val="00B86CBA"/>
    <w:rsid w:val="00B87063"/>
    <w:rsid w:val="00B871A1"/>
    <w:rsid w:val="00B871D6"/>
    <w:rsid w:val="00B871E8"/>
    <w:rsid w:val="00B8722F"/>
    <w:rsid w:val="00B874CA"/>
    <w:rsid w:val="00B87561"/>
    <w:rsid w:val="00B876F8"/>
    <w:rsid w:val="00B8770C"/>
    <w:rsid w:val="00B8783F"/>
    <w:rsid w:val="00B8784B"/>
    <w:rsid w:val="00B87A72"/>
    <w:rsid w:val="00B87DB6"/>
    <w:rsid w:val="00B87DF3"/>
    <w:rsid w:val="00B87E22"/>
    <w:rsid w:val="00B87F90"/>
    <w:rsid w:val="00B87FA4"/>
    <w:rsid w:val="00B90053"/>
    <w:rsid w:val="00B900C7"/>
    <w:rsid w:val="00B90217"/>
    <w:rsid w:val="00B90408"/>
    <w:rsid w:val="00B904C3"/>
    <w:rsid w:val="00B90652"/>
    <w:rsid w:val="00B907BE"/>
    <w:rsid w:val="00B90818"/>
    <w:rsid w:val="00B9081F"/>
    <w:rsid w:val="00B90878"/>
    <w:rsid w:val="00B9097F"/>
    <w:rsid w:val="00B90C00"/>
    <w:rsid w:val="00B90C3C"/>
    <w:rsid w:val="00B90FAA"/>
    <w:rsid w:val="00B9106D"/>
    <w:rsid w:val="00B9115C"/>
    <w:rsid w:val="00B911CB"/>
    <w:rsid w:val="00B9149B"/>
    <w:rsid w:val="00B916C8"/>
    <w:rsid w:val="00B917DC"/>
    <w:rsid w:val="00B918F9"/>
    <w:rsid w:val="00B91BD2"/>
    <w:rsid w:val="00B91DC4"/>
    <w:rsid w:val="00B920FD"/>
    <w:rsid w:val="00B9229A"/>
    <w:rsid w:val="00B923BB"/>
    <w:rsid w:val="00B92636"/>
    <w:rsid w:val="00B92683"/>
    <w:rsid w:val="00B927C2"/>
    <w:rsid w:val="00B928E5"/>
    <w:rsid w:val="00B92973"/>
    <w:rsid w:val="00B92992"/>
    <w:rsid w:val="00B92A1C"/>
    <w:rsid w:val="00B92AE4"/>
    <w:rsid w:val="00B92DC3"/>
    <w:rsid w:val="00B92E9F"/>
    <w:rsid w:val="00B92F58"/>
    <w:rsid w:val="00B931A5"/>
    <w:rsid w:val="00B9325C"/>
    <w:rsid w:val="00B932C0"/>
    <w:rsid w:val="00B93346"/>
    <w:rsid w:val="00B9335B"/>
    <w:rsid w:val="00B9339E"/>
    <w:rsid w:val="00B93891"/>
    <w:rsid w:val="00B93911"/>
    <w:rsid w:val="00B93920"/>
    <w:rsid w:val="00B939DF"/>
    <w:rsid w:val="00B93BE5"/>
    <w:rsid w:val="00B93DE1"/>
    <w:rsid w:val="00B93FB6"/>
    <w:rsid w:val="00B9418E"/>
    <w:rsid w:val="00B9431E"/>
    <w:rsid w:val="00B9461B"/>
    <w:rsid w:val="00B946C2"/>
    <w:rsid w:val="00B94762"/>
    <w:rsid w:val="00B947C3"/>
    <w:rsid w:val="00B94B76"/>
    <w:rsid w:val="00B94C8A"/>
    <w:rsid w:val="00B953AB"/>
    <w:rsid w:val="00B954DD"/>
    <w:rsid w:val="00B9557C"/>
    <w:rsid w:val="00B9563F"/>
    <w:rsid w:val="00B956D2"/>
    <w:rsid w:val="00B9587F"/>
    <w:rsid w:val="00B95969"/>
    <w:rsid w:val="00B95C30"/>
    <w:rsid w:val="00B95C8A"/>
    <w:rsid w:val="00B95DAF"/>
    <w:rsid w:val="00B95E03"/>
    <w:rsid w:val="00B95F02"/>
    <w:rsid w:val="00B95F06"/>
    <w:rsid w:val="00B95F41"/>
    <w:rsid w:val="00B96049"/>
    <w:rsid w:val="00B96087"/>
    <w:rsid w:val="00B9636C"/>
    <w:rsid w:val="00B9657B"/>
    <w:rsid w:val="00B966EE"/>
    <w:rsid w:val="00B96722"/>
    <w:rsid w:val="00B9676C"/>
    <w:rsid w:val="00B96863"/>
    <w:rsid w:val="00B9694A"/>
    <w:rsid w:val="00B96C79"/>
    <w:rsid w:val="00B96EC8"/>
    <w:rsid w:val="00B96F22"/>
    <w:rsid w:val="00B97104"/>
    <w:rsid w:val="00B97128"/>
    <w:rsid w:val="00B9720E"/>
    <w:rsid w:val="00B973F0"/>
    <w:rsid w:val="00B973F7"/>
    <w:rsid w:val="00B97682"/>
    <w:rsid w:val="00B97872"/>
    <w:rsid w:val="00B978D4"/>
    <w:rsid w:val="00B97974"/>
    <w:rsid w:val="00B97983"/>
    <w:rsid w:val="00B97BF8"/>
    <w:rsid w:val="00B97C6D"/>
    <w:rsid w:val="00B97F7D"/>
    <w:rsid w:val="00B97FF5"/>
    <w:rsid w:val="00BA003E"/>
    <w:rsid w:val="00BA00C7"/>
    <w:rsid w:val="00BA02AE"/>
    <w:rsid w:val="00BA0305"/>
    <w:rsid w:val="00BA0333"/>
    <w:rsid w:val="00BA0714"/>
    <w:rsid w:val="00BA079E"/>
    <w:rsid w:val="00BA0B90"/>
    <w:rsid w:val="00BA0C37"/>
    <w:rsid w:val="00BA0D17"/>
    <w:rsid w:val="00BA0D3D"/>
    <w:rsid w:val="00BA0DEF"/>
    <w:rsid w:val="00BA0E60"/>
    <w:rsid w:val="00BA0EC8"/>
    <w:rsid w:val="00BA0EE2"/>
    <w:rsid w:val="00BA0F5E"/>
    <w:rsid w:val="00BA0FC0"/>
    <w:rsid w:val="00BA0FF0"/>
    <w:rsid w:val="00BA1027"/>
    <w:rsid w:val="00BA109E"/>
    <w:rsid w:val="00BA10C9"/>
    <w:rsid w:val="00BA12D8"/>
    <w:rsid w:val="00BA13F1"/>
    <w:rsid w:val="00BA1AB3"/>
    <w:rsid w:val="00BA1BA9"/>
    <w:rsid w:val="00BA1D51"/>
    <w:rsid w:val="00BA1EAD"/>
    <w:rsid w:val="00BA1EB4"/>
    <w:rsid w:val="00BA1EFD"/>
    <w:rsid w:val="00BA1F4E"/>
    <w:rsid w:val="00BA1FE2"/>
    <w:rsid w:val="00BA2023"/>
    <w:rsid w:val="00BA2030"/>
    <w:rsid w:val="00BA211F"/>
    <w:rsid w:val="00BA232B"/>
    <w:rsid w:val="00BA26E0"/>
    <w:rsid w:val="00BA26F7"/>
    <w:rsid w:val="00BA2780"/>
    <w:rsid w:val="00BA2994"/>
    <w:rsid w:val="00BA2A0F"/>
    <w:rsid w:val="00BA2A5C"/>
    <w:rsid w:val="00BA2D20"/>
    <w:rsid w:val="00BA2D5C"/>
    <w:rsid w:val="00BA2E1B"/>
    <w:rsid w:val="00BA2E27"/>
    <w:rsid w:val="00BA2F6A"/>
    <w:rsid w:val="00BA2F77"/>
    <w:rsid w:val="00BA2FC5"/>
    <w:rsid w:val="00BA2FC7"/>
    <w:rsid w:val="00BA2FFA"/>
    <w:rsid w:val="00BA30C9"/>
    <w:rsid w:val="00BA31CC"/>
    <w:rsid w:val="00BA3317"/>
    <w:rsid w:val="00BA3468"/>
    <w:rsid w:val="00BA3658"/>
    <w:rsid w:val="00BA3787"/>
    <w:rsid w:val="00BA37BF"/>
    <w:rsid w:val="00BA38E0"/>
    <w:rsid w:val="00BA3957"/>
    <w:rsid w:val="00BA39E9"/>
    <w:rsid w:val="00BA3B0E"/>
    <w:rsid w:val="00BA3C18"/>
    <w:rsid w:val="00BA3CF2"/>
    <w:rsid w:val="00BA3DF7"/>
    <w:rsid w:val="00BA3F17"/>
    <w:rsid w:val="00BA3F7E"/>
    <w:rsid w:val="00BA3FC5"/>
    <w:rsid w:val="00BA40D0"/>
    <w:rsid w:val="00BA41AB"/>
    <w:rsid w:val="00BA4203"/>
    <w:rsid w:val="00BA42C0"/>
    <w:rsid w:val="00BA42E5"/>
    <w:rsid w:val="00BA4644"/>
    <w:rsid w:val="00BA473F"/>
    <w:rsid w:val="00BA4A46"/>
    <w:rsid w:val="00BA4AB9"/>
    <w:rsid w:val="00BA4CFF"/>
    <w:rsid w:val="00BA4D09"/>
    <w:rsid w:val="00BA4E67"/>
    <w:rsid w:val="00BA4F58"/>
    <w:rsid w:val="00BA4FEF"/>
    <w:rsid w:val="00BA5261"/>
    <w:rsid w:val="00BA5508"/>
    <w:rsid w:val="00BA5640"/>
    <w:rsid w:val="00BA5716"/>
    <w:rsid w:val="00BA5743"/>
    <w:rsid w:val="00BA58F0"/>
    <w:rsid w:val="00BA5974"/>
    <w:rsid w:val="00BA5A5D"/>
    <w:rsid w:val="00BA5C37"/>
    <w:rsid w:val="00BA5D9B"/>
    <w:rsid w:val="00BA5E2C"/>
    <w:rsid w:val="00BA5EA7"/>
    <w:rsid w:val="00BA5EC1"/>
    <w:rsid w:val="00BA60B8"/>
    <w:rsid w:val="00BA60D1"/>
    <w:rsid w:val="00BA6155"/>
    <w:rsid w:val="00BA618B"/>
    <w:rsid w:val="00BA6261"/>
    <w:rsid w:val="00BA6578"/>
    <w:rsid w:val="00BA664E"/>
    <w:rsid w:val="00BA6705"/>
    <w:rsid w:val="00BA6742"/>
    <w:rsid w:val="00BA6793"/>
    <w:rsid w:val="00BA67A9"/>
    <w:rsid w:val="00BA69F4"/>
    <w:rsid w:val="00BA6C2F"/>
    <w:rsid w:val="00BA6FCD"/>
    <w:rsid w:val="00BA7123"/>
    <w:rsid w:val="00BA7381"/>
    <w:rsid w:val="00BA73C4"/>
    <w:rsid w:val="00BA74B3"/>
    <w:rsid w:val="00BA7593"/>
    <w:rsid w:val="00BA76F2"/>
    <w:rsid w:val="00BA7939"/>
    <w:rsid w:val="00BA7A46"/>
    <w:rsid w:val="00BA7D64"/>
    <w:rsid w:val="00BA7F0E"/>
    <w:rsid w:val="00BA7F1C"/>
    <w:rsid w:val="00BB0102"/>
    <w:rsid w:val="00BB01DB"/>
    <w:rsid w:val="00BB03D2"/>
    <w:rsid w:val="00BB0405"/>
    <w:rsid w:val="00BB04A1"/>
    <w:rsid w:val="00BB0692"/>
    <w:rsid w:val="00BB0748"/>
    <w:rsid w:val="00BB081C"/>
    <w:rsid w:val="00BB08DF"/>
    <w:rsid w:val="00BB09EA"/>
    <w:rsid w:val="00BB0A5C"/>
    <w:rsid w:val="00BB0CB5"/>
    <w:rsid w:val="00BB0CD4"/>
    <w:rsid w:val="00BB0DFD"/>
    <w:rsid w:val="00BB0E6B"/>
    <w:rsid w:val="00BB0E70"/>
    <w:rsid w:val="00BB0F26"/>
    <w:rsid w:val="00BB106B"/>
    <w:rsid w:val="00BB154F"/>
    <w:rsid w:val="00BB1752"/>
    <w:rsid w:val="00BB179D"/>
    <w:rsid w:val="00BB1927"/>
    <w:rsid w:val="00BB194B"/>
    <w:rsid w:val="00BB1AA7"/>
    <w:rsid w:val="00BB1B0B"/>
    <w:rsid w:val="00BB1B9E"/>
    <w:rsid w:val="00BB1C20"/>
    <w:rsid w:val="00BB1D95"/>
    <w:rsid w:val="00BB20FC"/>
    <w:rsid w:val="00BB211F"/>
    <w:rsid w:val="00BB224C"/>
    <w:rsid w:val="00BB230E"/>
    <w:rsid w:val="00BB2395"/>
    <w:rsid w:val="00BB24F5"/>
    <w:rsid w:val="00BB25BD"/>
    <w:rsid w:val="00BB26B3"/>
    <w:rsid w:val="00BB270D"/>
    <w:rsid w:val="00BB278C"/>
    <w:rsid w:val="00BB27AB"/>
    <w:rsid w:val="00BB2874"/>
    <w:rsid w:val="00BB28CC"/>
    <w:rsid w:val="00BB2F28"/>
    <w:rsid w:val="00BB3090"/>
    <w:rsid w:val="00BB324C"/>
    <w:rsid w:val="00BB32E7"/>
    <w:rsid w:val="00BB333D"/>
    <w:rsid w:val="00BB33EA"/>
    <w:rsid w:val="00BB340C"/>
    <w:rsid w:val="00BB35C9"/>
    <w:rsid w:val="00BB3A58"/>
    <w:rsid w:val="00BB3B19"/>
    <w:rsid w:val="00BB42FD"/>
    <w:rsid w:val="00BB477D"/>
    <w:rsid w:val="00BB47E8"/>
    <w:rsid w:val="00BB480A"/>
    <w:rsid w:val="00BB48A2"/>
    <w:rsid w:val="00BB48BE"/>
    <w:rsid w:val="00BB496F"/>
    <w:rsid w:val="00BB4BA0"/>
    <w:rsid w:val="00BB4BE3"/>
    <w:rsid w:val="00BB4C57"/>
    <w:rsid w:val="00BB4CB1"/>
    <w:rsid w:val="00BB4CD3"/>
    <w:rsid w:val="00BB4EDF"/>
    <w:rsid w:val="00BB4F79"/>
    <w:rsid w:val="00BB5124"/>
    <w:rsid w:val="00BB51DB"/>
    <w:rsid w:val="00BB5675"/>
    <w:rsid w:val="00BB5D9E"/>
    <w:rsid w:val="00BB5DBD"/>
    <w:rsid w:val="00BB5E0C"/>
    <w:rsid w:val="00BB6194"/>
    <w:rsid w:val="00BB6394"/>
    <w:rsid w:val="00BB63D7"/>
    <w:rsid w:val="00BB663B"/>
    <w:rsid w:val="00BB6648"/>
    <w:rsid w:val="00BB6949"/>
    <w:rsid w:val="00BB698B"/>
    <w:rsid w:val="00BB6AE0"/>
    <w:rsid w:val="00BB6B2C"/>
    <w:rsid w:val="00BB6C81"/>
    <w:rsid w:val="00BB6F3D"/>
    <w:rsid w:val="00BB7017"/>
    <w:rsid w:val="00BB7063"/>
    <w:rsid w:val="00BB737B"/>
    <w:rsid w:val="00BB7548"/>
    <w:rsid w:val="00BB7803"/>
    <w:rsid w:val="00BB78F8"/>
    <w:rsid w:val="00BB795D"/>
    <w:rsid w:val="00BB7983"/>
    <w:rsid w:val="00BB7A76"/>
    <w:rsid w:val="00BB7AB5"/>
    <w:rsid w:val="00BB7AC2"/>
    <w:rsid w:val="00BB7B84"/>
    <w:rsid w:val="00BB7BF7"/>
    <w:rsid w:val="00BB7CD1"/>
    <w:rsid w:val="00BB7D90"/>
    <w:rsid w:val="00BB7DF7"/>
    <w:rsid w:val="00BB7F8C"/>
    <w:rsid w:val="00BC026B"/>
    <w:rsid w:val="00BC053F"/>
    <w:rsid w:val="00BC0747"/>
    <w:rsid w:val="00BC07B9"/>
    <w:rsid w:val="00BC0851"/>
    <w:rsid w:val="00BC08B4"/>
    <w:rsid w:val="00BC0918"/>
    <w:rsid w:val="00BC0942"/>
    <w:rsid w:val="00BC0A1D"/>
    <w:rsid w:val="00BC0B28"/>
    <w:rsid w:val="00BC0BB1"/>
    <w:rsid w:val="00BC0C19"/>
    <w:rsid w:val="00BC0D1E"/>
    <w:rsid w:val="00BC0EC5"/>
    <w:rsid w:val="00BC0FEE"/>
    <w:rsid w:val="00BC1018"/>
    <w:rsid w:val="00BC1133"/>
    <w:rsid w:val="00BC15CE"/>
    <w:rsid w:val="00BC169C"/>
    <w:rsid w:val="00BC188F"/>
    <w:rsid w:val="00BC19B6"/>
    <w:rsid w:val="00BC1C2D"/>
    <w:rsid w:val="00BC1E2B"/>
    <w:rsid w:val="00BC1EFA"/>
    <w:rsid w:val="00BC1FA4"/>
    <w:rsid w:val="00BC23A3"/>
    <w:rsid w:val="00BC2571"/>
    <w:rsid w:val="00BC2581"/>
    <w:rsid w:val="00BC25AA"/>
    <w:rsid w:val="00BC27F5"/>
    <w:rsid w:val="00BC2953"/>
    <w:rsid w:val="00BC2A2B"/>
    <w:rsid w:val="00BC2AD9"/>
    <w:rsid w:val="00BC2BB9"/>
    <w:rsid w:val="00BC2C76"/>
    <w:rsid w:val="00BC2DE7"/>
    <w:rsid w:val="00BC317D"/>
    <w:rsid w:val="00BC356D"/>
    <w:rsid w:val="00BC35B4"/>
    <w:rsid w:val="00BC3654"/>
    <w:rsid w:val="00BC374D"/>
    <w:rsid w:val="00BC375B"/>
    <w:rsid w:val="00BC376A"/>
    <w:rsid w:val="00BC37F4"/>
    <w:rsid w:val="00BC388D"/>
    <w:rsid w:val="00BC3A4F"/>
    <w:rsid w:val="00BC3B94"/>
    <w:rsid w:val="00BC3C6D"/>
    <w:rsid w:val="00BC3CD6"/>
    <w:rsid w:val="00BC3D0E"/>
    <w:rsid w:val="00BC3D25"/>
    <w:rsid w:val="00BC3D4B"/>
    <w:rsid w:val="00BC3DC5"/>
    <w:rsid w:val="00BC3DE3"/>
    <w:rsid w:val="00BC3F1A"/>
    <w:rsid w:val="00BC401B"/>
    <w:rsid w:val="00BC40E6"/>
    <w:rsid w:val="00BC40F1"/>
    <w:rsid w:val="00BC4237"/>
    <w:rsid w:val="00BC43EB"/>
    <w:rsid w:val="00BC44B2"/>
    <w:rsid w:val="00BC4685"/>
    <w:rsid w:val="00BC4696"/>
    <w:rsid w:val="00BC46F3"/>
    <w:rsid w:val="00BC4718"/>
    <w:rsid w:val="00BC4764"/>
    <w:rsid w:val="00BC4CDE"/>
    <w:rsid w:val="00BC4E8E"/>
    <w:rsid w:val="00BC5074"/>
    <w:rsid w:val="00BC507E"/>
    <w:rsid w:val="00BC522F"/>
    <w:rsid w:val="00BC5256"/>
    <w:rsid w:val="00BC531D"/>
    <w:rsid w:val="00BC548C"/>
    <w:rsid w:val="00BC548F"/>
    <w:rsid w:val="00BC593D"/>
    <w:rsid w:val="00BC5A5E"/>
    <w:rsid w:val="00BC5ACC"/>
    <w:rsid w:val="00BC5AE2"/>
    <w:rsid w:val="00BC5B20"/>
    <w:rsid w:val="00BC5B21"/>
    <w:rsid w:val="00BC5B6E"/>
    <w:rsid w:val="00BC5BDA"/>
    <w:rsid w:val="00BC5D75"/>
    <w:rsid w:val="00BC5DE8"/>
    <w:rsid w:val="00BC60FF"/>
    <w:rsid w:val="00BC61BB"/>
    <w:rsid w:val="00BC6337"/>
    <w:rsid w:val="00BC6387"/>
    <w:rsid w:val="00BC639F"/>
    <w:rsid w:val="00BC6406"/>
    <w:rsid w:val="00BC64BD"/>
    <w:rsid w:val="00BC64D3"/>
    <w:rsid w:val="00BC65F4"/>
    <w:rsid w:val="00BC668D"/>
    <w:rsid w:val="00BC66B0"/>
    <w:rsid w:val="00BC67C4"/>
    <w:rsid w:val="00BC67D0"/>
    <w:rsid w:val="00BC6824"/>
    <w:rsid w:val="00BC6857"/>
    <w:rsid w:val="00BC6881"/>
    <w:rsid w:val="00BC68AA"/>
    <w:rsid w:val="00BC68BC"/>
    <w:rsid w:val="00BC68D1"/>
    <w:rsid w:val="00BC6A74"/>
    <w:rsid w:val="00BC6A96"/>
    <w:rsid w:val="00BC6E8C"/>
    <w:rsid w:val="00BC6EB3"/>
    <w:rsid w:val="00BC7053"/>
    <w:rsid w:val="00BC70B0"/>
    <w:rsid w:val="00BC70FA"/>
    <w:rsid w:val="00BC71AA"/>
    <w:rsid w:val="00BC729B"/>
    <w:rsid w:val="00BC7320"/>
    <w:rsid w:val="00BC734F"/>
    <w:rsid w:val="00BC749E"/>
    <w:rsid w:val="00BC75B3"/>
    <w:rsid w:val="00BC75C5"/>
    <w:rsid w:val="00BC7752"/>
    <w:rsid w:val="00BC786E"/>
    <w:rsid w:val="00BC7923"/>
    <w:rsid w:val="00BC7954"/>
    <w:rsid w:val="00BC7A00"/>
    <w:rsid w:val="00BC7B75"/>
    <w:rsid w:val="00BC7BAC"/>
    <w:rsid w:val="00BC7DD4"/>
    <w:rsid w:val="00BC7ED5"/>
    <w:rsid w:val="00BC7FD4"/>
    <w:rsid w:val="00BD0036"/>
    <w:rsid w:val="00BD02F3"/>
    <w:rsid w:val="00BD057A"/>
    <w:rsid w:val="00BD067B"/>
    <w:rsid w:val="00BD0687"/>
    <w:rsid w:val="00BD07D1"/>
    <w:rsid w:val="00BD07F0"/>
    <w:rsid w:val="00BD0845"/>
    <w:rsid w:val="00BD08FC"/>
    <w:rsid w:val="00BD09C1"/>
    <w:rsid w:val="00BD0BC8"/>
    <w:rsid w:val="00BD0EFB"/>
    <w:rsid w:val="00BD0FE9"/>
    <w:rsid w:val="00BD12F3"/>
    <w:rsid w:val="00BD13BF"/>
    <w:rsid w:val="00BD1569"/>
    <w:rsid w:val="00BD197D"/>
    <w:rsid w:val="00BD1D24"/>
    <w:rsid w:val="00BD1DEF"/>
    <w:rsid w:val="00BD20B0"/>
    <w:rsid w:val="00BD212F"/>
    <w:rsid w:val="00BD2241"/>
    <w:rsid w:val="00BD2358"/>
    <w:rsid w:val="00BD25EB"/>
    <w:rsid w:val="00BD2A4B"/>
    <w:rsid w:val="00BD2A62"/>
    <w:rsid w:val="00BD2B7C"/>
    <w:rsid w:val="00BD2F41"/>
    <w:rsid w:val="00BD303E"/>
    <w:rsid w:val="00BD309B"/>
    <w:rsid w:val="00BD332F"/>
    <w:rsid w:val="00BD3363"/>
    <w:rsid w:val="00BD3511"/>
    <w:rsid w:val="00BD3578"/>
    <w:rsid w:val="00BD35EA"/>
    <w:rsid w:val="00BD372C"/>
    <w:rsid w:val="00BD39BF"/>
    <w:rsid w:val="00BD39C4"/>
    <w:rsid w:val="00BD3B69"/>
    <w:rsid w:val="00BD3C84"/>
    <w:rsid w:val="00BD3F8B"/>
    <w:rsid w:val="00BD41A2"/>
    <w:rsid w:val="00BD425F"/>
    <w:rsid w:val="00BD42EA"/>
    <w:rsid w:val="00BD44B0"/>
    <w:rsid w:val="00BD44E0"/>
    <w:rsid w:val="00BD45B0"/>
    <w:rsid w:val="00BD45BD"/>
    <w:rsid w:val="00BD4703"/>
    <w:rsid w:val="00BD49E3"/>
    <w:rsid w:val="00BD4C09"/>
    <w:rsid w:val="00BD4C93"/>
    <w:rsid w:val="00BD4E0A"/>
    <w:rsid w:val="00BD4E59"/>
    <w:rsid w:val="00BD4F68"/>
    <w:rsid w:val="00BD4FB9"/>
    <w:rsid w:val="00BD50AD"/>
    <w:rsid w:val="00BD50DB"/>
    <w:rsid w:val="00BD53F7"/>
    <w:rsid w:val="00BD5424"/>
    <w:rsid w:val="00BD54A0"/>
    <w:rsid w:val="00BD5554"/>
    <w:rsid w:val="00BD575E"/>
    <w:rsid w:val="00BD58E5"/>
    <w:rsid w:val="00BD5A0D"/>
    <w:rsid w:val="00BD5A61"/>
    <w:rsid w:val="00BD5AC1"/>
    <w:rsid w:val="00BD5C44"/>
    <w:rsid w:val="00BD5C81"/>
    <w:rsid w:val="00BD5EC5"/>
    <w:rsid w:val="00BD5F0B"/>
    <w:rsid w:val="00BD5F88"/>
    <w:rsid w:val="00BD60A2"/>
    <w:rsid w:val="00BD6173"/>
    <w:rsid w:val="00BD6314"/>
    <w:rsid w:val="00BD6385"/>
    <w:rsid w:val="00BD643C"/>
    <w:rsid w:val="00BD64E8"/>
    <w:rsid w:val="00BD65B0"/>
    <w:rsid w:val="00BD6646"/>
    <w:rsid w:val="00BD6C50"/>
    <w:rsid w:val="00BD6FA8"/>
    <w:rsid w:val="00BD7086"/>
    <w:rsid w:val="00BD72B0"/>
    <w:rsid w:val="00BD72CD"/>
    <w:rsid w:val="00BD749B"/>
    <w:rsid w:val="00BD7638"/>
    <w:rsid w:val="00BD7667"/>
    <w:rsid w:val="00BD7888"/>
    <w:rsid w:val="00BD7964"/>
    <w:rsid w:val="00BD7A25"/>
    <w:rsid w:val="00BD7A62"/>
    <w:rsid w:val="00BD7B5C"/>
    <w:rsid w:val="00BD7B8A"/>
    <w:rsid w:val="00BD7D10"/>
    <w:rsid w:val="00BD7D69"/>
    <w:rsid w:val="00BD7DB9"/>
    <w:rsid w:val="00BD7F56"/>
    <w:rsid w:val="00BD7FE6"/>
    <w:rsid w:val="00BE0151"/>
    <w:rsid w:val="00BE01EF"/>
    <w:rsid w:val="00BE02C1"/>
    <w:rsid w:val="00BE0454"/>
    <w:rsid w:val="00BE08DA"/>
    <w:rsid w:val="00BE08F2"/>
    <w:rsid w:val="00BE0905"/>
    <w:rsid w:val="00BE09EB"/>
    <w:rsid w:val="00BE0B14"/>
    <w:rsid w:val="00BE0B86"/>
    <w:rsid w:val="00BE0C30"/>
    <w:rsid w:val="00BE0DE7"/>
    <w:rsid w:val="00BE0E66"/>
    <w:rsid w:val="00BE0E96"/>
    <w:rsid w:val="00BE0ED6"/>
    <w:rsid w:val="00BE10FE"/>
    <w:rsid w:val="00BE111C"/>
    <w:rsid w:val="00BE1270"/>
    <w:rsid w:val="00BE133C"/>
    <w:rsid w:val="00BE139A"/>
    <w:rsid w:val="00BE139F"/>
    <w:rsid w:val="00BE14E6"/>
    <w:rsid w:val="00BE1670"/>
    <w:rsid w:val="00BE1731"/>
    <w:rsid w:val="00BE1944"/>
    <w:rsid w:val="00BE1FA1"/>
    <w:rsid w:val="00BE1FD7"/>
    <w:rsid w:val="00BE1FE2"/>
    <w:rsid w:val="00BE2309"/>
    <w:rsid w:val="00BE2426"/>
    <w:rsid w:val="00BE242A"/>
    <w:rsid w:val="00BE2448"/>
    <w:rsid w:val="00BE2567"/>
    <w:rsid w:val="00BE25CB"/>
    <w:rsid w:val="00BE2C4C"/>
    <w:rsid w:val="00BE2CAD"/>
    <w:rsid w:val="00BE2E19"/>
    <w:rsid w:val="00BE2F39"/>
    <w:rsid w:val="00BE2F91"/>
    <w:rsid w:val="00BE3048"/>
    <w:rsid w:val="00BE30A8"/>
    <w:rsid w:val="00BE31A3"/>
    <w:rsid w:val="00BE31C8"/>
    <w:rsid w:val="00BE340D"/>
    <w:rsid w:val="00BE353A"/>
    <w:rsid w:val="00BE3660"/>
    <w:rsid w:val="00BE3720"/>
    <w:rsid w:val="00BE38CE"/>
    <w:rsid w:val="00BE396A"/>
    <w:rsid w:val="00BE3A38"/>
    <w:rsid w:val="00BE3BB0"/>
    <w:rsid w:val="00BE3BD9"/>
    <w:rsid w:val="00BE3C07"/>
    <w:rsid w:val="00BE3C57"/>
    <w:rsid w:val="00BE3C9B"/>
    <w:rsid w:val="00BE3D0C"/>
    <w:rsid w:val="00BE3EEA"/>
    <w:rsid w:val="00BE40D9"/>
    <w:rsid w:val="00BE4129"/>
    <w:rsid w:val="00BE4165"/>
    <w:rsid w:val="00BE4238"/>
    <w:rsid w:val="00BE4373"/>
    <w:rsid w:val="00BE44A3"/>
    <w:rsid w:val="00BE46C9"/>
    <w:rsid w:val="00BE48F8"/>
    <w:rsid w:val="00BE4BDB"/>
    <w:rsid w:val="00BE4BE1"/>
    <w:rsid w:val="00BE4E72"/>
    <w:rsid w:val="00BE4E74"/>
    <w:rsid w:val="00BE5031"/>
    <w:rsid w:val="00BE50C1"/>
    <w:rsid w:val="00BE5139"/>
    <w:rsid w:val="00BE52BC"/>
    <w:rsid w:val="00BE52E4"/>
    <w:rsid w:val="00BE52E9"/>
    <w:rsid w:val="00BE556D"/>
    <w:rsid w:val="00BE5593"/>
    <w:rsid w:val="00BE5795"/>
    <w:rsid w:val="00BE57CF"/>
    <w:rsid w:val="00BE5812"/>
    <w:rsid w:val="00BE5816"/>
    <w:rsid w:val="00BE5860"/>
    <w:rsid w:val="00BE5A33"/>
    <w:rsid w:val="00BE5A47"/>
    <w:rsid w:val="00BE5A48"/>
    <w:rsid w:val="00BE5D1E"/>
    <w:rsid w:val="00BE5F76"/>
    <w:rsid w:val="00BE6086"/>
    <w:rsid w:val="00BE62B1"/>
    <w:rsid w:val="00BE62E0"/>
    <w:rsid w:val="00BE62FF"/>
    <w:rsid w:val="00BE6399"/>
    <w:rsid w:val="00BE63A7"/>
    <w:rsid w:val="00BE6566"/>
    <w:rsid w:val="00BE6AAD"/>
    <w:rsid w:val="00BE6BF7"/>
    <w:rsid w:val="00BE6E1E"/>
    <w:rsid w:val="00BE6FCE"/>
    <w:rsid w:val="00BE70AD"/>
    <w:rsid w:val="00BE70FA"/>
    <w:rsid w:val="00BE7162"/>
    <w:rsid w:val="00BE72F6"/>
    <w:rsid w:val="00BE7415"/>
    <w:rsid w:val="00BE74FA"/>
    <w:rsid w:val="00BE75EF"/>
    <w:rsid w:val="00BE764C"/>
    <w:rsid w:val="00BE7756"/>
    <w:rsid w:val="00BE784C"/>
    <w:rsid w:val="00BE78BE"/>
    <w:rsid w:val="00BE79D6"/>
    <w:rsid w:val="00BE7A6E"/>
    <w:rsid w:val="00BE7C9A"/>
    <w:rsid w:val="00BE7DE3"/>
    <w:rsid w:val="00BE7EEF"/>
    <w:rsid w:val="00BF00E5"/>
    <w:rsid w:val="00BF0184"/>
    <w:rsid w:val="00BF025D"/>
    <w:rsid w:val="00BF036E"/>
    <w:rsid w:val="00BF03AE"/>
    <w:rsid w:val="00BF03B3"/>
    <w:rsid w:val="00BF0507"/>
    <w:rsid w:val="00BF051A"/>
    <w:rsid w:val="00BF0837"/>
    <w:rsid w:val="00BF095B"/>
    <w:rsid w:val="00BF0BBF"/>
    <w:rsid w:val="00BF0CFB"/>
    <w:rsid w:val="00BF0E01"/>
    <w:rsid w:val="00BF0FBC"/>
    <w:rsid w:val="00BF0FF1"/>
    <w:rsid w:val="00BF100E"/>
    <w:rsid w:val="00BF1054"/>
    <w:rsid w:val="00BF10BE"/>
    <w:rsid w:val="00BF111D"/>
    <w:rsid w:val="00BF12DA"/>
    <w:rsid w:val="00BF14E3"/>
    <w:rsid w:val="00BF15C9"/>
    <w:rsid w:val="00BF15F6"/>
    <w:rsid w:val="00BF182A"/>
    <w:rsid w:val="00BF1866"/>
    <w:rsid w:val="00BF1900"/>
    <w:rsid w:val="00BF1AE6"/>
    <w:rsid w:val="00BF1B67"/>
    <w:rsid w:val="00BF1C55"/>
    <w:rsid w:val="00BF1D2C"/>
    <w:rsid w:val="00BF1DD9"/>
    <w:rsid w:val="00BF1E97"/>
    <w:rsid w:val="00BF2202"/>
    <w:rsid w:val="00BF248E"/>
    <w:rsid w:val="00BF24BE"/>
    <w:rsid w:val="00BF2544"/>
    <w:rsid w:val="00BF255E"/>
    <w:rsid w:val="00BF258F"/>
    <w:rsid w:val="00BF2625"/>
    <w:rsid w:val="00BF2630"/>
    <w:rsid w:val="00BF2894"/>
    <w:rsid w:val="00BF28D2"/>
    <w:rsid w:val="00BF2940"/>
    <w:rsid w:val="00BF2952"/>
    <w:rsid w:val="00BF2963"/>
    <w:rsid w:val="00BF2A1D"/>
    <w:rsid w:val="00BF2AB1"/>
    <w:rsid w:val="00BF2AFC"/>
    <w:rsid w:val="00BF2D11"/>
    <w:rsid w:val="00BF2D60"/>
    <w:rsid w:val="00BF2E06"/>
    <w:rsid w:val="00BF2E16"/>
    <w:rsid w:val="00BF2F70"/>
    <w:rsid w:val="00BF2FE5"/>
    <w:rsid w:val="00BF3004"/>
    <w:rsid w:val="00BF311F"/>
    <w:rsid w:val="00BF31D9"/>
    <w:rsid w:val="00BF31E4"/>
    <w:rsid w:val="00BF3266"/>
    <w:rsid w:val="00BF3274"/>
    <w:rsid w:val="00BF3367"/>
    <w:rsid w:val="00BF3368"/>
    <w:rsid w:val="00BF33CC"/>
    <w:rsid w:val="00BF3442"/>
    <w:rsid w:val="00BF3468"/>
    <w:rsid w:val="00BF34B0"/>
    <w:rsid w:val="00BF34F7"/>
    <w:rsid w:val="00BF3503"/>
    <w:rsid w:val="00BF35D2"/>
    <w:rsid w:val="00BF3985"/>
    <w:rsid w:val="00BF3A4F"/>
    <w:rsid w:val="00BF3D29"/>
    <w:rsid w:val="00BF3E1C"/>
    <w:rsid w:val="00BF40A9"/>
    <w:rsid w:val="00BF4446"/>
    <w:rsid w:val="00BF457C"/>
    <w:rsid w:val="00BF46CE"/>
    <w:rsid w:val="00BF4746"/>
    <w:rsid w:val="00BF4857"/>
    <w:rsid w:val="00BF49A1"/>
    <w:rsid w:val="00BF4BB3"/>
    <w:rsid w:val="00BF4C85"/>
    <w:rsid w:val="00BF4CF8"/>
    <w:rsid w:val="00BF50FD"/>
    <w:rsid w:val="00BF5124"/>
    <w:rsid w:val="00BF537E"/>
    <w:rsid w:val="00BF53DF"/>
    <w:rsid w:val="00BF5425"/>
    <w:rsid w:val="00BF55BC"/>
    <w:rsid w:val="00BF5615"/>
    <w:rsid w:val="00BF5663"/>
    <w:rsid w:val="00BF572E"/>
    <w:rsid w:val="00BF58EF"/>
    <w:rsid w:val="00BF59B9"/>
    <w:rsid w:val="00BF59E6"/>
    <w:rsid w:val="00BF5B6B"/>
    <w:rsid w:val="00BF5B77"/>
    <w:rsid w:val="00BF5C27"/>
    <w:rsid w:val="00BF5D10"/>
    <w:rsid w:val="00BF5E12"/>
    <w:rsid w:val="00BF5E4C"/>
    <w:rsid w:val="00BF5E9B"/>
    <w:rsid w:val="00BF6028"/>
    <w:rsid w:val="00BF606C"/>
    <w:rsid w:val="00BF6091"/>
    <w:rsid w:val="00BF6168"/>
    <w:rsid w:val="00BF638A"/>
    <w:rsid w:val="00BF6542"/>
    <w:rsid w:val="00BF6577"/>
    <w:rsid w:val="00BF669B"/>
    <w:rsid w:val="00BF675F"/>
    <w:rsid w:val="00BF6788"/>
    <w:rsid w:val="00BF6879"/>
    <w:rsid w:val="00BF68EA"/>
    <w:rsid w:val="00BF6A5A"/>
    <w:rsid w:val="00BF6B02"/>
    <w:rsid w:val="00BF6B04"/>
    <w:rsid w:val="00BF6CD3"/>
    <w:rsid w:val="00BF6E20"/>
    <w:rsid w:val="00BF6E5A"/>
    <w:rsid w:val="00BF6EB2"/>
    <w:rsid w:val="00BF6ECB"/>
    <w:rsid w:val="00BF6EF3"/>
    <w:rsid w:val="00BF6F93"/>
    <w:rsid w:val="00BF7072"/>
    <w:rsid w:val="00BF7197"/>
    <w:rsid w:val="00BF72C5"/>
    <w:rsid w:val="00BF733C"/>
    <w:rsid w:val="00BF7355"/>
    <w:rsid w:val="00BF7760"/>
    <w:rsid w:val="00BF783B"/>
    <w:rsid w:val="00BF7ADF"/>
    <w:rsid w:val="00BF7C51"/>
    <w:rsid w:val="00BF7EF3"/>
    <w:rsid w:val="00BF7F18"/>
    <w:rsid w:val="00BF7F95"/>
    <w:rsid w:val="00BF7FDD"/>
    <w:rsid w:val="00C00056"/>
    <w:rsid w:val="00C0015F"/>
    <w:rsid w:val="00C0030F"/>
    <w:rsid w:val="00C003F0"/>
    <w:rsid w:val="00C004AE"/>
    <w:rsid w:val="00C00530"/>
    <w:rsid w:val="00C00637"/>
    <w:rsid w:val="00C009BD"/>
    <w:rsid w:val="00C00D21"/>
    <w:rsid w:val="00C00DA4"/>
    <w:rsid w:val="00C00E7D"/>
    <w:rsid w:val="00C012AE"/>
    <w:rsid w:val="00C0134B"/>
    <w:rsid w:val="00C0148A"/>
    <w:rsid w:val="00C01764"/>
    <w:rsid w:val="00C017C0"/>
    <w:rsid w:val="00C01949"/>
    <w:rsid w:val="00C01B2D"/>
    <w:rsid w:val="00C01B8C"/>
    <w:rsid w:val="00C01BF8"/>
    <w:rsid w:val="00C01C93"/>
    <w:rsid w:val="00C01D92"/>
    <w:rsid w:val="00C01F33"/>
    <w:rsid w:val="00C01F5D"/>
    <w:rsid w:val="00C0212A"/>
    <w:rsid w:val="00C02424"/>
    <w:rsid w:val="00C024B4"/>
    <w:rsid w:val="00C024C5"/>
    <w:rsid w:val="00C02599"/>
    <w:rsid w:val="00C02679"/>
    <w:rsid w:val="00C029C5"/>
    <w:rsid w:val="00C02A32"/>
    <w:rsid w:val="00C02AB2"/>
    <w:rsid w:val="00C02D37"/>
    <w:rsid w:val="00C02EBA"/>
    <w:rsid w:val="00C03013"/>
    <w:rsid w:val="00C03103"/>
    <w:rsid w:val="00C033D8"/>
    <w:rsid w:val="00C03444"/>
    <w:rsid w:val="00C035B3"/>
    <w:rsid w:val="00C037DE"/>
    <w:rsid w:val="00C03842"/>
    <w:rsid w:val="00C03873"/>
    <w:rsid w:val="00C038BD"/>
    <w:rsid w:val="00C03BCB"/>
    <w:rsid w:val="00C03C3F"/>
    <w:rsid w:val="00C03D36"/>
    <w:rsid w:val="00C03DE9"/>
    <w:rsid w:val="00C04070"/>
    <w:rsid w:val="00C04077"/>
    <w:rsid w:val="00C0411C"/>
    <w:rsid w:val="00C0411F"/>
    <w:rsid w:val="00C04152"/>
    <w:rsid w:val="00C041E1"/>
    <w:rsid w:val="00C041EC"/>
    <w:rsid w:val="00C04476"/>
    <w:rsid w:val="00C04514"/>
    <w:rsid w:val="00C0457A"/>
    <w:rsid w:val="00C04625"/>
    <w:rsid w:val="00C047D5"/>
    <w:rsid w:val="00C04834"/>
    <w:rsid w:val="00C04855"/>
    <w:rsid w:val="00C049CC"/>
    <w:rsid w:val="00C049E7"/>
    <w:rsid w:val="00C04A1E"/>
    <w:rsid w:val="00C04AF6"/>
    <w:rsid w:val="00C04D92"/>
    <w:rsid w:val="00C04E1C"/>
    <w:rsid w:val="00C050A8"/>
    <w:rsid w:val="00C0552B"/>
    <w:rsid w:val="00C0564A"/>
    <w:rsid w:val="00C05661"/>
    <w:rsid w:val="00C05696"/>
    <w:rsid w:val="00C057D0"/>
    <w:rsid w:val="00C05801"/>
    <w:rsid w:val="00C05958"/>
    <w:rsid w:val="00C0597C"/>
    <w:rsid w:val="00C05AAD"/>
    <w:rsid w:val="00C05B9D"/>
    <w:rsid w:val="00C05BA8"/>
    <w:rsid w:val="00C05BE3"/>
    <w:rsid w:val="00C05C1E"/>
    <w:rsid w:val="00C05FEB"/>
    <w:rsid w:val="00C06187"/>
    <w:rsid w:val="00C062A5"/>
    <w:rsid w:val="00C062BF"/>
    <w:rsid w:val="00C063F4"/>
    <w:rsid w:val="00C0647C"/>
    <w:rsid w:val="00C064D7"/>
    <w:rsid w:val="00C06545"/>
    <w:rsid w:val="00C06762"/>
    <w:rsid w:val="00C0682A"/>
    <w:rsid w:val="00C069B6"/>
    <w:rsid w:val="00C06C94"/>
    <w:rsid w:val="00C0723E"/>
    <w:rsid w:val="00C072D2"/>
    <w:rsid w:val="00C0730C"/>
    <w:rsid w:val="00C073BC"/>
    <w:rsid w:val="00C0742E"/>
    <w:rsid w:val="00C0744E"/>
    <w:rsid w:val="00C0776B"/>
    <w:rsid w:val="00C07810"/>
    <w:rsid w:val="00C07858"/>
    <w:rsid w:val="00C07887"/>
    <w:rsid w:val="00C0789C"/>
    <w:rsid w:val="00C0794F"/>
    <w:rsid w:val="00C079AE"/>
    <w:rsid w:val="00C07BFA"/>
    <w:rsid w:val="00C07E7F"/>
    <w:rsid w:val="00C07F4F"/>
    <w:rsid w:val="00C07F75"/>
    <w:rsid w:val="00C07FC9"/>
    <w:rsid w:val="00C10182"/>
    <w:rsid w:val="00C10259"/>
    <w:rsid w:val="00C10368"/>
    <w:rsid w:val="00C103C1"/>
    <w:rsid w:val="00C103D9"/>
    <w:rsid w:val="00C10599"/>
    <w:rsid w:val="00C105E9"/>
    <w:rsid w:val="00C10638"/>
    <w:rsid w:val="00C106B2"/>
    <w:rsid w:val="00C107F3"/>
    <w:rsid w:val="00C10801"/>
    <w:rsid w:val="00C109D0"/>
    <w:rsid w:val="00C109F8"/>
    <w:rsid w:val="00C10A2B"/>
    <w:rsid w:val="00C10C53"/>
    <w:rsid w:val="00C10E73"/>
    <w:rsid w:val="00C10EF1"/>
    <w:rsid w:val="00C112B0"/>
    <w:rsid w:val="00C1134C"/>
    <w:rsid w:val="00C11647"/>
    <w:rsid w:val="00C11842"/>
    <w:rsid w:val="00C1190A"/>
    <w:rsid w:val="00C11AF3"/>
    <w:rsid w:val="00C11C40"/>
    <w:rsid w:val="00C11C58"/>
    <w:rsid w:val="00C11C76"/>
    <w:rsid w:val="00C11D96"/>
    <w:rsid w:val="00C11FC7"/>
    <w:rsid w:val="00C12070"/>
    <w:rsid w:val="00C120D8"/>
    <w:rsid w:val="00C120E5"/>
    <w:rsid w:val="00C1210A"/>
    <w:rsid w:val="00C121B6"/>
    <w:rsid w:val="00C12285"/>
    <w:rsid w:val="00C1237E"/>
    <w:rsid w:val="00C125C3"/>
    <w:rsid w:val="00C1261C"/>
    <w:rsid w:val="00C127C4"/>
    <w:rsid w:val="00C1281A"/>
    <w:rsid w:val="00C12966"/>
    <w:rsid w:val="00C12ABC"/>
    <w:rsid w:val="00C12B81"/>
    <w:rsid w:val="00C12D77"/>
    <w:rsid w:val="00C12DD5"/>
    <w:rsid w:val="00C12E16"/>
    <w:rsid w:val="00C12FD7"/>
    <w:rsid w:val="00C13093"/>
    <w:rsid w:val="00C130AD"/>
    <w:rsid w:val="00C13215"/>
    <w:rsid w:val="00C133B7"/>
    <w:rsid w:val="00C133FA"/>
    <w:rsid w:val="00C13489"/>
    <w:rsid w:val="00C13615"/>
    <w:rsid w:val="00C13975"/>
    <w:rsid w:val="00C13AC4"/>
    <w:rsid w:val="00C13EF1"/>
    <w:rsid w:val="00C13F84"/>
    <w:rsid w:val="00C140FD"/>
    <w:rsid w:val="00C141B1"/>
    <w:rsid w:val="00C142BF"/>
    <w:rsid w:val="00C14403"/>
    <w:rsid w:val="00C14485"/>
    <w:rsid w:val="00C144C1"/>
    <w:rsid w:val="00C14631"/>
    <w:rsid w:val="00C146A3"/>
    <w:rsid w:val="00C1471A"/>
    <w:rsid w:val="00C1481F"/>
    <w:rsid w:val="00C14933"/>
    <w:rsid w:val="00C14976"/>
    <w:rsid w:val="00C1497D"/>
    <w:rsid w:val="00C14A4F"/>
    <w:rsid w:val="00C14C3F"/>
    <w:rsid w:val="00C14CC4"/>
    <w:rsid w:val="00C150FB"/>
    <w:rsid w:val="00C15152"/>
    <w:rsid w:val="00C15172"/>
    <w:rsid w:val="00C15257"/>
    <w:rsid w:val="00C15299"/>
    <w:rsid w:val="00C15309"/>
    <w:rsid w:val="00C15529"/>
    <w:rsid w:val="00C155BC"/>
    <w:rsid w:val="00C15645"/>
    <w:rsid w:val="00C15755"/>
    <w:rsid w:val="00C15A5B"/>
    <w:rsid w:val="00C15ADC"/>
    <w:rsid w:val="00C15C82"/>
    <w:rsid w:val="00C15E1E"/>
    <w:rsid w:val="00C15E71"/>
    <w:rsid w:val="00C16195"/>
    <w:rsid w:val="00C161E3"/>
    <w:rsid w:val="00C1635C"/>
    <w:rsid w:val="00C163DC"/>
    <w:rsid w:val="00C164CF"/>
    <w:rsid w:val="00C164FD"/>
    <w:rsid w:val="00C16737"/>
    <w:rsid w:val="00C167CE"/>
    <w:rsid w:val="00C16A11"/>
    <w:rsid w:val="00C16B72"/>
    <w:rsid w:val="00C16BDB"/>
    <w:rsid w:val="00C16BE0"/>
    <w:rsid w:val="00C16D18"/>
    <w:rsid w:val="00C16F2F"/>
    <w:rsid w:val="00C170B3"/>
    <w:rsid w:val="00C170FB"/>
    <w:rsid w:val="00C17318"/>
    <w:rsid w:val="00C1747A"/>
    <w:rsid w:val="00C1750B"/>
    <w:rsid w:val="00C175B3"/>
    <w:rsid w:val="00C175B7"/>
    <w:rsid w:val="00C1768F"/>
    <w:rsid w:val="00C177A2"/>
    <w:rsid w:val="00C177B5"/>
    <w:rsid w:val="00C1797B"/>
    <w:rsid w:val="00C17AAB"/>
    <w:rsid w:val="00C17C06"/>
    <w:rsid w:val="00C17C22"/>
    <w:rsid w:val="00C17CF7"/>
    <w:rsid w:val="00C17F07"/>
    <w:rsid w:val="00C17FAA"/>
    <w:rsid w:val="00C200B1"/>
    <w:rsid w:val="00C2013C"/>
    <w:rsid w:val="00C20211"/>
    <w:rsid w:val="00C203AE"/>
    <w:rsid w:val="00C204ED"/>
    <w:rsid w:val="00C204F8"/>
    <w:rsid w:val="00C2068F"/>
    <w:rsid w:val="00C20697"/>
    <w:rsid w:val="00C206C1"/>
    <w:rsid w:val="00C207B3"/>
    <w:rsid w:val="00C207FE"/>
    <w:rsid w:val="00C2081E"/>
    <w:rsid w:val="00C2089B"/>
    <w:rsid w:val="00C208E1"/>
    <w:rsid w:val="00C209D3"/>
    <w:rsid w:val="00C20A7E"/>
    <w:rsid w:val="00C20B0F"/>
    <w:rsid w:val="00C20D2B"/>
    <w:rsid w:val="00C20F96"/>
    <w:rsid w:val="00C20FFA"/>
    <w:rsid w:val="00C2104D"/>
    <w:rsid w:val="00C2113A"/>
    <w:rsid w:val="00C211CA"/>
    <w:rsid w:val="00C21299"/>
    <w:rsid w:val="00C215DF"/>
    <w:rsid w:val="00C2167A"/>
    <w:rsid w:val="00C21977"/>
    <w:rsid w:val="00C21B95"/>
    <w:rsid w:val="00C21E96"/>
    <w:rsid w:val="00C2204E"/>
    <w:rsid w:val="00C22253"/>
    <w:rsid w:val="00C222A2"/>
    <w:rsid w:val="00C222F5"/>
    <w:rsid w:val="00C2230D"/>
    <w:rsid w:val="00C2237B"/>
    <w:rsid w:val="00C223E8"/>
    <w:rsid w:val="00C22417"/>
    <w:rsid w:val="00C22509"/>
    <w:rsid w:val="00C225F6"/>
    <w:rsid w:val="00C22701"/>
    <w:rsid w:val="00C227DC"/>
    <w:rsid w:val="00C228EB"/>
    <w:rsid w:val="00C22987"/>
    <w:rsid w:val="00C2298F"/>
    <w:rsid w:val="00C22B24"/>
    <w:rsid w:val="00C22BAA"/>
    <w:rsid w:val="00C22BFD"/>
    <w:rsid w:val="00C22D68"/>
    <w:rsid w:val="00C22DD8"/>
    <w:rsid w:val="00C22DE0"/>
    <w:rsid w:val="00C22E89"/>
    <w:rsid w:val="00C22F4D"/>
    <w:rsid w:val="00C23035"/>
    <w:rsid w:val="00C23057"/>
    <w:rsid w:val="00C231C6"/>
    <w:rsid w:val="00C2337D"/>
    <w:rsid w:val="00C2361D"/>
    <w:rsid w:val="00C23734"/>
    <w:rsid w:val="00C237D7"/>
    <w:rsid w:val="00C23875"/>
    <w:rsid w:val="00C23895"/>
    <w:rsid w:val="00C238F9"/>
    <w:rsid w:val="00C23AC3"/>
    <w:rsid w:val="00C23B18"/>
    <w:rsid w:val="00C23C47"/>
    <w:rsid w:val="00C23CF0"/>
    <w:rsid w:val="00C23D0B"/>
    <w:rsid w:val="00C23FEA"/>
    <w:rsid w:val="00C2407D"/>
    <w:rsid w:val="00C24195"/>
    <w:rsid w:val="00C243BD"/>
    <w:rsid w:val="00C24475"/>
    <w:rsid w:val="00C2447F"/>
    <w:rsid w:val="00C2457C"/>
    <w:rsid w:val="00C24600"/>
    <w:rsid w:val="00C24627"/>
    <w:rsid w:val="00C24687"/>
    <w:rsid w:val="00C24789"/>
    <w:rsid w:val="00C24A9E"/>
    <w:rsid w:val="00C24CB9"/>
    <w:rsid w:val="00C24DA0"/>
    <w:rsid w:val="00C24E20"/>
    <w:rsid w:val="00C24E8B"/>
    <w:rsid w:val="00C24F68"/>
    <w:rsid w:val="00C24F87"/>
    <w:rsid w:val="00C25042"/>
    <w:rsid w:val="00C25045"/>
    <w:rsid w:val="00C2507A"/>
    <w:rsid w:val="00C250FD"/>
    <w:rsid w:val="00C251ED"/>
    <w:rsid w:val="00C25214"/>
    <w:rsid w:val="00C25386"/>
    <w:rsid w:val="00C25443"/>
    <w:rsid w:val="00C25491"/>
    <w:rsid w:val="00C255B3"/>
    <w:rsid w:val="00C256E0"/>
    <w:rsid w:val="00C258C2"/>
    <w:rsid w:val="00C25A26"/>
    <w:rsid w:val="00C25A9A"/>
    <w:rsid w:val="00C25BD4"/>
    <w:rsid w:val="00C25ED0"/>
    <w:rsid w:val="00C2601B"/>
    <w:rsid w:val="00C26191"/>
    <w:rsid w:val="00C261B8"/>
    <w:rsid w:val="00C261CE"/>
    <w:rsid w:val="00C263E6"/>
    <w:rsid w:val="00C263EF"/>
    <w:rsid w:val="00C26490"/>
    <w:rsid w:val="00C2654B"/>
    <w:rsid w:val="00C266DA"/>
    <w:rsid w:val="00C2672B"/>
    <w:rsid w:val="00C26909"/>
    <w:rsid w:val="00C26A37"/>
    <w:rsid w:val="00C26B3A"/>
    <w:rsid w:val="00C26BA6"/>
    <w:rsid w:val="00C26BC4"/>
    <w:rsid w:val="00C26CC6"/>
    <w:rsid w:val="00C26CF8"/>
    <w:rsid w:val="00C26EEF"/>
    <w:rsid w:val="00C26F23"/>
    <w:rsid w:val="00C26F6B"/>
    <w:rsid w:val="00C2703F"/>
    <w:rsid w:val="00C27226"/>
    <w:rsid w:val="00C27498"/>
    <w:rsid w:val="00C27743"/>
    <w:rsid w:val="00C2774B"/>
    <w:rsid w:val="00C277BF"/>
    <w:rsid w:val="00C277DC"/>
    <w:rsid w:val="00C279A8"/>
    <w:rsid w:val="00C27A8A"/>
    <w:rsid w:val="00C30075"/>
    <w:rsid w:val="00C30285"/>
    <w:rsid w:val="00C3037B"/>
    <w:rsid w:val="00C30386"/>
    <w:rsid w:val="00C30444"/>
    <w:rsid w:val="00C30498"/>
    <w:rsid w:val="00C3069A"/>
    <w:rsid w:val="00C30804"/>
    <w:rsid w:val="00C30822"/>
    <w:rsid w:val="00C30F70"/>
    <w:rsid w:val="00C30F82"/>
    <w:rsid w:val="00C310A2"/>
    <w:rsid w:val="00C310A5"/>
    <w:rsid w:val="00C31260"/>
    <w:rsid w:val="00C315CF"/>
    <w:rsid w:val="00C3168E"/>
    <w:rsid w:val="00C316A7"/>
    <w:rsid w:val="00C31705"/>
    <w:rsid w:val="00C3179B"/>
    <w:rsid w:val="00C31B75"/>
    <w:rsid w:val="00C31B92"/>
    <w:rsid w:val="00C31D60"/>
    <w:rsid w:val="00C31F5D"/>
    <w:rsid w:val="00C320F4"/>
    <w:rsid w:val="00C3212D"/>
    <w:rsid w:val="00C321A2"/>
    <w:rsid w:val="00C32261"/>
    <w:rsid w:val="00C32452"/>
    <w:rsid w:val="00C324C8"/>
    <w:rsid w:val="00C325C9"/>
    <w:rsid w:val="00C325D5"/>
    <w:rsid w:val="00C328CC"/>
    <w:rsid w:val="00C32AF6"/>
    <w:rsid w:val="00C32E32"/>
    <w:rsid w:val="00C32E64"/>
    <w:rsid w:val="00C33073"/>
    <w:rsid w:val="00C330C2"/>
    <w:rsid w:val="00C33135"/>
    <w:rsid w:val="00C33278"/>
    <w:rsid w:val="00C332E5"/>
    <w:rsid w:val="00C33328"/>
    <w:rsid w:val="00C334B0"/>
    <w:rsid w:val="00C33531"/>
    <w:rsid w:val="00C33733"/>
    <w:rsid w:val="00C33871"/>
    <w:rsid w:val="00C33891"/>
    <w:rsid w:val="00C3393F"/>
    <w:rsid w:val="00C33A72"/>
    <w:rsid w:val="00C33C3A"/>
    <w:rsid w:val="00C33FC8"/>
    <w:rsid w:val="00C3401E"/>
    <w:rsid w:val="00C3403B"/>
    <w:rsid w:val="00C340E1"/>
    <w:rsid w:val="00C34151"/>
    <w:rsid w:val="00C344AB"/>
    <w:rsid w:val="00C34528"/>
    <w:rsid w:val="00C34663"/>
    <w:rsid w:val="00C34737"/>
    <w:rsid w:val="00C34812"/>
    <w:rsid w:val="00C348BE"/>
    <w:rsid w:val="00C34A71"/>
    <w:rsid w:val="00C34AEC"/>
    <w:rsid w:val="00C34D80"/>
    <w:rsid w:val="00C34DFA"/>
    <w:rsid w:val="00C34E98"/>
    <w:rsid w:val="00C35177"/>
    <w:rsid w:val="00C35184"/>
    <w:rsid w:val="00C35593"/>
    <w:rsid w:val="00C3560B"/>
    <w:rsid w:val="00C35630"/>
    <w:rsid w:val="00C357C9"/>
    <w:rsid w:val="00C3588D"/>
    <w:rsid w:val="00C35958"/>
    <w:rsid w:val="00C35978"/>
    <w:rsid w:val="00C35A4E"/>
    <w:rsid w:val="00C35A59"/>
    <w:rsid w:val="00C35A60"/>
    <w:rsid w:val="00C35AA7"/>
    <w:rsid w:val="00C35AC7"/>
    <w:rsid w:val="00C35C2E"/>
    <w:rsid w:val="00C35D11"/>
    <w:rsid w:val="00C35FC1"/>
    <w:rsid w:val="00C3661D"/>
    <w:rsid w:val="00C3667F"/>
    <w:rsid w:val="00C36698"/>
    <w:rsid w:val="00C36821"/>
    <w:rsid w:val="00C368B7"/>
    <w:rsid w:val="00C36993"/>
    <w:rsid w:val="00C369A8"/>
    <w:rsid w:val="00C36A9E"/>
    <w:rsid w:val="00C36C0F"/>
    <w:rsid w:val="00C36D00"/>
    <w:rsid w:val="00C36E22"/>
    <w:rsid w:val="00C36ED2"/>
    <w:rsid w:val="00C3719E"/>
    <w:rsid w:val="00C371CD"/>
    <w:rsid w:val="00C37232"/>
    <w:rsid w:val="00C3731B"/>
    <w:rsid w:val="00C37347"/>
    <w:rsid w:val="00C3754F"/>
    <w:rsid w:val="00C37622"/>
    <w:rsid w:val="00C3764A"/>
    <w:rsid w:val="00C377CA"/>
    <w:rsid w:val="00C37890"/>
    <w:rsid w:val="00C37A1F"/>
    <w:rsid w:val="00C37B54"/>
    <w:rsid w:val="00C37B71"/>
    <w:rsid w:val="00C37D69"/>
    <w:rsid w:val="00C37E15"/>
    <w:rsid w:val="00C37F64"/>
    <w:rsid w:val="00C37FA2"/>
    <w:rsid w:val="00C400E1"/>
    <w:rsid w:val="00C40122"/>
    <w:rsid w:val="00C40263"/>
    <w:rsid w:val="00C40358"/>
    <w:rsid w:val="00C403BE"/>
    <w:rsid w:val="00C404D6"/>
    <w:rsid w:val="00C407E7"/>
    <w:rsid w:val="00C40929"/>
    <w:rsid w:val="00C40B28"/>
    <w:rsid w:val="00C40B69"/>
    <w:rsid w:val="00C40B8E"/>
    <w:rsid w:val="00C40BA3"/>
    <w:rsid w:val="00C40C06"/>
    <w:rsid w:val="00C40DAD"/>
    <w:rsid w:val="00C4110D"/>
    <w:rsid w:val="00C414AE"/>
    <w:rsid w:val="00C41506"/>
    <w:rsid w:val="00C41536"/>
    <w:rsid w:val="00C415C0"/>
    <w:rsid w:val="00C415D4"/>
    <w:rsid w:val="00C416DE"/>
    <w:rsid w:val="00C41780"/>
    <w:rsid w:val="00C419B6"/>
    <w:rsid w:val="00C41B8F"/>
    <w:rsid w:val="00C41C22"/>
    <w:rsid w:val="00C41C37"/>
    <w:rsid w:val="00C41D23"/>
    <w:rsid w:val="00C41ED2"/>
    <w:rsid w:val="00C41F9C"/>
    <w:rsid w:val="00C4203F"/>
    <w:rsid w:val="00C420D6"/>
    <w:rsid w:val="00C420E8"/>
    <w:rsid w:val="00C421AC"/>
    <w:rsid w:val="00C42250"/>
    <w:rsid w:val="00C42263"/>
    <w:rsid w:val="00C422E1"/>
    <w:rsid w:val="00C42566"/>
    <w:rsid w:val="00C42611"/>
    <w:rsid w:val="00C426AD"/>
    <w:rsid w:val="00C427ED"/>
    <w:rsid w:val="00C4285C"/>
    <w:rsid w:val="00C428ED"/>
    <w:rsid w:val="00C42C07"/>
    <w:rsid w:val="00C42CC9"/>
    <w:rsid w:val="00C42D93"/>
    <w:rsid w:val="00C42DEB"/>
    <w:rsid w:val="00C4304A"/>
    <w:rsid w:val="00C43050"/>
    <w:rsid w:val="00C43249"/>
    <w:rsid w:val="00C43278"/>
    <w:rsid w:val="00C43341"/>
    <w:rsid w:val="00C43766"/>
    <w:rsid w:val="00C43832"/>
    <w:rsid w:val="00C43AF1"/>
    <w:rsid w:val="00C43CAC"/>
    <w:rsid w:val="00C44093"/>
    <w:rsid w:val="00C442F4"/>
    <w:rsid w:val="00C4434C"/>
    <w:rsid w:val="00C4454C"/>
    <w:rsid w:val="00C445FC"/>
    <w:rsid w:val="00C4460E"/>
    <w:rsid w:val="00C44615"/>
    <w:rsid w:val="00C44DDC"/>
    <w:rsid w:val="00C44E5A"/>
    <w:rsid w:val="00C44E64"/>
    <w:rsid w:val="00C44EAD"/>
    <w:rsid w:val="00C44F1F"/>
    <w:rsid w:val="00C44F75"/>
    <w:rsid w:val="00C44F94"/>
    <w:rsid w:val="00C44FA0"/>
    <w:rsid w:val="00C44FD1"/>
    <w:rsid w:val="00C45130"/>
    <w:rsid w:val="00C45178"/>
    <w:rsid w:val="00C451F4"/>
    <w:rsid w:val="00C45250"/>
    <w:rsid w:val="00C452D2"/>
    <w:rsid w:val="00C457F1"/>
    <w:rsid w:val="00C4584D"/>
    <w:rsid w:val="00C458AB"/>
    <w:rsid w:val="00C45919"/>
    <w:rsid w:val="00C45929"/>
    <w:rsid w:val="00C459B4"/>
    <w:rsid w:val="00C45A09"/>
    <w:rsid w:val="00C45A74"/>
    <w:rsid w:val="00C45AD5"/>
    <w:rsid w:val="00C45E1E"/>
    <w:rsid w:val="00C45F38"/>
    <w:rsid w:val="00C45FA3"/>
    <w:rsid w:val="00C461D8"/>
    <w:rsid w:val="00C462C1"/>
    <w:rsid w:val="00C46348"/>
    <w:rsid w:val="00C4640C"/>
    <w:rsid w:val="00C4652E"/>
    <w:rsid w:val="00C46740"/>
    <w:rsid w:val="00C467EB"/>
    <w:rsid w:val="00C46862"/>
    <w:rsid w:val="00C46875"/>
    <w:rsid w:val="00C46945"/>
    <w:rsid w:val="00C4698F"/>
    <w:rsid w:val="00C46A70"/>
    <w:rsid w:val="00C46AC7"/>
    <w:rsid w:val="00C46C0B"/>
    <w:rsid w:val="00C46CC6"/>
    <w:rsid w:val="00C46DD6"/>
    <w:rsid w:val="00C46DFB"/>
    <w:rsid w:val="00C46E53"/>
    <w:rsid w:val="00C46E5A"/>
    <w:rsid w:val="00C473FF"/>
    <w:rsid w:val="00C47524"/>
    <w:rsid w:val="00C475A9"/>
    <w:rsid w:val="00C47798"/>
    <w:rsid w:val="00C47918"/>
    <w:rsid w:val="00C47ACE"/>
    <w:rsid w:val="00C47D07"/>
    <w:rsid w:val="00C47E26"/>
    <w:rsid w:val="00C502A2"/>
    <w:rsid w:val="00C50432"/>
    <w:rsid w:val="00C504A3"/>
    <w:rsid w:val="00C5055E"/>
    <w:rsid w:val="00C5060A"/>
    <w:rsid w:val="00C50658"/>
    <w:rsid w:val="00C5067D"/>
    <w:rsid w:val="00C5073F"/>
    <w:rsid w:val="00C508ED"/>
    <w:rsid w:val="00C5092C"/>
    <w:rsid w:val="00C50B1A"/>
    <w:rsid w:val="00C50B31"/>
    <w:rsid w:val="00C50CF2"/>
    <w:rsid w:val="00C51056"/>
    <w:rsid w:val="00C510F5"/>
    <w:rsid w:val="00C51126"/>
    <w:rsid w:val="00C51223"/>
    <w:rsid w:val="00C5127C"/>
    <w:rsid w:val="00C51293"/>
    <w:rsid w:val="00C513C5"/>
    <w:rsid w:val="00C51648"/>
    <w:rsid w:val="00C516D5"/>
    <w:rsid w:val="00C516EF"/>
    <w:rsid w:val="00C518B1"/>
    <w:rsid w:val="00C51993"/>
    <w:rsid w:val="00C519C0"/>
    <w:rsid w:val="00C519DD"/>
    <w:rsid w:val="00C51ACD"/>
    <w:rsid w:val="00C51B36"/>
    <w:rsid w:val="00C51CC3"/>
    <w:rsid w:val="00C51D4F"/>
    <w:rsid w:val="00C51DAF"/>
    <w:rsid w:val="00C51F82"/>
    <w:rsid w:val="00C5202E"/>
    <w:rsid w:val="00C52103"/>
    <w:rsid w:val="00C52230"/>
    <w:rsid w:val="00C522B1"/>
    <w:rsid w:val="00C5230D"/>
    <w:rsid w:val="00C52319"/>
    <w:rsid w:val="00C52443"/>
    <w:rsid w:val="00C52676"/>
    <w:rsid w:val="00C526E9"/>
    <w:rsid w:val="00C52806"/>
    <w:rsid w:val="00C52960"/>
    <w:rsid w:val="00C52984"/>
    <w:rsid w:val="00C5298B"/>
    <w:rsid w:val="00C529EC"/>
    <w:rsid w:val="00C52E25"/>
    <w:rsid w:val="00C53165"/>
    <w:rsid w:val="00C53247"/>
    <w:rsid w:val="00C5329B"/>
    <w:rsid w:val="00C533CD"/>
    <w:rsid w:val="00C53496"/>
    <w:rsid w:val="00C534F0"/>
    <w:rsid w:val="00C53C80"/>
    <w:rsid w:val="00C53D90"/>
    <w:rsid w:val="00C53DAC"/>
    <w:rsid w:val="00C53E8B"/>
    <w:rsid w:val="00C53FDA"/>
    <w:rsid w:val="00C5424F"/>
    <w:rsid w:val="00C543D8"/>
    <w:rsid w:val="00C54414"/>
    <w:rsid w:val="00C545A7"/>
    <w:rsid w:val="00C545BC"/>
    <w:rsid w:val="00C546C4"/>
    <w:rsid w:val="00C546D8"/>
    <w:rsid w:val="00C54850"/>
    <w:rsid w:val="00C54C97"/>
    <w:rsid w:val="00C54D13"/>
    <w:rsid w:val="00C54E11"/>
    <w:rsid w:val="00C54E9A"/>
    <w:rsid w:val="00C54F32"/>
    <w:rsid w:val="00C553B8"/>
    <w:rsid w:val="00C55456"/>
    <w:rsid w:val="00C555CC"/>
    <w:rsid w:val="00C556A7"/>
    <w:rsid w:val="00C55705"/>
    <w:rsid w:val="00C55766"/>
    <w:rsid w:val="00C557FF"/>
    <w:rsid w:val="00C55997"/>
    <w:rsid w:val="00C55BCE"/>
    <w:rsid w:val="00C55F88"/>
    <w:rsid w:val="00C55FC6"/>
    <w:rsid w:val="00C5610A"/>
    <w:rsid w:val="00C56218"/>
    <w:rsid w:val="00C5624C"/>
    <w:rsid w:val="00C562E0"/>
    <w:rsid w:val="00C5640D"/>
    <w:rsid w:val="00C56417"/>
    <w:rsid w:val="00C5661F"/>
    <w:rsid w:val="00C56689"/>
    <w:rsid w:val="00C567D8"/>
    <w:rsid w:val="00C568F0"/>
    <w:rsid w:val="00C56942"/>
    <w:rsid w:val="00C569B0"/>
    <w:rsid w:val="00C56CB0"/>
    <w:rsid w:val="00C56DEC"/>
    <w:rsid w:val="00C56E4F"/>
    <w:rsid w:val="00C57210"/>
    <w:rsid w:val="00C572AC"/>
    <w:rsid w:val="00C57389"/>
    <w:rsid w:val="00C573D6"/>
    <w:rsid w:val="00C574FD"/>
    <w:rsid w:val="00C57798"/>
    <w:rsid w:val="00C57B5A"/>
    <w:rsid w:val="00C57B8B"/>
    <w:rsid w:val="00C57C53"/>
    <w:rsid w:val="00C57C91"/>
    <w:rsid w:val="00C57F00"/>
    <w:rsid w:val="00C57F87"/>
    <w:rsid w:val="00C60021"/>
    <w:rsid w:val="00C60129"/>
    <w:rsid w:val="00C60179"/>
    <w:rsid w:val="00C60245"/>
    <w:rsid w:val="00C606B8"/>
    <w:rsid w:val="00C606B9"/>
    <w:rsid w:val="00C607F8"/>
    <w:rsid w:val="00C60824"/>
    <w:rsid w:val="00C60899"/>
    <w:rsid w:val="00C6089A"/>
    <w:rsid w:val="00C60A4E"/>
    <w:rsid w:val="00C60BA1"/>
    <w:rsid w:val="00C60BD2"/>
    <w:rsid w:val="00C60DBD"/>
    <w:rsid w:val="00C60E02"/>
    <w:rsid w:val="00C60F2A"/>
    <w:rsid w:val="00C60F2F"/>
    <w:rsid w:val="00C60F32"/>
    <w:rsid w:val="00C6108D"/>
    <w:rsid w:val="00C6161D"/>
    <w:rsid w:val="00C61688"/>
    <w:rsid w:val="00C616F1"/>
    <w:rsid w:val="00C617E8"/>
    <w:rsid w:val="00C61858"/>
    <w:rsid w:val="00C61B4A"/>
    <w:rsid w:val="00C61F1A"/>
    <w:rsid w:val="00C62006"/>
    <w:rsid w:val="00C62066"/>
    <w:rsid w:val="00C62079"/>
    <w:rsid w:val="00C620C6"/>
    <w:rsid w:val="00C6230B"/>
    <w:rsid w:val="00C62498"/>
    <w:rsid w:val="00C624C8"/>
    <w:rsid w:val="00C624D1"/>
    <w:rsid w:val="00C6254B"/>
    <w:rsid w:val="00C62652"/>
    <w:rsid w:val="00C6272F"/>
    <w:rsid w:val="00C62736"/>
    <w:rsid w:val="00C62756"/>
    <w:rsid w:val="00C627A5"/>
    <w:rsid w:val="00C6283A"/>
    <w:rsid w:val="00C628F5"/>
    <w:rsid w:val="00C6294B"/>
    <w:rsid w:val="00C6298A"/>
    <w:rsid w:val="00C62A14"/>
    <w:rsid w:val="00C62A25"/>
    <w:rsid w:val="00C62C3D"/>
    <w:rsid w:val="00C62C8B"/>
    <w:rsid w:val="00C62E7A"/>
    <w:rsid w:val="00C62E9E"/>
    <w:rsid w:val="00C62EDF"/>
    <w:rsid w:val="00C62EE7"/>
    <w:rsid w:val="00C62EF4"/>
    <w:rsid w:val="00C62F5F"/>
    <w:rsid w:val="00C631EB"/>
    <w:rsid w:val="00C63386"/>
    <w:rsid w:val="00C634D2"/>
    <w:rsid w:val="00C6353E"/>
    <w:rsid w:val="00C63580"/>
    <w:rsid w:val="00C6377D"/>
    <w:rsid w:val="00C637AF"/>
    <w:rsid w:val="00C6382F"/>
    <w:rsid w:val="00C638AE"/>
    <w:rsid w:val="00C639C2"/>
    <w:rsid w:val="00C639EF"/>
    <w:rsid w:val="00C63AD8"/>
    <w:rsid w:val="00C63D0F"/>
    <w:rsid w:val="00C63D57"/>
    <w:rsid w:val="00C63E75"/>
    <w:rsid w:val="00C63E7E"/>
    <w:rsid w:val="00C63ECB"/>
    <w:rsid w:val="00C63ED1"/>
    <w:rsid w:val="00C63FB0"/>
    <w:rsid w:val="00C641F9"/>
    <w:rsid w:val="00C6426B"/>
    <w:rsid w:val="00C6428C"/>
    <w:rsid w:val="00C64290"/>
    <w:rsid w:val="00C64465"/>
    <w:rsid w:val="00C647A5"/>
    <w:rsid w:val="00C647D3"/>
    <w:rsid w:val="00C64847"/>
    <w:rsid w:val="00C64854"/>
    <w:rsid w:val="00C64936"/>
    <w:rsid w:val="00C649E2"/>
    <w:rsid w:val="00C64BD3"/>
    <w:rsid w:val="00C64C44"/>
    <w:rsid w:val="00C64C64"/>
    <w:rsid w:val="00C64D3D"/>
    <w:rsid w:val="00C64F65"/>
    <w:rsid w:val="00C64FEB"/>
    <w:rsid w:val="00C65122"/>
    <w:rsid w:val="00C6517A"/>
    <w:rsid w:val="00C651E5"/>
    <w:rsid w:val="00C65207"/>
    <w:rsid w:val="00C6520A"/>
    <w:rsid w:val="00C65287"/>
    <w:rsid w:val="00C652D9"/>
    <w:rsid w:val="00C655EE"/>
    <w:rsid w:val="00C656C6"/>
    <w:rsid w:val="00C656DE"/>
    <w:rsid w:val="00C657EB"/>
    <w:rsid w:val="00C65870"/>
    <w:rsid w:val="00C65974"/>
    <w:rsid w:val="00C6599C"/>
    <w:rsid w:val="00C65A4B"/>
    <w:rsid w:val="00C65A7E"/>
    <w:rsid w:val="00C65B46"/>
    <w:rsid w:val="00C65B96"/>
    <w:rsid w:val="00C660BE"/>
    <w:rsid w:val="00C66322"/>
    <w:rsid w:val="00C663BD"/>
    <w:rsid w:val="00C66437"/>
    <w:rsid w:val="00C664DD"/>
    <w:rsid w:val="00C664FC"/>
    <w:rsid w:val="00C66538"/>
    <w:rsid w:val="00C668AE"/>
    <w:rsid w:val="00C66A6E"/>
    <w:rsid w:val="00C66C02"/>
    <w:rsid w:val="00C66C06"/>
    <w:rsid w:val="00C66D82"/>
    <w:rsid w:val="00C66DFA"/>
    <w:rsid w:val="00C66EF4"/>
    <w:rsid w:val="00C66F14"/>
    <w:rsid w:val="00C66FBF"/>
    <w:rsid w:val="00C6706E"/>
    <w:rsid w:val="00C67220"/>
    <w:rsid w:val="00C672CA"/>
    <w:rsid w:val="00C675D6"/>
    <w:rsid w:val="00C6767A"/>
    <w:rsid w:val="00C676CD"/>
    <w:rsid w:val="00C67BDA"/>
    <w:rsid w:val="00C67EA8"/>
    <w:rsid w:val="00C70119"/>
    <w:rsid w:val="00C70358"/>
    <w:rsid w:val="00C703A7"/>
    <w:rsid w:val="00C703A8"/>
    <w:rsid w:val="00C703A9"/>
    <w:rsid w:val="00C704F7"/>
    <w:rsid w:val="00C705DB"/>
    <w:rsid w:val="00C706CE"/>
    <w:rsid w:val="00C70E7D"/>
    <w:rsid w:val="00C70F46"/>
    <w:rsid w:val="00C711BB"/>
    <w:rsid w:val="00C714DB"/>
    <w:rsid w:val="00C71561"/>
    <w:rsid w:val="00C716EA"/>
    <w:rsid w:val="00C71890"/>
    <w:rsid w:val="00C719D4"/>
    <w:rsid w:val="00C719DA"/>
    <w:rsid w:val="00C71A96"/>
    <w:rsid w:val="00C71B02"/>
    <w:rsid w:val="00C71BBE"/>
    <w:rsid w:val="00C71D76"/>
    <w:rsid w:val="00C71D9D"/>
    <w:rsid w:val="00C71E94"/>
    <w:rsid w:val="00C71E98"/>
    <w:rsid w:val="00C71F20"/>
    <w:rsid w:val="00C71F9F"/>
    <w:rsid w:val="00C72022"/>
    <w:rsid w:val="00C72023"/>
    <w:rsid w:val="00C72085"/>
    <w:rsid w:val="00C72378"/>
    <w:rsid w:val="00C72382"/>
    <w:rsid w:val="00C7257D"/>
    <w:rsid w:val="00C7272D"/>
    <w:rsid w:val="00C7281C"/>
    <w:rsid w:val="00C7293D"/>
    <w:rsid w:val="00C7297C"/>
    <w:rsid w:val="00C72A91"/>
    <w:rsid w:val="00C72C80"/>
    <w:rsid w:val="00C72DF6"/>
    <w:rsid w:val="00C72E22"/>
    <w:rsid w:val="00C72E29"/>
    <w:rsid w:val="00C72F9D"/>
    <w:rsid w:val="00C72FD7"/>
    <w:rsid w:val="00C72FE1"/>
    <w:rsid w:val="00C73393"/>
    <w:rsid w:val="00C7340E"/>
    <w:rsid w:val="00C7344E"/>
    <w:rsid w:val="00C73482"/>
    <w:rsid w:val="00C73523"/>
    <w:rsid w:val="00C73595"/>
    <w:rsid w:val="00C735A2"/>
    <w:rsid w:val="00C735A6"/>
    <w:rsid w:val="00C7361C"/>
    <w:rsid w:val="00C7383F"/>
    <w:rsid w:val="00C73D57"/>
    <w:rsid w:val="00C73DC3"/>
    <w:rsid w:val="00C73F0F"/>
    <w:rsid w:val="00C73F38"/>
    <w:rsid w:val="00C73F67"/>
    <w:rsid w:val="00C73F7E"/>
    <w:rsid w:val="00C73FAE"/>
    <w:rsid w:val="00C74043"/>
    <w:rsid w:val="00C741AB"/>
    <w:rsid w:val="00C741C1"/>
    <w:rsid w:val="00C74392"/>
    <w:rsid w:val="00C744B9"/>
    <w:rsid w:val="00C74629"/>
    <w:rsid w:val="00C747FC"/>
    <w:rsid w:val="00C748EB"/>
    <w:rsid w:val="00C749BD"/>
    <w:rsid w:val="00C74AFA"/>
    <w:rsid w:val="00C74BA8"/>
    <w:rsid w:val="00C74BE6"/>
    <w:rsid w:val="00C74DE1"/>
    <w:rsid w:val="00C74FB6"/>
    <w:rsid w:val="00C755D0"/>
    <w:rsid w:val="00C75658"/>
    <w:rsid w:val="00C75675"/>
    <w:rsid w:val="00C756E4"/>
    <w:rsid w:val="00C758E0"/>
    <w:rsid w:val="00C75B5B"/>
    <w:rsid w:val="00C75C05"/>
    <w:rsid w:val="00C75D2D"/>
    <w:rsid w:val="00C75E37"/>
    <w:rsid w:val="00C75FA0"/>
    <w:rsid w:val="00C76459"/>
    <w:rsid w:val="00C76733"/>
    <w:rsid w:val="00C767A0"/>
    <w:rsid w:val="00C767A3"/>
    <w:rsid w:val="00C767A7"/>
    <w:rsid w:val="00C76899"/>
    <w:rsid w:val="00C769C9"/>
    <w:rsid w:val="00C76C27"/>
    <w:rsid w:val="00C76C76"/>
    <w:rsid w:val="00C76D2D"/>
    <w:rsid w:val="00C76E43"/>
    <w:rsid w:val="00C76EE2"/>
    <w:rsid w:val="00C76F4A"/>
    <w:rsid w:val="00C77072"/>
    <w:rsid w:val="00C77149"/>
    <w:rsid w:val="00C77163"/>
    <w:rsid w:val="00C771D0"/>
    <w:rsid w:val="00C771FD"/>
    <w:rsid w:val="00C7722E"/>
    <w:rsid w:val="00C772E0"/>
    <w:rsid w:val="00C775A8"/>
    <w:rsid w:val="00C776E5"/>
    <w:rsid w:val="00C778CA"/>
    <w:rsid w:val="00C779D4"/>
    <w:rsid w:val="00C77A1A"/>
    <w:rsid w:val="00C77DBE"/>
    <w:rsid w:val="00C77EBD"/>
    <w:rsid w:val="00C77FF1"/>
    <w:rsid w:val="00C800E8"/>
    <w:rsid w:val="00C8015E"/>
    <w:rsid w:val="00C801EB"/>
    <w:rsid w:val="00C80286"/>
    <w:rsid w:val="00C8031C"/>
    <w:rsid w:val="00C803AD"/>
    <w:rsid w:val="00C805A0"/>
    <w:rsid w:val="00C807D5"/>
    <w:rsid w:val="00C807E4"/>
    <w:rsid w:val="00C807ED"/>
    <w:rsid w:val="00C8089C"/>
    <w:rsid w:val="00C809DA"/>
    <w:rsid w:val="00C80A9A"/>
    <w:rsid w:val="00C80B70"/>
    <w:rsid w:val="00C80B81"/>
    <w:rsid w:val="00C80BF7"/>
    <w:rsid w:val="00C80CA3"/>
    <w:rsid w:val="00C80D91"/>
    <w:rsid w:val="00C80EB3"/>
    <w:rsid w:val="00C80FDD"/>
    <w:rsid w:val="00C811A9"/>
    <w:rsid w:val="00C814E6"/>
    <w:rsid w:val="00C81583"/>
    <w:rsid w:val="00C8159B"/>
    <w:rsid w:val="00C81663"/>
    <w:rsid w:val="00C8181B"/>
    <w:rsid w:val="00C81B24"/>
    <w:rsid w:val="00C81CFD"/>
    <w:rsid w:val="00C82134"/>
    <w:rsid w:val="00C822D5"/>
    <w:rsid w:val="00C824B5"/>
    <w:rsid w:val="00C82545"/>
    <w:rsid w:val="00C825C3"/>
    <w:rsid w:val="00C825ED"/>
    <w:rsid w:val="00C8263F"/>
    <w:rsid w:val="00C82970"/>
    <w:rsid w:val="00C829DF"/>
    <w:rsid w:val="00C82BDB"/>
    <w:rsid w:val="00C82E47"/>
    <w:rsid w:val="00C83093"/>
    <w:rsid w:val="00C830BC"/>
    <w:rsid w:val="00C831C4"/>
    <w:rsid w:val="00C8349A"/>
    <w:rsid w:val="00C83534"/>
    <w:rsid w:val="00C8364B"/>
    <w:rsid w:val="00C8385F"/>
    <w:rsid w:val="00C83D79"/>
    <w:rsid w:val="00C83DB9"/>
    <w:rsid w:val="00C83EEF"/>
    <w:rsid w:val="00C841A6"/>
    <w:rsid w:val="00C8439D"/>
    <w:rsid w:val="00C845DB"/>
    <w:rsid w:val="00C845E8"/>
    <w:rsid w:val="00C847AE"/>
    <w:rsid w:val="00C847CB"/>
    <w:rsid w:val="00C84837"/>
    <w:rsid w:val="00C84927"/>
    <w:rsid w:val="00C84D8B"/>
    <w:rsid w:val="00C84F2D"/>
    <w:rsid w:val="00C84FD3"/>
    <w:rsid w:val="00C850AE"/>
    <w:rsid w:val="00C85475"/>
    <w:rsid w:val="00C8565F"/>
    <w:rsid w:val="00C85756"/>
    <w:rsid w:val="00C8587B"/>
    <w:rsid w:val="00C85880"/>
    <w:rsid w:val="00C85D84"/>
    <w:rsid w:val="00C85D95"/>
    <w:rsid w:val="00C85F66"/>
    <w:rsid w:val="00C86240"/>
    <w:rsid w:val="00C86261"/>
    <w:rsid w:val="00C8632F"/>
    <w:rsid w:val="00C864E4"/>
    <w:rsid w:val="00C866D2"/>
    <w:rsid w:val="00C86B09"/>
    <w:rsid w:val="00C86B86"/>
    <w:rsid w:val="00C86C74"/>
    <w:rsid w:val="00C86DDE"/>
    <w:rsid w:val="00C8700F"/>
    <w:rsid w:val="00C870D7"/>
    <w:rsid w:val="00C871CD"/>
    <w:rsid w:val="00C872A9"/>
    <w:rsid w:val="00C875A6"/>
    <w:rsid w:val="00C8768C"/>
    <w:rsid w:val="00C87868"/>
    <w:rsid w:val="00C878FB"/>
    <w:rsid w:val="00C87A1C"/>
    <w:rsid w:val="00C87A4C"/>
    <w:rsid w:val="00C87B61"/>
    <w:rsid w:val="00C87B7A"/>
    <w:rsid w:val="00C87C48"/>
    <w:rsid w:val="00C87C67"/>
    <w:rsid w:val="00C87DFB"/>
    <w:rsid w:val="00C902D8"/>
    <w:rsid w:val="00C904FB"/>
    <w:rsid w:val="00C90532"/>
    <w:rsid w:val="00C90565"/>
    <w:rsid w:val="00C907D3"/>
    <w:rsid w:val="00C90858"/>
    <w:rsid w:val="00C908C2"/>
    <w:rsid w:val="00C9090C"/>
    <w:rsid w:val="00C9093B"/>
    <w:rsid w:val="00C90A1B"/>
    <w:rsid w:val="00C90AB5"/>
    <w:rsid w:val="00C90CE3"/>
    <w:rsid w:val="00C90D9D"/>
    <w:rsid w:val="00C90FB9"/>
    <w:rsid w:val="00C91104"/>
    <w:rsid w:val="00C912F2"/>
    <w:rsid w:val="00C91585"/>
    <w:rsid w:val="00C915AB"/>
    <w:rsid w:val="00C91660"/>
    <w:rsid w:val="00C91757"/>
    <w:rsid w:val="00C9175D"/>
    <w:rsid w:val="00C917F2"/>
    <w:rsid w:val="00C918F4"/>
    <w:rsid w:val="00C91939"/>
    <w:rsid w:val="00C919B4"/>
    <w:rsid w:val="00C91AF3"/>
    <w:rsid w:val="00C91C67"/>
    <w:rsid w:val="00C91CF4"/>
    <w:rsid w:val="00C91EE3"/>
    <w:rsid w:val="00C91F13"/>
    <w:rsid w:val="00C91F5B"/>
    <w:rsid w:val="00C92251"/>
    <w:rsid w:val="00C92253"/>
    <w:rsid w:val="00C92450"/>
    <w:rsid w:val="00C924B8"/>
    <w:rsid w:val="00C925A3"/>
    <w:rsid w:val="00C926DD"/>
    <w:rsid w:val="00C9278A"/>
    <w:rsid w:val="00C928E9"/>
    <w:rsid w:val="00C929D4"/>
    <w:rsid w:val="00C92A3B"/>
    <w:rsid w:val="00C92AAA"/>
    <w:rsid w:val="00C92ACF"/>
    <w:rsid w:val="00C92B47"/>
    <w:rsid w:val="00C92DF3"/>
    <w:rsid w:val="00C92E9A"/>
    <w:rsid w:val="00C92FAF"/>
    <w:rsid w:val="00C9340E"/>
    <w:rsid w:val="00C934F5"/>
    <w:rsid w:val="00C938B2"/>
    <w:rsid w:val="00C93DED"/>
    <w:rsid w:val="00C93E75"/>
    <w:rsid w:val="00C93F2D"/>
    <w:rsid w:val="00C94072"/>
    <w:rsid w:val="00C9423E"/>
    <w:rsid w:val="00C94240"/>
    <w:rsid w:val="00C942E0"/>
    <w:rsid w:val="00C944CC"/>
    <w:rsid w:val="00C9477F"/>
    <w:rsid w:val="00C94987"/>
    <w:rsid w:val="00C94D1D"/>
    <w:rsid w:val="00C94D57"/>
    <w:rsid w:val="00C94E2F"/>
    <w:rsid w:val="00C94E69"/>
    <w:rsid w:val="00C94F11"/>
    <w:rsid w:val="00C94F39"/>
    <w:rsid w:val="00C95070"/>
    <w:rsid w:val="00C95150"/>
    <w:rsid w:val="00C95215"/>
    <w:rsid w:val="00C956D5"/>
    <w:rsid w:val="00C9596F"/>
    <w:rsid w:val="00C95A30"/>
    <w:rsid w:val="00C95B9E"/>
    <w:rsid w:val="00C95D8C"/>
    <w:rsid w:val="00C95E16"/>
    <w:rsid w:val="00C964F4"/>
    <w:rsid w:val="00C969F3"/>
    <w:rsid w:val="00C96C71"/>
    <w:rsid w:val="00C96DC3"/>
    <w:rsid w:val="00C96DCA"/>
    <w:rsid w:val="00C96F1E"/>
    <w:rsid w:val="00C973B2"/>
    <w:rsid w:val="00C973D4"/>
    <w:rsid w:val="00C975B7"/>
    <w:rsid w:val="00C97702"/>
    <w:rsid w:val="00C97723"/>
    <w:rsid w:val="00C97B45"/>
    <w:rsid w:val="00C97D14"/>
    <w:rsid w:val="00C97E00"/>
    <w:rsid w:val="00C97EDA"/>
    <w:rsid w:val="00C97FE6"/>
    <w:rsid w:val="00CA0102"/>
    <w:rsid w:val="00CA0113"/>
    <w:rsid w:val="00CA012B"/>
    <w:rsid w:val="00CA01AF"/>
    <w:rsid w:val="00CA01F4"/>
    <w:rsid w:val="00CA045A"/>
    <w:rsid w:val="00CA060E"/>
    <w:rsid w:val="00CA0752"/>
    <w:rsid w:val="00CA076A"/>
    <w:rsid w:val="00CA092E"/>
    <w:rsid w:val="00CA09BA"/>
    <w:rsid w:val="00CA0BD0"/>
    <w:rsid w:val="00CA0C0E"/>
    <w:rsid w:val="00CA0DA3"/>
    <w:rsid w:val="00CA12E8"/>
    <w:rsid w:val="00CA136A"/>
    <w:rsid w:val="00CA1375"/>
    <w:rsid w:val="00CA13E3"/>
    <w:rsid w:val="00CA14CD"/>
    <w:rsid w:val="00CA14F6"/>
    <w:rsid w:val="00CA1515"/>
    <w:rsid w:val="00CA15F9"/>
    <w:rsid w:val="00CA16EF"/>
    <w:rsid w:val="00CA17EF"/>
    <w:rsid w:val="00CA18EE"/>
    <w:rsid w:val="00CA1AF6"/>
    <w:rsid w:val="00CA1B81"/>
    <w:rsid w:val="00CA1B93"/>
    <w:rsid w:val="00CA1BCB"/>
    <w:rsid w:val="00CA1CE9"/>
    <w:rsid w:val="00CA1CF2"/>
    <w:rsid w:val="00CA1D32"/>
    <w:rsid w:val="00CA1D35"/>
    <w:rsid w:val="00CA1E84"/>
    <w:rsid w:val="00CA201B"/>
    <w:rsid w:val="00CA2303"/>
    <w:rsid w:val="00CA2387"/>
    <w:rsid w:val="00CA2516"/>
    <w:rsid w:val="00CA25E7"/>
    <w:rsid w:val="00CA2600"/>
    <w:rsid w:val="00CA282F"/>
    <w:rsid w:val="00CA2981"/>
    <w:rsid w:val="00CA2B7C"/>
    <w:rsid w:val="00CA2B85"/>
    <w:rsid w:val="00CA2BEB"/>
    <w:rsid w:val="00CA2C87"/>
    <w:rsid w:val="00CA2CA6"/>
    <w:rsid w:val="00CA2D0B"/>
    <w:rsid w:val="00CA2D7A"/>
    <w:rsid w:val="00CA2EE4"/>
    <w:rsid w:val="00CA31C0"/>
    <w:rsid w:val="00CA32FE"/>
    <w:rsid w:val="00CA3516"/>
    <w:rsid w:val="00CA386E"/>
    <w:rsid w:val="00CA395D"/>
    <w:rsid w:val="00CA3A79"/>
    <w:rsid w:val="00CA3B19"/>
    <w:rsid w:val="00CA3D26"/>
    <w:rsid w:val="00CA3F32"/>
    <w:rsid w:val="00CA4063"/>
    <w:rsid w:val="00CA4231"/>
    <w:rsid w:val="00CA427C"/>
    <w:rsid w:val="00CA4442"/>
    <w:rsid w:val="00CA44F0"/>
    <w:rsid w:val="00CA461E"/>
    <w:rsid w:val="00CA46C6"/>
    <w:rsid w:val="00CA476B"/>
    <w:rsid w:val="00CA47C5"/>
    <w:rsid w:val="00CA4A26"/>
    <w:rsid w:val="00CA4A50"/>
    <w:rsid w:val="00CA4BF7"/>
    <w:rsid w:val="00CA4E3E"/>
    <w:rsid w:val="00CA4ED1"/>
    <w:rsid w:val="00CA504B"/>
    <w:rsid w:val="00CA505E"/>
    <w:rsid w:val="00CA5081"/>
    <w:rsid w:val="00CA5099"/>
    <w:rsid w:val="00CA5198"/>
    <w:rsid w:val="00CA5278"/>
    <w:rsid w:val="00CA5286"/>
    <w:rsid w:val="00CA52F2"/>
    <w:rsid w:val="00CA5444"/>
    <w:rsid w:val="00CA54C0"/>
    <w:rsid w:val="00CA57DE"/>
    <w:rsid w:val="00CA57F6"/>
    <w:rsid w:val="00CA58D1"/>
    <w:rsid w:val="00CA5A11"/>
    <w:rsid w:val="00CA5B40"/>
    <w:rsid w:val="00CA5C27"/>
    <w:rsid w:val="00CA5EEE"/>
    <w:rsid w:val="00CA5F28"/>
    <w:rsid w:val="00CA5FD4"/>
    <w:rsid w:val="00CA6052"/>
    <w:rsid w:val="00CA6077"/>
    <w:rsid w:val="00CA612E"/>
    <w:rsid w:val="00CA63D6"/>
    <w:rsid w:val="00CA642B"/>
    <w:rsid w:val="00CA667A"/>
    <w:rsid w:val="00CA68F7"/>
    <w:rsid w:val="00CA6916"/>
    <w:rsid w:val="00CA6C3F"/>
    <w:rsid w:val="00CA6C9C"/>
    <w:rsid w:val="00CA6CB6"/>
    <w:rsid w:val="00CA6CFF"/>
    <w:rsid w:val="00CA6EE1"/>
    <w:rsid w:val="00CA6F39"/>
    <w:rsid w:val="00CA6F55"/>
    <w:rsid w:val="00CA7083"/>
    <w:rsid w:val="00CA7132"/>
    <w:rsid w:val="00CA7234"/>
    <w:rsid w:val="00CA7240"/>
    <w:rsid w:val="00CA7503"/>
    <w:rsid w:val="00CA7616"/>
    <w:rsid w:val="00CA767B"/>
    <w:rsid w:val="00CA771E"/>
    <w:rsid w:val="00CA784F"/>
    <w:rsid w:val="00CA7934"/>
    <w:rsid w:val="00CA7AFF"/>
    <w:rsid w:val="00CA7C26"/>
    <w:rsid w:val="00CA7E7C"/>
    <w:rsid w:val="00CA7E93"/>
    <w:rsid w:val="00CB02A6"/>
    <w:rsid w:val="00CB0307"/>
    <w:rsid w:val="00CB0475"/>
    <w:rsid w:val="00CB0496"/>
    <w:rsid w:val="00CB04E9"/>
    <w:rsid w:val="00CB0852"/>
    <w:rsid w:val="00CB08A6"/>
    <w:rsid w:val="00CB0AB0"/>
    <w:rsid w:val="00CB0C8A"/>
    <w:rsid w:val="00CB0CDB"/>
    <w:rsid w:val="00CB0E30"/>
    <w:rsid w:val="00CB0F71"/>
    <w:rsid w:val="00CB0FFA"/>
    <w:rsid w:val="00CB1059"/>
    <w:rsid w:val="00CB125F"/>
    <w:rsid w:val="00CB1340"/>
    <w:rsid w:val="00CB14C4"/>
    <w:rsid w:val="00CB156F"/>
    <w:rsid w:val="00CB157A"/>
    <w:rsid w:val="00CB1662"/>
    <w:rsid w:val="00CB1735"/>
    <w:rsid w:val="00CB178B"/>
    <w:rsid w:val="00CB17C0"/>
    <w:rsid w:val="00CB196C"/>
    <w:rsid w:val="00CB1A22"/>
    <w:rsid w:val="00CB1A2E"/>
    <w:rsid w:val="00CB1C71"/>
    <w:rsid w:val="00CB1CD1"/>
    <w:rsid w:val="00CB1D70"/>
    <w:rsid w:val="00CB1DED"/>
    <w:rsid w:val="00CB1E75"/>
    <w:rsid w:val="00CB1F28"/>
    <w:rsid w:val="00CB20C2"/>
    <w:rsid w:val="00CB2190"/>
    <w:rsid w:val="00CB21AF"/>
    <w:rsid w:val="00CB223F"/>
    <w:rsid w:val="00CB2256"/>
    <w:rsid w:val="00CB2311"/>
    <w:rsid w:val="00CB2444"/>
    <w:rsid w:val="00CB271D"/>
    <w:rsid w:val="00CB2773"/>
    <w:rsid w:val="00CB2779"/>
    <w:rsid w:val="00CB2796"/>
    <w:rsid w:val="00CB285E"/>
    <w:rsid w:val="00CB2902"/>
    <w:rsid w:val="00CB2996"/>
    <w:rsid w:val="00CB29A9"/>
    <w:rsid w:val="00CB2A95"/>
    <w:rsid w:val="00CB2B72"/>
    <w:rsid w:val="00CB2C07"/>
    <w:rsid w:val="00CB2CA5"/>
    <w:rsid w:val="00CB2CAC"/>
    <w:rsid w:val="00CB2E06"/>
    <w:rsid w:val="00CB3074"/>
    <w:rsid w:val="00CB3173"/>
    <w:rsid w:val="00CB3222"/>
    <w:rsid w:val="00CB32D5"/>
    <w:rsid w:val="00CB3377"/>
    <w:rsid w:val="00CB33D6"/>
    <w:rsid w:val="00CB3507"/>
    <w:rsid w:val="00CB35A7"/>
    <w:rsid w:val="00CB35FF"/>
    <w:rsid w:val="00CB3636"/>
    <w:rsid w:val="00CB3748"/>
    <w:rsid w:val="00CB38C0"/>
    <w:rsid w:val="00CB3AE1"/>
    <w:rsid w:val="00CB3B67"/>
    <w:rsid w:val="00CB3B7C"/>
    <w:rsid w:val="00CB3CD8"/>
    <w:rsid w:val="00CB3DD5"/>
    <w:rsid w:val="00CB3E56"/>
    <w:rsid w:val="00CB4023"/>
    <w:rsid w:val="00CB4289"/>
    <w:rsid w:val="00CB4497"/>
    <w:rsid w:val="00CB4498"/>
    <w:rsid w:val="00CB44DB"/>
    <w:rsid w:val="00CB45C0"/>
    <w:rsid w:val="00CB45C9"/>
    <w:rsid w:val="00CB46A7"/>
    <w:rsid w:val="00CB483B"/>
    <w:rsid w:val="00CB4ABF"/>
    <w:rsid w:val="00CB4B27"/>
    <w:rsid w:val="00CB4C8E"/>
    <w:rsid w:val="00CB4DE7"/>
    <w:rsid w:val="00CB4DF7"/>
    <w:rsid w:val="00CB50B1"/>
    <w:rsid w:val="00CB511F"/>
    <w:rsid w:val="00CB5148"/>
    <w:rsid w:val="00CB5397"/>
    <w:rsid w:val="00CB53E4"/>
    <w:rsid w:val="00CB5444"/>
    <w:rsid w:val="00CB560B"/>
    <w:rsid w:val="00CB57DF"/>
    <w:rsid w:val="00CB5B25"/>
    <w:rsid w:val="00CB5DEE"/>
    <w:rsid w:val="00CB600E"/>
    <w:rsid w:val="00CB603F"/>
    <w:rsid w:val="00CB60A6"/>
    <w:rsid w:val="00CB652C"/>
    <w:rsid w:val="00CB669D"/>
    <w:rsid w:val="00CB6808"/>
    <w:rsid w:val="00CB6968"/>
    <w:rsid w:val="00CB6990"/>
    <w:rsid w:val="00CB69EA"/>
    <w:rsid w:val="00CB6B53"/>
    <w:rsid w:val="00CB6C4E"/>
    <w:rsid w:val="00CB6FA5"/>
    <w:rsid w:val="00CB73A0"/>
    <w:rsid w:val="00CB7494"/>
    <w:rsid w:val="00CB7569"/>
    <w:rsid w:val="00CB760D"/>
    <w:rsid w:val="00CB766B"/>
    <w:rsid w:val="00CB76BE"/>
    <w:rsid w:val="00CB7850"/>
    <w:rsid w:val="00CB7B96"/>
    <w:rsid w:val="00CB7BDB"/>
    <w:rsid w:val="00CB7E52"/>
    <w:rsid w:val="00CB7E91"/>
    <w:rsid w:val="00CC008B"/>
    <w:rsid w:val="00CC021E"/>
    <w:rsid w:val="00CC0283"/>
    <w:rsid w:val="00CC0288"/>
    <w:rsid w:val="00CC02C9"/>
    <w:rsid w:val="00CC0452"/>
    <w:rsid w:val="00CC0926"/>
    <w:rsid w:val="00CC0A6A"/>
    <w:rsid w:val="00CC0A7B"/>
    <w:rsid w:val="00CC0C96"/>
    <w:rsid w:val="00CC0D31"/>
    <w:rsid w:val="00CC103B"/>
    <w:rsid w:val="00CC116F"/>
    <w:rsid w:val="00CC119F"/>
    <w:rsid w:val="00CC12F0"/>
    <w:rsid w:val="00CC12FA"/>
    <w:rsid w:val="00CC133B"/>
    <w:rsid w:val="00CC1534"/>
    <w:rsid w:val="00CC1777"/>
    <w:rsid w:val="00CC17E5"/>
    <w:rsid w:val="00CC1805"/>
    <w:rsid w:val="00CC1935"/>
    <w:rsid w:val="00CC1D86"/>
    <w:rsid w:val="00CC1DEA"/>
    <w:rsid w:val="00CC1EB7"/>
    <w:rsid w:val="00CC22CC"/>
    <w:rsid w:val="00CC2460"/>
    <w:rsid w:val="00CC248D"/>
    <w:rsid w:val="00CC24EB"/>
    <w:rsid w:val="00CC250D"/>
    <w:rsid w:val="00CC2549"/>
    <w:rsid w:val="00CC2A10"/>
    <w:rsid w:val="00CC2A7D"/>
    <w:rsid w:val="00CC2B03"/>
    <w:rsid w:val="00CC2C2A"/>
    <w:rsid w:val="00CC2D8D"/>
    <w:rsid w:val="00CC2F03"/>
    <w:rsid w:val="00CC30EE"/>
    <w:rsid w:val="00CC317F"/>
    <w:rsid w:val="00CC3334"/>
    <w:rsid w:val="00CC345B"/>
    <w:rsid w:val="00CC349E"/>
    <w:rsid w:val="00CC3618"/>
    <w:rsid w:val="00CC37D2"/>
    <w:rsid w:val="00CC38F3"/>
    <w:rsid w:val="00CC3945"/>
    <w:rsid w:val="00CC39ED"/>
    <w:rsid w:val="00CC3AB5"/>
    <w:rsid w:val="00CC3AFB"/>
    <w:rsid w:val="00CC3B8B"/>
    <w:rsid w:val="00CC3C80"/>
    <w:rsid w:val="00CC3CFD"/>
    <w:rsid w:val="00CC3F41"/>
    <w:rsid w:val="00CC3F55"/>
    <w:rsid w:val="00CC3F64"/>
    <w:rsid w:val="00CC402A"/>
    <w:rsid w:val="00CC4241"/>
    <w:rsid w:val="00CC42D0"/>
    <w:rsid w:val="00CC433D"/>
    <w:rsid w:val="00CC43BD"/>
    <w:rsid w:val="00CC4455"/>
    <w:rsid w:val="00CC44FB"/>
    <w:rsid w:val="00CC45DA"/>
    <w:rsid w:val="00CC47A2"/>
    <w:rsid w:val="00CC48A1"/>
    <w:rsid w:val="00CC48A9"/>
    <w:rsid w:val="00CC4A08"/>
    <w:rsid w:val="00CC4A96"/>
    <w:rsid w:val="00CC4C26"/>
    <w:rsid w:val="00CC4E2C"/>
    <w:rsid w:val="00CC4E4C"/>
    <w:rsid w:val="00CC4FDE"/>
    <w:rsid w:val="00CC50A1"/>
    <w:rsid w:val="00CC51C9"/>
    <w:rsid w:val="00CC5305"/>
    <w:rsid w:val="00CC533D"/>
    <w:rsid w:val="00CC533E"/>
    <w:rsid w:val="00CC5420"/>
    <w:rsid w:val="00CC548E"/>
    <w:rsid w:val="00CC555E"/>
    <w:rsid w:val="00CC55E0"/>
    <w:rsid w:val="00CC56CC"/>
    <w:rsid w:val="00CC572E"/>
    <w:rsid w:val="00CC57C5"/>
    <w:rsid w:val="00CC57CD"/>
    <w:rsid w:val="00CC588F"/>
    <w:rsid w:val="00CC5A06"/>
    <w:rsid w:val="00CC5AC5"/>
    <w:rsid w:val="00CC5B68"/>
    <w:rsid w:val="00CC5B8A"/>
    <w:rsid w:val="00CC5C5D"/>
    <w:rsid w:val="00CC5C7B"/>
    <w:rsid w:val="00CC5E47"/>
    <w:rsid w:val="00CC5EF0"/>
    <w:rsid w:val="00CC6095"/>
    <w:rsid w:val="00CC609A"/>
    <w:rsid w:val="00CC61E8"/>
    <w:rsid w:val="00CC6259"/>
    <w:rsid w:val="00CC632F"/>
    <w:rsid w:val="00CC63D2"/>
    <w:rsid w:val="00CC63E8"/>
    <w:rsid w:val="00CC64CD"/>
    <w:rsid w:val="00CC6605"/>
    <w:rsid w:val="00CC6886"/>
    <w:rsid w:val="00CC6BB3"/>
    <w:rsid w:val="00CC6BFE"/>
    <w:rsid w:val="00CC6CF4"/>
    <w:rsid w:val="00CC6F79"/>
    <w:rsid w:val="00CC70B0"/>
    <w:rsid w:val="00CC720D"/>
    <w:rsid w:val="00CC72E1"/>
    <w:rsid w:val="00CC737F"/>
    <w:rsid w:val="00CC749D"/>
    <w:rsid w:val="00CC7575"/>
    <w:rsid w:val="00CC777B"/>
    <w:rsid w:val="00CC77A0"/>
    <w:rsid w:val="00CC78B0"/>
    <w:rsid w:val="00CC7A7C"/>
    <w:rsid w:val="00CC7BB4"/>
    <w:rsid w:val="00CC7BE5"/>
    <w:rsid w:val="00CC7C58"/>
    <w:rsid w:val="00CC7ECD"/>
    <w:rsid w:val="00CD0173"/>
    <w:rsid w:val="00CD026B"/>
    <w:rsid w:val="00CD0344"/>
    <w:rsid w:val="00CD03D9"/>
    <w:rsid w:val="00CD050A"/>
    <w:rsid w:val="00CD0730"/>
    <w:rsid w:val="00CD09CD"/>
    <w:rsid w:val="00CD0AE6"/>
    <w:rsid w:val="00CD0BE6"/>
    <w:rsid w:val="00CD0DF3"/>
    <w:rsid w:val="00CD0E78"/>
    <w:rsid w:val="00CD0FFD"/>
    <w:rsid w:val="00CD10E4"/>
    <w:rsid w:val="00CD1489"/>
    <w:rsid w:val="00CD17FC"/>
    <w:rsid w:val="00CD1877"/>
    <w:rsid w:val="00CD1A1F"/>
    <w:rsid w:val="00CD1AE8"/>
    <w:rsid w:val="00CD1C5B"/>
    <w:rsid w:val="00CD1CCF"/>
    <w:rsid w:val="00CD1CD3"/>
    <w:rsid w:val="00CD1D65"/>
    <w:rsid w:val="00CD1E04"/>
    <w:rsid w:val="00CD1F13"/>
    <w:rsid w:val="00CD1FBE"/>
    <w:rsid w:val="00CD210E"/>
    <w:rsid w:val="00CD2339"/>
    <w:rsid w:val="00CD233A"/>
    <w:rsid w:val="00CD2420"/>
    <w:rsid w:val="00CD252D"/>
    <w:rsid w:val="00CD2537"/>
    <w:rsid w:val="00CD254C"/>
    <w:rsid w:val="00CD25F6"/>
    <w:rsid w:val="00CD269B"/>
    <w:rsid w:val="00CD270C"/>
    <w:rsid w:val="00CD297D"/>
    <w:rsid w:val="00CD29CE"/>
    <w:rsid w:val="00CD2A8A"/>
    <w:rsid w:val="00CD2B6C"/>
    <w:rsid w:val="00CD2D1A"/>
    <w:rsid w:val="00CD3209"/>
    <w:rsid w:val="00CD3216"/>
    <w:rsid w:val="00CD34F0"/>
    <w:rsid w:val="00CD3786"/>
    <w:rsid w:val="00CD37AA"/>
    <w:rsid w:val="00CD382C"/>
    <w:rsid w:val="00CD3A7E"/>
    <w:rsid w:val="00CD3C13"/>
    <w:rsid w:val="00CD3C18"/>
    <w:rsid w:val="00CD3C57"/>
    <w:rsid w:val="00CD3DEB"/>
    <w:rsid w:val="00CD3EA6"/>
    <w:rsid w:val="00CD3F20"/>
    <w:rsid w:val="00CD3F5B"/>
    <w:rsid w:val="00CD4098"/>
    <w:rsid w:val="00CD41BB"/>
    <w:rsid w:val="00CD4242"/>
    <w:rsid w:val="00CD425C"/>
    <w:rsid w:val="00CD42AF"/>
    <w:rsid w:val="00CD43FD"/>
    <w:rsid w:val="00CD444D"/>
    <w:rsid w:val="00CD45FB"/>
    <w:rsid w:val="00CD4605"/>
    <w:rsid w:val="00CD47E1"/>
    <w:rsid w:val="00CD487F"/>
    <w:rsid w:val="00CD49DB"/>
    <w:rsid w:val="00CD4A9F"/>
    <w:rsid w:val="00CD4AC0"/>
    <w:rsid w:val="00CD4B76"/>
    <w:rsid w:val="00CD4F19"/>
    <w:rsid w:val="00CD508D"/>
    <w:rsid w:val="00CD50F9"/>
    <w:rsid w:val="00CD518D"/>
    <w:rsid w:val="00CD552B"/>
    <w:rsid w:val="00CD5542"/>
    <w:rsid w:val="00CD5828"/>
    <w:rsid w:val="00CD587A"/>
    <w:rsid w:val="00CD5CE6"/>
    <w:rsid w:val="00CD5DA5"/>
    <w:rsid w:val="00CD5DBA"/>
    <w:rsid w:val="00CD5DD5"/>
    <w:rsid w:val="00CD608C"/>
    <w:rsid w:val="00CD60B6"/>
    <w:rsid w:val="00CD60EE"/>
    <w:rsid w:val="00CD614A"/>
    <w:rsid w:val="00CD6353"/>
    <w:rsid w:val="00CD6447"/>
    <w:rsid w:val="00CD6552"/>
    <w:rsid w:val="00CD657B"/>
    <w:rsid w:val="00CD6583"/>
    <w:rsid w:val="00CD659B"/>
    <w:rsid w:val="00CD65BF"/>
    <w:rsid w:val="00CD6622"/>
    <w:rsid w:val="00CD66E4"/>
    <w:rsid w:val="00CD672B"/>
    <w:rsid w:val="00CD6799"/>
    <w:rsid w:val="00CD6900"/>
    <w:rsid w:val="00CD6AC3"/>
    <w:rsid w:val="00CD6B2F"/>
    <w:rsid w:val="00CD6BE5"/>
    <w:rsid w:val="00CD6CAF"/>
    <w:rsid w:val="00CD6CD7"/>
    <w:rsid w:val="00CD6DD2"/>
    <w:rsid w:val="00CD6F5F"/>
    <w:rsid w:val="00CD6F61"/>
    <w:rsid w:val="00CD7382"/>
    <w:rsid w:val="00CD7394"/>
    <w:rsid w:val="00CD73C7"/>
    <w:rsid w:val="00CD743C"/>
    <w:rsid w:val="00CD7630"/>
    <w:rsid w:val="00CD771A"/>
    <w:rsid w:val="00CD78A0"/>
    <w:rsid w:val="00CD78E5"/>
    <w:rsid w:val="00CD7A43"/>
    <w:rsid w:val="00CD7ADB"/>
    <w:rsid w:val="00CD7BA8"/>
    <w:rsid w:val="00CD7DBF"/>
    <w:rsid w:val="00CD7E1B"/>
    <w:rsid w:val="00CD7FC7"/>
    <w:rsid w:val="00CE018F"/>
    <w:rsid w:val="00CE03CA"/>
    <w:rsid w:val="00CE0505"/>
    <w:rsid w:val="00CE05DC"/>
    <w:rsid w:val="00CE073A"/>
    <w:rsid w:val="00CE0854"/>
    <w:rsid w:val="00CE086A"/>
    <w:rsid w:val="00CE0B75"/>
    <w:rsid w:val="00CE0C35"/>
    <w:rsid w:val="00CE0EC4"/>
    <w:rsid w:val="00CE0F5C"/>
    <w:rsid w:val="00CE1120"/>
    <w:rsid w:val="00CE112F"/>
    <w:rsid w:val="00CE14F1"/>
    <w:rsid w:val="00CE1510"/>
    <w:rsid w:val="00CE15D7"/>
    <w:rsid w:val="00CE179E"/>
    <w:rsid w:val="00CE1967"/>
    <w:rsid w:val="00CE1A95"/>
    <w:rsid w:val="00CE1B05"/>
    <w:rsid w:val="00CE1D0D"/>
    <w:rsid w:val="00CE1DD8"/>
    <w:rsid w:val="00CE1E35"/>
    <w:rsid w:val="00CE206E"/>
    <w:rsid w:val="00CE2149"/>
    <w:rsid w:val="00CE2237"/>
    <w:rsid w:val="00CE23EB"/>
    <w:rsid w:val="00CE2458"/>
    <w:rsid w:val="00CE2482"/>
    <w:rsid w:val="00CE2536"/>
    <w:rsid w:val="00CE253A"/>
    <w:rsid w:val="00CE2591"/>
    <w:rsid w:val="00CE2684"/>
    <w:rsid w:val="00CE271A"/>
    <w:rsid w:val="00CE296C"/>
    <w:rsid w:val="00CE2A53"/>
    <w:rsid w:val="00CE2A90"/>
    <w:rsid w:val="00CE2AF5"/>
    <w:rsid w:val="00CE2AF9"/>
    <w:rsid w:val="00CE2B85"/>
    <w:rsid w:val="00CE2CD1"/>
    <w:rsid w:val="00CE2D5D"/>
    <w:rsid w:val="00CE2E0C"/>
    <w:rsid w:val="00CE2E4D"/>
    <w:rsid w:val="00CE2F04"/>
    <w:rsid w:val="00CE300B"/>
    <w:rsid w:val="00CE3176"/>
    <w:rsid w:val="00CE3359"/>
    <w:rsid w:val="00CE3420"/>
    <w:rsid w:val="00CE3464"/>
    <w:rsid w:val="00CE355D"/>
    <w:rsid w:val="00CE3629"/>
    <w:rsid w:val="00CE394F"/>
    <w:rsid w:val="00CE39FC"/>
    <w:rsid w:val="00CE3B71"/>
    <w:rsid w:val="00CE3BFA"/>
    <w:rsid w:val="00CE3C15"/>
    <w:rsid w:val="00CE3C71"/>
    <w:rsid w:val="00CE3FEA"/>
    <w:rsid w:val="00CE42AE"/>
    <w:rsid w:val="00CE42B1"/>
    <w:rsid w:val="00CE4408"/>
    <w:rsid w:val="00CE450F"/>
    <w:rsid w:val="00CE47B3"/>
    <w:rsid w:val="00CE482D"/>
    <w:rsid w:val="00CE4B1C"/>
    <w:rsid w:val="00CE4B23"/>
    <w:rsid w:val="00CE4BF8"/>
    <w:rsid w:val="00CE4D06"/>
    <w:rsid w:val="00CE4D3B"/>
    <w:rsid w:val="00CE4DDA"/>
    <w:rsid w:val="00CE4E2A"/>
    <w:rsid w:val="00CE4E7B"/>
    <w:rsid w:val="00CE4E7F"/>
    <w:rsid w:val="00CE4F12"/>
    <w:rsid w:val="00CE4FCA"/>
    <w:rsid w:val="00CE51F2"/>
    <w:rsid w:val="00CE5361"/>
    <w:rsid w:val="00CE5A8D"/>
    <w:rsid w:val="00CE5BA9"/>
    <w:rsid w:val="00CE5E6A"/>
    <w:rsid w:val="00CE5FB8"/>
    <w:rsid w:val="00CE5FC7"/>
    <w:rsid w:val="00CE600F"/>
    <w:rsid w:val="00CE605D"/>
    <w:rsid w:val="00CE64A0"/>
    <w:rsid w:val="00CE651E"/>
    <w:rsid w:val="00CE6539"/>
    <w:rsid w:val="00CE657F"/>
    <w:rsid w:val="00CE664A"/>
    <w:rsid w:val="00CE6763"/>
    <w:rsid w:val="00CE6906"/>
    <w:rsid w:val="00CE6A47"/>
    <w:rsid w:val="00CE6A71"/>
    <w:rsid w:val="00CE6BAE"/>
    <w:rsid w:val="00CE6D35"/>
    <w:rsid w:val="00CE6E04"/>
    <w:rsid w:val="00CE6ED4"/>
    <w:rsid w:val="00CE6F2C"/>
    <w:rsid w:val="00CE6F9F"/>
    <w:rsid w:val="00CE6FB5"/>
    <w:rsid w:val="00CE7149"/>
    <w:rsid w:val="00CE714A"/>
    <w:rsid w:val="00CE72BE"/>
    <w:rsid w:val="00CE7363"/>
    <w:rsid w:val="00CE73F7"/>
    <w:rsid w:val="00CE74F0"/>
    <w:rsid w:val="00CE75D1"/>
    <w:rsid w:val="00CE7770"/>
    <w:rsid w:val="00CE7948"/>
    <w:rsid w:val="00CE7A08"/>
    <w:rsid w:val="00CE7CDA"/>
    <w:rsid w:val="00CE7D86"/>
    <w:rsid w:val="00CE7ED9"/>
    <w:rsid w:val="00CF0027"/>
    <w:rsid w:val="00CF00A9"/>
    <w:rsid w:val="00CF034C"/>
    <w:rsid w:val="00CF0360"/>
    <w:rsid w:val="00CF0409"/>
    <w:rsid w:val="00CF06AA"/>
    <w:rsid w:val="00CF07C1"/>
    <w:rsid w:val="00CF092C"/>
    <w:rsid w:val="00CF0943"/>
    <w:rsid w:val="00CF0D0D"/>
    <w:rsid w:val="00CF0D9E"/>
    <w:rsid w:val="00CF0DCE"/>
    <w:rsid w:val="00CF0E9D"/>
    <w:rsid w:val="00CF0ED3"/>
    <w:rsid w:val="00CF0ED8"/>
    <w:rsid w:val="00CF0FDD"/>
    <w:rsid w:val="00CF10EC"/>
    <w:rsid w:val="00CF10FF"/>
    <w:rsid w:val="00CF11AF"/>
    <w:rsid w:val="00CF14A3"/>
    <w:rsid w:val="00CF150F"/>
    <w:rsid w:val="00CF15AD"/>
    <w:rsid w:val="00CF166C"/>
    <w:rsid w:val="00CF16E6"/>
    <w:rsid w:val="00CF1706"/>
    <w:rsid w:val="00CF17F2"/>
    <w:rsid w:val="00CF18B0"/>
    <w:rsid w:val="00CF19B8"/>
    <w:rsid w:val="00CF19E4"/>
    <w:rsid w:val="00CF1AC8"/>
    <w:rsid w:val="00CF1BDE"/>
    <w:rsid w:val="00CF1D0D"/>
    <w:rsid w:val="00CF2008"/>
    <w:rsid w:val="00CF210C"/>
    <w:rsid w:val="00CF219F"/>
    <w:rsid w:val="00CF2277"/>
    <w:rsid w:val="00CF2311"/>
    <w:rsid w:val="00CF235D"/>
    <w:rsid w:val="00CF2406"/>
    <w:rsid w:val="00CF2521"/>
    <w:rsid w:val="00CF2870"/>
    <w:rsid w:val="00CF28D4"/>
    <w:rsid w:val="00CF29D6"/>
    <w:rsid w:val="00CF2A2B"/>
    <w:rsid w:val="00CF2AC2"/>
    <w:rsid w:val="00CF2D72"/>
    <w:rsid w:val="00CF2DE0"/>
    <w:rsid w:val="00CF2E4E"/>
    <w:rsid w:val="00CF31CD"/>
    <w:rsid w:val="00CF3475"/>
    <w:rsid w:val="00CF34F1"/>
    <w:rsid w:val="00CF3503"/>
    <w:rsid w:val="00CF356E"/>
    <w:rsid w:val="00CF3590"/>
    <w:rsid w:val="00CF367D"/>
    <w:rsid w:val="00CF36CA"/>
    <w:rsid w:val="00CF3902"/>
    <w:rsid w:val="00CF3A01"/>
    <w:rsid w:val="00CF3A22"/>
    <w:rsid w:val="00CF3A82"/>
    <w:rsid w:val="00CF3AA9"/>
    <w:rsid w:val="00CF3CC6"/>
    <w:rsid w:val="00CF3CE5"/>
    <w:rsid w:val="00CF3FF8"/>
    <w:rsid w:val="00CF43ED"/>
    <w:rsid w:val="00CF444D"/>
    <w:rsid w:val="00CF46D3"/>
    <w:rsid w:val="00CF476B"/>
    <w:rsid w:val="00CF47B2"/>
    <w:rsid w:val="00CF4905"/>
    <w:rsid w:val="00CF4B13"/>
    <w:rsid w:val="00CF4BE2"/>
    <w:rsid w:val="00CF4C3A"/>
    <w:rsid w:val="00CF4C7B"/>
    <w:rsid w:val="00CF4CB5"/>
    <w:rsid w:val="00CF4CCF"/>
    <w:rsid w:val="00CF5175"/>
    <w:rsid w:val="00CF51BE"/>
    <w:rsid w:val="00CF523C"/>
    <w:rsid w:val="00CF5714"/>
    <w:rsid w:val="00CF5770"/>
    <w:rsid w:val="00CF583D"/>
    <w:rsid w:val="00CF58D5"/>
    <w:rsid w:val="00CF5967"/>
    <w:rsid w:val="00CF5BB9"/>
    <w:rsid w:val="00CF5C57"/>
    <w:rsid w:val="00CF5CF4"/>
    <w:rsid w:val="00CF6242"/>
    <w:rsid w:val="00CF644C"/>
    <w:rsid w:val="00CF6475"/>
    <w:rsid w:val="00CF6660"/>
    <w:rsid w:val="00CF6822"/>
    <w:rsid w:val="00CF68A8"/>
    <w:rsid w:val="00CF69CF"/>
    <w:rsid w:val="00CF6A25"/>
    <w:rsid w:val="00CF6CED"/>
    <w:rsid w:val="00CF6D27"/>
    <w:rsid w:val="00CF6D4B"/>
    <w:rsid w:val="00CF6E0A"/>
    <w:rsid w:val="00CF6F64"/>
    <w:rsid w:val="00CF70BD"/>
    <w:rsid w:val="00CF70CA"/>
    <w:rsid w:val="00CF7178"/>
    <w:rsid w:val="00CF71D2"/>
    <w:rsid w:val="00CF725C"/>
    <w:rsid w:val="00CF766E"/>
    <w:rsid w:val="00CF781B"/>
    <w:rsid w:val="00CF794F"/>
    <w:rsid w:val="00CF7A3A"/>
    <w:rsid w:val="00CF7A8A"/>
    <w:rsid w:val="00CF7F2F"/>
    <w:rsid w:val="00CF7FA1"/>
    <w:rsid w:val="00CF7FD6"/>
    <w:rsid w:val="00D00301"/>
    <w:rsid w:val="00D00315"/>
    <w:rsid w:val="00D0043B"/>
    <w:rsid w:val="00D00455"/>
    <w:rsid w:val="00D004C1"/>
    <w:rsid w:val="00D005ED"/>
    <w:rsid w:val="00D0064F"/>
    <w:rsid w:val="00D00684"/>
    <w:rsid w:val="00D00735"/>
    <w:rsid w:val="00D007D8"/>
    <w:rsid w:val="00D00869"/>
    <w:rsid w:val="00D0088A"/>
    <w:rsid w:val="00D00900"/>
    <w:rsid w:val="00D009FB"/>
    <w:rsid w:val="00D00A63"/>
    <w:rsid w:val="00D00B64"/>
    <w:rsid w:val="00D00B86"/>
    <w:rsid w:val="00D00C30"/>
    <w:rsid w:val="00D00C41"/>
    <w:rsid w:val="00D00D42"/>
    <w:rsid w:val="00D00EC4"/>
    <w:rsid w:val="00D00FE5"/>
    <w:rsid w:val="00D0100D"/>
    <w:rsid w:val="00D0123B"/>
    <w:rsid w:val="00D012D0"/>
    <w:rsid w:val="00D0134D"/>
    <w:rsid w:val="00D013DA"/>
    <w:rsid w:val="00D018DF"/>
    <w:rsid w:val="00D01918"/>
    <w:rsid w:val="00D01956"/>
    <w:rsid w:val="00D01BCF"/>
    <w:rsid w:val="00D01BD9"/>
    <w:rsid w:val="00D01DAA"/>
    <w:rsid w:val="00D01E0F"/>
    <w:rsid w:val="00D01F76"/>
    <w:rsid w:val="00D01FDE"/>
    <w:rsid w:val="00D02013"/>
    <w:rsid w:val="00D020BF"/>
    <w:rsid w:val="00D020E6"/>
    <w:rsid w:val="00D021A0"/>
    <w:rsid w:val="00D02258"/>
    <w:rsid w:val="00D0239F"/>
    <w:rsid w:val="00D02568"/>
    <w:rsid w:val="00D02673"/>
    <w:rsid w:val="00D026AA"/>
    <w:rsid w:val="00D02870"/>
    <w:rsid w:val="00D02A3C"/>
    <w:rsid w:val="00D02E5B"/>
    <w:rsid w:val="00D033D3"/>
    <w:rsid w:val="00D034C7"/>
    <w:rsid w:val="00D03581"/>
    <w:rsid w:val="00D0360B"/>
    <w:rsid w:val="00D0364A"/>
    <w:rsid w:val="00D0364D"/>
    <w:rsid w:val="00D036C1"/>
    <w:rsid w:val="00D036EF"/>
    <w:rsid w:val="00D037D9"/>
    <w:rsid w:val="00D037F0"/>
    <w:rsid w:val="00D0385B"/>
    <w:rsid w:val="00D03C33"/>
    <w:rsid w:val="00D0440E"/>
    <w:rsid w:val="00D0442C"/>
    <w:rsid w:val="00D0458F"/>
    <w:rsid w:val="00D0487B"/>
    <w:rsid w:val="00D048CE"/>
    <w:rsid w:val="00D04943"/>
    <w:rsid w:val="00D04979"/>
    <w:rsid w:val="00D04BE5"/>
    <w:rsid w:val="00D04C38"/>
    <w:rsid w:val="00D04CF1"/>
    <w:rsid w:val="00D04D3B"/>
    <w:rsid w:val="00D04DCA"/>
    <w:rsid w:val="00D04F21"/>
    <w:rsid w:val="00D05044"/>
    <w:rsid w:val="00D05108"/>
    <w:rsid w:val="00D051CA"/>
    <w:rsid w:val="00D052F8"/>
    <w:rsid w:val="00D0561F"/>
    <w:rsid w:val="00D056DD"/>
    <w:rsid w:val="00D05A1C"/>
    <w:rsid w:val="00D05A63"/>
    <w:rsid w:val="00D05B93"/>
    <w:rsid w:val="00D05BD1"/>
    <w:rsid w:val="00D05C5D"/>
    <w:rsid w:val="00D05EF6"/>
    <w:rsid w:val="00D0602D"/>
    <w:rsid w:val="00D0605C"/>
    <w:rsid w:val="00D061C3"/>
    <w:rsid w:val="00D06249"/>
    <w:rsid w:val="00D0628F"/>
    <w:rsid w:val="00D064DC"/>
    <w:rsid w:val="00D066A5"/>
    <w:rsid w:val="00D066B5"/>
    <w:rsid w:val="00D066E6"/>
    <w:rsid w:val="00D06815"/>
    <w:rsid w:val="00D069B6"/>
    <w:rsid w:val="00D06A47"/>
    <w:rsid w:val="00D06BE3"/>
    <w:rsid w:val="00D06C2B"/>
    <w:rsid w:val="00D06C42"/>
    <w:rsid w:val="00D06D48"/>
    <w:rsid w:val="00D06DC1"/>
    <w:rsid w:val="00D06F7C"/>
    <w:rsid w:val="00D07010"/>
    <w:rsid w:val="00D070DD"/>
    <w:rsid w:val="00D0712B"/>
    <w:rsid w:val="00D07322"/>
    <w:rsid w:val="00D07345"/>
    <w:rsid w:val="00D07556"/>
    <w:rsid w:val="00D07691"/>
    <w:rsid w:val="00D076B0"/>
    <w:rsid w:val="00D077B6"/>
    <w:rsid w:val="00D07816"/>
    <w:rsid w:val="00D078E9"/>
    <w:rsid w:val="00D079C0"/>
    <w:rsid w:val="00D07A9F"/>
    <w:rsid w:val="00D07B56"/>
    <w:rsid w:val="00D07C99"/>
    <w:rsid w:val="00D07C9C"/>
    <w:rsid w:val="00D07D1B"/>
    <w:rsid w:val="00D07DAB"/>
    <w:rsid w:val="00D07DFE"/>
    <w:rsid w:val="00D07F1B"/>
    <w:rsid w:val="00D07F30"/>
    <w:rsid w:val="00D07FD2"/>
    <w:rsid w:val="00D1000C"/>
    <w:rsid w:val="00D100DC"/>
    <w:rsid w:val="00D10161"/>
    <w:rsid w:val="00D1026B"/>
    <w:rsid w:val="00D10301"/>
    <w:rsid w:val="00D10326"/>
    <w:rsid w:val="00D1047D"/>
    <w:rsid w:val="00D10481"/>
    <w:rsid w:val="00D104EA"/>
    <w:rsid w:val="00D10534"/>
    <w:rsid w:val="00D10543"/>
    <w:rsid w:val="00D10551"/>
    <w:rsid w:val="00D107FE"/>
    <w:rsid w:val="00D108AD"/>
    <w:rsid w:val="00D108B5"/>
    <w:rsid w:val="00D108F1"/>
    <w:rsid w:val="00D10C01"/>
    <w:rsid w:val="00D10CDA"/>
    <w:rsid w:val="00D10DC0"/>
    <w:rsid w:val="00D10F1B"/>
    <w:rsid w:val="00D11021"/>
    <w:rsid w:val="00D110AA"/>
    <w:rsid w:val="00D11371"/>
    <w:rsid w:val="00D1144E"/>
    <w:rsid w:val="00D1149D"/>
    <w:rsid w:val="00D114CA"/>
    <w:rsid w:val="00D114ED"/>
    <w:rsid w:val="00D116E0"/>
    <w:rsid w:val="00D117C0"/>
    <w:rsid w:val="00D117F2"/>
    <w:rsid w:val="00D118B5"/>
    <w:rsid w:val="00D118F8"/>
    <w:rsid w:val="00D11B58"/>
    <w:rsid w:val="00D11BF9"/>
    <w:rsid w:val="00D11E33"/>
    <w:rsid w:val="00D11E3F"/>
    <w:rsid w:val="00D11EB1"/>
    <w:rsid w:val="00D11EF0"/>
    <w:rsid w:val="00D11F5C"/>
    <w:rsid w:val="00D122C7"/>
    <w:rsid w:val="00D124C3"/>
    <w:rsid w:val="00D125A4"/>
    <w:rsid w:val="00D12729"/>
    <w:rsid w:val="00D128DB"/>
    <w:rsid w:val="00D1293B"/>
    <w:rsid w:val="00D12969"/>
    <w:rsid w:val="00D12A1E"/>
    <w:rsid w:val="00D12BE9"/>
    <w:rsid w:val="00D12C6A"/>
    <w:rsid w:val="00D12C70"/>
    <w:rsid w:val="00D12CA2"/>
    <w:rsid w:val="00D12D3C"/>
    <w:rsid w:val="00D12D4A"/>
    <w:rsid w:val="00D12D4E"/>
    <w:rsid w:val="00D12F0B"/>
    <w:rsid w:val="00D12F6C"/>
    <w:rsid w:val="00D12FCE"/>
    <w:rsid w:val="00D130DA"/>
    <w:rsid w:val="00D130EF"/>
    <w:rsid w:val="00D130F0"/>
    <w:rsid w:val="00D130F7"/>
    <w:rsid w:val="00D133AC"/>
    <w:rsid w:val="00D13418"/>
    <w:rsid w:val="00D134F4"/>
    <w:rsid w:val="00D135A7"/>
    <w:rsid w:val="00D135C2"/>
    <w:rsid w:val="00D13610"/>
    <w:rsid w:val="00D13763"/>
    <w:rsid w:val="00D1394A"/>
    <w:rsid w:val="00D1397F"/>
    <w:rsid w:val="00D13A65"/>
    <w:rsid w:val="00D13BFD"/>
    <w:rsid w:val="00D13C05"/>
    <w:rsid w:val="00D13D7D"/>
    <w:rsid w:val="00D13DEA"/>
    <w:rsid w:val="00D13DF1"/>
    <w:rsid w:val="00D13E3D"/>
    <w:rsid w:val="00D1410F"/>
    <w:rsid w:val="00D1413B"/>
    <w:rsid w:val="00D145F8"/>
    <w:rsid w:val="00D1464C"/>
    <w:rsid w:val="00D14798"/>
    <w:rsid w:val="00D147CD"/>
    <w:rsid w:val="00D14AC1"/>
    <w:rsid w:val="00D14ADE"/>
    <w:rsid w:val="00D14CDC"/>
    <w:rsid w:val="00D14DD9"/>
    <w:rsid w:val="00D14EBD"/>
    <w:rsid w:val="00D14F24"/>
    <w:rsid w:val="00D15019"/>
    <w:rsid w:val="00D15117"/>
    <w:rsid w:val="00D15193"/>
    <w:rsid w:val="00D1537C"/>
    <w:rsid w:val="00D15395"/>
    <w:rsid w:val="00D1550C"/>
    <w:rsid w:val="00D15749"/>
    <w:rsid w:val="00D157E4"/>
    <w:rsid w:val="00D159CB"/>
    <w:rsid w:val="00D159CF"/>
    <w:rsid w:val="00D15A2F"/>
    <w:rsid w:val="00D15A37"/>
    <w:rsid w:val="00D15AF2"/>
    <w:rsid w:val="00D15B25"/>
    <w:rsid w:val="00D15DF3"/>
    <w:rsid w:val="00D15E73"/>
    <w:rsid w:val="00D15F50"/>
    <w:rsid w:val="00D163C5"/>
    <w:rsid w:val="00D163DD"/>
    <w:rsid w:val="00D16480"/>
    <w:rsid w:val="00D16647"/>
    <w:rsid w:val="00D166BC"/>
    <w:rsid w:val="00D16883"/>
    <w:rsid w:val="00D169EB"/>
    <w:rsid w:val="00D16A06"/>
    <w:rsid w:val="00D16AB3"/>
    <w:rsid w:val="00D16CE0"/>
    <w:rsid w:val="00D16D5B"/>
    <w:rsid w:val="00D16D8C"/>
    <w:rsid w:val="00D16DD8"/>
    <w:rsid w:val="00D16E79"/>
    <w:rsid w:val="00D17141"/>
    <w:rsid w:val="00D172F2"/>
    <w:rsid w:val="00D1739D"/>
    <w:rsid w:val="00D173B9"/>
    <w:rsid w:val="00D1742D"/>
    <w:rsid w:val="00D17460"/>
    <w:rsid w:val="00D1751B"/>
    <w:rsid w:val="00D175CB"/>
    <w:rsid w:val="00D1765E"/>
    <w:rsid w:val="00D17836"/>
    <w:rsid w:val="00D1785A"/>
    <w:rsid w:val="00D17A15"/>
    <w:rsid w:val="00D17A19"/>
    <w:rsid w:val="00D17A3D"/>
    <w:rsid w:val="00D17C5C"/>
    <w:rsid w:val="00D17C62"/>
    <w:rsid w:val="00D17D4D"/>
    <w:rsid w:val="00D17D76"/>
    <w:rsid w:val="00D17DB5"/>
    <w:rsid w:val="00D200E1"/>
    <w:rsid w:val="00D20107"/>
    <w:rsid w:val="00D2010E"/>
    <w:rsid w:val="00D201C9"/>
    <w:rsid w:val="00D201F6"/>
    <w:rsid w:val="00D204B1"/>
    <w:rsid w:val="00D20640"/>
    <w:rsid w:val="00D20754"/>
    <w:rsid w:val="00D208EB"/>
    <w:rsid w:val="00D20960"/>
    <w:rsid w:val="00D20AA7"/>
    <w:rsid w:val="00D20C2D"/>
    <w:rsid w:val="00D20D1E"/>
    <w:rsid w:val="00D20E21"/>
    <w:rsid w:val="00D20F71"/>
    <w:rsid w:val="00D21003"/>
    <w:rsid w:val="00D2113E"/>
    <w:rsid w:val="00D21301"/>
    <w:rsid w:val="00D215A7"/>
    <w:rsid w:val="00D215E6"/>
    <w:rsid w:val="00D21603"/>
    <w:rsid w:val="00D21694"/>
    <w:rsid w:val="00D21707"/>
    <w:rsid w:val="00D21723"/>
    <w:rsid w:val="00D217FA"/>
    <w:rsid w:val="00D21883"/>
    <w:rsid w:val="00D21A08"/>
    <w:rsid w:val="00D21AB4"/>
    <w:rsid w:val="00D21B3C"/>
    <w:rsid w:val="00D21CFC"/>
    <w:rsid w:val="00D21D65"/>
    <w:rsid w:val="00D21D67"/>
    <w:rsid w:val="00D21D6D"/>
    <w:rsid w:val="00D21E5A"/>
    <w:rsid w:val="00D21F33"/>
    <w:rsid w:val="00D22042"/>
    <w:rsid w:val="00D220EC"/>
    <w:rsid w:val="00D220FF"/>
    <w:rsid w:val="00D22329"/>
    <w:rsid w:val="00D22375"/>
    <w:rsid w:val="00D224BB"/>
    <w:rsid w:val="00D2268B"/>
    <w:rsid w:val="00D228DA"/>
    <w:rsid w:val="00D228EC"/>
    <w:rsid w:val="00D229AC"/>
    <w:rsid w:val="00D22A58"/>
    <w:rsid w:val="00D22A93"/>
    <w:rsid w:val="00D22B43"/>
    <w:rsid w:val="00D22C0B"/>
    <w:rsid w:val="00D22CA7"/>
    <w:rsid w:val="00D22E58"/>
    <w:rsid w:val="00D231D9"/>
    <w:rsid w:val="00D2322A"/>
    <w:rsid w:val="00D2324C"/>
    <w:rsid w:val="00D23374"/>
    <w:rsid w:val="00D2339F"/>
    <w:rsid w:val="00D23511"/>
    <w:rsid w:val="00D2357E"/>
    <w:rsid w:val="00D2365B"/>
    <w:rsid w:val="00D238EA"/>
    <w:rsid w:val="00D239A0"/>
    <w:rsid w:val="00D23B2A"/>
    <w:rsid w:val="00D23B8B"/>
    <w:rsid w:val="00D23DB7"/>
    <w:rsid w:val="00D23EE0"/>
    <w:rsid w:val="00D240C7"/>
    <w:rsid w:val="00D241CC"/>
    <w:rsid w:val="00D241ED"/>
    <w:rsid w:val="00D2448E"/>
    <w:rsid w:val="00D247A4"/>
    <w:rsid w:val="00D24AB7"/>
    <w:rsid w:val="00D24AF2"/>
    <w:rsid w:val="00D24D27"/>
    <w:rsid w:val="00D24DAD"/>
    <w:rsid w:val="00D24E2B"/>
    <w:rsid w:val="00D24ECC"/>
    <w:rsid w:val="00D2528A"/>
    <w:rsid w:val="00D25400"/>
    <w:rsid w:val="00D25597"/>
    <w:rsid w:val="00D257A2"/>
    <w:rsid w:val="00D25801"/>
    <w:rsid w:val="00D25BAE"/>
    <w:rsid w:val="00D25D41"/>
    <w:rsid w:val="00D25F99"/>
    <w:rsid w:val="00D26096"/>
    <w:rsid w:val="00D262D6"/>
    <w:rsid w:val="00D26340"/>
    <w:rsid w:val="00D2653D"/>
    <w:rsid w:val="00D2653E"/>
    <w:rsid w:val="00D26612"/>
    <w:rsid w:val="00D26944"/>
    <w:rsid w:val="00D26A24"/>
    <w:rsid w:val="00D26C08"/>
    <w:rsid w:val="00D26DC6"/>
    <w:rsid w:val="00D26EDC"/>
    <w:rsid w:val="00D27031"/>
    <w:rsid w:val="00D27205"/>
    <w:rsid w:val="00D27461"/>
    <w:rsid w:val="00D274FE"/>
    <w:rsid w:val="00D27710"/>
    <w:rsid w:val="00D27732"/>
    <w:rsid w:val="00D27740"/>
    <w:rsid w:val="00D27747"/>
    <w:rsid w:val="00D277D5"/>
    <w:rsid w:val="00D27817"/>
    <w:rsid w:val="00D27818"/>
    <w:rsid w:val="00D27825"/>
    <w:rsid w:val="00D279D4"/>
    <w:rsid w:val="00D27BA2"/>
    <w:rsid w:val="00D27D24"/>
    <w:rsid w:val="00D27E51"/>
    <w:rsid w:val="00D27F71"/>
    <w:rsid w:val="00D3026F"/>
    <w:rsid w:val="00D303F0"/>
    <w:rsid w:val="00D30461"/>
    <w:rsid w:val="00D30660"/>
    <w:rsid w:val="00D30673"/>
    <w:rsid w:val="00D3069C"/>
    <w:rsid w:val="00D308DC"/>
    <w:rsid w:val="00D309CB"/>
    <w:rsid w:val="00D309D5"/>
    <w:rsid w:val="00D30B02"/>
    <w:rsid w:val="00D30BB2"/>
    <w:rsid w:val="00D30DB0"/>
    <w:rsid w:val="00D30E25"/>
    <w:rsid w:val="00D30E29"/>
    <w:rsid w:val="00D30E4F"/>
    <w:rsid w:val="00D31110"/>
    <w:rsid w:val="00D31312"/>
    <w:rsid w:val="00D3144C"/>
    <w:rsid w:val="00D31475"/>
    <w:rsid w:val="00D31733"/>
    <w:rsid w:val="00D31A58"/>
    <w:rsid w:val="00D320C4"/>
    <w:rsid w:val="00D32279"/>
    <w:rsid w:val="00D32322"/>
    <w:rsid w:val="00D32367"/>
    <w:rsid w:val="00D323B2"/>
    <w:rsid w:val="00D324CA"/>
    <w:rsid w:val="00D324F8"/>
    <w:rsid w:val="00D3265C"/>
    <w:rsid w:val="00D3275B"/>
    <w:rsid w:val="00D32791"/>
    <w:rsid w:val="00D327E0"/>
    <w:rsid w:val="00D32827"/>
    <w:rsid w:val="00D32A33"/>
    <w:rsid w:val="00D32A96"/>
    <w:rsid w:val="00D32BE8"/>
    <w:rsid w:val="00D32C5E"/>
    <w:rsid w:val="00D32DD9"/>
    <w:rsid w:val="00D32DF4"/>
    <w:rsid w:val="00D32E55"/>
    <w:rsid w:val="00D32E94"/>
    <w:rsid w:val="00D32FC2"/>
    <w:rsid w:val="00D33309"/>
    <w:rsid w:val="00D3334B"/>
    <w:rsid w:val="00D33383"/>
    <w:rsid w:val="00D333B5"/>
    <w:rsid w:val="00D336B9"/>
    <w:rsid w:val="00D337CC"/>
    <w:rsid w:val="00D3388A"/>
    <w:rsid w:val="00D33CA2"/>
    <w:rsid w:val="00D33CA4"/>
    <w:rsid w:val="00D33CD8"/>
    <w:rsid w:val="00D33CDC"/>
    <w:rsid w:val="00D33DAB"/>
    <w:rsid w:val="00D33E0D"/>
    <w:rsid w:val="00D33E8B"/>
    <w:rsid w:val="00D3405E"/>
    <w:rsid w:val="00D3418B"/>
    <w:rsid w:val="00D341F5"/>
    <w:rsid w:val="00D34276"/>
    <w:rsid w:val="00D3436D"/>
    <w:rsid w:val="00D344EA"/>
    <w:rsid w:val="00D34597"/>
    <w:rsid w:val="00D34909"/>
    <w:rsid w:val="00D34A89"/>
    <w:rsid w:val="00D34BFE"/>
    <w:rsid w:val="00D34CA3"/>
    <w:rsid w:val="00D34D3B"/>
    <w:rsid w:val="00D34F8A"/>
    <w:rsid w:val="00D35150"/>
    <w:rsid w:val="00D3528A"/>
    <w:rsid w:val="00D3539A"/>
    <w:rsid w:val="00D35463"/>
    <w:rsid w:val="00D354B0"/>
    <w:rsid w:val="00D354CC"/>
    <w:rsid w:val="00D35553"/>
    <w:rsid w:val="00D35788"/>
    <w:rsid w:val="00D35879"/>
    <w:rsid w:val="00D35898"/>
    <w:rsid w:val="00D3594A"/>
    <w:rsid w:val="00D35ABC"/>
    <w:rsid w:val="00D35C13"/>
    <w:rsid w:val="00D35C98"/>
    <w:rsid w:val="00D35CF6"/>
    <w:rsid w:val="00D35D1B"/>
    <w:rsid w:val="00D35F28"/>
    <w:rsid w:val="00D35FF4"/>
    <w:rsid w:val="00D3605B"/>
    <w:rsid w:val="00D36159"/>
    <w:rsid w:val="00D36224"/>
    <w:rsid w:val="00D362D2"/>
    <w:rsid w:val="00D362DB"/>
    <w:rsid w:val="00D363CD"/>
    <w:rsid w:val="00D363E9"/>
    <w:rsid w:val="00D364E1"/>
    <w:rsid w:val="00D366E7"/>
    <w:rsid w:val="00D36842"/>
    <w:rsid w:val="00D368BB"/>
    <w:rsid w:val="00D368EF"/>
    <w:rsid w:val="00D36905"/>
    <w:rsid w:val="00D3692B"/>
    <w:rsid w:val="00D36974"/>
    <w:rsid w:val="00D369DC"/>
    <w:rsid w:val="00D36BB6"/>
    <w:rsid w:val="00D37044"/>
    <w:rsid w:val="00D37084"/>
    <w:rsid w:val="00D37190"/>
    <w:rsid w:val="00D371D7"/>
    <w:rsid w:val="00D372D5"/>
    <w:rsid w:val="00D3735E"/>
    <w:rsid w:val="00D37414"/>
    <w:rsid w:val="00D377D9"/>
    <w:rsid w:val="00D3784C"/>
    <w:rsid w:val="00D378C1"/>
    <w:rsid w:val="00D37A65"/>
    <w:rsid w:val="00D37B46"/>
    <w:rsid w:val="00D37CE8"/>
    <w:rsid w:val="00D37F0D"/>
    <w:rsid w:val="00D40000"/>
    <w:rsid w:val="00D400C0"/>
    <w:rsid w:val="00D4011E"/>
    <w:rsid w:val="00D4013D"/>
    <w:rsid w:val="00D40296"/>
    <w:rsid w:val="00D40310"/>
    <w:rsid w:val="00D403DD"/>
    <w:rsid w:val="00D4052F"/>
    <w:rsid w:val="00D405C5"/>
    <w:rsid w:val="00D4083F"/>
    <w:rsid w:val="00D408B6"/>
    <w:rsid w:val="00D408E1"/>
    <w:rsid w:val="00D40942"/>
    <w:rsid w:val="00D4099B"/>
    <w:rsid w:val="00D409A6"/>
    <w:rsid w:val="00D40BCD"/>
    <w:rsid w:val="00D40D2C"/>
    <w:rsid w:val="00D40D7C"/>
    <w:rsid w:val="00D40DE5"/>
    <w:rsid w:val="00D40F04"/>
    <w:rsid w:val="00D40FC9"/>
    <w:rsid w:val="00D410D1"/>
    <w:rsid w:val="00D411E8"/>
    <w:rsid w:val="00D41494"/>
    <w:rsid w:val="00D415E2"/>
    <w:rsid w:val="00D416B1"/>
    <w:rsid w:val="00D41738"/>
    <w:rsid w:val="00D418E0"/>
    <w:rsid w:val="00D418E3"/>
    <w:rsid w:val="00D41A2A"/>
    <w:rsid w:val="00D41A33"/>
    <w:rsid w:val="00D41B1E"/>
    <w:rsid w:val="00D41BC0"/>
    <w:rsid w:val="00D41BE7"/>
    <w:rsid w:val="00D41BF3"/>
    <w:rsid w:val="00D41CB4"/>
    <w:rsid w:val="00D41D0D"/>
    <w:rsid w:val="00D41E40"/>
    <w:rsid w:val="00D41F08"/>
    <w:rsid w:val="00D41F1B"/>
    <w:rsid w:val="00D42082"/>
    <w:rsid w:val="00D42165"/>
    <w:rsid w:val="00D42305"/>
    <w:rsid w:val="00D42935"/>
    <w:rsid w:val="00D42ADC"/>
    <w:rsid w:val="00D42B0F"/>
    <w:rsid w:val="00D42B4F"/>
    <w:rsid w:val="00D42BC4"/>
    <w:rsid w:val="00D42DD2"/>
    <w:rsid w:val="00D42F5A"/>
    <w:rsid w:val="00D43023"/>
    <w:rsid w:val="00D4302A"/>
    <w:rsid w:val="00D43229"/>
    <w:rsid w:val="00D432CE"/>
    <w:rsid w:val="00D43356"/>
    <w:rsid w:val="00D433A7"/>
    <w:rsid w:val="00D433BE"/>
    <w:rsid w:val="00D43668"/>
    <w:rsid w:val="00D43718"/>
    <w:rsid w:val="00D43720"/>
    <w:rsid w:val="00D437F1"/>
    <w:rsid w:val="00D43BFF"/>
    <w:rsid w:val="00D43D1E"/>
    <w:rsid w:val="00D43F2B"/>
    <w:rsid w:val="00D43F92"/>
    <w:rsid w:val="00D440C5"/>
    <w:rsid w:val="00D440D8"/>
    <w:rsid w:val="00D442A1"/>
    <w:rsid w:val="00D44387"/>
    <w:rsid w:val="00D4456B"/>
    <w:rsid w:val="00D4458D"/>
    <w:rsid w:val="00D44590"/>
    <w:rsid w:val="00D446F0"/>
    <w:rsid w:val="00D447F1"/>
    <w:rsid w:val="00D4491B"/>
    <w:rsid w:val="00D44D35"/>
    <w:rsid w:val="00D44F2B"/>
    <w:rsid w:val="00D45453"/>
    <w:rsid w:val="00D454E6"/>
    <w:rsid w:val="00D455BE"/>
    <w:rsid w:val="00D455EF"/>
    <w:rsid w:val="00D4575E"/>
    <w:rsid w:val="00D45986"/>
    <w:rsid w:val="00D45B33"/>
    <w:rsid w:val="00D45B6B"/>
    <w:rsid w:val="00D45BB7"/>
    <w:rsid w:val="00D45C20"/>
    <w:rsid w:val="00D45F3F"/>
    <w:rsid w:val="00D45F58"/>
    <w:rsid w:val="00D460C0"/>
    <w:rsid w:val="00D460C8"/>
    <w:rsid w:val="00D461FB"/>
    <w:rsid w:val="00D46432"/>
    <w:rsid w:val="00D46440"/>
    <w:rsid w:val="00D4647A"/>
    <w:rsid w:val="00D46850"/>
    <w:rsid w:val="00D469ED"/>
    <w:rsid w:val="00D46A90"/>
    <w:rsid w:val="00D46C2B"/>
    <w:rsid w:val="00D46C46"/>
    <w:rsid w:val="00D46CE4"/>
    <w:rsid w:val="00D47015"/>
    <w:rsid w:val="00D47156"/>
    <w:rsid w:val="00D47185"/>
    <w:rsid w:val="00D4775C"/>
    <w:rsid w:val="00D477BA"/>
    <w:rsid w:val="00D4780D"/>
    <w:rsid w:val="00D4792F"/>
    <w:rsid w:val="00D47932"/>
    <w:rsid w:val="00D47A60"/>
    <w:rsid w:val="00D47AC1"/>
    <w:rsid w:val="00D47AF6"/>
    <w:rsid w:val="00D47DE7"/>
    <w:rsid w:val="00D47F6E"/>
    <w:rsid w:val="00D50131"/>
    <w:rsid w:val="00D5019A"/>
    <w:rsid w:val="00D501AF"/>
    <w:rsid w:val="00D50399"/>
    <w:rsid w:val="00D50423"/>
    <w:rsid w:val="00D504EC"/>
    <w:rsid w:val="00D50562"/>
    <w:rsid w:val="00D50598"/>
    <w:rsid w:val="00D50614"/>
    <w:rsid w:val="00D507B6"/>
    <w:rsid w:val="00D50D62"/>
    <w:rsid w:val="00D50E15"/>
    <w:rsid w:val="00D50E52"/>
    <w:rsid w:val="00D50F3D"/>
    <w:rsid w:val="00D5101D"/>
    <w:rsid w:val="00D51049"/>
    <w:rsid w:val="00D51057"/>
    <w:rsid w:val="00D51316"/>
    <w:rsid w:val="00D514BC"/>
    <w:rsid w:val="00D5150F"/>
    <w:rsid w:val="00D51602"/>
    <w:rsid w:val="00D51680"/>
    <w:rsid w:val="00D516D0"/>
    <w:rsid w:val="00D517B7"/>
    <w:rsid w:val="00D517F1"/>
    <w:rsid w:val="00D51A1A"/>
    <w:rsid w:val="00D51B5B"/>
    <w:rsid w:val="00D51C6A"/>
    <w:rsid w:val="00D51CDB"/>
    <w:rsid w:val="00D51D95"/>
    <w:rsid w:val="00D5229A"/>
    <w:rsid w:val="00D523A2"/>
    <w:rsid w:val="00D52639"/>
    <w:rsid w:val="00D526FA"/>
    <w:rsid w:val="00D5270B"/>
    <w:rsid w:val="00D52740"/>
    <w:rsid w:val="00D52758"/>
    <w:rsid w:val="00D52771"/>
    <w:rsid w:val="00D527FF"/>
    <w:rsid w:val="00D52854"/>
    <w:rsid w:val="00D528B8"/>
    <w:rsid w:val="00D528BD"/>
    <w:rsid w:val="00D52A4C"/>
    <w:rsid w:val="00D52B1B"/>
    <w:rsid w:val="00D52C17"/>
    <w:rsid w:val="00D52C57"/>
    <w:rsid w:val="00D52D89"/>
    <w:rsid w:val="00D52F50"/>
    <w:rsid w:val="00D530B6"/>
    <w:rsid w:val="00D531DB"/>
    <w:rsid w:val="00D53468"/>
    <w:rsid w:val="00D53476"/>
    <w:rsid w:val="00D534B4"/>
    <w:rsid w:val="00D535A9"/>
    <w:rsid w:val="00D535C0"/>
    <w:rsid w:val="00D537AC"/>
    <w:rsid w:val="00D53A4C"/>
    <w:rsid w:val="00D53AFE"/>
    <w:rsid w:val="00D53B40"/>
    <w:rsid w:val="00D53BF9"/>
    <w:rsid w:val="00D53E2A"/>
    <w:rsid w:val="00D53FD0"/>
    <w:rsid w:val="00D540E2"/>
    <w:rsid w:val="00D54603"/>
    <w:rsid w:val="00D546E5"/>
    <w:rsid w:val="00D54912"/>
    <w:rsid w:val="00D54932"/>
    <w:rsid w:val="00D5495B"/>
    <w:rsid w:val="00D54B97"/>
    <w:rsid w:val="00D54C98"/>
    <w:rsid w:val="00D54CAD"/>
    <w:rsid w:val="00D54CC0"/>
    <w:rsid w:val="00D54DC7"/>
    <w:rsid w:val="00D54EFC"/>
    <w:rsid w:val="00D54F3C"/>
    <w:rsid w:val="00D5501A"/>
    <w:rsid w:val="00D55092"/>
    <w:rsid w:val="00D55123"/>
    <w:rsid w:val="00D5522F"/>
    <w:rsid w:val="00D55274"/>
    <w:rsid w:val="00D552A2"/>
    <w:rsid w:val="00D5543A"/>
    <w:rsid w:val="00D55BB0"/>
    <w:rsid w:val="00D55D16"/>
    <w:rsid w:val="00D55D34"/>
    <w:rsid w:val="00D55E70"/>
    <w:rsid w:val="00D56262"/>
    <w:rsid w:val="00D563EE"/>
    <w:rsid w:val="00D564B3"/>
    <w:rsid w:val="00D566AF"/>
    <w:rsid w:val="00D56745"/>
    <w:rsid w:val="00D5681D"/>
    <w:rsid w:val="00D5687A"/>
    <w:rsid w:val="00D56A61"/>
    <w:rsid w:val="00D56AF4"/>
    <w:rsid w:val="00D56BE4"/>
    <w:rsid w:val="00D56EBF"/>
    <w:rsid w:val="00D56FAE"/>
    <w:rsid w:val="00D570CE"/>
    <w:rsid w:val="00D57177"/>
    <w:rsid w:val="00D57259"/>
    <w:rsid w:val="00D57862"/>
    <w:rsid w:val="00D57DAB"/>
    <w:rsid w:val="00D57EBC"/>
    <w:rsid w:val="00D57FB3"/>
    <w:rsid w:val="00D57FE6"/>
    <w:rsid w:val="00D602A4"/>
    <w:rsid w:val="00D60396"/>
    <w:rsid w:val="00D60448"/>
    <w:rsid w:val="00D6059B"/>
    <w:rsid w:val="00D60854"/>
    <w:rsid w:val="00D60C95"/>
    <w:rsid w:val="00D60D7F"/>
    <w:rsid w:val="00D60EB3"/>
    <w:rsid w:val="00D6106C"/>
    <w:rsid w:val="00D61249"/>
    <w:rsid w:val="00D6138E"/>
    <w:rsid w:val="00D6154F"/>
    <w:rsid w:val="00D6160A"/>
    <w:rsid w:val="00D61808"/>
    <w:rsid w:val="00D61851"/>
    <w:rsid w:val="00D61AE0"/>
    <w:rsid w:val="00D61C3B"/>
    <w:rsid w:val="00D61C89"/>
    <w:rsid w:val="00D61CBC"/>
    <w:rsid w:val="00D61E2B"/>
    <w:rsid w:val="00D620EE"/>
    <w:rsid w:val="00D622BE"/>
    <w:rsid w:val="00D62596"/>
    <w:rsid w:val="00D625B2"/>
    <w:rsid w:val="00D6283F"/>
    <w:rsid w:val="00D62C39"/>
    <w:rsid w:val="00D62C52"/>
    <w:rsid w:val="00D62C59"/>
    <w:rsid w:val="00D62DB9"/>
    <w:rsid w:val="00D62DF3"/>
    <w:rsid w:val="00D62F21"/>
    <w:rsid w:val="00D62F71"/>
    <w:rsid w:val="00D63008"/>
    <w:rsid w:val="00D630C0"/>
    <w:rsid w:val="00D632BF"/>
    <w:rsid w:val="00D63453"/>
    <w:rsid w:val="00D634A9"/>
    <w:rsid w:val="00D63581"/>
    <w:rsid w:val="00D6378A"/>
    <w:rsid w:val="00D63795"/>
    <w:rsid w:val="00D637BD"/>
    <w:rsid w:val="00D639FD"/>
    <w:rsid w:val="00D63A05"/>
    <w:rsid w:val="00D63A0F"/>
    <w:rsid w:val="00D63B1C"/>
    <w:rsid w:val="00D63BA2"/>
    <w:rsid w:val="00D63C2D"/>
    <w:rsid w:val="00D63DAF"/>
    <w:rsid w:val="00D63DC1"/>
    <w:rsid w:val="00D64023"/>
    <w:rsid w:val="00D64051"/>
    <w:rsid w:val="00D64092"/>
    <w:rsid w:val="00D6413A"/>
    <w:rsid w:val="00D64187"/>
    <w:rsid w:val="00D6423E"/>
    <w:rsid w:val="00D642D7"/>
    <w:rsid w:val="00D64436"/>
    <w:rsid w:val="00D6454E"/>
    <w:rsid w:val="00D645FA"/>
    <w:rsid w:val="00D645FC"/>
    <w:rsid w:val="00D64673"/>
    <w:rsid w:val="00D64736"/>
    <w:rsid w:val="00D6479E"/>
    <w:rsid w:val="00D6482F"/>
    <w:rsid w:val="00D649C0"/>
    <w:rsid w:val="00D64AAA"/>
    <w:rsid w:val="00D64B6A"/>
    <w:rsid w:val="00D64C7B"/>
    <w:rsid w:val="00D6513F"/>
    <w:rsid w:val="00D651DC"/>
    <w:rsid w:val="00D65216"/>
    <w:rsid w:val="00D6521C"/>
    <w:rsid w:val="00D65292"/>
    <w:rsid w:val="00D6529C"/>
    <w:rsid w:val="00D6541C"/>
    <w:rsid w:val="00D654AE"/>
    <w:rsid w:val="00D655F0"/>
    <w:rsid w:val="00D6568B"/>
    <w:rsid w:val="00D657CA"/>
    <w:rsid w:val="00D657EC"/>
    <w:rsid w:val="00D6584C"/>
    <w:rsid w:val="00D65855"/>
    <w:rsid w:val="00D65928"/>
    <w:rsid w:val="00D65A82"/>
    <w:rsid w:val="00D65AAA"/>
    <w:rsid w:val="00D65B18"/>
    <w:rsid w:val="00D65F07"/>
    <w:rsid w:val="00D65F81"/>
    <w:rsid w:val="00D66032"/>
    <w:rsid w:val="00D660B8"/>
    <w:rsid w:val="00D660EC"/>
    <w:rsid w:val="00D66287"/>
    <w:rsid w:val="00D664A9"/>
    <w:rsid w:val="00D66539"/>
    <w:rsid w:val="00D66604"/>
    <w:rsid w:val="00D66815"/>
    <w:rsid w:val="00D668AD"/>
    <w:rsid w:val="00D66B05"/>
    <w:rsid w:val="00D66B1F"/>
    <w:rsid w:val="00D66B28"/>
    <w:rsid w:val="00D66D57"/>
    <w:rsid w:val="00D66D98"/>
    <w:rsid w:val="00D66DA3"/>
    <w:rsid w:val="00D66DB8"/>
    <w:rsid w:val="00D66E4F"/>
    <w:rsid w:val="00D66F1D"/>
    <w:rsid w:val="00D66F67"/>
    <w:rsid w:val="00D66FC8"/>
    <w:rsid w:val="00D670F6"/>
    <w:rsid w:val="00D67144"/>
    <w:rsid w:val="00D67249"/>
    <w:rsid w:val="00D67344"/>
    <w:rsid w:val="00D67395"/>
    <w:rsid w:val="00D6746E"/>
    <w:rsid w:val="00D6756F"/>
    <w:rsid w:val="00D67649"/>
    <w:rsid w:val="00D676B9"/>
    <w:rsid w:val="00D67890"/>
    <w:rsid w:val="00D678EA"/>
    <w:rsid w:val="00D67BFA"/>
    <w:rsid w:val="00D67C02"/>
    <w:rsid w:val="00D70146"/>
    <w:rsid w:val="00D70198"/>
    <w:rsid w:val="00D701CB"/>
    <w:rsid w:val="00D70253"/>
    <w:rsid w:val="00D705EA"/>
    <w:rsid w:val="00D70647"/>
    <w:rsid w:val="00D70AAB"/>
    <w:rsid w:val="00D70BC6"/>
    <w:rsid w:val="00D70BDB"/>
    <w:rsid w:val="00D70D09"/>
    <w:rsid w:val="00D70E7C"/>
    <w:rsid w:val="00D70FA5"/>
    <w:rsid w:val="00D70FD1"/>
    <w:rsid w:val="00D711DE"/>
    <w:rsid w:val="00D712B9"/>
    <w:rsid w:val="00D7134F"/>
    <w:rsid w:val="00D7136E"/>
    <w:rsid w:val="00D71765"/>
    <w:rsid w:val="00D7176E"/>
    <w:rsid w:val="00D71887"/>
    <w:rsid w:val="00D718A6"/>
    <w:rsid w:val="00D71980"/>
    <w:rsid w:val="00D71A76"/>
    <w:rsid w:val="00D71A96"/>
    <w:rsid w:val="00D71BCF"/>
    <w:rsid w:val="00D71D2B"/>
    <w:rsid w:val="00D71D71"/>
    <w:rsid w:val="00D72019"/>
    <w:rsid w:val="00D72264"/>
    <w:rsid w:val="00D7229C"/>
    <w:rsid w:val="00D7249C"/>
    <w:rsid w:val="00D726A5"/>
    <w:rsid w:val="00D727F8"/>
    <w:rsid w:val="00D7286D"/>
    <w:rsid w:val="00D72B1C"/>
    <w:rsid w:val="00D72C48"/>
    <w:rsid w:val="00D72C4F"/>
    <w:rsid w:val="00D72DD9"/>
    <w:rsid w:val="00D72E1C"/>
    <w:rsid w:val="00D72E28"/>
    <w:rsid w:val="00D72F8C"/>
    <w:rsid w:val="00D730B2"/>
    <w:rsid w:val="00D7315A"/>
    <w:rsid w:val="00D73165"/>
    <w:rsid w:val="00D7319A"/>
    <w:rsid w:val="00D7335F"/>
    <w:rsid w:val="00D73439"/>
    <w:rsid w:val="00D73642"/>
    <w:rsid w:val="00D7367A"/>
    <w:rsid w:val="00D736BC"/>
    <w:rsid w:val="00D73716"/>
    <w:rsid w:val="00D73769"/>
    <w:rsid w:val="00D739D9"/>
    <w:rsid w:val="00D73B0B"/>
    <w:rsid w:val="00D73B2F"/>
    <w:rsid w:val="00D73ECC"/>
    <w:rsid w:val="00D73F3E"/>
    <w:rsid w:val="00D74024"/>
    <w:rsid w:val="00D7428A"/>
    <w:rsid w:val="00D742C2"/>
    <w:rsid w:val="00D742D7"/>
    <w:rsid w:val="00D74388"/>
    <w:rsid w:val="00D7444E"/>
    <w:rsid w:val="00D744F1"/>
    <w:rsid w:val="00D74607"/>
    <w:rsid w:val="00D74742"/>
    <w:rsid w:val="00D74781"/>
    <w:rsid w:val="00D748A4"/>
    <w:rsid w:val="00D748C0"/>
    <w:rsid w:val="00D74ADB"/>
    <w:rsid w:val="00D74B88"/>
    <w:rsid w:val="00D74D8A"/>
    <w:rsid w:val="00D74EB0"/>
    <w:rsid w:val="00D74EEA"/>
    <w:rsid w:val="00D74F06"/>
    <w:rsid w:val="00D75054"/>
    <w:rsid w:val="00D7525B"/>
    <w:rsid w:val="00D753D3"/>
    <w:rsid w:val="00D755CD"/>
    <w:rsid w:val="00D759AD"/>
    <w:rsid w:val="00D75AF6"/>
    <w:rsid w:val="00D75B4D"/>
    <w:rsid w:val="00D75BB3"/>
    <w:rsid w:val="00D75C22"/>
    <w:rsid w:val="00D75C26"/>
    <w:rsid w:val="00D75C5F"/>
    <w:rsid w:val="00D75F71"/>
    <w:rsid w:val="00D75F86"/>
    <w:rsid w:val="00D76730"/>
    <w:rsid w:val="00D767B8"/>
    <w:rsid w:val="00D76804"/>
    <w:rsid w:val="00D76A67"/>
    <w:rsid w:val="00D76D1B"/>
    <w:rsid w:val="00D76D2E"/>
    <w:rsid w:val="00D76D4D"/>
    <w:rsid w:val="00D76E35"/>
    <w:rsid w:val="00D76F79"/>
    <w:rsid w:val="00D77069"/>
    <w:rsid w:val="00D7720F"/>
    <w:rsid w:val="00D77654"/>
    <w:rsid w:val="00D77698"/>
    <w:rsid w:val="00D777C6"/>
    <w:rsid w:val="00D77E93"/>
    <w:rsid w:val="00D80198"/>
    <w:rsid w:val="00D8038E"/>
    <w:rsid w:val="00D804D6"/>
    <w:rsid w:val="00D804E2"/>
    <w:rsid w:val="00D805B9"/>
    <w:rsid w:val="00D805EB"/>
    <w:rsid w:val="00D8065F"/>
    <w:rsid w:val="00D8070B"/>
    <w:rsid w:val="00D8085B"/>
    <w:rsid w:val="00D80874"/>
    <w:rsid w:val="00D809EF"/>
    <w:rsid w:val="00D80A00"/>
    <w:rsid w:val="00D80A0C"/>
    <w:rsid w:val="00D80D5E"/>
    <w:rsid w:val="00D80D60"/>
    <w:rsid w:val="00D80FE5"/>
    <w:rsid w:val="00D81189"/>
    <w:rsid w:val="00D81406"/>
    <w:rsid w:val="00D81454"/>
    <w:rsid w:val="00D8151D"/>
    <w:rsid w:val="00D815C6"/>
    <w:rsid w:val="00D8171D"/>
    <w:rsid w:val="00D81867"/>
    <w:rsid w:val="00D81A00"/>
    <w:rsid w:val="00D81A98"/>
    <w:rsid w:val="00D81C4E"/>
    <w:rsid w:val="00D81C53"/>
    <w:rsid w:val="00D81C93"/>
    <w:rsid w:val="00D81E13"/>
    <w:rsid w:val="00D81EEE"/>
    <w:rsid w:val="00D81F17"/>
    <w:rsid w:val="00D81F9D"/>
    <w:rsid w:val="00D82005"/>
    <w:rsid w:val="00D82054"/>
    <w:rsid w:val="00D82062"/>
    <w:rsid w:val="00D820A0"/>
    <w:rsid w:val="00D82178"/>
    <w:rsid w:val="00D824D6"/>
    <w:rsid w:val="00D8254B"/>
    <w:rsid w:val="00D82596"/>
    <w:rsid w:val="00D8267D"/>
    <w:rsid w:val="00D82963"/>
    <w:rsid w:val="00D82A42"/>
    <w:rsid w:val="00D82A9E"/>
    <w:rsid w:val="00D82AA0"/>
    <w:rsid w:val="00D82C98"/>
    <w:rsid w:val="00D82DD8"/>
    <w:rsid w:val="00D82E2E"/>
    <w:rsid w:val="00D82F36"/>
    <w:rsid w:val="00D82F3A"/>
    <w:rsid w:val="00D830D9"/>
    <w:rsid w:val="00D83133"/>
    <w:rsid w:val="00D8314F"/>
    <w:rsid w:val="00D831C1"/>
    <w:rsid w:val="00D83334"/>
    <w:rsid w:val="00D83445"/>
    <w:rsid w:val="00D8346D"/>
    <w:rsid w:val="00D8357D"/>
    <w:rsid w:val="00D8364B"/>
    <w:rsid w:val="00D836A4"/>
    <w:rsid w:val="00D83706"/>
    <w:rsid w:val="00D837C9"/>
    <w:rsid w:val="00D837F4"/>
    <w:rsid w:val="00D83820"/>
    <w:rsid w:val="00D83C39"/>
    <w:rsid w:val="00D83CF4"/>
    <w:rsid w:val="00D83D24"/>
    <w:rsid w:val="00D83D42"/>
    <w:rsid w:val="00D83D9F"/>
    <w:rsid w:val="00D83DFD"/>
    <w:rsid w:val="00D83E32"/>
    <w:rsid w:val="00D840BE"/>
    <w:rsid w:val="00D8430A"/>
    <w:rsid w:val="00D84372"/>
    <w:rsid w:val="00D84579"/>
    <w:rsid w:val="00D845AA"/>
    <w:rsid w:val="00D847DA"/>
    <w:rsid w:val="00D8493D"/>
    <w:rsid w:val="00D849D3"/>
    <w:rsid w:val="00D84A7B"/>
    <w:rsid w:val="00D84B85"/>
    <w:rsid w:val="00D84DA2"/>
    <w:rsid w:val="00D84E58"/>
    <w:rsid w:val="00D84EB0"/>
    <w:rsid w:val="00D84FCE"/>
    <w:rsid w:val="00D8510E"/>
    <w:rsid w:val="00D852FD"/>
    <w:rsid w:val="00D85461"/>
    <w:rsid w:val="00D854B6"/>
    <w:rsid w:val="00D8596A"/>
    <w:rsid w:val="00D859C1"/>
    <w:rsid w:val="00D859F3"/>
    <w:rsid w:val="00D85C92"/>
    <w:rsid w:val="00D85EC1"/>
    <w:rsid w:val="00D85F45"/>
    <w:rsid w:val="00D86084"/>
    <w:rsid w:val="00D861E3"/>
    <w:rsid w:val="00D8622C"/>
    <w:rsid w:val="00D86327"/>
    <w:rsid w:val="00D86500"/>
    <w:rsid w:val="00D86524"/>
    <w:rsid w:val="00D86560"/>
    <w:rsid w:val="00D865A4"/>
    <w:rsid w:val="00D865AF"/>
    <w:rsid w:val="00D86602"/>
    <w:rsid w:val="00D8662C"/>
    <w:rsid w:val="00D8665B"/>
    <w:rsid w:val="00D866CA"/>
    <w:rsid w:val="00D8674F"/>
    <w:rsid w:val="00D868B2"/>
    <w:rsid w:val="00D868CD"/>
    <w:rsid w:val="00D869F9"/>
    <w:rsid w:val="00D86B62"/>
    <w:rsid w:val="00D86C26"/>
    <w:rsid w:val="00D86D77"/>
    <w:rsid w:val="00D86D83"/>
    <w:rsid w:val="00D870A0"/>
    <w:rsid w:val="00D871B3"/>
    <w:rsid w:val="00D87358"/>
    <w:rsid w:val="00D87442"/>
    <w:rsid w:val="00D87799"/>
    <w:rsid w:val="00D877C5"/>
    <w:rsid w:val="00D878EC"/>
    <w:rsid w:val="00D87AE4"/>
    <w:rsid w:val="00D87B80"/>
    <w:rsid w:val="00D87D2B"/>
    <w:rsid w:val="00D87D55"/>
    <w:rsid w:val="00D87D5C"/>
    <w:rsid w:val="00D87E26"/>
    <w:rsid w:val="00D87E99"/>
    <w:rsid w:val="00D90079"/>
    <w:rsid w:val="00D9011E"/>
    <w:rsid w:val="00D90223"/>
    <w:rsid w:val="00D90323"/>
    <w:rsid w:val="00D903B3"/>
    <w:rsid w:val="00D906CC"/>
    <w:rsid w:val="00D9081A"/>
    <w:rsid w:val="00D9087A"/>
    <w:rsid w:val="00D90C78"/>
    <w:rsid w:val="00D90D72"/>
    <w:rsid w:val="00D90DFE"/>
    <w:rsid w:val="00D9107B"/>
    <w:rsid w:val="00D910D4"/>
    <w:rsid w:val="00D911B7"/>
    <w:rsid w:val="00D91439"/>
    <w:rsid w:val="00D914F3"/>
    <w:rsid w:val="00D91509"/>
    <w:rsid w:val="00D91698"/>
    <w:rsid w:val="00D91733"/>
    <w:rsid w:val="00D91745"/>
    <w:rsid w:val="00D918FA"/>
    <w:rsid w:val="00D91975"/>
    <w:rsid w:val="00D919C3"/>
    <w:rsid w:val="00D91AB9"/>
    <w:rsid w:val="00D91CF5"/>
    <w:rsid w:val="00D91E58"/>
    <w:rsid w:val="00D9201E"/>
    <w:rsid w:val="00D9209A"/>
    <w:rsid w:val="00D92222"/>
    <w:rsid w:val="00D9228B"/>
    <w:rsid w:val="00D92365"/>
    <w:rsid w:val="00D92519"/>
    <w:rsid w:val="00D92641"/>
    <w:rsid w:val="00D9269F"/>
    <w:rsid w:val="00D926A5"/>
    <w:rsid w:val="00D9275F"/>
    <w:rsid w:val="00D9291F"/>
    <w:rsid w:val="00D9292D"/>
    <w:rsid w:val="00D929D7"/>
    <w:rsid w:val="00D92A4E"/>
    <w:rsid w:val="00D92BC0"/>
    <w:rsid w:val="00D92CC4"/>
    <w:rsid w:val="00D92E72"/>
    <w:rsid w:val="00D93036"/>
    <w:rsid w:val="00D93079"/>
    <w:rsid w:val="00D93197"/>
    <w:rsid w:val="00D9320F"/>
    <w:rsid w:val="00D9329C"/>
    <w:rsid w:val="00D93330"/>
    <w:rsid w:val="00D9339E"/>
    <w:rsid w:val="00D93528"/>
    <w:rsid w:val="00D93BDD"/>
    <w:rsid w:val="00D94032"/>
    <w:rsid w:val="00D940B1"/>
    <w:rsid w:val="00D94382"/>
    <w:rsid w:val="00D94608"/>
    <w:rsid w:val="00D9472A"/>
    <w:rsid w:val="00D94A1F"/>
    <w:rsid w:val="00D94B6F"/>
    <w:rsid w:val="00D94C8A"/>
    <w:rsid w:val="00D94CC1"/>
    <w:rsid w:val="00D94DFB"/>
    <w:rsid w:val="00D94E7C"/>
    <w:rsid w:val="00D951A4"/>
    <w:rsid w:val="00D95272"/>
    <w:rsid w:val="00D952CE"/>
    <w:rsid w:val="00D953D0"/>
    <w:rsid w:val="00D953E4"/>
    <w:rsid w:val="00D9543D"/>
    <w:rsid w:val="00D95588"/>
    <w:rsid w:val="00D955EC"/>
    <w:rsid w:val="00D95711"/>
    <w:rsid w:val="00D95763"/>
    <w:rsid w:val="00D9576A"/>
    <w:rsid w:val="00D95904"/>
    <w:rsid w:val="00D9599E"/>
    <w:rsid w:val="00D95C60"/>
    <w:rsid w:val="00D95CDF"/>
    <w:rsid w:val="00D95F66"/>
    <w:rsid w:val="00D9601B"/>
    <w:rsid w:val="00D9614A"/>
    <w:rsid w:val="00D962F4"/>
    <w:rsid w:val="00D962F7"/>
    <w:rsid w:val="00D9660D"/>
    <w:rsid w:val="00D96667"/>
    <w:rsid w:val="00D96670"/>
    <w:rsid w:val="00D9672A"/>
    <w:rsid w:val="00D967EE"/>
    <w:rsid w:val="00D968A9"/>
    <w:rsid w:val="00D96B83"/>
    <w:rsid w:val="00D96F19"/>
    <w:rsid w:val="00D970A3"/>
    <w:rsid w:val="00D971AA"/>
    <w:rsid w:val="00D972A0"/>
    <w:rsid w:val="00D972A2"/>
    <w:rsid w:val="00D972C2"/>
    <w:rsid w:val="00D9752C"/>
    <w:rsid w:val="00D975ED"/>
    <w:rsid w:val="00D97806"/>
    <w:rsid w:val="00D978A9"/>
    <w:rsid w:val="00D978F5"/>
    <w:rsid w:val="00D9792B"/>
    <w:rsid w:val="00D979A2"/>
    <w:rsid w:val="00D97A4B"/>
    <w:rsid w:val="00DA0028"/>
    <w:rsid w:val="00DA019A"/>
    <w:rsid w:val="00DA02AD"/>
    <w:rsid w:val="00DA02E1"/>
    <w:rsid w:val="00DA03D9"/>
    <w:rsid w:val="00DA044C"/>
    <w:rsid w:val="00DA06A7"/>
    <w:rsid w:val="00DA0920"/>
    <w:rsid w:val="00DA0A47"/>
    <w:rsid w:val="00DA0CA0"/>
    <w:rsid w:val="00DA1134"/>
    <w:rsid w:val="00DA1151"/>
    <w:rsid w:val="00DA11C5"/>
    <w:rsid w:val="00DA11F6"/>
    <w:rsid w:val="00DA1215"/>
    <w:rsid w:val="00DA131F"/>
    <w:rsid w:val="00DA1385"/>
    <w:rsid w:val="00DA143E"/>
    <w:rsid w:val="00DA1473"/>
    <w:rsid w:val="00DA1734"/>
    <w:rsid w:val="00DA181B"/>
    <w:rsid w:val="00DA1A79"/>
    <w:rsid w:val="00DA1A9B"/>
    <w:rsid w:val="00DA1ACE"/>
    <w:rsid w:val="00DA1C24"/>
    <w:rsid w:val="00DA1CAC"/>
    <w:rsid w:val="00DA1D4D"/>
    <w:rsid w:val="00DA1DA7"/>
    <w:rsid w:val="00DA1DDC"/>
    <w:rsid w:val="00DA1FC9"/>
    <w:rsid w:val="00DA2078"/>
    <w:rsid w:val="00DA20FB"/>
    <w:rsid w:val="00DA2119"/>
    <w:rsid w:val="00DA23C9"/>
    <w:rsid w:val="00DA25B8"/>
    <w:rsid w:val="00DA2643"/>
    <w:rsid w:val="00DA26A8"/>
    <w:rsid w:val="00DA2940"/>
    <w:rsid w:val="00DA2973"/>
    <w:rsid w:val="00DA29C0"/>
    <w:rsid w:val="00DA29E3"/>
    <w:rsid w:val="00DA2A91"/>
    <w:rsid w:val="00DA2AD9"/>
    <w:rsid w:val="00DA2B91"/>
    <w:rsid w:val="00DA2B9D"/>
    <w:rsid w:val="00DA2D33"/>
    <w:rsid w:val="00DA2E0C"/>
    <w:rsid w:val="00DA2FF5"/>
    <w:rsid w:val="00DA3015"/>
    <w:rsid w:val="00DA3179"/>
    <w:rsid w:val="00DA31B2"/>
    <w:rsid w:val="00DA329D"/>
    <w:rsid w:val="00DA3312"/>
    <w:rsid w:val="00DA3360"/>
    <w:rsid w:val="00DA3427"/>
    <w:rsid w:val="00DA345B"/>
    <w:rsid w:val="00DA3569"/>
    <w:rsid w:val="00DA3767"/>
    <w:rsid w:val="00DA3900"/>
    <w:rsid w:val="00DA3910"/>
    <w:rsid w:val="00DA393E"/>
    <w:rsid w:val="00DA3982"/>
    <w:rsid w:val="00DA3A00"/>
    <w:rsid w:val="00DA3A54"/>
    <w:rsid w:val="00DA3BAB"/>
    <w:rsid w:val="00DA3C4F"/>
    <w:rsid w:val="00DA3DFE"/>
    <w:rsid w:val="00DA3F81"/>
    <w:rsid w:val="00DA3FC9"/>
    <w:rsid w:val="00DA4201"/>
    <w:rsid w:val="00DA42C9"/>
    <w:rsid w:val="00DA430F"/>
    <w:rsid w:val="00DA453C"/>
    <w:rsid w:val="00DA4574"/>
    <w:rsid w:val="00DA46C5"/>
    <w:rsid w:val="00DA4731"/>
    <w:rsid w:val="00DA47E1"/>
    <w:rsid w:val="00DA482B"/>
    <w:rsid w:val="00DA48F1"/>
    <w:rsid w:val="00DA4B1E"/>
    <w:rsid w:val="00DA4EF0"/>
    <w:rsid w:val="00DA4F18"/>
    <w:rsid w:val="00DA5121"/>
    <w:rsid w:val="00DA5223"/>
    <w:rsid w:val="00DA52B8"/>
    <w:rsid w:val="00DA53EE"/>
    <w:rsid w:val="00DA53FA"/>
    <w:rsid w:val="00DA56DD"/>
    <w:rsid w:val="00DA584D"/>
    <w:rsid w:val="00DA593E"/>
    <w:rsid w:val="00DA59F7"/>
    <w:rsid w:val="00DA5A8E"/>
    <w:rsid w:val="00DA5CA2"/>
    <w:rsid w:val="00DA5DC3"/>
    <w:rsid w:val="00DA605B"/>
    <w:rsid w:val="00DA610A"/>
    <w:rsid w:val="00DA6309"/>
    <w:rsid w:val="00DA6311"/>
    <w:rsid w:val="00DA651A"/>
    <w:rsid w:val="00DA660D"/>
    <w:rsid w:val="00DA67A9"/>
    <w:rsid w:val="00DA686F"/>
    <w:rsid w:val="00DA6967"/>
    <w:rsid w:val="00DA6B0F"/>
    <w:rsid w:val="00DA6BC9"/>
    <w:rsid w:val="00DA6ECD"/>
    <w:rsid w:val="00DA6EF8"/>
    <w:rsid w:val="00DA6F0E"/>
    <w:rsid w:val="00DA6F7E"/>
    <w:rsid w:val="00DA700F"/>
    <w:rsid w:val="00DA7146"/>
    <w:rsid w:val="00DA72F5"/>
    <w:rsid w:val="00DA760B"/>
    <w:rsid w:val="00DA7613"/>
    <w:rsid w:val="00DA784A"/>
    <w:rsid w:val="00DA7980"/>
    <w:rsid w:val="00DA79E6"/>
    <w:rsid w:val="00DA7A35"/>
    <w:rsid w:val="00DA7B72"/>
    <w:rsid w:val="00DA7BF0"/>
    <w:rsid w:val="00DA7C92"/>
    <w:rsid w:val="00DA7DD6"/>
    <w:rsid w:val="00DA7E46"/>
    <w:rsid w:val="00DA7FF3"/>
    <w:rsid w:val="00DB0160"/>
    <w:rsid w:val="00DB01CD"/>
    <w:rsid w:val="00DB0200"/>
    <w:rsid w:val="00DB0348"/>
    <w:rsid w:val="00DB0608"/>
    <w:rsid w:val="00DB062D"/>
    <w:rsid w:val="00DB06FC"/>
    <w:rsid w:val="00DB0C49"/>
    <w:rsid w:val="00DB0CD2"/>
    <w:rsid w:val="00DB0E20"/>
    <w:rsid w:val="00DB0EBF"/>
    <w:rsid w:val="00DB1065"/>
    <w:rsid w:val="00DB11B8"/>
    <w:rsid w:val="00DB13A2"/>
    <w:rsid w:val="00DB13F8"/>
    <w:rsid w:val="00DB1469"/>
    <w:rsid w:val="00DB16C8"/>
    <w:rsid w:val="00DB17EF"/>
    <w:rsid w:val="00DB19F9"/>
    <w:rsid w:val="00DB1A58"/>
    <w:rsid w:val="00DB1BB1"/>
    <w:rsid w:val="00DB1BF8"/>
    <w:rsid w:val="00DB1C3A"/>
    <w:rsid w:val="00DB1D3E"/>
    <w:rsid w:val="00DB1F10"/>
    <w:rsid w:val="00DB1F26"/>
    <w:rsid w:val="00DB1F95"/>
    <w:rsid w:val="00DB2104"/>
    <w:rsid w:val="00DB2285"/>
    <w:rsid w:val="00DB22EB"/>
    <w:rsid w:val="00DB22F7"/>
    <w:rsid w:val="00DB2334"/>
    <w:rsid w:val="00DB251F"/>
    <w:rsid w:val="00DB272A"/>
    <w:rsid w:val="00DB27FB"/>
    <w:rsid w:val="00DB297D"/>
    <w:rsid w:val="00DB2C36"/>
    <w:rsid w:val="00DB2C53"/>
    <w:rsid w:val="00DB2E16"/>
    <w:rsid w:val="00DB2EC4"/>
    <w:rsid w:val="00DB2F80"/>
    <w:rsid w:val="00DB2FD5"/>
    <w:rsid w:val="00DB2FFD"/>
    <w:rsid w:val="00DB3064"/>
    <w:rsid w:val="00DB31FD"/>
    <w:rsid w:val="00DB3280"/>
    <w:rsid w:val="00DB32D4"/>
    <w:rsid w:val="00DB342E"/>
    <w:rsid w:val="00DB3542"/>
    <w:rsid w:val="00DB35B1"/>
    <w:rsid w:val="00DB37B9"/>
    <w:rsid w:val="00DB3819"/>
    <w:rsid w:val="00DB3B2E"/>
    <w:rsid w:val="00DB3DAE"/>
    <w:rsid w:val="00DB3DB7"/>
    <w:rsid w:val="00DB3E65"/>
    <w:rsid w:val="00DB3E8B"/>
    <w:rsid w:val="00DB3F5D"/>
    <w:rsid w:val="00DB3FAB"/>
    <w:rsid w:val="00DB41C3"/>
    <w:rsid w:val="00DB41CF"/>
    <w:rsid w:val="00DB41DB"/>
    <w:rsid w:val="00DB4278"/>
    <w:rsid w:val="00DB42B0"/>
    <w:rsid w:val="00DB43EB"/>
    <w:rsid w:val="00DB4417"/>
    <w:rsid w:val="00DB44C6"/>
    <w:rsid w:val="00DB4597"/>
    <w:rsid w:val="00DB4864"/>
    <w:rsid w:val="00DB48F4"/>
    <w:rsid w:val="00DB4A9E"/>
    <w:rsid w:val="00DB4B53"/>
    <w:rsid w:val="00DB4E15"/>
    <w:rsid w:val="00DB51D0"/>
    <w:rsid w:val="00DB5281"/>
    <w:rsid w:val="00DB5284"/>
    <w:rsid w:val="00DB5287"/>
    <w:rsid w:val="00DB535D"/>
    <w:rsid w:val="00DB5374"/>
    <w:rsid w:val="00DB54FD"/>
    <w:rsid w:val="00DB5754"/>
    <w:rsid w:val="00DB58F8"/>
    <w:rsid w:val="00DB59CC"/>
    <w:rsid w:val="00DB5D05"/>
    <w:rsid w:val="00DB5D8C"/>
    <w:rsid w:val="00DB5E99"/>
    <w:rsid w:val="00DB6036"/>
    <w:rsid w:val="00DB6188"/>
    <w:rsid w:val="00DB64BB"/>
    <w:rsid w:val="00DB64D5"/>
    <w:rsid w:val="00DB68CA"/>
    <w:rsid w:val="00DB68E3"/>
    <w:rsid w:val="00DB6A98"/>
    <w:rsid w:val="00DB6AA5"/>
    <w:rsid w:val="00DB6AAD"/>
    <w:rsid w:val="00DB6B84"/>
    <w:rsid w:val="00DB6C97"/>
    <w:rsid w:val="00DB6D68"/>
    <w:rsid w:val="00DB6E8D"/>
    <w:rsid w:val="00DB6F06"/>
    <w:rsid w:val="00DB7027"/>
    <w:rsid w:val="00DB7124"/>
    <w:rsid w:val="00DB7196"/>
    <w:rsid w:val="00DB7228"/>
    <w:rsid w:val="00DB7494"/>
    <w:rsid w:val="00DB7552"/>
    <w:rsid w:val="00DB77BB"/>
    <w:rsid w:val="00DB7AAD"/>
    <w:rsid w:val="00DB7AE2"/>
    <w:rsid w:val="00DB7BB7"/>
    <w:rsid w:val="00DB7C5C"/>
    <w:rsid w:val="00DB7D47"/>
    <w:rsid w:val="00DB7D86"/>
    <w:rsid w:val="00DB7DB5"/>
    <w:rsid w:val="00DB7E69"/>
    <w:rsid w:val="00DC0078"/>
    <w:rsid w:val="00DC01E2"/>
    <w:rsid w:val="00DC020A"/>
    <w:rsid w:val="00DC03DF"/>
    <w:rsid w:val="00DC0590"/>
    <w:rsid w:val="00DC06E5"/>
    <w:rsid w:val="00DC0A80"/>
    <w:rsid w:val="00DC0EE7"/>
    <w:rsid w:val="00DC0EEE"/>
    <w:rsid w:val="00DC0F36"/>
    <w:rsid w:val="00DC0F74"/>
    <w:rsid w:val="00DC114F"/>
    <w:rsid w:val="00DC1164"/>
    <w:rsid w:val="00DC146B"/>
    <w:rsid w:val="00DC1620"/>
    <w:rsid w:val="00DC16B5"/>
    <w:rsid w:val="00DC171B"/>
    <w:rsid w:val="00DC1811"/>
    <w:rsid w:val="00DC184B"/>
    <w:rsid w:val="00DC1A77"/>
    <w:rsid w:val="00DC1B18"/>
    <w:rsid w:val="00DC1B70"/>
    <w:rsid w:val="00DC1B7C"/>
    <w:rsid w:val="00DC1CB3"/>
    <w:rsid w:val="00DC1CC0"/>
    <w:rsid w:val="00DC1CF6"/>
    <w:rsid w:val="00DC1E88"/>
    <w:rsid w:val="00DC1F8B"/>
    <w:rsid w:val="00DC23DC"/>
    <w:rsid w:val="00DC24A8"/>
    <w:rsid w:val="00DC2505"/>
    <w:rsid w:val="00DC255D"/>
    <w:rsid w:val="00DC263D"/>
    <w:rsid w:val="00DC2646"/>
    <w:rsid w:val="00DC2705"/>
    <w:rsid w:val="00DC287B"/>
    <w:rsid w:val="00DC28F3"/>
    <w:rsid w:val="00DC2A34"/>
    <w:rsid w:val="00DC2BF6"/>
    <w:rsid w:val="00DC2DAA"/>
    <w:rsid w:val="00DC2DB7"/>
    <w:rsid w:val="00DC2FBF"/>
    <w:rsid w:val="00DC3264"/>
    <w:rsid w:val="00DC3294"/>
    <w:rsid w:val="00DC3531"/>
    <w:rsid w:val="00DC3631"/>
    <w:rsid w:val="00DC36DD"/>
    <w:rsid w:val="00DC3713"/>
    <w:rsid w:val="00DC372F"/>
    <w:rsid w:val="00DC3750"/>
    <w:rsid w:val="00DC37AA"/>
    <w:rsid w:val="00DC37CE"/>
    <w:rsid w:val="00DC3B11"/>
    <w:rsid w:val="00DC3EBC"/>
    <w:rsid w:val="00DC3EC9"/>
    <w:rsid w:val="00DC428F"/>
    <w:rsid w:val="00DC45AA"/>
    <w:rsid w:val="00DC466D"/>
    <w:rsid w:val="00DC46AA"/>
    <w:rsid w:val="00DC4730"/>
    <w:rsid w:val="00DC4CF5"/>
    <w:rsid w:val="00DC50EE"/>
    <w:rsid w:val="00DC5145"/>
    <w:rsid w:val="00DC515E"/>
    <w:rsid w:val="00DC5219"/>
    <w:rsid w:val="00DC541B"/>
    <w:rsid w:val="00DC565A"/>
    <w:rsid w:val="00DC5920"/>
    <w:rsid w:val="00DC59BA"/>
    <w:rsid w:val="00DC5A41"/>
    <w:rsid w:val="00DC5C64"/>
    <w:rsid w:val="00DC5C8E"/>
    <w:rsid w:val="00DC6187"/>
    <w:rsid w:val="00DC61B3"/>
    <w:rsid w:val="00DC6223"/>
    <w:rsid w:val="00DC6420"/>
    <w:rsid w:val="00DC64BB"/>
    <w:rsid w:val="00DC64CB"/>
    <w:rsid w:val="00DC6513"/>
    <w:rsid w:val="00DC6634"/>
    <w:rsid w:val="00DC6705"/>
    <w:rsid w:val="00DC676B"/>
    <w:rsid w:val="00DC67E1"/>
    <w:rsid w:val="00DC686E"/>
    <w:rsid w:val="00DC6940"/>
    <w:rsid w:val="00DC6982"/>
    <w:rsid w:val="00DC6DC5"/>
    <w:rsid w:val="00DC6E38"/>
    <w:rsid w:val="00DC6E4D"/>
    <w:rsid w:val="00DC6F2C"/>
    <w:rsid w:val="00DC71F3"/>
    <w:rsid w:val="00DC7366"/>
    <w:rsid w:val="00DC75CE"/>
    <w:rsid w:val="00DC7620"/>
    <w:rsid w:val="00DC7637"/>
    <w:rsid w:val="00DC76D6"/>
    <w:rsid w:val="00DC787D"/>
    <w:rsid w:val="00DC79B8"/>
    <w:rsid w:val="00DC7D7A"/>
    <w:rsid w:val="00DD0165"/>
    <w:rsid w:val="00DD03A4"/>
    <w:rsid w:val="00DD046C"/>
    <w:rsid w:val="00DD04D5"/>
    <w:rsid w:val="00DD0906"/>
    <w:rsid w:val="00DD0924"/>
    <w:rsid w:val="00DD0929"/>
    <w:rsid w:val="00DD0B94"/>
    <w:rsid w:val="00DD0BBC"/>
    <w:rsid w:val="00DD0C19"/>
    <w:rsid w:val="00DD0CE6"/>
    <w:rsid w:val="00DD0D3F"/>
    <w:rsid w:val="00DD0D7D"/>
    <w:rsid w:val="00DD0FC6"/>
    <w:rsid w:val="00DD1012"/>
    <w:rsid w:val="00DD1191"/>
    <w:rsid w:val="00DD11B2"/>
    <w:rsid w:val="00DD1201"/>
    <w:rsid w:val="00DD1283"/>
    <w:rsid w:val="00DD13DD"/>
    <w:rsid w:val="00DD1503"/>
    <w:rsid w:val="00DD1755"/>
    <w:rsid w:val="00DD17F8"/>
    <w:rsid w:val="00DD1827"/>
    <w:rsid w:val="00DD18D6"/>
    <w:rsid w:val="00DD18DA"/>
    <w:rsid w:val="00DD1967"/>
    <w:rsid w:val="00DD1A06"/>
    <w:rsid w:val="00DD1A74"/>
    <w:rsid w:val="00DD1C88"/>
    <w:rsid w:val="00DD1CFE"/>
    <w:rsid w:val="00DD1D46"/>
    <w:rsid w:val="00DD1DB2"/>
    <w:rsid w:val="00DD1DC6"/>
    <w:rsid w:val="00DD1DEC"/>
    <w:rsid w:val="00DD1FEB"/>
    <w:rsid w:val="00DD1FFB"/>
    <w:rsid w:val="00DD20AF"/>
    <w:rsid w:val="00DD210B"/>
    <w:rsid w:val="00DD210E"/>
    <w:rsid w:val="00DD224E"/>
    <w:rsid w:val="00DD2287"/>
    <w:rsid w:val="00DD235F"/>
    <w:rsid w:val="00DD2370"/>
    <w:rsid w:val="00DD2434"/>
    <w:rsid w:val="00DD24FF"/>
    <w:rsid w:val="00DD2677"/>
    <w:rsid w:val="00DD27DC"/>
    <w:rsid w:val="00DD2A7B"/>
    <w:rsid w:val="00DD2BE4"/>
    <w:rsid w:val="00DD2EBF"/>
    <w:rsid w:val="00DD2ECF"/>
    <w:rsid w:val="00DD2FD3"/>
    <w:rsid w:val="00DD2FDC"/>
    <w:rsid w:val="00DD32AD"/>
    <w:rsid w:val="00DD32C6"/>
    <w:rsid w:val="00DD3364"/>
    <w:rsid w:val="00DD3367"/>
    <w:rsid w:val="00DD3392"/>
    <w:rsid w:val="00DD358F"/>
    <w:rsid w:val="00DD3634"/>
    <w:rsid w:val="00DD369D"/>
    <w:rsid w:val="00DD36FD"/>
    <w:rsid w:val="00DD3817"/>
    <w:rsid w:val="00DD3A28"/>
    <w:rsid w:val="00DD3B65"/>
    <w:rsid w:val="00DD3D97"/>
    <w:rsid w:val="00DD3DAC"/>
    <w:rsid w:val="00DD3DBB"/>
    <w:rsid w:val="00DD3DDD"/>
    <w:rsid w:val="00DD3E0E"/>
    <w:rsid w:val="00DD3E4E"/>
    <w:rsid w:val="00DD4104"/>
    <w:rsid w:val="00DD4126"/>
    <w:rsid w:val="00DD41A0"/>
    <w:rsid w:val="00DD4353"/>
    <w:rsid w:val="00DD4516"/>
    <w:rsid w:val="00DD485A"/>
    <w:rsid w:val="00DD4861"/>
    <w:rsid w:val="00DD4878"/>
    <w:rsid w:val="00DD4BF0"/>
    <w:rsid w:val="00DD4C17"/>
    <w:rsid w:val="00DD4ECD"/>
    <w:rsid w:val="00DD4F59"/>
    <w:rsid w:val="00DD5317"/>
    <w:rsid w:val="00DD54D7"/>
    <w:rsid w:val="00DD556C"/>
    <w:rsid w:val="00DD55D4"/>
    <w:rsid w:val="00DD5681"/>
    <w:rsid w:val="00DD57AB"/>
    <w:rsid w:val="00DD5972"/>
    <w:rsid w:val="00DD59E0"/>
    <w:rsid w:val="00DD5B3A"/>
    <w:rsid w:val="00DD5C6D"/>
    <w:rsid w:val="00DD6002"/>
    <w:rsid w:val="00DD60D5"/>
    <w:rsid w:val="00DD61C5"/>
    <w:rsid w:val="00DD6360"/>
    <w:rsid w:val="00DD640C"/>
    <w:rsid w:val="00DD6545"/>
    <w:rsid w:val="00DD657F"/>
    <w:rsid w:val="00DD65EE"/>
    <w:rsid w:val="00DD66B1"/>
    <w:rsid w:val="00DD697A"/>
    <w:rsid w:val="00DD6A8D"/>
    <w:rsid w:val="00DD6BA7"/>
    <w:rsid w:val="00DD6C82"/>
    <w:rsid w:val="00DD6CAF"/>
    <w:rsid w:val="00DD7026"/>
    <w:rsid w:val="00DD72CC"/>
    <w:rsid w:val="00DD75E3"/>
    <w:rsid w:val="00DD7636"/>
    <w:rsid w:val="00DD76DC"/>
    <w:rsid w:val="00DD7735"/>
    <w:rsid w:val="00DD795C"/>
    <w:rsid w:val="00DD7AAF"/>
    <w:rsid w:val="00DD7ADA"/>
    <w:rsid w:val="00DD7C1E"/>
    <w:rsid w:val="00DD7DDE"/>
    <w:rsid w:val="00DD7FB6"/>
    <w:rsid w:val="00DE00A5"/>
    <w:rsid w:val="00DE027F"/>
    <w:rsid w:val="00DE02C7"/>
    <w:rsid w:val="00DE02EE"/>
    <w:rsid w:val="00DE03D3"/>
    <w:rsid w:val="00DE045A"/>
    <w:rsid w:val="00DE0481"/>
    <w:rsid w:val="00DE088C"/>
    <w:rsid w:val="00DE08F0"/>
    <w:rsid w:val="00DE0A0C"/>
    <w:rsid w:val="00DE0A3E"/>
    <w:rsid w:val="00DE0BD6"/>
    <w:rsid w:val="00DE0BE5"/>
    <w:rsid w:val="00DE0C87"/>
    <w:rsid w:val="00DE0C97"/>
    <w:rsid w:val="00DE0CF7"/>
    <w:rsid w:val="00DE0E4D"/>
    <w:rsid w:val="00DE1274"/>
    <w:rsid w:val="00DE12D9"/>
    <w:rsid w:val="00DE155D"/>
    <w:rsid w:val="00DE15B6"/>
    <w:rsid w:val="00DE1638"/>
    <w:rsid w:val="00DE167F"/>
    <w:rsid w:val="00DE16B0"/>
    <w:rsid w:val="00DE17F4"/>
    <w:rsid w:val="00DE1810"/>
    <w:rsid w:val="00DE1883"/>
    <w:rsid w:val="00DE18CC"/>
    <w:rsid w:val="00DE1936"/>
    <w:rsid w:val="00DE1980"/>
    <w:rsid w:val="00DE1A1F"/>
    <w:rsid w:val="00DE1A94"/>
    <w:rsid w:val="00DE1C09"/>
    <w:rsid w:val="00DE1CCF"/>
    <w:rsid w:val="00DE1D34"/>
    <w:rsid w:val="00DE1E10"/>
    <w:rsid w:val="00DE1F79"/>
    <w:rsid w:val="00DE209E"/>
    <w:rsid w:val="00DE215F"/>
    <w:rsid w:val="00DE2268"/>
    <w:rsid w:val="00DE22FD"/>
    <w:rsid w:val="00DE235E"/>
    <w:rsid w:val="00DE2673"/>
    <w:rsid w:val="00DE287F"/>
    <w:rsid w:val="00DE2B51"/>
    <w:rsid w:val="00DE2B8D"/>
    <w:rsid w:val="00DE2D81"/>
    <w:rsid w:val="00DE2DE5"/>
    <w:rsid w:val="00DE2F68"/>
    <w:rsid w:val="00DE305C"/>
    <w:rsid w:val="00DE3072"/>
    <w:rsid w:val="00DE309C"/>
    <w:rsid w:val="00DE30C5"/>
    <w:rsid w:val="00DE30D6"/>
    <w:rsid w:val="00DE3164"/>
    <w:rsid w:val="00DE3280"/>
    <w:rsid w:val="00DE32E6"/>
    <w:rsid w:val="00DE34D6"/>
    <w:rsid w:val="00DE3601"/>
    <w:rsid w:val="00DE3760"/>
    <w:rsid w:val="00DE3775"/>
    <w:rsid w:val="00DE38B8"/>
    <w:rsid w:val="00DE38D3"/>
    <w:rsid w:val="00DE38F7"/>
    <w:rsid w:val="00DE391D"/>
    <w:rsid w:val="00DE3ACA"/>
    <w:rsid w:val="00DE3DCF"/>
    <w:rsid w:val="00DE3EB4"/>
    <w:rsid w:val="00DE4194"/>
    <w:rsid w:val="00DE4198"/>
    <w:rsid w:val="00DE429F"/>
    <w:rsid w:val="00DE42AB"/>
    <w:rsid w:val="00DE42C6"/>
    <w:rsid w:val="00DE4434"/>
    <w:rsid w:val="00DE4458"/>
    <w:rsid w:val="00DE44ED"/>
    <w:rsid w:val="00DE45D6"/>
    <w:rsid w:val="00DE4686"/>
    <w:rsid w:val="00DE4781"/>
    <w:rsid w:val="00DE4AC3"/>
    <w:rsid w:val="00DE4B22"/>
    <w:rsid w:val="00DE4BEA"/>
    <w:rsid w:val="00DE4C60"/>
    <w:rsid w:val="00DE4CEA"/>
    <w:rsid w:val="00DE4E97"/>
    <w:rsid w:val="00DE4F5F"/>
    <w:rsid w:val="00DE4FD8"/>
    <w:rsid w:val="00DE50E4"/>
    <w:rsid w:val="00DE51BF"/>
    <w:rsid w:val="00DE53FC"/>
    <w:rsid w:val="00DE569F"/>
    <w:rsid w:val="00DE5719"/>
    <w:rsid w:val="00DE5815"/>
    <w:rsid w:val="00DE5860"/>
    <w:rsid w:val="00DE5871"/>
    <w:rsid w:val="00DE58CE"/>
    <w:rsid w:val="00DE59FC"/>
    <w:rsid w:val="00DE5AF2"/>
    <w:rsid w:val="00DE5CF4"/>
    <w:rsid w:val="00DE5E52"/>
    <w:rsid w:val="00DE5F7D"/>
    <w:rsid w:val="00DE6019"/>
    <w:rsid w:val="00DE61D9"/>
    <w:rsid w:val="00DE622B"/>
    <w:rsid w:val="00DE62A0"/>
    <w:rsid w:val="00DE62F4"/>
    <w:rsid w:val="00DE6439"/>
    <w:rsid w:val="00DE649D"/>
    <w:rsid w:val="00DE64FE"/>
    <w:rsid w:val="00DE6689"/>
    <w:rsid w:val="00DE66AB"/>
    <w:rsid w:val="00DE6794"/>
    <w:rsid w:val="00DE681A"/>
    <w:rsid w:val="00DE6936"/>
    <w:rsid w:val="00DE6A0A"/>
    <w:rsid w:val="00DE6BAD"/>
    <w:rsid w:val="00DE6C61"/>
    <w:rsid w:val="00DE6D2C"/>
    <w:rsid w:val="00DE6DE7"/>
    <w:rsid w:val="00DE6ECB"/>
    <w:rsid w:val="00DE6EE8"/>
    <w:rsid w:val="00DE6FAF"/>
    <w:rsid w:val="00DE71B9"/>
    <w:rsid w:val="00DE720B"/>
    <w:rsid w:val="00DE7329"/>
    <w:rsid w:val="00DE73D3"/>
    <w:rsid w:val="00DE769D"/>
    <w:rsid w:val="00DE769E"/>
    <w:rsid w:val="00DE7702"/>
    <w:rsid w:val="00DE7723"/>
    <w:rsid w:val="00DE7972"/>
    <w:rsid w:val="00DE79CE"/>
    <w:rsid w:val="00DE7A1C"/>
    <w:rsid w:val="00DE7A99"/>
    <w:rsid w:val="00DE7B10"/>
    <w:rsid w:val="00DE7C67"/>
    <w:rsid w:val="00DE7CDF"/>
    <w:rsid w:val="00DE7F26"/>
    <w:rsid w:val="00DE7F83"/>
    <w:rsid w:val="00DE7FAA"/>
    <w:rsid w:val="00DF01F7"/>
    <w:rsid w:val="00DF02AE"/>
    <w:rsid w:val="00DF0352"/>
    <w:rsid w:val="00DF043F"/>
    <w:rsid w:val="00DF05B0"/>
    <w:rsid w:val="00DF068C"/>
    <w:rsid w:val="00DF074B"/>
    <w:rsid w:val="00DF0863"/>
    <w:rsid w:val="00DF090C"/>
    <w:rsid w:val="00DF0D92"/>
    <w:rsid w:val="00DF0DC0"/>
    <w:rsid w:val="00DF0E23"/>
    <w:rsid w:val="00DF0E91"/>
    <w:rsid w:val="00DF0F84"/>
    <w:rsid w:val="00DF0F8C"/>
    <w:rsid w:val="00DF105D"/>
    <w:rsid w:val="00DF1068"/>
    <w:rsid w:val="00DF1170"/>
    <w:rsid w:val="00DF1241"/>
    <w:rsid w:val="00DF1248"/>
    <w:rsid w:val="00DF12BD"/>
    <w:rsid w:val="00DF1418"/>
    <w:rsid w:val="00DF1472"/>
    <w:rsid w:val="00DF1584"/>
    <w:rsid w:val="00DF1735"/>
    <w:rsid w:val="00DF1B1D"/>
    <w:rsid w:val="00DF1B3D"/>
    <w:rsid w:val="00DF1C30"/>
    <w:rsid w:val="00DF1C44"/>
    <w:rsid w:val="00DF1C68"/>
    <w:rsid w:val="00DF1CAA"/>
    <w:rsid w:val="00DF1D3C"/>
    <w:rsid w:val="00DF1D9C"/>
    <w:rsid w:val="00DF1F22"/>
    <w:rsid w:val="00DF1FD1"/>
    <w:rsid w:val="00DF2387"/>
    <w:rsid w:val="00DF261B"/>
    <w:rsid w:val="00DF267F"/>
    <w:rsid w:val="00DF292F"/>
    <w:rsid w:val="00DF2988"/>
    <w:rsid w:val="00DF2ACD"/>
    <w:rsid w:val="00DF2B33"/>
    <w:rsid w:val="00DF302C"/>
    <w:rsid w:val="00DF3134"/>
    <w:rsid w:val="00DF3279"/>
    <w:rsid w:val="00DF3386"/>
    <w:rsid w:val="00DF3449"/>
    <w:rsid w:val="00DF35BE"/>
    <w:rsid w:val="00DF36A1"/>
    <w:rsid w:val="00DF36FB"/>
    <w:rsid w:val="00DF3911"/>
    <w:rsid w:val="00DF3914"/>
    <w:rsid w:val="00DF3A7C"/>
    <w:rsid w:val="00DF3BA8"/>
    <w:rsid w:val="00DF3E03"/>
    <w:rsid w:val="00DF3EA6"/>
    <w:rsid w:val="00DF3EAE"/>
    <w:rsid w:val="00DF3F35"/>
    <w:rsid w:val="00DF3F81"/>
    <w:rsid w:val="00DF3F9F"/>
    <w:rsid w:val="00DF404A"/>
    <w:rsid w:val="00DF40CF"/>
    <w:rsid w:val="00DF4117"/>
    <w:rsid w:val="00DF4392"/>
    <w:rsid w:val="00DF439B"/>
    <w:rsid w:val="00DF47DF"/>
    <w:rsid w:val="00DF48B3"/>
    <w:rsid w:val="00DF48DB"/>
    <w:rsid w:val="00DF4933"/>
    <w:rsid w:val="00DF4A83"/>
    <w:rsid w:val="00DF4C50"/>
    <w:rsid w:val="00DF4CA7"/>
    <w:rsid w:val="00DF4FC4"/>
    <w:rsid w:val="00DF507A"/>
    <w:rsid w:val="00DF50AF"/>
    <w:rsid w:val="00DF512B"/>
    <w:rsid w:val="00DF5223"/>
    <w:rsid w:val="00DF5481"/>
    <w:rsid w:val="00DF5557"/>
    <w:rsid w:val="00DF5579"/>
    <w:rsid w:val="00DF564E"/>
    <w:rsid w:val="00DF56C8"/>
    <w:rsid w:val="00DF58FB"/>
    <w:rsid w:val="00DF59F2"/>
    <w:rsid w:val="00DF5A74"/>
    <w:rsid w:val="00DF5B63"/>
    <w:rsid w:val="00DF5C54"/>
    <w:rsid w:val="00DF5C7D"/>
    <w:rsid w:val="00DF5CB1"/>
    <w:rsid w:val="00DF5D14"/>
    <w:rsid w:val="00DF5E18"/>
    <w:rsid w:val="00DF5FAD"/>
    <w:rsid w:val="00DF607B"/>
    <w:rsid w:val="00DF608A"/>
    <w:rsid w:val="00DF61B1"/>
    <w:rsid w:val="00DF6203"/>
    <w:rsid w:val="00DF62AA"/>
    <w:rsid w:val="00DF647A"/>
    <w:rsid w:val="00DF6584"/>
    <w:rsid w:val="00DF666A"/>
    <w:rsid w:val="00DF6CD6"/>
    <w:rsid w:val="00DF740C"/>
    <w:rsid w:val="00DF75DB"/>
    <w:rsid w:val="00DF7647"/>
    <w:rsid w:val="00DF7A9D"/>
    <w:rsid w:val="00DF7CC2"/>
    <w:rsid w:val="00DF7E1E"/>
    <w:rsid w:val="00DF7EC2"/>
    <w:rsid w:val="00DF7F22"/>
    <w:rsid w:val="00E00199"/>
    <w:rsid w:val="00E00224"/>
    <w:rsid w:val="00E003BC"/>
    <w:rsid w:val="00E003C0"/>
    <w:rsid w:val="00E003CC"/>
    <w:rsid w:val="00E00470"/>
    <w:rsid w:val="00E00659"/>
    <w:rsid w:val="00E00787"/>
    <w:rsid w:val="00E008B2"/>
    <w:rsid w:val="00E00914"/>
    <w:rsid w:val="00E00960"/>
    <w:rsid w:val="00E009E9"/>
    <w:rsid w:val="00E00A0B"/>
    <w:rsid w:val="00E00B36"/>
    <w:rsid w:val="00E00B5B"/>
    <w:rsid w:val="00E00BCA"/>
    <w:rsid w:val="00E00CC3"/>
    <w:rsid w:val="00E00D0A"/>
    <w:rsid w:val="00E00D82"/>
    <w:rsid w:val="00E00DE7"/>
    <w:rsid w:val="00E00E55"/>
    <w:rsid w:val="00E00FD0"/>
    <w:rsid w:val="00E00FE9"/>
    <w:rsid w:val="00E00FFD"/>
    <w:rsid w:val="00E01092"/>
    <w:rsid w:val="00E010A9"/>
    <w:rsid w:val="00E011E5"/>
    <w:rsid w:val="00E01218"/>
    <w:rsid w:val="00E012FF"/>
    <w:rsid w:val="00E015B1"/>
    <w:rsid w:val="00E01830"/>
    <w:rsid w:val="00E018E5"/>
    <w:rsid w:val="00E0194F"/>
    <w:rsid w:val="00E01B8B"/>
    <w:rsid w:val="00E01BD0"/>
    <w:rsid w:val="00E01BEA"/>
    <w:rsid w:val="00E01C6E"/>
    <w:rsid w:val="00E01CC9"/>
    <w:rsid w:val="00E01D0C"/>
    <w:rsid w:val="00E01E3A"/>
    <w:rsid w:val="00E01E77"/>
    <w:rsid w:val="00E01FCF"/>
    <w:rsid w:val="00E01FDD"/>
    <w:rsid w:val="00E02205"/>
    <w:rsid w:val="00E02574"/>
    <w:rsid w:val="00E027C7"/>
    <w:rsid w:val="00E028DF"/>
    <w:rsid w:val="00E02A0E"/>
    <w:rsid w:val="00E02A54"/>
    <w:rsid w:val="00E02C1D"/>
    <w:rsid w:val="00E02C67"/>
    <w:rsid w:val="00E02D4E"/>
    <w:rsid w:val="00E02EFA"/>
    <w:rsid w:val="00E03054"/>
    <w:rsid w:val="00E03153"/>
    <w:rsid w:val="00E03416"/>
    <w:rsid w:val="00E0349F"/>
    <w:rsid w:val="00E034C3"/>
    <w:rsid w:val="00E034FB"/>
    <w:rsid w:val="00E0359F"/>
    <w:rsid w:val="00E0364E"/>
    <w:rsid w:val="00E03800"/>
    <w:rsid w:val="00E03A89"/>
    <w:rsid w:val="00E03B1D"/>
    <w:rsid w:val="00E03B63"/>
    <w:rsid w:val="00E03BAF"/>
    <w:rsid w:val="00E03BF1"/>
    <w:rsid w:val="00E03C59"/>
    <w:rsid w:val="00E042CB"/>
    <w:rsid w:val="00E04612"/>
    <w:rsid w:val="00E046FC"/>
    <w:rsid w:val="00E04757"/>
    <w:rsid w:val="00E0478E"/>
    <w:rsid w:val="00E04ADD"/>
    <w:rsid w:val="00E0506B"/>
    <w:rsid w:val="00E0508E"/>
    <w:rsid w:val="00E0533E"/>
    <w:rsid w:val="00E05447"/>
    <w:rsid w:val="00E0544C"/>
    <w:rsid w:val="00E05450"/>
    <w:rsid w:val="00E0565E"/>
    <w:rsid w:val="00E0567F"/>
    <w:rsid w:val="00E056F9"/>
    <w:rsid w:val="00E05771"/>
    <w:rsid w:val="00E05789"/>
    <w:rsid w:val="00E05848"/>
    <w:rsid w:val="00E059C2"/>
    <w:rsid w:val="00E05AD0"/>
    <w:rsid w:val="00E05B81"/>
    <w:rsid w:val="00E05C70"/>
    <w:rsid w:val="00E05D31"/>
    <w:rsid w:val="00E05D36"/>
    <w:rsid w:val="00E05FD2"/>
    <w:rsid w:val="00E06146"/>
    <w:rsid w:val="00E06202"/>
    <w:rsid w:val="00E06271"/>
    <w:rsid w:val="00E0651C"/>
    <w:rsid w:val="00E066AA"/>
    <w:rsid w:val="00E069F3"/>
    <w:rsid w:val="00E06ADF"/>
    <w:rsid w:val="00E06B23"/>
    <w:rsid w:val="00E06BA6"/>
    <w:rsid w:val="00E06EC7"/>
    <w:rsid w:val="00E06F08"/>
    <w:rsid w:val="00E071D0"/>
    <w:rsid w:val="00E071D7"/>
    <w:rsid w:val="00E0736A"/>
    <w:rsid w:val="00E0758A"/>
    <w:rsid w:val="00E07A57"/>
    <w:rsid w:val="00E07D83"/>
    <w:rsid w:val="00E07E75"/>
    <w:rsid w:val="00E100F5"/>
    <w:rsid w:val="00E10124"/>
    <w:rsid w:val="00E10272"/>
    <w:rsid w:val="00E10627"/>
    <w:rsid w:val="00E106A6"/>
    <w:rsid w:val="00E10800"/>
    <w:rsid w:val="00E108ED"/>
    <w:rsid w:val="00E10DB3"/>
    <w:rsid w:val="00E10E66"/>
    <w:rsid w:val="00E10FE9"/>
    <w:rsid w:val="00E112C2"/>
    <w:rsid w:val="00E1131A"/>
    <w:rsid w:val="00E114B7"/>
    <w:rsid w:val="00E11709"/>
    <w:rsid w:val="00E11741"/>
    <w:rsid w:val="00E118C4"/>
    <w:rsid w:val="00E118F8"/>
    <w:rsid w:val="00E11A42"/>
    <w:rsid w:val="00E11B5B"/>
    <w:rsid w:val="00E11B73"/>
    <w:rsid w:val="00E11BCD"/>
    <w:rsid w:val="00E11C09"/>
    <w:rsid w:val="00E11CBB"/>
    <w:rsid w:val="00E11DFE"/>
    <w:rsid w:val="00E11E02"/>
    <w:rsid w:val="00E11E24"/>
    <w:rsid w:val="00E123D9"/>
    <w:rsid w:val="00E123DC"/>
    <w:rsid w:val="00E125D4"/>
    <w:rsid w:val="00E126E6"/>
    <w:rsid w:val="00E126EC"/>
    <w:rsid w:val="00E1273A"/>
    <w:rsid w:val="00E1284F"/>
    <w:rsid w:val="00E129C6"/>
    <w:rsid w:val="00E12BE5"/>
    <w:rsid w:val="00E12C7F"/>
    <w:rsid w:val="00E12D47"/>
    <w:rsid w:val="00E12DAE"/>
    <w:rsid w:val="00E12EF8"/>
    <w:rsid w:val="00E1307D"/>
    <w:rsid w:val="00E131E1"/>
    <w:rsid w:val="00E13299"/>
    <w:rsid w:val="00E133B3"/>
    <w:rsid w:val="00E13413"/>
    <w:rsid w:val="00E134BE"/>
    <w:rsid w:val="00E137CB"/>
    <w:rsid w:val="00E13820"/>
    <w:rsid w:val="00E13A8E"/>
    <w:rsid w:val="00E13AAC"/>
    <w:rsid w:val="00E13ABD"/>
    <w:rsid w:val="00E13B72"/>
    <w:rsid w:val="00E13CBD"/>
    <w:rsid w:val="00E13CEE"/>
    <w:rsid w:val="00E13E2C"/>
    <w:rsid w:val="00E13F3F"/>
    <w:rsid w:val="00E13FC2"/>
    <w:rsid w:val="00E14343"/>
    <w:rsid w:val="00E14348"/>
    <w:rsid w:val="00E143FB"/>
    <w:rsid w:val="00E144A9"/>
    <w:rsid w:val="00E145F1"/>
    <w:rsid w:val="00E1466F"/>
    <w:rsid w:val="00E14903"/>
    <w:rsid w:val="00E14916"/>
    <w:rsid w:val="00E149BA"/>
    <w:rsid w:val="00E14A52"/>
    <w:rsid w:val="00E14AEB"/>
    <w:rsid w:val="00E14B99"/>
    <w:rsid w:val="00E14BAE"/>
    <w:rsid w:val="00E14D03"/>
    <w:rsid w:val="00E14DB5"/>
    <w:rsid w:val="00E1510C"/>
    <w:rsid w:val="00E152EF"/>
    <w:rsid w:val="00E1532F"/>
    <w:rsid w:val="00E153DB"/>
    <w:rsid w:val="00E154E2"/>
    <w:rsid w:val="00E155C7"/>
    <w:rsid w:val="00E155CB"/>
    <w:rsid w:val="00E157E2"/>
    <w:rsid w:val="00E1584E"/>
    <w:rsid w:val="00E158A1"/>
    <w:rsid w:val="00E158AF"/>
    <w:rsid w:val="00E15C32"/>
    <w:rsid w:val="00E15CFD"/>
    <w:rsid w:val="00E15D29"/>
    <w:rsid w:val="00E160EA"/>
    <w:rsid w:val="00E1610D"/>
    <w:rsid w:val="00E16153"/>
    <w:rsid w:val="00E161FE"/>
    <w:rsid w:val="00E16228"/>
    <w:rsid w:val="00E16229"/>
    <w:rsid w:val="00E162F6"/>
    <w:rsid w:val="00E16481"/>
    <w:rsid w:val="00E16485"/>
    <w:rsid w:val="00E165E8"/>
    <w:rsid w:val="00E16629"/>
    <w:rsid w:val="00E16B76"/>
    <w:rsid w:val="00E16BEC"/>
    <w:rsid w:val="00E16DEB"/>
    <w:rsid w:val="00E16E47"/>
    <w:rsid w:val="00E16F39"/>
    <w:rsid w:val="00E16F40"/>
    <w:rsid w:val="00E1714B"/>
    <w:rsid w:val="00E17217"/>
    <w:rsid w:val="00E172A1"/>
    <w:rsid w:val="00E17346"/>
    <w:rsid w:val="00E17390"/>
    <w:rsid w:val="00E173CF"/>
    <w:rsid w:val="00E173F0"/>
    <w:rsid w:val="00E17422"/>
    <w:rsid w:val="00E1754D"/>
    <w:rsid w:val="00E17613"/>
    <w:rsid w:val="00E176DF"/>
    <w:rsid w:val="00E17795"/>
    <w:rsid w:val="00E17831"/>
    <w:rsid w:val="00E1792E"/>
    <w:rsid w:val="00E17964"/>
    <w:rsid w:val="00E17A47"/>
    <w:rsid w:val="00E17A5C"/>
    <w:rsid w:val="00E17C6F"/>
    <w:rsid w:val="00E17F83"/>
    <w:rsid w:val="00E20030"/>
    <w:rsid w:val="00E20070"/>
    <w:rsid w:val="00E2031F"/>
    <w:rsid w:val="00E203DE"/>
    <w:rsid w:val="00E205A8"/>
    <w:rsid w:val="00E20A98"/>
    <w:rsid w:val="00E20ABD"/>
    <w:rsid w:val="00E20ACB"/>
    <w:rsid w:val="00E20AD0"/>
    <w:rsid w:val="00E20C14"/>
    <w:rsid w:val="00E20CB6"/>
    <w:rsid w:val="00E20F2F"/>
    <w:rsid w:val="00E20F47"/>
    <w:rsid w:val="00E20F73"/>
    <w:rsid w:val="00E21160"/>
    <w:rsid w:val="00E211B5"/>
    <w:rsid w:val="00E21230"/>
    <w:rsid w:val="00E21248"/>
    <w:rsid w:val="00E21284"/>
    <w:rsid w:val="00E2133A"/>
    <w:rsid w:val="00E214B1"/>
    <w:rsid w:val="00E2158D"/>
    <w:rsid w:val="00E216E6"/>
    <w:rsid w:val="00E219D7"/>
    <w:rsid w:val="00E21A25"/>
    <w:rsid w:val="00E21AFD"/>
    <w:rsid w:val="00E21C37"/>
    <w:rsid w:val="00E21CD9"/>
    <w:rsid w:val="00E21D9D"/>
    <w:rsid w:val="00E21E20"/>
    <w:rsid w:val="00E21E36"/>
    <w:rsid w:val="00E21F94"/>
    <w:rsid w:val="00E22220"/>
    <w:rsid w:val="00E222CB"/>
    <w:rsid w:val="00E22378"/>
    <w:rsid w:val="00E2238B"/>
    <w:rsid w:val="00E22678"/>
    <w:rsid w:val="00E228F8"/>
    <w:rsid w:val="00E22B2D"/>
    <w:rsid w:val="00E22D16"/>
    <w:rsid w:val="00E22EA8"/>
    <w:rsid w:val="00E22F44"/>
    <w:rsid w:val="00E22FA5"/>
    <w:rsid w:val="00E23068"/>
    <w:rsid w:val="00E230B9"/>
    <w:rsid w:val="00E23184"/>
    <w:rsid w:val="00E2341B"/>
    <w:rsid w:val="00E235E9"/>
    <w:rsid w:val="00E23692"/>
    <w:rsid w:val="00E236F8"/>
    <w:rsid w:val="00E23717"/>
    <w:rsid w:val="00E2376E"/>
    <w:rsid w:val="00E2380D"/>
    <w:rsid w:val="00E238DC"/>
    <w:rsid w:val="00E23A09"/>
    <w:rsid w:val="00E23BCB"/>
    <w:rsid w:val="00E23C04"/>
    <w:rsid w:val="00E23CCD"/>
    <w:rsid w:val="00E23E72"/>
    <w:rsid w:val="00E2415F"/>
    <w:rsid w:val="00E241B2"/>
    <w:rsid w:val="00E24200"/>
    <w:rsid w:val="00E24207"/>
    <w:rsid w:val="00E24409"/>
    <w:rsid w:val="00E24508"/>
    <w:rsid w:val="00E2454A"/>
    <w:rsid w:val="00E245D1"/>
    <w:rsid w:val="00E246AD"/>
    <w:rsid w:val="00E246F6"/>
    <w:rsid w:val="00E24885"/>
    <w:rsid w:val="00E249B0"/>
    <w:rsid w:val="00E24F52"/>
    <w:rsid w:val="00E24FD3"/>
    <w:rsid w:val="00E2504C"/>
    <w:rsid w:val="00E25085"/>
    <w:rsid w:val="00E25302"/>
    <w:rsid w:val="00E25383"/>
    <w:rsid w:val="00E25385"/>
    <w:rsid w:val="00E2549B"/>
    <w:rsid w:val="00E254B8"/>
    <w:rsid w:val="00E25518"/>
    <w:rsid w:val="00E256AE"/>
    <w:rsid w:val="00E25786"/>
    <w:rsid w:val="00E25804"/>
    <w:rsid w:val="00E2590F"/>
    <w:rsid w:val="00E25961"/>
    <w:rsid w:val="00E25972"/>
    <w:rsid w:val="00E25AEA"/>
    <w:rsid w:val="00E25C2A"/>
    <w:rsid w:val="00E25DCB"/>
    <w:rsid w:val="00E260F1"/>
    <w:rsid w:val="00E2635A"/>
    <w:rsid w:val="00E26400"/>
    <w:rsid w:val="00E2654F"/>
    <w:rsid w:val="00E2655E"/>
    <w:rsid w:val="00E26587"/>
    <w:rsid w:val="00E267AA"/>
    <w:rsid w:val="00E2690F"/>
    <w:rsid w:val="00E269D6"/>
    <w:rsid w:val="00E26AD7"/>
    <w:rsid w:val="00E26B9E"/>
    <w:rsid w:val="00E26CC0"/>
    <w:rsid w:val="00E26D0E"/>
    <w:rsid w:val="00E26DF0"/>
    <w:rsid w:val="00E26F63"/>
    <w:rsid w:val="00E26FF9"/>
    <w:rsid w:val="00E272D7"/>
    <w:rsid w:val="00E27588"/>
    <w:rsid w:val="00E2770F"/>
    <w:rsid w:val="00E278F8"/>
    <w:rsid w:val="00E27D13"/>
    <w:rsid w:val="00E30093"/>
    <w:rsid w:val="00E3019C"/>
    <w:rsid w:val="00E30284"/>
    <w:rsid w:val="00E303C5"/>
    <w:rsid w:val="00E3046A"/>
    <w:rsid w:val="00E30478"/>
    <w:rsid w:val="00E30678"/>
    <w:rsid w:val="00E307D5"/>
    <w:rsid w:val="00E30BDB"/>
    <w:rsid w:val="00E30BFD"/>
    <w:rsid w:val="00E30D54"/>
    <w:rsid w:val="00E30ED1"/>
    <w:rsid w:val="00E31146"/>
    <w:rsid w:val="00E311CB"/>
    <w:rsid w:val="00E312A6"/>
    <w:rsid w:val="00E31371"/>
    <w:rsid w:val="00E315D8"/>
    <w:rsid w:val="00E315F4"/>
    <w:rsid w:val="00E31654"/>
    <w:rsid w:val="00E3177F"/>
    <w:rsid w:val="00E318EE"/>
    <w:rsid w:val="00E318FE"/>
    <w:rsid w:val="00E31A74"/>
    <w:rsid w:val="00E31AE0"/>
    <w:rsid w:val="00E31B79"/>
    <w:rsid w:val="00E31E21"/>
    <w:rsid w:val="00E31E45"/>
    <w:rsid w:val="00E32054"/>
    <w:rsid w:val="00E324B4"/>
    <w:rsid w:val="00E3265D"/>
    <w:rsid w:val="00E3266C"/>
    <w:rsid w:val="00E32710"/>
    <w:rsid w:val="00E327BF"/>
    <w:rsid w:val="00E32AC9"/>
    <w:rsid w:val="00E32CE6"/>
    <w:rsid w:val="00E32DCC"/>
    <w:rsid w:val="00E32DD5"/>
    <w:rsid w:val="00E32E83"/>
    <w:rsid w:val="00E32E9F"/>
    <w:rsid w:val="00E33138"/>
    <w:rsid w:val="00E33725"/>
    <w:rsid w:val="00E337EA"/>
    <w:rsid w:val="00E33931"/>
    <w:rsid w:val="00E33A76"/>
    <w:rsid w:val="00E33B90"/>
    <w:rsid w:val="00E33CB1"/>
    <w:rsid w:val="00E33D4D"/>
    <w:rsid w:val="00E33D79"/>
    <w:rsid w:val="00E33D96"/>
    <w:rsid w:val="00E341D7"/>
    <w:rsid w:val="00E3434F"/>
    <w:rsid w:val="00E3443B"/>
    <w:rsid w:val="00E3462C"/>
    <w:rsid w:val="00E34667"/>
    <w:rsid w:val="00E34851"/>
    <w:rsid w:val="00E3485C"/>
    <w:rsid w:val="00E3491A"/>
    <w:rsid w:val="00E349CE"/>
    <w:rsid w:val="00E34A8F"/>
    <w:rsid w:val="00E34ACE"/>
    <w:rsid w:val="00E34BD5"/>
    <w:rsid w:val="00E34D95"/>
    <w:rsid w:val="00E34E2C"/>
    <w:rsid w:val="00E34EEF"/>
    <w:rsid w:val="00E34F0A"/>
    <w:rsid w:val="00E34F7E"/>
    <w:rsid w:val="00E34FFE"/>
    <w:rsid w:val="00E35210"/>
    <w:rsid w:val="00E352C8"/>
    <w:rsid w:val="00E352EB"/>
    <w:rsid w:val="00E353CE"/>
    <w:rsid w:val="00E35504"/>
    <w:rsid w:val="00E35879"/>
    <w:rsid w:val="00E35C28"/>
    <w:rsid w:val="00E35CF1"/>
    <w:rsid w:val="00E3607C"/>
    <w:rsid w:val="00E36439"/>
    <w:rsid w:val="00E3647B"/>
    <w:rsid w:val="00E3659D"/>
    <w:rsid w:val="00E3659E"/>
    <w:rsid w:val="00E365B0"/>
    <w:rsid w:val="00E3670F"/>
    <w:rsid w:val="00E367A0"/>
    <w:rsid w:val="00E36905"/>
    <w:rsid w:val="00E369E7"/>
    <w:rsid w:val="00E36A11"/>
    <w:rsid w:val="00E36B2B"/>
    <w:rsid w:val="00E36B77"/>
    <w:rsid w:val="00E36C84"/>
    <w:rsid w:val="00E36F84"/>
    <w:rsid w:val="00E36F99"/>
    <w:rsid w:val="00E3703E"/>
    <w:rsid w:val="00E370F1"/>
    <w:rsid w:val="00E3719C"/>
    <w:rsid w:val="00E372A6"/>
    <w:rsid w:val="00E37447"/>
    <w:rsid w:val="00E374CD"/>
    <w:rsid w:val="00E374E5"/>
    <w:rsid w:val="00E3772A"/>
    <w:rsid w:val="00E37E3E"/>
    <w:rsid w:val="00E37EDC"/>
    <w:rsid w:val="00E37F2F"/>
    <w:rsid w:val="00E37FA1"/>
    <w:rsid w:val="00E40060"/>
    <w:rsid w:val="00E4014E"/>
    <w:rsid w:val="00E401C5"/>
    <w:rsid w:val="00E401CA"/>
    <w:rsid w:val="00E402E8"/>
    <w:rsid w:val="00E40333"/>
    <w:rsid w:val="00E4047A"/>
    <w:rsid w:val="00E40667"/>
    <w:rsid w:val="00E40762"/>
    <w:rsid w:val="00E40878"/>
    <w:rsid w:val="00E408C8"/>
    <w:rsid w:val="00E408E2"/>
    <w:rsid w:val="00E40C6E"/>
    <w:rsid w:val="00E40DCB"/>
    <w:rsid w:val="00E40EDA"/>
    <w:rsid w:val="00E40EE5"/>
    <w:rsid w:val="00E40FEA"/>
    <w:rsid w:val="00E4130C"/>
    <w:rsid w:val="00E413EE"/>
    <w:rsid w:val="00E41474"/>
    <w:rsid w:val="00E41478"/>
    <w:rsid w:val="00E414E7"/>
    <w:rsid w:val="00E415EA"/>
    <w:rsid w:val="00E4165A"/>
    <w:rsid w:val="00E416E6"/>
    <w:rsid w:val="00E4185A"/>
    <w:rsid w:val="00E41A09"/>
    <w:rsid w:val="00E41B57"/>
    <w:rsid w:val="00E41CA2"/>
    <w:rsid w:val="00E41DD5"/>
    <w:rsid w:val="00E41E01"/>
    <w:rsid w:val="00E41F89"/>
    <w:rsid w:val="00E42018"/>
    <w:rsid w:val="00E42108"/>
    <w:rsid w:val="00E42152"/>
    <w:rsid w:val="00E42185"/>
    <w:rsid w:val="00E42292"/>
    <w:rsid w:val="00E4238E"/>
    <w:rsid w:val="00E423DB"/>
    <w:rsid w:val="00E4288B"/>
    <w:rsid w:val="00E428E9"/>
    <w:rsid w:val="00E4297D"/>
    <w:rsid w:val="00E42AD1"/>
    <w:rsid w:val="00E42B9D"/>
    <w:rsid w:val="00E42CF2"/>
    <w:rsid w:val="00E42DBA"/>
    <w:rsid w:val="00E42E79"/>
    <w:rsid w:val="00E42EE1"/>
    <w:rsid w:val="00E43052"/>
    <w:rsid w:val="00E43077"/>
    <w:rsid w:val="00E4322A"/>
    <w:rsid w:val="00E43608"/>
    <w:rsid w:val="00E437A0"/>
    <w:rsid w:val="00E437CE"/>
    <w:rsid w:val="00E438C9"/>
    <w:rsid w:val="00E43C75"/>
    <w:rsid w:val="00E43CAE"/>
    <w:rsid w:val="00E43E94"/>
    <w:rsid w:val="00E43F5E"/>
    <w:rsid w:val="00E44157"/>
    <w:rsid w:val="00E442C6"/>
    <w:rsid w:val="00E4438A"/>
    <w:rsid w:val="00E4451C"/>
    <w:rsid w:val="00E445EA"/>
    <w:rsid w:val="00E445F9"/>
    <w:rsid w:val="00E44666"/>
    <w:rsid w:val="00E44726"/>
    <w:rsid w:val="00E447A8"/>
    <w:rsid w:val="00E44865"/>
    <w:rsid w:val="00E44872"/>
    <w:rsid w:val="00E448C3"/>
    <w:rsid w:val="00E448F1"/>
    <w:rsid w:val="00E448F2"/>
    <w:rsid w:val="00E4491B"/>
    <w:rsid w:val="00E44AA6"/>
    <w:rsid w:val="00E44AB4"/>
    <w:rsid w:val="00E44AFA"/>
    <w:rsid w:val="00E44B0D"/>
    <w:rsid w:val="00E44CCA"/>
    <w:rsid w:val="00E44E74"/>
    <w:rsid w:val="00E44E82"/>
    <w:rsid w:val="00E450C0"/>
    <w:rsid w:val="00E45113"/>
    <w:rsid w:val="00E451F9"/>
    <w:rsid w:val="00E45630"/>
    <w:rsid w:val="00E45877"/>
    <w:rsid w:val="00E4597F"/>
    <w:rsid w:val="00E459CE"/>
    <w:rsid w:val="00E45A47"/>
    <w:rsid w:val="00E45A84"/>
    <w:rsid w:val="00E45AA4"/>
    <w:rsid w:val="00E45B73"/>
    <w:rsid w:val="00E45DA6"/>
    <w:rsid w:val="00E45E6C"/>
    <w:rsid w:val="00E45FF4"/>
    <w:rsid w:val="00E4628D"/>
    <w:rsid w:val="00E466F0"/>
    <w:rsid w:val="00E46729"/>
    <w:rsid w:val="00E4672F"/>
    <w:rsid w:val="00E46860"/>
    <w:rsid w:val="00E469A8"/>
    <w:rsid w:val="00E469DC"/>
    <w:rsid w:val="00E46AA7"/>
    <w:rsid w:val="00E46B89"/>
    <w:rsid w:val="00E46BD7"/>
    <w:rsid w:val="00E46F29"/>
    <w:rsid w:val="00E47015"/>
    <w:rsid w:val="00E4728C"/>
    <w:rsid w:val="00E47370"/>
    <w:rsid w:val="00E4740C"/>
    <w:rsid w:val="00E475EF"/>
    <w:rsid w:val="00E476A0"/>
    <w:rsid w:val="00E47932"/>
    <w:rsid w:val="00E47941"/>
    <w:rsid w:val="00E47AC7"/>
    <w:rsid w:val="00E47B09"/>
    <w:rsid w:val="00E47B56"/>
    <w:rsid w:val="00E47B9F"/>
    <w:rsid w:val="00E47CF5"/>
    <w:rsid w:val="00E47D63"/>
    <w:rsid w:val="00E47E26"/>
    <w:rsid w:val="00E47EC3"/>
    <w:rsid w:val="00E5001B"/>
    <w:rsid w:val="00E50118"/>
    <w:rsid w:val="00E50162"/>
    <w:rsid w:val="00E5043A"/>
    <w:rsid w:val="00E504A8"/>
    <w:rsid w:val="00E50801"/>
    <w:rsid w:val="00E5080B"/>
    <w:rsid w:val="00E50E64"/>
    <w:rsid w:val="00E50E82"/>
    <w:rsid w:val="00E50F66"/>
    <w:rsid w:val="00E51018"/>
    <w:rsid w:val="00E51255"/>
    <w:rsid w:val="00E515A5"/>
    <w:rsid w:val="00E516F3"/>
    <w:rsid w:val="00E51847"/>
    <w:rsid w:val="00E51884"/>
    <w:rsid w:val="00E5192F"/>
    <w:rsid w:val="00E519A8"/>
    <w:rsid w:val="00E51AB8"/>
    <w:rsid w:val="00E51CD5"/>
    <w:rsid w:val="00E51E14"/>
    <w:rsid w:val="00E51E7F"/>
    <w:rsid w:val="00E52041"/>
    <w:rsid w:val="00E520BB"/>
    <w:rsid w:val="00E52150"/>
    <w:rsid w:val="00E52165"/>
    <w:rsid w:val="00E52612"/>
    <w:rsid w:val="00E526B6"/>
    <w:rsid w:val="00E527BE"/>
    <w:rsid w:val="00E5285A"/>
    <w:rsid w:val="00E5288B"/>
    <w:rsid w:val="00E528B6"/>
    <w:rsid w:val="00E52A7E"/>
    <w:rsid w:val="00E52B9F"/>
    <w:rsid w:val="00E52CE1"/>
    <w:rsid w:val="00E52CF8"/>
    <w:rsid w:val="00E5302B"/>
    <w:rsid w:val="00E53148"/>
    <w:rsid w:val="00E5321F"/>
    <w:rsid w:val="00E534AD"/>
    <w:rsid w:val="00E535AF"/>
    <w:rsid w:val="00E53625"/>
    <w:rsid w:val="00E53644"/>
    <w:rsid w:val="00E53770"/>
    <w:rsid w:val="00E5378C"/>
    <w:rsid w:val="00E537C8"/>
    <w:rsid w:val="00E538D2"/>
    <w:rsid w:val="00E53A3D"/>
    <w:rsid w:val="00E53BD0"/>
    <w:rsid w:val="00E53C5D"/>
    <w:rsid w:val="00E53CDF"/>
    <w:rsid w:val="00E53EC7"/>
    <w:rsid w:val="00E53F40"/>
    <w:rsid w:val="00E53F9F"/>
    <w:rsid w:val="00E540AC"/>
    <w:rsid w:val="00E54254"/>
    <w:rsid w:val="00E54301"/>
    <w:rsid w:val="00E54324"/>
    <w:rsid w:val="00E543A0"/>
    <w:rsid w:val="00E54516"/>
    <w:rsid w:val="00E54542"/>
    <w:rsid w:val="00E54885"/>
    <w:rsid w:val="00E54A5B"/>
    <w:rsid w:val="00E54B6F"/>
    <w:rsid w:val="00E54B91"/>
    <w:rsid w:val="00E54C19"/>
    <w:rsid w:val="00E54D12"/>
    <w:rsid w:val="00E55058"/>
    <w:rsid w:val="00E550F7"/>
    <w:rsid w:val="00E552C8"/>
    <w:rsid w:val="00E553A6"/>
    <w:rsid w:val="00E553C8"/>
    <w:rsid w:val="00E553D3"/>
    <w:rsid w:val="00E5554E"/>
    <w:rsid w:val="00E556AE"/>
    <w:rsid w:val="00E558E5"/>
    <w:rsid w:val="00E55B16"/>
    <w:rsid w:val="00E55B90"/>
    <w:rsid w:val="00E55BDE"/>
    <w:rsid w:val="00E55C38"/>
    <w:rsid w:val="00E55C4F"/>
    <w:rsid w:val="00E55D93"/>
    <w:rsid w:val="00E55DE8"/>
    <w:rsid w:val="00E55ECE"/>
    <w:rsid w:val="00E55F78"/>
    <w:rsid w:val="00E56356"/>
    <w:rsid w:val="00E56516"/>
    <w:rsid w:val="00E56710"/>
    <w:rsid w:val="00E56874"/>
    <w:rsid w:val="00E568E1"/>
    <w:rsid w:val="00E56A02"/>
    <w:rsid w:val="00E56B61"/>
    <w:rsid w:val="00E56D68"/>
    <w:rsid w:val="00E56DFC"/>
    <w:rsid w:val="00E56E9E"/>
    <w:rsid w:val="00E56F32"/>
    <w:rsid w:val="00E56F54"/>
    <w:rsid w:val="00E56FA0"/>
    <w:rsid w:val="00E571AB"/>
    <w:rsid w:val="00E571CA"/>
    <w:rsid w:val="00E5756F"/>
    <w:rsid w:val="00E575BE"/>
    <w:rsid w:val="00E57656"/>
    <w:rsid w:val="00E57A78"/>
    <w:rsid w:val="00E57AD5"/>
    <w:rsid w:val="00E57C2C"/>
    <w:rsid w:val="00E57D10"/>
    <w:rsid w:val="00E57DC5"/>
    <w:rsid w:val="00E57FBF"/>
    <w:rsid w:val="00E600C5"/>
    <w:rsid w:val="00E6022E"/>
    <w:rsid w:val="00E605FB"/>
    <w:rsid w:val="00E60666"/>
    <w:rsid w:val="00E6073C"/>
    <w:rsid w:val="00E60744"/>
    <w:rsid w:val="00E608F2"/>
    <w:rsid w:val="00E60924"/>
    <w:rsid w:val="00E609F1"/>
    <w:rsid w:val="00E60B41"/>
    <w:rsid w:val="00E60C08"/>
    <w:rsid w:val="00E60D6C"/>
    <w:rsid w:val="00E60DAD"/>
    <w:rsid w:val="00E60F2D"/>
    <w:rsid w:val="00E610D3"/>
    <w:rsid w:val="00E61122"/>
    <w:rsid w:val="00E611C4"/>
    <w:rsid w:val="00E61497"/>
    <w:rsid w:val="00E6155A"/>
    <w:rsid w:val="00E61638"/>
    <w:rsid w:val="00E61669"/>
    <w:rsid w:val="00E61742"/>
    <w:rsid w:val="00E618BA"/>
    <w:rsid w:val="00E618DB"/>
    <w:rsid w:val="00E61A1E"/>
    <w:rsid w:val="00E61ABF"/>
    <w:rsid w:val="00E61BBF"/>
    <w:rsid w:val="00E61CE1"/>
    <w:rsid w:val="00E61D14"/>
    <w:rsid w:val="00E61DF4"/>
    <w:rsid w:val="00E61E89"/>
    <w:rsid w:val="00E62041"/>
    <w:rsid w:val="00E62051"/>
    <w:rsid w:val="00E621A6"/>
    <w:rsid w:val="00E62525"/>
    <w:rsid w:val="00E6253C"/>
    <w:rsid w:val="00E6254F"/>
    <w:rsid w:val="00E62798"/>
    <w:rsid w:val="00E629D6"/>
    <w:rsid w:val="00E62B0E"/>
    <w:rsid w:val="00E62B67"/>
    <w:rsid w:val="00E62BBD"/>
    <w:rsid w:val="00E62C92"/>
    <w:rsid w:val="00E62D12"/>
    <w:rsid w:val="00E62F24"/>
    <w:rsid w:val="00E62FC6"/>
    <w:rsid w:val="00E63175"/>
    <w:rsid w:val="00E6325A"/>
    <w:rsid w:val="00E6325F"/>
    <w:rsid w:val="00E63331"/>
    <w:rsid w:val="00E63434"/>
    <w:rsid w:val="00E635EE"/>
    <w:rsid w:val="00E63605"/>
    <w:rsid w:val="00E63672"/>
    <w:rsid w:val="00E6371A"/>
    <w:rsid w:val="00E6376D"/>
    <w:rsid w:val="00E637A3"/>
    <w:rsid w:val="00E637BF"/>
    <w:rsid w:val="00E63814"/>
    <w:rsid w:val="00E63A47"/>
    <w:rsid w:val="00E63B11"/>
    <w:rsid w:val="00E63EDD"/>
    <w:rsid w:val="00E64031"/>
    <w:rsid w:val="00E6422C"/>
    <w:rsid w:val="00E6422E"/>
    <w:rsid w:val="00E6475E"/>
    <w:rsid w:val="00E6485E"/>
    <w:rsid w:val="00E64952"/>
    <w:rsid w:val="00E64D8A"/>
    <w:rsid w:val="00E65194"/>
    <w:rsid w:val="00E65378"/>
    <w:rsid w:val="00E653B8"/>
    <w:rsid w:val="00E653C9"/>
    <w:rsid w:val="00E6547A"/>
    <w:rsid w:val="00E654F4"/>
    <w:rsid w:val="00E65507"/>
    <w:rsid w:val="00E65786"/>
    <w:rsid w:val="00E657C7"/>
    <w:rsid w:val="00E65A64"/>
    <w:rsid w:val="00E65D5E"/>
    <w:rsid w:val="00E65DC2"/>
    <w:rsid w:val="00E66238"/>
    <w:rsid w:val="00E6633B"/>
    <w:rsid w:val="00E6638F"/>
    <w:rsid w:val="00E66733"/>
    <w:rsid w:val="00E667E8"/>
    <w:rsid w:val="00E66A8D"/>
    <w:rsid w:val="00E66AB0"/>
    <w:rsid w:val="00E66AE5"/>
    <w:rsid w:val="00E66DE9"/>
    <w:rsid w:val="00E66DEF"/>
    <w:rsid w:val="00E66F40"/>
    <w:rsid w:val="00E66F4E"/>
    <w:rsid w:val="00E6701E"/>
    <w:rsid w:val="00E67110"/>
    <w:rsid w:val="00E67527"/>
    <w:rsid w:val="00E677B1"/>
    <w:rsid w:val="00E6782C"/>
    <w:rsid w:val="00E67863"/>
    <w:rsid w:val="00E6789B"/>
    <w:rsid w:val="00E67A4F"/>
    <w:rsid w:val="00E67AE2"/>
    <w:rsid w:val="00E67BC7"/>
    <w:rsid w:val="00E67DDD"/>
    <w:rsid w:val="00E67E0B"/>
    <w:rsid w:val="00E67EF1"/>
    <w:rsid w:val="00E70214"/>
    <w:rsid w:val="00E7023D"/>
    <w:rsid w:val="00E7023E"/>
    <w:rsid w:val="00E7024F"/>
    <w:rsid w:val="00E70320"/>
    <w:rsid w:val="00E703BD"/>
    <w:rsid w:val="00E70484"/>
    <w:rsid w:val="00E705BE"/>
    <w:rsid w:val="00E70A3F"/>
    <w:rsid w:val="00E70A87"/>
    <w:rsid w:val="00E70BC3"/>
    <w:rsid w:val="00E70BCD"/>
    <w:rsid w:val="00E70DB8"/>
    <w:rsid w:val="00E70E77"/>
    <w:rsid w:val="00E71277"/>
    <w:rsid w:val="00E7145C"/>
    <w:rsid w:val="00E71485"/>
    <w:rsid w:val="00E714A8"/>
    <w:rsid w:val="00E716E1"/>
    <w:rsid w:val="00E71796"/>
    <w:rsid w:val="00E717F7"/>
    <w:rsid w:val="00E718CE"/>
    <w:rsid w:val="00E719A3"/>
    <w:rsid w:val="00E71AF6"/>
    <w:rsid w:val="00E71BC2"/>
    <w:rsid w:val="00E71D20"/>
    <w:rsid w:val="00E71D96"/>
    <w:rsid w:val="00E71FEF"/>
    <w:rsid w:val="00E720B6"/>
    <w:rsid w:val="00E721FF"/>
    <w:rsid w:val="00E72320"/>
    <w:rsid w:val="00E723B4"/>
    <w:rsid w:val="00E72565"/>
    <w:rsid w:val="00E72666"/>
    <w:rsid w:val="00E72962"/>
    <w:rsid w:val="00E72A0A"/>
    <w:rsid w:val="00E72B67"/>
    <w:rsid w:val="00E72E69"/>
    <w:rsid w:val="00E73045"/>
    <w:rsid w:val="00E7308C"/>
    <w:rsid w:val="00E730E5"/>
    <w:rsid w:val="00E73106"/>
    <w:rsid w:val="00E732ED"/>
    <w:rsid w:val="00E732F2"/>
    <w:rsid w:val="00E7387C"/>
    <w:rsid w:val="00E7387D"/>
    <w:rsid w:val="00E738AB"/>
    <w:rsid w:val="00E73962"/>
    <w:rsid w:val="00E73AB0"/>
    <w:rsid w:val="00E73AEE"/>
    <w:rsid w:val="00E73B21"/>
    <w:rsid w:val="00E73B37"/>
    <w:rsid w:val="00E73D01"/>
    <w:rsid w:val="00E73FE2"/>
    <w:rsid w:val="00E7404D"/>
    <w:rsid w:val="00E74065"/>
    <w:rsid w:val="00E742ED"/>
    <w:rsid w:val="00E74306"/>
    <w:rsid w:val="00E744DF"/>
    <w:rsid w:val="00E74666"/>
    <w:rsid w:val="00E74707"/>
    <w:rsid w:val="00E74824"/>
    <w:rsid w:val="00E74898"/>
    <w:rsid w:val="00E74918"/>
    <w:rsid w:val="00E74A02"/>
    <w:rsid w:val="00E74BB1"/>
    <w:rsid w:val="00E74BB8"/>
    <w:rsid w:val="00E74D61"/>
    <w:rsid w:val="00E74F45"/>
    <w:rsid w:val="00E74FC1"/>
    <w:rsid w:val="00E751C2"/>
    <w:rsid w:val="00E753C9"/>
    <w:rsid w:val="00E75446"/>
    <w:rsid w:val="00E754A0"/>
    <w:rsid w:val="00E755F1"/>
    <w:rsid w:val="00E758F0"/>
    <w:rsid w:val="00E75A05"/>
    <w:rsid w:val="00E75A5A"/>
    <w:rsid w:val="00E75C3D"/>
    <w:rsid w:val="00E75D92"/>
    <w:rsid w:val="00E75E4A"/>
    <w:rsid w:val="00E75E6F"/>
    <w:rsid w:val="00E75FCE"/>
    <w:rsid w:val="00E760C5"/>
    <w:rsid w:val="00E76428"/>
    <w:rsid w:val="00E767A0"/>
    <w:rsid w:val="00E76A1E"/>
    <w:rsid w:val="00E76A9B"/>
    <w:rsid w:val="00E76AD8"/>
    <w:rsid w:val="00E76B37"/>
    <w:rsid w:val="00E76DC2"/>
    <w:rsid w:val="00E76DEA"/>
    <w:rsid w:val="00E76E3E"/>
    <w:rsid w:val="00E77214"/>
    <w:rsid w:val="00E773FA"/>
    <w:rsid w:val="00E7753A"/>
    <w:rsid w:val="00E7754E"/>
    <w:rsid w:val="00E77652"/>
    <w:rsid w:val="00E77745"/>
    <w:rsid w:val="00E777C1"/>
    <w:rsid w:val="00E77989"/>
    <w:rsid w:val="00E7799F"/>
    <w:rsid w:val="00E77AED"/>
    <w:rsid w:val="00E77B7B"/>
    <w:rsid w:val="00E77DB7"/>
    <w:rsid w:val="00E77FC6"/>
    <w:rsid w:val="00E80034"/>
    <w:rsid w:val="00E802F9"/>
    <w:rsid w:val="00E80353"/>
    <w:rsid w:val="00E80440"/>
    <w:rsid w:val="00E8062A"/>
    <w:rsid w:val="00E80676"/>
    <w:rsid w:val="00E809C4"/>
    <w:rsid w:val="00E80B94"/>
    <w:rsid w:val="00E80D5B"/>
    <w:rsid w:val="00E80E79"/>
    <w:rsid w:val="00E80F9A"/>
    <w:rsid w:val="00E80FB9"/>
    <w:rsid w:val="00E811D6"/>
    <w:rsid w:val="00E812A5"/>
    <w:rsid w:val="00E812E5"/>
    <w:rsid w:val="00E81339"/>
    <w:rsid w:val="00E81386"/>
    <w:rsid w:val="00E8148D"/>
    <w:rsid w:val="00E81531"/>
    <w:rsid w:val="00E819E8"/>
    <w:rsid w:val="00E81A0A"/>
    <w:rsid w:val="00E81A87"/>
    <w:rsid w:val="00E81D0E"/>
    <w:rsid w:val="00E81D28"/>
    <w:rsid w:val="00E81FD5"/>
    <w:rsid w:val="00E82024"/>
    <w:rsid w:val="00E8209B"/>
    <w:rsid w:val="00E82530"/>
    <w:rsid w:val="00E82557"/>
    <w:rsid w:val="00E826E0"/>
    <w:rsid w:val="00E82979"/>
    <w:rsid w:val="00E829DB"/>
    <w:rsid w:val="00E82A57"/>
    <w:rsid w:val="00E82C26"/>
    <w:rsid w:val="00E82D83"/>
    <w:rsid w:val="00E82D9B"/>
    <w:rsid w:val="00E82E29"/>
    <w:rsid w:val="00E82E2B"/>
    <w:rsid w:val="00E82F8C"/>
    <w:rsid w:val="00E8304F"/>
    <w:rsid w:val="00E831A9"/>
    <w:rsid w:val="00E831F8"/>
    <w:rsid w:val="00E83400"/>
    <w:rsid w:val="00E8345B"/>
    <w:rsid w:val="00E83464"/>
    <w:rsid w:val="00E83542"/>
    <w:rsid w:val="00E8382F"/>
    <w:rsid w:val="00E8383F"/>
    <w:rsid w:val="00E83B3F"/>
    <w:rsid w:val="00E83C32"/>
    <w:rsid w:val="00E83C79"/>
    <w:rsid w:val="00E83FAE"/>
    <w:rsid w:val="00E83FBE"/>
    <w:rsid w:val="00E84165"/>
    <w:rsid w:val="00E84196"/>
    <w:rsid w:val="00E8429A"/>
    <w:rsid w:val="00E8471F"/>
    <w:rsid w:val="00E84914"/>
    <w:rsid w:val="00E84AD2"/>
    <w:rsid w:val="00E84B9F"/>
    <w:rsid w:val="00E85072"/>
    <w:rsid w:val="00E85087"/>
    <w:rsid w:val="00E8517D"/>
    <w:rsid w:val="00E8533C"/>
    <w:rsid w:val="00E85439"/>
    <w:rsid w:val="00E8560A"/>
    <w:rsid w:val="00E856D7"/>
    <w:rsid w:val="00E8585D"/>
    <w:rsid w:val="00E858C5"/>
    <w:rsid w:val="00E859CE"/>
    <w:rsid w:val="00E85B1D"/>
    <w:rsid w:val="00E85B62"/>
    <w:rsid w:val="00E85C99"/>
    <w:rsid w:val="00E85CF2"/>
    <w:rsid w:val="00E85D0C"/>
    <w:rsid w:val="00E86153"/>
    <w:rsid w:val="00E863CB"/>
    <w:rsid w:val="00E863E2"/>
    <w:rsid w:val="00E865CA"/>
    <w:rsid w:val="00E8668A"/>
    <w:rsid w:val="00E867D3"/>
    <w:rsid w:val="00E86ABC"/>
    <w:rsid w:val="00E86AD4"/>
    <w:rsid w:val="00E86C05"/>
    <w:rsid w:val="00E86CDC"/>
    <w:rsid w:val="00E86D03"/>
    <w:rsid w:val="00E86DD3"/>
    <w:rsid w:val="00E86EB2"/>
    <w:rsid w:val="00E86F0E"/>
    <w:rsid w:val="00E86F33"/>
    <w:rsid w:val="00E86F4C"/>
    <w:rsid w:val="00E87011"/>
    <w:rsid w:val="00E8729A"/>
    <w:rsid w:val="00E872EB"/>
    <w:rsid w:val="00E8734B"/>
    <w:rsid w:val="00E87457"/>
    <w:rsid w:val="00E8752B"/>
    <w:rsid w:val="00E876EC"/>
    <w:rsid w:val="00E8777E"/>
    <w:rsid w:val="00E87905"/>
    <w:rsid w:val="00E8795C"/>
    <w:rsid w:val="00E87BDC"/>
    <w:rsid w:val="00E87DEF"/>
    <w:rsid w:val="00E87F80"/>
    <w:rsid w:val="00E87F9A"/>
    <w:rsid w:val="00E9016D"/>
    <w:rsid w:val="00E90177"/>
    <w:rsid w:val="00E901CB"/>
    <w:rsid w:val="00E902EC"/>
    <w:rsid w:val="00E904A3"/>
    <w:rsid w:val="00E90519"/>
    <w:rsid w:val="00E906D9"/>
    <w:rsid w:val="00E90749"/>
    <w:rsid w:val="00E908AB"/>
    <w:rsid w:val="00E90951"/>
    <w:rsid w:val="00E9095C"/>
    <w:rsid w:val="00E909BD"/>
    <w:rsid w:val="00E90C43"/>
    <w:rsid w:val="00E90E0D"/>
    <w:rsid w:val="00E913A6"/>
    <w:rsid w:val="00E91698"/>
    <w:rsid w:val="00E9184F"/>
    <w:rsid w:val="00E9199A"/>
    <w:rsid w:val="00E919DA"/>
    <w:rsid w:val="00E91A9A"/>
    <w:rsid w:val="00E91CE0"/>
    <w:rsid w:val="00E91CE4"/>
    <w:rsid w:val="00E91D38"/>
    <w:rsid w:val="00E91E39"/>
    <w:rsid w:val="00E91FB4"/>
    <w:rsid w:val="00E920C6"/>
    <w:rsid w:val="00E92131"/>
    <w:rsid w:val="00E92195"/>
    <w:rsid w:val="00E92252"/>
    <w:rsid w:val="00E923FA"/>
    <w:rsid w:val="00E9242D"/>
    <w:rsid w:val="00E9261A"/>
    <w:rsid w:val="00E92826"/>
    <w:rsid w:val="00E929E8"/>
    <w:rsid w:val="00E92B36"/>
    <w:rsid w:val="00E92C78"/>
    <w:rsid w:val="00E92CD4"/>
    <w:rsid w:val="00E92E21"/>
    <w:rsid w:val="00E92E84"/>
    <w:rsid w:val="00E92FFC"/>
    <w:rsid w:val="00E93288"/>
    <w:rsid w:val="00E93753"/>
    <w:rsid w:val="00E93780"/>
    <w:rsid w:val="00E937C1"/>
    <w:rsid w:val="00E93804"/>
    <w:rsid w:val="00E938BD"/>
    <w:rsid w:val="00E93C22"/>
    <w:rsid w:val="00E93C8E"/>
    <w:rsid w:val="00E93DAB"/>
    <w:rsid w:val="00E945D7"/>
    <w:rsid w:val="00E9467B"/>
    <w:rsid w:val="00E946CA"/>
    <w:rsid w:val="00E946E0"/>
    <w:rsid w:val="00E94769"/>
    <w:rsid w:val="00E948C7"/>
    <w:rsid w:val="00E948CD"/>
    <w:rsid w:val="00E94A4D"/>
    <w:rsid w:val="00E94A59"/>
    <w:rsid w:val="00E94AEC"/>
    <w:rsid w:val="00E94C2E"/>
    <w:rsid w:val="00E94DED"/>
    <w:rsid w:val="00E94E36"/>
    <w:rsid w:val="00E94E6C"/>
    <w:rsid w:val="00E95201"/>
    <w:rsid w:val="00E95262"/>
    <w:rsid w:val="00E9532F"/>
    <w:rsid w:val="00E9534F"/>
    <w:rsid w:val="00E95608"/>
    <w:rsid w:val="00E9574A"/>
    <w:rsid w:val="00E9590A"/>
    <w:rsid w:val="00E9591F"/>
    <w:rsid w:val="00E959A9"/>
    <w:rsid w:val="00E959F6"/>
    <w:rsid w:val="00E95ABA"/>
    <w:rsid w:val="00E95AC0"/>
    <w:rsid w:val="00E95BE3"/>
    <w:rsid w:val="00E95DC7"/>
    <w:rsid w:val="00E95DD0"/>
    <w:rsid w:val="00E95E9A"/>
    <w:rsid w:val="00E96036"/>
    <w:rsid w:val="00E961F8"/>
    <w:rsid w:val="00E964C2"/>
    <w:rsid w:val="00E965BE"/>
    <w:rsid w:val="00E967B9"/>
    <w:rsid w:val="00E96AE8"/>
    <w:rsid w:val="00E96C24"/>
    <w:rsid w:val="00E96D4B"/>
    <w:rsid w:val="00E96FED"/>
    <w:rsid w:val="00E97114"/>
    <w:rsid w:val="00E971D6"/>
    <w:rsid w:val="00E97215"/>
    <w:rsid w:val="00E975C9"/>
    <w:rsid w:val="00E979A6"/>
    <w:rsid w:val="00E97A8F"/>
    <w:rsid w:val="00E97D61"/>
    <w:rsid w:val="00E97F59"/>
    <w:rsid w:val="00E97FDB"/>
    <w:rsid w:val="00EA0226"/>
    <w:rsid w:val="00EA030C"/>
    <w:rsid w:val="00EA0442"/>
    <w:rsid w:val="00EA0688"/>
    <w:rsid w:val="00EA06EE"/>
    <w:rsid w:val="00EA075D"/>
    <w:rsid w:val="00EA088E"/>
    <w:rsid w:val="00EA0BB2"/>
    <w:rsid w:val="00EA0CF7"/>
    <w:rsid w:val="00EA0D7A"/>
    <w:rsid w:val="00EA0F07"/>
    <w:rsid w:val="00EA105D"/>
    <w:rsid w:val="00EA11BA"/>
    <w:rsid w:val="00EA12D4"/>
    <w:rsid w:val="00EA134C"/>
    <w:rsid w:val="00EA13D7"/>
    <w:rsid w:val="00EA13DD"/>
    <w:rsid w:val="00EA15B1"/>
    <w:rsid w:val="00EA15BB"/>
    <w:rsid w:val="00EA1614"/>
    <w:rsid w:val="00EA16C8"/>
    <w:rsid w:val="00EA1768"/>
    <w:rsid w:val="00EA1A9A"/>
    <w:rsid w:val="00EA1B5A"/>
    <w:rsid w:val="00EA1C0E"/>
    <w:rsid w:val="00EA1C26"/>
    <w:rsid w:val="00EA1C3F"/>
    <w:rsid w:val="00EA1CCD"/>
    <w:rsid w:val="00EA1DDD"/>
    <w:rsid w:val="00EA1E5A"/>
    <w:rsid w:val="00EA1FCB"/>
    <w:rsid w:val="00EA2151"/>
    <w:rsid w:val="00EA229D"/>
    <w:rsid w:val="00EA22A4"/>
    <w:rsid w:val="00EA2313"/>
    <w:rsid w:val="00EA2316"/>
    <w:rsid w:val="00EA23FF"/>
    <w:rsid w:val="00EA263B"/>
    <w:rsid w:val="00EA266F"/>
    <w:rsid w:val="00EA27A2"/>
    <w:rsid w:val="00EA2822"/>
    <w:rsid w:val="00EA284E"/>
    <w:rsid w:val="00EA28B3"/>
    <w:rsid w:val="00EA2952"/>
    <w:rsid w:val="00EA2D5A"/>
    <w:rsid w:val="00EA2E20"/>
    <w:rsid w:val="00EA2FB5"/>
    <w:rsid w:val="00EA3167"/>
    <w:rsid w:val="00EA31A8"/>
    <w:rsid w:val="00EA327A"/>
    <w:rsid w:val="00EA3387"/>
    <w:rsid w:val="00EA3498"/>
    <w:rsid w:val="00EA3598"/>
    <w:rsid w:val="00EA359C"/>
    <w:rsid w:val="00EA370C"/>
    <w:rsid w:val="00EA3751"/>
    <w:rsid w:val="00EA37EB"/>
    <w:rsid w:val="00EA3854"/>
    <w:rsid w:val="00EA38F3"/>
    <w:rsid w:val="00EA3A1C"/>
    <w:rsid w:val="00EA3BB2"/>
    <w:rsid w:val="00EA3C8C"/>
    <w:rsid w:val="00EA3ECE"/>
    <w:rsid w:val="00EA3F9A"/>
    <w:rsid w:val="00EA3FF3"/>
    <w:rsid w:val="00EA428A"/>
    <w:rsid w:val="00EA43DF"/>
    <w:rsid w:val="00EA451D"/>
    <w:rsid w:val="00EA4543"/>
    <w:rsid w:val="00EA464E"/>
    <w:rsid w:val="00EA46FE"/>
    <w:rsid w:val="00EA4A19"/>
    <w:rsid w:val="00EA4A7C"/>
    <w:rsid w:val="00EA4BFA"/>
    <w:rsid w:val="00EA4BFC"/>
    <w:rsid w:val="00EA4C38"/>
    <w:rsid w:val="00EA4C5B"/>
    <w:rsid w:val="00EA4FE9"/>
    <w:rsid w:val="00EA5013"/>
    <w:rsid w:val="00EA508C"/>
    <w:rsid w:val="00EA51C0"/>
    <w:rsid w:val="00EA54AC"/>
    <w:rsid w:val="00EA56A9"/>
    <w:rsid w:val="00EA57CE"/>
    <w:rsid w:val="00EA59C9"/>
    <w:rsid w:val="00EA5C02"/>
    <w:rsid w:val="00EA5C40"/>
    <w:rsid w:val="00EA5C89"/>
    <w:rsid w:val="00EA616C"/>
    <w:rsid w:val="00EA61B1"/>
    <w:rsid w:val="00EA61E0"/>
    <w:rsid w:val="00EA6254"/>
    <w:rsid w:val="00EA63BC"/>
    <w:rsid w:val="00EA63DA"/>
    <w:rsid w:val="00EA6489"/>
    <w:rsid w:val="00EA655F"/>
    <w:rsid w:val="00EA65E6"/>
    <w:rsid w:val="00EA6600"/>
    <w:rsid w:val="00EA6743"/>
    <w:rsid w:val="00EA6834"/>
    <w:rsid w:val="00EA6843"/>
    <w:rsid w:val="00EA6864"/>
    <w:rsid w:val="00EA68C1"/>
    <w:rsid w:val="00EA6910"/>
    <w:rsid w:val="00EA69FE"/>
    <w:rsid w:val="00EA6A13"/>
    <w:rsid w:val="00EA6B47"/>
    <w:rsid w:val="00EA6BC7"/>
    <w:rsid w:val="00EA6BDD"/>
    <w:rsid w:val="00EA6C8C"/>
    <w:rsid w:val="00EA6D94"/>
    <w:rsid w:val="00EA6F23"/>
    <w:rsid w:val="00EA7024"/>
    <w:rsid w:val="00EA71BD"/>
    <w:rsid w:val="00EA7204"/>
    <w:rsid w:val="00EA734D"/>
    <w:rsid w:val="00EA7353"/>
    <w:rsid w:val="00EA7391"/>
    <w:rsid w:val="00EA739F"/>
    <w:rsid w:val="00EA73DD"/>
    <w:rsid w:val="00EA7405"/>
    <w:rsid w:val="00EA745C"/>
    <w:rsid w:val="00EA758E"/>
    <w:rsid w:val="00EA76F4"/>
    <w:rsid w:val="00EA77C4"/>
    <w:rsid w:val="00EA799E"/>
    <w:rsid w:val="00EA7A6A"/>
    <w:rsid w:val="00EA7A78"/>
    <w:rsid w:val="00EA7B4B"/>
    <w:rsid w:val="00EA7C16"/>
    <w:rsid w:val="00EA7C77"/>
    <w:rsid w:val="00EB0077"/>
    <w:rsid w:val="00EB007C"/>
    <w:rsid w:val="00EB0083"/>
    <w:rsid w:val="00EB0130"/>
    <w:rsid w:val="00EB02B9"/>
    <w:rsid w:val="00EB0498"/>
    <w:rsid w:val="00EB04DE"/>
    <w:rsid w:val="00EB061C"/>
    <w:rsid w:val="00EB0665"/>
    <w:rsid w:val="00EB06F7"/>
    <w:rsid w:val="00EB0727"/>
    <w:rsid w:val="00EB079E"/>
    <w:rsid w:val="00EB07A9"/>
    <w:rsid w:val="00EB0A22"/>
    <w:rsid w:val="00EB0A3A"/>
    <w:rsid w:val="00EB0B4C"/>
    <w:rsid w:val="00EB0D24"/>
    <w:rsid w:val="00EB0D2B"/>
    <w:rsid w:val="00EB0DF7"/>
    <w:rsid w:val="00EB11DB"/>
    <w:rsid w:val="00EB126B"/>
    <w:rsid w:val="00EB14DF"/>
    <w:rsid w:val="00EB15D6"/>
    <w:rsid w:val="00EB1663"/>
    <w:rsid w:val="00EB16BE"/>
    <w:rsid w:val="00EB1747"/>
    <w:rsid w:val="00EB18D4"/>
    <w:rsid w:val="00EB19B5"/>
    <w:rsid w:val="00EB19F4"/>
    <w:rsid w:val="00EB1B64"/>
    <w:rsid w:val="00EB1CD4"/>
    <w:rsid w:val="00EB1D2B"/>
    <w:rsid w:val="00EB1DCE"/>
    <w:rsid w:val="00EB1F38"/>
    <w:rsid w:val="00EB1FC1"/>
    <w:rsid w:val="00EB20A9"/>
    <w:rsid w:val="00EB20CF"/>
    <w:rsid w:val="00EB2227"/>
    <w:rsid w:val="00EB2364"/>
    <w:rsid w:val="00EB2433"/>
    <w:rsid w:val="00EB245E"/>
    <w:rsid w:val="00EB24C9"/>
    <w:rsid w:val="00EB25B4"/>
    <w:rsid w:val="00EB261E"/>
    <w:rsid w:val="00EB26E8"/>
    <w:rsid w:val="00EB2901"/>
    <w:rsid w:val="00EB2913"/>
    <w:rsid w:val="00EB2A46"/>
    <w:rsid w:val="00EB2B6D"/>
    <w:rsid w:val="00EB2D68"/>
    <w:rsid w:val="00EB2DC9"/>
    <w:rsid w:val="00EB317B"/>
    <w:rsid w:val="00EB31BF"/>
    <w:rsid w:val="00EB3218"/>
    <w:rsid w:val="00EB33EA"/>
    <w:rsid w:val="00EB3495"/>
    <w:rsid w:val="00EB34DA"/>
    <w:rsid w:val="00EB3687"/>
    <w:rsid w:val="00EB3916"/>
    <w:rsid w:val="00EB3951"/>
    <w:rsid w:val="00EB39D5"/>
    <w:rsid w:val="00EB39FD"/>
    <w:rsid w:val="00EB3A8E"/>
    <w:rsid w:val="00EB3ADB"/>
    <w:rsid w:val="00EB3B5D"/>
    <w:rsid w:val="00EB3E42"/>
    <w:rsid w:val="00EB3E6F"/>
    <w:rsid w:val="00EB3E80"/>
    <w:rsid w:val="00EB3EBE"/>
    <w:rsid w:val="00EB3FEA"/>
    <w:rsid w:val="00EB3FEC"/>
    <w:rsid w:val="00EB418D"/>
    <w:rsid w:val="00EB42B0"/>
    <w:rsid w:val="00EB47A1"/>
    <w:rsid w:val="00EB47B0"/>
    <w:rsid w:val="00EB4858"/>
    <w:rsid w:val="00EB4950"/>
    <w:rsid w:val="00EB4B67"/>
    <w:rsid w:val="00EB4BC7"/>
    <w:rsid w:val="00EB4C16"/>
    <w:rsid w:val="00EB4CF2"/>
    <w:rsid w:val="00EB4D3F"/>
    <w:rsid w:val="00EB4D9C"/>
    <w:rsid w:val="00EB4DA6"/>
    <w:rsid w:val="00EB4DBF"/>
    <w:rsid w:val="00EB4E01"/>
    <w:rsid w:val="00EB4E16"/>
    <w:rsid w:val="00EB501C"/>
    <w:rsid w:val="00EB5053"/>
    <w:rsid w:val="00EB51B6"/>
    <w:rsid w:val="00EB5203"/>
    <w:rsid w:val="00EB5387"/>
    <w:rsid w:val="00EB5477"/>
    <w:rsid w:val="00EB54F5"/>
    <w:rsid w:val="00EB559F"/>
    <w:rsid w:val="00EB569A"/>
    <w:rsid w:val="00EB5784"/>
    <w:rsid w:val="00EB5A28"/>
    <w:rsid w:val="00EB5D08"/>
    <w:rsid w:val="00EB5E87"/>
    <w:rsid w:val="00EB5F54"/>
    <w:rsid w:val="00EB5F91"/>
    <w:rsid w:val="00EB602E"/>
    <w:rsid w:val="00EB61CE"/>
    <w:rsid w:val="00EB6444"/>
    <w:rsid w:val="00EB64F3"/>
    <w:rsid w:val="00EB653F"/>
    <w:rsid w:val="00EB6835"/>
    <w:rsid w:val="00EB68F0"/>
    <w:rsid w:val="00EB6905"/>
    <w:rsid w:val="00EB6A83"/>
    <w:rsid w:val="00EB6B4D"/>
    <w:rsid w:val="00EB6C70"/>
    <w:rsid w:val="00EB6DD6"/>
    <w:rsid w:val="00EB6EE8"/>
    <w:rsid w:val="00EB6F15"/>
    <w:rsid w:val="00EB6F50"/>
    <w:rsid w:val="00EB6F7F"/>
    <w:rsid w:val="00EB7018"/>
    <w:rsid w:val="00EB70A2"/>
    <w:rsid w:val="00EB71A1"/>
    <w:rsid w:val="00EB71E2"/>
    <w:rsid w:val="00EB7687"/>
    <w:rsid w:val="00EB76D1"/>
    <w:rsid w:val="00EB76FF"/>
    <w:rsid w:val="00EB777A"/>
    <w:rsid w:val="00EB783D"/>
    <w:rsid w:val="00EB786C"/>
    <w:rsid w:val="00EB7A30"/>
    <w:rsid w:val="00EB7C1D"/>
    <w:rsid w:val="00EB7D8F"/>
    <w:rsid w:val="00EB7F6D"/>
    <w:rsid w:val="00EB7F96"/>
    <w:rsid w:val="00EC0040"/>
    <w:rsid w:val="00EC01B4"/>
    <w:rsid w:val="00EC038E"/>
    <w:rsid w:val="00EC04BA"/>
    <w:rsid w:val="00EC04F3"/>
    <w:rsid w:val="00EC0547"/>
    <w:rsid w:val="00EC05EF"/>
    <w:rsid w:val="00EC0872"/>
    <w:rsid w:val="00EC092D"/>
    <w:rsid w:val="00EC0BBE"/>
    <w:rsid w:val="00EC0F7A"/>
    <w:rsid w:val="00EC100C"/>
    <w:rsid w:val="00EC11F4"/>
    <w:rsid w:val="00EC1205"/>
    <w:rsid w:val="00EC1334"/>
    <w:rsid w:val="00EC138D"/>
    <w:rsid w:val="00EC13D8"/>
    <w:rsid w:val="00EC1401"/>
    <w:rsid w:val="00EC17F4"/>
    <w:rsid w:val="00EC1996"/>
    <w:rsid w:val="00EC199C"/>
    <w:rsid w:val="00EC1AFC"/>
    <w:rsid w:val="00EC1B02"/>
    <w:rsid w:val="00EC1BC1"/>
    <w:rsid w:val="00EC201F"/>
    <w:rsid w:val="00EC20B5"/>
    <w:rsid w:val="00EC20C1"/>
    <w:rsid w:val="00EC20EC"/>
    <w:rsid w:val="00EC2191"/>
    <w:rsid w:val="00EC26F9"/>
    <w:rsid w:val="00EC2731"/>
    <w:rsid w:val="00EC2842"/>
    <w:rsid w:val="00EC2866"/>
    <w:rsid w:val="00EC294A"/>
    <w:rsid w:val="00EC29B7"/>
    <w:rsid w:val="00EC2A18"/>
    <w:rsid w:val="00EC2B44"/>
    <w:rsid w:val="00EC2D30"/>
    <w:rsid w:val="00EC2F8E"/>
    <w:rsid w:val="00EC352F"/>
    <w:rsid w:val="00EC3545"/>
    <w:rsid w:val="00EC35F8"/>
    <w:rsid w:val="00EC374C"/>
    <w:rsid w:val="00EC3821"/>
    <w:rsid w:val="00EC3942"/>
    <w:rsid w:val="00EC3ACF"/>
    <w:rsid w:val="00EC3C08"/>
    <w:rsid w:val="00EC3CCE"/>
    <w:rsid w:val="00EC3D53"/>
    <w:rsid w:val="00EC4001"/>
    <w:rsid w:val="00EC4085"/>
    <w:rsid w:val="00EC420E"/>
    <w:rsid w:val="00EC43BC"/>
    <w:rsid w:val="00EC4799"/>
    <w:rsid w:val="00EC47D3"/>
    <w:rsid w:val="00EC4811"/>
    <w:rsid w:val="00EC490C"/>
    <w:rsid w:val="00EC4A02"/>
    <w:rsid w:val="00EC4A59"/>
    <w:rsid w:val="00EC4B7A"/>
    <w:rsid w:val="00EC4B83"/>
    <w:rsid w:val="00EC4BC9"/>
    <w:rsid w:val="00EC4CFC"/>
    <w:rsid w:val="00EC4DF1"/>
    <w:rsid w:val="00EC4E9F"/>
    <w:rsid w:val="00EC4EEC"/>
    <w:rsid w:val="00EC5265"/>
    <w:rsid w:val="00EC52CA"/>
    <w:rsid w:val="00EC53A8"/>
    <w:rsid w:val="00EC57AB"/>
    <w:rsid w:val="00EC5805"/>
    <w:rsid w:val="00EC591F"/>
    <w:rsid w:val="00EC5949"/>
    <w:rsid w:val="00EC59A5"/>
    <w:rsid w:val="00EC5A74"/>
    <w:rsid w:val="00EC5AA6"/>
    <w:rsid w:val="00EC5AB4"/>
    <w:rsid w:val="00EC5B62"/>
    <w:rsid w:val="00EC5BF4"/>
    <w:rsid w:val="00EC5C75"/>
    <w:rsid w:val="00EC5D66"/>
    <w:rsid w:val="00EC5D96"/>
    <w:rsid w:val="00EC5E03"/>
    <w:rsid w:val="00EC6209"/>
    <w:rsid w:val="00EC639C"/>
    <w:rsid w:val="00EC652D"/>
    <w:rsid w:val="00EC6613"/>
    <w:rsid w:val="00EC66AF"/>
    <w:rsid w:val="00EC675D"/>
    <w:rsid w:val="00EC688F"/>
    <w:rsid w:val="00EC6997"/>
    <w:rsid w:val="00EC6A07"/>
    <w:rsid w:val="00EC6A59"/>
    <w:rsid w:val="00EC6BB3"/>
    <w:rsid w:val="00EC6E04"/>
    <w:rsid w:val="00EC6E25"/>
    <w:rsid w:val="00EC6EA8"/>
    <w:rsid w:val="00EC6F87"/>
    <w:rsid w:val="00EC6FF5"/>
    <w:rsid w:val="00EC70A6"/>
    <w:rsid w:val="00EC716D"/>
    <w:rsid w:val="00EC73E0"/>
    <w:rsid w:val="00EC73FA"/>
    <w:rsid w:val="00EC76C5"/>
    <w:rsid w:val="00EC76F2"/>
    <w:rsid w:val="00EC77F2"/>
    <w:rsid w:val="00EC7852"/>
    <w:rsid w:val="00EC79B9"/>
    <w:rsid w:val="00EC7B38"/>
    <w:rsid w:val="00EC7B4D"/>
    <w:rsid w:val="00EC7B64"/>
    <w:rsid w:val="00EC7BA6"/>
    <w:rsid w:val="00EC7CC4"/>
    <w:rsid w:val="00EC7D65"/>
    <w:rsid w:val="00EC7EE0"/>
    <w:rsid w:val="00EC7FCC"/>
    <w:rsid w:val="00ED00FF"/>
    <w:rsid w:val="00ED01B6"/>
    <w:rsid w:val="00ED01F0"/>
    <w:rsid w:val="00ED02C4"/>
    <w:rsid w:val="00ED03D9"/>
    <w:rsid w:val="00ED05A0"/>
    <w:rsid w:val="00ED06B9"/>
    <w:rsid w:val="00ED0744"/>
    <w:rsid w:val="00ED0746"/>
    <w:rsid w:val="00ED08A0"/>
    <w:rsid w:val="00ED09E8"/>
    <w:rsid w:val="00ED0A35"/>
    <w:rsid w:val="00ED0A9E"/>
    <w:rsid w:val="00ED0C2D"/>
    <w:rsid w:val="00ED0C3C"/>
    <w:rsid w:val="00ED0CDC"/>
    <w:rsid w:val="00ED0D0C"/>
    <w:rsid w:val="00ED0E80"/>
    <w:rsid w:val="00ED108B"/>
    <w:rsid w:val="00ED11CA"/>
    <w:rsid w:val="00ED11D7"/>
    <w:rsid w:val="00ED1227"/>
    <w:rsid w:val="00ED123C"/>
    <w:rsid w:val="00ED1257"/>
    <w:rsid w:val="00ED141C"/>
    <w:rsid w:val="00ED155D"/>
    <w:rsid w:val="00ED164E"/>
    <w:rsid w:val="00ED1781"/>
    <w:rsid w:val="00ED1CA7"/>
    <w:rsid w:val="00ED1CAD"/>
    <w:rsid w:val="00ED1D02"/>
    <w:rsid w:val="00ED2073"/>
    <w:rsid w:val="00ED236E"/>
    <w:rsid w:val="00ED24E2"/>
    <w:rsid w:val="00ED25D3"/>
    <w:rsid w:val="00ED2702"/>
    <w:rsid w:val="00ED28E7"/>
    <w:rsid w:val="00ED294E"/>
    <w:rsid w:val="00ED2B9B"/>
    <w:rsid w:val="00ED2F49"/>
    <w:rsid w:val="00ED33B7"/>
    <w:rsid w:val="00ED3509"/>
    <w:rsid w:val="00ED3775"/>
    <w:rsid w:val="00ED3827"/>
    <w:rsid w:val="00ED392C"/>
    <w:rsid w:val="00ED3966"/>
    <w:rsid w:val="00ED3A0F"/>
    <w:rsid w:val="00ED3ACD"/>
    <w:rsid w:val="00ED3B30"/>
    <w:rsid w:val="00ED3B86"/>
    <w:rsid w:val="00ED3BC6"/>
    <w:rsid w:val="00ED3CF8"/>
    <w:rsid w:val="00ED3D32"/>
    <w:rsid w:val="00ED3D89"/>
    <w:rsid w:val="00ED3ED2"/>
    <w:rsid w:val="00ED3FD7"/>
    <w:rsid w:val="00ED43B8"/>
    <w:rsid w:val="00ED45A3"/>
    <w:rsid w:val="00ED464E"/>
    <w:rsid w:val="00ED47F4"/>
    <w:rsid w:val="00ED4922"/>
    <w:rsid w:val="00ED4B45"/>
    <w:rsid w:val="00ED4B5D"/>
    <w:rsid w:val="00ED4E9F"/>
    <w:rsid w:val="00ED4F47"/>
    <w:rsid w:val="00ED51D3"/>
    <w:rsid w:val="00ED5200"/>
    <w:rsid w:val="00ED525F"/>
    <w:rsid w:val="00ED5261"/>
    <w:rsid w:val="00ED53B7"/>
    <w:rsid w:val="00ED5448"/>
    <w:rsid w:val="00ED54CD"/>
    <w:rsid w:val="00ED576F"/>
    <w:rsid w:val="00ED58A6"/>
    <w:rsid w:val="00ED5F5E"/>
    <w:rsid w:val="00ED5F75"/>
    <w:rsid w:val="00ED5FC1"/>
    <w:rsid w:val="00ED5FFB"/>
    <w:rsid w:val="00ED61AA"/>
    <w:rsid w:val="00ED61F8"/>
    <w:rsid w:val="00ED62CC"/>
    <w:rsid w:val="00ED6755"/>
    <w:rsid w:val="00ED6816"/>
    <w:rsid w:val="00ED6926"/>
    <w:rsid w:val="00ED694B"/>
    <w:rsid w:val="00ED6BF3"/>
    <w:rsid w:val="00ED705D"/>
    <w:rsid w:val="00ED71E8"/>
    <w:rsid w:val="00ED724F"/>
    <w:rsid w:val="00ED72CD"/>
    <w:rsid w:val="00ED7359"/>
    <w:rsid w:val="00ED752E"/>
    <w:rsid w:val="00ED761D"/>
    <w:rsid w:val="00ED79F5"/>
    <w:rsid w:val="00ED7A02"/>
    <w:rsid w:val="00ED7A7D"/>
    <w:rsid w:val="00ED7C33"/>
    <w:rsid w:val="00ED7C90"/>
    <w:rsid w:val="00EE0285"/>
    <w:rsid w:val="00EE03C9"/>
    <w:rsid w:val="00EE0415"/>
    <w:rsid w:val="00EE047B"/>
    <w:rsid w:val="00EE0656"/>
    <w:rsid w:val="00EE066B"/>
    <w:rsid w:val="00EE075E"/>
    <w:rsid w:val="00EE08F6"/>
    <w:rsid w:val="00EE0AAB"/>
    <w:rsid w:val="00EE0C3D"/>
    <w:rsid w:val="00EE0C47"/>
    <w:rsid w:val="00EE0E83"/>
    <w:rsid w:val="00EE0FCF"/>
    <w:rsid w:val="00EE106C"/>
    <w:rsid w:val="00EE11E4"/>
    <w:rsid w:val="00EE1241"/>
    <w:rsid w:val="00EE1521"/>
    <w:rsid w:val="00EE1597"/>
    <w:rsid w:val="00EE161F"/>
    <w:rsid w:val="00EE1742"/>
    <w:rsid w:val="00EE1750"/>
    <w:rsid w:val="00EE1830"/>
    <w:rsid w:val="00EE1B4E"/>
    <w:rsid w:val="00EE1BA1"/>
    <w:rsid w:val="00EE1BE1"/>
    <w:rsid w:val="00EE1C5D"/>
    <w:rsid w:val="00EE1F00"/>
    <w:rsid w:val="00EE2050"/>
    <w:rsid w:val="00EE21EC"/>
    <w:rsid w:val="00EE232F"/>
    <w:rsid w:val="00EE2484"/>
    <w:rsid w:val="00EE25A7"/>
    <w:rsid w:val="00EE25BB"/>
    <w:rsid w:val="00EE27A9"/>
    <w:rsid w:val="00EE28DC"/>
    <w:rsid w:val="00EE291C"/>
    <w:rsid w:val="00EE29A4"/>
    <w:rsid w:val="00EE2AF0"/>
    <w:rsid w:val="00EE2B54"/>
    <w:rsid w:val="00EE2B67"/>
    <w:rsid w:val="00EE2C82"/>
    <w:rsid w:val="00EE2E53"/>
    <w:rsid w:val="00EE2F7A"/>
    <w:rsid w:val="00EE3009"/>
    <w:rsid w:val="00EE30A8"/>
    <w:rsid w:val="00EE316C"/>
    <w:rsid w:val="00EE31FC"/>
    <w:rsid w:val="00EE3496"/>
    <w:rsid w:val="00EE34F3"/>
    <w:rsid w:val="00EE34FB"/>
    <w:rsid w:val="00EE36D3"/>
    <w:rsid w:val="00EE373A"/>
    <w:rsid w:val="00EE3743"/>
    <w:rsid w:val="00EE375E"/>
    <w:rsid w:val="00EE3811"/>
    <w:rsid w:val="00EE3831"/>
    <w:rsid w:val="00EE38AE"/>
    <w:rsid w:val="00EE39ED"/>
    <w:rsid w:val="00EE3C15"/>
    <w:rsid w:val="00EE3E1E"/>
    <w:rsid w:val="00EE3FC6"/>
    <w:rsid w:val="00EE3FE6"/>
    <w:rsid w:val="00EE4009"/>
    <w:rsid w:val="00EE407B"/>
    <w:rsid w:val="00EE43AE"/>
    <w:rsid w:val="00EE4405"/>
    <w:rsid w:val="00EE4642"/>
    <w:rsid w:val="00EE47B6"/>
    <w:rsid w:val="00EE49CD"/>
    <w:rsid w:val="00EE4A69"/>
    <w:rsid w:val="00EE4AD5"/>
    <w:rsid w:val="00EE4B0D"/>
    <w:rsid w:val="00EE4C06"/>
    <w:rsid w:val="00EE4CFC"/>
    <w:rsid w:val="00EE4DC1"/>
    <w:rsid w:val="00EE50E4"/>
    <w:rsid w:val="00EE50E9"/>
    <w:rsid w:val="00EE5107"/>
    <w:rsid w:val="00EE5248"/>
    <w:rsid w:val="00EE5289"/>
    <w:rsid w:val="00EE53BC"/>
    <w:rsid w:val="00EE5469"/>
    <w:rsid w:val="00EE555B"/>
    <w:rsid w:val="00EE55DE"/>
    <w:rsid w:val="00EE56E1"/>
    <w:rsid w:val="00EE57C6"/>
    <w:rsid w:val="00EE59AC"/>
    <w:rsid w:val="00EE59C3"/>
    <w:rsid w:val="00EE5C7C"/>
    <w:rsid w:val="00EE5CD7"/>
    <w:rsid w:val="00EE5E07"/>
    <w:rsid w:val="00EE5F00"/>
    <w:rsid w:val="00EE5F5D"/>
    <w:rsid w:val="00EE6358"/>
    <w:rsid w:val="00EE64C1"/>
    <w:rsid w:val="00EE674F"/>
    <w:rsid w:val="00EE675A"/>
    <w:rsid w:val="00EE68D8"/>
    <w:rsid w:val="00EE696F"/>
    <w:rsid w:val="00EE6AB6"/>
    <w:rsid w:val="00EE6BD9"/>
    <w:rsid w:val="00EE6F88"/>
    <w:rsid w:val="00EE7093"/>
    <w:rsid w:val="00EE70AE"/>
    <w:rsid w:val="00EE70E7"/>
    <w:rsid w:val="00EE713C"/>
    <w:rsid w:val="00EE7158"/>
    <w:rsid w:val="00EE723E"/>
    <w:rsid w:val="00EE73E0"/>
    <w:rsid w:val="00EE743C"/>
    <w:rsid w:val="00EE7499"/>
    <w:rsid w:val="00EE750C"/>
    <w:rsid w:val="00EE7683"/>
    <w:rsid w:val="00EE7812"/>
    <w:rsid w:val="00EE7844"/>
    <w:rsid w:val="00EE7861"/>
    <w:rsid w:val="00EE7A5C"/>
    <w:rsid w:val="00EE7C0C"/>
    <w:rsid w:val="00EE7D3E"/>
    <w:rsid w:val="00EE7F64"/>
    <w:rsid w:val="00EE7F7B"/>
    <w:rsid w:val="00EF005D"/>
    <w:rsid w:val="00EF0093"/>
    <w:rsid w:val="00EF016D"/>
    <w:rsid w:val="00EF0268"/>
    <w:rsid w:val="00EF02AB"/>
    <w:rsid w:val="00EF037D"/>
    <w:rsid w:val="00EF04DC"/>
    <w:rsid w:val="00EF04DD"/>
    <w:rsid w:val="00EF0519"/>
    <w:rsid w:val="00EF0580"/>
    <w:rsid w:val="00EF0672"/>
    <w:rsid w:val="00EF0760"/>
    <w:rsid w:val="00EF0964"/>
    <w:rsid w:val="00EF0993"/>
    <w:rsid w:val="00EF0A13"/>
    <w:rsid w:val="00EF0A23"/>
    <w:rsid w:val="00EF0A73"/>
    <w:rsid w:val="00EF0A85"/>
    <w:rsid w:val="00EF0AEF"/>
    <w:rsid w:val="00EF0B3A"/>
    <w:rsid w:val="00EF0C16"/>
    <w:rsid w:val="00EF0CAD"/>
    <w:rsid w:val="00EF0CE1"/>
    <w:rsid w:val="00EF0D3E"/>
    <w:rsid w:val="00EF0D8E"/>
    <w:rsid w:val="00EF0DAE"/>
    <w:rsid w:val="00EF1234"/>
    <w:rsid w:val="00EF123C"/>
    <w:rsid w:val="00EF130F"/>
    <w:rsid w:val="00EF1341"/>
    <w:rsid w:val="00EF149D"/>
    <w:rsid w:val="00EF14F4"/>
    <w:rsid w:val="00EF1790"/>
    <w:rsid w:val="00EF1801"/>
    <w:rsid w:val="00EF18E7"/>
    <w:rsid w:val="00EF1B4E"/>
    <w:rsid w:val="00EF1B7C"/>
    <w:rsid w:val="00EF1B8C"/>
    <w:rsid w:val="00EF1D78"/>
    <w:rsid w:val="00EF1DB4"/>
    <w:rsid w:val="00EF1DF3"/>
    <w:rsid w:val="00EF1E9E"/>
    <w:rsid w:val="00EF21B0"/>
    <w:rsid w:val="00EF21BF"/>
    <w:rsid w:val="00EF2222"/>
    <w:rsid w:val="00EF231D"/>
    <w:rsid w:val="00EF23FF"/>
    <w:rsid w:val="00EF246F"/>
    <w:rsid w:val="00EF2543"/>
    <w:rsid w:val="00EF257A"/>
    <w:rsid w:val="00EF25D3"/>
    <w:rsid w:val="00EF264E"/>
    <w:rsid w:val="00EF272A"/>
    <w:rsid w:val="00EF272E"/>
    <w:rsid w:val="00EF29A5"/>
    <w:rsid w:val="00EF2A54"/>
    <w:rsid w:val="00EF2C42"/>
    <w:rsid w:val="00EF2DE9"/>
    <w:rsid w:val="00EF2E31"/>
    <w:rsid w:val="00EF2F2E"/>
    <w:rsid w:val="00EF2F79"/>
    <w:rsid w:val="00EF2FA6"/>
    <w:rsid w:val="00EF31F0"/>
    <w:rsid w:val="00EF32C6"/>
    <w:rsid w:val="00EF34A2"/>
    <w:rsid w:val="00EF3853"/>
    <w:rsid w:val="00EF3DCC"/>
    <w:rsid w:val="00EF3DD4"/>
    <w:rsid w:val="00EF3EEB"/>
    <w:rsid w:val="00EF3F7D"/>
    <w:rsid w:val="00EF405D"/>
    <w:rsid w:val="00EF4093"/>
    <w:rsid w:val="00EF4114"/>
    <w:rsid w:val="00EF43BF"/>
    <w:rsid w:val="00EF4486"/>
    <w:rsid w:val="00EF45AE"/>
    <w:rsid w:val="00EF4631"/>
    <w:rsid w:val="00EF46CA"/>
    <w:rsid w:val="00EF46FC"/>
    <w:rsid w:val="00EF4A56"/>
    <w:rsid w:val="00EF4AA5"/>
    <w:rsid w:val="00EF4AF5"/>
    <w:rsid w:val="00EF4AF9"/>
    <w:rsid w:val="00EF4B76"/>
    <w:rsid w:val="00EF50A2"/>
    <w:rsid w:val="00EF5189"/>
    <w:rsid w:val="00EF51B0"/>
    <w:rsid w:val="00EF546C"/>
    <w:rsid w:val="00EF54B8"/>
    <w:rsid w:val="00EF5524"/>
    <w:rsid w:val="00EF552A"/>
    <w:rsid w:val="00EF59A7"/>
    <w:rsid w:val="00EF5A91"/>
    <w:rsid w:val="00EF5AB8"/>
    <w:rsid w:val="00EF5BD0"/>
    <w:rsid w:val="00EF5C4B"/>
    <w:rsid w:val="00EF5D8F"/>
    <w:rsid w:val="00EF5DB1"/>
    <w:rsid w:val="00EF5E2A"/>
    <w:rsid w:val="00EF609B"/>
    <w:rsid w:val="00EF62B0"/>
    <w:rsid w:val="00EF63EC"/>
    <w:rsid w:val="00EF64A9"/>
    <w:rsid w:val="00EF69C0"/>
    <w:rsid w:val="00EF6C4F"/>
    <w:rsid w:val="00EF6C6A"/>
    <w:rsid w:val="00EF6C7B"/>
    <w:rsid w:val="00EF6DAD"/>
    <w:rsid w:val="00EF6DCC"/>
    <w:rsid w:val="00EF6E61"/>
    <w:rsid w:val="00EF7296"/>
    <w:rsid w:val="00EF729E"/>
    <w:rsid w:val="00EF72AB"/>
    <w:rsid w:val="00EF7551"/>
    <w:rsid w:val="00EF7571"/>
    <w:rsid w:val="00EF775B"/>
    <w:rsid w:val="00EF78EB"/>
    <w:rsid w:val="00EF79DC"/>
    <w:rsid w:val="00EF7B1B"/>
    <w:rsid w:val="00EF7B2E"/>
    <w:rsid w:val="00EF7BC0"/>
    <w:rsid w:val="00EF7BFF"/>
    <w:rsid w:val="00EF7D38"/>
    <w:rsid w:val="00EF7E32"/>
    <w:rsid w:val="00EF7FB2"/>
    <w:rsid w:val="00F0024D"/>
    <w:rsid w:val="00F0028A"/>
    <w:rsid w:val="00F002A3"/>
    <w:rsid w:val="00F00378"/>
    <w:rsid w:val="00F00389"/>
    <w:rsid w:val="00F00953"/>
    <w:rsid w:val="00F00AAD"/>
    <w:rsid w:val="00F00ACD"/>
    <w:rsid w:val="00F00B03"/>
    <w:rsid w:val="00F00C55"/>
    <w:rsid w:val="00F00D0A"/>
    <w:rsid w:val="00F00E54"/>
    <w:rsid w:val="00F00F6F"/>
    <w:rsid w:val="00F00F7D"/>
    <w:rsid w:val="00F00FB4"/>
    <w:rsid w:val="00F010EE"/>
    <w:rsid w:val="00F012F4"/>
    <w:rsid w:val="00F01579"/>
    <w:rsid w:val="00F01633"/>
    <w:rsid w:val="00F017C3"/>
    <w:rsid w:val="00F01840"/>
    <w:rsid w:val="00F0189C"/>
    <w:rsid w:val="00F0189D"/>
    <w:rsid w:val="00F018D2"/>
    <w:rsid w:val="00F01906"/>
    <w:rsid w:val="00F01EB3"/>
    <w:rsid w:val="00F01F5F"/>
    <w:rsid w:val="00F01FAA"/>
    <w:rsid w:val="00F02106"/>
    <w:rsid w:val="00F021DE"/>
    <w:rsid w:val="00F022E2"/>
    <w:rsid w:val="00F0238C"/>
    <w:rsid w:val="00F025C6"/>
    <w:rsid w:val="00F02603"/>
    <w:rsid w:val="00F0260E"/>
    <w:rsid w:val="00F0280E"/>
    <w:rsid w:val="00F02926"/>
    <w:rsid w:val="00F02943"/>
    <w:rsid w:val="00F02A02"/>
    <w:rsid w:val="00F02CB8"/>
    <w:rsid w:val="00F02D16"/>
    <w:rsid w:val="00F02EAE"/>
    <w:rsid w:val="00F02EC6"/>
    <w:rsid w:val="00F02EE3"/>
    <w:rsid w:val="00F02F61"/>
    <w:rsid w:val="00F03420"/>
    <w:rsid w:val="00F03485"/>
    <w:rsid w:val="00F034B2"/>
    <w:rsid w:val="00F034E6"/>
    <w:rsid w:val="00F03668"/>
    <w:rsid w:val="00F0367C"/>
    <w:rsid w:val="00F03844"/>
    <w:rsid w:val="00F03A19"/>
    <w:rsid w:val="00F03C27"/>
    <w:rsid w:val="00F03C7F"/>
    <w:rsid w:val="00F03CD7"/>
    <w:rsid w:val="00F04045"/>
    <w:rsid w:val="00F042E5"/>
    <w:rsid w:val="00F04324"/>
    <w:rsid w:val="00F04341"/>
    <w:rsid w:val="00F04726"/>
    <w:rsid w:val="00F04A96"/>
    <w:rsid w:val="00F04B17"/>
    <w:rsid w:val="00F04CBA"/>
    <w:rsid w:val="00F04D16"/>
    <w:rsid w:val="00F04E85"/>
    <w:rsid w:val="00F0502C"/>
    <w:rsid w:val="00F0509D"/>
    <w:rsid w:val="00F051C5"/>
    <w:rsid w:val="00F05285"/>
    <w:rsid w:val="00F05324"/>
    <w:rsid w:val="00F0567A"/>
    <w:rsid w:val="00F05756"/>
    <w:rsid w:val="00F058DD"/>
    <w:rsid w:val="00F05A9E"/>
    <w:rsid w:val="00F05CDD"/>
    <w:rsid w:val="00F05DFF"/>
    <w:rsid w:val="00F05E39"/>
    <w:rsid w:val="00F05EE9"/>
    <w:rsid w:val="00F05F13"/>
    <w:rsid w:val="00F05F24"/>
    <w:rsid w:val="00F05FEB"/>
    <w:rsid w:val="00F060D4"/>
    <w:rsid w:val="00F06134"/>
    <w:rsid w:val="00F061E6"/>
    <w:rsid w:val="00F061E8"/>
    <w:rsid w:val="00F0635E"/>
    <w:rsid w:val="00F06564"/>
    <w:rsid w:val="00F06728"/>
    <w:rsid w:val="00F06926"/>
    <w:rsid w:val="00F06C83"/>
    <w:rsid w:val="00F06D83"/>
    <w:rsid w:val="00F06F42"/>
    <w:rsid w:val="00F07165"/>
    <w:rsid w:val="00F073B3"/>
    <w:rsid w:val="00F07670"/>
    <w:rsid w:val="00F07671"/>
    <w:rsid w:val="00F07756"/>
    <w:rsid w:val="00F07824"/>
    <w:rsid w:val="00F0799A"/>
    <w:rsid w:val="00F07A32"/>
    <w:rsid w:val="00F07A8C"/>
    <w:rsid w:val="00F07B49"/>
    <w:rsid w:val="00F07BDD"/>
    <w:rsid w:val="00F07CB4"/>
    <w:rsid w:val="00F07CD5"/>
    <w:rsid w:val="00F100AB"/>
    <w:rsid w:val="00F100B0"/>
    <w:rsid w:val="00F101C3"/>
    <w:rsid w:val="00F10209"/>
    <w:rsid w:val="00F10276"/>
    <w:rsid w:val="00F10384"/>
    <w:rsid w:val="00F10512"/>
    <w:rsid w:val="00F10522"/>
    <w:rsid w:val="00F10650"/>
    <w:rsid w:val="00F106AB"/>
    <w:rsid w:val="00F10724"/>
    <w:rsid w:val="00F10744"/>
    <w:rsid w:val="00F10880"/>
    <w:rsid w:val="00F10A55"/>
    <w:rsid w:val="00F10BFC"/>
    <w:rsid w:val="00F10DBA"/>
    <w:rsid w:val="00F10DE2"/>
    <w:rsid w:val="00F10EF4"/>
    <w:rsid w:val="00F11005"/>
    <w:rsid w:val="00F111C1"/>
    <w:rsid w:val="00F11598"/>
    <w:rsid w:val="00F11663"/>
    <w:rsid w:val="00F1184E"/>
    <w:rsid w:val="00F118F9"/>
    <w:rsid w:val="00F11B16"/>
    <w:rsid w:val="00F11BF6"/>
    <w:rsid w:val="00F11C37"/>
    <w:rsid w:val="00F11C7F"/>
    <w:rsid w:val="00F11F93"/>
    <w:rsid w:val="00F1237D"/>
    <w:rsid w:val="00F124C7"/>
    <w:rsid w:val="00F12533"/>
    <w:rsid w:val="00F12693"/>
    <w:rsid w:val="00F12698"/>
    <w:rsid w:val="00F127DE"/>
    <w:rsid w:val="00F129B2"/>
    <w:rsid w:val="00F12A7B"/>
    <w:rsid w:val="00F12AF9"/>
    <w:rsid w:val="00F12CBE"/>
    <w:rsid w:val="00F12F30"/>
    <w:rsid w:val="00F13125"/>
    <w:rsid w:val="00F13149"/>
    <w:rsid w:val="00F13254"/>
    <w:rsid w:val="00F132B6"/>
    <w:rsid w:val="00F13373"/>
    <w:rsid w:val="00F13747"/>
    <w:rsid w:val="00F1376F"/>
    <w:rsid w:val="00F13B7C"/>
    <w:rsid w:val="00F13C3D"/>
    <w:rsid w:val="00F13CC9"/>
    <w:rsid w:val="00F13CEC"/>
    <w:rsid w:val="00F13E60"/>
    <w:rsid w:val="00F13E7F"/>
    <w:rsid w:val="00F140FD"/>
    <w:rsid w:val="00F1419F"/>
    <w:rsid w:val="00F14296"/>
    <w:rsid w:val="00F145EA"/>
    <w:rsid w:val="00F1464D"/>
    <w:rsid w:val="00F148F6"/>
    <w:rsid w:val="00F149EA"/>
    <w:rsid w:val="00F14A5C"/>
    <w:rsid w:val="00F14B47"/>
    <w:rsid w:val="00F14B8D"/>
    <w:rsid w:val="00F14B97"/>
    <w:rsid w:val="00F14FA4"/>
    <w:rsid w:val="00F150B3"/>
    <w:rsid w:val="00F157AD"/>
    <w:rsid w:val="00F15951"/>
    <w:rsid w:val="00F15AB4"/>
    <w:rsid w:val="00F15B80"/>
    <w:rsid w:val="00F15B82"/>
    <w:rsid w:val="00F15F75"/>
    <w:rsid w:val="00F1617B"/>
    <w:rsid w:val="00F161F8"/>
    <w:rsid w:val="00F16214"/>
    <w:rsid w:val="00F165D7"/>
    <w:rsid w:val="00F16765"/>
    <w:rsid w:val="00F16895"/>
    <w:rsid w:val="00F168A7"/>
    <w:rsid w:val="00F16A05"/>
    <w:rsid w:val="00F16B5C"/>
    <w:rsid w:val="00F16B82"/>
    <w:rsid w:val="00F16C24"/>
    <w:rsid w:val="00F16D51"/>
    <w:rsid w:val="00F16E89"/>
    <w:rsid w:val="00F1709A"/>
    <w:rsid w:val="00F1728E"/>
    <w:rsid w:val="00F172B5"/>
    <w:rsid w:val="00F17452"/>
    <w:rsid w:val="00F175BF"/>
    <w:rsid w:val="00F177B4"/>
    <w:rsid w:val="00F177ED"/>
    <w:rsid w:val="00F177FF"/>
    <w:rsid w:val="00F178C9"/>
    <w:rsid w:val="00F17923"/>
    <w:rsid w:val="00F17C42"/>
    <w:rsid w:val="00F17C67"/>
    <w:rsid w:val="00F17CEF"/>
    <w:rsid w:val="00F17F42"/>
    <w:rsid w:val="00F17FBF"/>
    <w:rsid w:val="00F20083"/>
    <w:rsid w:val="00F203D3"/>
    <w:rsid w:val="00F203F1"/>
    <w:rsid w:val="00F20568"/>
    <w:rsid w:val="00F20805"/>
    <w:rsid w:val="00F20823"/>
    <w:rsid w:val="00F2093A"/>
    <w:rsid w:val="00F20A03"/>
    <w:rsid w:val="00F20B0C"/>
    <w:rsid w:val="00F20C80"/>
    <w:rsid w:val="00F20D53"/>
    <w:rsid w:val="00F20E97"/>
    <w:rsid w:val="00F20F23"/>
    <w:rsid w:val="00F211BB"/>
    <w:rsid w:val="00F211C4"/>
    <w:rsid w:val="00F211F5"/>
    <w:rsid w:val="00F2142D"/>
    <w:rsid w:val="00F21552"/>
    <w:rsid w:val="00F21671"/>
    <w:rsid w:val="00F216D4"/>
    <w:rsid w:val="00F217AE"/>
    <w:rsid w:val="00F21A2E"/>
    <w:rsid w:val="00F21C4A"/>
    <w:rsid w:val="00F21C96"/>
    <w:rsid w:val="00F21D2A"/>
    <w:rsid w:val="00F21D89"/>
    <w:rsid w:val="00F21F64"/>
    <w:rsid w:val="00F21FA4"/>
    <w:rsid w:val="00F21FEE"/>
    <w:rsid w:val="00F2225C"/>
    <w:rsid w:val="00F222AF"/>
    <w:rsid w:val="00F2245E"/>
    <w:rsid w:val="00F2262E"/>
    <w:rsid w:val="00F226F2"/>
    <w:rsid w:val="00F2271A"/>
    <w:rsid w:val="00F2282A"/>
    <w:rsid w:val="00F2287B"/>
    <w:rsid w:val="00F22A8F"/>
    <w:rsid w:val="00F22AB6"/>
    <w:rsid w:val="00F22AE6"/>
    <w:rsid w:val="00F22B9F"/>
    <w:rsid w:val="00F22CEC"/>
    <w:rsid w:val="00F22D68"/>
    <w:rsid w:val="00F22E9F"/>
    <w:rsid w:val="00F23026"/>
    <w:rsid w:val="00F23028"/>
    <w:rsid w:val="00F23044"/>
    <w:rsid w:val="00F2312A"/>
    <w:rsid w:val="00F23161"/>
    <w:rsid w:val="00F23189"/>
    <w:rsid w:val="00F231AC"/>
    <w:rsid w:val="00F234C8"/>
    <w:rsid w:val="00F23566"/>
    <w:rsid w:val="00F2361A"/>
    <w:rsid w:val="00F2390E"/>
    <w:rsid w:val="00F239DC"/>
    <w:rsid w:val="00F23A2E"/>
    <w:rsid w:val="00F23C81"/>
    <w:rsid w:val="00F23CB7"/>
    <w:rsid w:val="00F23D29"/>
    <w:rsid w:val="00F23D2A"/>
    <w:rsid w:val="00F23EF7"/>
    <w:rsid w:val="00F240D5"/>
    <w:rsid w:val="00F2417B"/>
    <w:rsid w:val="00F24320"/>
    <w:rsid w:val="00F24409"/>
    <w:rsid w:val="00F24544"/>
    <w:rsid w:val="00F24AA3"/>
    <w:rsid w:val="00F24AFD"/>
    <w:rsid w:val="00F24CCB"/>
    <w:rsid w:val="00F24D07"/>
    <w:rsid w:val="00F25122"/>
    <w:rsid w:val="00F251D8"/>
    <w:rsid w:val="00F2529F"/>
    <w:rsid w:val="00F252FE"/>
    <w:rsid w:val="00F2530E"/>
    <w:rsid w:val="00F25682"/>
    <w:rsid w:val="00F25847"/>
    <w:rsid w:val="00F258B4"/>
    <w:rsid w:val="00F25A46"/>
    <w:rsid w:val="00F25C16"/>
    <w:rsid w:val="00F25C37"/>
    <w:rsid w:val="00F25D62"/>
    <w:rsid w:val="00F25E13"/>
    <w:rsid w:val="00F25F3C"/>
    <w:rsid w:val="00F260F5"/>
    <w:rsid w:val="00F26174"/>
    <w:rsid w:val="00F262FF"/>
    <w:rsid w:val="00F26586"/>
    <w:rsid w:val="00F2659B"/>
    <w:rsid w:val="00F265C6"/>
    <w:rsid w:val="00F2665D"/>
    <w:rsid w:val="00F26768"/>
    <w:rsid w:val="00F268F1"/>
    <w:rsid w:val="00F26944"/>
    <w:rsid w:val="00F26A92"/>
    <w:rsid w:val="00F26C9B"/>
    <w:rsid w:val="00F26D57"/>
    <w:rsid w:val="00F26DF1"/>
    <w:rsid w:val="00F26E7F"/>
    <w:rsid w:val="00F2709E"/>
    <w:rsid w:val="00F27163"/>
    <w:rsid w:val="00F2719B"/>
    <w:rsid w:val="00F27267"/>
    <w:rsid w:val="00F27289"/>
    <w:rsid w:val="00F2737E"/>
    <w:rsid w:val="00F27556"/>
    <w:rsid w:val="00F2782F"/>
    <w:rsid w:val="00F2797B"/>
    <w:rsid w:val="00F27A37"/>
    <w:rsid w:val="00F27BA6"/>
    <w:rsid w:val="00F27BC9"/>
    <w:rsid w:val="00F27C8E"/>
    <w:rsid w:val="00F27D46"/>
    <w:rsid w:val="00F27DE2"/>
    <w:rsid w:val="00F30088"/>
    <w:rsid w:val="00F300E9"/>
    <w:rsid w:val="00F301D1"/>
    <w:rsid w:val="00F30737"/>
    <w:rsid w:val="00F30816"/>
    <w:rsid w:val="00F3086F"/>
    <w:rsid w:val="00F3090F"/>
    <w:rsid w:val="00F3095F"/>
    <w:rsid w:val="00F309DA"/>
    <w:rsid w:val="00F30A0B"/>
    <w:rsid w:val="00F30B25"/>
    <w:rsid w:val="00F30B4C"/>
    <w:rsid w:val="00F30B83"/>
    <w:rsid w:val="00F30C04"/>
    <w:rsid w:val="00F30C43"/>
    <w:rsid w:val="00F30CC3"/>
    <w:rsid w:val="00F30D64"/>
    <w:rsid w:val="00F30DEC"/>
    <w:rsid w:val="00F30EDE"/>
    <w:rsid w:val="00F310A0"/>
    <w:rsid w:val="00F310EA"/>
    <w:rsid w:val="00F31182"/>
    <w:rsid w:val="00F31325"/>
    <w:rsid w:val="00F3132A"/>
    <w:rsid w:val="00F3138C"/>
    <w:rsid w:val="00F313C2"/>
    <w:rsid w:val="00F31659"/>
    <w:rsid w:val="00F317C2"/>
    <w:rsid w:val="00F317F1"/>
    <w:rsid w:val="00F31998"/>
    <w:rsid w:val="00F31AA5"/>
    <w:rsid w:val="00F31CC9"/>
    <w:rsid w:val="00F31CD7"/>
    <w:rsid w:val="00F31D22"/>
    <w:rsid w:val="00F31D6C"/>
    <w:rsid w:val="00F3216D"/>
    <w:rsid w:val="00F3228F"/>
    <w:rsid w:val="00F3229A"/>
    <w:rsid w:val="00F322FB"/>
    <w:rsid w:val="00F32830"/>
    <w:rsid w:val="00F329FA"/>
    <w:rsid w:val="00F32CD2"/>
    <w:rsid w:val="00F32CF9"/>
    <w:rsid w:val="00F32F4B"/>
    <w:rsid w:val="00F33120"/>
    <w:rsid w:val="00F33279"/>
    <w:rsid w:val="00F3335C"/>
    <w:rsid w:val="00F3343D"/>
    <w:rsid w:val="00F334D7"/>
    <w:rsid w:val="00F33596"/>
    <w:rsid w:val="00F33756"/>
    <w:rsid w:val="00F338CC"/>
    <w:rsid w:val="00F33F26"/>
    <w:rsid w:val="00F33F49"/>
    <w:rsid w:val="00F3413F"/>
    <w:rsid w:val="00F34190"/>
    <w:rsid w:val="00F34404"/>
    <w:rsid w:val="00F345FE"/>
    <w:rsid w:val="00F34617"/>
    <w:rsid w:val="00F346CC"/>
    <w:rsid w:val="00F34757"/>
    <w:rsid w:val="00F34770"/>
    <w:rsid w:val="00F347E2"/>
    <w:rsid w:val="00F34886"/>
    <w:rsid w:val="00F34989"/>
    <w:rsid w:val="00F34A27"/>
    <w:rsid w:val="00F34B67"/>
    <w:rsid w:val="00F34D34"/>
    <w:rsid w:val="00F34DA0"/>
    <w:rsid w:val="00F34E0C"/>
    <w:rsid w:val="00F34FCB"/>
    <w:rsid w:val="00F34FD5"/>
    <w:rsid w:val="00F3503B"/>
    <w:rsid w:val="00F35157"/>
    <w:rsid w:val="00F354CE"/>
    <w:rsid w:val="00F35572"/>
    <w:rsid w:val="00F355FF"/>
    <w:rsid w:val="00F35696"/>
    <w:rsid w:val="00F356B1"/>
    <w:rsid w:val="00F35810"/>
    <w:rsid w:val="00F3585E"/>
    <w:rsid w:val="00F358DF"/>
    <w:rsid w:val="00F3599E"/>
    <w:rsid w:val="00F35A05"/>
    <w:rsid w:val="00F35C38"/>
    <w:rsid w:val="00F35C69"/>
    <w:rsid w:val="00F35CD2"/>
    <w:rsid w:val="00F35D0C"/>
    <w:rsid w:val="00F35E59"/>
    <w:rsid w:val="00F35F10"/>
    <w:rsid w:val="00F35F88"/>
    <w:rsid w:val="00F35FE0"/>
    <w:rsid w:val="00F36012"/>
    <w:rsid w:val="00F36395"/>
    <w:rsid w:val="00F3653E"/>
    <w:rsid w:val="00F36592"/>
    <w:rsid w:val="00F365B6"/>
    <w:rsid w:val="00F367A9"/>
    <w:rsid w:val="00F367E7"/>
    <w:rsid w:val="00F368A8"/>
    <w:rsid w:val="00F368FE"/>
    <w:rsid w:val="00F36965"/>
    <w:rsid w:val="00F36B16"/>
    <w:rsid w:val="00F36D3F"/>
    <w:rsid w:val="00F36E26"/>
    <w:rsid w:val="00F37099"/>
    <w:rsid w:val="00F37157"/>
    <w:rsid w:val="00F3721F"/>
    <w:rsid w:val="00F37348"/>
    <w:rsid w:val="00F37407"/>
    <w:rsid w:val="00F375A2"/>
    <w:rsid w:val="00F37631"/>
    <w:rsid w:val="00F37692"/>
    <w:rsid w:val="00F3776D"/>
    <w:rsid w:val="00F37859"/>
    <w:rsid w:val="00F37982"/>
    <w:rsid w:val="00F379DD"/>
    <w:rsid w:val="00F37A00"/>
    <w:rsid w:val="00F37B99"/>
    <w:rsid w:val="00F401B0"/>
    <w:rsid w:val="00F40544"/>
    <w:rsid w:val="00F40596"/>
    <w:rsid w:val="00F40598"/>
    <w:rsid w:val="00F40608"/>
    <w:rsid w:val="00F408C6"/>
    <w:rsid w:val="00F40B6C"/>
    <w:rsid w:val="00F40CC0"/>
    <w:rsid w:val="00F40CE9"/>
    <w:rsid w:val="00F40D07"/>
    <w:rsid w:val="00F40DB7"/>
    <w:rsid w:val="00F40DBA"/>
    <w:rsid w:val="00F40E0F"/>
    <w:rsid w:val="00F40EA9"/>
    <w:rsid w:val="00F4110B"/>
    <w:rsid w:val="00F411C2"/>
    <w:rsid w:val="00F412D8"/>
    <w:rsid w:val="00F4135F"/>
    <w:rsid w:val="00F41515"/>
    <w:rsid w:val="00F4157F"/>
    <w:rsid w:val="00F4165F"/>
    <w:rsid w:val="00F416ED"/>
    <w:rsid w:val="00F41743"/>
    <w:rsid w:val="00F41770"/>
    <w:rsid w:val="00F41939"/>
    <w:rsid w:val="00F41989"/>
    <w:rsid w:val="00F41B9B"/>
    <w:rsid w:val="00F41BE1"/>
    <w:rsid w:val="00F41CF0"/>
    <w:rsid w:val="00F41D33"/>
    <w:rsid w:val="00F41E19"/>
    <w:rsid w:val="00F41E47"/>
    <w:rsid w:val="00F41E5D"/>
    <w:rsid w:val="00F41EF5"/>
    <w:rsid w:val="00F41F8E"/>
    <w:rsid w:val="00F41FA1"/>
    <w:rsid w:val="00F4203F"/>
    <w:rsid w:val="00F42047"/>
    <w:rsid w:val="00F4221F"/>
    <w:rsid w:val="00F42252"/>
    <w:rsid w:val="00F425A5"/>
    <w:rsid w:val="00F425FC"/>
    <w:rsid w:val="00F42637"/>
    <w:rsid w:val="00F4273C"/>
    <w:rsid w:val="00F42B5C"/>
    <w:rsid w:val="00F42C24"/>
    <w:rsid w:val="00F42D7C"/>
    <w:rsid w:val="00F42E31"/>
    <w:rsid w:val="00F42FB5"/>
    <w:rsid w:val="00F431DC"/>
    <w:rsid w:val="00F4323A"/>
    <w:rsid w:val="00F43286"/>
    <w:rsid w:val="00F433E2"/>
    <w:rsid w:val="00F4357F"/>
    <w:rsid w:val="00F4361C"/>
    <w:rsid w:val="00F438D1"/>
    <w:rsid w:val="00F438E6"/>
    <w:rsid w:val="00F43C5C"/>
    <w:rsid w:val="00F43CBD"/>
    <w:rsid w:val="00F43D68"/>
    <w:rsid w:val="00F43E80"/>
    <w:rsid w:val="00F44031"/>
    <w:rsid w:val="00F44040"/>
    <w:rsid w:val="00F44130"/>
    <w:rsid w:val="00F444C5"/>
    <w:rsid w:val="00F444E9"/>
    <w:rsid w:val="00F44522"/>
    <w:rsid w:val="00F445F8"/>
    <w:rsid w:val="00F447E1"/>
    <w:rsid w:val="00F448D7"/>
    <w:rsid w:val="00F449D1"/>
    <w:rsid w:val="00F44BD3"/>
    <w:rsid w:val="00F44CE8"/>
    <w:rsid w:val="00F44E13"/>
    <w:rsid w:val="00F44E16"/>
    <w:rsid w:val="00F44E7C"/>
    <w:rsid w:val="00F44E90"/>
    <w:rsid w:val="00F45046"/>
    <w:rsid w:val="00F45080"/>
    <w:rsid w:val="00F45130"/>
    <w:rsid w:val="00F4536B"/>
    <w:rsid w:val="00F45414"/>
    <w:rsid w:val="00F45454"/>
    <w:rsid w:val="00F45486"/>
    <w:rsid w:val="00F455A1"/>
    <w:rsid w:val="00F455EB"/>
    <w:rsid w:val="00F456CD"/>
    <w:rsid w:val="00F45758"/>
    <w:rsid w:val="00F458E3"/>
    <w:rsid w:val="00F45BD5"/>
    <w:rsid w:val="00F45C55"/>
    <w:rsid w:val="00F45C6C"/>
    <w:rsid w:val="00F45CCC"/>
    <w:rsid w:val="00F45D9D"/>
    <w:rsid w:val="00F45E3E"/>
    <w:rsid w:val="00F45F5F"/>
    <w:rsid w:val="00F45FD2"/>
    <w:rsid w:val="00F46176"/>
    <w:rsid w:val="00F461BA"/>
    <w:rsid w:val="00F46201"/>
    <w:rsid w:val="00F462FC"/>
    <w:rsid w:val="00F463D8"/>
    <w:rsid w:val="00F46569"/>
    <w:rsid w:val="00F465B4"/>
    <w:rsid w:val="00F46694"/>
    <w:rsid w:val="00F46AB7"/>
    <w:rsid w:val="00F46ABA"/>
    <w:rsid w:val="00F46AF6"/>
    <w:rsid w:val="00F46B78"/>
    <w:rsid w:val="00F46C25"/>
    <w:rsid w:val="00F46C34"/>
    <w:rsid w:val="00F46DFB"/>
    <w:rsid w:val="00F470D8"/>
    <w:rsid w:val="00F47118"/>
    <w:rsid w:val="00F47196"/>
    <w:rsid w:val="00F471E9"/>
    <w:rsid w:val="00F474D8"/>
    <w:rsid w:val="00F4755F"/>
    <w:rsid w:val="00F47657"/>
    <w:rsid w:val="00F47740"/>
    <w:rsid w:val="00F477ED"/>
    <w:rsid w:val="00F47A01"/>
    <w:rsid w:val="00F47A50"/>
    <w:rsid w:val="00F47BE4"/>
    <w:rsid w:val="00F47CC1"/>
    <w:rsid w:val="00F47D78"/>
    <w:rsid w:val="00F47D9A"/>
    <w:rsid w:val="00F47DB3"/>
    <w:rsid w:val="00F47EA2"/>
    <w:rsid w:val="00F47EB6"/>
    <w:rsid w:val="00F47F03"/>
    <w:rsid w:val="00F47F87"/>
    <w:rsid w:val="00F50044"/>
    <w:rsid w:val="00F5007B"/>
    <w:rsid w:val="00F502BA"/>
    <w:rsid w:val="00F50477"/>
    <w:rsid w:val="00F504FE"/>
    <w:rsid w:val="00F50559"/>
    <w:rsid w:val="00F50653"/>
    <w:rsid w:val="00F50685"/>
    <w:rsid w:val="00F506BF"/>
    <w:rsid w:val="00F507A7"/>
    <w:rsid w:val="00F50917"/>
    <w:rsid w:val="00F509F9"/>
    <w:rsid w:val="00F50D7E"/>
    <w:rsid w:val="00F50E0F"/>
    <w:rsid w:val="00F50F0F"/>
    <w:rsid w:val="00F50F7B"/>
    <w:rsid w:val="00F50F97"/>
    <w:rsid w:val="00F51007"/>
    <w:rsid w:val="00F51140"/>
    <w:rsid w:val="00F51336"/>
    <w:rsid w:val="00F51345"/>
    <w:rsid w:val="00F51391"/>
    <w:rsid w:val="00F51469"/>
    <w:rsid w:val="00F51581"/>
    <w:rsid w:val="00F51601"/>
    <w:rsid w:val="00F51608"/>
    <w:rsid w:val="00F516F1"/>
    <w:rsid w:val="00F517B6"/>
    <w:rsid w:val="00F518B1"/>
    <w:rsid w:val="00F51AD5"/>
    <w:rsid w:val="00F51C91"/>
    <w:rsid w:val="00F5202F"/>
    <w:rsid w:val="00F520B0"/>
    <w:rsid w:val="00F52346"/>
    <w:rsid w:val="00F5252B"/>
    <w:rsid w:val="00F525F4"/>
    <w:rsid w:val="00F52692"/>
    <w:rsid w:val="00F52891"/>
    <w:rsid w:val="00F52C17"/>
    <w:rsid w:val="00F52DE0"/>
    <w:rsid w:val="00F52E7A"/>
    <w:rsid w:val="00F52EA0"/>
    <w:rsid w:val="00F52EE7"/>
    <w:rsid w:val="00F52F38"/>
    <w:rsid w:val="00F536B9"/>
    <w:rsid w:val="00F53712"/>
    <w:rsid w:val="00F53851"/>
    <w:rsid w:val="00F53919"/>
    <w:rsid w:val="00F53966"/>
    <w:rsid w:val="00F5397E"/>
    <w:rsid w:val="00F539D3"/>
    <w:rsid w:val="00F539E8"/>
    <w:rsid w:val="00F53A5E"/>
    <w:rsid w:val="00F53ACB"/>
    <w:rsid w:val="00F53B8C"/>
    <w:rsid w:val="00F53C41"/>
    <w:rsid w:val="00F53ECC"/>
    <w:rsid w:val="00F53FE7"/>
    <w:rsid w:val="00F54085"/>
    <w:rsid w:val="00F540D4"/>
    <w:rsid w:val="00F54106"/>
    <w:rsid w:val="00F541A7"/>
    <w:rsid w:val="00F5441E"/>
    <w:rsid w:val="00F54473"/>
    <w:rsid w:val="00F54592"/>
    <w:rsid w:val="00F54617"/>
    <w:rsid w:val="00F54872"/>
    <w:rsid w:val="00F548AC"/>
    <w:rsid w:val="00F54A67"/>
    <w:rsid w:val="00F54A75"/>
    <w:rsid w:val="00F54A92"/>
    <w:rsid w:val="00F54AF1"/>
    <w:rsid w:val="00F54CE1"/>
    <w:rsid w:val="00F54D92"/>
    <w:rsid w:val="00F54DA7"/>
    <w:rsid w:val="00F54F28"/>
    <w:rsid w:val="00F54F5D"/>
    <w:rsid w:val="00F54FA2"/>
    <w:rsid w:val="00F54FAF"/>
    <w:rsid w:val="00F551D6"/>
    <w:rsid w:val="00F55259"/>
    <w:rsid w:val="00F552E1"/>
    <w:rsid w:val="00F55324"/>
    <w:rsid w:val="00F5537E"/>
    <w:rsid w:val="00F553C3"/>
    <w:rsid w:val="00F5558A"/>
    <w:rsid w:val="00F555BB"/>
    <w:rsid w:val="00F556D9"/>
    <w:rsid w:val="00F557D0"/>
    <w:rsid w:val="00F55A92"/>
    <w:rsid w:val="00F55AC1"/>
    <w:rsid w:val="00F55BD1"/>
    <w:rsid w:val="00F55BDE"/>
    <w:rsid w:val="00F56227"/>
    <w:rsid w:val="00F5650F"/>
    <w:rsid w:val="00F565B4"/>
    <w:rsid w:val="00F56721"/>
    <w:rsid w:val="00F56813"/>
    <w:rsid w:val="00F5694F"/>
    <w:rsid w:val="00F569C7"/>
    <w:rsid w:val="00F56A5E"/>
    <w:rsid w:val="00F56CFD"/>
    <w:rsid w:val="00F56D7E"/>
    <w:rsid w:val="00F56E27"/>
    <w:rsid w:val="00F57008"/>
    <w:rsid w:val="00F57107"/>
    <w:rsid w:val="00F572D3"/>
    <w:rsid w:val="00F573D2"/>
    <w:rsid w:val="00F57510"/>
    <w:rsid w:val="00F5765E"/>
    <w:rsid w:val="00F576C8"/>
    <w:rsid w:val="00F5788E"/>
    <w:rsid w:val="00F578F7"/>
    <w:rsid w:val="00F57A36"/>
    <w:rsid w:val="00F57A83"/>
    <w:rsid w:val="00F57B4E"/>
    <w:rsid w:val="00F57C8B"/>
    <w:rsid w:val="00F57C9B"/>
    <w:rsid w:val="00F57E68"/>
    <w:rsid w:val="00F60071"/>
    <w:rsid w:val="00F6011E"/>
    <w:rsid w:val="00F60255"/>
    <w:rsid w:val="00F606DA"/>
    <w:rsid w:val="00F6075D"/>
    <w:rsid w:val="00F609E8"/>
    <w:rsid w:val="00F60C16"/>
    <w:rsid w:val="00F60DA6"/>
    <w:rsid w:val="00F60E48"/>
    <w:rsid w:val="00F610A7"/>
    <w:rsid w:val="00F610C5"/>
    <w:rsid w:val="00F610F1"/>
    <w:rsid w:val="00F6115B"/>
    <w:rsid w:val="00F614B9"/>
    <w:rsid w:val="00F614F8"/>
    <w:rsid w:val="00F61583"/>
    <w:rsid w:val="00F61607"/>
    <w:rsid w:val="00F616A2"/>
    <w:rsid w:val="00F61728"/>
    <w:rsid w:val="00F61839"/>
    <w:rsid w:val="00F61893"/>
    <w:rsid w:val="00F618A1"/>
    <w:rsid w:val="00F61913"/>
    <w:rsid w:val="00F61B23"/>
    <w:rsid w:val="00F61CE9"/>
    <w:rsid w:val="00F61E61"/>
    <w:rsid w:val="00F61EE2"/>
    <w:rsid w:val="00F62106"/>
    <w:rsid w:val="00F621BD"/>
    <w:rsid w:val="00F621ED"/>
    <w:rsid w:val="00F62507"/>
    <w:rsid w:val="00F62723"/>
    <w:rsid w:val="00F62969"/>
    <w:rsid w:val="00F62BAA"/>
    <w:rsid w:val="00F62BF7"/>
    <w:rsid w:val="00F632AC"/>
    <w:rsid w:val="00F63363"/>
    <w:rsid w:val="00F633E0"/>
    <w:rsid w:val="00F63559"/>
    <w:rsid w:val="00F638D5"/>
    <w:rsid w:val="00F638E1"/>
    <w:rsid w:val="00F63913"/>
    <w:rsid w:val="00F63AF3"/>
    <w:rsid w:val="00F63CCE"/>
    <w:rsid w:val="00F63D10"/>
    <w:rsid w:val="00F63F2D"/>
    <w:rsid w:val="00F64065"/>
    <w:rsid w:val="00F64218"/>
    <w:rsid w:val="00F6432A"/>
    <w:rsid w:val="00F64363"/>
    <w:rsid w:val="00F64733"/>
    <w:rsid w:val="00F64749"/>
    <w:rsid w:val="00F6481C"/>
    <w:rsid w:val="00F649A7"/>
    <w:rsid w:val="00F64A7F"/>
    <w:rsid w:val="00F64ACF"/>
    <w:rsid w:val="00F64B93"/>
    <w:rsid w:val="00F6507E"/>
    <w:rsid w:val="00F6507F"/>
    <w:rsid w:val="00F65089"/>
    <w:rsid w:val="00F653AB"/>
    <w:rsid w:val="00F654A4"/>
    <w:rsid w:val="00F6576B"/>
    <w:rsid w:val="00F6577E"/>
    <w:rsid w:val="00F658BF"/>
    <w:rsid w:val="00F65937"/>
    <w:rsid w:val="00F65AD4"/>
    <w:rsid w:val="00F65B72"/>
    <w:rsid w:val="00F65BFA"/>
    <w:rsid w:val="00F65DD0"/>
    <w:rsid w:val="00F6662B"/>
    <w:rsid w:val="00F6667E"/>
    <w:rsid w:val="00F666C8"/>
    <w:rsid w:val="00F6674D"/>
    <w:rsid w:val="00F667E8"/>
    <w:rsid w:val="00F6684A"/>
    <w:rsid w:val="00F668B7"/>
    <w:rsid w:val="00F66D2A"/>
    <w:rsid w:val="00F66DC7"/>
    <w:rsid w:val="00F66E4A"/>
    <w:rsid w:val="00F66E5B"/>
    <w:rsid w:val="00F66EC0"/>
    <w:rsid w:val="00F66FE0"/>
    <w:rsid w:val="00F671EE"/>
    <w:rsid w:val="00F672BD"/>
    <w:rsid w:val="00F67302"/>
    <w:rsid w:val="00F6736D"/>
    <w:rsid w:val="00F673AF"/>
    <w:rsid w:val="00F674D9"/>
    <w:rsid w:val="00F6751A"/>
    <w:rsid w:val="00F67543"/>
    <w:rsid w:val="00F676B9"/>
    <w:rsid w:val="00F6796A"/>
    <w:rsid w:val="00F67A50"/>
    <w:rsid w:val="00F67A6A"/>
    <w:rsid w:val="00F67BBD"/>
    <w:rsid w:val="00F67CEF"/>
    <w:rsid w:val="00F67D4F"/>
    <w:rsid w:val="00F67D6F"/>
    <w:rsid w:val="00F67F07"/>
    <w:rsid w:val="00F700CA"/>
    <w:rsid w:val="00F7012C"/>
    <w:rsid w:val="00F70150"/>
    <w:rsid w:val="00F701E4"/>
    <w:rsid w:val="00F7030D"/>
    <w:rsid w:val="00F70346"/>
    <w:rsid w:val="00F70459"/>
    <w:rsid w:val="00F7084D"/>
    <w:rsid w:val="00F7097D"/>
    <w:rsid w:val="00F70B99"/>
    <w:rsid w:val="00F70BC1"/>
    <w:rsid w:val="00F70CCE"/>
    <w:rsid w:val="00F70DEE"/>
    <w:rsid w:val="00F70E08"/>
    <w:rsid w:val="00F70FF2"/>
    <w:rsid w:val="00F710E3"/>
    <w:rsid w:val="00F71230"/>
    <w:rsid w:val="00F7131F"/>
    <w:rsid w:val="00F71553"/>
    <w:rsid w:val="00F7160D"/>
    <w:rsid w:val="00F71786"/>
    <w:rsid w:val="00F71876"/>
    <w:rsid w:val="00F71A23"/>
    <w:rsid w:val="00F71C6E"/>
    <w:rsid w:val="00F71C8D"/>
    <w:rsid w:val="00F71CDE"/>
    <w:rsid w:val="00F71D5D"/>
    <w:rsid w:val="00F71D72"/>
    <w:rsid w:val="00F71F0B"/>
    <w:rsid w:val="00F72141"/>
    <w:rsid w:val="00F72150"/>
    <w:rsid w:val="00F72456"/>
    <w:rsid w:val="00F724D2"/>
    <w:rsid w:val="00F725EB"/>
    <w:rsid w:val="00F72646"/>
    <w:rsid w:val="00F72660"/>
    <w:rsid w:val="00F7283A"/>
    <w:rsid w:val="00F7284A"/>
    <w:rsid w:val="00F72957"/>
    <w:rsid w:val="00F729AF"/>
    <w:rsid w:val="00F729BF"/>
    <w:rsid w:val="00F72A98"/>
    <w:rsid w:val="00F72B8E"/>
    <w:rsid w:val="00F72CD4"/>
    <w:rsid w:val="00F72DC2"/>
    <w:rsid w:val="00F72E72"/>
    <w:rsid w:val="00F72F86"/>
    <w:rsid w:val="00F730F1"/>
    <w:rsid w:val="00F731CD"/>
    <w:rsid w:val="00F73366"/>
    <w:rsid w:val="00F73415"/>
    <w:rsid w:val="00F734EB"/>
    <w:rsid w:val="00F73757"/>
    <w:rsid w:val="00F73823"/>
    <w:rsid w:val="00F73918"/>
    <w:rsid w:val="00F73940"/>
    <w:rsid w:val="00F73973"/>
    <w:rsid w:val="00F73B5E"/>
    <w:rsid w:val="00F73E5C"/>
    <w:rsid w:val="00F73FA4"/>
    <w:rsid w:val="00F73FB7"/>
    <w:rsid w:val="00F740A6"/>
    <w:rsid w:val="00F741F7"/>
    <w:rsid w:val="00F74220"/>
    <w:rsid w:val="00F74225"/>
    <w:rsid w:val="00F7426A"/>
    <w:rsid w:val="00F742C9"/>
    <w:rsid w:val="00F743A8"/>
    <w:rsid w:val="00F743B8"/>
    <w:rsid w:val="00F74436"/>
    <w:rsid w:val="00F74476"/>
    <w:rsid w:val="00F746CF"/>
    <w:rsid w:val="00F74805"/>
    <w:rsid w:val="00F74808"/>
    <w:rsid w:val="00F7489D"/>
    <w:rsid w:val="00F749A3"/>
    <w:rsid w:val="00F74A6F"/>
    <w:rsid w:val="00F74B9A"/>
    <w:rsid w:val="00F74C39"/>
    <w:rsid w:val="00F74CDD"/>
    <w:rsid w:val="00F74D03"/>
    <w:rsid w:val="00F74D54"/>
    <w:rsid w:val="00F74E31"/>
    <w:rsid w:val="00F751ED"/>
    <w:rsid w:val="00F752FD"/>
    <w:rsid w:val="00F75320"/>
    <w:rsid w:val="00F75455"/>
    <w:rsid w:val="00F75562"/>
    <w:rsid w:val="00F75653"/>
    <w:rsid w:val="00F7572E"/>
    <w:rsid w:val="00F757B5"/>
    <w:rsid w:val="00F757D9"/>
    <w:rsid w:val="00F75895"/>
    <w:rsid w:val="00F75912"/>
    <w:rsid w:val="00F75A03"/>
    <w:rsid w:val="00F75A0E"/>
    <w:rsid w:val="00F75AA5"/>
    <w:rsid w:val="00F75B2A"/>
    <w:rsid w:val="00F75C0A"/>
    <w:rsid w:val="00F75C5C"/>
    <w:rsid w:val="00F75CA6"/>
    <w:rsid w:val="00F75E6C"/>
    <w:rsid w:val="00F75EE0"/>
    <w:rsid w:val="00F75F2A"/>
    <w:rsid w:val="00F76056"/>
    <w:rsid w:val="00F76097"/>
    <w:rsid w:val="00F76161"/>
    <w:rsid w:val="00F7636E"/>
    <w:rsid w:val="00F7642B"/>
    <w:rsid w:val="00F7668C"/>
    <w:rsid w:val="00F7675C"/>
    <w:rsid w:val="00F76786"/>
    <w:rsid w:val="00F76AE7"/>
    <w:rsid w:val="00F76BB0"/>
    <w:rsid w:val="00F76CF0"/>
    <w:rsid w:val="00F770C0"/>
    <w:rsid w:val="00F77147"/>
    <w:rsid w:val="00F7716F"/>
    <w:rsid w:val="00F77563"/>
    <w:rsid w:val="00F77619"/>
    <w:rsid w:val="00F77621"/>
    <w:rsid w:val="00F77BD0"/>
    <w:rsid w:val="00F77C24"/>
    <w:rsid w:val="00F77C28"/>
    <w:rsid w:val="00F77C3D"/>
    <w:rsid w:val="00F77E5C"/>
    <w:rsid w:val="00F80170"/>
    <w:rsid w:val="00F8017B"/>
    <w:rsid w:val="00F801A9"/>
    <w:rsid w:val="00F80422"/>
    <w:rsid w:val="00F80727"/>
    <w:rsid w:val="00F80819"/>
    <w:rsid w:val="00F80877"/>
    <w:rsid w:val="00F808B9"/>
    <w:rsid w:val="00F808D9"/>
    <w:rsid w:val="00F8093C"/>
    <w:rsid w:val="00F809FB"/>
    <w:rsid w:val="00F80B73"/>
    <w:rsid w:val="00F80E82"/>
    <w:rsid w:val="00F810E2"/>
    <w:rsid w:val="00F811D1"/>
    <w:rsid w:val="00F81328"/>
    <w:rsid w:val="00F813BB"/>
    <w:rsid w:val="00F814B5"/>
    <w:rsid w:val="00F81537"/>
    <w:rsid w:val="00F81792"/>
    <w:rsid w:val="00F81831"/>
    <w:rsid w:val="00F81BCB"/>
    <w:rsid w:val="00F81D5B"/>
    <w:rsid w:val="00F81E13"/>
    <w:rsid w:val="00F8216E"/>
    <w:rsid w:val="00F8223A"/>
    <w:rsid w:val="00F82346"/>
    <w:rsid w:val="00F824FF"/>
    <w:rsid w:val="00F82538"/>
    <w:rsid w:val="00F82A6F"/>
    <w:rsid w:val="00F82C36"/>
    <w:rsid w:val="00F82C54"/>
    <w:rsid w:val="00F82E3B"/>
    <w:rsid w:val="00F82EFC"/>
    <w:rsid w:val="00F82F8D"/>
    <w:rsid w:val="00F83117"/>
    <w:rsid w:val="00F8316D"/>
    <w:rsid w:val="00F83195"/>
    <w:rsid w:val="00F831F2"/>
    <w:rsid w:val="00F8354A"/>
    <w:rsid w:val="00F83693"/>
    <w:rsid w:val="00F83695"/>
    <w:rsid w:val="00F836CB"/>
    <w:rsid w:val="00F8391C"/>
    <w:rsid w:val="00F83B24"/>
    <w:rsid w:val="00F83B4E"/>
    <w:rsid w:val="00F83BE9"/>
    <w:rsid w:val="00F84048"/>
    <w:rsid w:val="00F84099"/>
    <w:rsid w:val="00F84141"/>
    <w:rsid w:val="00F843F5"/>
    <w:rsid w:val="00F844C0"/>
    <w:rsid w:val="00F844D0"/>
    <w:rsid w:val="00F84537"/>
    <w:rsid w:val="00F84623"/>
    <w:rsid w:val="00F84778"/>
    <w:rsid w:val="00F84918"/>
    <w:rsid w:val="00F84934"/>
    <w:rsid w:val="00F849B5"/>
    <w:rsid w:val="00F84A50"/>
    <w:rsid w:val="00F84A52"/>
    <w:rsid w:val="00F84B3F"/>
    <w:rsid w:val="00F84C43"/>
    <w:rsid w:val="00F84D9A"/>
    <w:rsid w:val="00F84E6F"/>
    <w:rsid w:val="00F84F6D"/>
    <w:rsid w:val="00F84FD1"/>
    <w:rsid w:val="00F850E0"/>
    <w:rsid w:val="00F851A6"/>
    <w:rsid w:val="00F8528B"/>
    <w:rsid w:val="00F85444"/>
    <w:rsid w:val="00F8550C"/>
    <w:rsid w:val="00F85518"/>
    <w:rsid w:val="00F85626"/>
    <w:rsid w:val="00F856D6"/>
    <w:rsid w:val="00F856FB"/>
    <w:rsid w:val="00F8576B"/>
    <w:rsid w:val="00F859D3"/>
    <w:rsid w:val="00F85A4F"/>
    <w:rsid w:val="00F85B44"/>
    <w:rsid w:val="00F85B98"/>
    <w:rsid w:val="00F85C57"/>
    <w:rsid w:val="00F85CAA"/>
    <w:rsid w:val="00F85CFB"/>
    <w:rsid w:val="00F85EA1"/>
    <w:rsid w:val="00F85EA4"/>
    <w:rsid w:val="00F85F32"/>
    <w:rsid w:val="00F860A6"/>
    <w:rsid w:val="00F860DE"/>
    <w:rsid w:val="00F863E5"/>
    <w:rsid w:val="00F864A9"/>
    <w:rsid w:val="00F8652C"/>
    <w:rsid w:val="00F86571"/>
    <w:rsid w:val="00F86642"/>
    <w:rsid w:val="00F8680B"/>
    <w:rsid w:val="00F8695A"/>
    <w:rsid w:val="00F86C51"/>
    <w:rsid w:val="00F86D98"/>
    <w:rsid w:val="00F86EA0"/>
    <w:rsid w:val="00F87181"/>
    <w:rsid w:val="00F87716"/>
    <w:rsid w:val="00F877C7"/>
    <w:rsid w:val="00F878FD"/>
    <w:rsid w:val="00F87916"/>
    <w:rsid w:val="00F87943"/>
    <w:rsid w:val="00F87B55"/>
    <w:rsid w:val="00F87DD4"/>
    <w:rsid w:val="00F87EF3"/>
    <w:rsid w:val="00F87F40"/>
    <w:rsid w:val="00F87FF6"/>
    <w:rsid w:val="00F90116"/>
    <w:rsid w:val="00F903C1"/>
    <w:rsid w:val="00F9068F"/>
    <w:rsid w:val="00F907FF"/>
    <w:rsid w:val="00F9088B"/>
    <w:rsid w:val="00F908EB"/>
    <w:rsid w:val="00F90AC4"/>
    <w:rsid w:val="00F90B06"/>
    <w:rsid w:val="00F90C6E"/>
    <w:rsid w:val="00F90D3D"/>
    <w:rsid w:val="00F910AE"/>
    <w:rsid w:val="00F910E7"/>
    <w:rsid w:val="00F911F7"/>
    <w:rsid w:val="00F91209"/>
    <w:rsid w:val="00F91296"/>
    <w:rsid w:val="00F915D0"/>
    <w:rsid w:val="00F918E2"/>
    <w:rsid w:val="00F91A88"/>
    <w:rsid w:val="00F91B62"/>
    <w:rsid w:val="00F91CE9"/>
    <w:rsid w:val="00F91D34"/>
    <w:rsid w:val="00F91E79"/>
    <w:rsid w:val="00F91FD0"/>
    <w:rsid w:val="00F921BE"/>
    <w:rsid w:val="00F923BB"/>
    <w:rsid w:val="00F923DD"/>
    <w:rsid w:val="00F923E0"/>
    <w:rsid w:val="00F92434"/>
    <w:rsid w:val="00F924E6"/>
    <w:rsid w:val="00F924E9"/>
    <w:rsid w:val="00F92561"/>
    <w:rsid w:val="00F925BD"/>
    <w:rsid w:val="00F92708"/>
    <w:rsid w:val="00F9277C"/>
    <w:rsid w:val="00F92824"/>
    <w:rsid w:val="00F92A29"/>
    <w:rsid w:val="00F92A55"/>
    <w:rsid w:val="00F92B12"/>
    <w:rsid w:val="00F92C73"/>
    <w:rsid w:val="00F92CA7"/>
    <w:rsid w:val="00F92CCC"/>
    <w:rsid w:val="00F92CD5"/>
    <w:rsid w:val="00F92F53"/>
    <w:rsid w:val="00F92F5A"/>
    <w:rsid w:val="00F93061"/>
    <w:rsid w:val="00F93078"/>
    <w:rsid w:val="00F93153"/>
    <w:rsid w:val="00F9319C"/>
    <w:rsid w:val="00F93253"/>
    <w:rsid w:val="00F93504"/>
    <w:rsid w:val="00F93561"/>
    <w:rsid w:val="00F938A1"/>
    <w:rsid w:val="00F93963"/>
    <w:rsid w:val="00F93A25"/>
    <w:rsid w:val="00F93ADA"/>
    <w:rsid w:val="00F93B23"/>
    <w:rsid w:val="00F93D84"/>
    <w:rsid w:val="00F93E4D"/>
    <w:rsid w:val="00F93EDC"/>
    <w:rsid w:val="00F93F6E"/>
    <w:rsid w:val="00F93FC8"/>
    <w:rsid w:val="00F940D8"/>
    <w:rsid w:val="00F941F4"/>
    <w:rsid w:val="00F942C1"/>
    <w:rsid w:val="00F944A1"/>
    <w:rsid w:val="00F94668"/>
    <w:rsid w:val="00F94669"/>
    <w:rsid w:val="00F94747"/>
    <w:rsid w:val="00F947C8"/>
    <w:rsid w:val="00F94879"/>
    <w:rsid w:val="00F94917"/>
    <w:rsid w:val="00F94A3C"/>
    <w:rsid w:val="00F94B48"/>
    <w:rsid w:val="00F94E8D"/>
    <w:rsid w:val="00F95050"/>
    <w:rsid w:val="00F95216"/>
    <w:rsid w:val="00F95264"/>
    <w:rsid w:val="00F9527E"/>
    <w:rsid w:val="00F952EB"/>
    <w:rsid w:val="00F9532C"/>
    <w:rsid w:val="00F9549F"/>
    <w:rsid w:val="00F95739"/>
    <w:rsid w:val="00F95779"/>
    <w:rsid w:val="00F957DB"/>
    <w:rsid w:val="00F95839"/>
    <w:rsid w:val="00F958FA"/>
    <w:rsid w:val="00F95A2A"/>
    <w:rsid w:val="00F95AE1"/>
    <w:rsid w:val="00F95B38"/>
    <w:rsid w:val="00F95C78"/>
    <w:rsid w:val="00F95D00"/>
    <w:rsid w:val="00F96063"/>
    <w:rsid w:val="00F963FD"/>
    <w:rsid w:val="00F9649B"/>
    <w:rsid w:val="00F9673D"/>
    <w:rsid w:val="00F96781"/>
    <w:rsid w:val="00F9696A"/>
    <w:rsid w:val="00F969AA"/>
    <w:rsid w:val="00F96A9E"/>
    <w:rsid w:val="00F96B9D"/>
    <w:rsid w:val="00F96C5A"/>
    <w:rsid w:val="00F96D4A"/>
    <w:rsid w:val="00F96D63"/>
    <w:rsid w:val="00F96D9F"/>
    <w:rsid w:val="00F96E30"/>
    <w:rsid w:val="00F9711B"/>
    <w:rsid w:val="00F971AF"/>
    <w:rsid w:val="00F97230"/>
    <w:rsid w:val="00F97284"/>
    <w:rsid w:val="00F972EF"/>
    <w:rsid w:val="00F97553"/>
    <w:rsid w:val="00F97609"/>
    <w:rsid w:val="00F9762C"/>
    <w:rsid w:val="00F97743"/>
    <w:rsid w:val="00F97755"/>
    <w:rsid w:val="00F97891"/>
    <w:rsid w:val="00F978C0"/>
    <w:rsid w:val="00F97A39"/>
    <w:rsid w:val="00F97E3C"/>
    <w:rsid w:val="00F97E8E"/>
    <w:rsid w:val="00F97FC5"/>
    <w:rsid w:val="00FA012E"/>
    <w:rsid w:val="00FA015C"/>
    <w:rsid w:val="00FA020B"/>
    <w:rsid w:val="00FA0333"/>
    <w:rsid w:val="00FA0479"/>
    <w:rsid w:val="00FA04AE"/>
    <w:rsid w:val="00FA04DB"/>
    <w:rsid w:val="00FA081A"/>
    <w:rsid w:val="00FA096E"/>
    <w:rsid w:val="00FA0A7A"/>
    <w:rsid w:val="00FA0B59"/>
    <w:rsid w:val="00FA0BBB"/>
    <w:rsid w:val="00FA0D49"/>
    <w:rsid w:val="00FA0ECE"/>
    <w:rsid w:val="00FA1042"/>
    <w:rsid w:val="00FA1153"/>
    <w:rsid w:val="00FA1233"/>
    <w:rsid w:val="00FA135F"/>
    <w:rsid w:val="00FA1456"/>
    <w:rsid w:val="00FA1496"/>
    <w:rsid w:val="00FA14D1"/>
    <w:rsid w:val="00FA1501"/>
    <w:rsid w:val="00FA165E"/>
    <w:rsid w:val="00FA18BC"/>
    <w:rsid w:val="00FA1969"/>
    <w:rsid w:val="00FA1A54"/>
    <w:rsid w:val="00FA1B00"/>
    <w:rsid w:val="00FA1B99"/>
    <w:rsid w:val="00FA1BD6"/>
    <w:rsid w:val="00FA1F05"/>
    <w:rsid w:val="00FA210F"/>
    <w:rsid w:val="00FA2209"/>
    <w:rsid w:val="00FA2293"/>
    <w:rsid w:val="00FA2311"/>
    <w:rsid w:val="00FA2381"/>
    <w:rsid w:val="00FA2497"/>
    <w:rsid w:val="00FA24E7"/>
    <w:rsid w:val="00FA2546"/>
    <w:rsid w:val="00FA2590"/>
    <w:rsid w:val="00FA26E6"/>
    <w:rsid w:val="00FA2975"/>
    <w:rsid w:val="00FA2AA5"/>
    <w:rsid w:val="00FA2AD0"/>
    <w:rsid w:val="00FA2B40"/>
    <w:rsid w:val="00FA2CC1"/>
    <w:rsid w:val="00FA2D89"/>
    <w:rsid w:val="00FA2DEC"/>
    <w:rsid w:val="00FA2E11"/>
    <w:rsid w:val="00FA3063"/>
    <w:rsid w:val="00FA3159"/>
    <w:rsid w:val="00FA3242"/>
    <w:rsid w:val="00FA324A"/>
    <w:rsid w:val="00FA32DC"/>
    <w:rsid w:val="00FA3436"/>
    <w:rsid w:val="00FA34B7"/>
    <w:rsid w:val="00FA34F8"/>
    <w:rsid w:val="00FA3621"/>
    <w:rsid w:val="00FA3624"/>
    <w:rsid w:val="00FA3629"/>
    <w:rsid w:val="00FA3725"/>
    <w:rsid w:val="00FA3749"/>
    <w:rsid w:val="00FA38EC"/>
    <w:rsid w:val="00FA39A4"/>
    <w:rsid w:val="00FA3A1C"/>
    <w:rsid w:val="00FA3A4F"/>
    <w:rsid w:val="00FA3C45"/>
    <w:rsid w:val="00FA3D53"/>
    <w:rsid w:val="00FA40E0"/>
    <w:rsid w:val="00FA437F"/>
    <w:rsid w:val="00FA43C3"/>
    <w:rsid w:val="00FA43D9"/>
    <w:rsid w:val="00FA4502"/>
    <w:rsid w:val="00FA4617"/>
    <w:rsid w:val="00FA473D"/>
    <w:rsid w:val="00FA479A"/>
    <w:rsid w:val="00FA482D"/>
    <w:rsid w:val="00FA493D"/>
    <w:rsid w:val="00FA49E1"/>
    <w:rsid w:val="00FA4C92"/>
    <w:rsid w:val="00FA4DF9"/>
    <w:rsid w:val="00FA4F56"/>
    <w:rsid w:val="00FA515D"/>
    <w:rsid w:val="00FA51D4"/>
    <w:rsid w:val="00FA548D"/>
    <w:rsid w:val="00FA56EA"/>
    <w:rsid w:val="00FA57A1"/>
    <w:rsid w:val="00FA58DF"/>
    <w:rsid w:val="00FA5B7C"/>
    <w:rsid w:val="00FA60C9"/>
    <w:rsid w:val="00FA60D7"/>
    <w:rsid w:val="00FA6152"/>
    <w:rsid w:val="00FA64A4"/>
    <w:rsid w:val="00FA6548"/>
    <w:rsid w:val="00FA6594"/>
    <w:rsid w:val="00FA667A"/>
    <w:rsid w:val="00FA66E0"/>
    <w:rsid w:val="00FA69FE"/>
    <w:rsid w:val="00FA6AC3"/>
    <w:rsid w:val="00FA6B2E"/>
    <w:rsid w:val="00FA6C71"/>
    <w:rsid w:val="00FA706F"/>
    <w:rsid w:val="00FA7082"/>
    <w:rsid w:val="00FA70AE"/>
    <w:rsid w:val="00FA70D6"/>
    <w:rsid w:val="00FA74D7"/>
    <w:rsid w:val="00FA7583"/>
    <w:rsid w:val="00FA7698"/>
    <w:rsid w:val="00FA7A28"/>
    <w:rsid w:val="00FA7A99"/>
    <w:rsid w:val="00FA7C76"/>
    <w:rsid w:val="00FA7C80"/>
    <w:rsid w:val="00FA7CF5"/>
    <w:rsid w:val="00FA7D64"/>
    <w:rsid w:val="00FA7D79"/>
    <w:rsid w:val="00FA7DE4"/>
    <w:rsid w:val="00FA7DE8"/>
    <w:rsid w:val="00FA7EDB"/>
    <w:rsid w:val="00FA7F03"/>
    <w:rsid w:val="00FA7FB4"/>
    <w:rsid w:val="00FB0252"/>
    <w:rsid w:val="00FB02BD"/>
    <w:rsid w:val="00FB074A"/>
    <w:rsid w:val="00FB08C4"/>
    <w:rsid w:val="00FB08D1"/>
    <w:rsid w:val="00FB0982"/>
    <w:rsid w:val="00FB0A69"/>
    <w:rsid w:val="00FB0C3C"/>
    <w:rsid w:val="00FB0E8D"/>
    <w:rsid w:val="00FB129F"/>
    <w:rsid w:val="00FB1985"/>
    <w:rsid w:val="00FB1D6D"/>
    <w:rsid w:val="00FB1DA3"/>
    <w:rsid w:val="00FB1EC4"/>
    <w:rsid w:val="00FB1F6B"/>
    <w:rsid w:val="00FB1FAB"/>
    <w:rsid w:val="00FB2032"/>
    <w:rsid w:val="00FB20E9"/>
    <w:rsid w:val="00FB2166"/>
    <w:rsid w:val="00FB219B"/>
    <w:rsid w:val="00FB21CE"/>
    <w:rsid w:val="00FB225C"/>
    <w:rsid w:val="00FB2353"/>
    <w:rsid w:val="00FB2370"/>
    <w:rsid w:val="00FB23DE"/>
    <w:rsid w:val="00FB24C4"/>
    <w:rsid w:val="00FB25A6"/>
    <w:rsid w:val="00FB26D1"/>
    <w:rsid w:val="00FB26DC"/>
    <w:rsid w:val="00FB27D4"/>
    <w:rsid w:val="00FB2867"/>
    <w:rsid w:val="00FB29E4"/>
    <w:rsid w:val="00FB2B01"/>
    <w:rsid w:val="00FB2B65"/>
    <w:rsid w:val="00FB2CA3"/>
    <w:rsid w:val="00FB2EDF"/>
    <w:rsid w:val="00FB31CC"/>
    <w:rsid w:val="00FB320C"/>
    <w:rsid w:val="00FB3245"/>
    <w:rsid w:val="00FB325D"/>
    <w:rsid w:val="00FB3356"/>
    <w:rsid w:val="00FB337B"/>
    <w:rsid w:val="00FB33B1"/>
    <w:rsid w:val="00FB34A9"/>
    <w:rsid w:val="00FB363E"/>
    <w:rsid w:val="00FB3797"/>
    <w:rsid w:val="00FB3890"/>
    <w:rsid w:val="00FB39F8"/>
    <w:rsid w:val="00FB3A45"/>
    <w:rsid w:val="00FB3BE8"/>
    <w:rsid w:val="00FB3C28"/>
    <w:rsid w:val="00FB3C65"/>
    <w:rsid w:val="00FB3CE1"/>
    <w:rsid w:val="00FB3EB5"/>
    <w:rsid w:val="00FB3F15"/>
    <w:rsid w:val="00FB4075"/>
    <w:rsid w:val="00FB4220"/>
    <w:rsid w:val="00FB4250"/>
    <w:rsid w:val="00FB43E6"/>
    <w:rsid w:val="00FB442C"/>
    <w:rsid w:val="00FB458B"/>
    <w:rsid w:val="00FB459D"/>
    <w:rsid w:val="00FB466C"/>
    <w:rsid w:val="00FB47D9"/>
    <w:rsid w:val="00FB47F0"/>
    <w:rsid w:val="00FB47F7"/>
    <w:rsid w:val="00FB481A"/>
    <w:rsid w:val="00FB4836"/>
    <w:rsid w:val="00FB487C"/>
    <w:rsid w:val="00FB4ED4"/>
    <w:rsid w:val="00FB5074"/>
    <w:rsid w:val="00FB5183"/>
    <w:rsid w:val="00FB5194"/>
    <w:rsid w:val="00FB5240"/>
    <w:rsid w:val="00FB5292"/>
    <w:rsid w:val="00FB5687"/>
    <w:rsid w:val="00FB587F"/>
    <w:rsid w:val="00FB5A1F"/>
    <w:rsid w:val="00FB5B06"/>
    <w:rsid w:val="00FB5B8C"/>
    <w:rsid w:val="00FB5C17"/>
    <w:rsid w:val="00FB5FF6"/>
    <w:rsid w:val="00FB62B2"/>
    <w:rsid w:val="00FB6567"/>
    <w:rsid w:val="00FB6634"/>
    <w:rsid w:val="00FB67B7"/>
    <w:rsid w:val="00FB6A02"/>
    <w:rsid w:val="00FB6B02"/>
    <w:rsid w:val="00FB6C31"/>
    <w:rsid w:val="00FB6CBD"/>
    <w:rsid w:val="00FB6DBD"/>
    <w:rsid w:val="00FB6F5D"/>
    <w:rsid w:val="00FB6FB9"/>
    <w:rsid w:val="00FB6FE3"/>
    <w:rsid w:val="00FB7040"/>
    <w:rsid w:val="00FB7103"/>
    <w:rsid w:val="00FB72A6"/>
    <w:rsid w:val="00FB735F"/>
    <w:rsid w:val="00FB7465"/>
    <w:rsid w:val="00FB7493"/>
    <w:rsid w:val="00FB7565"/>
    <w:rsid w:val="00FB75E7"/>
    <w:rsid w:val="00FB77D1"/>
    <w:rsid w:val="00FB78D0"/>
    <w:rsid w:val="00FB79CA"/>
    <w:rsid w:val="00FB7A74"/>
    <w:rsid w:val="00FB7BFB"/>
    <w:rsid w:val="00FB7C82"/>
    <w:rsid w:val="00FB7C8A"/>
    <w:rsid w:val="00FB7CF1"/>
    <w:rsid w:val="00FB7E3D"/>
    <w:rsid w:val="00FB7F2B"/>
    <w:rsid w:val="00FC03A1"/>
    <w:rsid w:val="00FC04DA"/>
    <w:rsid w:val="00FC04EA"/>
    <w:rsid w:val="00FC050B"/>
    <w:rsid w:val="00FC050F"/>
    <w:rsid w:val="00FC0572"/>
    <w:rsid w:val="00FC0746"/>
    <w:rsid w:val="00FC0812"/>
    <w:rsid w:val="00FC0868"/>
    <w:rsid w:val="00FC0873"/>
    <w:rsid w:val="00FC08CB"/>
    <w:rsid w:val="00FC0A0C"/>
    <w:rsid w:val="00FC0A2A"/>
    <w:rsid w:val="00FC0ABC"/>
    <w:rsid w:val="00FC0ADD"/>
    <w:rsid w:val="00FC0B24"/>
    <w:rsid w:val="00FC0B46"/>
    <w:rsid w:val="00FC0C7F"/>
    <w:rsid w:val="00FC0D72"/>
    <w:rsid w:val="00FC0E63"/>
    <w:rsid w:val="00FC0EB4"/>
    <w:rsid w:val="00FC109E"/>
    <w:rsid w:val="00FC110A"/>
    <w:rsid w:val="00FC110B"/>
    <w:rsid w:val="00FC13F3"/>
    <w:rsid w:val="00FC1404"/>
    <w:rsid w:val="00FC14D2"/>
    <w:rsid w:val="00FC16CA"/>
    <w:rsid w:val="00FC1801"/>
    <w:rsid w:val="00FC1A6A"/>
    <w:rsid w:val="00FC1B01"/>
    <w:rsid w:val="00FC1FFC"/>
    <w:rsid w:val="00FC2167"/>
    <w:rsid w:val="00FC21A7"/>
    <w:rsid w:val="00FC21C0"/>
    <w:rsid w:val="00FC21D8"/>
    <w:rsid w:val="00FC23E5"/>
    <w:rsid w:val="00FC23FF"/>
    <w:rsid w:val="00FC25F9"/>
    <w:rsid w:val="00FC275B"/>
    <w:rsid w:val="00FC2A98"/>
    <w:rsid w:val="00FC2B6B"/>
    <w:rsid w:val="00FC2B88"/>
    <w:rsid w:val="00FC2C89"/>
    <w:rsid w:val="00FC2E13"/>
    <w:rsid w:val="00FC2E5F"/>
    <w:rsid w:val="00FC2E6F"/>
    <w:rsid w:val="00FC2E89"/>
    <w:rsid w:val="00FC2ECC"/>
    <w:rsid w:val="00FC2F07"/>
    <w:rsid w:val="00FC2F2B"/>
    <w:rsid w:val="00FC3095"/>
    <w:rsid w:val="00FC3262"/>
    <w:rsid w:val="00FC33C6"/>
    <w:rsid w:val="00FC3636"/>
    <w:rsid w:val="00FC38A1"/>
    <w:rsid w:val="00FC38B3"/>
    <w:rsid w:val="00FC391F"/>
    <w:rsid w:val="00FC3B11"/>
    <w:rsid w:val="00FC3BDF"/>
    <w:rsid w:val="00FC3F39"/>
    <w:rsid w:val="00FC430A"/>
    <w:rsid w:val="00FC44D2"/>
    <w:rsid w:val="00FC471A"/>
    <w:rsid w:val="00FC47DB"/>
    <w:rsid w:val="00FC4852"/>
    <w:rsid w:val="00FC4D2D"/>
    <w:rsid w:val="00FC4E89"/>
    <w:rsid w:val="00FC5201"/>
    <w:rsid w:val="00FC54C5"/>
    <w:rsid w:val="00FC54F5"/>
    <w:rsid w:val="00FC57AD"/>
    <w:rsid w:val="00FC58ED"/>
    <w:rsid w:val="00FC5976"/>
    <w:rsid w:val="00FC5A58"/>
    <w:rsid w:val="00FC5B41"/>
    <w:rsid w:val="00FC5C82"/>
    <w:rsid w:val="00FC5CFD"/>
    <w:rsid w:val="00FC5DA3"/>
    <w:rsid w:val="00FC5E25"/>
    <w:rsid w:val="00FC5E9E"/>
    <w:rsid w:val="00FC609E"/>
    <w:rsid w:val="00FC6514"/>
    <w:rsid w:val="00FC65F1"/>
    <w:rsid w:val="00FC6662"/>
    <w:rsid w:val="00FC66E4"/>
    <w:rsid w:val="00FC671B"/>
    <w:rsid w:val="00FC6912"/>
    <w:rsid w:val="00FC69E2"/>
    <w:rsid w:val="00FC6CA8"/>
    <w:rsid w:val="00FC6CFB"/>
    <w:rsid w:val="00FC70B9"/>
    <w:rsid w:val="00FC70D8"/>
    <w:rsid w:val="00FC73A7"/>
    <w:rsid w:val="00FC73EF"/>
    <w:rsid w:val="00FC7761"/>
    <w:rsid w:val="00FC77D6"/>
    <w:rsid w:val="00FC7C4E"/>
    <w:rsid w:val="00FC7CDD"/>
    <w:rsid w:val="00FC7E83"/>
    <w:rsid w:val="00FC7F64"/>
    <w:rsid w:val="00FC7F8E"/>
    <w:rsid w:val="00FD0092"/>
    <w:rsid w:val="00FD0127"/>
    <w:rsid w:val="00FD023D"/>
    <w:rsid w:val="00FD02CC"/>
    <w:rsid w:val="00FD0336"/>
    <w:rsid w:val="00FD05FC"/>
    <w:rsid w:val="00FD0636"/>
    <w:rsid w:val="00FD0780"/>
    <w:rsid w:val="00FD07CA"/>
    <w:rsid w:val="00FD0878"/>
    <w:rsid w:val="00FD0A66"/>
    <w:rsid w:val="00FD0ADA"/>
    <w:rsid w:val="00FD0B7B"/>
    <w:rsid w:val="00FD0BE6"/>
    <w:rsid w:val="00FD0CCC"/>
    <w:rsid w:val="00FD102C"/>
    <w:rsid w:val="00FD10DB"/>
    <w:rsid w:val="00FD137B"/>
    <w:rsid w:val="00FD1394"/>
    <w:rsid w:val="00FD13E2"/>
    <w:rsid w:val="00FD1553"/>
    <w:rsid w:val="00FD1581"/>
    <w:rsid w:val="00FD166A"/>
    <w:rsid w:val="00FD1943"/>
    <w:rsid w:val="00FD194D"/>
    <w:rsid w:val="00FD19A9"/>
    <w:rsid w:val="00FD19F6"/>
    <w:rsid w:val="00FD1A2E"/>
    <w:rsid w:val="00FD1BC1"/>
    <w:rsid w:val="00FD1C2B"/>
    <w:rsid w:val="00FD1D3A"/>
    <w:rsid w:val="00FD1EB0"/>
    <w:rsid w:val="00FD1EC6"/>
    <w:rsid w:val="00FD216F"/>
    <w:rsid w:val="00FD21A3"/>
    <w:rsid w:val="00FD21F1"/>
    <w:rsid w:val="00FD2215"/>
    <w:rsid w:val="00FD223B"/>
    <w:rsid w:val="00FD285E"/>
    <w:rsid w:val="00FD2884"/>
    <w:rsid w:val="00FD28F4"/>
    <w:rsid w:val="00FD2A27"/>
    <w:rsid w:val="00FD2A83"/>
    <w:rsid w:val="00FD2A9E"/>
    <w:rsid w:val="00FD2B6E"/>
    <w:rsid w:val="00FD2BFB"/>
    <w:rsid w:val="00FD2C0E"/>
    <w:rsid w:val="00FD2C95"/>
    <w:rsid w:val="00FD2D8B"/>
    <w:rsid w:val="00FD2F9D"/>
    <w:rsid w:val="00FD2FAC"/>
    <w:rsid w:val="00FD3034"/>
    <w:rsid w:val="00FD30ED"/>
    <w:rsid w:val="00FD3117"/>
    <w:rsid w:val="00FD31FD"/>
    <w:rsid w:val="00FD323D"/>
    <w:rsid w:val="00FD329A"/>
    <w:rsid w:val="00FD32D1"/>
    <w:rsid w:val="00FD3445"/>
    <w:rsid w:val="00FD34B6"/>
    <w:rsid w:val="00FD35AD"/>
    <w:rsid w:val="00FD35CB"/>
    <w:rsid w:val="00FD3770"/>
    <w:rsid w:val="00FD37AB"/>
    <w:rsid w:val="00FD3C40"/>
    <w:rsid w:val="00FD3F76"/>
    <w:rsid w:val="00FD4019"/>
    <w:rsid w:val="00FD40E6"/>
    <w:rsid w:val="00FD40ED"/>
    <w:rsid w:val="00FD4114"/>
    <w:rsid w:val="00FD42AB"/>
    <w:rsid w:val="00FD43DE"/>
    <w:rsid w:val="00FD4495"/>
    <w:rsid w:val="00FD4498"/>
    <w:rsid w:val="00FD452D"/>
    <w:rsid w:val="00FD45EB"/>
    <w:rsid w:val="00FD47E8"/>
    <w:rsid w:val="00FD48B6"/>
    <w:rsid w:val="00FD4A59"/>
    <w:rsid w:val="00FD4A62"/>
    <w:rsid w:val="00FD4C8F"/>
    <w:rsid w:val="00FD4D4D"/>
    <w:rsid w:val="00FD4D74"/>
    <w:rsid w:val="00FD4D99"/>
    <w:rsid w:val="00FD4DC7"/>
    <w:rsid w:val="00FD4E07"/>
    <w:rsid w:val="00FD54CB"/>
    <w:rsid w:val="00FD55B3"/>
    <w:rsid w:val="00FD55EE"/>
    <w:rsid w:val="00FD57B9"/>
    <w:rsid w:val="00FD5899"/>
    <w:rsid w:val="00FD589B"/>
    <w:rsid w:val="00FD58B7"/>
    <w:rsid w:val="00FD58E9"/>
    <w:rsid w:val="00FD5A14"/>
    <w:rsid w:val="00FD5A21"/>
    <w:rsid w:val="00FD5AAA"/>
    <w:rsid w:val="00FD5B0F"/>
    <w:rsid w:val="00FD5D7E"/>
    <w:rsid w:val="00FD5E09"/>
    <w:rsid w:val="00FD5E9F"/>
    <w:rsid w:val="00FD6298"/>
    <w:rsid w:val="00FD6689"/>
    <w:rsid w:val="00FD672B"/>
    <w:rsid w:val="00FD67B6"/>
    <w:rsid w:val="00FD6987"/>
    <w:rsid w:val="00FD69DC"/>
    <w:rsid w:val="00FD6AC7"/>
    <w:rsid w:val="00FD6AF5"/>
    <w:rsid w:val="00FD6B73"/>
    <w:rsid w:val="00FD6D19"/>
    <w:rsid w:val="00FD705C"/>
    <w:rsid w:val="00FD724B"/>
    <w:rsid w:val="00FD74F6"/>
    <w:rsid w:val="00FD7503"/>
    <w:rsid w:val="00FD7507"/>
    <w:rsid w:val="00FD7586"/>
    <w:rsid w:val="00FD7587"/>
    <w:rsid w:val="00FD765C"/>
    <w:rsid w:val="00FD7932"/>
    <w:rsid w:val="00FD7996"/>
    <w:rsid w:val="00FD7AA7"/>
    <w:rsid w:val="00FD7BE7"/>
    <w:rsid w:val="00FD7CA6"/>
    <w:rsid w:val="00FD7CCF"/>
    <w:rsid w:val="00FD7D0E"/>
    <w:rsid w:val="00FD7D30"/>
    <w:rsid w:val="00FD7E18"/>
    <w:rsid w:val="00FD7E4B"/>
    <w:rsid w:val="00FD7EB4"/>
    <w:rsid w:val="00FD7FF9"/>
    <w:rsid w:val="00FE01A6"/>
    <w:rsid w:val="00FE01C8"/>
    <w:rsid w:val="00FE022B"/>
    <w:rsid w:val="00FE029B"/>
    <w:rsid w:val="00FE046F"/>
    <w:rsid w:val="00FE05B0"/>
    <w:rsid w:val="00FE0737"/>
    <w:rsid w:val="00FE08D3"/>
    <w:rsid w:val="00FE0AE4"/>
    <w:rsid w:val="00FE0B34"/>
    <w:rsid w:val="00FE0CC6"/>
    <w:rsid w:val="00FE0D3C"/>
    <w:rsid w:val="00FE0D87"/>
    <w:rsid w:val="00FE0E44"/>
    <w:rsid w:val="00FE0F69"/>
    <w:rsid w:val="00FE1041"/>
    <w:rsid w:val="00FE1051"/>
    <w:rsid w:val="00FE10B1"/>
    <w:rsid w:val="00FE1232"/>
    <w:rsid w:val="00FE12ED"/>
    <w:rsid w:val="00FE1337"/>
    <w:rsid w:val="00FE1459"/>
    <w:rsid w:val="00FE16A7"/>
    <w:rsid w:val="00FE1724"/>
    <w:rsid w:val="00FE19B4"/>
    <w:rsid w:val="00FE19F1"/>
    <w:rsid w:val="00FE1B4D"/>
    <w:rsid w:val="00FE1CED"/>
    <w:rsid w:val="00FE1D29"/>
    <w:rsid w:val="00FE1E9E"/>
    <w:rsid w:val="00FE20E7"/>
    <w:rsid w:val="00FE20F1"/>
    <w:rsid w:val="00FE20F9"/>
    <w:rsid w:val="00FE20FD"/>
    <w:rsid w:val="00FE21C7"/>
    <w:rsid w:val="00FE2286"/>
    <w:rsid w:val="00FE22BC"/>
    <w:rsid w:val="00FE232F"/>
    <w:rsid w:val="00FE2368"/>
    <w:rsid w:val="00FE2710"/>
    <w:rsid w:val="00FE280E"/>
    <w:rsid w:val="00FE2835"/>
    <w:rsid w:val="00FE290A"/>
    <w:rsid w:val="00FE2BA0"/>
    <w:rsid w:val="00FE2BA1"/>
    <w:rsid w:val="00FE2BD1"/>
    <w:rsid w:val="00FE2CA3"/>
    <w:rsid w:val="00FE2D50"/>
    <w:rsid w:val="00FE2DBA"/>
    <w:rsid w:val="00FE2E37"/>
    <w:rsid w:val="00FE2E76"/>
    <w:rsid w:val="00FE305B"/>
    <w:rsid w:val="00FE32B5"/>
    <w:rsid w:val="00FE32BD"/>
    <w:rsid w:val="00FE3446"/>
    <w:rsid w:val="00FE3537"/>
    <w:rsid w:val="00FE35FD"/>
    <w:rsid w:val="00FE3753"/>
    <w:rsid w:val="00FE37C2"/>
    <w:rsid w:val="00FE3A43"/>
    <w:rsid w:val="00FE3C56"/>
    <w:rsid w:val="00FE3D01"/>
    <w:rsid w:val="00FE3DCC"/>
    <w:rsid w:val="00FE444F"/>
    <w:rsid w:val="00FE4452"/>
    <w:rsid w:val="00FE4559"/>
    <w:rsid w:val="00FE4648"/>
    <w:rsid w:val="00FE4751"/>
    <w:rsid w:val="00FE47F8"/>
    <w:rsid w:val="00FE48EF"/>
    <w:rsid w:val="00FE4B5C"/>
    <w:rsid w:val="00FE4D4C"/>
    <w:rsid w:val="00FE4DC1"/>
    <w:rsid w:val="00FE4DDA"/>
    <w:rsid w:val="00FE4E59"/>
    <w:rsid w:val="00FE51EE"/>
    <w:rsid w:val="00FE53D7"/>
    <w:rsid w:val="00FE542C"/>
    <w:rsid w:val="00FE56CD"/>
    <w:rsid w:val="00FE56F4"/>
    <w:rsid w:val="00FE58D1"/>
    <w:rsid w:val="00FE59BF"/>
    <w:rsid w:val="00FE5AAC"/>
    <w:rsid w:val="00FE5DFC"/>
    <w:rsid w:val="00FE6058"/>
    <w:rsid w:val="00FE616D"/>
    <w:rsid w:val="00FE6332"/>
    <w:rsid w:val="00FE64BC"/>
    <w:rsid w:val="00FE668E"/>
    <w:rsid w:val="00FE6B29"/>
    <w:rsid w:val="00FE6BE0"/>
    <w:rsid w:val="00FE6F99"/>
    <w:rsid w:val="00FE6FB7"/>
    <w:rsid w:val="00FE6FE2"/>
    <w:rsid w:val="00FE705E"/>
    <w:rsid w:val="00FE7410"/>
    <w:rsid w:val="00FE7589"/>
    <w:rsid w:val="00FE75CB"/>
    <w:rsid w:val="00FE75F4"/>
    <w:rsid w:val="00FE7759"/>
    <w:rsid w:val="00FE7919"/>
    <w:rsid w:val="00FE7A72"/>
    <w:rsid w:val="00FE7B91"/>
    <w:rsid w:val="00FE7D13"/>
    <w:rsid w:val="00FE7E9C"/>
    <w:rsid w:val="00FE7EE5"/>
    <w:rsid w:val="00FF0829"/>
    <w:rsid w:val="00FF0855"/>
    <w:rsid w:val="00FF08E7"/>
    <w:rsid w:val="00FF0C7C"/>
    <w:rsid w:val="00FF0FFF"/>
    <w:rsid w:val="00FF11E5"/>
    <w:rsid w:val="00FF121E"/>
    <w:rsid w:val="00FF128F"/>
    <w:rsid w:val="00FF12E7"/>
    <w:rsid w:val="00FF1479"/>
    <w:rsid w:val="00FF15FE"/>
    <w:rsid w:val="00FF1666"/>
    <w:rsid w:val="00FF171D"/>
    <w:rsid w:val="00FF17F5"/>
    <w:rsid w:val="00FF1814"/>
    <w:rsid w:val="00FF18FC"/>
    <w:rsid w:val="00FF1D5C"/>
    <w:rsid w:val="00FF1D84"/>
    <w:rsid w:val="00FF1FD9"/>
    <w:rsid w:val="00FF21B2"/>
    <w:rsid w:val="00FF22D3"/>
    <w:rsid w:val="00FF2383"/>
    <w:rsid w:val="00FF246F"/>
    <w:rsid w:val="00FF256A"/>
    <w:rsid w:val="00FF2675"/>
    <w:rsid w:val="00FF2684"/>
    <w:rsid w:val="00FF26FA"/>
    <w:rsid w:val="00FF27D8"/>
    <w:rsid w:val="00FF27DE"/>
    <w:rsid w:val="00FF2A21"/>
    <w:rsid w:val="00FF2B52"/>
    <w:rsid w:val="00FF2DF9"/>
    <w:rsid w:val="00FF2EDE"/>
    <w:rsid w:val="00FF31B9"/>
    <w:rsid w:val="00FF3343"/>
    <w:rsid w:val="00FF3359"/>
    <w:rsid w:val="00FF34DA"/>
    <w:rsid w:val="00FF3538"/>
    <w:rsid w:val="00FF35D0"/>
    <w:rsid w:val="00FF36F4"/>
    <w:rsid w:val="00FF3828"/>
    <w:rsid w:val="00FF390A"/>
    <w:rsid w:val="00FF39DC"/>
    <w:rsid w:val="00FF3DAC"/>
    <w:rsid w:val="00FF3E38"/>
    <w:rsid w:val="00FF3E78"/>
    <w:rsid w:val="00FF3EF8"/>
    <w:rsid w:val="00FF3F20"/>
    <w:rsid w:val="00FF417B"/>
    <w:rsid w:val="00FF41C7"/>
    <w:rsid w:val="00FF433C"/>
    <w:rsid w:val="00FF44C9"/>
    <w:rsid w:val="00FF4562"/>
    <w:rsid w:val="00FF4578"/>
    <w:rsid w:val="00FF465A"/>
    <w:rsid w:val="00FF467E"/>
    <w:rsid w:val="00FF474C"/>
    <w:rsid w:val="00FF48EF"/>
    <w:rsid w:val="00FF4B51"/>
    <w:rsid w:val="00FF4C11"/>
    <w:rsid w:val="00FF4C70"/>
    <w:rsid w:val="00FF4D57"/>
    <w:rsid w:val="00FF4EDC"/>
    <w:rsid w:val="00FF5258"/>
    <w:rsid w:val="00FF5331"/>
    <w:rsid w:val="00FF5353"/>
    <w:rsid w:val="00FF53B6"/>
    <w:rsid w:val="00FF53E1"/>
    <w:rsid w:val="00FF5400"/>
    <w:rsid w:val="00FF553D"/>
    <w:rsid w:val="00FF55A4"/>
    <w:rsid w:val="00FF5634"/>
    <w:rsid w:val="00FF568E"/>
    <w:rsid w:val="00FF577D"/>
    <w:rsid w:val="00FF58C6"/>
    <w:rsid w:val="00FF5A9D"/>
    <w:rsid w:val="00FF5ABF"/>
    <w:rsid w:val="00FF5AD7"/>
    <w:rsid w:val="00FF5D3C"/>
    <w:rsid w:val="00FF5D7B"/>
    <w:rsid w:val="00FF5DC1"/>
    <w:rsid w:val="00FF5EF8"/>
    <w:rsid w:val="00FF6013"/>
    <w:rsid w:val="00FF614B"/>
    <w:rsid w:val="00FF6211"/>
    <w:rsid w:val="00FF62E4"/>
    <w:rsid w:val="00FF631A"/>
    <w:rsid w:val="00FF6367"/>
    <w:rsid w:val="00FF6373"/>
    <w:rsid w:val="00FF6484"/>
    <w:rsid w:val="00FF65C1"/>
    <w:rsid w:val="00FF67DE"/>
    <w:rsid w:val="00FF67E0"/>
    <w:rsid w:val="00FF6830"/>
    <w:rsid w:val="00FF6A6D"/>
    <w:rsid w:val="00FF6B25"/>
    <w:rsid w:val="00FF6ED1"/>
    <w:rsid w:val="00FF6F94"/>
    <w:rsid w:val="00FF702B"/>
    <w:rsid w:val="00FF70E3"/>
    <w:rsid w:val="00FF72DB"/>
    <w:rsid w:val="00FF73A6"/>
    <w:rsid w:val="00FF7414"/>
    <w:rsid w:val="00FF7444"/>
    <w:rsid w:val="00FF7564"/>
    <w:rsid w:val="00FF792E"/>
    <w:rsid w:val="00FF7A4A"/>
    <w:rsid w:val="00FF7A7A"/>
    <w:rsid w:val="00FF7B61"/>
    <w:rsid w:val="00FF7B7E"/>
    <w:rsid w:val="00FF7BE8"/>
    <w:rsid w:val="00FF7C07"/>
    <w:rsid w:val="00FF7CBE"/>
    <w:rsid w:val="00FF7D7B"/>
    <w:rsid w:val="00FF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57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14"/>
    <w:lsdException w:name="heading 2" w:semiHidden="1" w:uiPriority="15"/>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ADE"/>
    <w:pPr>
      <w:widowControl w:val="0"/>
      <w:wordWrap w:val="0"/>
      <w:topLinePunct/>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semiHidden/>
    <w:qFormat/>
    <w:rsid w:val="00005D22"/>
  </w:style>
  <w:style w:type="paragraph" w:styleId="a8">
    <w:name w:val="footnote text"/>
    <w:basedOn w:val="a"/>
    <w:link w:val="a9"/>
    <w:uiPriority w:val="7"/>
    <w:qFormat/>
    <w:rsid w:val="00CE0C35"/>
    <w:pPr>
      <w:snapToGrid w:val="0"/>
      <w:ind w:left="100" w:hangingChars="100" w:hanging="100"/>
      <w:jc w:val="left"/>
    </w:pPr>
    <w:rPr>
      <w:sz w:val="18"/>
    </w:rPr>
  </w:style>
  <w:style w:type="character" w:customStyle="1" w:styleId="a9">
    <w:name w:val="脚注文字列 (文字)"/>
    <w:link w:val="a8"/>
    <w:uiPriority w:val="7"/>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uiPriority w:val="2"/>
    <w:qFormat/>
    <w:rsid w:val="00244965"/>
    <w:pPr>
      <w:outlineLvl w:val="1"/>
    </w:pPr>
    <w:rPr>
      <w:rFonts w:ascii="Arial" w:eastAsia="ＭＳ ゴシック" w:hAnsi="Arial"/>
    </w:rPr>
  </w:style>
  <w:style w:type="paragraph" w:customStyle="1" w:styleId="af3">
    <w:name w:val="小見出し"/>
    <w:basedOn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character" w:styleId="afa">
    <w:name w:val="Hyperlink"/>
    <w:basedOn w:val="a0"/>
    <w:uiPriority w:val="99"/>
    <w:unhideWhenUsed/>
    <w:rsid w:val="00DB1F26"/>
    <w:rPr>
      <w:color w:val="0563C1" w:themeColor="hyperlink"/>
      <w:u w:val="single"/>
    </w:rPr>
  </w:style>
  <w:style w:type="character" w:styleId="afb">
    <w:name w:val="annotation reference"/>
    <w:basedOn w:val="a0"/>
    <w:uiPriority w:val="99"/>
    <w:semiHidden/>
    <w:unhideWhenUsed/>
    <w:rsid w:val="00104064"/>
    <w:rPr>
      <w:sz w:val="18"/>
      <w:szCs w:val="18"/>
    </w:rPr>
  </w:style>
  <w:style w:type="paragraph" w:styleId="afc">
    <w:name w:val="annotation text"/>
    <w:basedOn w:val="a"/>
    <w:link w:val="afd"/>
    <w:uiPriority w:val="99"/>
    <w:semiHidden/>
    <w:unhideWhenUsed/>
    <w:rsid w:val="00104064"/>
    <w:pPr>
      <w:jc w:val="left"/>
    </w:pPr>
  </w:style>
  <w:style w:type="character" w:customStyle="1" w:styleId="afd">
    <w:name w:val="コメント文字列 (文字)"/>
    <w:basedOn w:val="a0"/>
    <w:link w:val="afc"/>
    <w:uiPriority w:val="99"/>
    <w:semiHidden/>
    <w:rsid w:val="00104064"/>
    <w:rPr>
      <w:kern w:val="2"/>
      <w:sz w:val="22"/>
      <w:szCs w:val="21"/>
    </w:rPr>
  </w:style>
  <w:style w:type="paragraph" w:styleId="afe">
    <w:name w:val="annotation subject"/>
    <w:basedOn w:val="afc"/>
    <w:next w:val="afc"/>
    <w:link w:val="aff"/>
    <w:uiPriority w:val="99"/>
    <w:semiHidden/>
    <w:unhideWhenUsed/>
    <w:rsid w:val="00104064"/>
    <w:rPr>
      <w:b/>
      <w:bCs/>
    </w:rPr>
  </w:style>
  <w:style w:type="character" w:customStyle="1" w:styleId="aff">
    <w:name w:val="コメント内容 (文字)"/>
    <w:basedOn w:val="afd"/>
    <w:link w:val="afe"/>
    <w:uiPriority w:val="99"/>
    <w:semiHidden/>
    <w:rsid w:val="00104064"/>
    <w:rPr>
      <w:b/>
      <w:bCs/>
      <w:kern w:val="2"/>
      <w:sz w:val="22"/>
      <w:szCs w:val="21"/>
    </w:rPr>
  </w:style>
  <w:style w:type="paragraph" w:styleId="aff0">
    <w:name w:val="Revision"/>
    <w:hidden/>
    <w:uiPriority w:val="99"/>
    <w:semiHidden/>
    <w:rsid w:val="00281060"/>
    <w:rPr>
      <w:kern w:val="2"/>
      <w:sz w:val="22"/>
      <w:szCs w:val="21"/>
    </w:rPr>
  </w:style>
  <w:style w:type="character" w:customStyle="1" w:styleId="ng-binding">
    <w:name w:val="ng-binding"/>
    <w:basedOn w:val="a0"/>
    <w:rsid w:val="00704736"/>
  </w:style>
  <w:style w:type="paragraph" w:styleId="aff1">
    <w:name w:val="Date"/>
    <w:basedOn w:val="a"/>
    <w:next w:val="a"/>
    <w:link w:val="aff2"/>
    <w:uiPriority w:val="99"/>
    <w:semiHidden/>
    <w:unhideWhenUsed/>
    <w:rsid w:val="003B5259"/>
  </w:style>
  <w:style w:type="character" w:customStyle="1" w:styleId="aff2">
    <w:name w:val="日付 (文字)"/>
    <w:basedOn w:val="a0"/>
    <w:link w:val="aff1"/>
    <w:uiPriority w:val="99"/>
    <w:semiHidden/>
    <w:rsid w:val="003B5259"/>
    <w:rPr>
      <w:kern w:val="2"/>
      <w:sz w:val="22"/>
      <w:szCs w:val="21"/>
    </w:rPr>
  </w:style>
  <w:style w:type="character" w:customStyle="1" w:styleId="1">
    <w:name w:val="未解決のメンション1"/>
    <w:basedOn w:val="a0"/>
    <w:uiPriority w:val="99"/>
    <w:semiHidden/>
    <w:unhideWhenUsed/>
    <w:rsid w:val="0049088D"/>
    <w:rPr>
      <w:color w:val="605E5C"/>
      <w:shd w:val="clear" w:color="auto" w:fill="E1DFDD"/>
    </w:rPr>
  </w:style>
  <w:style w:type="character" w:customStyle="1" w:styleId="2">
    <w:name w:val="未解決のメンション2"/>
    <w:basedOn w:val="a0"/>
    <w:uiPriority w:val="99"/>
    <w:semiHidden/>
    <w:unhideWhenUsed/>
    <w:rsid w:val="0008643A"/>
    <w:rPr>
      <w:color w:val="605E5C"/>
      <w:shd w:val="clear" w:color="auto" w:fill="E1DFDD"/>
    </w:rPr>
  </w:style>
  <w:style w:type="table" w:styleId="aff3">
    <w:name w:val="Table Grid"/>
    <w:basedOn w:val="a1"/>
    <w:rsid w:val="0053054C"/>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解決のメンション3"/>
    <w:basedOn w:val="a0"/>
    <w:uiPriority w:val="99"/>
    <w:semiHidden/>
    <w:unhideWhenUsed/>
    <w:rsid w:val="00EE21EC"/>
    <w:rPr>
      <w:color w:val="605E5C"/>
      <w:shd w:val="clear" w:color="auto" w:fill="E1DFDD"/>
    </w:rPr>
  </w:style>
  <w:style w:type="character" w:styleId="aff4">
    <w:name w:val="FollowedHyperlink"/>
    <w:basedOn w:val="a0"/>
    <w:uiPriority w:val="99"/>
    <w:semiHidden/>
    <w:unhideWhenUsed/>
    <w:rsid w:val="006D7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6200">
      <w:bodyDiv w:val="1"/>
      <w:marLeft w:val="0"/>
      <w:marRight w:val="0"/>
      <w:marTop w:val="0"/>
      <w:marBottom w:val="0"/>
      <w:divBdr>
        <w:top w:val="none" w:sz="0" w:space="0" w:color="auto"/>
        <w:left w:val="none" w:sz="0" w:space="0" w:color="auto"/>
        <w:bottom w:val="none" w:sz="0" w:space="0" w:color="auto"/>
        <w:right w:val="none" w:sz="0" w:space="0" w:color="auto"/>
      </w:divBdr>
    </w:div>
    <w:div w:id="190647753">
      <w:bodyDiv w:val="1"/>
      <w:marLeft w:val="0"/>
      <w:marRight w:val="0"/>
      <w:marTop w:val="0"/>
      <w:marBottom w:val="0"/>
      <w:divBdr>
        <w:top w:val="none" w:sz="0" w:space="0" w:color="auto"/>
        <w:left w:val="none" w:sz="0" w:space="0" w:color="auto"/>
        <w:bottom w:val="none" w:sz="0" w:space="0" w:color="auto"/>
        <w:right w:val="none" w:sz="0" w:space="0" w:color="auto"/>
      </w:divBdr>
      <w:divsChild>
        <w:div w:id="319967184">
          <w:marLeft w:val="0"/>
          <w:marRight w:val="0"/>
          <w:marTop w:val="0"/>
          <w:marBottom w:val="0"/>
          <w:divBdr>
            <w:top w:val="none" w:sz="0" w:space="0" w:color="auto"/>
            <w:left w:val="none" w:sz="0" w:space="0" w:color="auto"/>
            <w:bottom w:val="none" w:sz="0" w:space="0" w:color="auto"/>
            <w:right w:val="none" w:sz="0" w:space="0" w:color="auto"/>
          </w:divBdr>
          <w:divsChild>
            <w:div w:id="447047334">
              <w:marLeft w:val="0"/>
              <w:marRight w:val="0"/>
              <w:marTop w:val="0"/>
              <w:marBottom w:val="0"/>
              <w:divBdr>
                <w:top w:val="none" w:sz="0" w:space="0" w:color="auto"/>
                <w:left w:val="none" w:sz="0" w:space="0" w:color="auto"/>
                <w:bottom w:val="none" w:sz="0" w:space="0" w:color="auto"/>
                <w:right w:val="none" w:sz="0" w:space="0" w:color="auto"/>
              </w:divBdr>
              <w:divsChild>
                <w:div w:id="1923447760">
                  <w:marLeft w:val="0"/>
                  <w:marRight w:val="0"/>
                  <w:marTop w:val="0"/>
                  <w:marBottom w:val="0"/>
                  <w:divBdr>
                    <w:top w:val="none" w:sz="0" w:space="0" w:color="auto"/>
                    <w:left w:val="none" w:sz="0" w:space="0" w:color="auto"/>
                    <w:bottom w:val="none" w:sz="0" w:space="0" w:color="auto"/>
                    <w:right w:val="none" w:sz="0" w:space="0" w:color="auto"/>
                  </w:divBdr>
                  <w:divsChild>
                    <w:div w:id="1623537667">
                      <w:marLeft w:val="0"/>
                      <w:marRight w:val="0"/>
                      <w:marTop w:val="0"/>
                      <w:marBottom w:val="0"/>
                      <w:divBdr>
                        <w:top w:val="none" w:sz="0" w:space="0" w:color="auto"/>
                        <w:left w:val="none" w:sz="0" w:space="0" w:color="auto"/>
                        <w:bottom w:val="none" w:sz="0" w:space="0" w:color="auto"/>
                        <w:right w:val="none" w:sz="0" w:space="0" w:color="auto"/>
                      </w:divBdr>
                      <w:divsChild>
                        <w:div w:id="100416338">
                          <w:marLeft w:val="0"/>
                          <w:marRight w:val="0"/>
                          <w:marTop w:val="0"/>
                          <w:marBottom w:val="0"/>
                          <w:divBdr>
                            <w:top w:val="none" w:sz="0" w:space="0" w:color="auto"/>
                            <w:left w:val="none" w:sz="0" w:space="0" w:color="auto"/>
                            <w:bottom w:val="none" w:sz="0" w:space="0" w:color="auto"/>
                            <w:right w:val="none" w:sz="0" w:space="0" w:color="auto"/>
                          </w:divBdr>
                          <w:divsChild>
                            <w:div w:id="1822959932">
                              <w:marLeft w:val="-225"/>
                              <w:marRight w:val="-225"/>
                              <w:marTop w:val="0"/>
                              <w:marBottom w:val="0"/>
                              <w:divBdr>
                                <w:top w:val="none" w:sz="0" w:space="0" w:color="auto"/>
                                <w:left w:val="none" w:sz="0" w:space="0" w:color="auto"/>
                                <w:bottom w:val="none" w:sz="0" w:space="0" w:color="auto"/>
                                <w:right w:val="none" w:sz="0" w:space="0" w:color="auto"/>
                              </w:divBdr>
                              <w:divsChild>
                                <w:div w:id="56131192">
                                  <w:marLeft w:val="0"/>
                                  <w:marRight w:val="0"/>
                                  <w:marTop w:val="0"/>
                                  <w:marBottom w:val="0"/>
                                  <w:divBdr>
                                    <w:top w:val="none" w:sz="0" w:space="0" w:color="auto"/>
                                    <w:left w:val="none" w:sz="0" w:space="0" w:color="auto"/>
                                    <w:bottom w:val="none" w:sz="0" w:space="0" w:color="auto"/>
                                    <w:right w:val="none" w:sz="0" w:space="0" w:color="auto"/>
                                  </w:divBdr>
                                  <w:divsChild>
                                    <w:div w:id="1048262143">
                                      <w:marLeft w:val="0"/>
                                      <w:marRight w:val="0"/>
                                      <w:marTop w:val="0"/>
                                      <w:marBottom w:val="0"/>
                                      <w:divBdr>
                                        <w:top w:val="none" w:sz="0" w:space="0" w:color="auto"/>
                                        <w:left w:val="none" w:sz="0" w:space="0" w:color="auto"/>
                                        <w:bottom w:val="none" w:sz="0" w:space="0" w:color="auto"/>
                                        <w:right w:val="none" w:sz="0" w:space="0" w:color="auto"/>
                                      </w:divBdr>
                                      <w:divsChild>
                                        <w:div w:id="21632553">
                                          <w:marLeft w:val="0"/>
                                          <w:marRight w:val="0"/>
                                          <w:marTop w:val="0"/>
                                          <w:marBottom w:val="0"/>
                                          <w:divBdr>
                                            <w:top w:val="none" w:sz="0" w:space="0" w:color="auto"/>
                                            <w:left w:val="none" w:sz="0" w:space="0" w:color="auto"/>
                                            <w:bottom w:val="none" w:sz="0" w:space="0" w:color="auto"/>
                                            <w:right w:val="none" w:sz="0" w:space="0" w:color="auto"/>
                                          </w:divBdr>
                                          <w:divsChild>
                                            <w:div w:id="1538734631">
                                              <w:marLeft w:val="0"/>
                                              <w:marRight w:val="0"/>
                                              <w:marTop w:val="0"/>
                                              <w:marBottom w:val="0"/>
                                              <w:divBdr>
                                                <w:top w:val="none" w:sz="0" w:space="0" w:color="auto"/>
                                                <w:left w:val="none" w:sz="0" w:space="0" w:color="auto"/>
                                                <w:bottom w:val="none" w:sz="0" w:space="0" w:color="auto"/>
                                                <w:right w:val="none" w:sz="0" w:space="0" w:color="auto"/>
                                              </w:divBdr>
                                              <w:divsChild>
                                                <w:div w:id="437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59020">
      <w:bodyDiv w:val="1"/>
      <w:marLeft w:val="0"/>
      <w:marRight w:val="0"/>
      <w:marTop w:val="0"/>
      <w:marBottom w:val="0"/>
      <w:divBdr>
        <w:top w:val="none" w:sz="0" w:space="0" w:color="auto"/>
        <w:left w:val="none" w:sz="0" w:space="0" w:color="auto"/>
        <w:bottom w:val="none" w:sz="0" w:space="0" w:color="auto"/>
        <w:right w:val="none" w:sz="0" w:space="0" w:color="auto"/>
      </w:divBdr>
      <w:divsChild>
        <w:div w:id="2056998858">
          <w:marLeft w:val="0"/>
          <w:marRight w:val="0"/>
          <w:marTop w:val="0"/>
          <w:marBottom w:val="0"/>
          <w:divBdr>
            <w:top w:val="none" w:sz="0" w:space="0" w:color="auto"/>
            <w:left w:val="none" w:sz="0" w:space="0" w:color="auto"/>
            <w:bottom w:val="none" w:sz="0" w:space="0" w:color="auto"/>
            <w:right w:val="none" w:sz="0" w:space="0" w:color="auto"/>
          </w:divBdr>
        </w:div>
      </w:divsChild>
    </w:div>
    <w:div w:id="372390181">
      <w:bodyDiv w:val="1"/>
      <w:marLeft w:val="0"/>
      <w:marRight w:val="0"/>
      <w:marTop w:val="0"/>
      <w:marBottom w:val="0"/>
      <w:divBdr>
        <w:top w:val="none" w:sz="0" w:space="0" w:color="auto"/>
        <w:left w:val="none" w:sz="0" w:space="0" w:color="auto"/>
        <w:bottom w:val="none" w:sz="0" w:space="0" w:color="auto"/>
        <w:right w:val="none" w:sz="0" w:space="0" w:color="auto"/>
      </w:divBdr>
    </w:div>
    <w:div w:id="476460601">
      <w:bodyDiv w:val="1"/>
      <w:marLeft w:val="0"/>
      <w:marRight w:val="0"/>
      <w:marTop w:val="0"/>
      <w:marBottom w:val="0"/>
      <w:divBdr>
        <w:top w:val="none" w:sz="0" w:space="0" w:color="auto"/>
        <w:left w:val="none" w:sz="0" w:space="0" w:color="auto"/>
        <w:bottom w:val="none" w:sz="0" w:space="0" w:color="auto"/>
        <w:right w:val="none" w:sz="0" w:space="0" w:color="auto"/>
      </w:divBdr>
    </w:div>
    <w:div w:id="722365011">
      <w:bodyDiv w:val="1"/>
      <w:marLeft w:val="0"/>
      <w:marRight w:val="0"/>
      <w:marTop w:val="0"/>
      <w:marBottom w:val="0"/>
      <w:divBdr>
        <w:top w:val="none" w:sz="0" w:space="0" w:color="auto"/>
        <w:left w:val="none" w:sz="0" w:space="0" w:color="auto"/>
        <w:bottom w:val="none" w:sz="0" w:space="0" w:color="auto"/>
        <w:right w:val="none" w:sz="0" w:space="0" w:color="auto"/>
      </w:divBdr>
    </w:div>
    <w:div w:id="942037441">
      <w:bodyDiv w:val="1"/>
      <w:marLeft w:val="0"/>
      <w:marRight w:val="0"/>
      <w:marTop w:val="0"/>
      <w:marBottom w:val="0"/>
      <w:divBdr>
        <w:top w:val="none" w:sz="0" w:space="0" w:color="auto"/>
        <w:left w:val="none" w:sz="0" w:space="0" w:color="auto"/>
        <w:bottom w:val="none" w:sz="0" w:space="0" w:color="auto"/>
        <w:right w:val="none" w:sz="0" w:space="0" w:color="auto"/>
      </w:divBdr>
    </w:div>
    <w:div w:id="1201092422">
      <w:bodyDiv w:val="1"/>
      <w:marLeft w:val="0"/>
      <w:marRight w:val="0"/>
      <w:marTop w:val="0"/>
      <w:marBottom w:val="0"/>
      <w:divBdr>
        <w:top w:val="none" w:sz="0" w:space="0" w:color="auto"/>
        <w:left w:val="none" w:sz="0" w:space="0" w:color="auto"/>
        <w:bottom w:val="none" w:sz="0" w:space="0" w:color="auto"/>
        <w:right w:val="none" w:sz="0" w:space="0" w:color="auto"/>
      </w:divBdr>
    </w:div>
    <w:div w:id="1589994350">
      <w:bodyDiv w:val="1"/>
      <w:marLeft w:val="0"/>
      <w:marRight w:val="0"/>
      <w:marTop w:val="0"/>
      <w:marBottom w:val="0"/>
      <w:divBdr>
        <w:top w:val="none" w:sz="0" w:space="0" w:color="auto"/>
        <w:left w:val="none" w:sz="0" w:space="0" w:color="auto"/>
        <w:bottom w:val="none" w:sz="0" w:space="0" w:color="auto"/>
        <w:right w:val="none" w:sz="0" w:space="0" w:color="auto"/>
      </w:divBdr>
    </w:div>
    <w:div w:id="2037777552">
      <w:bodyDiv w:val="1"/>
      <w:marLeft w:val="0"/>
      <w:marRight w:val="0"/>
      <w:marTop w:val="0"/>
      <w:marBottom w:val="0"/>
      <w:divBdr>
        <w:top w:val="none" w:sz="0" w:space="0" w:color="auto"/>
        <w:left w:val="none" w:sz="0" w:space="0" w:color="auto"/>
        <w:bottom w:val="none" w:sz="0" w:space="0" w:color="auto"/>
        <w:right w:val="none" w:sz="0" w:space="0" w:color="auto"/>
      </w:divBdr>
    </w:div>
    <w:div w:id="2075543701">
      <w:bodyDiv w:val="1"/>
      <w:marLeft w:val="0"/>
      <w:marRight w:val="0"/>
      <w:marTop w:val="0"/>
      <w:marBottom w:val="0"/>
      <w:divBdr>
        <w:top w:val="none" w:sz="0" w:space="0" w:color="auto"/>
        <w:left w:val="none" w:sz="0" w:space="0" w:color="auto"/>
        <w:bottom w:val="none" w:sz="0" w:space="0" w:color="auto"/>
        <w:right w:val="none" w:sz="0" w:space="0" w:color="auto"/>
      </w:divBdr>
      <w:divsChild>
        <w:div w:id="1951282612">
          <w:marLeft w:val="0"/>
          <w:marRight w:val="0"/>
          <w:marTop w:val="0"/>
          <w:marBottom w:val="0"/>
          <w:divBdr>
            <w:top w:val="none" w:sz="0" w:space="0" w:color="auto"/>
            <w:left w:val="none" w:sz="0" w:space="0" w:color="auto"/>
            <w:bottom w:val="none" w:sz="0" w:space="0" w:color="auto"/>
            <w:right w:val="none" w:sz="0" w:space="0" w:color="auto"/>
          </w:divBdr>
        </w:div>
        <w:div w:id="1185829225">
          <w:marLeft w:val="0"/>
          <w:marRight w:val="0"/>
          <w:marTop w:val="0"/>
          <w:marBottom w:val="0"/>
          <w:divBdr>
            <w:top w:val="none" w:sz="0" w:space="0" w:color="auto"/>
            <w:left w:val="none" w:sz="0" w:space="0" w:color="auto"/>
            <w:bottom w:val="none" w:sz="0" w:space="0" w:color="auto"/>
            <w:right w:val="none" w:sz="0" w:space="0" w:color="auto"/>
          </w:divBdr>
        </w:div>
        <w:div w:id="1149244383">
          <w:marLeft w:val="0"/>
          <w:marRight w:val="0"/>
          <w:marTop w:val="0"/>
          <w:marBottom w:val="0"/>
          <w:divBdr>
            <w:top w:val="none" w:sz="0" w:space="0" w:color="auto"/>
            <w:left w:val="none" w:sz="0" w:space="0" w:color="auto"/>
            <w:bottom w:val="none" w:sz="0" w:space="0" w:color="auto"/>
            <w:right w:val="none" w:sz="0" w:space="0" w:color="auto"/>
          </w:divBdr>
        </w:div>
        <w:div w:id="1817524157">
          <w:marLeft w:val="0"/>
          <w:marRight w:val="0"/>
          <w:marTop w:val="0"/>
          <w:marBottom w:val="0"/>
          <w:divBdr>
            <w:top w:val="none" w:sz="0" w:space="0" w:color="auto"/>
            <w:left w:val="none" w:sz="0" w:space="0" w:color="auto"/>
            <w:bottom w:val="none" w:sz="0" w:space="0" w:color="auto"/>
            <w:right w:val="none" w:sz="0" w:space="0" w:color="auto"/>
          </w:divBdr>
        </w:div>
        <w:div w:id="1443265980">
          <w:marLeft w:val="0"/>
          <w:marRight w:val="0"/>
          <w:marTop w:val="0"/>
          <w:marBottom w:val="0"/>
          <w:divBdr>
            <w:top w:val="none" w:sz="0" w:space="0" w:color="auto"/>
            <w:left w:val="none" w:sz="0" w:space="0" w:color="auto"/>
            <w:bottom w:val="none" w:sz="0" w:space="0" w:color="auto"/>
            <w:right w:val="none" w:sz="0" w:space="0" w:color="auto"/>
          </w:divBdr>
        </w:div>
        <w:div w:id="1108624835">
          <w:marLeft w:val="0"/>
          <w:marRight w:val="0"/>
          <w:marTop w:val="0"/>
          <w:marBottom w:val="0"/>
          <w:divBdr>
            <w:top w:val="none" w:sz="0" w:space="0" w:color="auto"/>
            <w:left w:val="none" w:sz="0" w:space="0" w:color="auto"/>
            <w:bottom w:val="none" w:sz="0" w:space="0" w:color="auto"/>
            <w:right w:val="none" w:sz="0" w:space="0" w:color="auto"/>
          </w:divBdr>
        </w:div>
        <w:div w:id="1915160598">
          <w:marLeft w:val="0"/>
          <w:marRight w:val="0"/>
          <w:marTop w:val="0"/>
          <w:marBottom w:val="0"/>
          <w:divBdr>
            <w:top w:val="none" w:sz="0" w:space="0" w:color="auto"/>
            <w:left w:val="none" w:sz="0" w:space="0" w:color="auto"/>
            <w:bottom w:val="none" w:sz="0" w:space="0" w:color="auto"/>
            <w:right w:val="none" w:sz="0" w:space="0" w:color="auto"/>
          </w:divBdr>
        </w:div>
        <w:div w:id="878904467">
          <w:marLeft w:val="0"/>
          <w:marRight w:val="0"/>
          <w:marTop w:val="0"/>
          <w:marBottom w:val="0"/>
          <w:divBdr>
            <w:top w:val="none" w:sz="0" w:space="0" w:color="auto"/>
            <w:left w:val="none" w:sz="0" w:space="0" w:color="auto"/>
            <w:bottom w:val="none" w:sz="0" w:space="0" w:color="auto"/>
            <w:right w:val="none" w:sz="0" w:space="0" w:color="auto"/>
          </w:divBdr>
        </w:div>
        <w:div w:id="161243208">
          <w:marLeft w:val="0"/>
          <w:marRight w:val="0"/>
          <w:marTop w:val="0"/>
          <w:marBottom w:val="0"/>
          <w:divBdr>
            <w:top w:val="none" w:sz="0" w:space="0" w:color="auto"/>
            <w:left w:val="none" w:sz="0" w:space="0" w:color="auto"/>
            <w:bottom w:val="none" w:sz="0" w:space="0" w:color="auto"/>
            <w:right w:val="none" w:sz="0" w:space="0" w:color="auto"/>
          </w:divBdr>
        </w:div>
        <w:div w:id="1171137439">
          <w:marLeft w:val="0"/>
          <w:marRight w:val="0"/>
          <w:marTop w:val="0"/>
          <w:marBottom w:val="0"/>
          <w:divBdr>
            <w:top w:val="none" w:sz="0" w:space="0" w:color="auto"/>
            <w:left w:val="none" w:sz="0" w:space="0" w:color="auto"/>
            <w:bottom w:val="none" w:sz="0" w:space="0" w:color="auto"/>
            <w:right w:val="none" w:sz="0" w:space="0" w:color="auto"/>
          </w:divBdr>
        </w:div>
        <w:div w:id="584653623">
          <w:marLeft w:val="0"/>
          <w:marRight w:val="0"/>
          <w:marTop w:val="0"/>
          <w:marBottom w:val="0"/>
          <w:divBdr>
            <w:top w:val="none" w:sz="0" w:space="0" w:color="auto"/>
            <w:left w:val="none" w:sz="0" w:space="0" w:color="auto"/>
            <w:bottom w:val="none" w:sz="0" w:space="0" w:color="auto"/>
            <w:right w:val="none" w:sz="0" w:space="0" w:color="auto"/>
          </w:divBdr>
        </w:div>
        <w:div w:id="281423518">
          <w:marLeft w:val="0"/>
          <w:marRight w:val="0"/>
          <w:marTop w:val="0"/>
          <w:marBottom w:val="0"/>
          <w:divBdr>
            <w:top w:val="none" w:sz="0" w:space="0" w:color="auto"/>
            <w:left w:val="none" w:sz="0" w:space="0" w:color="auto"/>
            <w:bottom w:val="none" w:sz="0" w:space="0" w:color="auto"/>
            <w:right w:val="none" w:sz="0" w:space="0" w:color="auto"/>
          </w:divBdr>
        </w:div>
        <w:div w:id="54748072">
          <w:marLeft w:val="0"/>
          <w:marRight w:val="0"/>
          <w:marTop w:val="0"/>
          <w:marBottom w:val="0"/>
          <w:divBdr>
            <w:top w:val="none" w:sz="0" w:space="0" w:color="auto"/>
            <w:left w:val="none" w:sz="0" w:space="0" w:color="auto"/>
            <w:bottom w:val="none" w:sz="0" w:space="0" w:color="auto"/>
            <w:right w:val="none" w:sz="0" w:space="0" w:color="auto"/>
          </w:divBdr>
        </w:div>
        <w:div w:id="116774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6368</Words>
  <Characters>36304</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2023-07-06T04:39:00Z</dcterms:created>
  <dcterms:modified xsi:type="dcterms:W3CDTF">2023-07-18T08:59:00Z</dcterms:modified>
</cp:coreProperties>
</file>